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F99" w14:textId="31975CED" w:rsidR="00991AC5" w:rsidRPr="007732C5" w:rsidRDefault="007732C5" w:rsidP="007732C5">
      <w:pPr>
        <w:rPr>
          <w:b/>
          <w:bCs/>
        </w:rPr>
      </w:pPr>
      <w:r w:rsidRPr="007732C5">
        <w:rPr>
          <w:b/>
          <w:bCs/>
        </w:rPr>
        <w:t>Znak sprawy: IRP.272.4</w:t>
      </w:r>
      <w:r w:rsidR="00A10CD8">
        <w:rPr>
          <w:b/>
          <w:bCs/>
        </w:rPr>
        <w:t>.9</w:t>
      </w:r>
      <w:r w:rsidRPr="007732C5">
        <w:rPr>
          <w:b/>
          <w:bCs/>
        </w:rPr>
        <w:t>.2021</w:t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="0042545B">
        <w:rPr>
          <w:b/>
          <w:bCs/>
        </w:rPr>
        <w:t xml:space="preserve">                   </w:t>
      </w:r>
      <w:r w:rsidR="00991AC5" w:rsidRPr="007732C5">
        <w:rPr>
          <w:b/>
          <w:bCs/>
        </w:rPr>
        <w:t xml:space="preserve">Załącznik Nr </w:t>
      </w:r>
      <w:r w:rsidR="003D6A0E" w:rsidRPr="007732C5">
        <w:rPr>
          <w:b/>
          <w:bCs/>
        </w:rPr>
        <w:t xml:space="preserve"> 1 </w:t>
      </w:r>
      <w:r w:rsidR="00991AC5" w:rsidRPr="007732C5">
        <w:rPr>
          <w:b/>
          <w:bCs/>
        </w:rPr>
        <w:t>do SWZ</w:t>
      </w:r>
    </w:p>
    <w:p w14:paraId="026FAAE5" w14:textId="77777777" w:rsidR="00991AC5" w:rsidRDefault="00991AC5" w:rsidP="00991AC5">
      <w:pPr>
        <w:jc w:val="right"/>
      </w:pPr>
    </w:p>
    <w:p w14:paraId="57FE5D15" w14:textId="53720FA4" w:rsidR="00991AC5" w:rsidRDefault="00991AC5" w:rsidP="00991AC5">
      <w:pPr>
        <w:jc w:val="center"/>
      </w:pPr>
      <w:r>
        <w:t>SPECYFIKACJA TECHNICZNA POJAZDU WARUNKI TECHNICZNE</w:t>
      </w:r>
    </w:p>
    <w:p w14:paraId="59CEF133" w14:textId="17CB109F" w:rsidR="00847793" w:rsidRDefault="00847793" w:rsidP="00991AC5">
      <w:pPr>
        <w:jc w:val="center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69"/>
        <w:gridCol w:w="7995"/>
      </w:tblGrid>
      <w:tr w:rsidR="0042545B" w:rsidRPr="0042545B" w14:paraId="6D8211FC" w14:textId="77777777" w:rsidTr="00A24A6C">
        <w:trPr>
          <w:trHeight w:val="296"/>
        </w:trPr>
        <w:tc>
          <w:tcPr>
            <w:tcW w:w="1469" w:type="dxa"/>
          </w:tcPr>
          <w:p w14:paraId="12823512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7995" w:type="dxa"/>
          </w:tcPr>
          <w:p w14:paraId="283AA96A" w14:textId="77777777" w:rsidR="0042545B" w:rsidRPr="0042545B" w:rsidRDefault="0042545B" w:rsidP="0042545B">
            <w:pPr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MINIMALNE WYMAGANIA ZAMAWIAJĄCEGO</w:t>
            </w:r>
          </w:p>
        </w:tc>
      </w:tr>
      <w:tr w:rsidR="0042545B" w:rsidRPr="0042545B" w14:paraId="280710A5" w14:textId="77777777" w:rsidTr="00A24A6C">
        <w:trPr>
          <w:trHeight w:val="151"/>
        </w:trPr>
        <w:tc>
          <w:tcPr>
            <w:tcW w:w="1469" w:type="dxa"/>
          </w:tcPr>
          <w:p w14:paraId="31F8DF84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95" w:type="dxa"/>
          </w:tcPr>
          <w:p w14:paraId="33A3A53E" w14:textId="77777777" w:rsidR="0042545B" w:rsidRPr="0042545B" w:rsidRDefault="0042545B" w:rsidP="0042545B">
            <w:pPr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Warunki techniczne</w:t>
            </w:r>
          </w:p>
        </w:tc>
      </w:tr>
      <w:tr w:rsidR="0042545B" w:rsidRPr="0042545B" w14:paraId="1D777D12" w14:textId="77777777" w:rsidTr="00A24A6C">
        <w:trPr>
          <w:trHeight w:val="931"/>
        </w:trPr>
        <w:tc>
          <w:tcPr>
            <w:tcW w:w="1469" w:type="dxa"/>
          </w:tcPr>
          <w:p w14:paraId="32164A9B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7995" w:type="dxa"/>
          </w:tcPr>
          <w:p w14:paraId="1C38ECC9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Przestrzeń pasażerska o wysokości minimum 160cm</w:t>
            </w:r>
          </w:p>
          <w:p w14:paraId="4EE091A4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Silnik</w:t>
            </w:r>
          </w:p>
          <w:p w14:paraId="18402A61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Pojemność – min. 1956 cm3</w:t>
            </w:r>
          </w:p>
          <w:p w14:paraId="70A690FE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Moc – min.130 KM</w:t>
            </w:r>
          </w:p>
          <w:p w14:paraId="41156499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Rodzaj paliwa – olej napędowy</w:t>
            </w:r>
          </w:p>
          <w:p w14:paraId="6CC11307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Spełniający normę emisji spalin EURO  6</w:t>
            </w:r>
          </w:p>
          <w:p w14:paraId="4603DE64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</w:p>
        </w:tc>
      </w:tr>
      <w:tr w:rsidR="0042545B" w:rsidRPr="0042545B" w14:paraId="24EE380F" w14:textId="77777777" w:rsidTr="00A24A6C">
        <w:trPr>
          <w:trHeight w:val="141"/>
        </w:trPr>
        <w:tc>
          <w:tcPr>
            <w:tcW w:w="1469" w:type="dxa"/>
          </w:tcPr>
          <w:p w14:paraId="0C05CDBF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7995" w:type="dxa"/>
          </w:tcPr>
          <w:p w14:paraId="55B2C05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Wyposażenie</w:t>
            </w:r>
          </w:p>
          <w:p w14:paraId="458902E0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Drzwi boczne przesuwne z prawej strony pojazdu wraz z wysuwanym podestem</w:t>
            </w:r>
          </w:p>
          <w:p w14:paraId="3440133B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Klimatyzacja z nawiewami na przedział pasażerski</w:t>
            </w:r>
          </w:p>
          <w:p w14:paraId="192E9FB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Wentylacja kabiny z recyrkulacją</w:t>
            </w:r>
          </w:p>
          <w:p w14:paraId="2CB11A4D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Filtr przeciwpyłowy</w:t>
            </w:r>
          </w:p>
          <w:p w14:paraId="214ABD0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Centralny zamek z pilotem</w:t>
            </w:r>
          </w:p>
          <w:p w14:paraId="4B41E90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Izolacja dźwiękowo – termiczna</w:t>
            </w:r>
          </w:p>
          <w:p w14:paraId="3A96136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Immobiliser/ Autoalarm honorowany przez firmy ubezpieczeniowe</w:t>
            </w:r>
          </w:p>
          <w:p w14:paraId="2A72358C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Wspomaganie układu kierowniczego</w:t>
            </w:r>
          </w:p>
          <w:p w14:paraId="7A7D165F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Napęd na koła przednie</w:t>
            </w:r>
          </w:p>
          <w:p w14:paraId="2BD02489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Obrotomierz elektroniczny lub analogowy</w:t>
            </w:r>
          </w:p>
          <w:p w14:paraId="6B16768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Lusterka boczne elektrycznie regulowane i składane</w:t>
            </w:r>
          </w:p>
          <w:p w14:paraId="57CD31C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Skrzynia biegów 6-biegowa</w:t>
            </w:r>
          </w:p>
          <w:p w14:paraId="75FC073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Zagłówki z regulacją wysokości</w:t>
            </w:r>
          </w:p>
          <w:p w14:paraId="60ACE9D2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Regulacja kolumny kierownicy w dwóch płaszczyznach</w:t>
            </w:r>
          </w:p>
          <w:p w14:paraId="6493036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zabezpieczenie przez złamaniem blokady kierownicy</w:t>
            </w:r>
          </w:p>
          <w:p w14:paraId="76F6E97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całkowite przeszklenie pojazdu</w:t>
            </w:r>
          </w:p>
          <w:p w14:paraId="7966C8D9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szyby termoizolacyjne</w:t>
            </w:r>
          </w:p>
          <w:p w14:paraId="77343892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szyba przednia klejona</w:t>
            </w:r>
          </w:p>
          <w:p w14:paraId="296B301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wycieraczki szyby przedniej z dwustopniową regulacją prędkości i spryskiwaczem</w:t>
            </w:r>
          </w:p>
          <w:p w14:paraId="1021210D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tylne drzwi dwuskrzydłowe z szybami ogrzewanymi wycieraczkami i spryskiwaczem</w:t>
            </w:r>
          </w:p>
          <w:p w14:paraId="61FDADC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elektrycznie regulowane przednie szyby boczne</w:t>
            </w:r>
          </w:p>
          <w:p w14:paraId="5BFFFAF6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rolety okienne na szybach w przestrzeni pasażerskiej lub szyby przyciemniane</w:t>
            </w:r>
          </w:p>
          <w:p w14:paraId="064BA98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pełna tapicerka w przestrzeni pasażerskiej</w:t>
            </w:r>
          </w:p>
          <w:p w14:paraId="1FB27030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fotel kierowcy z regulacją wysokości i podparciem odcinka lędźwiowego</w:t>
            </w:r>
          </w:p>
          <w:p w14:paraId="1B86AF5E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podwójne siedzenie pasażerskie  z przodu</w:t>
            </w:r>
          </w:p>
          <w:p w14:paraId="19025908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 xml:space="preserve">wyjmowany i składany drugi rząd siedzeń 2+1 miejscowe lub pojedyncze fotele z możliwością demontażu </w:t>
            </w:r>
          </w:p>
          <w:p w14:paraId="0A1E3E02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składany i wyjmowany 3 rząd siedzeń – 3 miejscowy (kanapa w całości) lub pojedyncze fotele z możliwością demontażu</w:t>
            </w:r>
          </w:p>
          <w:p w14:paraId="453D8BBF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głośniki w drzwiach kabiny kierowcy oraz w części pasażerskiej</w:t>
            </w:r>
          </w:p>
          <w:p w14:paraId="652700FE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radioodtwarzacz CD lub z wejściami USB</w:t>
            </w:r>
          </w:p>
          <w:p w14:paraId="245DEB9D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lastRenderedPageBreak/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opony zimowe + felgi : 4 szt.</w:t>
            </w:r>
          </w:p>
          <w:p w14:paraId="4224A99F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podnośnik</w:t>
            </w:r>
          </w:p>
          <w:p w14:paraId="138C0C76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fartuchy przeciw błotne</w:t>
            </w:r>
          </w:p>
          <w:p w14:paraId="7EC6BA38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pełnowymiarowe koło zapasowe</w:t>
            </w:r>
          </w:p>
          <w:p w14:paraId="28E2EEC1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  wykładzina łatwo zmywalna, antypoślizgowa</w:t>
            </w:r>
          </w:p>
        </w:tc>
      </w:tr>
      <w:tr w:rsidR="0042545B" w:rsidRPr="0042545B" w14:paraId="61CFF707" w14:textId="77777777" w:rsidTr="00A24A6C">
        <w:trPr>
          <w:trHeight w:val="3864"/>
        </w:trPr>
        <w:tc>
          <w:tcPr>
            <w:tcW w:w="1469" w:type="dxa"/>
          </w:tcPr>
          <w:p w14:paraId="61E95809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lastRenderedPageBreak/>
              <w:t>3.</w:t>
            </w:r>
          </w:p>
        </w:tc>
        <w:tc>
          <w:tcPr>
            <w:tcW w:w="7995" w:type="dxa"/>
          </w:tcPr>
          <w:p w14:paraId="4FE34123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Bezpieczeństwo</w:t>
            </w:r>
          </w:p>
          <w:p w14:paraId="5C46BCD2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20C6ADB7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pasy bezpieczeństwa z napinaczami</w:t>
            </w:r>
          </w:p>
          <w:p w14:paraId="01030EC4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czujnik kontroli zapięcia pasów bezpieczeństwa</w:t>
            </w:r>
          </w:p>
          <w:p w14:paraId="6D5A1B0A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umożliwiające bezpieczne wsiadanie i wysiadanie osób z pojazdu</w:t>
            </w:r>
          </w:p>
          <w:p w14:paraId="34CC446C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układ hamulcowy z ABS</w:t>
            </w:r>
          </w:p>
          <w:p w14:paraId="1B69B6EF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hamulce tarczowe wentylowane z przodu i z tyłu</w:t>
            </w:r>
          </w:p>
          <w:p w14:paraId="419B9E2E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0A101CC3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272C1459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poduszka powietrzna kierowcy i pasażera oraz boczne poduszki</w:t>
            </w:r>
          </w:p>
          <w:p w14:paraId="611553F3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kontrastowymi</w:t>
            </w:r>
          </w:p>
          <w:p w14:paraId="0A428545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34FF6270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44702945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sygnał dźwiękowy informujący o nie włączonych światłach</w:t>
            </w:r>
          </w:p>
          <w:p w14:paraId="1DEC19F4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lampki kontrolne zaciągniętego hamulca ręcznego, awarii układu hamulcowego i poziomu płynu</w:t>
            </w:r>
          </w:p>
          <w:p w14:paraId="05AC6FF9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halogeny przednie przeciwmgielne</w:t>
            </w:r>
          </w:p>
          <w:p w14:paraId="43505E20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reflektory przednie halogenowe + regulacja zasięgu</w:t>
            </w:r>
          </w:p>
          <w:p w14:paraId="7D37D414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trzecie światło stop + światło przeciwmgielne  z tyłu</w:t>
            </w:r>
          </w:p>
        </w:tc>
      </w:tr>
      <w:tr w:rsidR="0042545B" w:rsidRPr="0042545B" w14:paraId="233723A9" w14:textId="77777777" w:rsidTr="00A24A6C">
        <w:trPr>
          <w:trHeight w:val="3221"/>
        </w:trPr>
        <w:tc>
          <w:tcPr>
            <w:tcW w:w="1469" w:type="dxa"/>
          </w:tcPr>
          <w:p w14:paraId="0244B9D0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7995" w:type="dxa"/>
          </w:tcPr>
          <w:p w14:paraId="2199141E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Zabudowa umożliwiająca przewóz osób niepełnosprawnych</w:t>
            </w:r>
          </w:p>
          <w:p w14:paraId="08A5752E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wózka inwalidzkiego- 2 listwy montowane w podłodze lub system grzybkowy,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4E8D2B9E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wózek montowany zamiennie z ławą trzeciego rzędu</w:t>
            </w:r>
          </w:p>
          <w:p w14:paraId="18CF384C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pokrytej wykładziną PCV i wzmocnienie pod montaż wózka inwalidzkiego</w:t>
            </w:r>
          </w:p>
          <w:p w14:paraId="60AF84AA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inwalidzkiego, najazdy teleskopowe, aluminiowe a powłoką antypoślizgową umożliwiające wprowadzenie wózka do pojazdu</w:t>
            </w:r>
          </w:p>
          <w:p w14:paraId="48814B6B" w14:textId="77777777" w:rsidR="0042545B" w:rsidRPr="0042545B" w:rsidRDefault="0042545B" w:rsidP="0042545B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2545B" w:rsidRPr="0042545B" w14:paraId="3F59396D" w14:textId="77777777" w:rsidTr="00A24A6C">
        <w:trPr>
          <w:trHeight w:val="601"/>
        </w:trPr>
        <w:tc>
          <w:tcPr>
            <w:tcW w:w="1469" w:type="dxa"/>
          </w:tcPr>
          <w:p w14:paraId="155FD16E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7995" w:type="dxa"/>
          </w:tcPr>
          <w:p w14:paraId="17F223EF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 (z symbolem: pojazd dla osób niepełnosprawnych), kierunkowskazy dachowe</w:t>
            </w:r>
          </w:p>
        </w:tc>
      </w:tr>
    </w:tbl>
    <w:p w14:paraId="0FC5EFD1" w14:textId="77777777" w:rsidR="00991AC5" w:rsidRDefault="00991AC5" w:rsidP="00991AC5"/>
    <w:sectPr w:rsidR="00991AC5" w:rsidSect="007732C5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13C3" w14:textId="77777777" w:rsidR="00C051C8" w:rsidRDefault="00C051C8" w:rsidP="007732C5">
      <w:pPr>
        <w:spacing w:after="0" w:line="240" w:lineRule="auto"/>
      </w:pPr>
      <w:r>
        <w:separator/>
      </w:r>
    </w:p>
  </w:endnote>
  <w:endnote w:type="continuationSeparator" w:id="0">
    <w:p w14:paraId="4689C28C" w14:textId="77777777" w:rsidR="00C051C8" w:rsidRDefault="00C051C8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85227"/>
      <w:docPartObj>
        <w:docPartGallery w:val="Page Numbers (Bottom of Page)"/>
        <w:docPartUnique/>
      </w:docPartObj>
    </w:sdtPr>
    <w:sdtEndPr/>
    <w:sdtContent>
      <w:p w14:paraId="52C1440D" w14:textId="77777777" w:rsidR="007732C5" w:rsidRDefault="00773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58FD669" w14:textId="5E1124E5" w:rsidR="007732C5" w:rsidRDefault="00C051C8">
        <w:pPr>
          <w:pStyle w:val="Stopka"/>
          <w:jc w:val="right"/>
        </w:pPr>
      </w:p>
    </w:sdtContent>
  </w:sdt>
  <w:p w14:paraId="7411E5BD" w14:textId="03BC8946" w:rsidR="007732C5" w:rsidRDefault="0077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6AE4" w14:textId="77777777" w:rsidR="00C051C8" w:rsidRDefault="00C051C8" w:rsidP="007732C5">
      <w:pPr>
        <w:spacing w:after="0" w:line="240" w:lineRule="auto"/>
      </w:pPr>
      <w:r>
        <w:separator/>
      </w:r>
    </w:p>
  </w:footnote>
  <w:footnote w:type="continuationSeparator" w:id="0">
    <w:p w14:paraId="77D1B500" w14:textId="77777777" w:rsidR="00C051C8" w:rsidRDefault="00C051C8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3ED" w14:textId="77777777" w:rsidR="0042545B" w:rsidRDefault="0042545B" w:rsidP="0042545B">
    <w:pPr>
      <w:pStyle w:val="Nagwek"/>
      <w:tabs>
        <w:tab w:val="clear" w:pos="4536"/>
        <w:tab w:val="clear" w:pos="9072"/>
        <w:tab w:val="left" w:pos="3270"/>
      </w:tabs>
      <w:spacing w:line="276" w:lineRule="auto"/>
      <w:rPr>
        <w:rFonts w:ascii="Calibri" w:eastAsia="Calibri" w:hAnsi="Calibri" w:cs="Calibri"/>
        <w:lang w:eastAsia="pl-PL"/>
      </w:rPr>
    </w:pPr>
    <w:r w:rsidRPr="0042545B">
      <w:rPr>
        <w:rFonts w:ascii="Calibri" w:eastAsia="Calibri" w:hAnsi="Calibri" w:cs="Times New Roman"/>
        <w:noProof/>
      </w:rPr>
      <w:drawing>
        <wp:inline distT="0" distB="0" distL="0" distR="0" wp14:anchorId="577DA489" wp14:editId="0A1E02E0">
          <wp:extent cx="1706880" cy="90233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61268" w14:textId="2D2EA966" w:rsidR="0042545B" w:rsidRPr="0042545B" w:rsidRDefault="0042545B" w:rsidP="0042545B">
    <w:pPr>
      <w:pStyle w:val="Nagwek"/>
      <w:tabs>
        <w:tab w:val="clear" w:pos="4536"/>
        <w:tab w:val="clear" w:pos="9072"/>
        <w:tab w:val="left" w:pos="3270"/>
      </w:tabs>
      <w:spacing w:line="276" w:lineRule="auto"/>
      <w:rPr>
        <w:rFonts w:ascii="Times New Roman" w:eastAsia="Calibri" w:hAnsi="Times New Roman" w:cs="Times New Roman"/>
        <w:lang w:eastAsia="pl-PL"/>
      </w:rPr>
    </w:pPr>
    <w:r>
      <w:rPr>
        <w:rFonts w:ascii="Calibri" w:eastAsia="Calibri" w:hAnsi="Calibri" w:cs="Calibri"/>
        <w:lang w:eastAsia="pl-PL"/>
      </w:rPr>
      <w:t xml:space="preserve">     </w:t>
    </w:r>
    <w:r w:rsidRPr="0042545B">
      <w:rPr>
        <w:rFonts w:ascii="Calibri" w:eastAsia="Calibri" w:hAnsi="Calibri" w:cs="Calibri"/>
        <w:lang w:eastAsia="pl-PL"/>
      </w:rPr>
      <w:t xml:space="preserve">Zadanie realizowane </w:t>
    </w:r>
    <w:bookmarkStart w:id="0" w:name="_Hlk74904660"/>
    <w:r w:rsidRPr="0042545B">
      <w:rPr>
        <w:rFonts w:ascii="Calibri" w:eastAsia="Calibri" w:hAnsi="Calibri" w:cs="Calibri"/>
        <w:lang w:eastAsia="pl-PL"/>
      </w:rPr>
      <w:t xml:space="preserve">w ramach projektu: „Program wyrównywania różnic między regionami III” </w:t>
    </w:r>
  </w:p>
  <w:p w14:paraId="50FCE6BD" w14:textId="77777777" w:rsidR="0042545B" w:rsidRPr="0042545B" w:rsidRDefault="0042545B" w:rsidP="0042545B">
    <w:pPr>
      <w:tabs>
        <w:tab w:val="left" w:pos="3270"/>
        <w:tab w:val="center" w:pos="4536"/>
        <w:tab w:val="right" w:pos="9072"/>
      </w:tabs>
      <w:spacing w:after="0" w:line="276" w:lineRule="auto"/>
      <w:rPr>
        <w:rFonts w:ascii="Calibri" w:eastAsia="Calibri" w:hAnsi="Calibri" w:cs="Calibri"/>
        <w:sz w:val="24"/>
        <w:szCs w:val="20"/>
        <w:lang w:eastAsia="pl-PL"/>
      </w:rPr>
    </w:pPr>
    <w:r w:rsidRPr="0042545B">
      <w:rPr>
        <w:rFonts w:ascii="Calibri" w:eastAsia="Calibri" w:hAnsi="Calibri" w:cs="Calibri"/>
        <w:lang w:eastAsia="pl-PL"/>
      </w:rPr>
      <w:t xml:space="preserve">     współfinansowanego ze środków Państwowego Funduszu Rehabilitacji Osób Niepełnosprawnych</w:t>
    </w:r>
    <w:r w:rsidRPr="0042545B">
      <w:rPr>
        <w:rFonts w:ascii="Calibri" w:eastAsia="Calibri" w:hAnsi="Calibri" w:cs="Calibri"/>
        <w:sz w:val="24"/>
        <w:szCs w:val="20"/>
        <w:lang w:eastAsia="pl-PL"/>
      </w:rPr>
      <w:t xml:space="preserve">   </w:t>
    </w:r>
  </w:p>
  <w:p w14:paraId="7030A335" w14:textId="112CBB07" w:rsidR="007732C5" w:rsidRPr="007732C5" w:rsidRDefault="0042545B" w:rsidP="004254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2545B">
      <w:rPr>
        <w:rFonts w:ascii="Calibri" w:eastAsia="Times New Roman" w:hAnsi="Calibri" w:cs="Calibri"/>
        <w:sz w:val="24"/>
        <w:szCs w:val="24"/>
        <w:lang w:eastAsia="pl-PL"/>
      </w:rPr>
      <w:t>___________________________________________________________________________</w:t>
    </w:r>
    <w:bookmarkEnd w:id="0"/>
    <w:r w:rsidRPr="0042545B">
      <w:rPr>
        <w:rFonts w:ascii="Calibri" w:eastAsia="Times New Roman" w:hAnsi="Calibri" w:cs="Calibri"/>
        <w:sz w:val="24"/>
        <w:szCs w:val="24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7C"/>
    <w:multiLevelType w:val="hybridMultilevel"/>
    <w:tmpl w:val="427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936"/>
    <w:multiLevelType w:val="multilevel"/>
    <w:tmpl w:val="009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2B649C"/>
    <w:multiLevelType w:val="hybridMultilevel"/>
    <w:tmpl w:val="1336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25D1"/>
    <w:multiLevelType w:val="hybridMultilevel"/>
    <w:tmpl w:val="5B2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5"/>
    <w:rsid w:val="00166154"/>
    <w:rsid w:val="00207A14"/>
    <w:rsid w:val="0026668C"/>
    <w:rsid w:val="002A0CBC"/>
    <w:rsid w:val="003B43D9"/>
    <w:rsid w:val="003D6A0E"/>
    <w:rsid w:val="0042545B"/>
    <w:rsid w:val="004260F3"/>
    <w:rsid w:val="00494853"/>
    <w:rsid w:val="005F4027"/>
    <w:rsid w:val="00682ED7"/>
    <w:rsid w:val="006C05F3"/>
    <w:rsid w:val="006E3255"/>
    <w:rsid w:val="007732C5"/>
    <w:rsid w:val="00840E7F"/>
    <w:rsid w:val="00847793"/>
    <w:rsid w:val="00862105"/>
    <w:rsid w:val="008E5754"/>
    <w:rsid w:val="00991AC5"/>
    <w:rsid w:val="00992689"/>
    <w:rsid w:val="009E7A08"/>
    <w:rsid w:val="00A10CD8"/>
    <w:rsid w:val="00A558FA"/>
    <w:rsid w:val="00B10500"/>
    <w:rsid w:val="00C051C8"/>
    <w:rsid w:val="00C924DE"/>
    <w:rsid w:val="00CE5C3D"/>
    <w:rsid w:val="00F574D4"/>
    <w:rsid w:val="00F61B49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E221"/>
  <w15:chartTrackingRefBased/>
  <w15:docId w15:val="{EAA503CB-B9F9-4764-A9A4-D44D996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  <w:style w:type="character" w:customStyle="1" w:styleId="Nagwek1Znak">
    <w:name w:val="Nagłówek 1 Znak"/>
    <w:basedOn w:val="Domylnaczcionkaakapitu"/>
    <w:link w:val="Nagwek1"/>
    <w:uiPriority w:val="9"/>
    <w:rsid w:val="0084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Agnieszka Jóźwiak</cp:lastModifiedBy>
  <cp:revision>18</cp:revision>
  <cp:lastPrinted>2021-06-29T06:39:00Z</cp:lastPrinted>
  <dcterms:created xsi:type="dcterms:W3CDTF">2021-01-11T08:51:00Z</dcterms:created>
  <dcterms:modified xsi:type="dcterms:W3CDTF">2021-06-29T06:39:00Z</dcterms:modified>
</cp:coreProperties>
</file>