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60887E32" w:rsidR="00B37B9D" w:rsidRPr="00354068" w:rsidRDefault="00210213" w:rsidP="0035406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5968F0">
        <w:rPr>
          <w:rFonts w:ascii="Verdana" w:hAnsi="Verdana"/>
        </w:rPr>
        <w:t xml:space="preserve">Na potrzeby postępowania o udzielenie zamówienia publicznego pn. </w:t>
      </w:r>
      <w:r w:rsidR="00542CB9">
        <w:rPr>
          <w:rFonts w:ascii="Verdana" w:hAnsi="Verdana"/>
        </w:rPr>
        <w:t>„</w:t>
      </w:r>
      <w:r w:rsidR="00354068" w:rsidRPr="008B7E00">
        <w:rPr>
          <w:rFonts w:ascii="Verdana" w:hAnsi="Verdana"/>
          <w:b/>
          <w:sz w:val="20"/>
          <w:szCs w:val="20"/>
        </w:rPr>
        <w:t>Ulepszenie nawierzchni jezdni drogi powiatowej nr 4943P Taniecznica – Strzelce Małe</w:t>
      </w:r>
      <w:r w:rsidR="00542CB9">
        <w:rPr>
          <w:rFonts w:ascii="Verdana" w:hAnsi="Verdana"/>
          <w:b/>
        </w:rPr>
        <w:t xml:space="preserve">” </w:t>
      </w:r>
      <w:r w:rsidR="00B37B9D" w:rsidRPr="005968F0">
        <w:rPr>
          <w:rFonts w:ascii="Verdana" w:hAnsi="Verdana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</w:t>
      </w:r>
      <w:r w:rsidRPr="005968F0">
        <w:rPr>
          <w:rFonts w:ascii="Verdana" w:hAnsi="Verdana" w:cs="Times New Roman"/>
        </w:rPr>
        <w:lastRenderedPageBreak/>
        <w:t xml:space="preserve">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3000"/>
    <w:rsid w:val="00185048"/>
    <w:rsid w:val="001C741C"/>
    <w:rsid w:val="001D0960"/>
    <w:rsid w:val="00206A5E"/>
    <w:rsid w:val="00210213"/>
    <w:rsid w:val="0023534F"/>
    <w:rsid w:val="00283162"/>
    <w:rsid w:val="00291A36"/>
    <w:rsid w:val="002F3F27"/>
    <w:rsid w:val="00344A55"/>
    <w:rsid w:val="00354068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2CB9"/>
    <w:rsid w:val="005447EB"/>
    <w:rsid w:val="00544975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1567B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A704BE"/>
    <w:rsid w:val="00B37B9D"/>
    <w:rsid w:val="00B74751"/>
    <w:rsid w:val="00BC3107"/>
    <w:rsid w:val="00C075C8"/>
    <w:rsid w:val="00C71F4D"/>
    <w:rsid w:val="00CA3ABB"/>
    <w:rsid w:val="00D07E6E"/>
    <w:rsid w:val="00D14BE4"/>
    <w:rsid w:val="00E010CE"/>
    <w:rsid w:val="00E02A6F"/>
    <w:rsid w:val="00E11B9C"/>
    <w:rsid w:val="00E62841"/>
    <w:rsid w:val="00E7692C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35406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12</cp:revision>
  <cp:lastPrinted>2024-11-08T09:12:00Z</cp:lastPrinted>
  <dcterms:created xsi:type="dcterms:W3CDTF">2024-02-20T09:14:00Z</dcterms:created>
  <dcterms:modified xsi:type="dcterms:W3CDTF">2025-02-28T11:09:00Z</dcterms:modified>
</cp:coreProperties>
</file>