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51202" w:rsidP="009512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Wodociągów i Kanalizacji w Piasecznie Sp. z o.o.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1F1A2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24"/>
              </w:rPr>
              <w:t>Dostawa(zakup)</w:t>
            </w:r>
            <w:r>
              <w:rPr>
                <w:szCs w:val="24"/>
              </w:rPr>
              <w:t xml:space="preserve"> energii elektrycznej dla obiektów Przedsiębiorstwa Wodociągów </w:t>
            </w:r>
            <w:r>
              <w:rPr>
                <w:szCs w:val="24"/>
              </w:rPr>
              <w:br/>
              <w:t xml:space="preserve">i Kanalizacji w Piasecznie Sp. z </w:t>
            </w:r>
            <w:r>
              <w:rPr>
                <w:szCs w:val="24"/>
              </w:rPr>
              <w:t>o.o.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1F1A2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  <w:bookmarkStart w:id="0" w:name="_GoBack"/>
        <w:bookmarkEnd w:id="0"/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F1A2A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F1A2A"/>
    <w:rsid w:val="00223BB1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51202"/>
    <w:rsid w:val="009B7CD4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DA987D7-8C37-4078-AEBE-8F3F0347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A2EA-9419-4DD5-BCF4-C32974EF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4486</Words>
  <Characters>26922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Pawłowska-Mucha</cp:lastModifiedBy>
  <cp:revision>3</cp:revision>
  <cp:lastPrinted>2016-06-02T12:06:00Z</cp:lastPrinted>
  <dcterms:created xsi:type="dcterms:W3CDTF">2019-02-11T13:59:00Z</dcterms:created>
  <dcterms:modified xsi:type="dcterms:W3CDTF">2019-02-13T09:52:00Z</dcterms:modified>
</cp:coreProperties>
</file>