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6C4269">
        <w:rPr>
          <w:rFonts w:asciiTheme="minorHAnsi" w:hAnsiTheme="minorHAnsi" w:cstheme="minorHAnsi"/>
          <w:b/>
          <w:sz w:val="22"/>
          <w:szCs w:val="22"/>
        </w:rPr>
        <w:t>24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A8100D">
        <w:rPr>
          <w:rFonts w:asciiTheme="minorHAnsi" w:hAnsiTheme="minorHAnsi" w:cstheme="minorHAnsi"/>
          <w:sz w:val="22"/>
          <w:szCs w:val="22"/>
        </w:rPr>
        <w:t xml:space="preserve">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AA7882">
        <w:rPr>
          <w:rFonts w:asciiTheme="minorHAnsi" w:hAnsiTheme="minorHAnsi" w:cstheme="minorHAnsi"/>
          <w:sz w:val="22"/>
          <w:szCs w:val="22"/>
        </w:rPr>
        <w:t>18</w:t>
      </w:r>
      <w:r w:rsidR="006C4269">
        <w:rPr>
          <w:rFonts w:asciiTheme="minorHAnsi" w:hAnsiTheme="minorHAnsi" w:cstheme="minorHAnsi"/>
          <w:sz w:val="22"/>
          <w:szCs w:val="22"/>
        </w:rPr>
        <w:t>.11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C4269" w:rsidRPr="006C4269">
        <w:rPr>
          <w:rFonts w:asciiTheme="minorHAnsi" w:hAnsiTheme="minorHAnsi" w:cstheme="minorHAnsi"/>
          <w:b/>
          <w:sz w:val="22"/>
          <w:szCs w:val="22"/>
          <w:u w:val="single"/>
        </w:rPr>
        <w:t>Rozbudowa bazy edukacyjnej w Rudzie Bugaj i Bełdowie na terenie gminy Aleksandrów Łódzki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6C4269" w:rsidRDefault="00445110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5110">
        <w:rPr>
          <w:rFonts w:asciiTheme="minorHAnsi" w:hAnsiTheme="minorHAnsi" w:cstheme="minorHAnsi"/>
          <w:sz w:val="22"/>
          <w:szCs w:val="22"/>
        </w:rPr>
        <w:t xml:space="preserve">Prosimy Zamawiającego o informację czy montaż rolet ma być do ściany czy do okna </w:t>
      </w:r>
      <w:r>
        <w:rPr>
          <w:rFonts w:asciiTheme="minorHAnsi" w:hAnsiTheme="minorHAnsi" w:cstheme="minorHAnsi"/>
          <w:sz w:val="22"/>
          <w:szCs w:val="22"/>
        </w:rPr>
        <w:t>oraz czy wymagane są prowadnice</w:t>
      </w:r>
      <w:r w:rsidR="00D550FB" w:rsidRPr="00D550FB">
        <w:rPr>
          <w:rFonts w:asciiTheme="minorHAnsi" w:hAnsiTheme="minorHAnsi" w:cstheme="minorHAnsi"/>
          <w:sz w:val="22"/>
          <w:szCs w:val="22"/>
        </w:rPr>
        <w:t>?</w:t>
      </w:r>
    </w:p>
    <w:p w:rsidR="00D550FB" w:rsidRDefault="00D550F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08D" w:rsidRDefault="00654E5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608D" w:rsidRPr="007A2606" w:rsidRDefault="00445110" w:rsidP="007A26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45110">
        <w:rPr>
          <w:rFonts w:asciiTheme="minorHAnsi" w:hAnsiTheme="minorHAnsi" w:cstheme="minorHAnsi"/>
          <w:sz w:val="22"/>
          <w:szCs w:val="22"/>
        </w:rPr>
        <w:t xml:space="preserve">ontaż rolet ma być do </w:t>
      </w:r>
      <w:r>
        <w:rPr>
          <w:rFonts w:asciiTheme="minorHAnsi" w:hAnsiTheme="minorHAnsi" w:cstheme="minorHAnsi"/>
          <w:sz w:val="22"/>
          <w:szCs w:val="22"/>
        </w:rPr>
        <w:t xml:space="preserve">okna, </w:t>
      </w:r>
      <w:r>
        <w:rPr>
          <w:rFonts w:asciiTheme="minorHAnsi" w:hAnsiTheme="minorHAnsi" w:cstheme="minorHAnsi"/>
          <w:sz w:val="22"/>
          <w:szCs w:val="22"/>
        </w:rPr>
        <w:t>wymagane są prowadnice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B2E01" w:rsidRDefault="008B608D" w:rsidP="00EB2E01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  <w:r w:rsidR="00EB2E01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EB2E01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C426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C426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A7882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A7882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01519EAD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913-A7B7-4C27-9442-4143D92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21</cp:revision>
  <cp:lastPrinted>2021-10-29T10:13:00Z</cp:lastPrinted>
  <dcterms:created xsi:type="dcterms:W3CDTF">2021-07-27T10:54:00Z</dcterms:created>
  <dcterms:modified xsi:type="dcterms:W3CDTF">2022-11-18T11:33:00Z</dcterms:modified>
</cp:coreProperties>
</file>