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2DAE5378" w:rsidR="0067656D" w:rsidRPr="00EA20AF" w:rsidRDefault="0067656D" w:rsidP="00C279F0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EA20AF">
        <w:rPr>
          <w:rFonts w:ascii="Acumin Pro" w:hAnsi="Acumin Pro" w:cstheme="minorHAnsi"/>
          <w:b/>
          <w:sz w:val="20"/>
          <w:szCs w:val="20"/>
        </w:rPr>
        <w:t>Załącznik nr 2 do SWZ</w:t>
      </w:r>
    </w:p>
    <w:p w14:paraId="13C4E4FC" w14:textId="77777777" w:rsidR="00EA20AF" w:rsidRPr="006F1C01" w:rsidRDefault="00EA20AF" w:rsidP="00C279F0">
      <w:pPr>
        <w:spacing w:after="0" w:line="24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67656D" w:rsidRPr="00E3783A" w14:paraId="0F92E9A6" w14:textId="77777777" w:rsidTr="0067656D">
        <w:tc>
          <w:tcPr>
            <w:tcW w:w="9209" w:type="dxa"/>
          </w:tcPr>
          <w:p w14:paraId="10E92950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1640037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E3783A" w:rsidRDefault="0067656D" w:rsidP="00C279F0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783A"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 w:rsidRPr="00E3783A">
              <w:rPr>
                <w:rFonts w:ascii="Acumin Pro" w:hAnsi="Acumin Pro"/>
                <w:sz w:val="20"/>
                <w:szCs w:val="20"/>
              </w:rPr>
              <w:t>)</w:t>
            </w:r>
          </w:p>
          <w:p w14:paraId="1E4AEA65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0EEB59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E3783A" w:rsidRDefault="0067656D" w:rsidP="00C279F0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21A405A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14237545" w14:textId="3E0F1DDF" w:rsidR="0067656D" w:rsidRPr="00E3783A" w:rsidRDefault="0067656D" w:rsidP="00C279F0">
            <w:pPr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5213C5">
              <w:rPr>
                <w:rFonts w:ascii="Acumin Pro" w:hAnsi="Acumin Pro"/>
                <w:b/>
                <w:sz w:val="20"/>
                <w:szCs w:val="20"/>
              </w:rPr>
              <w:t>o braku podstaw do wykluczenia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2F5690DD" w14:textId="23599439" w:rsidR="0067656D" w:rsidRPr="00E3783A" w:rsidRDefault="0067656D" w:rsidP="00C279F0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>
              <w:rPr>
                <w:rFonts w:ascii="Acumin Pro" w:hAnsi="Acumin Pro"/>
                <w:sz w:val="20"/>
                <w:szCs w:val="20"/>
              </w:rPr>
              <w:t>PZP</w:t>
            </w:r>
            <w:r w:rsidR="005213C5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</w:tc>
      </w:tr>
    </w:tbl>
    <w:p w14:paraId="4F0A1A3F" w14:textId="77777777" w:rsidR="0067656D" w:rsidRPr="00E3783A" w:rsidRDefault="0067656D" w:rsidP="00C279F0">
      <w:pPr>
        <w:spacing w:line="240" w:lineRule="auto"/>
        <w:rPr>
          <w:rFonts w:ascii="Acumin Pro" w:hAnsi="Acumin Pro"/>
          <w:sz w:val="20"/>
          <w:szCs w:val="20"/>
        </w:rPr>
      </w:pPr>
    </w:p>
    <w:p w14:paraId="654B1EB8" w14:textId="3C42B64A" w:rsidR="00D32808" w:rsidRDefault="0067656D" w:rsidP="00C279F0">
      <w:p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D32808">
        <w:rPr>
          <w:rFonts w:ascii="Acumin Pro" w:hAnsi="Acumin Pro"/>
          <w:sz w:val="20"/>
          <w:szCs w:val="20"/>
        </w:rPr>
        <w:t>:</w:t>
      </w:r>
    </w:p>
    <w:p w14:paraId="66581829" w14:textId="6AEEC339" w:rsidR="00D32808" w:rsidRDefault="00D32808" w:rsidP="00C279F0">
      <w:p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F33AE3">
        <w:rPr>
          <w:rFonts w:ascii="Acumin Pro" w:hAnsi="Acumin Pro"/>
          <w:b/>
          <w:bCs/>
          <w:sz w:val="20"/>
          <w:szCs w:val="20"/>
        </w:rPr>
        <w:t>Odnowienie części elewacji Gmachu Głównego Muzeum Narodowego w Poznaniu</w:t>
      </w:r>
    </w:p>
    <w:p w14:paraId="519DCBB6" w14:textId="584991E2" w:rsidR="0067656D" w:rsidRPr="00E3783A" w:rsidRDefault="0067656D" w:rsidP="00C279F0">
      <w:p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 co następuje:</w:t>
      </w:r>
    </w:p>
    <w:p w14:paraId="6B3E53B0" w14:textId="77777777" w:rsidR="00C279F0" w:rsidRDefault="00C279F0" w:rsidP="00C279F0">
      <w:pPr>
        <w:tabs>
          <w:tab w:val="left" w:pos="2127"/>
        </w:tabs>
        <w:spacing w:line="240" w:lineRule="auto"/>
        <w:rPr>
          <w:rFonts w:ascii="Acumin Pro" w:hAnsi="Acumin Pro"/>
          <w:b/>
          <w:sz w:val="20"/>
          <w:szCs w:val="20"/>
        </w:rPr>
      </w:pPr>
    </w:p>
    <w:p w14:paraId="76CBC70B" w14:textId="62622BFC" w:rsidR="0067656D" w:rsidRPr="00E3783A" w:rsidRDefault="0067656D" w:rsidP="00C279F0">
      <w:pPr>
        <w:tabs>
          <w:tab w:val="left" w:pos="2127"/>
        </w:tabs>
        <w:spacing w:line="240" w:lineRule="auto"/>
        <w:rPr>
          <w:rFonts w:ascii="Acumin Pro" w:hAnsi="Acumin Pro"/>
          <w:b/>
          <w:sz w:val="20"/>
          <w:szCs w:val="20"/>
        </w:rPr>
      </w:pPr>
      <w:r w:rsidRPr="00ED2C31">
        <w:rPr>
          <w:rFonts w:ascii="Acumin Pro" w:hAnsi="Acumin Pro"/>
          <w:b/>
          <w:sz w:val="20"/>
          <w:szCs w:val="20"/>
        </w:rPr>
        <w:t>OŚWIADCZENIA DOTYCZĄCE PODSTAW WYKLUCZENIA:</w:t>
      </w:r>
    </w:p>
    <w:p w14:paraId="029FE3CA" w14:textId="31B0D53E" w:rsidR="0067656D" w:rsidRDefault="0067656D" w:rsidP="00C279F0">
      <w:pPr>
        <w:pStyle w:val="Akapitzlist"/>
        <w:numPr>
          <w:ilvl w:val="0"/>
          <w:numId w:val="2"/>
        </w:numPr>
        <w:suppressAutoHyphens w:val="0"/>
        <w:ind w:left="360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podlegam wykluczeniu z postępowania na podstawie art. 108 ust. 1</w:t>
      </w:r>
      <w:r>
        <w:rPr>
          <w:rFonts w:ascii="Acumin Pro" w:hAnsi="Acumin Pro"/>
          <w:sz w:val="20"/>
          <w:szCs w:val="20"/>
        </w:rPr>
        <w:t xml:space="preserve"> oraz na podstawie art. 109 ust. 1 pkt. 4)</w:t>
      </w:r>
      <w:r w:rsidRPr="00E3783A">
        <w:rPr>
          <w:rFonts w:ascii="Acumin Pro" w:hAnsi="Acumin Pro"/>
          <w:sz w:val="20"/>
          <w:szCs w:val="20"/>
        </w:rPr>
        <w:t xml:space="preserve"> ustawy PZP.</w:t>
      </w:r>
    </w:p>
    <w:p w14:paraId="67F181FD" w14:textId="77777777" w:rsidR="00C279F0" w:rsidRPr="00E3783A" w:rsidRDefault="00C279F0" w:rsidP="00C279F0">
      <w:pPr>
        <w:pStyle w:val="Akapitzlist"/>
        <w:suppressAutoHyphens w:val="0"/>
        <w:ind w:left="360"/>
        <w:contextualSpacing/>
        <w:jc w:val="both"/>
        <w:rPr>
          <w:rFonts w:ascii="Acumin Pro" w:hAnsi="Acumin Pro"/>
          <w:sz w:val="20"/>
          <w:szCs w:val="20"/>
        </w:rPr>
      </w:pPr>
    </w:p>
    <w:p w14:paraId="4AF27A59" w14:textId="1A1B6460" w:rsidR="0067656D" w:rsidRPr="00E3783A" w:rsidRDefault="0067656D" w:rsidP="00C279F0">
      <w:pPr>
        <w:pStyle w:val="Akapitzlist"/>
        <w:numPr>
          <w:ilvl w:val="0"/>
          <w:numId w:val="2"/>
        </w:numPr>
        <w:suppressAutoHyphens w:val="0"/>
        <w:ind w:left="360"/>
        <w:contextualSpacing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Oświadczam, że zachodzą w stosunku do mnie podstawy wykluczenia z postępowania na podstawie art. …………….. ustawy PZP (</w:t>
      </w:r>
      <w:r w:rsidRPr="00E3783A">
        <w:rPr>
          <w:rFonts w:ascii="Acumin Pro" w:hAnsi="Acumin Pro" w:cs="Arial"/>
          <w:i/>
          <w:sz w:val="20"/>
          <w:szCs w:val="20"/>
        </w:rPr>
        <w:t xml:space="preserve">podać mającą zastosowanie podstawę wykluczenia spośród wymienionych w art. 108 ust. 1, </w:t>
      </w:r>
      <w:r>
        <w:rPr>
          <w:rFonts w:ascii="Acumin Pro" w:hAnsi="Acumin Pro" w:cs="Arial"/>
          <w:i/>
          <w:sz w:val="20"/>
          <w:szCs w:val="20"/>
        </w:rPr>
        <w:t xml:space="preserve">art. 109 ust. 1 pkt. 4) </w:t>
      </w:r>
      <w:r w:rsidRPr="00E3783A">
        <w:rPr>
          <w:rFonts w:ascii="Acumin Pro" w:hAnsi="Acumin Pro" w:cs="Arial"/>
          <w:i/>
          <w:sz w:val="20"/>
          <w:szCs w:val="20"/>
        </w:rPr>
        <w:t>ustawy PZP).</w:t>
      </w:r>
      <w:r w:rsidRPr="00E3783A">
        <w:rPr>
          <w:rFonts w:ascii="Acumin Pro" w:hAnsi="Acumin Pro" w:cs="Arial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</w:t>
      </w:r>
      <w:r>
        <w:rPr>
          <w:rFonts w:ascii="Acumin Pro" w:hAnsi="Acumin Pro" w:cs="Arial"/>
          <w:sz w:val="20"/>
          <w:szCs w:val="20"/>
        </w:rPr>
        <w:t>…………………………………………………………….……</w:t>
      </w:r>
    </w:p>
    <w:p w14:paraId="534C8A7D" w14:textId="3714B847" w:rsidR="0067656D" w:rsidRDefault="0067656D" w:rsidP="00C279F0">
      <w:pPr>
        <w:pStyle w:val="Akapitzlist"/>
        <w:ind w:left="360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30EE4ED1" w14:textId="77777777" w:rsidR="00C279F0" w:rsidRPr="00E3783A" w:rsidRDefault="00C279F0" w:rsidP="00C279F0">
      <w:pPr>
        <w:pStyle w:val="Akapitzlist"/>
        <w:ind w:left="360"/>
        <w:rPr>
          <w:rFonts w:ascii="Acumin Pro" w:hAnsi="Acumin Pro" w:cs="Arial"/>
          <w:sz w:val="20"/>
          <w:szCs w:val="20"/>
        </w:rPr>
      </w:pPr>
    </w:p>
    <w:p w14:paraId="3A69CC4E" w14:textId="4152654B" w:rsidR="0067656D" w:rsidRDefault="0067656D" w:rsidP="00C279F0">
      <w:pPr>
        <w:pStyle w:val="Akapitzlist"/>
        <w:numPr>
          <w:ilvl w:val="0"/>
          <w:numId w:val="2"/>
        </w:numPr>
        <w:suppressAutoHyphens w:val="0"/>
        <w:ind w:left="284" w:hanging="284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zachodzą w stosunku do mnie przesłanki wykluczenia z postępowania na podstawie art. 7 ust. 1 ustawy z dnia 13 kwietnia 2022 r. o szczegółowych rozwiązaniach w zakresie przeciwdziałania wspieraniu agresji na Ukrainę oraz służących ochronie bezpieczeństwa narodowego (Dz. U. poz. 835)</w:t>
      </w:r>
      <w:r w:rsidRPr="00E3783A">
        <w:rPr>
          <w:rStyle w:val="Odwoanieprzypisudolnego"/>
          <w:rFonts w:ascii="Acumin Pro" w:hAnsi="Acumin Pro"/>
          <w:sz w:val="20"/>
          <w:szCs w:val="20"/>
        </w:rPr>
        <w:footnoteReference w:id="1"/>
      </w:r>
      <w:r>
        <w:rPr>
          <w:rFonts w:ascii="Acumin Pro" w:hAnsi="Acumin Pro"/>
          <w:sz w:val="20"/>
          <w:szCs w:val="20"/>
        </w:rPr>
        <w:t>.</w:t>
      </w:r>
    </w:p>
    <w:p w14:paraId="1104BF06" w14:textId="7E20F54F" w:rsidR="00C279F0" w:rsidRDefault="00C279F0" w:rsidP="00C279F0">
      <w:pPr>
        <w:pStyle w:val="Akapitzlist"/>
        <w:suppressAutoHyphens w:val="0"/>
        <w:ind w:left="284"/>
        <w:contextualSpacing/>
        <w:jc w:val="both"/>
        <w:rPr>
          <w:rFonts w:ascii="Acumin Pro" w:hAnsi="Acumin Pro"/>
          <w:sz w:val="20"/>
          <w:szCs w:val="20"/>
        </w:rPr>
      </w:pPr>
    </w:p>
    <w:p w14:paraId="516FD760" w14:textId="7E57B9B0" w:rsidR="00C279F0" w:rsidRDefault="00C279F0" w:rsidP="00C279F0">
      <w:pPr>
        <w:pStyle w:val="Akapitzlist"/>
        <w:suppressAutoHyphens w:val="0"/>
        <w:ind w:left="284"/>
        <w:contextualSpacing/>
        <w:jc w:val="both"/>
        <w:rPr>
          <w:rFonts w:ascii="Acumin Pro" w:hAnsi="Acumin Pro"/>
          <w:sz w:val="20"/>
          <w:szCs w:val="20"/>
        </w:rPr>
      </w:pPr>
    </w:p>
    <w:p w14:paraId="105D40DE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b/>
          <w:sz w:val="20"/>
          <w:szCs w:val="20"/>
        </w:rPr>
      </w:pPr>
      <w:bookmarkStart w:id="0" w:name="_Hlk99009560"/>
      <w:r w:rsidRPr="00ED2C31">
        <w:rPr>
          <w:rFonts w:ascii="Acumin Pro" w:hAnsi="Acumin Pro" w:cs="Arial"/>
          <w:b/>
          <w:sz w:val="20"/>
          <w:szCs w:val="20"/>
        </w:rPr>
        <w:t>OŚWIADCZENIE DOTYCZĄCE PODANYCH INFORMACJI:</w:t>
      </w:r>
    </w:p>
    <w:bookmarkEnd w:id="0"/>
    <w:p w14:paraId="648E4084" w14:textId="0EE1660A" w:rsidR="0067656D" w:rsidRDefault="0067656D" w:rsidP="00C279F0">
      <w:pPr>
        <w:spacing w:after="120" w:line="240" w:lineRule="auto"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 xml:space="preserve">Oświadczam, że wszystkie informacje podane w powyższych oświadczeniach są aktualne </w:t>
      </w:r>
      <w:r w:rsidRPr="00E3783A">
        <w:rPr>
          <w:rFonts w:ascii="Acumin Pro" w:hAnsi="Acumin Pro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E3783A">
        <w:rPr>
          <w:rFonts w:ascii="Acumin Pro" w:hAnsi="Acumin Pro"/>
          <w:sz w:val="20"/>
          <w:szCs w:val="20"/>
        </w:rPr>
        <w:t xml:space="preserve"> </w:t>
      </w:r>
    </w:p>
    <w:p w14:paraId="78144D65" w14:textId="4F3DC98E" w:rsidR="00ED2C31" w:rsidRPr="00ED2C31" w:rsidRDefault="00ED2C31" w:rsidP="00C279F0">
      <w:pPr>
        <w:spacing w:after="120" w:line="24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ED2C31">
        <w:rPr>
          <w:rFonts w:ascii="Acumin Pro" w:hAnsi="Acumin Pro"/>
          <w:b/>
          <w:bCs/>
          <w:sz w:val="20"/>
          <w:szCs w:val="20"/>
        </w:rPr>
        <w:t>INFORMACJA DOTYCZĄCA DOSTĘPU DO PODMITOWYCH ŚRODKÓW DOWODOWYCH:</w:t>
      </w:r>
    </w:p>
    <w:p w14:paraId="1C906AF0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E3783A">
        <w:rPr>
          <w:rFonts w:ascii="Acumin Pro" w:hAnsi="Acumin Pro"/>
          <w:sz w:val="20"/>
          <w:szCs w:val="20"/>
        </w:rPr>
        <w:t xml:space="preserve"> </w:t>
      </w:r>
      <w:r w:rsidRPr="00E3783A">
        <w:rPr>
          <w:rFonts w:ascii="Acumin Pro" w:hAnsi="Acumin Pro" w:cs="Arial"/>
          <w:sz w:val="20"/>
          <w:szCs w:val="20"/>
        </w:rPr>
        <w:t>dane umożliwiające dostęp do tych środków:</w:t>
      </w:r>
    </w:p>
    <w:p w14:paraId="6B633A26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1) ........................................................................................................................</w:t>
      </w:r>
      <w:r>
        <w:rPr>
          <w:rFonts w:ascii="Acumin Pro" w:hAnsi="Acumin Pro" w:cs="Arial"/>
          <w:sz w:val="20"/>
          <w:szCs w:val="20"/>
        </w:rPr>
        <w:t>....................................................................</w:t>
      </w:r>
      <w:r w:rsidRPr="00E3783A">
        <w:rPr>
          <w:rFonts w:ascii="Acumin Pro" w:hAnsi="Acumin Pro" w:cs="Arial"/>
          <w:sz w:val="20"/>
          <w:szCs w:val="20"/>
        </w:rPr>
        <w:t>..............................</w:t>
      </w:r>
    </w:p>
    <w:p w14:paraId="58BAB026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D0494D3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03CE0F2A" w14:textId="77777777" w:rsidR="0067656D" w:rsidRDefault="0067656D" w:rsidP="00C279F0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282BA4" w:rsidRDefault="0067656D" w:rsidP="00C279F0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5C723EAD" w14:textId="77777777" w:rsidR="0067656D" w:rsidRPr="00FC72CE" w:rsidRDefault="0067656D" w:rsidP="00C279F0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67656D" w:rsidRPr="00FC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1104D1F5" w14:textId="0B187589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37D66">
        <w:rPr>
          <w:rStyle w:val="Odwoanieprzypisudolnego"/>
          <w:rFonts w:ascii="Acumin Pro" w:hAnsi="Acumin Pro"/>
          <w:sz w:val="20"/>
          <w:szCs w:val="20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</w:t>
      </w:r>
      <w:r w:rsidR="005213C5">
        <w:rPr>
          <w:rFonts w:ascii="Arial" w:hAnsi="Arial" w:cs="Arial"/>
          <w:color w:val="222222"/>
          <w:sz w:val="16"/>
          <w:szCs w:val="16"/>
        </w:rPr>
        <w:t>ZP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0F74F64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AD6953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AE5F42" w14:textId="77777777" w:rsidR="0067656D" w:rsidRPr="00761CEB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893E9C" w14:textId="77777777" w:rsidR="0067656D" w:rsidRDefault="0067656D" w:rsidP="0067656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276B62"/>
    <w:rsid w:val="005213C5"/>
    <w:rsid w:val="005F733B"/>
    <w:rsid w:val="0067656D"/>
    <w:rsid w:val="00692958"/>
    <w:rsid w:val="006F1C01"/>
    <w:rsid w:val="00940734"/>
    <w:rsid w:val="009C6F44"/>
    <w:rsid w:val="00C279F0"/>
    <w:rsid w:val="00CC7980"/>
    <w:rsid w:val="00D32808"/>
    <w:rsid w:val="00EA20AF"/>
    <w:rsid w:val="00ED2C31"/>
    <w:rsid w:val="00ED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 Agnieszka</cp:lastModifiedBy>
  <cp:revision>14</cp:revision>
  <dcterms:created xsi:type="dcterms:W3CDTF">2024-01-25T17:00:00Z</dcterms:created>
  <dcterms:modified xsi:type="dcterms:W3CDTF">2025-04-30T10:24:00Z</dcterms:modified>
</cp:coreProperties>
</file>