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339D4" w14:textId="7DFC66DB" w:rsidR="00C95641" w:rsidRPr="00D51DD7" w:rsidRDefault="00C95641" w:rsidP="00127675">
      <w:pPr>
        <w:ind w:left="4956" w:firstLine="708"/>
        <w:rPr>
          <w:rFonts w:ascii="Arial" w:hAnsi="Arial" w:cs="Arial"/>
        </w:rPr>
      </w:pPr>
      <w:bookmarkStart w:id="0" w:name="_Hlk139374202"/>
      <w:r w:rsidRPr="00D51DD7">
        <w:rPr>
          <w:rFonts w:ascii="Arial" w:hAnsi="Arial" w:cs="Arial"/>
        </w:rPr>
        <w:t>Załącznik nr ……</w:t>
      </w:r>
    </w:p>
    <w:p w14:paraId="24494DD9" w14:textId="3413E94D" w:rsidR="00C95641" w:rsidRPr="00D51DD7" w:rsidRDefault="00C95641" w:rsidP="0067456C">
      <w:pPr>
        <w:ind w:left="5664"/>
        <w:rPr>
          <w:rFonts w:ascii="Arial" w:hAnsi="Arial" w:cs="Arial"/>
          <w:sz w:val="18"/>
          <w:szCs w:val="20"/>
        </w:rPr>
      </w:pPr>
      <w:r w:rsidRPr="00D51DD7">
        <w:rPr>
          <w:rFonts w:ascii="Arial" w:hAnsi="Arial" w:cs="Arial"/>
          <w:sz w:val="18"/>
          <w:szCs w:val="20"/>
        </w:rPr>
        <w:t>do Umowy nr ……. z dnia……..</w:t>
      </w:r>
    </w:p>
    <w:p w14:paraId="7AFCF7CC" w14:textId="470BCCE8" w:rsidR="00C95641" w:rsidRPr="00D51DD7" w:rsidRDefault="00C95641" w:rsidP="00C95641">
      <w:pPr>
        <w:ind w:firstLine="708"/>
        <w:rPr>
          <w:rFonts w:ascii="Arial" w:hAnsi="Arial" w:cs="Arial"/>
          <w:b/>
          <w:bCs/>
        </w:rPr>
      </w:pPr>
      <w:r w:rsidRPr="00D51DD7">
        <w:rPr>
          <w:rFonts w:ascii="Arial" w:hAnsi="Arial" w:cs="Arial"/>
          <w:b/>
          <w:bCs/>
        </w:rPr>
        <w:t>ZATWIERDZAM</w:t>
      </w:r>
    </w:p>
    <w:p w14:paraId="2D110E7C" w14:textId="62836E7E" w:rsidR="00C95641" w:rsidRPr="00D51DD7" w:rsidRDefault="00C95641" w:rsidP="00C95641">
      <w:pPr>
        <w:pStyle w:val="Bezodstpw"/>
        <w:rPr>
          <w:rFonts w:ascii="Arial" w:hAnsi="Arial" w:cs="Arial"/>
        </w:rPr>
      </w:pPr>
    </w:p>
    <w:p w14:paraId="6732C551" w14:textId="77777777" w:rsidR="008B4BDE" w:rsidRPr="00D51DD7" w:rsidRDefault="008B4BDE" w:rsidP="00C95641">
      <w:pPr>
        <w:pStyle w:val="Bezodstpw"/>
        <w:rPr>
          <w:rFonts w:ascii="Arial" w:hAnsi="Arial" w:cs="Arial"/>
        </w:rPr>
      </w:pPr>
    </w:p>
    <w:p w14:paraId="3ECDC7A4" w14:textId="1710A4FF" w:rsidR="00C95641" w:rsidRPr="00D51DD7" w:rsidRDefault="00C95641" w:rsidP="00C95641">
      <w:pPr>
        <w:pStyle w:val="Bezodstpw"/>
        <w:rPr>
          <w:rFonts w:ascii="Arial" w:hAnsi="Arial" w:cs="Arial"/>
        </w:rPr>
      </w:pPr>
      <w:r w:rsidRPr="00D51DD7">
        <w:rPr>
          <w:rFonts w:ascii="Arial" w:hAnsi="Arial" w:cs="Arial"/>
        </w:rPr>
        <w:t>………………………………………</w:t>
      </w:r>
      <w:r w:rsidR="006B7C06" w:rsidRPr="00D51DD7">
        <w:rPr>
          <w:rFonts w:ascii="Arial" w:hAnsi="Arial" w:cs="Arial"/>
        </w:rPr>
        <w:t>……………..</w:t>
      </w:r>
    </w:p>
    <w:p w14:paraId="50E46496" w14:textId="3D5F37BD" w:rsidR="00C95641" w:rsidRPr="00D51DD7" w:rsidRDefault="00C95641" w:rsidP="00C95641">
      <w:pPr>
        <w:pStyle w:val="Bezodstpw"/>
        <w:rPr>
          <w:rFonts w:ascii="Arial" w:hAnsi="Arial" w:cs="Arial"/>
          <w:sz w:val="12"/>
          <w:szCs w:val="14"/>
        </w:rPr>
      </w:pPr>
      <w:r w:rsidRPr="00D51DD7">
        <w:rPr>
          <w:rFonts w:ascii="Arial" w:hAnsi="Arial" w:cs="Arial"/>
          <w:sz w:val="12"/>
          <w:szCs w:val="14"/>
        </w:rPr>
        <w:t>miejscowość, stopień, imię, nazwisko, pieczęć, podpis, data</w:t>
      </w:r>
    </w:p>
    <w:p w14:paraId="09912232" w14:textId="55FA1CFD" w:rsidR="00C95641" w:rsidRPr="00D51DD7" w:rsidRDefault="00C95641" w:rsidP="00C95641">
      <w:pPr>
        <w:rPr>
          <w:rFonts w:ascii="Arial" w:hAnsi="Arial" w:cs="Arial"/>
        </w:rPr>
      </w:pPr>
    </w:p>
    <w:p w14:paraId="7736FF1B" w14:textId="13E5AFEA" w:rsidR="008C2FE0" w:rsidRPr="00D51DD7" w:rsidRDefault="008C2FE0" w:rsidP="00C95641">
      <w:pPr>
        <w:rPr>
          <w:rFonts w:ascii="Arial" w:hAnsi="Arial" w:cs="Arial"/>
        </w:rPr>
      </w:pPr>
    </w:p>
    <w:p w14:paraId="6D9A5648" w14:textId="54ED03C9" w:rsidR="008C2FE0" w:rsidRPr="00D51DD7" w:rsidRDefault="008C2FE0" w:rsidP="00C95641">
      <w:pPr>
        <w:rPr>
          <w:rFonts w:ascii="Arial" w:hAnsi="Arial" w:cs="Arial"/>
        </w:rPr>
      </w:pPr>
    </w:p>
    <w:p w14:paraId="4A38D78B" w14:textId="05FDFD6D" w:rsidR="00B36458" w:rsidRPr="00D51DD7" w:rsidRDefault="00F94563" w:rsidP="009F0B2D">
      <w:pPr>
        <w:pStyle w:val="Bezodstpw"/>
        <w:spacing w:line="276" w:lineRule="auto"/>
        <w:rPr>
          <w:rFonts w:ascii="Arial" w:hAnsi="Arial" w:cs="Arial"/>
          <w:b/>
          <w:sz w:val="28"/>
        </w:rPr>
      </w:pPr>
      <w:r w:rsidRPr="00D51DD7">
        <w:rPr>
          <w:rFonts w:ascii="Arial" w:hAnsi="Arial" w:cs="Arial"/>
          <w:b/>
          <w:sz w:val="28"/>
        </w:rPr>
        <w:t>Program funkcjonalno-użytkowy</w:t>
      </w:r>
    </w:p>
    <w:p w14:paraId="36A681C4" w14:textId="32BFC77A" w:rsidR="008351C7" w:rsidRPr="00D51DD7" w:rsidRDefault="008351C7" w:rsidP="009F0B2D">
      <w:pPr>
        <w:pStyle w:val="Bezodstpw"/>
        <w:spacing w:line="276" w:lineRule="auto"/>
        <w:rPr>
          <w:rFonts w:ascii="Arial" w:hAnsi="Arial" w:cs="Arial"/>
        </w:rPr>
      </w:pPr>
    </w:p>
    <w:p w14:paraId="67AE3D3C" w14:textId="77777777" w:rsidR="00CC0F08" w:rsidRDefault="003107E7" w:rsidP="00F55F44">
      <w:pPr>
        <w:pStyle w:val="Bezodstpw"/>
        <w:spacing w:line="276" w:lineRule="auto"/>
        <w:ind w:left="2124" w:hanging="2124"/>
        <w:rPr>
          <w:rFonts w:ascii="Arial" w:hAnsi="Arial" w:cs="Arial"/>
          <w:b/>
          <w:sz w:val="22"/>
        </w:rPr>
      </w:pPr>
      <w:r w:rsidRPr="00D51DD7">
        <w:rPr>
          <w:rFonts w:ascii="Arial" w:hAnsi="Arial" w:cs="Arial"/>
          <w:sz w:val="18"/>
        </w:rPr>
        <w:t>Nazwa z</w:t>
      </w:r>
      <w:r w:rsidR="00C2499A" w:rsidRPr="00D51DD7">
        <w:rPr>
          <w:rFonts w:ascii="Arial" w:hAnsi="Arial" w:cs="Arial"/>
          <w:sz w:val="18"/>
        </w:rPr>
        <w:t>adani</w:t>
      </w:r>
      <w:r w:rsidRPr="00D51DD7">
        <w:rPr>
          <w:rFonts w:ascii="Arial" w:hAnsi="Arial" w:cs="Arial"/>
          <w:sz w:val="18"/>
        </w:rPr>
        <w:t>a</w:t>
      </w:r>
      <w:r w:rsidR="00C2499A" w:rsidRPr="00D51DD7">
        <w:rPr>
          <w:rFonts w:ascii="Arial" w:hAnsi="Arial" w:cs="Arial"/>
          <w:b/>
          <w:sz w:val="24"/>
        </w:rPr>
        <w:tab/>
      </w:r>
      <w:bookmarkEnd w:id="0"/>
      <w:r w:rsidR="00CC0F08">
        <w:rPr>
          <w:rFonts w:ascii="Arial" w:hAnsi="Arial" w:cs="Arial"/>
          <w:b/>
          <w:sz w:val="24"/>
        </w:rPr>
        <w:t xml:space="preserve">Roboty budowlane związane ze wzmocnieniem </w:t>
      </w:r>
      <w:r w:rsidR="00CC0F08" w:rsidRPr="00CE2DF7">
        <w:rPr>
          <w:rFonts w:ascii="Arial" w:hAnsi="Arial" w:cs="Arial"/>
          <w:b/>
          <w:sz w:val="24"/>
        </w:rPr>
        <w:t>stropu</w:t>
      </w:r>
    </w:p>
    <w:p w14:paraId="19BF8ECD" w14:textId="40114527" w:rsidR="006B040B" w:rsidRPr="00883ED9" w:rsidRDefault="00CC0F08" w:rsidP="00CC0F08">
      <w:pPr>
        <w:pStyle w:val="Bezodstpw"/>
        <w:spacing w:line="276" w:lineRule="auto"/>
        <w:ind w:left="2124"/>
        <w:rPr>
          <w:rFonts w:ascii="Arial" w:hAnsi="Arial" w:cs="Arial"/>
          <w:b/>
          <w:sz w:val="24"/>
        </w:rPr>
      </w:pPr>
      <w:r w:rsidRPr="00883ED9">
        <w:rPr>
          <w:rFonts w:ascii="Arial" w:hAnsi="Arial" w:cs="Arial"/>
          <w:b/>
          <w:sz w:val="24"/>
        </w:rPr>
        <w:t>w budynku nr 74 dla potrzeb sali chirurgii robotycznej</w:t>
      </w:r>
    </w:p>
    <w:p w14:paraId="7479217B" w14:textId="77777777" w:rsidR="003107E7" w:rsidRPr="00D51DD7" w:rsidRDefault="003107E7" w:rsidP="009F0B2D">
      <w:pPr>
        <w:pStyle w:val="Bezodstpw"/>
        <w:spacing w:line="276" w:lineRule="auto"/>
        <w:rPr>
          <w:rFonts w:ascii="Arial" w:hAnsi="Arial" w:cs="Arial"/>
          <w:bCs/>
          <w:sz w:val="18"/>
        </w:rPr>
      </w:pPr>
    </w:p>
    <w:p w14:paraId="4E33F42D" w14:textId="2CDF9E10" w:rsidR="008351C7" w:rsidRPr="00D51DD7" w:rsidRDefault="00C2499A" w:rsidP="009F0B2D">
      <w:pPr>
        <w:pStyle w:val="Bezodstpw"/>
        <w:spacing w:line="276" w:lineRule="auto"/>
        <w:rPr>
          <w:rFonts w:ascii="Arial" w:hAnsi="Arial" w:cs="Arial"/>
          <w:bCs/>
        </w:rPr>
      </w:pPr>
      <w:r w:rsidRPr="00D51DD7">
        <w:rPr>
          <w:rFonts w:ascii="Arial" w:hAnsi="Arial" w:cs="Arial"/>
          <w:bCs/>
          <w:sz w:val="18"/>
        </w:rPr>
        <w:t>Adres obiektu</w:t>
      </w:r>
      <w:r w:rsidRPr="00D51DD7">
        <w:rPr>
          <w:rFonts w:ascii="Arial" w:hAnsi="Arial" w:cs="Arial"/>
          <w:bCs/>
        </w:rPr>
        <w:tab/>
      </w:r>
      <w:r w:rsidR="009F0B2D" w:rsidRPr="00D51DD7">
        <w:rPr>
          <w:rFonts w:ascii="Arial" w:hAnsi="Arial" w:cs="Arial"/>
          <w:bCs/>
        </w:rPr>
        <w:tab/>
      </w:r>
      <w:bookmarkStart w:id="1" w:name="_Hlk160092113"/>
      <w:bookmarkStart w:id="2" w:name="_Hlk158279345"/>
      <w:r w:rsidR="008351C7" w:rsidRPr="00D51DD7">
        <w:rPr>
          <w:rFonts w:ascii="Arial" w:hAnsi="Arial" w:cs="Arial"/>
          <w:bCs/>
        </w:rPr>
        <w:t>4 Wojskow</w:t>
      </w:r>
      <w:r w:rsidRPr="00D51DD7">
        <w:rPr>
          <w:rFonts w:ascii="Arial" w:hAnsi="Arial" w:cs="Arial"/>
          <w:bCs/>
        </w:rPr>
        <w:t>y</w:t>
      </w:r>
      <w:r w:rsidR="008351C7" w:rsidRPr="00D51DD7">
        <w:rPr>
          <w:rFonts w:ascii="Arial" w:hAnsi="Arial" w:cs="Arial"/>
          <w:bCs/>
        </w:rPr>
        <w:t xml:space="preserve"> Szpital Kliniczn</w:t>
      </w:r>
      <w:r w:rsidR="009F0B2D" w:rsidRPr="00D51DD7">
        <w:rPr>
          <w:rFonts w:ascii="Arial" w:hAnsi="Arial" w:cs="Arial"/>
          <w:bCs/>
        </w:rPr>
        <w:t>y</w:t>
      </w:r>
      <w:r w:rsidR="008351C7" w:rsidRPr="00D51DD7">
        <w:rPr>
          <w:rFonts w:ascii="Arial" w:hAnsi="Arial" w:cs="Arial"/>
          <w:bCs/>
        </w:rPr>
        <w:t xml:space="preserve"> z Polikliniką </w:t>
      </w:r>
    </w:p>
    <w:p w14:paraId="3A2B309C" w14:textId="35963250" w:rsidR="008351C7" w:rsidRPr="00D51DD7" w:rsidRDefault="008351C7" w:rsidP="009F0B2D">
      <w:pPr>
        <w:pStyle w:val="Bezodstpw"/>
        <w:spacing w:line="276" w:lineRule="auto"/>
        <w:ind w:left="1416" w:firstLine="708"/>
        <w:rPr>
          <w:rFonts w:ascii="Arial" w:hAnsi="Arial" w:cs="Arial"/>
          <w:bCs/>
        </w:rPr>
      </w:pPr>
      <w:r w:rsidRPr="00D51DD7">
        <w:rPr>
          <w:rFonts w:ascii="Arial" w:hAnsi="Arial" w:cs="Arial"/>
          <w:bCs/>
        </w:rPr>
        <w:t>Samodzieln</w:t>
      </w:r>
      <w:r w:rsidR="009F0B2D" w:rsidRPr="00D51DD7">
        <w:rPr>
          <w:rFonts w:ascii="Arial" w:hAnsi="Arial" w:cs="Arial"/>
          <w:bCs/>
        </w:rPr>
        <w:t>y</w:t>
      </w:r>
      <w:r w:rsidRPr="00D51DD7">
        <w:rPr>
          <w:rFonts w:ascii="Arial" w:hAnsi="Arial" w:cs="Arial"/>
          <w:bCs/>
        </w:rPr>
        <w:t xml:space="preserve"> Publiczn</w:t>
      </w:r>
      <w:r w:rsidR="009F0B2D" w:rsidRPr="00D51DD7">
        <w:rPr>
          <w:rFonts w:ascii="Arial" w:hAnsi="Arial" w:cs="Arial"/>
          <w:bCs/>
        </w:rPr>
        <w:t>y</w:t>
      </w:r>
      <w:r w:rsidRPr="00D51DD7">
        <w:rPr>
          <w:rFonts w:ascii="Arial" w:hAnsi="Arial" w:cs="Arial"/>
          <w:bCs/>
        </w:rPr>
        <w:t xml:space="preserve"> Zakład Opieki Zdrowotnej we Wrocławiu</w:t>
      </w:r>
    </w:p>
    <w:p w14:paraId="7A9CEE2D" w14:textId="2D44583A" w:rsidR="009F0B2D" w:rsidRPr="00D51DD7" w:rsidRDefault="008351C7" w:rsidP="009F0B2D">
      <w:pPr>
        <w:pStyle w:val="Bezodstpw"/>
        <w:spacing w:line="276" w:lineRule="auto"/>
        <w:ind w:left="1416" w:firstLine="708"/>
        <w:rPr>
          <w:rFonts w:ascii="Arial" w:hAnsi="Arial" w:cs="Arial"/>
          <w:bCs/>
        </w:rPr>
      </w:pPr>
      <w:r w:rsidRPr="00D51DD7">
        <w:rPr>
          <w:rFonts w:ascii="Arial" w:hAnsi="Arial" w:cs="Arial"/>
          <w:bCs/>
        </w:rPr>
        <w:t xml:space="preserve">ul. Rudolfa Weigla 5, </w:t>
      </w:r>
      <w:r w:rsidR="00AD6BD9">
        <w:rPr>
          <w:rFonts w:ascii="Arial" w:hAnsi="Arial" w:cs="Arial"/>
          <w:bCs/>
        </w:rPr>
        <w:t>50-981</w:t>
      </w:r>
      <w:r w:rsidR="009F0B2D" w:rsidRPr="00D51DD7">
        <w:rPr>
          <w:rFonts w:ascii="Arial" w:hAnsi="Arial" w:cs="Arial"/>
          <w:bCs/>
        </w:rPr>
        <w:t xml:space="preserve"> Wrocław</w:t>
      </w:r>
    </w:p>
    <w:bookmarkEnd w:id="1"/>
    <w:p w14:paraId="113B44BC" w14:textId="77777777" w:rsidR="009F0B2D" w:rsidRPr="00D51DD7" w:rsidRDefault="009F0B2D" w:rsidP="009F0B2D">
      <w:pPr>
        <w:pStyle w:val="Bezodstpw"/>
        <w:spacing w:line="276" w:lineRule="auto"/>
        <w:rPr>
          <w:rFonts w:ascii="Arial" w:hAnsi="Arial" w:cs="Arial"/>
          <w:bCs/>
        </w:rPr>
      </w:pPr>
    </w:p>
    <w:p w14:paraId="25F4B321" w14:textId="0B6BFA1F" w:rsidR="008351C7" w:rsidRPr="00D51DD7" w:rsidRDefault="009F0B2D" w:rsidP="009F0B2D">
      <w:pPr>
        <w:pStyle w:val="Bezodstpw"/>
        <w:spacing w:line="276" w:lineRule="auto"/>
        <w:rPr>
          <w:rFonts w:ascii="Arial" w:hAnsi="Arial" w:cs="Arial"/>
          <w:bCs/>
        </w:rPr>
      </w:pPr>
      <w:r w:rsidRPr="00D51DD7">
        <w:rPr>
          <w:rFonts w:ascii="Arial" w:hAnsi="Arial" w:cs="Arial"/>
          <w:bCs/>
          <w:sz w:val="18"/>
        </w:rPr>
        <w:t>Lokalizacja obiektu</w:t>
      </w:r>
      <w:r w:rsidR="00127675" w:rsidRPr="00D51DD7">
        <w:rPr>
          <w:rFonts w:ascii="Arial" w:hAnsi="Arial" w:cs="Arial"/>
          <w:bCs/>
          <w:sz w:val="18"/>
        </w:rPr>
        <w:tab/>
      </w:r>
      <w:bookmarkStart w:id="3" w:name="_Hlk160092093"/>
      <w:r w:rsidR="008351C7" w:rsidRPr="00D51DD7">
        <w:rPr>
          <w:rFonts w:ascii="Arial" w:hAnsi="Arial" w:cs="Arial"/>
          <w:bCs/>
        </w:rPr>
        <w:t>działka nr 1/3, AM 12, obręb Gaj</w:t>
      </w:r>
    </w:p>
    <w:p w14:paraId="3788C664" w14:textId="11011940" w:rsidR="008351C7" w:rsidRPr="00D51DD7" w:rsidRDefault="009F0B2D" w:rsidP="009F0B2D">
      <w:pPr>
        <w:pStyle w:val="Bezodstpw"/>
        <w:spacing w:line="276" w:lineRule="auto"/>
        <w:ind w:left="1416" w:firstLine="708"/>
        <w:rPr>
          <w:rFonts w:ascii="Arial" w:hAnsi="Arial" w:cs="Arial"/>
          <w:bCs/>
        </w:rPr>
      </w:pPr>
      <w:r w:rsidRPr="00D51DD7">
        <w:rPr>
          <w:rFonts w:ascii="Arial" w:hAnsi="Arial" w:cs="Arial"/>
          <w:bCs/>
        </w:rPr>
        <w:t>j</w:t>
      </w:r>
      <w:r w:rsidR="008351C7" w:rsidRPr="00D51DD7">
        <w:rPr>
          <w:rFonts w:ascii="Arial" w:hAnsi="Arial" w:cs="Arial"/>
          <w:bCs/>
        </w:rPr>
        <w:t>ednostka ew</w:t>
      </w:r>
      <w:r w:rsidRPr="00D51DD7">
        <w:rPr>
          <w:rFonts w:ascii="Arial" w:hAnsi="Arial" w:cs="Arial"/>
          <w:bCs/>
        </w:rPr>
        <w:t>idencyjna</w:t>
      </w:r>
      <w:r w:rsidR="008351C7" w:rsidRPr="00D51DD7">
        <w:rPr>
          <w:rFonts w:ascii="Arial" w:hAnsi="Arial" w:cs="Arial"/>
          <w:bCs/>
        </w:rPr>
        <w:t xml:space="preserve"> 026401_1.0013. AR_12.1/3</w:t>
      </w:r>
    </w:p>
    <w:bookmarkEnd w:id="2"/>
    <w:bookmarkEnd w:id="3"/>
    <w:p w14:paraId="4E30AEB5" w14:textId="3CAB266A" w:rsidR="005161CB" w:rsidRPr="00D51DD7" w:rsidRDefault="005161CB" w:rsidP="009F0B2D">
      <w:pPr>
        <w:pStyle w:val="Bezodstpw"/>
        <w:spacing w:line="276" w:lineRule="auto"/>
        <w:rPr>
          <w:rFonts w:ascii="Arial" w:hAnsi="Arial" w:cs="Arial"/>
        </w:rPr>
      </w:pPr>
    </w:p>
    <w:p w14:paraId="0CED8BC6" w14:textId="14249051" w:rsidR="005161CB" w:rsidRPr="00D51DD7" w:rsidRDefault="009F0B2D" w:rsidP="009F0B2D">
      <w:pPr>
        <w:pStyle w:val="Bezodstpw"/>
        <w:spacing w:line="276" w:lineRule="auto"/>
        <w:rPr>
          <w:rFonts w:ascii="Arial" w:hAnsi="Arial" w:cs="Arial"/>
        </w:rPr>
      </w:pPr>
      <w:r w:rsidRPr="00D51DD7">
        <w:rPr>
          <w:rFonts w:ascii="Arial" w:hAnsi="Arial" w:cs="Arial"/>
          <w:sz w:val="18"/>
        </w:rPr>
        <w:t>Zamawiający</w:t>
      </w:r>
      <w:r w:rsidR="00C2499A" w:rsidRPr="00D51DD7">
        <w:rPr>
          <w:rFonts w:ascii="Arial" w:hAnsi="Arial" w:cs="Arial"/>
        </w:rPr>
        <w:tab/>
      </w:r>
      <w:r w:rsidRPr="00D51DD7">
        <w:rPr>
          <w:rFonts w:ascii="Arial" w:hAnsi="Arial" w:cs="Arial"/>
        </w:rPr>
        <w:tab/>
      </w:r>
      <w:r w:rsidR="005161CB" w:rsidRPr="00D51DD7">
        <w:rPr>
          <w:rFonts w:ascii="Arial" w:hAnsi="Arial" w:cs="Arial"/>
        </w:rPr>
        <w:t>4 Wojskowy Szpital Kliniczny z Polikliniką</w:t>
      </w:r>
    </w:p>
    <w:p w14:paraId="47DCDF16" w14:textId="0010DA0E" w:rsidR="005161CB" w:rsidRPr="00D51DD7" w:rsidRDefault="005161CB" w:rsidP="009F0B2D">
      <w:pPr>
        <w:pStyle w:val="Bezodstpw"/>
        <w:spacing w:line="276" w:lineRule="auto"/>
        <w:rPr>
          <w:rFonts w:ascii="Arial" w:hAnsi="Arial" w:cs="Arial"/>
        </w:rPr>
      </w:pPr>
      <w:r w:rsidRPr="00D51DD7">
        <w:rPr>
          <w:rFonts w:ascii="Arial" w:hAnsi="Arial" w:cs="Arial"/>
        </w:rPr>
        <w:tab/>
      </w:r>
      <w:r w:rsidRPr="00D51DD7">
        <w:rPr>
          <w:rFonts w:ascii="Arial" w:hAnsi="Arial" w:cs="Arial"/>
        </w:rPr>
        <w:tab/>
      </w:r>
      <w:r w:rsidR="009F0B2D" w:rsidRPr="00D51DD7">
        <w:rPr>
          <w:rFonts w:ascii="Arial" w:hAnsi="Arial" w:cs="Arial"/>
        </w:rPr>
        <w:tab/>
      </w:r>
      <w:r w:rsidRPr="00D51DD7">
        <w:rPr>
          <w:rFonts w:ascii="Arial" w:hAnsi="Arial" w:cs="Arial"/>
        </w:rPr>
        <w:t>Samodzielny Publiczny Zakład Opieki Zdrowotnej we Wrocławiu</w:t>
      </w:r>
    </w:p>
    <w:p w14:paraId="4FD9940F" w14:textId="183262DD" w:rsidR="005161CB" w:rsidRPr="00D51DD7" w:rsidRDefault="005161CB" w:rsidP="009F0B2D">
      <w:pPr>
        <w:pStyle w:val="Bezodstpw"/>
        <w:spacing w:line="276" w:lineRule="auto"/>
        <w:rPr>
          <w:rFonts w:ascii="Arial" w:hAnsi="Arial" w:cs="Arial"/>
        </w:rPr>
      </w:pPr>
      <w:r w:rsidRPr="00D51DD7">
        <w:rPr>
          <w:rFonts w:ascii="Arial" w:hAnsi="Arial" w:cs="Arial"/>
        </w:rPr>
        <w:tab/>
      </w:r>
      <w:r w:rsidRPr="00D51DD7">
        <w:rPr>
          <w:rFonts w:ascii="Arial" w:hAnsi="Arial" w:cs="Arial"/>
        </w:rPr>
        <w:tab/>
      </w:r>
      <w:r w:rsidR="009F0B2D" w:rsidRPr="00D51DD7">
        <w:rPr>
          <w:rFonts w:ascii="Arial" w:hAnsi="Arial" w:cs="Arial"/>
        </w:rPr>
        <w:tab/>
      </w:r>
    </w:p>
    <w:p w14:paraId="41B703BB" w14:textId="35B55B43" w:rsidR="005161CB" w:rsidRPr="00D51DD7" w:rsidRDefault="005161CB" w:rsidP="009F0B2D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097AE83E" w14:textId="77777777" w:rsidR="0025217D" w:rsidRPr="00D51DD7" w:rsidRDefault="0025217D" w:rsidP="009F0B2D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6A319B24" w14:textId="77777777" w:rsidR="007B067C" w:rsidRPr="00D51DD7" w:rsidRDefault="007B067C" w:rsidP="008351C7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74670630" w14:textId="64AA7C7F" w:rsidR="00A80C6E" w:rsidRPr="00D51DD7" w:rsidRDefault="009D6D2E" w:rsidP="008351C7">
      <w:pPr>
        <w:pStyle w:val="Bezodstpw"/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Zakres robót objęty zamówieniem wraz kodami CPV</w:t>
      </w:r>
    </w:p>
    <w:p w14:paraId="18E6619B" w14:textId="77777777" w:rsidR="00D967CE" w:rsidRPr="00D51DD7" w:rsidRDefault="00D967CE" w:rsidP="00D021F0">
      <w:pPr>
        <w:pStyle w:val="Bezodstpw"/>
        <w:spacing w:line="240" w:lineRule="auto"/>
        <w:rPr>
          <w:rFonts w:ascii="Arial" w:hAnsi="Arial" w:cs="Arial"/>
          <w:sz w:val="18"/>
        </w:rPr>
      </w:pPr>
    </w:p>
    <w:p w14:paraId="06C20E28" w14:textId="75FDE060" w:rsidR="0070299E" w:rsidRPr="00D51DD7" w:rsidRDefault="00D967CE" w:rsidP="008C2FE0">
      <w:pPr>
        <w:pStyle w:val="Bezodstpw"/>
        <w:spacing w:line="276" w:lineRule="auto"/>
        <w:rPr>
          <w:rFonts w:ascii="Arial" w:hAnsi="Arial" w:cs="Arial"/>
          <w:b/>
          <w:sz w:val="18"/>
          <w:szCs w:val="18"/>
        </w:rPr>
      </w:pPr>
      <w:r w:rsidRPr="00D51DD7">
        <w:rPr>
          <w:rFonts w:ascii="Arial" w:hAnsi="Arial" w:cs="Arial"/>
          <w:b/>
          <w:sz w:val="18"/>
          <w:szCs w:val="18"/>
        </w:rPr>
        <w:t>Grupa</w:t>
      </w:r>
      <w:r w:rsidRPr="00D51DD7">
        <w:rPr>
          <w:rFonts w:ascii="Arial" w:hAnsi="Arial" w:cs="Arial"/>
          <w:b/>
          <w:sz w:val="18"/>
          <w:szCs w:val="18"/>
        </w:rPr>
        <w:tab/>
      </w:r>
      <w:r w:rsidRPr="00D51DD7">
        <w:rPr>
          <w:rFonts w:ascii="Arial" w:hAnsi="Arial" w:cs="Arial"/>
          <w:b/>
          <w:sz w:val="18"/>
          <w:szCs w:val="18"/>
        </w:rPr>
        <w:tab/>
      </w:r>
      <w:r w:rsidR="009D6D2E" w:rsidRPr="00D51DD7">
        <w:rPr>
          <w:rFonts w:ascii="Arial" w:hAnsi="Arial" w:cs="Arial"/>
          <w:b/>
          <w:sz w:val="18"/>
          <w:szCs w:val="18"/>
        </w:rPr>
        <w:t>71000000-8</w:t>
      </w:r>
      <w:r w:rsidRPr="00D51DD7">
        <w:rPr>
          <w:rFonts w:ascii="Arial" w:hAnsi="Arial" w:cs="Arial"/>
          <w:b/>
          <w:sz w:val="18"/>
          <w:szCs w:val="18"/>
        </w:rPr>
        <w:tab/>
      </w:r>
      <w:r w:rsidR="009D6D2E" w:rsidRPr="00D51DD7">
        <w:rPr>
          <w:rFonts w:ascii="Arial" w:hAnsi="Arial" w:cs="Arial"/>
          <w:b/>
          <w:sz w:val="18"/>
          <w:szCs w:val="18"/>
        </w:rPr>
        <w:t>Usługi architektoniczne, budowlane, inżynieryjne i kontrolne</w:t>
      </w:r>
    </w:p>
    <w:p w14:paraId="5B869131" w14:textId="0BCE5C92" w:rsidR="00A80C6E" w:rsidRPr="00D51DD7" w:rsidRDefault="00D967CE" w:rsidP="008C2FE0">
      <w:pPr>
        <w:pStyle w:val="Bezodstpw"/>
        <w:spacing w:line="276" w:lineRule="auto"/>
        <w:rPr>
          <w:rFonts w:ascii="Arial" w:hAnsi="Arial" w:cs="Arial"/>
          <w:b/>
          <w:sz w:val="16"/>
          <w:szCs w:val="18"/>
        </w:rPr>
      </w:pPr>
      <w:r w:rsidRPr="00D51DD7">
        <w:rPr>
          <w:rFonts w:ascii="Arial" w:hAnsi="Arial" w:cs="Arial"/>
          <w:b/>
          <w:sz w:val="16"/>
          <w:szCs w:val="18"/>
        </w:rPr>
        <w:t>Klasa</w:t>
      </w:r>
      <w:r w:rsidRPr="00D51DD7">
        <w:rPr>
          <w:rFonts w:ascii="Arial" w:hAnsi="Arial" w:cs="Arial"/>
          <w:b/>
          <w:sz w:val="16"/>
          <w:szCs w:val="18"/>
        </w:rPr>
        <w:tab/>
      </w:r>
      <w:r w:rsidRPr="00D51DD7">
        <w:rPr>
          <w:rFonts w:ascii="Arial" w:hAnsi="Arial" w:cs="Arial"/>
          <w:b/>
          <w:sz w:val="16"/>
          <w:szCs w:val="18"/>
        </w:rPr>
        <w:tab/>
      </w:r>
      <w:r w:rsidR="0019218E" w:rsidRPr="00D51DD7">
        <w:rPr>
          <w:rFonts w:ascii="Arial" w:hAnsi="Arial" w:cs="Arial"/>
          <w:b/>
          <w:sz w:val="16"/>
          <w:szCs w:val="18"/>
        </w:rPr>
        <w:t>71500000-3</w:t>
      </w:r>
      <w:r w:rsidR="0019218E" w:rsidRPr="00D51DD7">
        <w:rPr>
          <w:rFonts w:ascii="Arial" w:hAnsi="Arial" w:cs="Arial"/>
          <w:b/>
          <w:sz w:val="16"/>
          <w:szCs w:val="18"/>
        </w:rPr>
        <w:tab/>
        <w:t>Usługi związane z budownictwem</w:t>
      </w:r>
    </w:p>
    <w:p w14:paraId="24E2244D" w14:textId="3090CBEE" w:rsidR="0019218E" w:rsidRPr="00D51DD7" w:rsidRDefault="00D967CE" w:rsidP="008C2FE0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>Kategoria</w:t>
      </w:r>
      <w:r w:rsidRPr="00D51DD7">
        <w:rPr>
          <w:rFonts w:ascii="Arial" w:hAnsi="Arial" w:cs="Arial"/>
          <w:sz w:val="16"/>
          <w:szCs w:val="18"/>
        </w:rPr>
        <w:tab/>
      </w:r>
      <w:r w:rsidR="00127675" w:rsidRPr="00D51DD7">
        <w:rPr>
          <w:rFonts w:ascii="Arial" w:hAnsi="Arial" w:cs="Arial"/>
          <w:sz w:val="16"/>
          <w:szCs w:val="18"/>
        </w:rPr>
        <w:tab/>
      </w:r>
      <w:r w:rsidR="0019218E" w:rsidRPr="00D51DD7">
        <w:rPr>
          <w:rFonts w:ascii="Arial" w:hAnsi="Arial" w:cs="Arial"/>
          <w:sz w:val="16"/>
          <w:szCs w:val="18"/>
        </w:rPr>
        <w:t>71540000-5</w:t>
      </w:r>
      <w:r w:rsidR="0019218E" w:rsidRPr="00D51DD7">
        <w:rPr>
          <w:rFonts w:ascii="Arial" w:hAnsi="Arial" w:cs="Arial"/>
          <w:sz w:val="16"/>
          <w:szCs w:val="18"/>
        </w:rPr>
        <w:tab/>
        <w:t>Usługi zarządzania budową</w:t>
      </w:r>
    </w:p>
    <w:p w14:paraId="3B13B09E" w14:textId="2795A94E" w:rsidR="0070299E" w:rsidRPr="00D51DD7" w:rsidRDefault="00D967CE" w:rsidP="008C2FE0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ab/>
      </w:r>
      <w:r w:rsidRPr="00D51DD7">
        <w:rPr>
          <w:rFonts w:ascii="Arial" w:hAnsi="Arial" w:cs="Arial"/>
          <w:sz w:val="16"/>
          <w:szCs w:val="18"/>
        </w:rPr>
        <w:tab/>
        <w:t>71520000-9</w:t>
      </w:r>
      <w:r w:rsidRPr="00D51DD7">
        <w:rPr>
          <w:rFonts w:ascii="Arial" w:hAnsi="Arial" w:cs="Arial"/>
          <w:sz w:val="16"/>
          <w:szCs w:val="18"/>
        </w:rPr>
        <w:tab/>
        <w:t>Usługi nadzoru budowlanego</w:t>
      </w:r>
    </w:p>
    <w:p w14:paraId="50CB0D52" w14:textId="7D6B6314" w:rsidR="00A80C6E" w:rsidRPr="00D51DD7" w:rsidRDefault="0070299E" w:rsidP="008C2FE0">
      <w:pPr>
        <w:pStyle w:val="Bezodstpw"/>
        <w:spacing w:line="276" w:lineRule="auto"/>
        <w:rPr>
          <w:rFonts w:ascii="Arial" w:hAnsi="Arial" w:cs="Arial"/>
          <w:b/>
          <w:sz w:val="16"/>
          <w:szCs w:val="18"/>
        </w:rPr>
      </w:pPr>
      <w:r w:rsidRPr="00D51DD7">
        <w:rPr>
          <w:rFonts w:ascii="Arial" w:hAnsi="Arial" w:cs="Arial"/>
          <w:b/>
          <w:sz w:val="16"/>
          <w:szCs w:val="18"/>
        </w:rPr>
        <w:t>Klasa</w:t>
      </w:r>
      <w:r w:rsidRPr="00D51DD7">
        <w:rPr>
          <w:rFonts w:ascii="Arial" w:hAnsi="Arial" w:cs="Arial"/>
          <w:b/>
          <w:sz w:val="16"/>
          <w:szCs w:val="18"/>
        </w:rPr>
        <w:tab/>
      </w:r>
      <w:r w:rsidRPr="00D51DD7">
        <w:rPr>
          <w:rFonts w:ascii="Arial" w:hAnsi="Arial" w:cs="Arial"/>
          <w:b/>
          <w:sz w:val="16"/>
          <w:szCs w:val="18"/>
        </w:rPr>
        <w:tab/>
      </w:r>
      <w:r w:rsidR="0019218E" w:rsidRPr="00D51DD7">
        <w:rPr>
          <w:rFonts w:ascii="Arial" w:hAnsi="Arial" w:cs="Arial"/>
          <w:b/>
          <w:sz w:val="16"/>
          <w:szCs w:val="18"/>
        </w:rPr>
        <w:t>71300000-1</w:t>
      </w:r>
      <w:r w:rsidR="0019218E" w:rsidRPr="00D51DD7">
        <w:rPr>
          <w:rFonts w:ascii="Arial" w:hAnsi="Arial" w:cs="Arial"/>
          <w:b/>
          <w:sz w:val="16"/>
          <w:szCs w:val="18"/>
        </w:rPr>
        <w:tab/>
        <w:t>Usługi inżynieryjne</w:t>
      </w:r>
    </w:p>
    <w:p w14:paraId="5DB826D9" w14:textId="28975869" w:rsidR="0070299E" w:rsidRPr="00D51DD7" w:rsidRDefault="0070299E" w:rsidP="008C2FE0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>Kategoria</w:t>
      </w:r>
      <w:r w:rsidR="00127675" w:rsidRPr="00D51DD7">
        <w:rPr>
          <w:rFonts w:ascii="Arial" w:hAnsi="Arial" w:cs="Arial"/>
          <w:sz w:val="16"/>
          <w:szCs w:val="18"/>
        </w:rPr>
        <w:tab/>
      </w:r>
      <w:r w:rsidRPr="00D51DD7">
        <w:rPr>
          <w:rFonts w:ascii="Arial" w:hAnsi="Arial" w:cs="Arial"/>
          <w:sz w:val="16"/>
          <w:szCs w:val="18"/>
        </w:rPr>
        <w:tab/>
      </w:r>
      <w:r w:rsidR="0019218E" w:rsidRPr="00D51DD7">
        <w:rPr>
          <w:rFonts w:ascii="Arial" w:hAnsi="Arial" w:cs="Arial"/>
          <w:sz w:val="16"/>
          <w:szCs w:val="18"/>
        </w:rPr>
        <w:t>71320000-7</w:t>
      </w:r>
      <w:r w:rsidR="0019218E" w:rsidRPr="00D51DD7">
        <w:rPr>
          <w:rFonts w:ascii="Arial" w:hAnsi="Arial" w:cs="Arial"/>
          <w:sz w:val="16"/>
          <w:szCs w:val="18"/>
        </w:rPr>
        <w:tab/>
        <w:t>Usługi inżynieryjne w zakresie projektowania</w:t>
      </w:r>
    </w:p>
    <w:p w14:paraId="6C864B43" w14:textId="330C2B0E" w:rsidR="0019218E" w:rsidRPr="00D51DD7" w:rsidRDefault="0070299E" w:rsidP="008C2FE0">
      <w:pPr>
        <w:pStyle w:val="Bezodstpw"/>
        <w:spacing w:line="276" w:lineRule="auto"/>
        <w:rPr>
          <w:rFonts w:ascii="Arial" w:hAnsi="Arial" w:cs="Arial"/>
          <w:b/>
          <w:sz w:val="16"/>
          <w:szCs w:val="18"/>
        </w:rPr>
      </w:pPr>
      <w:r w:rsidRPr="00D51DD7">
        <w:rPr>
          <w:rFonts w:ascii="Arial" w:hAnsi="Arial" w:cs="Arial"/>
          <w:b/>
          <w:sz w:val="16"/>
          <w:szCs w:val="18"/>
        </w:rPr>
        <w:t>Klasa</w:t>
      </w:r>
      <w:r w:rsidRPr="00D51DD7">
        <w:rPr>
          <w:rFonts w:ascii="Arial" w:hAnsi="Arial" w:cs="Arial"/>
          <w:b/>
          <w:sz w:val="16"/>
          <w:szCs w:val="18"/>
        </w:rPr>
        <w:tab/>
      </w:r>
      <w:r w:rsidRPr="00D51DD7">
        <w:rPr>
          <w:rFonts w:ascii="Arial" w:hAnsi="Arial" w:cs="Arial"/>
          <w:b/>
          <w:sz w:val="16"/>
          <w:szCs w:val="18"/>
        </w:rPr>
        <w:tab/>
      </w:r>
      <w:r w:rsidR="0019218E" w:rsidRPr="00D51DD7">
        <w:rPr>
          <w:rFonts w:ascii="Arial" w:hAnsi="Arial" w:cs="Arial"/>
          <w:b/>
          <w:sz w:val="16"/>
          <w:szCs w:val="18"/>
        </w:rPr>
        <w:t>71200000-0</w:t>
      </w:r>
      <w:r w:rsidR="0019218E" w:rsidRPr="00D51DD7">
        <w:rPr>
          <w:rFonts w:ascii="Arial" w:hAnsi="Arial" w:cs="Arial"/>
          <w:b/>
          <w:sz w:val="16"/>
          <w:szCs w:val="18"/>
        </w:rPr>
        <w:tab/>
        <w:t>Usługi architektoniczne i podobne</w:t>
      </w:r>
    </w:p>
    <w:p w14:paraId="62DACC67" w14:textId="51277542" w:rsidR="003130E0" w:rsidRPr="00D51DD7" w:rsidRDefault="0070299E" w:rsidP="008C2FE0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>Kategoria</w:t>
      </w:r>
      <w:r w:rsidRPr="00D51DD7">
        <w:rPr>
          <w:rFonts w:ascii="Arial" w:hAnsi="Arial" w:cs="Arial"/>
          <w:sz w:val="16"/>
          <w:szCs w:val="18"/>
        </w:rPr>
        <w:tab/>
      </w:r>
      <w:r w:rsidR="00127675" w:rsidRPr="00D51DD7">
        <w:rPr>
          <w:rFonts w:ascii="Arial" w:hAnsi="Arial" w:cs="Arial"/>
          <w:sz w:val="16"/>
          <w:szCs w:val="18"/>
        </w:rPr>
        <w:tab/>
      </w:r>
      <w:r w:rsidR="003130E0" w:rsidRPr="00D51DD7">
        <w:rPr>
          <w:rFonts w:ascii="Arial" w:hAnsi="Arial" w:cs="Arial"/>
          <w:sz w:val="16"/>
          <w:szCs w:val="18"/>
        </w:rPr>
        <w:t>71250000-5</w:t>
      </w:r>
      <w:r w:rsidR="003130E0" w:rsidRPr="00D51DD7">
        <w:rPr>
          <w:rFonts w:ascii="Arial" w:hAnsi="Arial" w:cs="Arial"/>
          <w:sz w:val="16"/>
          <w:szCs w:val="18"/>
        </w:rPr>
        <w:tab/>
        <w:t>Usługi architektoniczne, inżynieryjne i pomiarowe</w:t>
      </w:r>
      <w:r w:rsidR="003130E0" w:rsidRPr="00D51DD7">
        <w:rPr>
          <w:rFonts w:ascii="Arial" w:hAnsi="Arial" w:cs="Arial"/>
          <w:sz w:val="16"/>
          <w:szCs w:val="18"/>
        </w:rPr>
        <w:tab/>
      </w:r>
    </w:p>
    <w:p w14:paraId="2D69696F" w14:textId="25DD38DF" w:rsidR="003130E0" w:rsidRPr="00D51DD7" w:rsidRDefault="003130E0" w:rsidP="008C2FE0">
      <w:pPr>
        <w:pStyle w:val="Bezodstpw"/>
        <w:spacing w:line="276" w:lineRule="auto"/>
        <w:ind w:left="708" w:firstLine="708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>71240000-2</w:t>
      </w:r>
      <w:r w:rsidRPr="00D51DD7">
        <w:rPr>
          <w:rFonts w:ascii="Arial" w:hAnsi="Arial" w:cs="Arial"/>
          <w:sz w:val="16"/>
          <w:szCs w:val="18"/>
        </w:rPr>
        <w:tab/>
        <w:t>Usługi architektoniczne, inżynieryjne i planowania</w:t>
      </w:r>
    </w:p>
    <w:p w14:paraId="3CA699D2" w14:textId="4C0D6622" w:rsidR="00A80C6E" w:rsidRPr="00D51DD7" w:rsidRDefault="0070299E" w:rsidP="008C2FE0">
      <w:pPr>
        <w:pStyle w:val="Bezodstpw"/>
        <w:spacing w:line="276" w:lineRule="auto"/>
        <w:ind w:left="708" w:firstLine="708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>71220000-6</w:t>
      </w:r>
      <w:r w:rsidRPr="00D51DD7">
        <w:rPr>
          <w:rFonts w:ascii="Arial" w:hAnsi="Arial" w:cs="Arial"/>
          <w:sz w:val="16"/>
          <w:szCs w:val="18"/>
        </w:rPr>
        <w:tab/>
        <w:t>Usługi projektowania architektonicznego</w:t>
      </w:r>
    </w:p>
    <w:p w14:paraId="54AB5ABC" w14:textId="55B84F21" w:rsidR="0070299E" w:rsidRPr="00D51DD7" w:rsidRDefault="0070299E" w:rsidP="008C2FE0">
      <w:pPr>
        <w:pStyle w:val="Bezodstpw"/>
        <w:spacing w:line="276" w:lineRule="auto"/>
        <w:rPr>
          <w:rFonts w:ascii="Arial" w:hAnsi="Arial" w:cs="Arial"/>
          <w:b/>
          <w:sz w:val="18"/>
          <w:szCs w:val="18"/>
        </w:rPr>
      </w:pPr>
      <w:r w:rsidRPr="00D51DD7">
        <w:rPr>
          <w:rFonts w:ascii="Arial" w:hAnsi="Arial" w:cs="Arial"/>
          <w:b/>
          <w:sz w:val="18"/>
          <w:szCs w:val="18"/>
        </w:rPr>
        <w:t>Grupa</w:t>
      </w:r>
      <w:r w:rsidRPr="00D51DD7">
        <w:rPr>
          <w:rFonts w:ascii="Arial" w:hAnsi="Arial" w:cs="Arial"/>
          <w:b/>
          <w:sz w:val="18"/>
          <w:szCs w:val="18"/>
        </w:rPr>
        <w:tab/>
      </w:r>
      <w:r w:rsidRPr="00D51DD7">
        <w:rPr>
          <w:rFonts w:ascii="Arial" w:hAnsi="Arial" w:cs="Arial"/>
          <w:b/>
          <w:sz w:val="18"/>
          <w:szCs w:val="18"/>
        </w:rPr>
        <w:tab/>
      </w:r>
      <w:r w:rsidR="00B802D0" w:rsidRPr="00D51DD7">
        <w:rPr>
          <w:rFonts w:ascii="Arial" w:hAnsi="Arial" w:cs="Arial"/>
          <w:b/>
          <w:sz w:val="18"/>
          <w:szCs w:val="18"/>
        </w:rPr>
        <w:t>45000000-7</w:t>
      </w:r>
      <w:r w:rsidR="00B802D0" w:rsidRPr="00D51DD7">
        <w:rPr>
          <w:rFonts w:ascii="Arial" w:hAnsi="Arial" w:cs="Arial"/>
          <w:b/>
          <w:sz w:val="18"/>
          <w:szCs w:val="18"/>
        </w:rPr>
        <w:tab/>
        <w:t>Roboty budowlane</w:t>
      </w:r>
    </w:p>
    <w:p w14:paraId="30E77340" w14:textId="2BCDACFA" w:rsidR="0070299E" w:rsidRPr="00D51DD7" w:rsidRDefault="0070299E" w:rsidP="008C2FE0">
      <w:pPr>
        <w:pStyle w:val="Bezodstpw"/>
        <w:spacing w:line="276" w:lineRule="auto"/>
        <w:rPr>
          <w:rFonts w:ascii="Arial" w:hAnsi="Arial" w:cs="Arial"/>
          <w:b/>
          <w:sz w:val="16"/>
          <w:szCs w:val="18"/>
        </w:rPr>
      </w:pPr>
      <w:r w:rsidRPr="00D51DD7">
        <w:rPr>
          <w:rFonts w:ascii="Arial" w:hAnsi="Arial" w:cs="Arial"/>
          <w:b/>
          <w:sz w:val="16"/>
          <w:szCs w:val="18"/>
        </w:rPr>
        <w:t>Klasa</w:t>
      </w:r>
      <w:r w:rsidRPr="00D51DD7">
        <w:rPr>
          <w:rFonts w:ascii="Arial" w:hAnsi="Arial" w:cs="Arial"/>
          <w:b/>
          <w:sz w:val="16"/>
          <w:szCs w:val="18"/>
        </w:rPr>
        <w:tab/>
      </w:r>
      <w:r w:rsidRPr="00D51DD7">
        <w:rPr>
          <w:rFonts w:ascii="Arial" w:hAnsi="Arial" w:cs="Arial"/>
          <w:b/>
          <w:sz w:val="16"/>
          <w:szCs w:val="18"/>
        </w:rPr>
        <w:tab/>
        <w:t>45400000-1</w:t>
      </w:r>
      <w:r w:rsidRPr="00D51DD7">
        <w:rPr>
          <w:rFonts w:ascii="Arial" w:hAnsi="Arial" w:cs="Arial"/>
          <w:b/>
          <w:sz w:val="16"/>
          <w:szCs w:val="18"/>
        </w:rPr>
        <w:tab/>
        <w:t>Roboty wykończeniowe w zakresie obiektów budowlanych</w:t>
      </w:r>
    </w:p>
    <w:p w14:paraId="0C71B01D" w14:textId="71CA38E5" w:rsidR="0070299E" w:rsidRPr="00D51DD7" w:rsidRDefault="0070299E" w:rsidP="008C2FE0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>Kategoria</w:t>
      </w:r>
      <w:r w:rsidRPr="00D51DD7">
        <w:rPr>
          <w:rFonts w:ascii="Arial" w:hAnsi="Arial" w:cs="Arial"/>
          <w:sz w:val="16"/>
          <w:szCs w:val="18"/>
        </w:rPr>
        <w:tab/>
      </w:r>
      <w:r w:rsidR="00127675" w:rsidRPr="00D51DD7">
        <w:rPr>
          <w:rFonts w:ascii="Arial" w:hAnsi="Arial" w:cs="Arial"/>
          <w:sz w:val="16"/>
          <w:szCs w:val="18"/>
        </w:rPr>
        <w:tab/>
      </w:r>
      <w:r w:rsidRPr="00D51DD7">
        <w:rPr>
          <w:rFonts w:ascii="Arial" w:hAnsi="Arial" w:cs="Arial"/>
          <w:sz w:val="16"/>
          <w:szCs w:val="18"/>
        </w:rPr>
        <w:t>45450000-6</w:t>
      </w:r>
      <w:r w:rsidRPr="00D51DD7">
        <w:rPr>
          <w:rFonts w:ascii="Arial" w:hAnsi="Arial" w:cs="Arial"/>
          <w:sz w:val="16"/>
          <w:szCs w:val="18"/>
        </w:rPr>
        <w:tab/>
        <w:t>Roboty wykończeniowe, pozostałe</w:t>
      </w:r>
    </w:p>
    <w:p w14:paraId="5B1BE0EB" w14:textId="3C50B75F" w:rsidR="0070299E" w:rsidRPr="00D51DD7" w:rsidRDefault="0070299E" w:rsidP="008C2FE0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ab/>
      </w:r>
      <w:r w:rsidRPr="00D51DD7">
        <w:rPr>
          <w:rFonts w:ascii="Arial" w:hAnsi="Arial" w:cs="Arial"/>
          <w:sz w:val="16"/>
          <w:szCs w:val="18"/>
        </w:rPr>
        <w:tab/>
        <w:t>45440000-3</w:t>
      </w:r>
      <w:r w:rsidRPr="00D51DD7">
        <w:rPr>
          <w:rFonts w:ascii="Arial" w:hAnsi="Arial" w:cs="Arial"/>
          <w:sz w:val="16"/>
          <w:szCs w:val="18"/>
        </w:rPr>
        <w:tab/>
        <w:t>Roboty malarskie i szklarskie</w:t>
      </w:r>
    </w:p>
    <w:p w14:paraId="7F979DDC" w14:textId="5C8E74B6" w:rsidR="00D021F0" w:rsidRPr="00D51DD7" w:rsidRDefault="00D021F0" w:rsidP="008C2FE0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ab/>
      </w:r>
      <w:r w:rsidRPr="00D51DD7">
        <w:rPr>
          <w:rFonts w:ascii="Arial" w:hAnsi="Arial" w:cs="Arial"/>
          <w:sz w:val="16"/>
          <w:szCs w:val="18"/>
        </w:rPr>
        <w:tab/>
        <w:t>45430000-0</w:t>
      </w:r>
      <w:r w:rsidRPr="00D51DD7">
        <w:rPr>
          <w:rFonts w:ascii="Arial" w:hAnsi="Arial" w:cs="Arial"/>
          <w:sz w:val="16"/>
          <w:szCs w:val="18"/>
        </w:rPr>
        <w:tab/>
        <w:t>Pokrywanie podłóg i ścian</w:t>
      </w:r>
    </w:p>
    <w:p w14:paraId="4AF9A603" w14:textId="77777777" w:rsidR="00D021F0" w:rsidRPr="00D51DD7" w:rsidRDefault="00D021F0" w:rsidP="008C2FE0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ab/>
      </w:r>
      <w:r w:rsidRPr="00D51DD7">
        <w:rPr>
          <w:rFonts w:ascii="Arial" w:hAnsi="Arial" w:cs="Arial"/>
          <w:sz w:val="16"/>
          <w:szCs w:val="18"/>
        </w:rPr>
        <w:tab/>
        <w:t>45420000-7</w:t>
      </w:r>
      <w:r w:rsidRPr="00D51DD7">
        <w:rPr>
          <w:rFonts w:ascii="Arial" w:hAnsi="Arial" w:cs="Arial"/>
          <w:sz w:val="16"/>
          <w:szCs w:val="18"/>
        </w:rPr>
        <w:tab/>
        <w:t>Roboty budowlane w zakresie zakładania stolarki budowlanej</w:t>
      </w:r>
    </w:p>
    <w:p w14:paraId="121F868E" w14:textId="1AC0874C" w:rsidR="00D021F0" w:rsidRPr="00D51DD7" w:rsidRDefault="00D021F0" w:rsidP="008C2FE0">
      <w:pPr>
        <w:pStyle w:val="Bezodstpw"/>
        <w:spacing w:line="276" w:lineRule="auto"/>
        <w:ind w:left="2124" w:firstLine="708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>oraz roboty ciesielskie</w:t>
      </w:r>
    </w:p>
    <w:p w14:paraId="162DDA39" w14:textId="77777777" w:rsidR="0064269E" w:rsidRPr="00D51DD7" w:rsidRDefault="0064269E" w:rsidP="008C2FE0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</w:p>
    <w:p w14:paraId="0FE07D81" w14:textId="7DB62F1F" w:rsidR="008C5392" w:rsidRPr="00D51DD7" w:rsidRDefault="008C5392" w:rsidP="008C2FE0">
      <w:pPr>
        <w:pStyle w:val="Bezodstpw"/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>Dodatkowe kody opisujące zadanie:</w:t>
      </w:r>
    </w:p>
    <w:p w14:paraId="3D325FB2" w14:textId="766F7962" w:rsidR="009522D0" w:rsidRPr="00D51DD7" w:rsidRDefault="009522D0" w:rsidP="008C5392">
      <w:pPr>
        <w:pStyle w:val="Bezodstpw"/>
        <w:spacing w:line="276" w:lineRule="auto"/>
        <w:rPr>
          <w:rFonts w:ascii="Arial" w:hAnsi="Arial" w:cs="Arial"/>
          <w:sz w:val="16"/>
          <w:szCs w:val="18"/>
        </w:rPr>
      </w:pPr>
      <w:r w:rsidRPr="00D51DD7">
        <w:rPr>
          <w:rFonts w:ascii="Arial" w:hAnsi="Arial" w:cs="Arial"/>
          <w:sz w:val="16"/>
          <w:szCs w:val="18"/>
        </w:rPr>
        <w:t>45215140-0</w:t>
      </w:r>
      <w:r w:rsidRPr="00D51DD7">
        <w:rPr>
          <w:rFonts w:ascii="Arial" w:hAnsi="Arial" w:cs="Arial"/>
          <w:sz w:val="16"/>
          <w:szCs w:val="18"/>
        </w:rPr>
        <w:tab/>
        <w:t>Roboty budowlane w zakresie obiektów szpitalnych</w:t>
      </w:r>
    </w:p>
    <w:p w14:paraId="117C8FE5" w14:textId="77777777" w:rsidR="00C95641" w:rsidRPr="00D51DD7" w:rsidRDefault="00C95641" w:rsidP="003130E0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5923766B" w14:textId="77777777" w:rsidR="00C95641" w:rsidRPr="00D51DD7" w:rsidRDefault="00C95641" w:rsidP="003130E0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757DBCE3" w14:textId="3CE358E1" w:rsidR="00C95641" w:rsidRPr="00D51DD7" w:rsidRDefault="00C95641" w:rsidP="003130E0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78D5835B" w14:textId="321D2F2C" w:rsidR="008D0503" w:rsidRPr="00D51DD7" w:rsidRDefault="008D0503" w:rsidP="003130E0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24A7813B" w14:textId="49156A88" w:rsidR="008D0503" w:rsidRPr="00D51DD7" w:rsidRDefault="008D0503" w:rsidP="003130E0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55A4C2CA" w14:textId="48F8C20A" w:rsidR="008D0503" w:rsidRPr="00D51DD7" w:rsidRDefault="008D0503" w:rsidP="003130E0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0A38DAAB" w14:textId="42298E37" w:rsidR="00A1708D" w:rsidRPr="00D51DD7" w:rsidRDefault="00A1708D" w:rsidP="003130E0">
      <w:pPr>
        <w:pStyle w:val="Bezodstpw"/>
        <w:spacing w:line="276" w:lineRule="auto"/>
        <w:rPr>
          <w:rFonts w:ascii="Arial" w:hAnsi="Arial" w:cs="Arial"/>
          <w:sz w:val="18"/>
        </w:rPr>
      </w:pPr>
    </w:p>
    <w:p w14:paraId="57AFC469" w14:textId="77777777" w:rsidR="003F39A5" w:rsidRPr="00D51DD7" w:rsidRDefault="003F39A5" w:rsidP="003130E0">
      <w:pPr>
        <w:pStyle w:val="Bezodstpw"/>
        <w:spacing w:line="276" w:lineRule="auto"/>
        <w:rPr>
          <w:rFonts w:ascii="Arial" w:hAnsi="Arial" w:cs="Arial"/>
          <w:sz w:val="18"/>
        </w:rPr>
      </w:pPr>
    </w:p>
    <w:sdt>
      <w:sdtPr>
        <w:rPr>
          <w:rFonts w:ascii="Arial" w:hAnsi="Arial" w:cs="Arial"/>
          <w:sz w:val="18"/>
          <w:szCs w:val="18"/>
        </w:rPr>
        <w:id w:val="-1795052927"/>
        <w:docPartObj>
          <w:docPartGallery w:val="Table of Contents"/>
          <w:docPartUnique/>
        </w:docPartObj>
      </w:sdtPr>
      <w:sdtEndPr>
        <w:rPr>
          <w:b/>
          <w:bCs/>
          <w:sz w:val="12"/>
        </w:rPr>
      </w:sdtEndPr>
      <w:sdtContent>
        <w:p w14:paraId="00D0B9F2" w14:textId="5D58F112" w:rsidR="001C3E01" w:rsidRPr="00DB53E6" w:rsidRDefault="001C3E01" w:rsidP="0067456C">
          <w:pPr>
            <w:pStyle w:val="Bezodstpw"/>
            <w:spacing w:line="240" w:lineRule="auto"/>
            <w:rPr>
              <w:rFonts w:ascii="Arial" w:hAnsi="Arial" w:cs="Arial"/>
              <w:b/>
              <w:sz w:val="14"/>
              <w:szCs w:val="18"/>
            </w:rPr>
          </w:pPr>
          <w:r w:rsidRPr="00DB53E6">
            <w:rPr>
              <w:rFonts w:ascii="Arial" w:hAnsi="Arial" w:cs="Arial"/>
              <w:b/>
              <w:sz w:val="14"/>
              <w:szCs w:val="18"/>
            </w:rPr>
            <w:t>Spis treści</w:t>
          </w:r>
        </w:p>
        <w:p w14:paraId="38252DC2" w14:textId="77777777" w:rsidR="00C7304A" w:rsidRPr="005D5B43" w:rsidRDefault="00C7304A" w:rsidP="0067456C">
          <w:pPr>
            <w:pStyle w:val="Bezodstpw"/>
            <w:spacing w:line="240" w:lineRule="auto"/>
            <w:rPr>
              <w:rFonts w:ascii="Arial" w:hAnsi="Arial" w:cs="Arial"/>
              <w:sz w:val="18"/>
              <w:szCs w:val="18"/>
            </w:rPr>
          </w:pPr>
        </w:p>
        <w:p w14:paraId="28903433" w14:textId="33210068" w:rsidR="005D5B43" w:rsidRPr="005D5B43" w:rsidRDefault="001C3E01">
          <w:pPr>
            <w:pStyle w:val="Spistreci1"/>
            <w:rPr>
              <w:rFonts w:ascii="Arial" w:eastAsiaTheme="minorEastAsia" w:hAnsi="Arial" w:cs="Arial"/>
              <w:sz w:val="18"/>
              <w:szCs w:val="18"/>
              <w:lang w:eastAsia="pl-PL"/>
            </w:rPr>
          </w:pPr>
          <w:r w:rsidRPr="005D5B43">
            <w:rPr>
              <w:rFonts w:ascii="Arial" w:hAnsi="Arial" w:cs="Arial"/>
              <w:sz w:val="18"/>
              <w:szCs w:val="18"/>
            </w:rPr>
            <w:fldChar w:fldCharType="begin"/>
          </w:r>
          <w:r w:rsidRPr="005D5B43">
            <w:rPr>
              <w:rFonts w:ascii="Arial" w:hAnsi="Arial" w:cs="Arial"/>
              <w:sz w:val="18"/>
              <w:szCs w:val="18"/>
            </w:rPr>
            <w:instrText xml:space="preserve"> TOC \o "1-4" \h \z \u </w:instrText>
          </w:r>
          <w:r w:rsidRPr="005D5B43">
            <w:rPr>
              <w:rFonts w:ascii="Arial" w:hAnsi="Arial" w:cs="Arial"/>
              <w:sz w:val="18"/>
              <w:szCs w:val="18"/>
            </w:rPr>
            <w:fldChar w:fldCharType="separate"/>
          </w:r>
          <w:hyperlink w:anchor="_Toc169268028" w:history="1">
            <w:r w:rsidR="005D5B43" w:rsidRPr="005D5B43">
              <w:rPr>
                <w:rStyle w:val="Hipercze"/>
                <w:rFonts w:ascii="Arial" w:hAnsi="Arial" w:cs="Arial"/>
                <w:sz w:val="18"/>
                <w:szCs w:val="18"/>
              </w:rPr>
              <w:t>I.</w:t>
            </w:r>
            <w:r w:rsidR="005D5B43" w:rsidRPr="005D5B43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ab/>
            </w:r>
            <w:r w:rsidR="005D5B43" w:rsidRPr="005D5B43">
              <w:rPr>
                <w:rStyle w:val="Hipercze"/>
                <w:rFonts w:ascii="Arial" w:hAnsi="Arial" w:cs="Arial"/>
                <w:sz w:val="18"/>
                <w:szCs w:val="18"/>
              </w:rPr>
              <w:t>Część opisowa</w:t>
            </w:r>
            <w:r w:rsidR="005D5B43" w:rsidRPr="005D5B43">
              <w:rPr>
                <w:rFonts w:ascii="Arial" w:hAnsi="Arial" w:cs="Arial"/>
                <w:webHidden/>
                <w:sz w:val="18"/>
                <w:szCs w:val="18"/>
              </w:rPr>
              <w:tab/>
            </w:r>
            <w:r w:rsidR="005D5B43" w:rsidRPr="005D5B43">
              <w:rPr>
                <w:rFonts w:ascii="Arial" w:hAnsi="Arial" w:cs="Arial"/>
                <w:webHidden/>
                <w:sz w:val="18"/>
                <w:szCs w:val="18"/>
              </w:rPr>
              <w:fldChar w:fldCharType="begin"/>
            </w:r>
            <w:r w:rsidR="005D5B43" w:rsidRPr="005D5B43">
              <w:rPr>
                <w:rFonts w:ascii="Arial" w:hAnsi="Arial" w:cs="Arial"/>
                <w:webHidden/>
                <w:sz w:val="18"/>
                <w:szCs w:val="18"/>
              </w:rPr>
              <w:instrText xml:space="preserve"> PAGEREF _Toc169268028 \h </w:instrText>
            </w:r>
            <w:r w:rsidR="005D5B43" w:rsidRPr="005D5B43">
              <w:rPr>
                <w:rFonts w:ascii="Arial" w:hAnsi="Arial" w:cs="Arial"/>
                <w:webHidden/>
                <w:sz w:val="18"/>
                <w:szCs w:val="18"/>
              </w:rPr>
            </w:r>
            <w:r w:rsidR="005D5B43" w:rsidRPr="005D5B43">
              <w:rPr>
                <w:rFonts w:ascii="Arial" w:hAnsi="Arial" w:cs="Arial"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webHidden/>
                <w:sz w:val="18"/>
                <w:szCs w:val="18"/>
              </w:rPr>
              <w:t>3</w:t>
            </w:r>
            <w:r w:rsidR="005D5B43" w:rsidRPr="005D5B43">
              <w:rPr>
                <w:rFonts w:ascii="Arial" w:hAnsi="Arial" w:cs="Arial"/>
                <w:webHidden/>
                <w:sz w:val="18"/>
                <w:szCs w:val="18"/>
              </w:rPr>
              <w:fldChar w:fldCharType="end"/>
            </w:r>
          </w:hyperlink>
        </w:p>
        <w:p w14:paraId="3F2F3EC7" w14:textId="0E504F08" w:rsidR="005D5B43" w:rsidRPr="005D5B43" w:rsidRDefault="005D5B43">
          <w:pPr>
            <w:pStyle w:val="Spistreci2"/>
            <w:tabs>
              <w:tab w:val="left" w:pos="6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29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1.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Opis ogólny przedmiotu zamówienia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_Toc169268029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3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2881F41" w14:textId="7A02FB5F" w:rsidR="005D5B43" w:rsidRPr="005D5B43" w:rsidRDefault="005D5B43">
          <w:pPr>
            <w:pStyle w:val="Spistreci3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0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1.1.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Charakterystyka zadania inwestycyjnego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_Toc169268030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3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B23B49E" w14:textId="418FF4C4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1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1.1.1.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Cel zadania inwestycyjnego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_Toc169268031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3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3D4C71F" w14:textId="096AB32A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2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1.1.2.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Zakres zadania inwestycyjnego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_Toc169268032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3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4E7D32B" w14:textId="7CB357D1" w:rsidR="005D5B43" w:rsidRPr="005D5B43" w:rsidRDefault="005D5B43">
          <w:pPr>
            <w:pStyle w:val="Spistreci3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3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1.2.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Aktualne uwarunkowania wykonania przedmiotu zamówienia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_Toc169268033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3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C9CE979" w14:textId="46004C91" w:rsidR="005D5B43" w:rsidRPr="005D5B43" w:rsidRDefault="005D5B43">
          <w:pPr>
            <w:pStyle w:val="Spistreci3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4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1.3.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Charakterystyczne parametry zadania inwestycyjnego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_Toc169268034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4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AB57A0E" w14:textId="7C281C4D" w:rsidR="005D5B43" w:rsidRPr="005D5B43" w:rsidRDefault="005D5B43">
          <w:pPr>
            <w:pStyle w:val="Spistreci2"/>
            <w:tabs>
              <w:tab w:val="left" w:pos="6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5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Opis wymagań Zamawiającego w stosunku do przedmiotu zamówienia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_Toc169268035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4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F1866A5" w14:textId="13339311" w:rsidR="005D5B43" w:rsidRPr="005D5B43" w:rsidRDefault="005D5B43">
          <w:pPr>
            <w:pStyle w:val="Spistreci3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6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2.1.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Opis wymagań Zamawiającego w zakresie przedmiotu zamówienia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_Toc169268036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4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6268FA7" w14:textId="0814BA93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7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2.1.1.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Istniejący strop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_Toc169268037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4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061A6A1" w14:textId="0B397751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8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2.1.2.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Wytyczne posadowienia urządzeń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_Toc169268038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4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D42215E" w14:textId="2A8DAA19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39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2.1.3.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Wytyczne wzmocnienia stropu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_Toc169268039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5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D06D370" w14:textId="3A5EDA1C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0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2.1.4.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Elementy architektoniczno-budowlane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_Toc169268040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5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9EA43AF" w14:textId="769A8B7A" w:rsidR="005D5B43" w:rsidRPr="005D5B43" w:rsidRDefault="005D5B43">
          <w:pPr>
            <w:pStyle w:val="Spistreci3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1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2.2.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Opis wymagań Zamawiającego w zakresie dokumentacji projektowej, uzgodnień i decyzji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_Toc169268041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6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B335BCE" w14:textId="0818865D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2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2.2.1.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Zakres dokumentacji projektowej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_Toc169268042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6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C55AF66" w14:textId="57537274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3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2.2.2.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Zakres uzgodnień i decyzji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_Toc169268043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7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E36B36C" w14:textId="2AA44B1C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4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2.2.3.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Wymagania w zakresie przekazania dokumentacji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_Toc169268044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8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38E0821" w14:textId="2F904FDD" w:rsidR="005D5B43" w:rsidRPr="005D5B43" w:rsidRDefault="005D5B43">
          <w:pPr>
            <w:pStyle w:val="Spistreci3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5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2.3.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Opis wymagań Zamawiającego w zakresie robót budowlanych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_Toc169268045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9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ADAC849" w14:textId="1F081563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6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2.3.1.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Ogólne wymagania dotyczące robót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_Toc169268046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9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6425A63" w14:textId="0F10CBE4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7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2.3.2.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Sprzęt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_Toc169268047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12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A922E7B" w14:textId="21AB2DC8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8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2.3.3.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Transport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_Toc169268048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12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50DE619" w14:textId="35D00BF3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49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2.3.4.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Wymagania dotyczące wykonania robót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_Toc169268049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12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1411683" w14:textId="58DFEF12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50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2.3.5.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Kontrola jakości robót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_Toc169268050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13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90979BA" w14:textId="2C10CF6D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51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2.3.6.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Odbiór robót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_Toc169268051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14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B8FC21E" w14:textId="3C77F734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52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2.3.7.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Podstawy płatności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_Toc169268052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15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516C1CE" w14:textId="5891C353" w:rsidR="005D5B43" w:rsidRPr="005D5B43" w:rsidRDefault="005D5B43">
          <w:pPr>
            <w:pStyle w:val="Spistreci4"/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53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2.3.8.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Uwagi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_Toc169268053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15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515CB8F" w14:textId="5C6196C0" w:rsidR="005D5B43" w:rsidRPr="005D5B43" w:rsidRDefault="005D5B43">
          <w:pPr>
            <w:pStyle w:val="Spistreci1"/>
            <w:rPr>
              <w:rFonts w:ascii="Arial" w:eastAsiaTheme="minorEastAsia" w:hAnsi="Arial" w:cs="Arial"/>
              <w:sz w:val="18"/>
              <w:szCs w:val="18"/>
              <w:lang w:eastAsia="pl-PL"/>
            </w:rPr>
          </w:pPr>
          <w:hyperlink w:anchor="_Toc169268054" w:history="1">
            <w:r w:rsidRPr="005D5B43">
              <w:rPr>
                <w:rStyle w:val="Hipercze"/>
                <w:rFonts w:ascii="Arial" w:hAnsi="Arial" w:cs="Arial"/>
                <w:sz w:val="18"/>
                <w:szCs w:val="18"/>
              </w:rPr>
              <w:t>II.</w:t>
            </w:r>
            <w:r w:rsidRPr="005D5B43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sz w:val="18"/>
                <w:szCs w:val="18"/>
              </w:rPr>
              <w:t>Część informacyjna</w:t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instrText xml:space="preserve"> PAGEREF _Toc169268054 \h </w:instrText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webHidden/>
                <w:sz w:val="18"/>
                <w:szCs w:val="18"/>
              </w:rPr>
              <w:t>15</w:t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fldChar w:fldCharType="end"/>
            </w:r>
          </w:hyperlink>
        </w:p>
        <w:p w14:paraId="602F10FA" w14:textId="25D9F449" w:rsidR="005D5B43" w:rsidRPr="005D5B43" w:rsidRDefault="005D5B43">
          <w:pPr>
            <w:pStyle w:val="Spistreci2"/>
            <w:tabs>
              <w:tab w:val="left" w:pos="6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55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1.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Przepisy związane z projektowaniem i wykonaniem zamierzenia budowlanego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_Toc169268055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15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8AB338C" w14:textId="27D752E8" w:rsidR="005D5B43" w:rsidRPr="005D5B43" w:rsidRDefault="005D5B43">
          <w:pPr>
            <w:pStyle w:val="Spistreci2"/>
            <w:tabs>
              <w:tab w:val="left" w:pos="600"/>
              <w:tab w:val="right" w:leader="dot" w:pos="9061"/>
            </w:tabs>
            <w:rPr>
              <w:rFonts w:ascii="Arial" w:eastAsiaTheme="minorEastAsia" w:hAnsi="Arial" w:cs="Arial"/>
              <w:noProof/>
              <w:sz w:val="18"/>
              <w:szCs w:val="18"/>
              <w:lang w:eastAsia="pl-PL"/>
            </w:rPr>
          </w:pPr>
          <w:hyperlink w:anchor="_Toc169268056" w:history="1"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2.</w:t>
            </w:r>
            <w:r w:rsidRPr="005D5B43">
              <w:rPr>
                <w:rFonts w:ascii="Arial" w:eastAsiaTheme="minorEastAsia" w:hAnsi="Arial" w:cs="Arial"/>
                <w:noProof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noProof/>
                <w:sz w:val="18"/>
                <w:szCs w:val="18"/>
              </w:rPr>
              <w:t>Inne informacje i dokumenty niezbędne do zaprojektowania robót budowlanych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_Toc169268056 \h </w:instrTex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noProof/>
                <w:webHidden/>
                <w:sz w:val="18"/>
                <w:szCs w:val="18"/>
              </w:rPr>
              <w:t>16</w:t>
            </w:r>
            <w:r w:rsidRPr="005D5B43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AE5247A" w14:textId="777FE08E" w:rsidR="005D5B43" w:rsidRPr="005D5B43" w:rsidRDefault="005D5B43">
          <w:pPr>
            <w:pStyle w:val="Spistreci1"/>
            <w:rPr>
              <w:rFonts w:ascii="Arial" w:eastAsiaTheme="minorEastAsia" w:hAnsi="Arial" w:cs="Arial"/>
              <w:sz w:val="18"/>
              <w:szCs w:val="18"/>
              <w:lang w:eastAsia="pl-PL"/>
            </w:rPr>
          </w:pPr>
          <w:hyperlink w:anchor="_Toc169268057" w:history="1">
            <w:r w:rsidRPr="005D5B43">
              <w:rPr>
                <w:rStyle w:val="Hipercze"/>
                <w:rFonts w:ascii="Arial" w:hAnsi="Arial" w:cs="Arial"/>
                <w:sz w:val="18"/>
                <w:szCs w:val="18"/>
              </w:rPr>
              <w:t>III.</w:t>
            </w:r>
            <w:r w:rsidRPr="005D5B43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ab/>
            </w:r>
            <w:r w:rsidRPr="005D5B43">
              <w:rPr>
                <w:rStyle w:val="Hipercze"/>
                <w:rFonts w:ascii="Arial" w:hAnsi="Arial" w:cs="Arial"/>
                <w:sz w:val="18"/>
                <w:szCs w:val="18"/>
              </w:rPr>
              <w:t>Załączniki</w:t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tab/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fldChar w:fldCharType="begin"/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instrText xml:space="preserve"> PAGEREF _Toc169268057 \h </w:instrText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fldChar w:fldCharType="separate"/>
            </w:r>
            <w:r w:rsidR="00F57423">
              <w:rPr>
                <w:rFonts w:ascii="Arial" w:hAnsi="Arial" w:cs="Arial"/>
                <w:webHidden/>
                <w:sz w:val="18"/>
                <w:szCs w:val="18"/>
              </w:rPr>
              <w:t>16</w:t>
            </w:r>
            <w:r w:rsidRPr="005D5B43">
              <w:rPr>
                <w:rFonts w:ascii="Arial" w:hAnsi="Arial" w:cs="Arial"/>
                <w:webHidden/>
                <w:sz w:val="18"/>
                <w:szCs w:val="18"/>
              </w:rPr>
              <w:fldChar w:fldCharType="end"/>
            </w:r>
          </w:hyperlink>
        </w:p>
        <w:p w14:paraId="627A1DA1" w14:textId="4C9C7062" w:rsidR="001C3E01" w:rsidRPr="003F3F63" w:rsidRDefault="001C3E01" w:rsidP="0067456C">
          <w:pPr>
            <w:spacing w:line="240" w:lineRule="auto"/>
            <w:rPr>
              <w:rFonts w:ascii="Arial" w:hAnsi="Arial" w:cs="Arial"/>
              <w:sz w:val="12"/>
              <w:szCs w:val="18"/>
            </w:rPr>
          </w:pPr>
          <w:r w:rsidRPr="005D5B43">
            <w:rPr>
              <w:rFonts w:ascii="Arial" w:hAnsi="Arial" w:cs="Arial"/>
              <w:sz w:val="18"/>
              <w:szCs w:val="18"/>
            </w:rPr>
            <w:fldChar w:fldCharType="end"/>
          </w:r>
        </w:p>
      </w:sdtContent>
    </w:sdt>
    <w:p w14:paraId="6F2D24D8" w14:textId="77777777" w:rsidR="005733FE" w:rsidRPr="00D51DD7" w:rsidRDefault="005733FE" w:rsidP="006B7C06">
      <w:pPr>
        <w:rPr>
          <w:rFonts w:ascii="Arial" w:hAnsi="Arial" w:cs="Arial"/>
          <w:sz w:val="18"/>
        </w:rPr>
      </w:pPr>
    </w:p>
    <w:p w14:paraId="681D7C64" w14:textId="77777777" w:rsidR="003107E7" w:rsidRPr="00D51DD7" w:rsidRDefault="003107E7" w:rsidP="003107E7">
      <w:pPr>
        <w:pStyle w:val="Bezodstpw"/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Opracowanie:</w:t>
      </w:r>
      <w:r w:rsidRPr="00D51DD7">
        <w:rPr>
          <w:rFonts w:ascii="Arial" w:hAnsi="Arial" w:cs="Arial"/>
          <w:sz w:val="18"/>
        </w:rPr>
        <w:tab/>
      </w:r>
      <w:r w:rsidRPr="00D51DD7">
        <w:rPr>
          <w:rFonts w:ascii="Arial" w:hAnsi="Arial" w:cs="Arial"/>
          <w:sz w:val="18"/>
        </w:rPr>
        <w:tab/>
        <w:t>4 Wojskowy Szpital Kliniczny z Polikliniką</w:t>
      </w:r>
    </w:p>
    <w:p w14:paraId="4E39F8F2" w14:textId="77777777" w:rsidR="003107E7" w:rsidRPr="00D51DD7" w:rsidRDefault="003107E7" w:rsidP="003107E7">
      <w:pPr>
        <w:pStyle w:val="Bezodstpw"/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ab/>
      </w:r>
      <w:r w:rsidRPr="00D51DD7">
        <w:rPr>
          <w:rFonts w:ascii="Arial" w:hAnsi="Arial" w:cs="Arial"/>
          <w:sz w:val="18"/>
        </w:rPr>
        <w:tab/>
      </w:r>
      <w:r w:rsidRPr="00D51DD7">
        <w:rPr>
          <w:rFonts w:ascii="Arial" w:hAnsi="Arial" w:cs="Arial"/>
          <w:sz w:val="18"/>
        </w:rPr>
        <w:tab/>
        <w:t>Samodzielny Publiczny Zakład Opieki Zdrowotnej we Wrocławiu</w:t>
      </w:r>
    </w:p>
    <w:p w14:paraId="6CD5FB7B" w14:textId="477D6462" w:rsidR="003107E7" w:rsidRPr="00D51DD7" w:rsidRDefault="000F0974" w:rsidP="000F0974">
      <w:pPr>
        <w:ind w:left="1416" w:firstLine="708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Pion Zabezpieczenia Logistycznego</w:t>
      </w:r>
    </w:p>
    <w:p w14:paraId="7EEBB471" w14:textId="0B2D8863" w:rsidR="005733FE" w:rsidRPr="00D51DD7" w:rsidRDefault="003107E7" w:rsidP="000F0974">
      <w:pPr>
        <w:ind w:left="1416" w:firstLine="708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Dział inwestycji</w:t>
      </w:r>
    </w:p>
    <w:p w14:paraId="0BC7B66F" w14:textId="0B419168" w:rsidR="005733FE" w:rsidRPr="00D51DD7" w:rsidRDefault="005733FE" w:rsidP="006B7C06">
      <w:pPr>
        <w:rPr>
          <w:rFonts w:ascii="Arial" w:hAnsi="Arial" w:cs="Arial"/>
          <w:sz w:val="18"/>
        </w:rPr>
      </w:pPr>
    </w:p>
    <w:p w14:paraId="6D740252" w14:textId="1689EA55" w:rsidR="00075BFB" w:rsidRPr="00D51DD7" w:rsidRDefault="00075BFB" w:rsidP="006B7C06">
      <w:pPr>
        <w:rPr>
          <w:rFonts w:ascii="Arial" w:hAnsi="Arial" w:cs="Arial"/>
          <w:sz w:val="18"/>
        </w:rPr>
      </w:pPr>
      <w:bookmarkStart w:id="4" w:name="_GoBack"/>
      <w:bookmarkEnd w:id="4"/>
    </w:p>
    <w:p w14:paraId="43EF755A" w14:textId="5C53AABE" w:rsidR="00075BFB" w:rsidRDefault="00075BFB" w:rsidP="006B7C06">
      <w:pPr>
        <w:rPr>
          <w:rFonts w:ascii="Arial" w:hAnsi="Arial" w:cs="Arial"/>
          <w:sz w:val="18"/>
        </w:rPr>
      </w:pPr>
    </w:p>
    <w:p w14:paraId="5897E917" w14:textId="77777777" w:rsidR="0021554A" w:rsidRDefault="0021554A" w:rsidP="006B7C06">
      <w:pPr>
        <w:rPr>
          <w:rFonts w:ascii="Arial" w:hAnsi="Arial" w:cs="Arial"/>
          <w:sz w:val="18"/>
        </w:rPr>
      </w:pPr>
    </w:p>
    <w:p w14:paraId="1F8E42F9" w14:textId="77777777" w:rsidR="0021554A" w:rsidRDefault="0021554A" w:rsidP="006B7C06">
      <w:pPr>
        <w:rPr>
          <w:rFonts w:ascii="Arial" w:hAnsi="Arial" w:cs="Arial"/>
          <w:sz w:val="18"/>
        </w:rPr>
      </w:pPr>
    </w:p>
    <w:p w14:paraId="7505A250" w14:textId="77777777" w:rsidR="0021554A" w:rsidRDefault="0021554A" w:rsidP="006B7C06">
      <w:pPr>
        <w:rPr>
          <w:rFonts w:ascii="Arial" w:hAnsi="Arial" w:cs="Arial"/>
          <w:sz w:val="18"/>
        </w:rPr>
      </w:pPr>
    </w:p>
    <w:p w14:paraId="0D1327AB" w14:textId="77777777" w:rsidR="0021554A" w:rsidRDefault="0021554A" w:rsidP="006B7C06">
      <w:pPr>
        <w:rPr>
          <w:rFonts w:ascii="Arial" w:hAnsi="Arial" w:cs="Arial"/>
          <w:sz w:val="18"/>
        </w:rPr>
      </w:pPr>
    </w:p>
    <w:p w14:paraId="10CA3250" w14:textId="75D0BFED" w:rsidR="002E4D8C" w:rsidRDefault="002E4D8C" w:rsidP="006B7C06">
      <w:pPr>
        <w:rPr>
          <w:rFonts w:ascii="Arial" w:hAnsi="Arial" w:cs="Arial"/>
          <w:sz w:val="18"/>
        </w:rPr>
      </w:pPr>
    </w:p>
    <w:p w14:paraId="645FD012" w14:textId="4ABE2ECF" w:rsidR="00D12527" w:rsidRDefault="00D12527" w:rsidP="006B7C06">
      <w:pPr>
        <w:rPr>
          <w:rFonts w:ascii="Arial" w:hAnsi="Arial" w:cs="Arial"/>
          <w:sz w:val="18"/>
        </w:rPr>
      </w:pPr>
    </w:p>
    <w:p w14:paraId="7D16A718" w14:textId="19B3726A" w:rsidR="00D12527" w:rsidRDefault="00D12527" w:rsidP="006B7C06">
      <w:pPr>
        <w:rPr>
          <w:rFonts w:ascii="Arial" w:hAnsi="Arial" w:cs="Arial"/>
          <w:sz w:val="18"/>
        </w:rPr>
      </w:pPr>
    </w:p>
    <w:p w14:paraId="1438FD24" w14:textId="6953FD22" w:rsidR="00DB53E6" w:rsidRDefault="00DB53E6" w:rsidP="006B7C06">
      <w:pPr>
        <w:rPr>
          <w:rFonts w:ascii="Arial" w:hAnsi="Arial" w:cs="Arial"/>
          <w:sz w:val="18"/>
        </w:rPr>
      </w:pPr>
    </w:p>
    <w:p w14:paraId="5622DDE3" w14:textId="12A733D2" w:rsidR="00DB53E6" w:rsidRDefault="00DB53E6" w:rsidP="006B7C06">
      <w:pPr>
        <w:rPr>
          <w:rFonts w:ascii="Arial" w:hAnsi="Arial" w:cs="Arial"/>
          <w:sz w:val="18"/>
        </w:rPr>
      </w:pPr>
    </w:p>
    <w:p w14:paraId="337BB769" w14:textId="2C3812DC" w:rsidR="00DB53E6" w:rsidRDefault="00DB53E6" w:rsidP="006B7C06">
      <w:pPr>
        <w:rPr>
          <w:rFonts w:ascii="Arial" w:hAnsi="Arial" w:cs="Arial"/>
          <w:sz w:val="18"/>
        </w:rPr>
      </w:pPr>
    </w:p>
    <w:p w14:paraId="7E3841FB" w14:textId="4F484600" w:rsidR="00DB53E6" w:rsidRDefault="00DB53E6" w:rsidP="006B7C06">
      <w:pPr>
        <w:rPr>
          <w:rFonts w:ascii="Arial" w:hAnsi="Arial" w:cs="Arial"/>
          <w:sz w:val="18"/>
        </w:rPr>
      </w:pPr>
    </w:p>
    <w:p w14:paraId="22B245BE" w14:textId="2C2A5866" w:rsidR="00DB53E6" w:rsidRDefault="00DB53E6" w:rsidP="006B7C06">
      <w:pPr>
        <w:rPr>
          <w:rFonts w:ascii="Arial" w:hAnsi="Arial" w:cs="Arial"/>
          <w:sz w:val="18"/>
        </w:rPr>
      </w:pPr>
    </w:p>
    <w:p w14:paraId="6F8E1ABE" w14:textId="77777777" w:rsidR="00DB53E6" w:rsidRDefault="00DB53E6" w:rsidP="006B7C06">
      <w:pPr>
        <w:rPr>
          <w:rFonts w:ascii="Arial" w:hAnsi="Arial" w:cs="Arial"/>
          <w:sz w:val="18"/>
        </w:rPr>
      </w:pPr>
    </w:p>
    <w:p w14:paraId="17AC2BD5" w14:textId="2C892B02" w:rsidR="00D12527" w:rsidRDefault="00D12527" w:rsidP="006B7C06">
      <w:pPr>
        <w:rPr>
          <w:rFonts w:ascii="Arial" w:hAnsi="Arial" w:cs="Arial"/>
          <w:sz w:val="18"/>
        </w:rPr>
      </w:pPr>
    </w:p>
    <w:p w14:paraId="2543B3E2" w14:textId="77777777" w:rsidR="00D12527" w:rsidRPr="00D51DD7" w:rsidRDefault="00D12527" w:rsidP="006B7C06">
      <w:pPr>
        <w:rPr>
          <w:rFonts w:ascii="Arial" w:hAnsi="Arial" w:cs="Arial"/>
          <w:sz w:val="18"/>
        </w:rPr>
      </w:pPr>
    </w:p>
    <w:p w14:paraId="6D1CAA05" w14:textId="5E13BB4B" w:rsidR="00A9674D" w:rsidRPr="00D51DD7" w:rsidRDefault="00A9674D" w:rsidP="00D51DD7">
      <w:pPr>
        <w:pStyle w:val="Nagwek1"/>
      </w:pPr>
      <w:bookmarkStart w:id="5" w:name="_Toc139883885"/>
      <w:bookmarkStart w:id="6" w:name="_Toc169268028"/>
      <w:r w:rsidRPr="00D51DD7">
        <w:lastRenderedPageBreak/>
        <w:t>Część opisowa</w:t>
      </w:r>
      <w:bookmarkEnd w:id="5"/>
      <w:bookmarkEnd w:id="6"/>
    </w:p>
    <w:p w14:paraId="1AA7E20C" w14:textId="3A2A2D5B" w:rsidR="001B0C02" w:rsidRPr="00D51DD7" w:rsidRDefault="00401FD3" w:rsidP="002E4D8C">
      <w:pPr>
        <w:pStyle w:val="Nagwek2"/>
      </w:pPr>
      <w:bookmarkStart w:id="7" w:name="_Toc139883887"/>
      <w:bookmarkStart w:id="8" w:name="_Toc169268029"/>
      <w:r w:rsidRPr="00D51DD7">
        <w:t>Opis ogólny przedmiotu zamówienia</w:t>
      </w:r>
      <w:bookmarkEnd w:id="7"/>
      <w:bookmarkEnd w:id="8"/>
    </w:p>
    <w:p w14:paraId="75027B3C" w14:textId="14874E1E" w:rsidR="001C445D" w:rsidRPr="00CC0F08" w:rsidRDefault="00F143A6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sz w:val="18"/>
        </w:rPr>
        <w:t xml:space="preserve">Przedmiotem niniejszego </w:t>
      </w:r>
      <w:r w:rsidR="00862966" w:rsidRPr="00D51DD7">
        <w:rPr>
          <w:rFonts w:ascii="Arial" w:hAnsi="Arial" w:cs="Arial"/>
          <w:sz w:val="18"/>
        </w:rPr>
        <w:t xml:space="preserve">zamówienia jest realizacja </w:t>
      </w:r>
      <w:r w:rsidRPr="00D51DD7">
        <w:rPr>
          <w:rFonts w:ascii="Arial" w:hAnsi="Arial" w:cs="Arial"/>
          <w:sz w:val="18"/>
        </w:rPr>
        <w:t xml:space="preserve">zadania inwestycyjnego </w:t>
      </w:r>
      <w:r w:rsidR="000D7F9F" w:rsidRPr="00D51DD7">
        <w:rPr>
          <w:rFonts w:ascii="Arial" w:hAnsi="Arial" w:cs="Arial"/>
          <w:b/>
          <w:sz w:val="18"/>
        </w:rPr>
        <w:t>„</w:t>
      </w:r>
      <w:r w:rsidR="00CC0F08" w:rsidRPr="00CC0F08">
        <w:rPr>
          <w:rFonts w:ascii="Arial" w:hAnsi="Arial" w:cs="Arial"/>
          <w:b/>
          <w:sz w:val="18"/>
        </w:rPr>
        <w:t>Roboty budowlane związane ze wzmocnieniem stropu w budynku nr 74 dla potrzeb sali chirurgii robotycznej</w:t>
      </w:r>
      <w:r w:rsidR="000D7F9F" w:rsidRPr="00D51DD7">
        <w:rPr>
          <w:rFonts w:ascii="Arial" w:hAnsi="Arial" w:cs="Arial"/>
          <w:b/>
          <w:sz w:val="18"/>
        </w:rPr>
        <w:t xml:space="preserve">, </w:t>
      </w:r>
      <w:r w:rsidR="00311222" w:rsidRPr="00D51DD7">
        <w:rPr>
          <w:rFonts w:ascii="Arial" w:hAnsi="Arial" w:cs="Arial"/>
          <w:sz w:val="18"/>
        </w:rPr>
        <w:t>w zakresie którego jest</w:t>
      </w:r>
      <w:r w:rsidR="009A6177" w:rsidRPr="00D51DD7">
        <w:rPr>
          <w:rFonts w:ascii="Arial" w:hAnsi="Arial" w:cs="Arial"/>
          <w:sz w:val="18"/>
        </w:rPr>
        <w:t xml:space="preserve"> opracowanie dokumentacji projektowej wraz z uzyskaniem niezbędnych decyzji, pozwoleń i uzgodnień, wykonanie robót budowlanych.</w:t>
      </w:r>
    </w:p>
    <w:p w14:paraId="63BB05DF" w14:textId="28A1D597" w:rsidR="00A9674D" w:rsidRPr="00D51DD7" w:rsidRDefault="008E46CB" w:rsidP="001B0C02">
      <w:pPr>
        <w:pStyle w:val="Nagwek3"/>
        <w:rPr>
          <w:rFonts w:ascii="Arial" w:hAnsi="Arial" w:cs="Arial"/>
          <w:sz w:val="20"/>
        </w:rPr>
      </w:pPr>
      <w:bookmarkStart w:id="9" w:name="_Toc139883888"/>
      <w:bookmarkStart w:id="10" w:name="_Toc169268030"/>
      <w:r w:rsidRPr="00D51DD7">
        <w:rPr>
          <w:rFonts w:ascii="Arial" w:hAnsi="Arial" w:cs="Arial"/>
          <w:sz w:val="20"/>
        </w:rPr>
        <w:t>Charakterystyka zadania inwestycyjnego</w:t>
      </w:r>
      <w:bookmarkEnd w:id="9"/>
      <w:bookmarkEnd w:id="10"/>
    </w:p>
    <w:p w14:paraId="120F8CFB" w14:textId="1760602A" w:rsidR="008D0503" w:rsidRPr="002E4D8C" w:rsidRDefault="00DB53E6" w:rsidP="002E4D8C">
      <w:pPr>
        <w:pStyle w:val="Nagwek4"/>
      </w:pPr>
      <w:r>
        <w:t xml:space="preserve"> </w:t>
      </w:r>
      <w:bookmarkStart w:id="11" w:name="_Toc169268031"/>
      <w:r w:rsidR="008D0503" w:rsidRPr="002E4D8C">
        <w:t>Cel zadania inwestycyjnego</w:t>
      </w:r>
      <w:bookmarkEnd w:id="11"/>
    </w:p>
    <w:p w14:paraId="4DAB1942" w14:textId="314114FF" w:rsidR="00B6110E" w:rsidRPr="00D51DD7" w:rsidRDefault="005A2E65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Celem zadania inwestycyjnego </w:t>
      </w:r>
      <w:r w:rsidR="00793AC2" w:rsidRPr="00D51DD7">
        <w:rPr>
          <w:rFonts w:ascii="Arial" w:hAnsi="Arial" w:cs="Arial"/>
          <w:sz w:val="18"/>
        </w:rPr>
        <w:t xml:space="preserve">jest </w:t>
      </w:r>
      <w:r w:rsidR="00CC0F08">
        <w:rPr>
          <w:rFonts w:ascii="Arial" w:hAnsi="Arial" w:cs="Arial"/>
          <w:sz w:val="18"/>
        </w:rPr>
        <w:t>opracowanie dokumentacji projektowej, uzyskanie niezbędnych decyzji oraz wykonanie robót budowlanych związanych ze wzmocnieniem stropu w pomieszczeniu chirurgii robotycznej w budynku nr 74.</w:t>
      </w:r>
    </w:p>
    <w:p w14:paraId="034CC9E8" w14:textId="17865465" w:rsidR="008D0503" w:rsidRPr="00D51DD7" w:rsidRDefault="00DB53E6" w:rsidP="002E4D8C">
      <w:pPr>
        <w:pStyle w:val="Nagwek4"/>
      </w:pPr>
      <w:r>
        <w:t xml:space="preserve"> </w:t>
      </w:r>
      <w:bookmarkStart w:id="12" w:name="_Toc169268032"/>
      <w:r w:rsidR="008D0503" w:rsidRPr="00D51DD7">
        <w:t>Zakres zadania inwestycyjnego</w:t>
      </w:r>
      <w:bookmarkEnd w:id="12"/>
    </w:p>
    <w:p w14:paraId="12A4A669" w14:textId="3C7BCD7E" w:rsidR="001A52E5" w:rsidRPr="00D51DD7" w:rsidRDefault="001A52E5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Zakres zadania inwestycyjnego obejmuje </w:t>
      </w:r>
      <w:r w:rsidRPr="00D51DD7">
        <w:rPr>
          <w:rFonts w:ascii="Arial" w:hAnsi="Arial" w:cs="Arial"/>
          <w:b/>
          <w:sz w:val="18"/>
        </w:rPr>
        <w:t>roboty budowlane</w:t>
      </w:r>
      <w:r w:rsidRPr="00D51DD7">
        <w:rPr>
          <w:rFonts w:ascii="Arial" w:hAnsi="Arial" w:cs="Arial"/>
          <w:sz w:val="18"/>
        </w:rPr>
        <w:t xml:space="preserve"> związane z</w:t>
      </w:r>
      <w:r w:rsidR="00CC0F08">
        <w:rPr>
          <w:rFonts w:ascii="Arial" w:hAnsi="Arial" w:cs="Arial"/>
          <w:sz w:val="18"/>
        </w:rPr>
        <w:t>e</w:t>
      </w:r>
      <w:r w:rsidR="00416F45" w:rsidRPr="00D51DD7">
        <w:rPr>
          <w:rFonts w:ascii="Arial" w:hAnsi="Arial" w:cs="Arial"/>
          <w:sz w:val="18"/>
          <w:szCs w:val="20"/>
        </w:rPr>
        <w:t xml:space="preserve"> </w:t>
      </w:r>
      <w:r w:rsidR="00CC0F08">
        <w:rPr>
          <w:rFonts w:ascii="Arial" w:hAnsi="Arial" w:cs="Arial"/>
          <w:sz w:val="18"/>
        </w:rPr>
        <w:t xml:space="preserve">wzmocnieniem stropu </w:t>
      </w:r>
      <w:r w:rsidR="00416F45" w:rsidRPr="00D51DD7">
        <w:rPr>
          <w:rFonts w:ascii="Arial" w:hAnsi="Arial" w:cs="Arial"/>
          <w:sz w:val="18"/>
        </w:rPr>
        <w:t>w zakresie</w:t>
      </w:r>
      <w:r w:rsidRPr="00D51DD7">
        <w:rPr>
          <w:rFonts w:ascii="Arial" w:hAnsi="Arial" w:cs="Arial"/>
          <w:sz w:val="18"/>
        </w:rPr>
        <w:t>:</w:t>
      </w:r>
    </w:p>
    <w:p w14:paraId="6165447A" w14:textId="6D5DF2CE" w:rsidR="00356135" w:rsidRPr="00D51DD7" w:rsidRDefault="00356135" w:rsidP="00D12527">
      <w:pPr>
        <w:numPr>
          <w:ilvl w:val="0"/>
          <w:numId w:val="54"/>
        </w:numPr>
        <w:spacing w:line="276" w:lineRule="auto"/>
        <w:rPr>
          <w:rFonts w:ascii="Arial" w:hAnsi="Arial" w:cs="Arial"/>
          <w:sz w:val="18"/>
          <w:szCs w:val="20"/>
        </w:rPr>
      </w:pPr>
      <w:r w:rsidRPr="00D51DD7">
        <w:rPr>
          <w:rFonts w:ascii="Arial" w:hAnsi="Arial" w:cs="Arial"/>
          <w:sz w:val="18"/>
          <w:szCs w:val="20"/>
        </w:rPr>
        <w:t>demontaż</w:t>
      </w:r>
      <w:r w:rsidR="00431D86">
        <w:rPr>
          <w:rFonts w:ascii="Arial" w:hAnsi="Arial" w:cs="Arial"/>
          <w:sz w:val="18"/>
          <w:szCs w:val="20"/>
        </w:rPr>
        <w:t>u</w:t>
      </w:r>
      <w:r w:rsidRPr="00D51DD7">
        <w:rPr>
          <w:rFonts w:ascii="Arial" w:hAnsi="Arial" w:cs="Arial"/>
          <w:sz w:val="18"/>
          <w:szCs w:val="20"/>
        </w:rPr>
        <w:t xml:space="preserve"> istniejących elementów architektoniczno-budowlanych i instalacyjnych</w:t>
      </w:r>
      <w:r w:rsidR="007D3831">
        <w:rPr>
          <w:rFonts w:ascii="Arial" w:hAnsi="Arial" w:cs="Arial"/>
          <w:sz w:val="18"/>
          <w:szCs w:val="20"/>
        </w:rPr>
        <w:t>,</w:t>
      </w:r>
    </w:p>
    <w:p w14:paraId="0699A2F9" w14:textId="7EC70190" w:rsidR="00356135" w:rsidRPr="00D51DD7" w:rsidRDefault="00356135" w:rsidP="00D12527">
      <w:pPr>
        <w:numPr>
          <w:ilvl w:val="0"/>
          <w:numId w:val="54"/>
        </w:numPr>
        <w:spacing w:line="276" w:lineRule="auto"/>
        <w:rPr>
          <w:rFonts w:ascii="Arial" w:hAnsi="Arial" w:cs="Arial"/>
          <w:sz w:val="18"/>
          <w:szCs w:val="20"/>
        </w:rPr>
      </w:pPr>
      <w:r w:rsidRPr="00D51DD7">
        <w:rPr>
          <w:rFonts w:ascii="Arial" w:hAnsi="Arial" w:cs="Arial"/>
          <w:sz w:val="18"/>
          <w:szCs w:val="20"/>
        </w:rPr>
        <w:t>wykonani</w:t>
      </w:r>
      <w:r w:rsidR="00431D86">
        <w:rPr>
          <w:rFonts w:ascii="Arial" w:hAnsi="Arial" w:cs="Arial"/>
          <w:sz w:val="18"/>
          <w:szCs w:val="20"/>
        </w:rPr>
        <w:t>a</w:t>
      </w:r>
      <w:r w:rsidRPr="00D51DD7">
        <w:rPr>
          <w:rFonts w:ascii="Arial" w:hAnsi="Arial" w:cs="Arial"/>
          <w:sz w:val="18"/>
          <w:szCs w:val="20"/>
        </w:rPr>
        <w:t xml:space="preserve"> elementów wzmacniających strop</w:t>
      </w:r>
      <w:r w:rsidR="007D3831">
        <w:rPr>
          <w:rFonts w:ascii="Arial" w:hAnsi="Arial" w:cs="Arial"/>
          <w:sz w:val="18"/>
          <w:szCs w:val="20"/>
        </w:rPr>
        <w:t>,</w:t>
      </w:r>
    </w:p>
    <w:p w14:paraId="74B353E6" w14:textId="6DA731C4" w:rsidR="00356135" w:rsidRDefault="00356135" w:rsidP="00D12527">
      <w:pPr>
        <w:numPr>
          <w:ilvl w:val="0"/>
          <w:numId w:val="54"/>
        </w:numPr>
        <w:spacing w:line="276" w:lineRule="auto"/>
        <w:rPr>
          <w:rFonts w:ascii="Arial" w:hAnsi="Arial" w:cs="Arial"/>
          <w:sz w:val="18"/>
          <w:szCs w:val="20"/>
        </w:rPr>
      </w:pPr>
      <w:r w:rsidRPr="00D51DD7">
        <w:rPr>
          <w:rFonts w:ascii="Arial" w:hAnsi="Arial" w:cs="Arial"/>
          <w:sz w:val="18"/>
          <w:szCs w:val="20"/>
        </w:rPr>
        <w:t>wykonani</w:t>
      </w:r>
      <w:r w:rsidR="00431D86">
        <w:rPr>
          <w:rFonts w:ascii="Arial" w:hAnsi="Arial" w:cs="Arial"/>
          <w:sz w:val="18"/>
          <w:szCs w:val="20"/>
        </w:rPr>
        <w:t>a</w:t>
      </w:r>
      <w:r w:rsidRPr="00D51DD7">
        <w:rPr>
          <w:rFonts w:ascii="Arial" w:hAnsi="Arial" w:cs="Arial"/>
          <w:sz w:val="18"/>
          <w:szCs w:val="20"/>
        </w:rPr>
        <w:t xml:space="preserve"> nowych posadzek wraz z warstwą wyrównawczą z uwzględnieniem elementów instalacyjnych</w:t>
      </w:r>
      <w:r w:rsidR="007D3831">
        <w:rPr>
          <w:rFonts w:ascii="Arial" w:hAnsi="Arial" w:cs="Arial"/>
          <w:sz w:val="18"/>
          <w:szCs w:val="20"/>
        </w:rPr>
        <w:t>,</w:t>
      </w:r>
    </w:p>
    <w:p w14:paraId="6DD9F8D8" w14:textId="4B6080D3" w:rsidR="00356135" w:rsidRPr="00D51DD7" w:rsidRDefault="00356135" w:rsidP="00D12527">
      <w:pPr>
        <w:numPr>
          <w:ilvl w:val="0"/>
          <w:numId w:val="54"/>
        </w:numPr>
        <w:spacing w:line="276" w:lineRule="auto"/>
        <w:rPr>
          <w:rFonts w:ascii="Arial" w:hAnsi="Arial" w:cs="Arial"/>
          <w:sz w:val="18"/>
          <w:szCs w:val="20"/>
        </w:rPr>
      </w:pPr>
      <w:r w:rsidRPr="00D51DD7">
        <w:rPr>
          <w:rFonts w:ascii="Arial" w:hAnsi="Arial" w:cs="Arial"/>
          <w:sz w:val="18"/>
          <w:szCs w:val="20"/>
        </w:rPr>
        <w:t>prac wykończeniow</w:t>
      </w:r>
      <w:r w:rsidR="00431D86">
        <w:rPr>
          <w:rFonts w:ascii="Arial" w:hAnsi="Arial" w:cs="Arial"/>
          <w:sz w:val="18"/>
          <w:szCs w:val="20"/>
        </w:rPr>
        <w:t>ych</w:t>
      </w:r>
      <w:r w:rsidR="00CC0F08">
        <w:rPr>
          <w:rFonts w:ascii="Arial" w:hAnsi="Arial" w:cs="Arial"/>
          <w:sz w:val="18"/>
          <w:szCs w:val="20"/>
        </w:rPr>
        <w:t>.</w:t>
      </w:r>
    </w:p>
    <w:p w14:paraId="52062B52" w14:textId="77777777" w:rsidR="00CE3CF1" w:rsidRPr="00D51DD7" w:rsidRDefault="00CE3CF1" w:rsidP="00D51DD7">
      <w:pPr>
        <w:spacing w:line="276" w:lineRule="auto"/>
        <w:rPr>
          <w:rFonts w:ascii="Arial" w:hAnsi="Arial" w:cs="Arial"/>
          <w:sz w:val="18"/>
        </w:rPr>
      </w:pPr>
    </w:p>
    <w:p w14:paraId="313C560D" w14:textId="7C261D38" w:rsidR="00523A44" w:rsidRPr="00D51DD7" w:rsidRDefault="00523A44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 ramach realizacji zadani</w:t>
      </w:r>
      <w:r w:rsidR="00311222" w:rsidRPr="00D51DD7">
        <w:rPr>
          <w:rFonts w:ascii="Arial" w:hAnsi="Arial" w:cs="Arial"/>
          <w:sz w:val="18"/>
        </w:rPr>
        <w:t>a</w:t>
      </w:r>
      <w:r w:rsidRPr="00D51DD7">
        <w:rPr>
          <w:rFonts w:ascii="Arial" w:hAnsi="Arial" w:cs="Arial"/>
          <w:sz w:val="18"/>
        </w:rPr>
        <w:t xml:space="preserve"> inwestycyjnego Wykonawca zobligowany jest do:</w:t>
      </w:r>
    </w:p>
    <w:p w14:paraId="21137455" w14:textId="3C2AD89F" w:rsidR="008939E5" w:rsidRDefault="00127675" w:rsidP="00D12527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wykonani</w:t>
      </w:r>
      <w:r w:rsidR="001711FB">
        <w:rPr>
          <w:rFonts w:ascii="Arial" w:hAnsi="Arial" w:cs="Arial"/>
          <w:sz w:val="18"/>
        </w:rPr>
        <w:t>a</w:t>
      </w:r>
      <w:r w:rsidRPr="00D51DD7">
        <w:rPr>
          <w:rFonts w:ascii="Arial" w:hAnsi="Arial" w:cs="Arial"/>
          <w:sz w:val="18"/>
        </w:rPr>
        <w:t xml:space="preserve"> badań, </w:t>
      </w:r>
      <w:r w:rsidR="00523A44" w:rsidRPr="00D51DD7">
        <w:rPr>
          <w:rFonts w:ascii="Arial" w:hAnsi="Arial" w:cs="Arial"/>
          <w:sz w:val="18"/>
        </w:rPr>
        <w:t>uzyskani</w:t>
      </w:r>
      <w:r w:rsidR="008939E5" w:rsidRPr="00D51DD7">
        <w:rPr>
          <w:rFonts w:ascii="Arial" w:hAnsi="Arial" w:cs="Arial"/>
          <w:sz w:val="18"/>
        </w:rPr>
        <w:t>a</w:t>
      </w:r>
      <w:r w:rsidR="00523A44" w:rsidRPr="00D51DD7">
        <w:rPr>
          <w:rFonts w:ascii="Arial" w:hAnsi="Arial" w:cs="Arial"/>
          <w:sz w:val="18"/>
        </w:rPr>
        <w:t xml:space="preserve"> </w:t>
      </w:r>
      <w:r w:rsidR="00044F86" w:rsidRPr="00D51DD7">
        <w:rPr>
          <w:rFonts w:ascii="Arial" w:hAnsi="Arial" w:cs="Arial"/>
          <w:sz w:val="18"/>
        </w:rPr>
        <w:t>wszelkich uzgodnień,</w:t>
      </w:r>
      <w:r w:rsidR="00AB40C6">
        <w:rPr>
          <w:rFonts w:ascii="Arial" w:hAnsi="Arial" w:cs="Arial"/>
          <w:sz w:val="18"/>
        </w:rPr>
        <w:t xml:space="preserve"> ekspertyz,</w:t>
      </w:r>
      <w:r w:rsidR="00044F86" w:rsidRPr="00D51DD7">
        <w:rPr>
          <w:rFonts w:ascii="Arial" w:hAnsi="Arial" w:cs="Arial"/>
          <w:sz w:val="18"/>
        </w:rPr>
        <w:t xml:space="preserve"> decyzji, opinii</w:t>
      </w:r>
      <w:r w:rsidR="00CA7F95" w:rsidRPr="00D51DD7">
        <w:rPr>
          <w:rFonts w:ascii="Arial" w:hAnsi="Arial" w:cs="Arial"/>
          <w:sz w:val="18"/>
        </w:rPr>
        <w:t>, opracowań, map</w:t>
      </w:r>
      <w:r w:rsidR="00044F86" w:rsidRPr="00D51DD7">
        <w:rPr>
          <w:rFonts w:ascii="Arial" w:hAnsi="Arial" w:cs="Arial"/>
          <w:sz w:val="18"/>
        </w:rPr>
        <w:t xml:space="preserve"> niezbędnych do uzyskani</w:t>
      </w:r>
      <w:r w:rsidR="00CA7F95" w:rsidRPr="00D51DD7">
        <w:rPr>
          <w:rFonts w:ascii="Arial" w:hAnsi="Arial" w:cs="Arial"/>
          <w:sz w:val="18"/>
        </w:rPr>
        <w:t>a</w:t>
      </w:r>
      <w:r w:rsidR="00044F86" w:rsidRPr="00D51DD7">
        <w:rPr>
          <w:rFonts w:ascii="Arial" w:hAnsi="Arial" w:cs="Arial"/>
          <w:sz w:val="18"/>
        </w:rPr>
        <w:t xml:space="preserve"> prawomocnego pozwolenia na budowę </w:t>
      </w:r>
      <w:r w:rsidR="007D3831">
        <w:rPr>
          <w:rFonts w:ascii="Arial" w:hAnsi="Arial" w:cs="Arial"/>
          <w:sz w:val="18"/>
        </w:rPr>
        <w:t xml:space="preserve">lub </w:t>
      </w:r>
      <w:r w:rsidR="007D3831" w:rsidRPr="007D3831">
        <w:rPr>
          <w:rFonts w:ascii="Arial" w:hAnsi="Arial" w:cs="Arial"/>
          <w:sz w:val="18"/>
        </w:rPr>
        <w:t>uzyskani</w:t>
      </w:r>
      <w:r w:rsidR="007D3831">
        <w:rPr>
          <w:rFonts w:ascii="Arial" w:hAnsi="Arial" w:cs="Arial"/>
          <w:sz w:val="18"/>
        </w:rPr>
        <w:t>a</w:t>
      </w:r>
      <w:r w:rsidR="007D3831" w:rsidRPr="007D3831">
        <w:rPr>
          <w:rFonts w:ascii="Arial" w:hAnsi="Arial" w:cs="Arial"/>
          <w:sz w:val="18"/>
        </w:rPr>
        <w:t xml:space="preserve"> zaświadczenia o braku podstaw do wniesienia sprzeciwu w przypadku robót niewymagających pozwolenia na budowę</w:t>
      </w:r>
      <w:r w:rsidR="007D3831">
        <w:rPr>
          <w:rFonts w:ascii="Arial" w:hAnsi="Arial" w:cs="Arial"/>
          <w:sz w:val="18"/>
        </w:rPr>
        <w:t>,</w:t>
      </w:r>
    </w:p>
    <w:p w14:paraId="5A1C3E0B" w14:textId="33F68E83" w:rsidR="00431D86" w:rsidRPr="00D51DD7" w:rsidRDefault="00431D86" w:rsidP="00D12527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inwentaryzacji pomieszczeń objętych zakresem opracowania w zakresie architektury, konstrukcji i instalacji,</w:t>
      </w:r>
    </w:p>
    <w:p w14:paraId="33B4F90D" w14:textId="3A890661" w:rsidR="00523A44" w:rsidRPr="00D51DD7" w:rsidRDefault="008939E5" w:rsidP="00D12527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18"/>
        </w:rPr>
      </w:pPr>
      <w:bookmarkStart w:id="13" w:name="_Hlk141087891"/>
      <w:r w:rsidRPr="00D51DD7">
        <w:rPr>
          <w:rFonts w:ascii="Arial" w:hAnsi="Arial" w:cs="Arial"/>
          <w:sz w:val="18"/>
        </w:rPr>
        <w:t xml:space="preserve">opracowania wielobranżowej dokumentacji </w:t>
      </w:r>
      <w:r w:rsidR="00DE0D12" w:rsidRPr="00D51DD7">
        <w:rPr>
          <w:rFonts w:ascii="Arial" w:hAnsi="Arial" w:cs="Arial"/>
          <w:sz w:val="18"/>
        </w:rPr>
        <w:t xml:space="preserve">projektowej: projektu budowlanego, projektów wykonawczych i </w:t>
      </w:r>
      <w:r w:rsidR="00B71313" w:rsidRPr="00D51DD7">
        <w:rPr>
          <w:rFonts w:ascii="Arial" w:hAnsi="Arial" w:cs="Arial"/>
          <w:sz w:val="18"/>
        </w:rPr>
        <w:t>technologicznych</w:t>
      </w:r>
      <w:r w:rsidR="000A6FCF" w:rsidRPr="00D51DD7">
        <w:rPr>
          <w:rFonts w:ascii="Arial" w:hAnsi="Arial" w:cs="Arial"/>
          <w:sz w:val="18"/>
        </w:rPr>
        <w:t>,</w:t>
      </w:r>
      <w:r w:rsidRPr="00D51DD7">
        <w:rPr>
          <w:rFonts w:ascii="Arial" w:hAnsi="Arial" w:cs="Arial"/>
          <w:sz w:val="18"/>
        </w:rPr>
        <w:t xml:space="preserve"> kosztorysów, przedmiarów, zestawienia kosztów zadania, specyfikacji wykonania i odbioru robót</w:t>
      </w:r>
      <w:r w:rsidR="00CA7F95" w:rsidRPr="00D51DD7">
        <w:rPr>
          <w:rFonts w:ascii="Arial" w:hAnsi="Arial" w:cs="Arial"/>
          <w:sz w:val="18"/>
        </w:rPr>
        <w:t xml:space="preserve"> i innych opracowań niezbędnych do realizacji zadania,</w:t>
      </w:r>
    </w:p>
    <w:bookmarkEnd w:id="13"/>
    <w:p w14:paraId="293EC158" w14:textId="072B82DC" w:rsidR="00044F86" w:rsidRPr="00D51DD7" w:rsidRDefault="008939E5" w:rsidP="00D12527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przygotowania placu budowy</w:t>
      </w:r>
      <w:r w:rsidR="00CA7F95" w:rsidRPr="00D51DD7">
        <w:rPr>
          <w:rFonts w:ascii="Arial" w:hAnsi="Arial" w:cs="Arial"/>
          <w:sz w:val="18"/>
        </w:rPr>
        <w:t>,</w:t>
      </w:r>
    </w:p>
    <w:p w14:paraId="7D9463BB" w14:textId="6DC91579" w:rsidR="008939E5" w:rsidRPr="002A56D7" w:rsidRDefault="008939E5" w:rsidP="002A56D7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18"/>
        </w:rPr>
      </w:pPr>
      <w:bookmarkStart w:id="14" w:name="_Hlk141088862"/>
      <w:r w:rsidRPr="00D51DD7">
        <w:rPr>
          <w:rFonts w:ascii="Arial" w:hAnsi="Arial" w:cs="Arial"/>
          <w:sz w:val="18"/>
        </w:rPr>
        <w:t>realizacji robót budowlanych wynikających z opracowanej dokumentacji projektowej, uzyskanych uzgodnień, decyzji</w:t>
      </w:r>
      <w:r w:rsidR="007D3831">
        <w:rPr>
          <w:rFonts w:ascii="Arial" w:hAnsi="Arial" w:cs="Arial"/>
          <w:sz w:val="18"/>
        </w:rPr>
        <w:t xml:space="preserve"> i</w:t>
      </w:r>
      <w:r w:rsidRPr="00D51DD7">
        <w:rPr>
          <w:rFonts w:ascii="Arial" w:hAnsi="Arial" w:cs="Arial"/>
          <w:sz w:val="18"/>
        </w:rPr>
        <w:t xml:space="preserve"> opinii</w:t>
      </w:r>
      <w:bookmarkEnd w:id="14"/>
      <w:r w:rsidR="002A56D7">
        <w:rPr>
          <w:rFonts w:ascii="Arial" w:hAnsi="Arial" w:cs="Arial"/>
          <w:sz w:val="18"/>
        </w:rPr>
        <w:t xml:space="preserve"> oraz </w:t>
      </w:r>
      <w:r w:rsidRPr="002A56D7">
        <w:rPr>
          <w:rFonts w:ascii="Arial" w:hAnsi="Arial" w:cs="Arial"/>
          <w:sz w:val="18"/>
        </w:rPr>
        <w:t>sprawowanie nadzoru autorskiego</w:t>
      </w:r>
      <w:r w:rsidR="00CA7F95" w:rsidRPr="002A56D7">
        <w:rPr>
          <w:rFonts w:ascii="Arial" w:hAnsi="Arial" w:cs="Arial"/>
          <w:sz w:val="18"/>
        </w:rPr>
        <w:t>,</w:t>
      </w:r>
    </w:p>
    <w:p w14:paraId="0426C73C" w14:textId="3BD8B10F" w:rsidR="0067456C" w:rsidRPr="00D51DD7" w:rsidRDefault="0067456C" w:rsidP="00D12527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opracowanie dokumentacji powykonawczej</w:t>
      </w:r>
      <w:r w:rsidR="009C50C4" w:rsidRPr="00D51DD7">
        <w:rPr>
          <w:rFonts w:ascii="Arial" w:hAnsi="Arial" w:cs="Arial"/>
          <w:sz w:val="18"/>
        </w:rPr>
        <w:t>,</w:t>
      </w:r>
    </w:p>
    <w:p w14:paraId="41E82FE7" w14:textId="17BBD3C0" w:rsidR="00CA7F95" w:rsidRPr="00D51DD7" w:rsidRDefault="00CA7F95" w:rsidP="00D12527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18"/>
        </w:rPr>
      </w:pPr>
      <w:bookmarkStart w:id="15" w:name="_Hlk141089029"/>
      <w:r w:rsidRPr="00D51DD7">
        <w:rPr>
          <w:rFonts w:ascii="Arial" w:hAnsi="Arial" w:cs="Arial"/>
          <w:sz w:val="18"/>
        </w:rPr>
        <w:t>uzyskani</w:t>
      </w:r>
      <w:r w:rsidR="004B4DBE">
        <w:rPr>
          <w:rFonts w:ascii="Arial" w:hAnsi="Arial" w:cs="Arial"/>
          <w:sz w:val="18"/>
        </w:rPr>
        <w:t>a</w:t>
      </w:r>
      <w:r w:rsidRPr="00D51DD7">
        <w:rPr>
          <w:rFonts w:ascii="Arial" w:hAnsi="Arial" w:cs="Arial"/>
          <w:sz w:val="18"/>
        </w:rPr>
        <w:t xml:space="preserve"> ostatecznej decyzji na użytkowanie</w:t>
      </w:r>
      <w:r w:rsidR="008B4238">
        <w:rPr>
          <w:rFonts w:ascii="Arial" w:hAnsi="Arial" w:cs="Arial"/>
          <w:sz w:val="18"/>
        </w:rPr>
        <w:t>, o ile będzie wymagana</w:t>
      </w:r>
      <w:r w:rsidR="008B4238" w:rsidRPr="00D51DD7">
        <w:rPr>
          <w:rFonts w:ascii="Arial" w:hAnsi="Arial" w:cs="Arial"/>
          <w:sz w:val="18"/>
        </w:rPr>
        <w:t>.</w:t>
      </w:r>
    </w:p>
    <w:p w14:paraId="420F5301" w14:textId="7078ACC5" w:rsidR="00193EF8" w:rsidRPr="00D51DD7" w:rsidRDefault="00193EF8" w:rsidP="001B0C02">
      <w:pPr>
        <w:pStyle w:val="Nagwek3"/>
        <w:rPr>
          <w:rFonts w:ascii="Arial" w:hAnsi="Arial" w:cs="Arial"/>
          <w:sz w:val="20"/>
        </w:rPr>
      </w:pPr>
      <w:bookmarkStart w:id="16" w:name="_Toc139883892"/>
      <w:bookmarkStart w:id="17" w:name="_Toc169268033"/>
      <w:bookmarkEnd w:id="15"/>
      <w:r w:rsidRPr="00D51DD7">
        <w:rPr>
          <w:rFonts w:ascii="Arial" w:hAnsi="Arial" w:cs="Arial"/>
          <w:sz w:val="20"/>
        </w:rPr>
        <w:t>Aktualne uwarunkowania wykonania przedmiotu zamówienia</w:t>
      </w:r>
      <w:bookmarkEnd w:id="16"/>
      <w:bookmarkEnd w:id="17"/>
    </w:p>
    <w:p w14:paraId="02664957" w14:textId="7E8C06A9" w:rsidR="004E0B3B" w:rsidRPr="00D51DD7" w:rsidRDefault="004E0B3B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Aktualne uwarunkowania realizacji zadania inwestycyjnego wynikają z lokalizacji </w:t>
      </w:r>
      <w:r w:rsidR="006F1A01" w:rsidRPr="00D51DD7">
        <w:rPr>
          <w:rFonts w:ascii="Arial" w:hAnsi="Arial" w:cs="Arial"/>
          <w:sz w:val="18"/>
        </w:rPr>
        <w:t>przedmiotu zamówienia i warunków jego realizacji</w:t>
      </w:r>
      <w:r w:rsidR="00933ED7" w:rsidRPr="00D51DD7">
        <w:rPr>
          <w:rFonts w:ascii="Arial" w:hAnsi="Arial" w:cs="Arial"/>
          <w:sz w:val="18"/>
        </w:rPr>
        <w:t>.</w:t>
      </w:r>
    </w:p>
    <w:p w14:paraId="493D5ABD" w14:textId="33B43222" w:rsidR="00775E6C" w:rsidRPr="00D51DD7" w:rsidRDefault="00655360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Zadanie inwestycyjne zlokalizowane jest w 4 Wojskowym Szpitalu Klinicznym z Polikliniką SP ZOZ, ul. Rudolfa Weigla 5, 5</w:t>
      </w:r>
      <w:r w:rsidR="00AD6BD9">
        <w:rPr>
          <w:rFonts w:ascii="Arial" w:hAnsi="Arial" w:cs="Arial"/>
          <w:sz w:val="18"/>
        </w:rPr>
        <w:t>0-98</w:t>
      </w:r>
      <w:r w:rsidR="000544EF">
        <w:rPr>
          <w:rFonts w:ascii="Arial" w:hAnsi="Arial" w:cs="Arial"/>
          <w:sz w:val="18"/>
        </w:rPr>
        <w:t>1</w:t>
      </w:r>
      <w:r w:rsidRPr="00D51DD7">
        <w:rPr>
          <w:rFonts w:ascii="Arial" w:hAnsi="Arial" w:cs="Arial"/>
          <w:sz w:val="18"/>
        </w:rPr>
        <w:t xml:space="preserve"> Wrocław.</w:t>
      </w:r>
      <w:r w:rsidR="00961D4D" w:rsidRPr="00D51DD7">
        <w:rPr>
          <w:rFonts w:ascii="Arial" w:hAnsi="Arial" w:cs="Arial"/>
          <w:sz w:val="18"/>
        </w:rPr>
        <w:t xml:space="preserve"> </w:t>
      </w:r>
      <w:r w:rsidR="00775E6C" w:rsidRPr="00D51DD7">
        <w:rPr>
          <w:rFonts w:ascii="Arial" w:hAnsi="Arial" w:cs="Arial"/>
          <w:sz w:val="18"/>
        </w:rPr>
        <w:t>Roboty budowlane będą prowadzone na terenie czynnej jednostki służby zdrowia.</w:t>
      </w:r>
    </w:p>
    <w:p w14:paraId="28719818" w14:textId="77777777" w:rsidR="00775E6C" w:rsidRPr="00D51DD7" w:rsidRDefault="00775E6C" w:rsidP="00D51DD7">
      <w:pPr>
        <w:spacing w:line="276" w:lineRule="auto"/>
        <w:rPr>
          <w:rFonts w:ascii="Arial" w:hAnsi="Arial" w:cs="Arial"/>
          <w:bCs/>
          <w:sz w:val="18"/>
        </w:rPr>
      </w:pPr>
    </w:p>
    <w:p w14:paraId="0AEDC0B5" w14:textId="5CF5452E" w:rsidR="001F4FBD" w:rsidRPr="00D51DD7" w:rsidRDefault="001F4FBD" w:rsidP="00D51DD7">
      <w:pPr>
        <w:spacing w:line="276" w:lineRule="auto"/>
        <w:rPr>
          <w:rFonts w:ascii="Arial" w:hAnsi="Arial" w:cs="Arial"/>
          <w:bCs/>
          <w:sz w:val="18"/>
        </w:rPr>
      </w:pPr>
      <w:bookmarkStart w:id="18" w:name="_Hlk139869093"/>
      <w:r w:rsidRPr="00D51DD7">
        <w:rPr>
          <w:rFonts w:ascii="Arial" w:hAnsi="Arial" w:cs="Arial"/>
          <w:bCs/>
          <w:sz w:val="18"/>
        </w:rPr>
        <w:t>Nieruchomość stanowi teren zamknięty Decyzją Nr 109/MON Ministra Obrony Narodowej z dnia 10 października 2023 r. w sprawie ustalenia terenów zamkniętych w resorcie obrony narodowej.</w:t>
      </w:r>
    </w:p>
    <w:p w14:paraId="7428ECD9" w14:textId="77777777" w:rsidR="00232141" w:rsidRPr="00D51DD7" w:rsidRDefault="00232141" w:rsidP="00D51DD7">
      <w:pPr>
        <w:spacing w:line="276" w:lineRule="auto"/>
        <w:rPr>
          <w:rFonts w:ascii="Arial" w:hAnsi="Arial" w:cs="Arial"/>
          <w:bCs/>
          <w:sz w:val="18"/>
        </w:rPr>
      </w:pPr>
      <w:r w:rsidRPr="00D51DD7">
        <w:rPr>
          <w:rFonts w:ascii="Arial" w:hAnsi="Arial" w:cs="Arial"/>
          <w:bCs/>
          <w:sz w:val="18"/>
        </w:rPr>
        <w:t>4 Wojskowy Szpital Kliniczny z Polikliniką SP ZOZ obsługuje IV Obwód Profilaktyczno – Leczniczy MON na obszarze województwa dolnośląskiego, lubuskiego i opolskiego.</w:t>
      </w:r>
    </w:p>
    <w:p w14:paraId="50FB9AC9" w14:textId="77777777" w:rsidR="00775E6C" w:rsidRPr="00D51DD7" w:rsidRDefault="00775E6C" w:rsidP="00D51DD7">
      <w:pPr>
        <w:spacing w:line="276" w:lineRule="auto"/>
        <w:rPr>
          <w:rFonts w:ascii="Arial" w:hAnsi="Arial" w:cs="Arial"/>
          <w:bCs/>
          <w:sz w:val="18"/>
        </w:rPr>
      </w:pPr>
    </w:p>
    <w:p w14:paraId="4EED11A8" w14:textId="155258CF" w:rsidR="005D2B1B" w:rsidRDefault="00B368A0" w:rsidP="00D51DD7">
      <w:pPr>
        <w:spacing w:line="276" w:lineRule="auto"/>
        <w:rPr>
          <w:rFonts w:ascii="Arial" w:hAnsi="Arial" w:cs="Arial"/>
          <w:bCs/>
          <w:sz w:val="18"/>
        </w:rPr>
      </w:pPr>
      <w:r w:rsidRPr="00D51DD7">
        <w:rPr>
          <w:rFonts w:ascii="Arial" w:hAnsi="Arial" w:cs="Arial"/>
          <w:bCs/>
          <w:sz w:val="18"/>
        </w:rPr>
        <w:t xml:space="preserve">Działka nr 1/3, AM 12, obręb Gaj, jednostka ewidencyjna 026401_1.0013. AR_12.1/3 wpisana jest do Gminnej Ewidencji </w:t>
      </w:r>
      <w:r w:rsidR="00B41605" w:rsidRPr="00D51DD7">
        <w:rPr>
          <w:rFonts w:ascii="Arial" w:hAnsi="Arial" w:cs="Arial"/>
          <w:bCs/>
          <w:sz w:val="18"/>
        </w:rPr>
        <w:t>Z</w:t>
      </w:r>
      <w:r w:rsidRPr="00D51DD7">
        <w:rPr>
          <w:rFonts w:ascii="Arial" w:hAnsi="Arial" w:cs="Arial"/>
          <w:bCs/>
          <w:sz w:val="18"/>
        </w:rPr>
        <w:t>abytków</w:t>
      </w:r>
      <w:r w:rsidR="00B41605" w:rsidRPr="00D51DD7">
        <w:rPr>
          <w:rFonts w:ascii="Arial" w:hAnsi="Arial" w:cs="Arial"/>
          <w:bCs/>
          <w:sz w:val="18"/>
        </w:rPr>
        <w:t xml:space="preserve"> jako dawny lazaret garnizonowy</w:t>
      </w:r>
      <w:r w:rsidR="00B46B2C" w:rsidRPr="00D51DD7">
        <w:rPr>
          <w:rFonts w:ascii="Arial" w:hAnsi="Arial" w:cs="Arial"/>
          <w:bCs/>
          <w:sz w:val="18"/>
        </w:rPr>
        <w:t xml:space="preserve"> oraz historyczny układ urbanistyczny osiedla Borek I we Wrocławiu wraz z Parkiem Południowym, zespołem szpitala przy ul. Rudolfa Weigla i Parkiem Skowronim</w:t>
      </w:r>
      <w:bookmarkEnd w:id="18"/>
      <w:r w:rsidR="00A7052B" w:rsidRPr="00D51DD7">
        <w:rPr>
          <w:rFonts w:ascii="Arial" w:hAnsi="Arial" w:cs="Arial"/>
          <w:bCs/>
          <w:sz w:val="18"/>
        </w:rPr>
        <w:t>.</w:t>
      </w:r>
    </w:p>
    <w:p w14:paraId="1325A7C3" w14:textId="26A19DE9" w:rsidR="007D3831" w:rsidRDefault="007D3831" w:rsidP="00D51DD7">
      <w:pPr>
        <w:spacing w:line="276" w:lineRule="auto"/>
        <w:rPr>
          <w:rFonts w:ascii="Arial" w:hAnsi="Arial" w:cs="Arial"/>
          <w:bCs/>
          <w:sz w:val="18"/>
        </w:rPr>
      </w:pPr>
    </w:p>
    <w:p w14:paraId="194986D6" w14:textId="77777777" w:rsidR="007D3831" w:rsidRPr="007D3831" w:rsidRDefault="007D3831" w:rsidP="007D3831">
      <w:pPr>
        <w:spacing w:line="276" w:lineRule="auto"/>
        <w:rPr>
          <w:rFonts w:ascii="Arial" w:hAnsi="Arial" w:cs="Arial"/>
          <w:bCs/>
          <w:sz w:val="18"/>
        </w:rPr>
      </w:pPr>
      <w:r w:rsidRPr="007D3831">
        <w:rPr>
          <w:rFonts w:ascii="Arial" w:hAnsi="Arial" w:cs="Arial"/>
          <w:bCs/>
          <w:sz w:val="18"/>
        </w:rPr>
        <w:t>Zadanie inwestycyjne musi być zrealizowane:</w:t>
      </w:r>
    </w:p>
    <w:p w14:paraId="34C68C9F" w14:textId="77777777" w:rsidR="007D3831" w:rsidRPr="007D3831" w:rsidRDefault="007D3831" w:rsidP="00D12527">
      <w:pPr>
        <w:numPr>
          <w:ilvl w:val="0"/>
          <w:numId w:val="45"/>
        </w:numPr>
        <w:spacing w:line="276" w:lineRule="auto"/>
        <w:rPr>
          <w:rFonts w:ascii="Arial" w:hAnsi="Arial" w:cs="Arial"/>
          <w:bCs/>
          <w:sz w:val="18"/>
        </w:rPr>
      </w:pPr>
      <w:r w:rsidRPr="007D3831">
        <w:rPr>
          <w:rFonts w:ascii="Arial" w:hAnsi="Arial" w:cs="Arial"/>
          <w:bCs/>
          <w:sz w:val="18"/>
        </w:rPr>
        <w:t>zgodnie z harmonogramem dołączonym do umowy,</w:t>
      </w:r>
    </w:p>
    <w:p w14:paraId="2133C4B8" w14:textId="49F01DAD" w:rsidR="007D3831" w:rsidRPr="007D3831" w:rsidRDefault="007D3831" w:rsidP="00D12527">
      <w:pPr>
        <w:numPr>
          <w:ilvl w:val="0"/>
          <w:numId w:val="45"/>
        </w:numPr>
        <w:spacing w:line="276" w:lineRule="auto"/>
        <w:rPr>
          <w:rFonts w:ascii="Arial" w:hAnsi="Arial" w:cs="Arial"/>
          <w:bCs/>
          <w:sz w:val="18"/>
        </w:rPr>
      </w:pPr>
      <w:r w:rsidRPr="007D3831">
        <w:rPr>
          <w:rFonts w:ascii="Arial" w:hAnsi="Arial" w:cs="Arial"/>
          <w:bCs/>
          <w:sz w:val="18"/>
        </w:rPr>
        <w:t>w sposób gwarantujący niezakłóconą pracę szpitala (roboty budowlane prowadzone będą w czynnej jednostce służby zdrowia).</w:t>
      </w:r>
    </w:p>
    <w:p w14:paraId="7EDF4A66" w14:textId="77777777" w:rsidR="002F6454" w:rsidRPr="00D51DD7" w:rsidRDefault="002F6454" w:rsidP="002F6454">
      <w:pPr>
        <w:pStyle w:val="Nagwek3"/>
      </w:pPr>
      <w:bookmarkStart w:id="19" w:name="_Toc139883889"/>
      <w:bookmarkStart w:id="20" w:name="_Toc169268034"/>
      <w:r w:rsidRPr="00D51DD7">
        <w:lastRenderedPageBreak/>
        <w:t xml:space="preserve">Charakterystyczne parametry </w:t>
      </w:r>
      <w:bookmarkEnd w:id="19"/>
      <w:r w:rsidRPr="00D51DD7">
        <w:t>zadania inwestycyjnego</w:t>
      </w:r>
      <w:bookmarkEnd w:id="20"/>
    </w:p>
    <w:p w14:paraId="593519D7" w14:textId="131AE575" w:rsidR="002A56D7" w:rsidRDefault="00035418" w:rsidP="00035418">
      <w:pPr>
        <w:pStyle w:val="Bezodstpw"/>
        <w:spacing w:line="276" w:lineRule="auto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t xml:space="preserve">Zadanie inwestycyjne </w:t>
      </w:r>
      <w:r w:rsidRPr="003111D9">
        <w:rPr>
          <w:rFonts w:ascii="Arial" w:hAnsi="Arial" w:cs="Arial"/>
          <w:bCs/>
          <w:sz w:val="18"/>
        </w:rPr>
        <w:t xml:space="preserve">zlokalizowane </w:t>
      </w:r>
      <w:r>
        <w:rPr>
          <w:rFonts w:ascii="Arial" w:hAnsi="Arial" w:cs="Arial"/>
          <w:bCs/>
          <w:sz w:val="18"/>
        </w:rPr>
        <w:t>jest</w:t>
      </w:r>
      <w:r w:rsidRPr="003111D9">
        <w:rPr>
          <w:rFonts w:ascii="Arial" w:hAnsi="Arial" w:cs="Arial"/>
          <w:bCs/>
          <w:sz w:val="18"/>
        </w:rPr>
        <w:t xml:space="preserve"> </w:t>
      </w:r>
      <w:r w:rsidR="007925E2">
        <w:rPr>
          <w:rFonts w:ascii="Arial" w:hAnsi="Arial" w:cs="Arial"/>
          <w:bCs/>
          <w:sz w:val="18"/>
        </w:rPr>
        <w:t>w</w:t>
      </w:r>
      <w:r w:rsidRPr="003111D9">
        <w:rPr>
          <w:rFonts w:ascii="Arial" w:hAnsi="Arial" w:cs="Arial"/>
          <w:bCs/>
          <w:sz w:val="18"/>
        </w:rPr>
        <w:t xml:space="preserve"> budynku nr </w:t>
      </w:r>
      <w:r w:rsidR="002A56D7">
        <w:rPr>
          <w:rFonts w:ascii="Arial" w:hAnsi="Arial" w:cs="Arial"/>
          <w:bCs/>
          <w:sz w:val="18"/>
        </w:rPr>
        <w:t>74</w:t>
      </w:r>
      <w:r w:rsidRPr="003111D9">
        <w:rPr>
          <w:rFonts w:ascii="Arial" w:hAnsi="Arial" w:cs="Arial"/>
          <w:bCs/>
          <w:sz w:val="18"/>
        </w:rPr>
        <w:t xml:space="preserve"> </w:t>
      </w:r>
      <w:r w:rsidR="002A56D7">
        <w:rPr>
          <w:rFonts w:ascii="Arial" w:hAnsi="Arial" w:cs="Arial"/>
          <w:bCs/>
          <w:sz w:val="18"/>
        </w:rPr>
        <w:t>(Zintegrowanego Bloku Operacyjnego – ZBO)</w:t>
      </w:r>
      <w:r>
        <w:rPr>
          <w:rFonts w:ascii="Arial" w:hAnsi="Arial" w:cs="Arial"/>
          <w:bCs/>
          <w:sz w:val="18"/>
        </w:rPr>
        <w:t xml:space="preserve"> i obejmuje istniejące pomieszczenia</w:t>
      </w:r>
      <w:r w:rsidR="002A56D7">
        <w:rPr>
          <w:rFonts w:ascii="Arial" w:hAnsi="Arial" w:cs="Arial"/>
          <w:bCs/>
          <w:sz w:val="18"/>
        </w:rPr>
        <w:t xml:space="preserve"> (według załącznika nr 02 oraz 03).</w:t>
      </w:r>
      <w:r w:rsidR="007925E2">
        <w:rPr>
          <w:rFonts w:ascii="Arial" w:hAnsi="Arial" w:cs="Arial"/>
          <w:bCs/>
          <w:sz w:val="18"/>
        </w:rPr>
        <w:t xml:space="preserve"> </w:t>
      </w:r>
      <w:r w:rsidR="002A56D7">
        <w:rPr>
          <w:rFonts w:ascii="Arial" w:hAnsi="Arial" w:cs="Arial"/>
          <w:bCs/>
          <w:sz w:val="18"/>
        </w:rPr>
        <w:t>Roboty budowlane związane ze wzmocnieniem stropu prowadzone będą na 2 i 3 kondygnacji budynku.</w:t>
      </w:r>
    </w:p>
    <w:p w14:paraId="42EB3C0F" w14:textId="3B4496AC" w:rsidR="002A56D7" w:rsidRPr="003111D9" w:rsidRDefault="002A56D7" w:rsidP="00035418">
      <w:pPr>
        <w:pStyle w:val="Bezodstpw"/>
        <w:spacing w:line="276" w:lineRule="auto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t>Zaplanowano wzmocnienie stropu i wymianę posadzki w pomieszczeniu o powierzchni około 50 m</w:t>
      </w:r>
      <w:r w:rsidRPr="002A56D7">
        <w:rPr>
          <w:rFonts w:ascii="Arial" w:hAnsi="Arial" w:cs="Arial"/>
          <w:bCs/>
          <w:sz w:val="18"/>
          <w:vertAlign w:val="superscript"/>
        </w:rPr>
        <w:t>2</w:t>
      </w:r>
      <w:r>
        <w:rPr>
          <w:rFonts w:ascii="Arial" w:hAnsi="Arial" w:cs="Arial"/>
          <w:bCs/>
          <w:sz w:val="18"/>
        </w:rPr>
        <w:t>.</w:t>
      </w:r>
    </w:p>
    <w:p w14:paraId="4950E9A2" w14:textId="28774256" w:rsidR="002A56D7" w:rsidRDefault="007925E2" w:rsidP="00035418">
      <w:pPr>
        <w:pStyle w:val="Bezodstpw"/>
        <w:spacing w:line="276" w:lineRule="auto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t>Roboty budowlane związane ze wzmocnieniem stropu i posadzki powinny obejmować również wszelkie inne roboty budowlane, które wynikną z prowadzonych prac i które zagwarantują użytkowanie pomieszczeń zgodnie z ich funkcją (ewentualne wymiany ścianek działowych, stolarki okiennej i drzwiowej, wymiana wykładzin i cokołów, malowanie ścian, wymiana sufitów podwieszanych).</w:t>
      </w:r>
    </w:p>
    <w:p w14:paraId="73D62548" w14:textId="2252794B" w:rsidR="00BF3803" w:rsidRPr="00D51DD7" w:rsidRDefault="002B66FA" w:rsidP="002E4D8C">
      <w:pPr>
        <w:pStyle w:val="Nagwek2"/>
      </w:pPr>
      <w:bookmarkStart w:id="21" w:name="_Toc139883903"/>
      <w:bookmarkStart w:id="22" w:name="_Toc169268035"/>
      <w:r w:rsidRPr="00D51DD7">
        <w:t>Opis wymagań Zamawiającego w stosunku do przedmiotu zamówienia</w:t>
      </w:r>
      <w:bookmarkEnd w:id="21"/>
      <w:bookmarkEnd w:id="22"/>
    </w:p>
    <w:p w14:paraId="37616A67" w14:textId="4B90C1FC" w:rsidR="00370D1C" w:rsidRDefault="00370D1C" w:rsidP="00366B73">
      <w:pPr>
        <w:pStyle w:val="Nagwek3"/>
        <w:numPr>
          <w:ilvl w:val="1"/>
          <w:numId w:val="8"/>
        </w:numPr>
        <w:rPr>
          <w:rFonts w:ascii="Arial" w:hAnsi="Arial" w:cs="Arial"/>
          <w:sz w:val="20"/>
        </w:rPr>
      </w:pPr>
      <w:bookmarkStart w:id="23" w:name="_Toc169268036"/>
      <w:r w:rsidRPr="00D51DD7">
        <w:rPr>
          <w:rFonts w:ascii="Arial" w:hAnsi="Arial" w:cs="Arial"/>
          <w:sz w:val="20"/>
        </w:rPr>
        <w:t>Opis wymagań Zamawiającego w zakresie przedmiotu zamówienia</w:t>
      </w:r>
      <w:bookmarkEnd w:id="23"/>
    </w:p>
    <w:p w14:paraId="0B6EC16F" w14:textId="2CB993FD" w:rsidR="00CD1839" w:rsidRPr="00CD1839" w:rsidRDefault="00CD1839" w:rsidP="00CD1839">
      <w:pPr>
        <w:spacing w:line="276" w:lineRule="auto"/>
        <w:rPr>
          <w:rFonts w:ascii="Arial" w:hAnsi="Arial" w:cs="Arial"/>
          <w:sz w:val="18"/>
        </w:rPr>
      </w:pPr>
      <w:r w:rsidRPr="00CD1839">
        <w:rPr>
          <w:rFonts w:ascii="Arial" w:hAnsi="Arial" w:cs="Arial"/>
          <w:sz w:val="18"/>
        </w:rPr>
        <w:t>Sposób prowadzenia wyburzeń oraz elementy wzmocnienia stropu i posadzek, przebudowy ścian muszą być wykonane na podstawie sporządzonej przez Wykonawcę dokumentacji projektowej i odpowiednich ekspertyz gwarantujących bezpieczeństwo konstrukcji.</w:t>
      </w:r>
    </w:p>
    <w:p w14:paraId="333742BF" w14:textId="750E0F99" w:rsidR="007925E2" w:rsidRPr="0096154C" w:rsidRDefault="00DB53E6" w:rsidP="00D774A6">
      <w:pPr>
        <w:pStyle w:val="Nagwek4"/>
      </w:pPr>
      <w:r>
        <w:t xml:space="preserve"> </w:t>
      </w:r>
      <w:bookmarkStart w:id="24" w:name="_Toc169268037"/>
      <w:r w:rsidR="007925E2" w:rsidRPr="0096154C">
        <w:t>Istniejąc</w:t>
      </w:r>
      <w:r w:rsidR="0096154C" w:rsidRPr="0096154C">
        <w:t>y</w:t>
      </w:r>
      <w:r w:rsidR="00DF0E41" w:rsidRPr="0096154C">
        <w:t xml:space="preserve"> strop</w:t>
      </w:r>
      <w:bookmarkEnd w:id="24"/>
    </w:p>
    <w:p w14:paraId="16A7BC98" w14:textId="5560B558" w:rsidR="00DF0E41" w:rsidRDefault="00DF0E41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Na podstawie dostępnej dokumentacji projektowej:</w:t>
      </w:r>
    </w:p>
    <w:p w14:paraId="7A19DC56" w14:textId="3CD8E4F9" w:rsidR="00DF0E41" w:rsidRDefault="00DF0E41" w:rsidP="00DF0E41">
      <w:pPr>
        <w:spacing w:line="276" w:lineRule="auto"/>
        <w:ind w:left="705" w:hanging="70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[1]</w:t>
      </w:r>
      <w:r>
        <w:rPr>
          <w:rFonts w:ascii="Arial" w:hAnsi="Arial" w:cs="Arial"/>
          <w:sz w:val="18"/>
        </w:rPr>
        <w:tab/>
        <w:t>Projekt budowlany Zintegrowanego Bloku Operacyjnego 4 Wojskowego Szpitala Klinicznego z Polikliniką SP ZOZ we Wrocławiu, Tom II Projekt architektoniczno-budowlany – część 1</w:t>
      </w:r>
    </w:p>
    <w:p w14:paraId="67D4EF3C" w14:textId="1BA56716" w:rsidR="00DF0E41" w:rsidRDefault="00DF0E41" w:rsidP="00DF0E41">
      <w:pPr>
        <w:spacing w:line="276" w:lineRule="auto"/>
        <w:ind w:left="705" w:hanging="70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[2]</w:t>
      </w:r>
      <w:r>
        <w:rPr>
          <w:rFonts w:ascii="Arial" w:hAnsi="Arial" w:cs="Arial"/>
          <w:sz w:val="18"/>
        </w:rPr>
        <w:tab/>
        <w:t xml:space="preserve">Projekt konstrukcji </w:t>
      </w:r>
      <w:r w:rsidRPr="00DF0E41">
        <w:rPr>
          <w:rFonts w:ascii="Arial" w:hAnsi="Arial" w:cs="Arial"/>
          <w:sz w:val="18"/>
        </w:rPr>
        <w:t>Zintegrowanego Bloku Operacyjnego 4 Wojskowego Szpitala Klinicznego z Polikliniką SP ZOZ we Wrocławiu</w:t>
      </w:r>
      <w:r>
        <w:rPr>
          <w:rFonts w:ascii="Arial" w:hAnsi="Arial" w:cs="Arial"/>
          <w:sz w:val="18"/>
        </w:rPr>
        <w:t xml:space="preserve"> autorstwa Elżbiety Wiewiórkowskiej - Firlej z 2012 roku.</w:t>
      </w:r>
    </w:p>
    <w:p w14:paraId="1A491C1B" w14:textId="77777777" w:rsidR="0096154C" w:rsidRDefault="0096154C" w:rsidP="00DF0E41">
      <w:pPr>
        <w:spacing w:line="276" w:lineRule="auto"/>
        <w:ind w:left="705" w:hanging="705"/>
        <w:rPr>
          <w:rFonts w:ascii="Arial" w:hAnsi="Arial" w:cs="Arial"/>
          <w:sz w:val="18"/>
        </w:rPr>
      </w:pPr>
    </w:p>
    <w:p w14:paraId="0ED139F3" w14:textId="65EFC67F" w:rsidR="00DF0E41" w:rsidRDefault="0096154C" w:rsidP="00DF0E41">
      <w:pPr>
        <w:spacing w:line="276" w:lineRule="auto"/>
        <w:ind w:left="705" w:hanging="70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Warstwy przegrody n</w:t>
      </w:r>
      <w:r w:rsidR="00DF0E41">
        <w:rPr>
          <w:rFonts w:ascii="Arial" w:hAnsi="Arial" w:cs="Arial"/>
          <w:sz w:val="18"/>
        </w:rPr>
        <w:t>a podstawie dostępnej dokumentacji</w:t>
      </w:r>
      <w:r>
        <w:rPr>
          <w:rFonts w:ascii="Arial" w:hAnsi="Arial" w:cs="Arial"/>
          <w:sz w:val="18"/>
        </w:rPr>
        <w:t>:</w:t>
      </w:r>
    </w:p>
    <w:p w14:paraId="3073BB38" w14:textId="222593E7" w:rsidR="007925E2" w:rsidRDefault="00DF0E41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3 mm </w:t>
      </w:r>
      <w:r>
        <w:rPr>
          <w:rFonts w:ascii="Arial" w:hAnsi="Arial" w:cs="Arial"/>
          <w:sz w:val="18"/>
        </w:rPr>
        <w:tab/>
      </w:r>
      <w:r w:rsidR="005600A1">
        <w:rPr>
          <w:rFonts w:ascii="Arial" w:hAnsi="Arial" w:cs="Arial"/>
          <w:sz w:val="18"/>
        </w:rPr>
        <w:t xml:space="preserve">wykładzina typu </w:t>
      </w:r>
      <w:proofErr w:type="spellStart"/>
      <w:r w:rsidR="005600A1">
        <w:rPr>
          <w:rFonts w:ascii="Arial" w:hAnsi="Arial" w:cs="Arial"/>
          <w:sz w:val="18"/>
        </w:rPr>
        <w:t>tarkett</w:t>
      </w:r>
      <w:proofErr w:type="spellEnd"/>
      <w:r>
        <w:rPr>
          <w:rFonts w:ascii="Arial" w:hAnsi="Arial" w:cs="Arial"/>
          <w:sz w:val="18"/>
        </w:rPr>
        <w:t xml:space="preserve"> klejona do podłoża</w:t>
      </w:r>
    </w:p>
    <w:p w14:paraId="5F16463B" w14:textId="4F3C9E0F" w:rsidR="00DF0E41" w:rsidRDefault="00DF0E41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3 mm </w:t>
      </w:r>
      <w:r>
        <w:rPr>
          <w:rFonts w:ascii="Arial" w:hAnsi="Arial" w:cs="Arial"/>
          <w:sz w:val="18"/>
        </w:rPr>
        <w:tab/>
        <w:t>warstwa wyrównawcza</w:t>
      </w:r>
    </w:p>
    <w:p w14:paraId="5A583DE2" w14:textId="669C2126" w:rsidR="00DF0E41" w:rsidRDefault="00DF0E41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60 mm</w:t>
      </w:r>
      <w:r>
        <w:rPr>
          <w:rFonts w:ascii="Arial" w:hAnsi="Arial" w:cs="Arial"/>
          <w:sz w:val="18"/>
        </w:rPr>
        <w:tab/>
        <w:t>jastrych cementowy</w:t>
      </w:r>
    </w:p>
    <w:p w14:paraId="0EB09A08" w14:textId="776E6D67" w:rsidR="00DF0E41" w:rsidRPr="00221F31" w:rsidRDefault="00DF0E41" w:rsidP="007925E2">
      <w:pPr>
        <w:spacing w:line="276" w:lineRule="auto"/>
        <w:rPr>
          <w:rFonts w:ascii="Arial" w:hAnsi="Arial" w:cs="Arial"/>
          <w:sz w:val="18"/>
          <w:lang w:val="en-US"/>
        </w:rPr>
      </w:pPr>
      <w:r>
        <w:rPr>
          <w:rFonts w:ascii="Arial" w:hAnsi="Arial" w:cs="Arial"/>
          <w:sz w:val="18"/>
        </w:rPr>
        <w:tab/>
      </w:r>
      <w:r w:rsidRPr="00221F31">
        <w:rPr>
          <w:rFonts w:ascii="Arial" w:hAnsi="Arial" w:cs="Arial"/>
          <w:sz w:val="18"/>
          <w:lang w:val="en-US"/>
        </w:rPr>
        <w:t>folia PE</w:t>
      </w:r>
    </w:p>
    <w:p w14:paraId="22DBC559" w14:textId="2933CC83" w:rsidR="00DF0E41" w:rsidRPr="00221F31" w:rsidRDefault="00DF0E41" w:rsidP="007925E2">
      <w:pPr>
        <w:spacing w:line="276" w:lineRule="auto"/>
        <w:rPr>
          <w:rFonts w:ascii="Arial" w:hAnsi="Arial" w:cs="Arial"/>
          <w:sz w:val="18"/>
          <w:lang w:val="en-US"/>
        </w:rPr>
      </w:pPr>
      <w:r w:rsidRPr="00221F31">
        <w:rPr>
          <w:rFonts w:ascii="Arial" w:hAnsi="Arial" w:cs="Arial"/>
          <w:sz w:val="18"/>
          <w:lang w:val="en-US"/>
        </w:rPr>
        <w:t>40 mm</w:t>
      </w:r>
      <w:r w:rsidRPr="00221F31">
        <w:rPr>
          <w:rFonts w:ascii="Arial" w:hAnsi="Arial" w:cs="Arial"/>
          <w:sz w:val="18"/>
          <w:lang w:val="en-US"/>
        </w:rPr>
        <w:tab/>
      </w:r>
      <w:proofErr w:type="spellStart"/>
      <w:r w:rsidRPr="00221F31">
        <w:rPr>
          <w:rFonts w:ascii="Arial" w:hAnsi="Arial" w:cs="Arial"/>
          <w:sz w:val="18"/>
          <w:lang w:val="en-US"/>
        </w:rPr>
        <w:t>styropian</w:t>
      </w:r>
      <w:proofErr w:type="spellEnd"/>
    </w:p>
    <w:p w14:paraId="43398D63" w14:textId="37965468" w:rsidR="00DF0E41" w:rsidRPr="00221F31" w:rsidRDefault="00DF0E41" w:rsidP="007925E2">
      <w:pPr>
        <w:spacing w:line="276" w:lineRule="auto"/>
        <w:rPr>
          <w:rFonts w:ascii="Arial" w:hAnsi="Arial" w:cs="Arial"/>
          <w:sz w:val="18"/>
          <w:lang w:val="en-US"/>
        </w:rPr>
      </w:pPr>
      <w:r w:rsidRPr="00221F31">
        <w:rPr>
          <w:rFonts w:ascii="Arial" w:hAnsi="Arial" w:cs="Arial"/>
          <w:sz w:val="18"/>
          <w:lang w:val="en-US"/>
        </w:rPr>
        <w:tab/>
        <w:t>folia PE</w:t>
      </w:r>
    </w:p>
    <w:p w14:paraId="5C3B91A9" w14:textId="693E42E3" w:rsidR="00DF0E41" w:rsidRDefault="00DF0E41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220 mm</w:t>
      </w:r>
      <w:r>
        <w:rPr>
          <w:rFonts w:ascii="Arial" w:hAnsi="Arial" w:cs="Arial"/>
          <w:sz w:val="18"/>
        </w:rPr>
        <w:tab/>
        <w:t>płyta żelbetowa C30/37 zbrojona stalą A-IIIN RB500W, otulina c = 30 mm, zbrojona dwukierunkowo;</w:t>
      </w:r>
    </w:p>
    <w:p w14:paraId="72E206D7" w14:textId="58193F42" w:rsidR="00DF0E41" w:rsidRDefault="00DF0E41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płyta oparta jest na podciągach żelbetowych 300 x 500 mm;</w:t>
      </w:r>
    </w:p>
    <w:p w14:paraId="5B9CB9FD" w14:textId="0EA8575E" w:rsidR="00DF0E41" w:rsidRDefault="00DF0E41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ciężar stropu </w:t>
      </w:r>
      <w:proofErr w:type="spellStart"/>
      <w:r>
        <w:rPr>
          <w:rFonts w:ascii="Arial" w:hAnsi="Arial" w:cs="Arial"/>
          <w:sz w:val="18"/>
        </w:rPr>
        <w:t>qk</w:t>
      </w:r>
      <w:proofErr w:type="spellEnd"/>
      <w:r>
        <w:rPr>
          <w:rFonts w:ascii="Arial" w:hAnsi="Arial" w:cs="Arial"/>
          <w:sz w:val="18"/>
        </w:rPr>
        <w:t xml:space="preserve"> = 5,50 </w:t>
      </w:r>
      <w:proofErr w:type="spellStart"/>
      <w:r>
        <w:rPr>
          <w:rFonts w:ascii="Arial" w:hAnsi="Arial" w:cs="Arial"/>
          <w:sz w:val="18"/>
        </w:rPr>
        <w:t>kN</w:t>
      </w:r>
      <w:proofErr w:type="spellEnd"/>
      <w:r>
        <w:rPr>
          <w:rFonts w:ascii="Arial" w:hAnsi="Arial" w:cs="Arial"/>
          <w:sz w:val="18"/>
        </w:rPr>
        <w:t>/m</w:t>
      </w:r>
      <w:r>
        <w:rPr>
          <w:rFonts w:ascii="Arial" w:hAnsi="Arial" w:cs="Arial"/>
          <w:sz w:val="18"/>
          <w:vertAlign w:val="superscript"/>
        </w:rPr>
        <w:t>2</w:t>
      </w:r>
    </w:p>
    <w:p w14:paraId="6B2C6B84" w14:textId="3A9EEE9F" w:rsidR="00DF0E41" w:rsidRDefault="00DF0E41" w:rsidP="007925E2">
      <w:pPr>
        <w:spacing w:line="276" w:lineRule="auto"/>
        <w:rPr>
          <w:rFonts w:ascii="Arial" w:hAnsi="Arial" w:cs="Arial"/>
          <w:sz w:val="18"/>
        </w:rPr>
      </w:pPr>
    </w:p>
    <w:p w14:paraId="7E352698" w14:textId="0AA64023" w:rsidR="0096154C" w:rsidRDefault="0096154C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Obciążenie stałe od warstw posadzkowych na stropie</w:t>
      </w:r>
      <w:r>
        <w:rPr>
          <w:rFonts w:ascii="Arial" w:hAnsi="Arial" w:cs="Arial"/>
          <w:sz w:val="18"/>
        </w:rPr>
        <w:tab/>
      </w:r>
      <w:proofErr w:type="spellStart"/>
      <w:r>
        <w:rPr>
          <w:rFonts w:ascii="Arial" w:hAnsi="Arial" w:cs="Arial"/>
          <w:sz w:val="18"/>
        </w:rPr>
        <w:t>qk</w:t>
      </w:r>
      <w:proofErr w:type="spellEnd"/>
      <w:r>
        <w:rPr>
          <w:rFonts w:ascii="Arial" w:hAnsi="Arial" w:cs="Arial"/>
          <w:sz w:val="18"/>
        </w:rPr>
        <w:t xml:space="preserve"> = 3,81 </w:t>
      </w:r>
      <w:proofErr w:type="spellStart"/>
      <w:r>
        <w:rPr>
          <w:rFonts w:ascii="Arial" w:hAnsi="Arial" w:cs="Arial"/>
          <w:sz w:val="18"/>
        </w:rPr>
        <w:t>kN</w:t>
      </w:r>
      <w:proofErr w:type="spellEnd"/>
      <w:r>
        <w:rPr>
          <w:rFonts w:ascii="Arial" w:hAnsi="Arial" w:cs="Arial"/>
          <w:sz w:val="18"/>
        </w:rPr>
        <w:t>/m</w:t>
      </w:r>
      <w:r>
        <w:rPr>
          <w:rFonts w:ascii="Arial" w:hAnsi="Arial" w:cs="Arial"/>
          <w:sz w:val="18"/>
          <w:vertAlign w:val="superscript"/>
        </w:rPr>
        <w:t>2</w:t>
      </w:r>
    </w:p>
    <w:p w14:paraId="26F73F61" w14:textId="39DB2707" w:rsidR="0096154C" w:rsidRDefault="0096154C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Obciążenie zmienne użytkowe stropów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brak informacji</w:t>
      </w:r>
    </w:p>
    <w:p w14:paraId="2775180D" w14:textId="37A5CACA" w:rsidR="0096154C" w:rsidRPr="0096154C" w:rsidRDefault="0096154C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Obciążenie od instalacji podwieszonych do stropów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brak informacji</w:t>
      </w:r>
    </w:p>
    <w:p w14:paraId="2C700B6C" w14:textId="2E7FB894" w:rsidR="0096154C" w:rsidRPr="0096154C" w:rsidRDefault="00DB53E6" w:rsidP="00D774A6">
      <w:pPr>
        <w:pStyle w:val="Nagwek4"/>
      </w:pPr>
      <w:r>
        <w:t xml:space="preserve"> </w:t>
      </w:r>
      <w:bookmarkStart w:id="25" w:name="_Toc169268038"/>
      <w:r w:rsidR="0096154C" w:rsidRPr="0096154C">
        <w:t>Wytyczne posadowienia urządzeń</w:t>
      </w:r>
      <w:bookmarkEnd w:id="25"/>
    </w:p>
    <w:p w14:paraId="1F5AA209" w14:textId="77777777" w:rsidR="00B10360" w:rsidRDefault="00E37617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Wzmocnienie stropu musi zapewnić odpowiednią nośność i wymagania użytkowe dla zaplanowanych urządzeń medycznych</w:t>
      </w:r>
      <w:r w:rsidR="00B10360">
        <w:rPr>
          <w:rFonts w:ascii="Arial" w:hAnsi="Arial" w:cs="Arial"/>
          <w:sz w:val="18"/>
        </w:rPr>
        <w:t>.</w:t>
      </w:r>
    </w:p>
    <w:p w14:paraId="25D10580" w14:textId="26250FE0" w:rsidR="00E37617" w:rsidRDefault="00B10360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</w:t>
      </w:r>
      <w:r w:rsidR="00E37617">
        <w:rPr>
          <w:rFonts w:ascii="Arial" w:hAnsi="Arial" w:cs="Arial"/>
          <w:sz w:val="18"/>
        </w:rPr>
        <w:t>bciążenia dla robota da Vinci i urządzeń towarzyszących:</w:t>
      </w:r>
    </w:p>
    <w:p w14:paraId="3610AA5E" w14:textId="7A204BAE" w:rsidR="00E37617" w:rsidRPr="00E37617" w:rsidRDefault="00E37617" w:rsidP="00E37617">
      <w:pPr>
        <w:pStyle w:val="Akapitzlist"/>
        <w:numPr>
          <w:ilvl w:val="0"/>
          <w:numId w:val="63"/>
        </w:numPr>
        <w:rPr>
          <w:rFonts w:ascii="Arial" w:hAnsi="Arial" w:cs="Arial"/>
          <w:sz w:val="18"/>
        </w:rPr>
      </w:pPr>
      <w:r w:rsidRPr="00E37617">
        <w:rPr>
          <w:rFonts w:ascii="Arial" w:hAnsi="Arial" w:cs="Arial"/>
          <w:sz w:val="18"/>
        </w:rPr>
        <w:t>wózek pacjenta</w:t>
      </w:r>
      <w:r w:rsidRPr="00E37617">
        <w:rPr>
          <w:rFonts w:ascii="Arial" w:hAnsi="Arial" w:cs="Arial"/>
          <w:sz w:val="18"/>
        </w:rPr>
        <w:tab/>
        <w:t xml:space="preserve">9,00 </w:t>
      </w:r>
      <w:proofErr w:type="spellStart"/>
      <w:r w:rsidRPr="00E37617">
        <w:rPr>
          <w:rFonts w:ascii="Arial" w:hAnsi="Arial" w:cs="Arial"/>
          <w:sz w:val="18"/>
        </w:rPr>
        <w:t>kN</w:t>
      </w:r>
      <w:proofErr w:type="spellEnd"/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E37617">
        <w:rPr>
          <w:rFonts w:ascii="Arial" w:hAnsi="Arial" w:cs="Arial"/>
          <w:sz w:val="18"/>
        </w:rPr>
        <w:t xml:space="preserve">13,5 </w:t>
      </w:r>
      <w:proofErr w:type="spellStart"/>
      <w:r w:rsidRPr="00E37617">
        <w:rPr>
          <w:rFonts w:ascii="Arial" w:hAnsi="Arial" w:cs="Arial"/>
          <w:sz w:val="18"/>
        </w:rPr>
        <w:t>kN</w:t>
      </w:r>
      <w:proofErr w:type="spellEnd"/>
      <w:r w:rsidRPr="00E37617">
        <w:rPr>
          <w:rFonts w:ascii="Arial" w:hAnsi="Arial" w:cs="Arial"/>
          <w:sz w:val="18"/>
        </w:rPr>
        <w:t>/m2</w:t>
      </w:r>
    </w:p>
    <w:p w14:paraId="2B8068F2" w14:textId="73A6EC04" w:rsidR="00E37617" w:rsidRPr="00E37617" w:rsidRDefault="00E37617" w:rsidP="00E37617">
      <w:pPr>
        <w:pStyle w:val="Akapitzlist"/>
        <w:numPr>
          <w:ilvl w:val="0"/>
          <w:numId w:val="63"/>
        </w:numPr>
        <w:spacing w:line="276" w:lineRule="auto"/>
        <w:rPr>
          <w:rFonts w:ascii="Arial" w:hAnsi="Arial" w:cs="Arial"/>
          <w:sz w:val="18"/>
        </w:rPr>
      </w:pPr>
      <w:r w:rsidRPr="00E37617">
        <w:rPr>
          <w:rFonts w:ascii="Arial" w:hAnsi="Arial" w:cs="Arial"/>
          <w:sz w:val="18"/>
        </w:rPr>
        <w:t>stół operacyjny</w:t>
      </w:r>
      <w:r w:rsidRPr="00E37617">
        <w:rPr>
          <w:rFonts w:ascii="Arial" w:hAnsi="Arial" w:cs="Arial"/>
          <w:sz w:val="18"/>
        </w:rPr>
        <w:tab/>
        <w:t xml:space="preserve">8,00 </w:t>
      </w:r>
      <w:proofErr w:type="spellStart"/>
      <w:r w:rsidRPr="00E37617">
        <w:rPr>
          <w:rFonts w:ascii="Arial" w:hAnsi="Arial" w:cs="Arial"/>
          <w:sz w:val="18"/>
        </w:rPr>
        <w:t>kN</w:t>
      </w:r>
      <w:proofErr w:type="spellEnd"/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E37617">
        <w:rPr>
          <w:rFonts w:ascii="Arial" w:hAnsi="Arial" w:cs="Arial"/>
          <w:sz w:val="18"/>
        </w:rPr>
        <w:t xml:space="preserve">6,3 </w:t>
      </w:r>
      <w:proofErr w:type="spellStart"/>
      <w:r w:rsidRPr="00E37617">
        <w:rPr>
          <w:rFonts w:ascii="Arial" w:hAnsi="Arial" w:cs="Arial"/>
          <w:sz w:val="18"/>
        </w:rPr>
        <w:t>kN</w:t>
      </w:r>
      <w:proofErr w:type="spellEnd"/>
      <w:r w:rsidRPr="00E37617">
        <w:rPr>
          <w:rFonts w:ascii="Arial" w:hAnsi="Arial" w:cs="Arial"/>
          <w:sz w:val="18"/>
        </w:rPr>
        <w:t>/m</w:t>
      </w:r>
      <w:r w:rsidRPr="00E37617">
        <w:rPr>
          <w:rFonts w:ascii="Arial" w:hAnsi="Arial" w:cs="Arial"/>
          <w:sz w:val="18"/>
          <w:vertAlign w:val="superscript"/>
        </w:rPr>
        <w:t>2</w:t>
      </w:r>
    </w:p>
    <w:p w14:paraId="73CBAFBB" w14:textId="0F1E2221" w:rsidR="00E37617" w:rsidRPr="00E37617" w:rsidRDefault="00E37617" w:rsidP="00E37617">
      <w:pPr>
        <w:pStyle w:val="Akapitzlist"/>
        <w:numPr>
          <w:ilvl w:val="0"/>
          <w:numId w:val="63"/>
        </w:numPr>
        <w:spacing w:line="276" w:lineRule="auto"/>
        <w:rPr>
          <w:rFonts w:ascii="Arial" w:hAnsi="Arial" w:cs="Arial"/>
          <w:sz w:val="18"/>
          <w:lang w:val="en-US"/>
        </w:rPr>
      </w:pPr>
      <w:r w:rsidRPr="00E37617">
        <w:rPr>
          <w:rFonts w:ascii="Arial" w:hAnsi="Arial" w:cs="Arial"/>
          <w:sz w:val="18"/>
        </w:rPr>
        <w:t>wózek</w:t>
      </w:r>
      <w:r w:rsidRPr="00E37617">
        <w:rPr>
          <w:rFonts w:ascii="Arial" w:hAnsi="Arial" w:cs="Arial"/>
          <w:sz w:val="18"/>
          <w:lang w:val="en-US"/>
        </w:rPr>
        <w:t xml:space="preserve"> Vision</w:t>
      </w:r>
      <w:r w:rsidRPr="00E37617">
        <w:rPr>
          <w:rFonts w:ascii="Arial" w:hAnsi="Arial" w:cs="Arial"/>
          <w:sz w:val="18"/>
          <w:lang w:val="en-US"/>
        </w:rPr>
        <w:tab/>
      </w:r>
      <w:r>
        <w:rPr>
          <w:rFonts w:ascii="Arial" w:hAnsi="Arial" w:cs="Arial"/>
          <w:sz w:val="18"/>
          <w:lang w:val="en-US"/>
        </w:rPr>
        <w:tab/>
      </w:r>
      <w:r w:rsidRPr="00E37617">
        <w:rPr>
          <w:rFonts w:ascii="Arial" w:hAnsi="Arial" w:cs="Arial"/>
          <w:sz w:val="18"/>
          <w:lang w:val="en-US"/>
        </w:rPr>
        <w:t xml:space="preserve">4,00 </w:t>
      </w:r>
      <w:proofErr w:type="spellStart"/>
      <w:r w:rsidRPr="00E37617">
        <w:rPr>
          <w:rFonts w:ascii="Arial" w:hAnsi="Arial" w:cs="Arial"/>
          <w:sz w:val="18"/>
          <w:lang w:val="en-US"/>
        </w:rPr>
        <w:t>kN</w:t>
      </w:r>
      <w:proofErr w:type="spellEnd"/>
      <w:r>
        <w:rPr>
          <w:rFonts w:ascii="Arial" w:hAnsi="Arial" w:cs="Arial"/>
          <w:sz w:val="18"/>
          <w:lang w:val="en-US"/>
        </w:rPr>
        <w:tab/>
      </w:r>
      <w:r>
        <w:rPr>
          <w:rFonts w:ascii="Arial" w:hAnsi="Arial" w:cs="Arial"/>
          <w:sz w:val="18"/>
          <w:lang w:val="en-US"/>
        </w:rPr>
        <w:tab/>
      </w:r>
      <w:r w:rsidRPr="00E37617">
        <w:rPr>
          <w:rFonts w:ascii="Arial" w:hAnsi="Arial" w:cs="Arial"/>
          <w:sz w:val="18"/>
          <w:lang w:val="en-US"/>
        </w:rPr>
        <w:t xml:space="preserve">9,60 </w:t>
      </w:r>
      <w:proofErr w:type="spellStart"/>
      <w:r w:rsidRPr="00E37617">
        <w:rPr>
          <w:rFonts w:ascii="Arial" w:hAnsi="Arial" w:cs="Arial"/>
          <w:sz w:val="18"/>
          <w:lang w:val="en-US"/>
        </w:rPr>
        <w:t>kN</w:t>
      </w:r>
      <w:proofErr w:type="spellEnd"/>
      <w:r w:rsidRPr="00E37617">
        <w:rPr>
          <w:rFonts w:ascii="Arial" w:hAnsi="Arial" w:cs="Arial"/>
          <w:sz w:val="18"/>
          <w:lang w:val="en-US"/>
        </w:rPr>
        <w:t>/m</w:t>
      </w:r>
      <w:r w:rsidRPr="00E37617">
        <w:rPr>
          <w:rFonts w:ascii="Arial" w:hAnsi="Arial" w:cs="Arial"/>
          <w:sz w:val="18"/>
          <w:vertAlign w:val="superscript"/>
          <w:lang w:val="en-US"/>
        </w:rPr>
        <w:t>2</w:t>
      </w:r>
    </w:p>
    <w:p w14:paraId="5D0E2F0C" w14:textId="62828BDF" w:rsidR="00E37617" w:rsidRPr="00E37617" w:rsidRDefault="00E37617" w:rsidP="007925E2">
      <w:pPr>
        <w:spacing w:line="276" w:lineRule="auto"/>
        <w:rPr>
          <w:rFonts w:ascii="Arial" w:hAnsi="Arial" w:cs="Arial"/>
          <w:sz w:val="18"/>
          <w:vertAlign w:val="superscript"/>
        </w:rPr>
      </w:pPr>
      <w:r>
        <w:rPr>
          <w:rFonts w:ascii="Arial" w:hAnsi="Arial" w:cs="Arial"/>
          <w:sz w:val="18"/>
        </w:rPr>
        <w:t>Uśrednione obciążenie powierzchniowe od zestawu urządzeń</w:t>
      </w:r>
      <w:r>
        <w:rPr>
          <w:rFonts w:ascii="Arial" w:hAnsi="Arial" w:cs="Arial"/>
          <w:sz w:val="18"/>
        </w:rPr>
        <w:tab/>
      </w:r>
      <w:r w:rsidR="00AB40C6">
        <w:rPr>
          <w:rFonts w:ascii="Arial" w:hAnsi="Arial" w:cs="Arial"/>
          <w:sz w:val="18"/>
        </w:rPr>
        <w:tab/>
      </w:r>
      <w:proofErr w:type="spellStart"/>
      <w:r>
        <w:rPr>
          <w:rFonts w:ascii="Arial" w:hAnsi="Arial" w:cs="Arial"/>
          <w:sz w:val="18"/>
        </w:rPr>
        <w:t>pk</w:t>
      </w:r>
      <w:proofErr w:type="spellEnd"/>
      <w:r>
        <w:rPr>
          <w:rFonts w:ascii="Arial" w:hAnsi="Arial" w:cs="Arial"/>
          <w:sz w:val="18"/>
        </w:rPr>
        <w:t xml:space="preserve"> = 6,00 </w:t>
      </w:r>
      <w:proofErr w:type="spellStart"/>
      <w:r>
        <w:rPr>
          <w:rFonts w:ascii="Arial" w:hAnsi="Arial" w:cs="Arial"/>
          <w:sz w:val="18"/>
        </w:rPr>
        <w:t>kN</w:t>
      </w:r>
      <w:proofErr w:type="spellEnd"/>
      <w:r>
        <w:rPr>
          <w:rFonts w:ascii="Arial" w:hAnsi="Arial" w:cs="Arial"/>
          <w:sz w:val="18"/>
        </w:rPr>
        <w:t>/m</w:t>
      </w:r>
      <w:r>
        <w:rPr>
          <w:rFonts w:ascii="Arial" w:hAnsi="Arial" w:cs="Arial"/>
          <w:sz w:val="18"/>
          <w:vertAlign w:val="superscript"/>
        </w:rPr>
        <w:t>2</w:t>
      </w:r>
    </w:p>
    <w:p w14:paraId="2C038C43" w14:textId="391E8289" w:rsidR="0096154C" w:rsidRPr="00E37617" w:rsidRDefault="00E37617" w:rsidP="007925E2">
      <w:pPr>
        <w:spacing w:line="276" w:lineRule="auto"/>
        <w:rPr>
          <w:rFonts w:ascii="Arial" w:hAnsi="Arial" w:cs="Arial"/>
          <w:sz w:val="18"/>
        </w:rPr>
      </w:pPr>
      <w:r w:rsidRPr="00E37617">
        <w:rPr>
          <w:rFonts w:ascii="Arial" w:hAnsi="Arial" w:cs="Arial"/>
          <w:sz w:val="18"/>
        </w:rPr>
        <w:t>Obszar zajęty przez urządzenia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AB40C6">
        <w:rPr>
          <w:rFonts w:ascii="Arial" w:hAnsi="Arial" w:cs="Arial"/>
          <w:sz w:val="18"/>
        </w:rPr>
        <w:tab/>
      </w:r>
      <w:r w:rsidR="00AB40C6">
        <w:rPr>
          <w:rFonts w:ascii="Arial" w:hAnsi="Arial" w:cs="Arial"/>
          <w:sz w:val="18"/>
        </w:rPr>
        <w:tab/>
      </w:r>
      <w:r w:rsidR="00AB40C6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1,50 m x 2,30 m</w:t>
      </w:r>
    </w:p>
    <w:p w14:paraId="04532ABE" w14:textId="2C6ECB08" w:rsidR="00E37617" w:rsidRDefault="00B10360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</w:t>
      </w:r>
      <w:r w:rsidRPr="00B10360">
        <w:rPr>
          <w:rFonts w:ascii="Arial" w:hAnsi="Arial" w:cs="Arial"/>
          <w:sz w:val="18"/>
        </w:rPr>
        <w:t>ośność stropu należy przeanalizować</w:t>
      </w:r>
      <w:r>
        <w:rPr>
          <w:rFonts w:ascii="Arial" w:hAnsi="Arial" w:cs="Arial"/>
          <w:sz w:val="18"/>
        </w:rPr>
        <w:t xml:space="preserve"> pod kątem tego, </w:t>
      </w:r>
      <w:r w:rsidR="00E37617">
        <w:rPr>
          <w:rFonts w:ascii="Arial" w:hAnsi="Arial" w:cs="Arial"/>
          <w:sz w:val="18"/>
        </w:rPr>
        <w:t xml:space="preserve">że </w:t>
      </w:r>
      <w:r>
        <w:rPr>
          <w:rFonts w:ascii="Arial" w:hAnsi="Arial" w:cs="Arial"/>
          <w:sz w:val="18"/>
        </w:rPr>
        <w:t xml:space="preserve">stół chirurgiczny, robot da Vinci oraz wózek </w:t>
      </w:r>
      <w:proofErr w:type="spellStart"/>
      <w:r>
        <w:rPr>
          <w:rFonts w:ascii="Arial" w:hAnsi="Arial" w:cs="Arial"/>
          <w:sz w:val="18"/>
        </w:rPr>
        <w:t>Vision</w:t>
      </w:r>
      <w:proofErr w:type="spellEnd"/>
      <w:r>
        <w:rPr>
          <w:rFonts w:ascii="Arial" w:hAnsi="Arial" w:cs="Arial"/>
          <w:sz w:val="18"/>
        </w:rPr>
        <w:t xml:space="preserve"> mogą poruszać się po całej sali.</w:t>
      </w:r>
    </w:p>
    <w:p w14:paraId="5562CF2D" w14:textId="7B154CAD" w:rsidR="00B10360" w:rsidRDefault="00887CBD" w:rsidP="007925E2">
      <w:pPr>
        <w:spacing w:line="276" w:lineRule="auto"/>
        <w:rPr>
          <w:rFonts w:ascii="Arial" w:hAnsi="Arial" w:cs="Arial"/>
          <w:sz w:val="18"/>
        </w:rPr>
      </w:pPr>
      <w:r w:rsidRPr="00887CBD">
        <w:rPr>
          <w:rFonts w:ascii="Arial" w:hAnsi="Arial" w:cs="Arial"/>
          <w:sz w:val="18"/>
        </w:rPr>
        <w:t>Konieczne jest sprawdzenie, czy przyjęte pierwotnie obciążenia stałe i zmienne nie zostaną przekroczone po zainstalowaniu sprzętu medycznego.</w:t>
      </w:r>
    </w:p>
    <w:p w14:paraId="7F5393ED" w14:textId="7916CF22" w:rsidR="00B10360" w:rsidRDefault="00B10360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Na etapie opracowywania dokumentacji projektowej należy </w:t>
      </w:r>
      <w:r w:rsidR="00AB40C6">
        <w:rPr>
          <w:rFonts w:ascii="Arial" w:hAnsi="Arial" w:cs="Arial"/>
          <w:sz w:val="18"/>
        </w:rPr>
        <w:t>wykonać ekspertyzę techniczną nośności konstrukcji wraz z opinią o możliwości bezpiecznego posadowienia i poprawnego eksploatowania urządzeń medycznych.</w:t>
      </w:r>
      <w:r w:rsidR="00887CBD">
        <w:rPr>
          <w:rFonts w:ascii="Arial" w:hAnsi="Arial" w:cs="Arial"/>
          <w:sz w:val="18"/>
        </w:rPr>
        <w:t xml:space="preserve"> </w:t>
      </w:r>
    </w:p>
    <w:p w14:paraId="7CFE9E39" w14:textId="0A41207F" w:rsidR="00AB40C6" w:rsidRPr="00AB40C6" w:rsidRDefault="00DB53E6" w:rsidP="00D774A6">
      <w:pPr>
        <w:pStyle w:val="Nagwek4"/>
      </w:pPr>
      <w:r>
        <w:lastRenderedPageBreak/>
        <w:t xml:space="preserve"> </w:t>
      </w:r>
      <w:bookmarkStart w:id="26" w:name="_Toc169268039"/>
      <w:r w:rsidR="00AB40C6" w:rsidRPr="00AB40C6">
        <w:t>Wytyczne wzmocnienia stropu</w:t>
      </w:r>
      <w:bookmarkEnd w:id="26"/>
    </w:p>
    <w:p w14:paraId="2F4A9FCB" w14:textId="27DD2D83" w:rsidR="00AB40C6" w:rsidRDefault="00887CBD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 ramach niniejszego zadania należy przewidzieć niezbędne wzmocnienie istniejącej konstrukcji oraz wszelkie dodatkowe roboty budowlane gwarantujące bezpieczeństwo użytkowania pomieszczeń i urządzeń.</w:t>
      </w:r>
    </w:p>
    <w:p w14:paraId="2B63C8D8" w14:textId="5AD7E79F" w:rsidR="001F5A80" w:rsidRDefault="001F5A80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Dla wzmocnienia stropu </w:t>
      </w:r>
      <w:r w:rsidR="00436D66">
        <w:rPr>
          <w:rFonts w:ascii="Arial" w:hAnsi="Arial" w:cs="Arial"/>
          <w:sz w:val="18"/>
        </w:rPr>
        <w:t>sali</w:t>
      </w:r>
      <w:r>
        <w:rPr>
          <w:rFonts w:ascii="Arial" w:hAnsi="Arial" w:cs="Arial"/>
          <w:sz w:val="18"/>
        </w:rPr>
        <w:t xml:space="preserve"> operacyjnej zaplanowano wzmocnienie</w:t>
      </w:r>
      <w:r w:rsidR="00436D66">
        <w:rPr>
          <w:rFonts w:ascii="Arial" w:hAnsi="Arial" w:cs="Arial"/>
          <w:sz w:val="18"/>
        </w:rPr>
        <w:t xml:space="preserve"> konstrukcji stropu przez wzmocnienie istniejących podciągów.</w:t>
      </w:r>
    </w:p>
    <w:p w14:paraId="27DD984E" w14:textId="431C3C41" w:rsidR="00436D66" w:rsidRDefault="00436D66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Wzmocnienie żelbetowych podciągów należy wykonać za pomocą stalowych belek</w:t>
      </w:r>
      <w:r w:rsidR="00DD3411" w:rsidRPr="00DD3411">
        <w:rPr>
          <w:rFonts w:ascii="Arial" w:hAnsi="Arial" w:cs="Arial"/>
          <w:sz w:val="18"/>
        </w:rPr>
        <w:t xml:space="preserve"> oraz pośrednich słupków</w:t>
      </w:r>
      <w:r>
        <w:rPr>
          <w:rFonts w:ascii="Arial" w:hAnsi="Arial" w:cs="Arial"/>
          <w:sz w:val="18"/>
        </w:rPr>
        <w:t xml:space="preserve"> montowanych </w:t>
      </w:r>
      <w:r w:rsidR="00DB2333">
        <w:rPr>
          <w:rFonts w:ascii="Arial" w:hAnsi="Arial" w:cs="Arial"/>
          <w:sz w:val="18"/>
        </w:rPr>
        <w:t>poniżej</w:t>
      </w:r>
      <w:r w:rsidR="005D5B43">
        <w:rPr>
          <w:rFonts w:ascii="Arial" w:hAnsi="Arial" w:cs="Arial"/>
          <w:sz w:val="18"/>
        </w:rPr>
        <w:t xml:space="preserve"> stropu i</w:t>
      </w:r>
      <w:r w:rsidR="00DB2333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przebiegających instalacji.</w:t>
      </w:r>
      <w:r w:rsidR="00193AF4">
        <w:rPr>
          <w:rFonts w:ascii="Arial" w:hAnsi="Arial" w:cs="Arial"/>
          <w:sz w:val="18"/>
        </w:rPr>
        <w:t xml:space="preserve"> Nie dopuszcza się spawania elementów na placu budowy.</w:t>
      </w:r>
    </w:p>
    <w:p w14:paraId="37B36639" w14:textId="30303CA2" w:rsidR="00193AF4" w:rsidRDefault="00193AF4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Przed wykonaniem projektu należy przeprowadzić inwentaryzację elementów instalacyjnych w rejonie montażu wzmocnień. Nie przewiduje się przebudowy istniejących instalacji chyba, że będzie to niezbędne do realizacji zadania.</w:t>
      </w:r>
    </w:p>
    <w:p w14:paraId="58A0CC79" w14:textId="0958721D" w:rsidR="00436D66" w:rsidRDefault="00436D66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Całość konstrukcji należy zabezpieczyć przeciwpożarowo gwarantując klasę zabezpieczenia przeciwpożarowego konstrukcji głównej budynku R120. Zaleca się zaprojektowanie i wykonanie zabezpieczenia przeciwpożarowe w formie obudowy z płyt gipsowo-kartonowych.</w:t>
      </w:r>
    </w:p>
    <w:p w14:paraId="72BDFD31" w14:textId="4592DE14" w:rsidR="00436D66" w:rsidRDefault="00436D66" w:rsidP="007925E2">
      <w:pPr>
        <w:spacing w:line="276" w:lineRule="auto"/>
        <w:rPr>
          <w:rFonts w:ascii="Arial" w:hAnsi="Arial" w:cs="Arial"/>
          <w:sz w:val="18"/>
        </w:rPr>
      </w:pPr>
    </w:p>
    <w:p w14:paraId="2E5E8D31" w14:textId="556666D5" w:rsidR="00193AF4" w:rsidRPr="00E37617" w:rsidRDefault="00193AF4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Ze względu na zwiększenie obciążenia użytkowego w pomieszczeniu sali operacyjnej należy wymienić posadzkę poprzez wykonanie wylewki betonowej ze zbrojeniem rozporoszonym PP grubości około 100 mm oraz zamontować nową wykładzinę typu </w:t>
      </w:r>
      <w:proofErr w:type="spellStart"/>
      <w:r>
        <w:rPr>
          <w:rFonts w:ascii="Arial" w:hAnsi="Arial" w:cs="Arial"/>
          <w:sz w:val="18"/>
        </w:rPr>
        <w:t>tarkett</w:t>
      </w:r>
      <w:proofErr w:type="spellEnd"/>
      <w:r>
        <w:rPr>
          <w:rFonts w:ascii="Arial" w:hAnsi="Arial" w:cs="Arial"/>
          <w:sz w:val="18"/>
        </w:rPr>
        <w:t xml:space="preserve"> wraz cokołami. </w:t>
      </w:r>
    </w:p>
    <w:p w14:paraId="19315E28" w14:textId="05038232" w:rsidR="007925E2" w:rsidRPr="007925E2" w:rsidRDefault="00193AF4" w:rsidP="007925E2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Wymagania dla</w:t>
      </w:r>
      <w:r w:rsidR="007925E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wykładziny:</w:t>
      </w:r>
    </w:p>
    <w:p w14:paraId="1F1149D6" w14:textId="45D2317A" w:rsidR="00282C69" w:rsidRPr="00D51DD7" w:rsidRDefault="008E3BDC" w:rsidP="00D12527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dostosowan</w:t>
      </w:r>
      <w:r w:rsidR="00193AF4">
        <w:rPr>
          <w:rFonts w:ascii="Arial" w:hAnsi="Arial" w:cs="Arial"/>
          <w:sz w:val="18"/>
        </w:rPr>
        <w:t>a</w:t>
      </w:r>
      <w:r w:rsidRPr="00D51DD7">
        <w:rPr>
          <w:rFonts w:ascii="Arial" w:hAnsi="Arial" w:cs="Arial"/>
          <w:sz w:val="18"/>
        </w:rPr>
        <w:t xml:space="preserve"> do funkcji pomieszcze</w:t>
      </w:r>
      <w:r w:rsidR="002A56D7">
        <w:rPr>
          <w:rFonts w:ascii="Arial" w:hAnsi="Arial" w:cs="Arial"/>
          <w:sz w:val="18"/>
        </w:rPr>
        <w:t>nia</w:t>
      </w:r>
      <w:r w:rsidR="00292FAF" w:rsidRPr="00D51DD7">
        <w:rPr>
          <w:rFonts w:ascii="Arial" w:hAnsi="Arial" w:cs="Arial"/>
          <w:sz w:val="18"/>
        </w:rPr>
        <w:t xml:space="preserve"> o odpowiedniej klasie antypoślizgowości, odpornoś</w:t>
      </w:r>
      <w:r w:rsidR="00193AF4">
        <w:rPr>
          <w:rFonts w:ascii="Arial" w:hAnsi="Arial" w:cs="Arial"/>
          <w:sz w:val="18"/>
        </w:rPr>
        <w:t>ci</w:t>
      </w:r>
      <w:r w:rsidR="00292FAF" w:rsidRPr="00D51DD7">
        <w:rPr>
          <w:rFonts w:ascii="Arial" w:hAnsi="Arial" w:cs="Arial"/>
          <w:sz w:val="18"/>
        </w:rPr>
        <w:t xml:space="preserve"> na nacisk, zabrudzenia, chemikalia, itp.</w:t>
      </w:r>
    </w:p>
    <w:p w14:paraId="05361F53" w14:textId="6AE7F29E" w:rsidR="00282C69" w:rsidRPr="00D51DD7" w:rsidRDefault="008E3BDC" w:rsidP="00D12527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uwzględniając</w:t>
      </w:r>
      <w:r w:rsidR="00193AF4">
        <w:rPr>
          <w:rFonts w:ascii="Arial" w:hAnsi="Arial" w:cs="Arial"/>
          <w:sz w:val="18"/>
        </w:rPr>
        <w:t>a</w:t>
      </w:r>
      <w:r w:rsidRPr="00D51DD7">
        <w:rPr>
          <w:rFonts w:ascii="Arial" w:hAnsi="Arial" w:cs="Arial"/>
          <w:sz w:val="18"/>
        </w:rPr>
        <w:t xml:space="preserve"> parametry obciążenia </w:t>
      </w:r>
      <w:r w:rsidR="00A42836" w:rsidRPr="00D51DD7">
        <w:rPr>
          <w:rFonts w:ascii="Arial" w:hAnsi="Arial" w:cs="Arial"/>
          <w:sz w:val="18"/>
        </w:rPr>
        <w:t>wyposażeni</w:t>
      </w:r>
      <w:r w:rsidR="00D510A0" w:rsidRPr="00D51DD7">
        <w:rPr>
          <w:rFonts w:ascii="Arial" w:hAnsi="Arial" w:cs="Arial"/>
          <w:sz w:val="18"/>
        </w:rPr>
        <w:t>em</w:t>
      </w:r>
      <w:r w:rsidR="00193AF4">
        <w:rPr>
          <w:rFonts w:ascii="Arial" w:hAnsi="Arial" w:cs="Arial"/>
          <w:sz w:val="18"/>
        </w:rPr>
        <w:t>,</w:t>
      </w:r>
    </w:p>
    <w:p w14:paraId="2FE88713" w14:textId="682F3956" w:rsidR="00292FAF" w:rsidRPr="00D51DD7" w:rsidRDefault="00292FAF" w:rsidP="00D12527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zapewniające należyte zabezpieczenia akustyczne</w:t>
      </w:r>
    </w:p>
    <w:p w14:paraId="1337E2D5" w14:textId="2FF8AC06" w:rsidR="00282C69" w:rsidRPr="00D51DD7" w:rsidRDefault="00282C69" w:rsidP="00D12527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połączenie ścian z podłogami powinno zostać wykonane w sposób bezszczelinowy umożliwiający mycie i dezynfekcję; narożniki ścian </w:t>
      </w:r>
      <w:r w:rsidR="00193AF4">
        <w:rPr>
          <w:rFonts w:ascii="Arial" w:hAnsi="Arial" w:cs="Arial"/>
          <w:sz w:val="18"/>
        </w:rPr>
        <w:t>należy wykonać</w:t>
      </w:r>
      <w:r w:rsidRPr="00D51DD7">
        <w:rPr>
          <w:rFonts w:ascii="Arial" w:hAnsi="Arial" w:cs="Arial"/>
          <w:sz w:val="18"/>
        </w:rPr>
        <w:t xml:space="preserve"> jako wyoblone</w:t>
      </w:r>
      <w:r w:rsidR="00193AF4">
        <w:rPr>
          <w:rFonts w:ascii="Arial" w:hAnsi="Arial" w:cs="Arial"/>
          <w:sz w:val="18"/>
        </w:rPr>
        <w:t>.</w:t>
      </w:r>
    </w:p>
    <w:p w14:paraId="2CBB3949" w14:textId="7F886460" w:rsidR="00AB0870" w:rsidRDefault="00DB53E6" w:rsidP="00D774A6">
      <w:pPr>
        <w:pStyle w:val="Nagwek4"/>
      </w:pPr>
      <w:r>
        <w:t xml:space="preserve"> </w:t>
      </w:r>
      <w:bookmarkStart w:id="27" w:name="_Toc169268040"/>
      <w:r w:rsidR="00AB0870">
        <w:t>Elementy architektoniczno-budowlane</w:t>
      </w:r>
      <w:bookmarkEnd w:id="27"/>
    </w:p>
    <w:p w14:paraId="01D35323" w14:textId="74CB8A65" w:rsidR="00AB0870" w:rsidRPr="00AB0870" w:rsidRDefault="00AB0870" w:rsidP="00D51DD7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Roboty budowlane związane ze wzmocnieniem konstrukcji stropu i posadzki mogą wymagać ingerencji w inne elementy architektoniczno-budowlane. </w:t>
      </w:r>
      <w:r w:rsidR="00D774A6">
        <w:rPr>
          <w:rFonts w:ascii="Arial" w:hAnsi="Arial" w:cs="Arial"/>
          <w:sz w:val="18"/>
        </w:rPr>
        <w:t xml:space="preserve">Zakres planowanych robót budowlanych należy uzgodnić z Zamawiającym na etapie opracowywania dokumentacji. </w:t>
      </w:r>
    </w:p>
    <w:p w14:paraId="7A4E6416" w14:textId="77777777" w:rsidR="00D774A6" w:rsidRDefault="00D774A6" w:rsidP="00D51DD7">
      <w:pPr>
        <w:spacing w:line="276" w:lineRule="auto"/>
        <w:rPr>
          <w:rFonts w:ascii="Arial" w:hAnsi="Arial" w:cs="Arial"/>
          <w:b/>
          <w:sz w:val="18"/>
        </w:rPr>
      </w:pPr>
    </w:p>
    <w:p w14:paraId="3A4F475D" w14:textId="439305B2" w:rsidR="007A5D83" w:rsidRPr="00193AF4" w:rsidRDefault="007A5D83" w:rsidP="00D51DD7">
      <w:pPr>
        <w:spacing w:line="276" w:lineRule="auto"/>
        <w:rPr>
          <w:rFonts w:ascii="Arial" w:hAnsi="Arial" w:cs="Arial"/>
          <w:b/>
          <w:sz w:val="18"/>
        </w:rPr>
      </w:pPr>
      <w:r w:rsidRPr="00193AF4">
        <w:rPr>
          <w:rFonts w:ascii="Arial" w:hAnsi="Arial" w:cs="Arial"/>
          <w:b/>
          <w:sz w:val="18"/>
        </w:rPr>
        <w:t>Ściany wewnętrzne</w:t>
      </w:r>
    </w:p>
    <w:p w14:paraId="431BDAA3" w14:textId="70785045" w:rsidR="00F66782" w:rsidRDefault="00193AF4" w:rsidP="00D51DD7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 przypadku konieczności ingerencji w istniejące ściany wewnętrzne (ściany systemowe przeszklone, ściany w technologii płyt gipsow</w:t>
      </w:r>
      <w:r w:rsidR="00AB0870">
        <w:rPr>
          <w:rFonts w:ascii="Arial" w:hAnsi="Arial" w:cs="Arial"/>
          <w:sz w:val="18"/>
        </w:rPr>
        <w:t>o</w:t>
      </w:r>
      <w:r>
        <w:rPr>
          <w:rFonts w:ascii="Arial" w:hAnsi="Arial" w:cs="Arial"/>
          <w:sz w:val="18"/>
        </w:rPr>
        <w:t xml:space="preserve"> </w:t>
      </w:r>
      <w:r w:rsidR="00AB0870">
        <w:rPr>
          <w:rFonts w:ascii="Arial" w:hAnsi="Arial" w:cs="Arial"/>
          <w:sz w:val="18"/>
        </w:rPr>
        <w:t>–</w:t>
      </w:r>
      <w:r>
        <w:rPr>
          <w:rFonts w:ascii="Arial" w:hAnsi="Arial" w:cs="Arial"/>
          <w:sz w:val="18"/>
        </w:rPr>
        <w:t xml:space="preserve"> kartonowych</w:t>
      </w:r>
      <w:r w:rsidR="00AB0870">
        <w:rPr>
          <w:rFonts w:ascii="Arial" w:hAnsi="Arial" w:cs="Arial"/>
          <w:sz w:val="18"/>
        </w:rPr>
        <w:t xml:space="preserve">, ściany murowane) należy przeprowadzić </w:t>
      </w:r>
      <w:r w:rsidR="00CD1839">
        <w:rPr>
          <w:rFonts w:ascii="Arial" w:hAnsi="Arial" w:cs="Arial"/>
          <w:sz w:val="18"/>
        </w:rPr>
        <w:t>prace odtworzeniowe lub przebudowy, które nie zmienią układu funkcjonalnego pomieszczeń objętych frontem robót.</w:t>
      </w:r>
    </w:p>
    <w:p w14:paraId="2A5B5E9C" w14:textId="77777777" w:rsidR="00AB0870" w:rsidRPr="00D51DD7" w:rsidRDefault="00AB0870" w:rsidP="00D51DD7">
      <w:pPr>
        <w:spacing w:line="276" w:lineRule="auto"/>
        <w:rPr>
          <w:rFonts w:ascii="Arial" w:hAnsi="Arial" w:cs="Arial"/>
          <w:sz w:val="18"/>
        </w:rPr>
      </w:pPr>
    </w:p>
    <w:p w14:paraId="36BE44F5" w14:textId="071784CB" w:rsidR="00CD1839" w:rsidRDefault="007A5D83" w:rsidP="00D51DD7">
      <w:pPr>
        <w:spacing w:line="276" w:lineRule="auto"/>
        <w:rPr>
          <w:rFonts w:ascii="Arial" w:hAnsi="Arial" w:cs="Arial"/>
          <w:b/>
          <w:sz w:val="18"/>
        </w:rPr>
      </w:pPr>
      <w:r w:rsidRPr="00193AF4">
        <w:rPr>
          <w:rFonts w:ascii="Arial" w:hAnsi="Arial" w:cs="Arial"/>
          <w:b/>
          <w:sz w:val="18"/>
        </w:rPr>
        <w:t>Sufity podwieszone i obudowy podsufitowe</w:t>
      </w:r>
    </w:p>
    <w:p w14:paraId="2C4E0104" w14:textId="07E3DABF" w:rsidR="00CD1839" w:rsidRDefault="00CD1839" w:rsidP="00D51DD7">
      <w:pPr>
        <w:spacing w:line="276" w:lineRule="auto"/>
        <w:rPr>
          <w:rFonts w:ascii="Arial" w:hAnsi="Arial" w:cs="Arial"/>
          <w:sz w:val="18"/>
        </w:rPr>
      </w:pPr>
      <w:r w:rsidRPr="00CD1839">
        <w:rPr>
          <w:rFonts w:ascii="Arial" w:hAnsi="Arial" w:cs="Arial"/>
          <w:sz w:val="18"/>
        </w:rPr>
        <w:t>W przypadku konieczności ingerencji w istniejące</w:t>
      </w:r>
      <w:r>
        <w:rPr>
          <w:rFonts w:ascii="Arial" w:hAnsi="Arial" w:cs="Arial"/>
          <w:sz w:val="18"/>
        </w:rPr>
        <w:t xml:space="preserve"> sufity podwieszane </w:t>
      </w:r>
      <w:r w:rsidRPr="00CD1839">
        <w:rPr>
          <w:rFonts w:ascii="Arial" w:hAnsi="Arial" w:cs="Arial"/>
          <w:sz w:val="18"/>
        </w:rPr>
        <w:t>należy przeprowadzić prace odtworzeniowe lub przebudowy, które nie zmienią układu funkcjonalnego pomieszczeń objętych frontem robót.</w:t>
      </w:r>
    </w:p>
    <w:p w14:paraId="29A555EF" w14:textId="77777777" w:rsidR="00CD1839" w:rsidRPr="00CD1839" w:rsidRDefault="00CD1839" w:rsidP="00CD1839">
      <w:pPr>
        <w:spacing w:line="276" w:lineRule="auto"/>
        <w:rPr>
          <w:rFonts w:ascii="Arial" w:hAnsi="Arial" w:cs="Arial"/>
          <w:bCs/>
          <w:sz w:val="18"/>
        </w:rPr>
      </w:pPr>
      <w:r w:rsidRPr="00CD1839">
        <w:rPr>
          <w:rFonts w:ascii="Arial" w:hAnsi="Arial" w:cs="Arial"/>
          <w:bCs/>
          <w:sz w:val="18"/>
        </w:rPr>
        <w:t>W przypadku gdy istniejące elementy są uszkodzone / zniszczone – należy przewidzieć ich wymianę.</w:t>
      </w:r>
    </w:p>
    <w:p w14:paraId="46DE8897" w14:textId="77777777" w:rsidR="00CD1839" w:rsidRPr="00CD1839" w:rsidRDefault="00CD1839" w:rsidP="00CD1839">
      <w:pPr>
        <w:spacing w:line="276" w:lineRule="auto"/>
        <w:rPr>
          <w:rFonts w:ascii="Arial" w:hAnsi="Arial" w:cs="Arial"/>
          <w:bCs/>
          <w:sz w:val="18"/>
        </w:rPr>
      </w:pPr>
      <w:r w:rsidRPr="00CD1839">
        <w:rPr>
          <w:rFonts w:ascii="Arial" w:hAnsi="Arial" w:cs="Arial"/>
          <w:bCs/>
          <w:sz w:val="18"/>
        </w:rPr>
        <w:t>W przypadku, gdy istniejący układ elementów sufitu podwieszanego nie będzie odpowiadał zaplanowanemu systemowi wentylacji – należy przewidzieć jego przebudowę z uwzględnieniem wymagań ochrony radiologicznej oraz wszelkich zainstalowanych elementów instalacyjnych.</w:t>
      </w:r>
    </w:p>
    <w:p w14:paraId="4B4B7A72" w14:textId="16A98DC2" w:rsidR="00CD1839" w:rsidRPr="00CD1839" w:rsidRDefault="00CD1839" w:rsidP="00D51DD7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Minimalne wymagania dla sufitów:</w:t>
      </w:r>
    </w:p>
    <w:p w14:paraId="78B12C74" w14:textId="59CC0A01" w:rsidR="007A5D83" w:rsidRPr="005A54B2" w:rsidRDefault="005A54B2" w:rsidP="00D12527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  <w:sz w:val="18"/>
        </w:rPr>
      </w:pPr>
      <w:r w:rsidRPr="005A54B2">
        <w:rPr>
          <w:rFonts w:ascii="Arial" w:hAnsi="Arial" w:cs="Arial"/>
          <w:sz w:val="18"/>
        </w:rPr>
        <w:t>w</w:t>
      </w:r>
      <w:r w:rsidR="007A5D83" w:rsidRPr="005A54B2">
        <w:rPr>
          <w:rFonts w:ascii="Arial" w:hAnsi="Arial" w:cs="Arial"/>
          <w:sz w:val="18"/>
        </w:rPr>
        <w:t xml:space="preserve"> całej przestrzeni sufity podwieszane mineralne (modułowe) z przeznaczeniem do obiektów medycznych</w:t>
      </w:r>
    </w:p>
    <w:p w14:paraId="40036709" w14:textId="287CE0E2" w:rsidR="007A5D83" w:rsidRPr="005A54B2" w:rsidRDefault="005A54B2" w:rsidP="00D12527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  <w:sz w:val="18"/>
        </w:rPr>
      </w:pPr>
      <w:r w:rsidRPr="005A54B2">
        <w:rPr>
          <w:rFonts w:ascii="Arial" w:hAnsi="Arial" w:cs="Arial"/>
          <w:sz w:val="18"/>
        </w:rPr>
        <w:t>n</w:t>
      </w:r>
      <w:r w:rsidR="007A5D83" w:rsidRPr="005A54B2">
        <w:rPr>
          <w:rFonts w:ascii="Arial" w:hAnsi="Arial" w:cs="Arial"/>
          <w:sz w:val="18"/>
        </w:rPr>
        <w:t xml:space="preserve">ad sufitami </w:t>
      </w:r>
      <w:r w:rsidR="000659C1" w:rsidRPr="005A54B2">
        <w:rPr>
          <w:rFonts w:ascii="Arial" w:hAnsi="Arial" w:cs="Arial"/>
          <w:sz w:val="18"/>
        </w:rPr>
        <w:t xml:space="preserve">podwieszanymi </w:t>
      </w:r>
      <w:r w:rsidR="007A5D83" w:rsidRPr="005A54B2">
        <w:rPr>
          <w:rFonts w:ascii="Arial" w:hAnsi="Arial" w:cs="Arial"/>
          <w:sz w:val="18"/>
        </w:rPr>
        <w:t>powłoki malarskie z farby higienicznej</w:t>
      </w:r>
    </w:p>
    <w:p w14:paraId="7937A38B" w14:textId="575E0BF1" w:rsidR="007A5D83" w:rsidRPr="005A54B2" w:rsidRDefault="005A54B2" w:rsidP="00D12527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</w:t>
      </w:r>
      <w:r w:rsidR="007A5D83" w:rsidRPr="005A54B2">
        <w:rPr>
          <w:rFonts w:ascii="Arial" w:hAnsi="Arial" w:cs="Arial"/>
          <w:sz w:val="18"/>
        </w:rPr>
        <w:t xml:space="preserve">ufity </w:t>
      </w:r>
      <w:r w:rsidR="00AE3936" w:rsidRPr="005A54B2">
        <w:rPr>
          <w:rFonts w:ascii="Arial" w:hAnsi="Arial" w:cs="Arial"/>
          <w:sz w:val="18"/>
        </w:rPr>
        <w:t xml:space="preserve">podwieszane </w:t>
      </w:r>
      <w:r w:rsidR="007A5D83" w:rsidRPr="005A54B2">
        <w:rPr>
          <w:rFonts w:ascii="Arial" w:hAnsi="Arial" w:cs="Arial"/>
          <w:sz w:val="18"/>
        </w:rPr>
        <w:t>o wysokim współczynniku pochłaniania dźwięków</w:t>
      </w:r>
      <w:r>
        <w:rPr>
          <w:rFonts w:ascii="Arial" w:hAnsi="Arial" w:cs="Arial"/>
          <w:sz w:val="18"/>
        </w:rPr>
        <w:t xml:space="preserve"> (spełniające wymagania akustyczne dla poszczególnych funkcji pomieszczeń)</w:t>
      </w:r>
      <w:r w:rsidR="007A5D83" w:rsidRPr="005A54B2">
        <w:rPr>
          <w:rFonts w:ascii="Arial" w:hAnsi="Arial" w:cs="Arial"/>
          <w:sz w:val="18"/>
        </w:rPr>
        <w:t xml:space="preserve"> i wysokim współczynnik odbicia i rozpraszania światła od powierzchni sufitów &gt; 80%. </w:t>
      </w:r>
    </w:p>
    <w:p w14:paraId="3B871E0E" w14:textId="4175B3E3" w:rsidR="00282C69" w:rsidRPr="005A54B2" w:rsidRDefault="005A54B2" w:rsidP="00D12527">
      <w:pPr>
        <w:pStyle w:val="Akapitzlist"/>
        <w:numPr>
          <w:ilvl w:val="0"/>
          <w:numId w:val="52"/>
        </w:num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</w:t>
      </w:r>
      <w:r w:rsidR="007A5D83" w:rsidRPr="005A54B2">
        <w:rPr>
          <w:rFonts w:ascii="Arial" w:hAnsi="Arial" w:cs="Arial"/>
          <w:sz w:val="18"/>
        </w:rPr>
        <w:t>e wszystkich typach sufitów podwieszanych osadz</w:t>
      </w:r>
      <w:r w:rsidR="00CD1839">
        <w:rPr>
          <w:rFonts w:ascii="Arial" w:hAnsi="Arial" w:cs="Arial"/>
          <w:sz w:val="18"/>
        </w:rPr>
        <w:t>one są</w:t>
      </w:r>
      <w:r w:rsidR="007A5D83" w:rsidRPr="005A54B2">
        <w:rPr>
          <w:rFonts w:ascii="Arial" w:hAnsi="Arial" w:cs="Arial"/>
          <w:sz w:val="18"/>
        </w:rPr>
        <w:t xml:space="preserve"> oprawy oświetleni</w:t>
      </w:r>
      <w:r>
        <w:rPr>
          <w:rFonts w:ascii="Arial" w:hAnsi="Arial" w:cs="Arial"/>
          <w:sz w:val="18"/>
        </w:rPr>
        <w:t>owe</w:t>
      </w:r>
      <w:r w:rsidR="007A5D83" w:rsidRPr="005A54B2">
        <w:rPr>
          <w:rFonts w:ascii="Arial" w:hAnsi="Arial" w:cs="Arial"/>
          <w:sz w:val="18"/>
        </w:rPr>
        <w:t xml:space="preserve">, elementy systemów wentylacyjnych, nagłośnienia, </w:t>
      </w:r>
      <w:r>
        <w:rPr>
          <w:rFonts w:ascii="Arial" w:hAnsi="Arial" w:cs="Arial"/>
          <w:sz w:val="18"/>
        </w:rPr>
        <w:t xml:space="preserve">elementy </w:t>
      </w:r>
      <w:r w:rsidR="007A5D83" w:rsidRPr="005A54B2">
        <w:rPr>
          <w:rFonts w:ascii="Arial" w:hAnsi="Arial" w:cs="Arial"/>
          <w:sz w:val="18"/>
        </w:rPr>
        <w:t>instalacj</w:t>
      </w:r>
      <w:r>
        <w:rPr>
          <w:rFonts w:ascii="Arial" w:hAnsi="Arial" w:cs="Arial"/>
          <w:sz w:val="18"/>
        </w:rPr>
        <w:t>i</w:t>
      </w:r>
      <w:r w:rsidR="007A5D83" w:rsidRPr="005A54B2">
        <w:rPr>
          <w:rFonts w:ascii="Arial" w:hAnsi="Arial" w:cs="Arial"/>
          <w:sz w:val="18"/>
        </w:rPr>
        <w:t xml:space="preserve"> bezpieczeństwa i </w:t>
      </w:r>
      <w:r>
        <w:rPr>
          <w:rFonts w:ascii="Arial" w:hAnsi="Arial" w:cs="Arial"/>
          <w:sz w:val="18"/>
        </w:rPr>
        <w:t xml:space="preserve">systemów </w:t>
      </w:r>
      <w:r w:rsidR="007A5D83" w:rsidRPr="005A54B2">
        <w:rPr>
          <w:rFonts w:ascii="Arial" w:hAnsi="Arial" w:cs="Arial"/>
          <w:sz w:val="18"/>
        </w:rPr>
        <w:t>ostrzegawczych</w:t>
      </w:r>
      <w:r w:rsidR="00CD1839">
        <w:rPr>
          <w:rFonts w:ascii="Arial" w:hAnsi="Arial" w:cs="Arial"/>
          <w:sz w:val="18"/>
        </w:rPr>
        <w:t xml:space="preserve"> wymagające odtworzenia</w:t>
      </w:r>
      <w:r w:rsidR="007A5D83" w:rsidRPr="005A54B2">
        <w:rPr>
          <w:rFonts w:ascii="Arial" w:hAnsi="Arial" w:cs="Arial"/>
          <w:sz w:val="18"/>
        </w:rPr>
        <w:t>.</w:t>
      </w:r>
    </w:p>
    <w:p w14:paraId="0C7DF476" w14:textId="77777777" w:rsidR="001402B7" w:rsidRPr="00D51DD7" w:rsidRDefault="001402B7" w:rsidP="00D51DD7">
      <w:pPr>
        <w:spacing w:line="276" w:lineRule="auto"/>
        <w:rPr>
          <w:rFonts w:ascii="Arial" w:hAnsi="Arial" w:cs="Arial"/>
          <w:sz w:val="18"/>
        </w:rPr>
      </w:pPr>
    </w:p>
    <w:p w14:paraId="2D543FFB" w14:textId="77777777" w:rsidR="007A5D83" w:rsidRPr="00CD1839" w:rsidRDefault="007A5D83" w:rsidP="00D51DD7">
      <w:pPr>
        <w:spacing w:line="276" w:lineRule="auto"/>
        <w:rPr>
          <w:rFonts w:ascii="Arial" w:hAnsi="Arial" w:cs="Arial"/>
          <w:b/>
          <w:sz w:val="18"/>
        </w:rPr>
      </w:pPr>
      <w:bookmarkStart w:id="28" w:name="_Toc17293014"/>
      <w:bookmarkStart w:id="29" w:name="_Toc17293070"/>
      <w:bookmarkStart w:id="30" w:name="_Toc17292814"/>
      <w:r w:rsidRPr="00CD1839">
        <w:rPr>
          <w:rFonts w:ascii="Arial" w:hAnsi="Arial" w:cs="Arial"/>
          <w:b/>
          <w:sz w:val="18"/>
        </w:rPr>
        <w:t>Okładziny ścian</w:t>
      </w:r>
      <w:bookmarkEnd w:id="28"/>
      <w:bookmarkEnd w:id="29"/>
      <w:bookmarkEnd w:id="30"/>
    </w:p>
    <w:p w14:paraId="4E52ABEB" w14:textId="728BFB8D" w:rsidR="00CD1839" w:rsidRPr="00CD1839" w:rsidRDefault="00CD1839" w:rsidP="00CD1839">
      <w:pPr>
        <w:spacing w:line="276" w:lineRule="auto"/>
        <w:rPr>
          <w:rFonts w:ascii="Arial" w:hAnsi="Arial" w:cs="Arial"/>
          <w:sz w:val="18"/>
        </w:rPr>
      </w:pPr>
      <w:r w:rsidRPr="00CD1839">
        <w:rPr>
          <w:rFonts w:ascii="Arial" w:hAnsi="Arial" w:cs="Arial"/>
          <w:sz w:val="18"/>
        </w:rPr>
        <w:t xml:space="preserve">W przypadku konieczności ingerencji w istniejące </w:t>
      </w:r>
      <w:r>
        <w:rPr>
          <w:rFonts w:ascii="Arial" w:hAnsi="Arial" w:cs="Arial"/>
          <w:sz w:val="18"/>
        </w:rPr>
        <w:t>okładziny ścienn</w:t>
      </w:r>
      <w:r w:rsidR="005D7985">
        <w:rPr>
          <w:rFonts w:ascii="Arial" w:hAnsi="Arial" w:cs="Arial"/>
          <w:sz w:val="18"/>
        </w:rPr>
        <w:t>e</w:t>
      </w:r>
      <w:r>
        <w:rPr>
          <w:rFonts w:ascii="Arial" w:hAnsi="Arial" w:cs="Arial"/>
          <w:sz w:val="18"/>
        </w:rPr>
        <w:t xml:space="preserve"> (wykładzina, płytki ceramiczne)</w:t>
      </w:r>
      <w:r w:rsidRPr="00CD1839">
        <w:rPr>
          <w:rFonts w:ascii="Arial" w:hAnsi="Arial" w:cs="Arial"/>
          <w:sz w:val="18"/>
        </w:rPr>
        <w:t xml:space="preserve"> należy przeprowadzić prace odtworzeniowe lub przebudowy, które nie zmienią układu funkcjonalnego pomieszczeń objętych frontem robót.</w:t>
      </w:r>
    </w:p>
    <w:p w14:paraId="549A324F" w14:textId="2D405165" w:rsidR="00CD1839" w:rsidRDefault="00CD1839" w:rsidP="00CD1839">
      <w:pPr>
        <w:spacing w:line="276" w:lineRule="auto"/>
        <w:rPr>
          <w:rFonts w:ascii="Arial" w:hAnsi="Arial" w:cs="Arial"/>
          <w:bCs/>
          <w:sz w:val="18"/>
        </w:rPr>
      </w:pPr>
      <w:r w:rsidRPr="00CD1839">
        <w:rPr>
          <w:rFonts w:ascii="Arial" w:hAnsi="Arial" w:cs="Arial"/>
          <w:bCs/>
          <w:sz w:val="18"/>
        </w:rPr>
        <w:t>W przypadku gdy istniejące elementy są uszkodzone / zniszczone – należy przewidzieć ich wymianę.</w:t>
      </w:r>
    </w:p>
    <w:p w14:paraId="177F69FC" w14:textId="77777777" w:rsidR="005D5B43" w:rsidRPr="00CD1839" w:rsidRDefault="005D5B43" w:rsidP="00CD1839">
      <w:pPr>
        <w:spacing w:line="276" w:lineRule="auto"/>
        <w:rPr>
          <w:rFonts w:ascii="Arial" w:hAnsi="Arial" w:cs="Arial"/>
          <w:bCs/>
          <w:sz w:val="18"/>
        </w:rPr>
      </w:pPr>
    </w:p>
    <w:p w14:paraId="1677BB7C" w14:textId="77777777" w:rsidR="007A5D83" w:rsidRPr="00CD1839" w:rsidRDefault="007A5D83" w:rsidP="00D51DD7">
      <w:pPr>
        <w:spacing w:line="276" w:lineRule="auto"/>
        <w:rPr>
          <w:rFonts w:ascii="Arial" w:hAnsi="Arial" w:cs="Arial"/>
          <w:b/>
          <w:sz w:val="18"/>
        </w:rPr>
      </w:pPr>
      <w:bookmarkStart w:id="31" w:name="_Toc17293015"/>
      <w:bookmarkStart w:id="32" w:name="_Toc17293071"/>
      <w:bookmarkStart w:id="33" w:name="_Toc17292815"/>
      <w:r w:rsidRPr="00CD1839">
        <w:rPr>
          <w:rFonts w:ascii="Arial" w:hAnsi="Arial" w:cs="Arial"/>
          <w:b/>
          <w:sz w:val="18"/>
        </w:rPr>
        <w:lastRenderedPageBreak/>
        <w:t>Malowanie ścian wewnętrznych</w:t>
      </w:r>
      <w:bookmarkEnd w:id="31"/>
      <w:bookmarkEnd w:id="32"/>
      <w:bookmarkEnd w:id="33"/>
    </w:p>
    <w:p w14:paraId="0A603DAC" w14:textId="712D92D2" w:rsidR="007A5D83" w:rsidRPr="00D51DD7" w:rsidRDefault="007A5D83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Ściany pomieszczeń gruntowane (zależnie od wymagań producenta farb) i malowane dwukrotnie farbą lateksową higieniczną.</w:t>
      </w:r>
    </w:p>
    <w:p w14:paraId="61E5FE1E" w14:textId="6B55A4A8" w:rsidR="007A5D83" w:rsidRPr="00D51DD7" w:rsidRDefault="007A5D83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Farba wykończeniowa do wnętrz powinna być zmywalna oraz posiadać atest higieniczny do malowania pomieszczeń użyteczności publicznej – w tym służby zdrowia, a także kartę charakterystyki zgodną z Rozporządzeniem (WE) z dnia 18 grudnia 2006r. nr 1907/2006.</w:t>
      </w:r>
    </w:p>
    <w:p w14:paraId="794AB400" w14:textId="77777777" w:rsidR="00F66782" w:rsidRPr="00D51DD7" w:rsidRDefault="00F66782" w:rsidP="00D51DD7">
      <w:pPr>
        <w:spacing w:line="276" w:lineRule="auto"/>
        <w:rPr>
          <w:rFonts w:ascii="Arial" w:hAnsi="Arial" w:cs="Arial"/>
          <w:sz w:val="18"/>
          <w:u w:val="single"/>
        </w:rPr>
      </w:pPr>
    </w:p>
    <w:p w14:paraId="12D6F25E" w14:textId="7FB84361" w:rsidR="001C247E" w:rsidRPr="00D51DD7" w:rsidRDefault="001C247E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Kolorystyka elementów architektoniczno-budowlanych</w:t>
      </w:r>
    </w:p>
    <w:p w14:paraId="57C64A50" w14:textId="5AE1D7BC" w:rsidR="00CD1839" w:rsidRPr="00CD1839" w:rsidRDefault="00CD1839" w:rsidP="00CD1839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Kolorystykę elementów architektoniczno-budowlanych należy dopasować do kolorystyki istniejącej.</w:t>
      </w:r>
    </w:p>
    <w:p w14:paraId="11571CF7" w14:textId="55FEF078" w:rsidR="00CD1839" w:rsidRDefault="008030CE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Dopuszcza się wprowadzenie elementów / akcentów o innej kolorystyce w porozumieniu z Zamawiającym.</w:t>
      </w:r>
    </w:p>
    <w:p w14:paraId="7E967198" w14:textId="3E86BF29" w:rsidR="002B66FA" w:rsidRPr="00D51DD7" w:rsidRDefault="002B66FA" w:rsidP="001B0C02">
      <w:pPr>
        <w:pStyle w:val="Nagwek3"/>
        <w:rPr>
          <w:rFonts w:ascii="Arial" w:hAnsi="Arial" w:cs="Arial"/>
          <w:sz w:val="20"/>
        </w:rPr>
      </w:pPr>
      <w:bookmarkStart w:id="34" w:name="_Toc139883904"/>
      <w:bookmarkStart w:id="35" w:name="_Toc169268041"/>
      <w:r w:rsidRPr="00D51DD7">
        <w:rPr>
          <w:rFonts w:ascii="Arial" w:hAnsi="Arial" w:cs="Arial"/>
          <w:sz w:val="20"/>
        </w:rPr>
        <w:t>Opis wymagań Zamawiającego w zakresie dokumentacji projektowej, uzgodnień i decyzji</w:t>
      </w:r>
      <w:bookmarkEnd w:id="34"/>
      <w:bookmarkEnd w:id="35"/>
    </w:p>
    <w:p w14:paraId="25E69836" w14:textId="4DE199C9" w:rsidR="00193EF8" w:rsidRPr="00D51DD7" w:rsidRDefault="003F5B41" w:rsidP="002E4D8C">
      <w:pPr>
        <w:pStyle w:val="Nagwek4"/>
      </w:pPr>
      <w:bookmarkStart w:id="36" w:name="_Toc139883905"/>
      <w:r w:rsidRPr="00D51DD7">
        <w:t xml:space="preserve"> </w:t>
      </w:r>
      <w:bookmarkStart w:id="37" w:name="_Toc169268042"/>
      <w:r w:rsidR="00193EF8" w:rsidRPr="00D51DD7">
        <w:t>Zakres dokumentacji projektowej</w:t>
      </w:r>
      <w:bookmarkEnd w:id="36"/>
      <w:bookmarkEnd w:id="37"/>
    </w:p>
    <w:p w14:paraId="627C27B6" w14:textId="28FC151B" w:rsidR="00E34509" w:rsidRPr="00D51DD7" w:rsidRDefault="00362E78" w:rsidP="00D51DD7">
      <w:pPr>
        <w:spacing w:line="276" w:lineRule="auto"/>
        <w:rPr>
          <w:rFonts w:ascii="Arial" w:hAnsi="Arial" w:cs="Arial"/>
          <w:sz w:val="18"/>
        </w:rPr>
      </w:pPr>
      <w:bookmarkStart w:id="38" w:name="_Hlk139611443"/>
      <w:r w:rsidRPr="00D51DD7">
        <w:rPr>
          <w:rFonts w:ascii="Arial" w:hAnsi="Arial" w:cs="Arial"/>
          <w:sz w:val="18"/>
        </w:rPr>
        <w:t>Minimalne wymagania Zamawiającego w z</w:t>
      </w:r>
      <w:r w:rsidR="001F724D" w:rsidRPr="00D51DD7">
        <w:rPr>
          <w:rFonts w:ascii="Arial" w:hAnsi="Arial" w:cs="Arial"/>
          <w:sz w:val="18"/>
        </w:rPr>
        <w:t>akres</w:t>
      </w:r>
      <w:r w:rsidRPr="00D51DD7">
        <w:rPr>
          <w:rFonts w:ascii="Arial" w:hAnsi="Arial" w:cs="Arial"/>
          <w:sz w:val="18"/>
        </w:rPr>
        <w:t>ie</w:t>
      </w:r>
      <w:r w:rsidR="001F724D" w:rsidRPr="00D51DD7">
        <w:rPr>
          <w:rFonts w:ascii="Arial" w:hAnsi="Arial" w:cs="Arial"/>
          <w:sz w:val="18"/>
        </w:rPr>
        <w:t xml:space="preserve"> dokumentacji i opracowań w ramach</w:t>
      </w:r>
      <w:r w:rsidRPr="00D51DD7">
        <w:rPr>
          <w:rFonts w:ascii="Arial" w:hAnsi="Arial" w:cs="Arial"/>
          <w:sz w:val="18"/>
        </w:rPr>
        <w:t xml:space="preserve"> realizacji</w:t>
      </w:r>
      <w:r w:rsidR="001F724D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przedmiotu zamówienia</w:t>
      </w:r>
      <w:r w:rsidR="001F724D" w:rsidRPr="00D51DD7">
        <w:rPr>
          <w:rFonts w:ascii="Arial" w:hAnsi="Arial" w:cs="Arial"/>
          <w:sz w:val="18"/>
        </w:rPr>
        <w:t>:</w:t>
      </w:r>
    </w:p>
    <w:bookmarkEnd w:id="38"/>
    <w:p w14:paraId="4F092525" w14:textId="77777777" w:rsidR="007C05B3" w:rsidRPr="00D51DD7" w:rsidRDefault="007C05B3" w:rsidP="00D51DD7">
      <w:pPr>
        <w:spacing w:line="276" w:lineRule="auto"/>
        <w:rPr>
          <w:rFonts w:ascii="Arial" w:hAnsi="Arial" w:cs="Arial"/>
          <w:sz w:val="18"/>
        </w:rPr>
      </w:pPr>
    </w:p>
    <w:p w14:paraId="23F84254" w14:textId="7E06B751" w:rsidR="009F2650" w:rsidRPr="00D51DD7" w:rsidRDefault="00193EF8" w:rsidP="00D51DD7">
      <w:pPr>
        <w:pStyle w:val="Akapitzlist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Projekt budowlany</w:t>
      </w:r>
      <w:r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i/>
          <w:sz w:val="18"/>
        </w:rPr>
        <w:t xml:space="preserve">wg. </w:t>
      </w:r>
      <w:r w:rsidR="00BE371B" w:rsidRPr="00D51DD7">
        <w:rPr>
          <w:rFonts w:ascii="Arial" w:hAnsi="Arial" w:cs="Arial"/>
          <w:i/>
          <w:sz w:val="18"/>
        </w:rPr>
        <w:t>Rozporządzenia Ministra Rozwoju z dnia 11 września 2020 r. w sprawie szczegółowego zakresu i formy projektu budowlanego</w:t>
      </w:r>
      <w:r w:rsidR="00805716" w:rsidRPr="00D51DD7">
        <w:rPr>
          <w:rFonts w:ascii="Arial" w:hAnsi="Arial" w:cs="Arial"/>
          <w:i/>
          <w:sz w:val="18"/>
        </w:rPr>
        <w:t xml:space="preserve"> z póź. </w:t>
      </w:r>
      <w:r w:rsidR="00C225FF">
        <w:rPr>
          <w:rFonts w:ascii="Arial" w:hAnsi="Arial" w:cs="Arial"/>
          <w:i/>
          <w:sz w:val="18"/>
        </w:rPr>
        <w:t>z</w:t>
      </w:r>
      <w:r w:rsidR="00805716" w:rsidRPr="00D51DD7">
        <w:rPr>
          <w:rFonts w:ascii="Arial" w:hAnsi="Arial" w:cs="Arial"/>
          <w:i/>
          <w:sz w:val="18"/>
        </w:rPr>
        <w:t>mianami</w:t>
      </w:r>
    </w:p>
    <w:p w14:paraId="72FFDBFA" w14:textId="77777777" w:rsidR="007C05B3" w:rsidRPr="00D51DD7" w:rsidRDefault="007C05B3" w:rsidP="00D51DD7">
      <w:pPr>
        <w:pStyle w:val="Akapitzlist"/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Oprawia się następujące elementy projektu budowlanego:</w:t>
      </w:r>
    </w:p>
    <w:p w14:paraId="5CA70B91" w14:textId="413D149A" w:rsidR="007C05B3" w:rsidRPr="00D51DD7" w:rsidRDefault="007C05B3" w:rsidP="00D12527">
      <w:pPr>
        <w:pStyle w:val="Akapitzlist"/>
        <w:numPr>
          <w:ilvl w:val="0"/>
          <w:numId w:val="50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projekt zagospodarowania działki lub terenu</w:t>
      </w:r>
      <w:r w:rsidR="0040448B" w:rsidRPr="00D51DD7">
        <w:rPr>
          <w:rFonts w:ascii="Arial" w:hAnsi="Arial" w:cs="Arial"/>
          <w:sz w:val="18"/>
        </w:rPr>
        <w:t xml:space="preserve"> (o ile będzie wymagany)</w:t>
      </w:r>
      <w:r w:rsidRPr="00D51DD7">
        <w:rPr>
          <w:rFonts w:ascii="Arial" w:hAnsi="Arial" w:cs="Arial"/>
          <w:sz w:val="18"/>
        </w:rPr>
        <w:t>,</w:t>
      </w:r>
    </w:p>
    <w:p w14:paraId="0F739C5C" w14:textId="10540F00" w:rsidR="007C05B3" w:rsidRPr="00D51DD7" w:rsidRDefault="007C05B3" w:rsidP="00D12527">
      <w:pPr>
        <w:pStyle w:val="Akapitzlist"/>
        <w:numPr>
          <w:ilvl w:val="0"/>
          <w:numId w:val="50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projekt architektoniczno-budowlany,</w:t>
      </w:r>
    </w:p>
    <w:p w14:paraId="6142315D" w14:textId="03D0220F" w:rsidR="007C05B3" w:rsidRPr="00D51DD7" w:rsidRDefault="007C05B3" w:rsidP="00D12527">
      <w:pPr>
        <w:pStyle w:val="Akapitzlist"/>
        <w:numPr>
          <w:ilvl w:val="0"/>
          <w:numId w:val="50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projekt techniczny,</w:t>
      </w:r>
    </w:p>
    <w:p w14:paraId="0CFC46E6" w14:textId="5F1F8D05" w:rsidR="007C05B3" w:rsidRPr="00D51DD7" w:rsidRDefault="007C05B3" w:rsidP="00D12527">
      <w:pPr>
        <w:pStyle w:val="Akapitzlist"/>
        <w:numPr>
          <w:ilvl w:val="0"/>
          <w:numId w:val="50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załączniki projektu budowlanego (opinie, uzgodnienia, pozwolenia i inne dokumenty, o których mowa w art. 33 ust. 2 pkt 1 ustaw</w:t>
      </w:r>
      <w:r w:rsidR="00771AE2" w:rsidRPr="00D51DD7">
        <w:rPr>
          <w:rFonts w:ascii="Arial" w:hAnsi="Arial" w:cs="Arial"/>
          <w:sz w:val="18"/>
        </w:rPr>
        <w:t>y</w:t>
      </w:r>
      <w:r w:rsidRPr="00D51DD7">
        <w:rPr>
          <w:rFonts w:ascii="Arial" w:hAnsi="Arial" w:cs="Arial"/>
          <w:sz w:val="18"/>
        </w:rPr>
        <w:t>, informację dotyczącą bezpieczeństwa i ochrony zdrowia).</w:t>
      </w:r>
    </w:p>
    <w:p w14:paraId="24D5CFA4" w14:textId="77777777" w:rsidR="007C05B3" w:rsidRPr="00D51DD7" w:rsidRDefault="007C05B3" w:rsidP="00D51DD7">
      <w:pPr>
        <w:pStyle w:val="Akapitzlist"/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Projekt budowlany w postaci papierowej oprawia się do formatu A4</w:t>
      </w:r>
    </w:p>
    <w:p w14:paraId="398B7FF9" w14:textId="77777777" w:rsidR="007C05B3" w:rsidRPr="00D51DD7" w:rsidRDefault="007C05B3" w:rsidP="00D51DD7">
      <w:pPr>
        <w:pStyle w:val="Akapitzlist"/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Strony projektu budowlanego oraz załączniki do niego numeruje się kolejno.</w:t>
      </w:r>
    </w:p>
    <w:p w14:paraId="37B9528B" w14:textId="77777777" w:rsidR="007C05B3" w:rsidRPr="00D51DD7" w:rsidRDefault="007C05B3" w:rsidP="00D51DD7">
      <w:pPr>
        <w:pStyle w:val="Akapitzlist"/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Dla każdego elementu projektu budowlanego stosuje się oddzielną numerację. W przypadku oprawy wielotomowej oddzielną numerację stosuje się dla każdego tomu projektu zagospodarowania działki lub terenu, projektu architektoniczno-budowlanego lub projektu technicznego.</w:t>
      </w:r>
    </w:p>
    <w:p w14:paraId="5BA0653A" w14:textId="77777777" w:rsidR="007C05B3" w:rsidRPr="00D51DD7" w:rsidRDefault="007C05B3" w:rsidP="00D51DD7">
      <w:pPr>
        <w:pStyle w:val="Akapitzlist"/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 przypadku części rysunkowej projektu budowlanego dopuszcza się spełnienie warunku kolejnej numeracji stron poprzez wskazanie numeru rysunku.</w:t>
      </w:r>
    </w:p>
    <w:p w14:paraId="479FFFA4" w14:textId="23B445D8" w:rsidR="0069235E" w:rsidRPr="00D51DD7" w:rsidRDefault="0040448B" w:rsidP="00D51DD7">
      <w:pPr>
        <w:pStyle w:val="Akapitzlist"/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lub</w:t>
      </w:r>
    </w:p>
    <w:p w14:paraId="0147BDA9" w14:textId="2A024BAD" w:rsidR="0040448B" w:rsidRPr="00D51DD7" w:rsidRDefault="0040448B" w:rsidP="00D51DD7">
      <w:pPr>
        <w:pStyle w:val="Akapitzlist"/>
        <w:spacing w:line="276" w:lineRule="auto"/>
        <w:ind w:left="360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zgłoszenie robót budowlanych niewymagających pozwolenia na budowę.</w:t>
      </w:r>
    </w:p>
    <w:p w14:paraId="351DED1C" w14:textId="67D42C0E" w:rsidR="0040448B" w:rsidRPr="00D51DD7" w:rsidRDefault="0040448B" w:rsidP="00D51DD7">
      <w:pPr>
        <w:pStyle w:val="Akapitzlist"/>
        <w:spacing w:line="276" w:lineRule="auto"/>
        <w:ind w:left="360"/>
        <w:rPr>
          <w:rFonts w:ascii="Arial" w:hAnsi="Arial" w:cs="Arial"/>
          <w:sz w:val="18"/>
        </w:rPr>
      </w:pPr>
      <w:bookmarkStart w:id="39" w:name="_Hlk159836166"/>
      <w:r w:rsidRPr="00D51DD7">
        <w:rPr>
          <w:rFonts w:ascii="Arial" w:hAnsi="Arial" w:cs="Arial"/>
          <w:sz w:val="18"/>
        </w:rPr>
        <w:t>Klasyfikację postępowania administracyjnego podejmie Wykonawca w porozumieniu z Zamawiającym.</w:t>
      </w:r>
    </w:p>
    <w:bookmarkEnd w:id="39"/>
    <w:p w14:paraId="3AE3290B" w14:textId="77777777" w:rsidR="0040448B" w:rsidRPr="00D51DD7" w:rsidRDefault="0040448B" w:rsidP="00D51DD7">
      <w:pPr>
        <w:pStyle w:val="Akapitzlist"/>
        <w:spacing w:line="276" w:lineRule="auto"/>
        <w:ind w:left="360"/>
        <w:rPr>
          <w:rFonts w:ascii="Arial" w:hAnsi="Arial" w:cs="Arial"/>
          <w:sz w:val="18"/>
        </w:rPr>
      </w:pPr>
    </w:p>
    <w:p w14:paraId="02E03627" w14:textId="715A09F1" w:rsidR="00193EF8" w:rsidRPr="00D51DD7" w:rsidRDefault="00193EF8" w:rsidP="00D51DD7">
      <w:pPr>
        <w:pStyle w:val="Akapitzlist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Projekty wykonawcze</w:t>
      </w:r>
      <w:r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i/>
          <w:sz w:val="18"/>
        </w:rPr>
        <w:t>wg. Rozporządzenia Ministra Rozwoju i Technologii z dnia 20 grudnia 2021 r. w sprawie szczegółowego zakresu i formy dokumentacji projektowej, specyfikacji technicznych wykonania i odbioru robót budowlanych oraz programu funkcjonalno – użytkowe</w:t>
      </w:r>
      <w:r w:rsidR="005D7985">
        <w:rPr>
          <w:rFonts w:ascii="Arial" w:hAnsi="Arial" w:cs="Arial"/>
          <w:i/>
          <w:sz w:val="18"/>
        </w:rPr>
        <w:t>go</w:t>
      </w:r>
      <w:r w:rsidR="00805716" w:rsidRPr="00D51DD7">
        <w:rPr>
          <w:rFonts w:ascii="Arial" w:hAnsi="Arial" w:cs="Arial"/>
          <w:i/>
          <w:sz w:val="18"/>
        </w:rPr>
        <w:t xml:space="preserve">, z póź. zmianami </w:t>
      </w:r>
      <w:r w:rsidRPr="00D51DD7">
        <w:rPr>
          <w:rFonts w:ascii="Arial" w:hAnsi="Arial" w:cs="Arial"/>
          <w:i/>
          <w:sz w:val="18"/>
        </w:rPr>
        <w:t>o</w:t>
      </w:r>
      <w:r w:rsidRPr="00D51DD7">
        <w:rPr>
          <w:rFonts w:ascii="Arial" w:hAnsi="Arial" w:cs="Arial"/>
          <w:sz w:val="18"/>
        </w:rPr>
        <w:t xml:space="preserve"> w zakresie:</w:t>
      </w:r>
    </w:p>
    <w:p w14:paraId="6E8A1FE7" w14:textId="4392DA22" w:rsidR="00193EF8" w:rsidRPr="00D51DD7" w:rsidRDefault="00193EF8" w:rsidP="00D12527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Zagospodarowania terenu </w:t>
      </w:r>
      <w:r w:rsidR="0040448B" w:rsidRPr="00D51DD7">
        <w:rPr>
          <w:rFonts w:ascii="Arial" w:hAnsi="Arial" w:cs="Arial"/>
          <w:sz w:val="18"/>
        </w:rPr>
        <w:t>(o ile będzie wymagane)</w:t>
      </w:r>
    </w:p>
    <w:p w14:paraId="0B73CAD4" w14:textId="58C0CA66" w:rsidR="002351C7" w:rsidRPr="00D51DD7" w:rsidRDefault="00193EF8" w:rsidP="00D12527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Architektura</w:t>
      </w:r>
    </w:p>
    <w:p w14:paraId="1DA658D5" w14:textId="45371018" w:rsidR="00C675B1" w:rsidRPr="00D51DD7" w:rsidRDefault="00C675B1" w:rsidP="00D51DD7">
      <w:pPr>
        <w:pStyle w:val="Akapitzlist"/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część opisowa</w:t>
      </w:r>
      <w:r w:rsidR="00DB53E6">
        <w:rPr>
          <w:rFonts w:ascii="Arial" w:hAnsi="Arial" w:cs="Arial"/>
          <w:sz w:val="18"/>
        </w:rPr>
        <w:t xml:space="preserve"> </w:t>
      </w:r>
      <w:r w:rsidR="00DB53E6" w:rsidRPr="00DB53E6">
        <w:rPr>
          <w:rFonts w:ascii="Arial" w:hAnsi="Arial" w:cs="Arial"/>
          <w:sz w:val="18"/>
        </w:rPr>
        <w:t>(w zależności od zakresu robót budowlanych)</w:t>
      </w:r>
    </w:p>
    <w:p w14:paraId="36A53055" w14:textId="71537ACC" w:rsidR="00221F31" w:rsidRDefault="00221F31" w:rsidP="00DB53E6">
      <w:pPr>
        <w:pStyle w:val="Akapitzlist"/>
        <w:numPr>
          <w:ilvl w:val="1"/>
          <w:numId w:val="39"/>
        </w:numPr>
        <w:spacing w:line="276" w:lineRule="auto"/>
        <w:ind w:left="1134" w:hanging="42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opis stanu istniejącego</w:t>
      </w:r>
    </w:p>
    <w:p w14:paraId="2CE6E2E2" w14:textId="55AF06D0" w:rsidR="00DB53E6" w:rsidRDefault="00DB53E6" w:rsidP="00DB53E6">
      <w:pPr>
        <w:pStyle w:val="Akapitzlist"/>
        <w:numPr>
          <w:ilvl w:val="1"/>
          <w:numId w:val="39"/>
        </w:numPr>
        <w:spacing w:line="276" w:lineRule="auto"/>
        <w:ind w:left="1134" w:hanging="42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opis </w:t>
      </w:r>
      <w:r w:rsidR="002351C7" w:rsidRPr="00D51DD7">
        <w:rPr>
          <w:rFonts w:ascii="Arial" w:hAnsi="Arial" w:cs="Arial"/>
          <w:sz w:val="18"/>
        </w:rPr>
        <w:t>funkcj</w:t>
      </w:r>
      <w:r>
        <w:rPr>
          <w:rFonts w:ascii="Arial" w:hAnsi="Arial" w:cs="Arial"/>
          <w:sz w:val="18"/>
        </w:rPr>
        <w:t>i</w:t>
      </w:r>
    </w:p>
    <w:p w14:paraId="12D98E7B" w14:textId="2ABC5E07" w:rsidR="00DB53E6" w:rsidRPr="00DB53E6" w:rsidRDefault="00DB53E6" w:rsidP="00DB53E6">
      <w:pPr>
        <w:pStyle w:val="Akapitzlist"/>
        <w:numPr>
          <w:ilvl w:val="1"/>
          <w:numId w:val="39"/>
        </w:numPr>
        <w:spacing w:line="276" w:lineRule="auto"/>
        <w:ind w:left="1134" w:hanging="425"/>
        <w:rPr>
          <w:rFonts w:ascii="Arial" w:hAnsi="Arial" w:cs="Arial"/>
          <w:sz w:val="18"/>
        </w:rPr>
      </w:pPr>
      <w:r w:rsidRPr="00DB53E6">
        <w:rPr>
          <w:rFonts w:ascii="Arial" w:hAnsi="Arial" w:cs="Arial"/>
          <w:sz w:val="18"/>
        </w:rPr>
        <w:t>zestawienie powierzchni</w:t>
      </w:r>
    </w:p>
    <w:p w14:paraId="112FDC1F" w14:textId="106CEA90" w:rsidR="002351C7" w:rsidRPr="00D51DD7" w:rsidRDefault="002351C7" w:rsidP="00D12527">
      <w:pPr>
        <w:pStyle w:val="Akapitzlist"/>
        <w:numPr>
          <w:ilvl w:val="1"/>
          <w:numId w:val="39"/>
        </w:numPr>
        <w:spacing w:line="276" w:lineRule="auto"/>
        <w:ind w:left="1134" w:hanging="425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elementy architektoniczno-budowlane (z oznaczeniem, </w:t>
      </w:r>
      <w:r w:rsidR="001559FD" w:rsidRPr="00D51DD7">
        <w:rPr>
          <w:rFonts w:ascii="Arial" w:hAnsi="Arial" w:cs="Arial"/>
          <w:sz w:val="18"/>
        </w:rPr>
        <w:t xml:space="preserve">parametrów </w:t>
      </w:r>
      <w:proofErr w:type="spellStart"/>
      <w:r w:rsidR="001559FD" w:rsidRPr="00D51DD7">
        <w:rPr>
          <w:rFonts w:ascii="Arial" w:hAnsi="Arial" w:cs="Arial"/>
          <w:sz w:val="18"/>
        </w:rPr>
        <w:t>ppoż</w:t>
      </w:r>
      <w:proofErr w:type="spellEnd"/>
      <w:r w:rsidR="001559FD" w:rsidRPr="00D51DD7">
        <w:rPr>
          <w:rFonts w:ascii="Arial" w:hAnsi="Arial" w:cs="Arial"/>
          <w:sz w:val="18"/>
        </w:rPr>
        <w:t>, kolorystyki)</w:t>
      </w:r>
    </w:p>
    <w:p w14:paraId="10E7F31E" w14:textId="531590BD" w:rsidR="00193EF8" w:rsidRPr="00D51DD7" w:rsidRDefault="007A7EEE" w:rsidP="00D12527">
      <w:pPr>
        <w:pStyle w:val="Akapitzlist"/>
        <w:numPr>
          <w:ilvl w:val="2"/>
          <w:numId w:val="39"/>
        </w:numPr>
        <w:spacing w:line="276" w:lineRule="auto"/>
        <w:ind w:left="1418" w:hanging="284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posadzka</w:t>
      </w:r>
    </w:p>
    <w:p w14:paraId="67D8F1DA" w14:textId="2F919D95" w:rsidR="001559FD" w:rsidRDefault="001559FD" w:rsidP="00D12527">
      <w:pPr>
        <w:pStyle w:val="Akapitzlist"/>
        <w:numPr>
          <w:ilvl w:val="2"/>
          <w:numId w:val="41"/>
        </w:numPr>
        <w:spacing w:line="276" w:lineRule="auto"/>
        <w:ind w:left="1418" w:hanging="284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ściany wewnętrzne</w:t>
      </w:r>
      <w:r w:rsidR="00DB53E6">
        <w:rPr>
          <w:rFonts w:ascii="Arial" w:hAnsi="Arial" w:cs="Arial"/>
          <w:sz w:val="18"/>
        </w:rPr>
        <w:t xml:space="preserve"> – o ile wymagane</w:t>
      </w:r>
    </w:p>
    <w:p w14:paraId="1854D546" w14:textId="1CFE87DE" w:rsidR="00DB53E6" w:rsidRPr="00D51DD7" w:rsidRDefault="00DB53E6" w:rsidP="00D12527">
      <w:pPr>
        <w:pStyle w:val="Akapitzlist"/>
        <w:numPr>
          <w:ilvl w:val="2"/>
          <w:numId w:val="41"/>
        </w:numPr>
        <w:spacing w:line="276" w:lineRule="auto"/>
        <w:ind w:left="1418" w:hanging="284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sufity podwieszane – o ile wymagane</w:t>
      </w:r>
    </w:p>
    <w:p w14:paraId="70C6B10D" w14:textId="48FEF0A5" w:rsidR="00C675B1" w:rsidRPr="00D51DD7" w:rsidRDefault="00C675B1" w:rsidP="00D12527">
      <w:pPr>
        <w:pStyle w:val="Akapitzlist"/>
        <w:numPr>
          <w:ilvl w:val="2"/>
          <w:numId w:val="41"/>
        </w:numPr>
        <w:spacing w:line="276" w:lineRule="auto"/>
        <w:ind w:left="1418" w:hanging="284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ślusarka otworowa: okna, drzwi</w:t>
      </w:r>
      <w:r w:rsidR="00E50350">
        <w:rPr>
          <w:rFonts w:ascii="Arial" w:hAnsi="Arial" w:cs="Arial"/>
          <w:sz w:val="18"/>
        </w:rPr>
        <w:t xml:space="preserve"> </w:t>
      </w:r>
      <w:r w:rsidR="00DB53E6">
        <w:rPr>
          <w:rFonts w:ascii="Arial" w:hAnsi="Arial" w:cs="Arial"/>
          <w:sz w:val="18"/>
        </w:rPr>
        <w:t>– o ile wymagane</w:t>
      </w:r>
    </w:p>
    <w:p w14:paraId="2EBDBF1D" w14:textId="00CF4B7D" w:rsidR="00C675B1" w:rsidRPr="00D51DD7" w:rsidRDefault="00C675B1" w:rsidP="00D12527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ochrona przeciwpożarowa</w:t>
      </w:r>
    </w:p>
    <w:p w14:paraId="2B8F9E01" w14:textId="651C1FD9" w:rsidR="00C675B1" w:rsidRPr="00D51DD7" w:rsidRDefault="00C675B1" w:rsidP="00D51DD7">
      <w:pPr>
        <w:spacing w:line="276" w:lineRule="auto"/>
        <w:ind w:left="72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część rysunkowa</w:t>
      </w:r>
      <w:r w:rsidR="00DB53E6">
        <w:rPr>
          <w:rFonts w:ascii="Arial" w:hAnsi="Arial" w:cs="Arial"/>
          <w:sz w:val="18"/>
        </w:rPr>
        <w:t xml:space="preserve"> (w zależności od zakresu robót budowlanych)</w:t>
      </w:r>
    </w:p>
    <w:p w14:paraId="32EBEE1C" w14:textId="753FF015" w:rsidR="00C675B1" w:rsidRPr="00D51DD7" w:rsidRDefault="0079133A" w:rsidP="00D12527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rzut</w:t>
      </w:r>
      <w:r w:rsidR="008338D6" w:rsidRPr="00D51DD7">
        <w:rPr>
          <w:rFonts w:ascii="Arial" w:hAnsi="Arial" w:cs="Arial"/>
          <w:sz w:val="18"/>
        </w:rPr>
        <w:t>y</w:t>
      </w:r>
      <w:r w:rsidR="00D774A6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– układ funkcjonalny</w:t>
      </w:r>
    </w:p>
    <w:p w14:paraId="436278FB" w14:textId="25D80190" w:rsidR="008338D6" w:rsidRPr="00D51DD7" w:rsidRDefault="008338D6" w:rsidP="00D12527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rzuty</w:t>
      </w:r>
      <w:r w:rsidR="00D774A6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– elementy architektoniczno-budowlane + zestawienia elementów</w:t>
      </w:r>
    </w:p>
    <w:p w14:paraId="5A149475" w14:textId="6AC0BBF0" w:rsidR="008338D6" w:rsidRPr="00D51DD7" w:rsidRDefault="008338D6" w:rsidP="00D12527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rzut posadzek – z uwzględnieniem materiałów wykończeniowych, elementów instalacyjnych, spadków, dylatacji, kolorystyki + zestawienia elementów + detale</w:t>
      </w:r>
    </w:p>
    <w:p w14:paraId="324D9214" w14:textId="350CCB00" w:rsidR="008338D6" w:rsidRPr="00D51DD7" w:rsidRDefault="008338D6" w:rsidP="00D12527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lastRenderedPageBreak/>
        <w:t>rzuty sufitów podwieszanych – z uwzględnieniem materiałów wykończeniowych, elementów konstrukcyjnych, elementów instalacyjnych, dylatacji, kolorystyki + zestawienia elementów + detale</w:t>
      </w:r>
    </w:p>
    <w:p w14:paraId="46D489DA" w14:textId="2B4014BC" w:rsidR="008338D6" w:rsidRPr="00D51DD7" w:rsidRDefault="008338D6" w:rsidP="00D12527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przekroje charakterystyczne – z uwzględnieniem elementów architektoniczno-budowlanych i instalacyjnych + detale</w:t>
      </w:r>
    </w:p>
    <w:p w14:paraId="5468439E" w14:textId="1DBC9440" w:rsidR="008338D6" w:rsidRPr="00D51DD7" w:rsidRDefault="00D774A6" w:rsidP="00D12527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z</w:t>
      </w:r>
      <w:r w:rsidR="008338D6" w:rsidRPr="00D51DD7">
        <w:rPr>
          <w:rFonts w:ascii="Arial" w:hAnsi="Arial" w:cs="Arial"/>
          <w:sz w:val="18"/>
        </w:rPr>
        <w:t>estawienia ślusarki otworowej + detale</w:t>
      </w:r>
    </w:p>
    <w:p w14:paraId="17E793EB" w14:textId="415AD2AE" w:rsidR="00CC51D4" w:rsidRPr="00D51DD7" w:rsidRDefault="00D774A6" w:rsidP="00D12527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</w:t>
      </w:r>
      <w:r w:rsidR="00CC51D4" w:rsidRPr="00D51DD7">
        <w:rPr>
          <w:rFonts w:ascii="Arial" w:hAnsi="Arial" w:cs="Arial"/>
          <w:sz w:val="18"/>
        </w:rPr>
        <w:t>nne detale i zestawienia niezbędne do zweryfikowania zastosowanych rozwiązań funkcjonalnych i technicznych</w:t>
      </w:r>
    </w:p>
    <w:p w14:paraId="2D6686B6" w14:textId="575893D6" w:rsidR="00193EF8" w:rsidRPr="00D51DD7" w:rsidRDefault="00193EF8" w:rsidP="00D12527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Konstrukcja</w:t>
      </w:r>
    </w:p>
    <w:p w14:paraId="6072E1B0" w14:textId="2932B13D" w:rsidR="00D774A6" w:rsidRDefault="00D774A6" w:rsidP="00D12527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ekspertyza stanu istniejącego</w:t>
      </w:r>
    </w:p>
    <w:p w14:paraId="7F1952B2" w14:textId="7EF6E317" w:rsidR="00362E78" w:rsidRPr="00D51DD7" w:rsidRDefault="00362E78" w:rsidP="00D12527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opis materiałów konstrukcyjnych</w:t>
      </w:r>
    </w:p>
    <w:p w14:paraId="098685C8" w14:textId="22843C68" w:rsidR="00362E78" w:rsidRPr="00D51DD7" w:rsidRDefault="00362E78" w:rsidP="00D12527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opis elementów </w:t>
      </w:r>
      <w:r w:rsidR="0040448B" w:rsidRPr="00D51DD7">
        <w:rPr>
          <w:rFonts w:ascii="Arial" w:hAnsi="Arial" w:cs="Arial"/>
          <w:sz w:val="18"/>
        </w:rPr>
        <w:t>konstrukcyjnych</w:t>
      </w:r>
    </w:p>
    <w:p w14:paraId="6ACABC73" w14:textId="6C9EDF4B" w:rsidR="00362E78" w:rsidRPr="00D51DD7" w:rsidRDefault="00362E78" w:rsidP="00D12527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obliczenia statyczne</w:t>
      </w:r>
    </w:p>
    <w:p w14:paraId="7C2C5AD2" w14:textId="4601AE16" w:rsidR="00362E78" w:rsidRPr="00D51DD7" w:rsidRDefault="00362E78" w:rsidP="00D12527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niezbędne rysunki i schematy</w:t>
      </w:r>
    </w:p>
    <w:p w14:paraId="514AD287" w14:textId="05BA4468" w:rsidR="00193EF8" w:rsidRPr="00D51DD7" w:rsidRDefault="00193EF8" w:rsidP="00D12527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Instalacje sanitarne</w:t>
      </w:r>
      <w:r w:rsidR="00D774A6">
        <w:rPr>
          <w:rFonts w:ascii="Arial" w:hAnsi="Arial" w:cs="Arial"/>
          <w:sz w:val="18"/>
        </w:rPr>
        <w:tab/>
      </w:r>
      <w:r w:rsidR="008A6FD6">
        <w:rPr>
          <w:rFonts w:ascii="Arial" w:hAnsi="Arial" w:cs="Arial"/>
          <w:sz w:val="18"/>
        </w:rPr>
        <w:t>– o ile będą wymagane</w:t>
      </w:r>
    </w:p>
    <w:p w14:paraId="5C248672" w14:textId="2714061A" w:rsidR="00442AFE" w:rsidRPr="00D51DD7" w:rsidRDefault="00981534" w:rsidP="00D12527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18"/>
        </w:rPr>
      </w:pPr>
      <w:bookmarkStart w:id="40" w:name="_Hlk158804300"/>
      <w:r w:rsidRPr="00D51DD7">
        <w:rPr>
          <w:rFonts w:ascii="Arial" w:hAnsi="Arial" w:cs="Arial"/>
          <w:sz w:val="18"/>
        </w:rPr>
        <w:t>A</w:t>
      </w:r>
      <w:r w:rsidR="00442AFE" w:rsidRPr="00D51DD7">
        <w:rPr>
          <w:rFonts w:ascii="Arial" w:hAnsi="Arial" w:cs="Arial"/>
          <w:sz w:val="18"/>
        </w:rPr>
        <w:t>utomatyk</w:t>
      </w:r>
      <w:r w:rsidRPr="00D51DD7">
        <w:rPr>
          <w:rFonts w:ascii="Arial" w:hAnsi="Arial" w:cs="Arial"/>
          <w:sz w:val="18"/>
        </w:rPr>
        <w:t>a</w:t>
      </w:r>
      <w:r w:rsidR="00D774A6">
        <w:rPr>
          <w:rFonts w:ascii="Arial" w:hAnsi="Arial" w:cs="Arial"/>
          <w:sz w:val="18"/>
        </w:rPr>
        <w:tab/>
      </w:r>
      <w:r w:rsidR="00D774A6">
        <w:rPr>
          <w:rFonts w:ascii="Arial" w:hAnsi="Arial" w:cs="Arial"/>
          <w:sz w:val="18"/>
        </w:rPr>
        <w:tab/>
      </w:r>
      <w:r w:rsidR="008A6FD6">
        <w:rPr>
          <w:rFonts w:ascii="Arial" w:hAnsi="Arial" w:cs="Arial"/>
          <w:sz w:val="18"/>
        </w:rPr>
        <w:t>– o ile będzie wymagana</w:t>
      </w:r>
    </w:p>
    <w:bookmarkEnd w:id="40"/>
    <w:p w14:paraId="6A2874EB" w14:textId="663892EC" w:rsidR="00B4321B" w:rsidRPr="00D51DD7" w:rsidRDefault="00193EF8" w:rsidP="008A6FD6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Instalacje elektryczne </w:t>
      </w:r>
      <w:r w:rsidR="00D774A6">
        <w:rPr>
          <w:rFonts w:ascii="Arial" w:hAnsi="Arial" w:cs="Arial"/>
          <w:sz w:val="18"/>
        </w:rPr>
        <w:tab/>
        <w:t>– o</w:t>
      </w:r>
      <w:r w:rsidR="008A6FD6">
        <w:rPr>
          <w:rFonts w:ascii="Arial" w:hAnsi="Arial" w:cs="Arial"/>
          <w:sz w:val="18"/>
        </w:rPr>
        <w:t xml:space="preserve"> ile będą wymagane</w:t>
      </w:r>
    </w:p>
    <w:p w14:paraId="07036A60" w14:textId="77777777" w:rsidR="00A97550" w:rsidRPr="00D51DD7" w:rsidRDefault="00A97550" w:rsidP="00D51DD7">
      <w:pPr>
        <w:spacing w:line="276" w:lineRule="auto"/>
        <w:rPr>
          <w:rFonts w:ascii="Arial" w:hAnsi="Arial" w:cs="Arial"/>
          <w:sz w:val="18"/>
        </w:rPr>
      </w:pPr>
    </w:p>
    <w:p w14:paraId="523DDACA" w14:textId="343BDCE4" w:rsidR="008173B8" w:rsidRPr="00D51DD7" w:rsidRDefault="00193EF8" w:rsidP="00D51DD7">
      <w:pPr>
        <w:pStyle w:val="Akapitzlist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Specyfikacje Techniczne Wykonania i Odbioru Robót</w:t>
      </w:r>
      <w:r w:rsidRPr="00D51DD7">
        <w:rPr>
          <w:rFonts w:ascii="Arial" w:hAnsi="Arial" w:cs="Arial"/>
          <w:sz w:val="18"/>
        </w:rPr>
        <w:t xml:space="preserve"> </w:t>
      </w:r>
      <w:r w:rsidR="008173B8" w:rsidRPr="00D51DD7">
        <w:rPr>
          <w:rFonts w:ascii="Arial" w:hAnsi="Arial" w:cs="Arial"/>
          <w:sz w:val="18"/>
        </w:rPr>
        <w:t>dla każde</w:t>
      </w:r>
      <w:r w:rsidR="00CC51D4" w:rsidRPr="00D51DD7">
        <w:rPr>
          <w:rFonts w:ascii="Arial" w:hAnsi="Arial" w:cs="Arial"/>
          <w:sz w:val="18"/>
        </w:rPr>
        <w:t>go elementu powołanego w projekcie wykonawczym</w:t>
      </w:r>
    </w:p>
    <w:p w14:paraId="60410227" w14:textId="78573BCF" w:rsidR="009F2650" w:rsidRPr="00D51DD7" w:rsidRDefault="00193EF8" w:rsidP="00D51DD7">
      <w:p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i/>
          <w:sz w:val="18"/>
        </w:rPr>
        <w:t>wg. Rozporządzenia Ministra Rozwoju i Technologii z dnia 20 grudnia 2021 r. w sprawie szczegółowego zakresu i formy dokumentacji projektowej, specyfikacji technicznych wykonania i odbioru robót budowlanych oraz programu funkcjonalno – użytkowego</w:t>
      </w:r>
    </w:p>
    <w:p w14:paraId="459E5C20" w14:textId="77777777" w:rsidR="00A97550" w:rsidRPr="00D51DD7" w:rsidRDefault="00A97550" w:rsidP="00D51DD7">
      <w:pPr>
        <w:spacing w:line="276" w:lineRule="auto"/>
        <w:ind w:left="360"/>
        <w:rPr>
          <w:rFonts w:ascii="Arial" w:hAnsi="Arial" w:cs="Arial"/>
          <w:sz w:val="18"/>
        </w:rPr>
      </w:pPr>
    </w:p>
    <w:p w14:paraId="1F3177B1" w14:textId="2A951D09" w:rsidR="008173B8" w:rsidRPr="00D51DD7" w:rsidRDefault="00193EF8" w:rsidP="00D51DD7">
      <w:pPr>
        <w:pStyle w:val="Akapitzlist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Przedmiary robót budowlanych</w:t>
      </w:r>
      <w:r w:rsidR="008173B8" w:rsidRPr="00D51DD7">
        <w:rPr>
          <w:rFonts w:ascii="Arial" w:hAnsi="Arial" w:cs="Arial"/>
          <w:b/>
          <w:sz w:val="18"/>
        </w:rPr>
        <w:t xml:space="preserve"> </w:t>
      </w:r>
    </w:p>
    <w:p w14:paraId="1FD2D378" w14:textId="1825F492" w:rsidR="009F2650" w:rsidRPr="00D51DD7" w:rsidRDefault="00193EF8" w:rsidP="00D51DD7">
      <w:pPr>
        <w:spacing w:line="276" w:lineRule="auto"/>
        <w:ind w:left="360"/>
        <w:rPr>
          <w:rFonts w:ascii="Arial" w:hAnsi="Arial" w:cs="Arial"/>
          <w:i/>
          <w:sz w:val="18"/>
        </w:rPr>
      </w:pPr>
      <w:r w:rsidRPr="00D51DD7">
        <w:rPr>
          <w:rFonts w:ascii="Arial" w:hAnsi="Arial" w:cs="Arial"/>
          <w:i/>
          <w:sz w:val="18"/>
        </w:rPr>
        <w:t>wg. Rozporządzenia Ministra Rozwoju i Technologii z dnia 20 grudnia 2021 r. w sprawie szczegółowego zakresu i formy dokumentacji projektowej, specyfikacji technicznych wykonania i odbioru robót budowlanych oraz programu funkcjonalno – użytkowego</w:t>
      </w:r>
    </w:p>
    <w:p w14:paraId="03244974" w14:textId="77777777" w:rsidR="00A97550" w:rsidRPr="00D51DD7" w:rsidRDefault="00A97550" w:rsidP="00D51DD7">
      <w:pPr>
        <w:spacing w:line="276" w:lineRule="auto"/>
        <w:ind w:left="360"/>
        <w:rPr>
          <w:rFonts w:ascii="Arial" w:hAnsi="Arial" w:cs="Arial"/>
          <w:sz w:val="18"/>
        </w:rPr>
      </w:pPr>
    </w:p>
    <w:p w14:paraId="34559502" w14:textId="3587AE8C" w:rsidR="009F2650" w:rsidRPr="00D51DD7" w:rsidRDefault="00193EF8" w:rsidP="00D51DD7">
      <w:pPr>
        <w:pStyle w:val="Akapitzlist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Dokumentacja powykonawcza</w:t>
      </w:r>
      <w:r w:rsidR="00BE371B" w:rsidRPr="00D51DD7">
        <w:rPr>
          <w:rFonts w:ascii="Arial" w:hAnsi="Arial" w:cs="Arial"/>
          <w:sz w:val="18"/>
        </w:rPr>
        <w:t xml:space="preserve"> </w:t>
      </w:r>
      <w:r w:rsidR="00BF3803" w:rsidRPr="00D51DD7">
        <w:rPr>
          <w:rFonts w:ascii="Arial" w:hAnsi="Arial" w:cs="Arial"/>
          <w:sz w:val="18"/>
        </w:rPr>
        <w:t xml:space="preserve">obejmująca wszystkie zmiany </w:t>
      </w:r>
      <w:r w:rsidR="002202AC" w:rsidRPr="00D51DD7">
        <w:rPr>
          <w:rFonts w:ascii="Arial" w:hAnsi="Arial" w:cs="Arial"/>
          <w:sz w:val="18"/>
        </w:rPr>
        <w:t xml:space="preserve">nieistotne </w:t>
      </w:r>
      <w:r w:rsidR="00BF3803" w:rsidRPr="00D51DD7">
        <w:rPr>
          <w:rFonts w:ascii="Arial" w:hAnsi="Arial" w:cs="Arial"/>
          <w:sz w:val="18"/>
        </w:rPr>
        <w:t>w stosunku do projektu</w:t>
      </w:r>
      <w:r w:rsidR="00503C68" w:rsidRPr="00D51DD7">
        <w:rPr>
          <w:rFonts w:ascii="Arial" w:hAnsi="Arial" w:cs="Arial"/>
          <w:sz w:val="18"/>
        </w:rPr>
        <w:t xml:space="preserve"> budowlanego, projektów wykonawczych</w:t>
      </w:r>
      <w:r w:rsidR="00BF3803" w:rsidRPr="00D51DD7">
        <w:rPr>
          <w:rFonts w:ascii="Arial" w:hAnsi="Arial" w:cs="Arial"/>
          <w:sz w:val="18"/>
        </w:rPr>
        <w:t>, dokonane w trakcie realizacji; podpisana przez kierownika budowy, a wszystkie zmiany winny być potwierdzone przez projektantów odpowiednich branż</w:t>
      </w:r>
    </w:p>
    <w:p w14:paraId="0B8213C6" w14:textId="77777777" w:rsidR="00A97550" w:rsidRPr="00582A50" w:rsidRDefault="00A97550" w:rsidP="00582A50">
      <w:pPr>
        <w:spacing w:line="276" w:lineRule="auto"/>
        <w:rPr>
          <w:rFonts w:ascii="Arial" w:hAnsi="Arial" w:cs="Arial"/>
          <w:sz w:val="18"/>
        </w:rPr>
      </w:pPr>
    </w:p>
    <w:p w14:paraId="25E15883" w14:textId="3225F1AA" w:rsidR="00503C68" w:rsidRPr="00D51DD7" w:rsidRDefault="00503C68" w:rsidP="00D51DD7">
      <w:pPr>
        <w:pStyle w:val="Akapitzlist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sz w:val="18"/>
        </w:rPr>
      </w:pPr>
      <w:bookmarkStart w:id="41" w:name="_Hlk142485716"/>
      <w:r w:rsidRPr="00D51DD7">
        <w:rPr>
          <w:rFonts w:ascii="Arial" w:hAnsi="Arial" w:cs="Arial"/>
          <w:b/>
          <w:sz w:val="18"/>
        </w:rPr>
        <w:t>Dokumentacja odbiorowa</w:t>
      </w:r>
      <w:r w:rsidRPr="00D51DD7">
        <w:rPr>
          <w:rFonts w:ascii="Arial" w:hAnsi="Arial" w:cs="Arial"/>
          <w:sz w:val="18"/>
        </w:rPr>
        <w:t xml:space="preserve"> obejmująca:</w:t>
      </w:r>
    </w:p>
    <w:p w14:paraId="0C7714D1" w14:textId="77777777" w:rsidR="00503C68" w:rsidRPr="00D51DD7" w:rsidRDefault="00503C68" w:rsidP="00D12527">
      <w:pPr>
        <w:pStyle w:val="Akapitzlist"/>
        <w:numPr>
          <w:ilvl w:val="0"/>
          <w:numId w:val="3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dziennik budowy</w:t>
      </w:r>
    </w:p>
    <w:p w14:paraId="222365B4" w14:textId="77777777" w:rsidR="00503C68" w:rsidRPr="00D51DD7" w:rsidRDefault="00503C68" w:rsidP="00D12527">
      <w:pPr>
        <w:pStyle w:val="Akapitzlist"/>
        <w:numPr>
          <w:ilvl w:val="0"/>
          <w:numId w:val="3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wymagane prawem dokumenty dotyczące zastosowanych materiałów i urządzeń </w:t>
      </w:r>
    </w:p>
    <w:p w14:paraId="41AED121" w14:textId="62DF2C19" w:rsidR="00503C68" w:rsidRPr="00D51DD7" w:rsidRDefault="00503C68" w:rsidP="00D12527">
      <w:pPr>
        <w:pStyle w:val="Akapitzlist"/>
        <w:numPr>
          <w:ilvl w:val="0"/>
          <w:numId w:val="33"/>
        </w:numPr>
        <w:spacing w:line="276" w:lineRule="auto"/>
        <w:rPr>
          <w:rFonts w:ascii="Arial" w:hAnsi="Arial" w:cs="Arial"/>
          <w:sz w:val="18"/>
        </w:rPr>
      </w:pPr>
      <w:bookmarkStart w:id="42" w:name="_Hlk169251184"/>
      <w:r w:rsidRPr="00D51DD7">
        <w:rPr>
          <w:rFonts w:ascii="Arial" w:hAnsi="Arial" w:cs="Arial"/>
          <w:sz w:val="18"/>
        </w:rPr>
        <w:t>protokoły z odbioru robót zanikających</w:t>
      </w:r>
      <w:r w:rsidR="003A1DBB" w:rsidRPr="00D51DD7">
        <w:rPr>
          <w:rFonts w:ascii="Arial" w:hAnsi="Arial" w:cs="Arial"/>
          <w:sz w:val="18"/>
        </w:rPr>
        <w:t xml:space="preserve"> i ulegających zakryciu oraz protokoły odbiorów częściowych</w:t>
      </w:r>
    </w:p>
    <w:bookmarkEnd w:id="42"/>
    <w:p w14:paraId="4301776B" w14:textId="740A08C3" w:rsidR="00503C68" w:rsidRPr="00D51DD7" w:rsidRDefault="00503C68" w:rsidP="00D12527">
      <w:pPr>
        <w:pStyle w:val="Akapitzlist"/>
        <w:numPr>
          <w:ilvl w:val="0"/>
          <w:numId w:val="3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protokoły prób i badań instalacji</w:t>
      </w:r>
      <w:r w:rsidR="008A6FD6">
        <w:rPr>
          <w:rFonts w:ascii="Arial" w:hAnsi="Arial" w:cs="Arial"/>
          <w:sz w:val="18"/>
        </w:rPr>
        <w:t xml:space="preserve"> – o ile wystąpią</w:t>
      </w:r>
    </w:p>
    <w:p w14:paraId="619CC0E1" w14:textId="41C7BF4D" w:rsidR="00503C68" w:rsidRPr="00D51DD7" w:rsidRDefault="00503C68" w:rsidP="00D12527">
      <w:pPr>
        <w:pStyle w:val="Akapitzlist"/>
        <w:numPr>
          <w:ilvl w:val="0"/>
          <w:numId w:val="3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protokół potwierdzający rozliczenie mediów komunalnych</w:t>
      </w:r>
    </w:p>
    <w:p w14:paraId="5717FCA2" w14:textId="1939BB4F" w:rsidR="00193EF8" w:rsidRPr="00D51DD7" w:rsidRDefault="00DB53E6" w:rsidP="002E4D8C">
      <w:pPr>
        <w:pStyle w:val="Nagwek4"/>
      </w:pPr>
      <w:bookmarkStart w:id="43" w:name="_Toc139883906"/>
      <w:bookmarkEnd w:id="41"/>
      <w:r>
        <w:t xml:space="preserve"> </w:t>
      </w:r>
      <w:bookmarkStart w:id="44" w:name="_Toc169268043"/>
      <w:r w:rsidR="00193EF8" w:rsidRPr="00D51DD7">
        <w:t>Zakres uzgodnień i decyzji</w:t>
      </w:r>
      <w:bookmarkEnd w:id="43"/>
      <w:bookmarkEnd w:id="44"/>
    </w:p>
    <w:p w14:paraId="6C33AAD8" w14:textId="597F6BCD" w:rsidR="005C618A" w:rsidRPr="00D51DD7" w:rsidRDefault="001F724D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Zakres uzgodnień i decyzji do uzyskania przez Wykonawcę</w:t>
      </w:r>
      <w:r w:rsidR="00F51C15" w:rsidRPr="00D51DD7">
        <w:rPr>
          <w:rFonts w:ascii="Arial" w:hAnsi="Arial" w:cs="Arial"/>
          <w:sz w:val="18"/>
        </w:rPr>
        <w:t xml:space="preserve"> i przekazania Zamawiającemu</w:t>
      </w:r>
      <w:r w:rsidRPr="00D51DD7">
        <w:rPr>
          <w:rFonts w:ascii="Arial" w:hAnsi="Arial" w:cs="Arial"/>
          <w:sz w:val="18"/>
        </w:rPr>
        <w:t xml:space="preserve"> w ramach zadania:</w:t>
      </w:r>
    </w:p>
    <w:p w14:paraId="2A68C5EA" w14:textId="03470D0A" w:rsidR="00D0299E" w:rsidRPr="00D51DD7" w:rsidRDefault="00D0299E" w:rsidP="00D51DD7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Uzgodnienie projektu budowlanego</w:t>
      </w:r>
      <w:r w:rsidRPr="00D51DD7">
        <w:rPr>
          <w:rFonts w:ascii="Arial" w:hAnsi="Arial" w:cs="Arial"/>
          <w:sz w:val="18"/>
        </w:rPr>
        <w:t xml:space="preserve"> z:</w:t>
      </w:r>
    </w:p>
    <w:p w14:paraId="79F4AF35" w14:textId="77777777" w:rsidR="001818BE" w:rsidRPr="00D51DD7" w:rsidRDefault="001818BE" w:rsidP="00D12527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  <w:sz w:val="18"/>
        </w:rPr>
      </w:pPr>
      <w:bookmarkStart w:id="45" w:name="_Hlk158898556"/>
      <w:r w:rsidRPr="00D51DD7">
        <w:rPr>
          <w:rFonts w:ascii="Arial" w:hAnsi="Arial" w:cs="Arial"/>
          <w:sz w:val="18"/>
        </w:rPr>
        <w:t xml:space="preserve">Kierownikiem Działu Inwestycji </w:t>
      </w:r>
      <w:bookmarkStart w:id="46" w:name="_Hlk142565927"/>
      <w:r w:rsidRPr="00D51DD7">
        <w:rPr>
          <w:rFonts w:ascii="Arial" w:hAnsi="Arial" w:cs="Arial"/>
          <w:sz w:val="18"/>
        </w:rPr>
        <w:t>4WSzKzP</w:t>
      </w:r>
      <w:bookmarkEnd w:id="46"/>
    </w:p>
    <w:p w14:paraId="3AF27519" w14:textId="77777777" w:rsidR="001818BE" w:rsidRPr="00D51DD7" w:rsidRDefault="001818BE" w:rsidP="00D12527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Kierownikiem Sekcji Remontów i Eksploatacji Technicznej w 4WSzKzP</w:t>
      </w:r>
    </w:p>
    <w:p w14:paraId="5544D41A" w14:textId="77777777" w:rsidR="001818BE" w:rsidRPr="00D51DD7" w:rsidRDefault="001818BE" w:rsidP="00D12527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  <w:sz w:val="18"/>
        </w:rPr>
      </w:pPr>
      <w:bookmarkStart w:id="47" w:name="_Hlk158713140"/>
      <w:r w:rsidRPr="00D51DD7">
        <w:rPr>
          <w:rFonts w:ascii="Arial" w:hAnsi="Arial" w:cs="Arial"/>
          <w:sz w:val="18"/>
        </w:rPr>
        <w:t>Inspektorem ochrony p.poż. 4WSzKzP</w:t>
      </w:r>
    </w:p>
    <w:bookmarkEnd w:id="47"/>
    <w:p w14:paraId="5C7D1489" w14:textId="77777777" w:rsidR="001818BE" w:rsidRPr="00D51DD7" w:rsidRDefault="001818BE" w:rsidP="00D12527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Rzeczoznawcą ds. p.poż. oraz  zgłoszenie Delegaturze Wojskowej Ochrony Przeciwpożarowej</w:t>
      </w:r>
    </w:p>
    <w:p w14:paraId="4589AA41" w14:textId="77777777" w:rsidR="001818BE" w:rsidRPr="00D51DD7" w:rsidRDefault="001818BE" w:rsidP="00D12527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Rzeczoznawcą ds. bhp oraz Wojskowym Ośrodkiem Medycyny Prewencyjnej</w:t>
      </w:r>
    </w:p>
    <w:p w14:paraId="4D555B53" w14:textId="77777777" w:rsidR="001818BE" w:rsidRPr="00D51DD7" w:rsidRDefault="001818BE" w:rsidP="00D12527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Wojewódzkim Urzędem Ochrony Zabytków</w:t>
      </w:r>
    </w:p>
    <w:bookmarkEnd w:id="45"/>
    <w:p w14:paraId="465802A3" w14:textId="563D787B" w:rsidR="00341048" w:rsidRDefault="006A2DF4" w:rsidP="00D51DD7">
      <w:pPr>
        <w:spacing w:line="276" w:lineRule="auto"/>
        <w:ind w:firstLine="360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sz w:val="18"/>
        </w:rPr>
        <w:t>lub</w:t>
      </w:r>
      <w:r w:rsidRPr="00D51DD7">
        <w:rPr>
          <w:rFonts w:ascii="Arial" w:hAnsi="Arial" w:cs="Arial"/>
          <w:b/>
          <w:sz w:val="18"/>
        </w:rPr>
        <w:t xml:space="preserve"> z</w:t>
      </w:r>
      <w:r w:rsidR="00341048" w:rsidRPr="00D51DD7">
        <w:rPr>
          <w:rFonts w:ascii="Arial" w:hAnsi="Arial" w:cs="Arial"/>
          <w:b/>
          <w:sz w:val="18"/>
        </w:rPr>
        <w:t xml:space="preserve">głoszenie </w:t>
      </w:r>
      <w:r w:rsidR="00401DDC" w:rsidRPr="00D51DD7">
        <w:rPr>
          <w:rFonts w:ascii="Arial" w:hAnsi="Arial" w:cs="Arial"/>
          <w:b/>
          <w:sz w:val="18"/>
        </w:rPr>
        <w:t>robót nie wymagających uzyskania pozwolenia na budowę</w:t>
      </w:r>
    </w:p>
    <w:p w14:paraId="127F7ACC" w14:textId="71518AE0" w:rsidR="00F51C15" w:rsidRPr="00D51DD7" w:rsidRDefault="00F51C15" w:rsidP="00D51DD7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 xml:space="preserve">Uzyskanie </w:t>
      </w:r>
      <w:r w:rsidR="00AB70EA" w:rsidRPr="00D51DD7">
        <w:rPr>
          <w:rFonts w:ascii="Arial" w:hAnsi="Arial" w:cs="Arial"/>
          <w:b/>
          <w:sz w:val="18"/>
        </w:rPr>
        <w:t xml:space="preserve">prawomocnej </w:t>
      </w:r>
      <w:r w:rsidRPr="00D51DD7">
        <w:rPr>
          <w:rFonts w:ascii="Arial" w:hAnsi="Arial" w:cs="Arial"/>
          <w:b/>
          <w:sz w:val="18"/>
        </w:rPr>
        <w:t>decyzji pozwolenia na</w:t>
      </w:r>
      <w:r w:rsidR="002F7DF7" w:rsidRPr="00D51DD7">
        <w:rPr>
          <w:rFonts w:ascii="Arial" w:hAnsi="Arial" w:cs="Arial"/>
          <w:b/>
          <w:sz w:val="18"/>
        </w:rPr>
        <w:t xml:space="preserve"> budowę</w:t>
      </w:r>
      <w:r w:rsidR="006A2DF4" w:rsidRPr="00D51DD7">
        <w:rPr>
          <w:rFonts w:ascii="Arial" w:hAnsi="Arial" w:cs="Arial"/>
          <w:b/>
          <w:sz w:val="18"/>
        </w:rPr>
        <w:t xml:space="preserve"> </w:t>
      </w:r>
      <w:r w:rsidR="006A2DF4" w:rsidRPr="00D51DD7">
        <w:rPr>
          <w:rFonts w:ascii="Arial" w:hAnsi="Arial" w:cs="Arial"/>
          <w:sz w:val="18"/>
        </w:rPr>
        <w:t xml:space="preserve">lub </w:t>
      </w:r>
      <w:r w:rsidR="006A2DF4" w:rsidRPr="00D51DD7">
        <w:rPr>
          <w:rFonts w:ascii="Arial" w:hAnsi="Arial" w:cs="Arial"/>
          <w:b/>
          <w:sz w:val="18"/>
        </w:rPr>
        <w:t>uzyskanie zaświadczenia o braku podstaw do wniesienia sprzeciwu w przypadku robót niewymagających pozwolenia na budowę</w:t>
      </w:r>
    </w:p>
    <w:p w14:paraId="323D9824" w14:textId="03274E7E" w:rsidR="002E6CC5" w:rsidRPr="00D51DD7" w:rsidRDefault="002E6CC5" w:rsidP="00D51DD7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Uzgodnienie projektów wykonawczych</w:t>
      </w:r>
      <w:r w:rsidRPr="00D51DD7">
        <w:rPr>
          <w:rFonts w:ascii="Arial" w:hAnsi="Arial" w:cs="Arial"/>
          <w:sz w:val="18"/>
        </w:rPr>
        <w:t xml:space="preserve"> z:</w:t>
      </w:r>
    </w:p>
    <w:p w14:paraId="3C13DE67" w14:textId="77777777" w:rsidR="001818BE" w:rsidRPr="00D51DD7" w:rsidRDefault="001818BE" w:rsidP="00D12527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  <w:sz w:val="18"/>
        </w:rPr>
      </w:pPr>
      <w:bookmarkStart w:id="48" w:name="_Hlk158898625"/>
      <w:r w:rsidRPr="00D51DD7">
        <w:rPr>
          <w:rFonts w:ascii="Arial" w:hAnsi="Arial" w:cs="Arial"/>
          <w:sz w:val="18"/>
        </w:rPr>
        <w:t>Kierownikiem Działu Inwestycji 4WSzKzP</w:t>
      </w:r>
    </w:p>
    <w:p w14:paraId="6147F89F" w14:textId="77777777" w:rsidR="001818BE" w:rsidRPr="00D51DD7" w:rsidRDefault="001818BE" w:rsidP="00D12527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Kierownikiem Sekcji Remontów i Eksploatacji Technicznej w 4WSzKzP</w:t>
      </w:r>
    </w:p>
    <w:p w14:paraId="3F3EEA82" w14:textId="77777777" w:rsidR="001818BE" w:rsidRPr="00D51DD7" w:rsidRDefault="001818BE" w:rsidP="00D12527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Inspektorem ochrony p.poż. 4WSzKzP</w:t>
      </w:r>
    </w:p>
    <w:p w14:paraId="719A0F9B" w14:textId="77777777" w:rsidR="001818BE" w:rsidRPr="00D51DD7" w:rsidRDefault="001818BE" w:rsidP="00D12527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Rzeczoznawcą ds. p.poż.</w:t>
      </w:r>
    </w:p>
    <w:bookmarkEnd w:id="48"/>
    <w:p w14:paraId="738C406D" w14:textId="278C71D3" w:rsidR="00BE371B" w:rsidRPr="00D51DD7" w:rsidRDefault="002A46E0" w:rsidP="00D51DD7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Uzyskanie decyzji na użytkowanie</w:t>
      </w:r>
      <w:r w:rsidRPr="00D51DD7">
        <w:rPr>
          <w:rFonts w:ascii="Arial" w:hAnsi="Arial" w:cs="Arial"/>
          <w:sz w:val="18"/>
        </w:rPr>
        <w:t xml:space="preserve"> </w:t>
      </w:r>
      <w:r w:rsidR="00582A50" w:rsidRPr="00582A50">
        <w:rPr>
          <w:rFonts w:ascii="Arial" w:hAnsi="Arial" w:cs="Arial"/>
          <w:sz w:val="18"/>
        </w:rPr>
        <w:t>(o ile będzie wymagane)</w:t>
      </w:r>
    </w:p>
    <w:p w14:paraId="5CE15D7A" w14:textId="77777777" w:rsidR="009F2650" w:rsidRPr="00D51DD7" w:rsidRDefault="009F2650" w:rsidP="00D51DD7">
      <w:pPr>
        <w:spacing w:line="276" w:lineRule="auto"/>
        <w:rPr>
          <w:rFonts w:ascii="Arial" w:hAnsi="Arial" w:cs="Arial"/>
          <w:sz w:val="18"/>
        </w:rPr>
      </w:pPr>
    </w:p>
    <w:p w14:paraId="4F99BBA4" w14:textId="342732D6" w:rsidR="00BE371B" w:rsidRPr="00D51DD7" w:rsidRDefault="0037217D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lastRenderedPageBreak/>
        <w:t xml:space="preserve">Po stronie Wykonawcy znajdują się również wszystkie inne niezbędne </w:t>
      </w:r>
      <w:r w:rsidR="00221F31">
        <w:rPr>
          <w:rFonts w:ascii="Arial" w:hAnsi="Arial" w:cs="Arial"/>
          <w:sz w:val="18"/>
        </w:rPr>
        <w:t xml:space="preserve">inwentaryzacje, </w:t>
      </w:r>
      <w:r w:rsidR="003B7185" w:rsidRPr="00D51DD7">
        <w:rPr>
          <w:rFonts w:ascii="Arial" w:hAnsi="Arial" w:cs="Arial"/>
          <w:sz w:val="18"/>
        </w:rPr>
        <w:t xml:space="preserve">badania, </w:t>
      </w:r>
      <w:r w:rsidRPr="00D51DD7">
        <w:rPr>
          <w:rFonts w:ascii="Arial" w:hAnsi="Arial" w:cs="Arial"/>
          <w:sz w:val="18"/>
        </w:rPr>
        <w:t>opracowania, opinie i decyzje</w:t>
      </w:r>
      <w:r w:rsidR="00B047A1" w:rsidRPr="00D51DD7">
        <w:rPr>
          <w:rFonts w:ascii="Arial" w:hAnsi="Arial" w:cs="Arial"/>
          <w:sz w:val="18"/>
        </w:rPr>
        <w:t>, które nie zostały ujęte w PFU</w:t>
      </w:r>
      <w:r w:rsidR="00404163" w:rsidRPr="00D51DD7">
        <w:rPr>
          <w:rFonts w:ascii="Arial" w:hAnsi="Arial" w:cs="Arial"/>
          <w:sz w:val="18"/>
        </w:rPr>
        <w:t xml:space="preserve"> </w:t>
      </w:r>
      <w:r w:rsidR="00B047A1" w:rsidRPr="00D51DD7">
        <w:rPr>
          <w:rFonts w:ascii="Arial" w:hAnsi="Arial" w:cs="Arial"/>
          <w:sz w:val="18"/>
        </w:rPr>
        <w:t>są</w:t>
      </w:r>
      <w:r w:rsidRPr="00D51DD7">
        <w:rPr>
          <w:rFonts w:ascii="Arial" w:hAnsi="Arial" w:cs="Arial"/>
          <w:sz w:val="18"/>
        </w:rPr>
        <w:t xml:space="preserve"> konieczne do </w:t>
      </w:r>
      <w:r w:rsidR="00B047A1" w:rsidRPr="00D51DD7">
        <w:rPr>
          <w:rFonts w:ascii="Arial" w:hAnsi="Arial" w:cs="Arial"/>
          <w:sz w:val="18"/>
        </w:rPr>
        <w:t>realizacji zadania według harmonogramu</w:t>
      </w:r>
      <w:r w:rsidR="006A2DF4" w:rsidRPr="00D51DD7">
        <w:rPr>
          <w:rFonts w:ascii="Arial" w:hAnsi="Arial" w:cs="Arial"/>
          <w:sz w:val="18"/>
        </w:rPr>
        <w:t xml:space="preserve"> rzeczowo-finansowego</w:t>
      </w:r>
      <w:r w:rsidR="00B047A1" w:rsidRPr="00D51DD7">
        <w:rPr>
          <w:rFonts w:ascii="Arial" w:hAnsi="Arial" w:cs="Arial"/>
          <w:sz w:val="18"/>
        </w:rPr>
        <w:t xml:space="preserve">, aż do </w:t>
      </w:r>
      <w:r w:rsidR="008A6FD6">
        <w:rPr>
          <w:rFonts w:ascii="Arial" w:hAnsi="Arial" w:cs="Arial"/>
          <w:sz w:val="18"/>
        </w:rPr>
        <w:t xml:space="preserve">zakończenia robót budowlanych lub uzyskania </w:t>
      </w:r>
      <w:r w:rsidR="008A6FD6" w:rsidRPr="008A6FD6">
        <w:rPr>
          <w:rFonts w:ascii="Arial" w:hAnsi="Arial" w:cs="Arial"/>
          <w:sz w:val="18"/>
        </w:rPr>
        <w:t>końcowej decyzji na użytkowanie</w:t>
      </w:r>
      <w:r w:rsidR="008A6FD6">
        <w:rPr>
          <w:rFonts w:ascii="Arial" w:hAnsi="Arial" w:cs="Arial"/>
          <w:sz w:val="18"/>
        </w:rPr>
        <w:t>.</w:t>
      </w:r>
    </w:p>
    <w:p w14:paraId="28E69678" w14:textId="59CDA431" w:rsidR="002202AC" w:rsidRPr="00D51DD7" w:rsidRDefault="002202AC" w:rsidP="00D51DD7">
      <w:pPr>
        <w:spacing w:line="276" w:lineRule="auto"/>
        <w:rPr>
          <w:rFonts w:ascii="Arial" w:hAnsi="Arial" w:cs="Arial"/>
          <w:sz w:val="18"/>
        </w:rPr>
      </w:pPr>
    </w:p>
    <w:p w14:paraId="786B73DC" w14:textId="77777777" w:rsidR="004D5CD7" w:rsidRPr="00D51DD7" w:rsidRDefault="004D5CD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Dokumentacja projektowo - kosztorysowa musi spełniać wymogi ustawy Prawo budowlane i aktów powiązanych oraz opisywać pełen zakres robót niezbędnych do wykonania w celu osiągnięcia przez projektowany obiekt budowlany pełnej zdolności eksploatacyjnej wynikającej z obowiązujących przepisów, przeznaczenia obiektu oraz wymagań stawianych przez Zamawiającego i Użytkownika.</w:t>
      </w:r>
    </w:p>
    <w:p w14:paraId="531B1FFF" w14:textId="77777777" w:rsidR="004D5CD7" w:rsidRPr="00D51DD7" w:rsidRDefault="004D5CD7" w:rsidP="00D51DD7">
      <w:pPr>
        <w:spacing w:line="276" w:lineRule="auto"/>
        <w:rPr>
          <w:rFonts w:ascii="Arial" w:hAnsi="Arial" w:cs="Arial"/>
          <w:sz w:val="18"/>
        </w:rPr>
      </w:pPr>
    </w:p>
    <w:p w14:paraId="2EFFE190" w14:textId="31275023" w:rsidR="009071D6" w:rsidRPr="00D51DD7" w:rsidRDefault="009071D6" w:rsidP="00D51DD7">
      <w:pPr>
        <w:spacing w:line="276" w:lineRule="auto"/>
        <w:rPr>
          <w:rFonts w:ascii="Arial" w:hAnsi="Arial" w:cs="Arial"/>
          <w:sz w:val="18"/>
        </w:rPr>
      </w:pPr>
      <w:bookmarkStart w:id="49" w:name="_Hlk169251280"/>
      <w:r w:rsidRPr="00D51DD7">
        <w:rPr>
          <w:rFonts w:ascii="Arial" w:hAnsi="Arial" w:cs="Arial"/>
          <w:sz w:val="18"/>
        </w:rPr>
        <w:t xml:space="preserve">Zamawiający przekaże Wykonawcy </w:t>
      </w:r>
      <w:r w:rsidRPr="0021554A">
        <w:rPr>
          <w:rFonts w:ascii="Arial" w:hAnsi="Arial" w:cs="Arial"/>
          <w:b/>
          <w:bCs/>
          <w:sz w:val="18"/>
        </w:rPr>
        <w:t>1 egzemplarz pełnomocnictwa</w:t>
      </w:r>
      <w:r w:rsidRPr="00D51DD7">
        <w:rPr>
          <w:rFonts w:ascii="Arial" w:hAnsi="Arial" w:cs="Arial"/>
          <w:sz w:val="18"/>
        </w:rPr>
        <w:t xml:space="preserve"> w zakresie reprezentowania go przed organami administracji publicznej, wojskowej i gestorami sieci oraz </w:t>
      </w:r>
      <w:r w:rsidRPr="008B4238">
        <w:rPr>
          <w:rFonts w:ascii="Arial" w:hAnsi="Arial" w:cs="Arial"/>
          <w:b/>
          <w:sz w:val="18"/>
        </w:rPr>
        <w:t>oświadczenie PB-5</w:t>
      </w:r>
      <w:r w:rsidRPr="00D51DD7">
        <w:rPr>
          <w:rFonts w:ascii="Arial" w:hAnsi="Arial" w:cs="Arial"/>
          <w:sz w:val="18"/>
        </w:rPr>
        <w:t>.</w:t>
      </w:r>
    </w:p>
    <w:bookmarkEnd w:id="49"/>
    <w:p w14:paraId="4C3A20B0" w14:textId="77777777" w:rsidR="002202AC" w:rsidRPr="00D51DD7" w:rsidRDefault="002202AC" w:rsidP="00D51DD7">
      <w:pPr>
        <w:spacing w:line="276" w:lineRule="auto"/>
        <w:rPr>
          <w:rFonts w:ascii="Arial" w:hAnsi="Arial" w:cs="Arial"/>
          <w:sz w:val="18"/>
        </w:rPr>
      </w:pPr>
    </w:p>
    <w:p w14:paraId="48D05B6F" w14:textId="3880FFC6" w:rsidR="009071D6" w:rsidRPr="00D51DD7" w:rsidRDefault="009071D6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Wykonawca, jako Pełnomocnik Zamawiającego, zobligowany jest do niezwłocznego przekazywania korespondencji z organami administracji publicznej, wojskowej dotyczącymi realizacji niniejszego zadania.</w:t>
      </w:r>
    </w:p>
    <w:p w14:paraId="50A8FCCD" w14:textId="7D1F5D01" w:rsidR="009071D6" w:rsidRPr="00D51DD7" w:rsidRDefault="009071D6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zobligowany jest do przekazania oryginałów wszystkich opinii i decyzji Zamawiającemu.</w:t>
      </w:r>
    </w:p>
    <w:p w14:paraId="373FDBB6" w14:textId="47E119C8" w:rsidR="00F93F03" w:rsidRPr="00D51DD7" w:rsidRDefault="00F93F03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przekaże Zamawiającemu uzgodnienia, decyzje i inne dokumenty administracyjne jako oryginał bezpośrednio lub jako wymagany przepisami prawa załącznik w dokumentacji.</w:t>
      </w:r>
    </w:p>
    <w:p w14:paraId="55D8825D" w14:textId="56D37BCC" w:rsidR="00BF3803" w:rsidRPr="00D51DD7" w:rsidRDefault="00DB53E6" w:rsidP="002E4D8C">
      <w:pPr>
        <w:pStyle w:val="Nagwek4"/>
      </w:pPr>
      <w:bookmarkStart w:id="50" w:name="_Toc139883907"/>
      <w:r>
        <w:t xml:space="preserve"> </w:t>
      </w:r>
      <w:bookmarkStart w:id="51" w:name="_Toc169268044"/>
      <w:r w:rsidR="005C618A" w:rsidRPr="00D51DD7">
        <w:t>Wymagania w zakresie przekazania dokumentacji</w:t>
      </w:r>
      <w:bookmarkEnd w:id="50"/>
      <w:bookmarkEnd w:id="51"/>
    </w:p>
    <w:p w14:paraId="2167494A" w14:textId="2A73E5C6" w:rsidR="007643BD" w:rsidRPr="00D51DD7" w:rsidRDefault="007643BD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Każde opracowanie dla niniejszego zadania musi posiadać Kartę dokumentacji, zawierające listę wszystkich opracowań stanowiących przedmiot umowy</w:t>
      </w:r>
      <w:r w:rsidR="00FF7047" w:rsidRPr="00D51DD7">
        <w:rPr>
          <w:rFonts w:ascii="Arial" w:hAnsi="Arial" w:cs="Arial"/>
          <w:sz w:val="18"/>
        </w:rPr>
        <w:t xml:space="preserve"> według załącznika nr </w:t>
      </w:r>
      <w:r w:rsidR="006A2DF4" w:rsidRPr="00D51DD7">
        <w:rPr>
          <w:rFonts w:ascii="Arial" w:hAnsi="Arial" w:cs="Arial"/>
          <w:sz w:val="18"/>
        </w:rPr>
        <w:t>01</w:t>
      </w:r>
      <w:r w:rsidR="00FF7047" w:rsidRPr="00D51DD7">
        <w:rPr>
          <w:rFonts w:ascii="Arial" w:hAnsi="Arial" w:cs="Arial"/>
          <w:sz w:val="18"/>
        </w:rPr>
        <w:t xml:space="preserve"> do PFU.</w:t>
      </w:r>
    </w:p>
    <w:p w14:paraId="3FEF2C78" w14:textId="636743EC" w:rsidR="00FF7047" w:rsidRPr="00D51DD7" w:rsidRDefault="00FF704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Nr opracowania wskazany w Karcie dokumentacji należy oznaczyć każde opracowanie na stronie tytułowej.</w:t>
      </w:r>
    </w:p>
    <w:p w14:paraId="5589C13F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8"/>
        </w:rPr>
      </w:pPr>
    </w:p>
    <w:p w14:paraId="20C77CEF" w14:textId="01931375" w:rsidR="00FF7047" w:rsidRPr="00D51DD7" w:rsidRDefault="00FF704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Część rysunkową dokumentacji należy opracować zgodnie z </w:t>
      </w:r>
      <w:r w:rsidR="009E1FFC" w:rsidRPr="00D51DD7">
        <w:rPr>
          <w:rFonts w:ascii="Arial" w:hAnsi="Arial" w:cs="Arial"/>
          <w:sz w:val="18"/>
        </w:rPr>
        <w:t xml:space="preserve">Rozporządzeniem Ministra Rozwoju z dnia 11 września 2020 r. w sprawie szczegółowego zakresu i formy projektu budowlanego, z późniejszymi zmianami, </w:t>
      </w:r>
      <w:r w:rsidRPr="00D51DD7">
        <w:rPr>
          <w:rFonts w:ascii="Arial" w:hAnsi="Arial" w:cs="Arial"/>
          <w:sz w:val="18"/>
        </w:rPr>
        <w:t>z uwzględnieniem obowiązujących norm:</w:t>
      </w:r>
    </w:p>
    <w:p w14:paraId="201097A5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>PN-EN ISO 4157-1</w:t>
      </w:r>
      <w:r w:rsidRPr="00D51DD7">
        <w:rPr>
          <w:rFonts w:ascii="Arial" w:hAnsi="Arial" w:cs="Arial"/>
          <w:sz w:val="16"/>
        </w:rPr>
        <w:tab/>
        <w:t>Rysunek budowlany – Systemy oznaczeń – Część 1: Budynki i części budynków</w:t>
      </w:r>
    </w:p>
    <w:p w14:paraId="37965EF9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>PN-EN ISO 4157-2</w:t>
      </w:r>
      <w:r w:rsidRPr="00D51DD7">
        <w:rPr>
          <w:rFonts w:ascii="Arial" w:hAnsi="Arial" w:cs="Arial"/>
          <w:sz w:val="16"/>
        </w:rPr>
        <w:tab/>
        <w:t>Rysunek budowlany – Systemy oznaczeń – Część 2: Nazwy i numery pomieszczeń</w:t>
      </w:r>
    </w:p>
    <w:p w14:paraId="1EC63B9E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>PN-EN ISO 4157-3</w:t>
      </w:r>
      <w:r w:rsidRPr="00D51DD7">
        <w:rPr>
          <w:rFonts w:ascii="Arial" w:hAnsi="Arial" w:cs="Arial"/>
          <w:sz w:val="16"/>
        </w:rPr>
        <w:tab/>
        <w:t>Rysunek budowlany – Systemy oznaczeń – Część 3: Identyfikatory pomieszczeń</w:t>
      </w:r>
    </w:p>
    <w:p w14:paraId="35E9E8FA" w14:textId="4C8FE9EA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>PN-EN ISO 6284</w:t>
      </w:r>
      <w:r w:rsidRPr="00D51DD7">
        <w:rPr>
          <w:rFonts w:ascii="Arial" w:hAnsi="Arial" w:cs="Arial"/>
          <w:sz w:val="16"/>
        </w:rPr>
        <w:tab/>
        <w:t>Rysunek budowlany – Oznaczanie odchyłek granicznych</w:t>
      </w:r>
    </w:p>
    <w:p w14:paraId="699B8AB8" w14:textId="480D8150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>PN-EN ISO 11091</w:t>
      </w:r>
      <w:r w:rsidRPr="00D51DD7">
        <w:rPr>
          <w:rFonts w:ascii="Arial" w:hAnsi="Arial" w:cs="Arial"/>
          <w:sz w:val="16"/>
        </w:rPr>
        <w:tab/>
        <w:t>Rysunek budowlany – Projekty zagospodarowania terenu</w:t>
      </w:r>
    </w:p>
    <w:p w14:paraId="0F25B520" w14:textId="4926A298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>PN-B-01025</w:t>
      </w:r>
      <w:r w:rsidRPr="00D51DD7">
        <w:rPr>
          <w:rFonts w:ascii="Arial" w:hAnsi="Arial" w:cs="Arial"/>
          <w:sz w:val="16"/>
        </w:rPr>
        <w:tab/>
        <w:t>Rysunek budowlany – Oznaczenia graficzne na rysunkach architektoniczno-budowlanych</w:t>
      </w:r>
    </w:p>
    <w:p w14:paraId="34A23EE7" w14:textId="6A387476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 xml:space="preserve">PN-B-01027 </w:t>
      </w:r>
      <w:r w:rsidRPr="00D51DD7">
        <w:rPr>
          <w:rFonts w:ascii="Arial" w:hAnsi="Arial" w:cs="Arial"/>
          <w:sz w:val="16"/>
        </w:rPr>
        <w:tab/>
        <w:t>Rysunek budowlany – Oznaczenia graficzne stosowane w projektach zagospodarowania działki lub terenu</w:t>
      </w:r>
    </w:p>
    <w:p w14:paraId="4F53F930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 xml:space="preserve">PN-B-01029 </w:t>
      </w:r>
      <w:r w:rsidRPr="00D51DD7">
        <w:rPr>
          <w:rFonts w:ascii="Arial" w:hAnsi="Arial" w:cs="Arial"/>
          <w:sz w:val="16"/>
        </w:rPr>
        <w:tab/>
        <w:t>Rysunek budowlany – Zasady wymiarowania na rysunkach architektoniczno-budowlanych</w:t>
      </w:r>
    </w:p>
    <w:p w14:paraId="638B7509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 xml:space="preserve">PN-EN ISO 5261 </w:t>
      </w:r>
      <w:r w:rsidRPr="00D51DD7">
        <w:rPr>
          <w:rFonts w:ascii="Arial" w:hAnsi="Arial" w:cs="Arial"/>
          <w:sz w:val="16"/>
        </w:rPr>
        <w:tab/>
        <w:t>Rysunek techniczny. Przedstawianie uproszczone prętów i kształtowników</w:t>
      </w:r>
    </w:p>
    <w:p w14:paraId="7815C8DC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 xml:space="preserve">PN-EN ISO 2553 </w:t>
      </w:r>
      <w:r w:rsidRPr="00D51DD7">
        <w:rPr>
          <w:rFonts w:ascii="Arial" w:hAnsi="Arial" w:cs="Arial"/>
          <w:sz w:val="16"/>
        </w:rPr>
        <w:tab/>
        <w:t>Spajanie i procesy pokrewne. Umowne przedstawianie na rysunkach. Złącza spajane</w:t>
      </w:r>
    </w:p>
    <w:p w14:paraId="76C7A404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 xml:space="preserve">PN-EN ISO 5845-1 </w:t>
      </w:r>
      <w:r w:rsidRPr="00D51DD7">
        <w:rPr>
          <w:rFonts w:ascii="Arial" w:hAnsi="Arial" w:cs="Arial"/>
          <w:sz w:val="16"/>
        </w:rPr>
        <w:tab/>
        <w:t>Rysunek techniczny – Przedstawianie uproszczone zespołów z częściami złącznymi Część 1: Zasady ogólne</w:t>
      </w:r>
    </w:p>
    <w:p w14:paraId="363E30F9" w14:textId="601F216D" w:rsidR="0025217D" w:rsidRPr="00D51DD7" w:rsidRDefault="00FF7047" w:rsidP="00D51DD7">
      <w:pPr>
        <w:spacing w:line="276" w:lineRule="auto"/>
        <w:rPr>
          <w:rFonts w:ascii="Arial" w:hAnsi="Arial" w:cs="Arial"/>
          <w:sz w:val="16"/>
        </w:rPr>
      </w:pPr>
      <w:r w:rsidRPr="00D51DD7">
        <w:rPr>
          <w:rFonts w:ascii="Arial" w:hAnsi="Arial" w:cs="Arial"/>
          <w:sz w:val="16"/>
        </w:rPr>
        <w:t xml:space="preserve">PN-ISO 9836 </w:t>
      </w:r>
      <w:r w:rsidRPr="00D51DD7">
        <w:rPr>
          <w:rFonts w:ascii="Arial" w:hAnsi="Arial" w:cs="Arial"/>
          <w:sz w:val="16"/>
        </w:rPr>
        <w:tab/>
        <w:t>Właściwości użytkowe w budownictwie – Określanie i obliczanie wskaźników powierzchniowych i kubatur</w:t>
      </w:r>
    </w:p>
    <w:p w14:paraId="77F94841" w14:textId="37E062E1" w:rsidR="00FF7047" w:rsidRPr="00D51DD7" w:rsidRDefault="00FF704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Oznaczenia na rysunkach zgodnie z powołanymi normami</w:t>
      </w:r>
    </w:p>
    <w:p w14:paraId="48F96241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Rysunki zwymiarowane w [mm] oraz w [m] w przypadku PZT</w:t>
      </w:r>
    </w:p>
    <w:p w14:paraId="223B3114" w14:textId="77777777" w:rsidR="00FF7047" w:rsidRPr="00D51DD7" w:rsidRDefault="00FF704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Parametry elementów architektoniczno-budowlanych należy podawać w [mm] / [m]</w:t>
      </w:r>
    </w:p>
    <w:p w14:paraId="71FCC347" w14:textId="0AE99521" w:rsidR="00BF3803" w:rsidRPr="00D51DD7" w:rsidRDefault="00BF3803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Dokumentacja </w:t>
      </w:r>
      <w:r w:rsidR="00805716" w:rsidRPr="00D51DD7">
        <w:rPr>
          <w:rFonts w:ascii="Arial" w:hAnsi="Arial" w:cs="Arial"/>
          <w:sz w:val="18"/>
        </w:rPr>
        <w:t>projektowa</w:t>
      </w:r>
      <w:r w:rsidRPr="00D51DD7">
        <w:rPr>
          <w:rFonts w:ascii="Arial" w:hAnsi="Arial" w:cs="Arial"/>
          <w:sz w:val="18"/>
        </w:rPr>
        <w:t>:</w:t>
      </w:r>
    </w:p>
    <w:p w14:paraId="68FD2DEE" w14:textId="42EA9C4C" w:rsidR="00BE371B" w:rsidRPr="00D51DD7" w:rsidRDefault="00BE371B" w:rsidP="00D51DD7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Projekt budowlany </w:t>
      </w:r>
      <w:r w:rsidR="00F93557" w:rsidRPr="00D51DD7">
        <w:rPr>
          <w:rFonts w:ascii="Arial" w:hAnsi="Arial" w:cs="Arial"/>
          <w:sz w:val="18"/>
        </w:rPr>
        <w:tab/>
      </w:r>
      <w:r w:rsidR="00F93557" w:rsidRPr="00D51DD7">
        <w:rPr>
          <w:rFonts w:ascii="Arial" w:hAnsi="Arial" w:cs="Arial"/>
          <w:sz w:val="18"/>
        </w:rPr>
        <w:tab/>
      </w:r>
      <w:r w:rsidR="00F93557" w:rsidRPr="00D51DD7">
        <w:rPr>
          <w:rFonts w:ascii="Arial" w:hAnsi="Arial" w:cs="Arial"/>
          <w:sz w:val="18"/>
        </w:rPr>
        <w:tab/>
      </w:r>
      <w:r w:rsidR="00F93557" w:rsidRPr="00D51DD7">
        <w:rPr>
          <w:rFonts w:ascii="Arial" w:hAnsi="Arial" w:cs="Arial"/>
          <w:sz w:val="18"/>
        </w:rPr>
        <w:tab/>
      </w:r>
      <w:r w:rsidR="00582A50">
        <w:rPr>
          <w:rFonts w:ascii="Arial" w:hAnsi="Arial" w:cs="Arial"/>
          <w:sz w:val="18"/>
        </w:rPr>
        <w:tab/>
      </w:r>
      <w:r w:rsidR="00341048" w:rsidRPr="00D51DD7">
        <w:rPr>
          <w:rFonts w:ascii="Arial" w:hAnsi="Arial" w:cs="Arial"/>
          <w:sz w:val="18"/>
        </w:rPr>
        <w:t>4</w:t>
      </w:r>
      <w:r w:rsidR="00F93557" w:rsidRPr="00D51DD7">
        <w:rPr>
          <w:rFonts w:ascii="Arial" w:hAnsi="Arial" w:cs="Arial"/>
          <w:sz w:val="18"/>
        </w:rPr>
        <w:t xml:space="preserve"> egzemplarz</w:t>
      </w:r>
      <w:r w:rsidR="002202AC" w:rsidRPr="00D51DD7">
        <w:rPr>
          <w:rFonts w:ascii="Arial" w:hAnsi="Arial" w:cs="Arial"/>
          <w:sz w:val="18"/>
        </w:rPr>
        <w:t>e</w:t>
      </w:r>
      <w:r w:rsidR="00F93557" w:rsidRPr="00D51DD7">
        <w:rPr>
          <w:rFonts w:ascii="Arial" w:hAnsi="Arial" w:cs="Arial"/>
          <w:sz w:val="18"/>
        </w:rPr>
        <w:t xml:space="preserve"> w wersji papierowej</w:t>
      </w:r>
    </w:p>
    <w:p w14:paraId="7EF4C554" w14:textId="313ABCDA" w:rsidR="00BE371B" w:rsidRPr="00D51DD7" w:rsidRDefault="00BE371B" w:rsidP="00D51DD7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Projekty wykonawcze</w:t>
      </w:r>
      <w:r w:rsidR="005D2A18" w:rsidRPr="00D51DD7">
        <w:rPr>
          <w:rFonts w:ascii="Arial" w:hAnsi="Arial" w:cs="Arial"/>
          <w:sz w:val="18"/>
        </w:rPr>
        <w:t xml:space="preserve"> i technologiczne</w:t>
      </w:r>
      <w:r w:rsidR="00F93557" w:rsidRPr="00D51DD7">
        <w:rPr>
          <w:rFonts w:ascii="Arial" w:hAnsi="Arial" w:cs="Arial"/>
          <w:sz w:val="18"/>
        </w:rPr>
        <w:tab/>
      </w:r>
      <w:r w:rsidR="00F93557" w:rsidRPr="00D51DD7">
        <w:rPr>
          <w:rFonts w:ascii="Arial" w:hAnsi="Arial" w:cs="Arial"/>
          <w:sz w:val="18"/>
        </w:rPr>
        <w:tab/>
      </w:r>
      <w:r w:rsidR="00582A50">
        <w:rPr>
          <w:rFonts w:ascii="Arial" w:hAnsi="Arial" w:cs="Arial"/>
          <w:sz w:val="18"/>
        </w:rPr>
        <w:tab/>
      </w:r>
      <w:r w:rsidR="00341048" w:rsidRPr="00D51DD7">
        <w:rPr>
          <w:rFonts w:ascii="Arial" w:hAnsi="Arial" w:cs="Arial"/>
          <w:sz w:val="18"/>
        </w:rPr>
        <w:t>4</w:t>
      </w:r>
      <w:r w:rsidR="00F93557" w:rsidRPr="00D51DD7">
        <w:rPr>
          <w:rFonts w:ascii="Arial" w:hAnsi="Arial" w:cs="Arial"/>
          <w:sz w:val="18"/>
        </w:rPr>
        <w:t xml:space="preserve"> egzemplarz</w:t>
      </w:r>
      <w:r w:rsidR="002202AC" w:rsidRPr="00D51DD7">
        <w:rPr>
          <w:rFonts w:ascii="Arial" w:hAnsi="Arial" w:cs="Arial"/>
          <w:sz w:val="18"/>
        </w:rPr>
        <w:t>e</w:t>
      </w:r>
      <w:r w:rsidR="00F93557" w:rsidRPr="00D51DD7">
        <w:rPr>
          <w:rFonts w:ascii="Arial" w:hAnsi="Arial" w:cs="Arial"/>
          <w:sz w:val="18"/>
        </w:rPr>
        <w:t xml:space="preserve"> w wersji papierowej</w:t>
      </w:r>
    </w:p>
    <w:p w14:paraId="1CBF61F5" w14:textId="78370E14" w:rsidR="00BE371B" w:rsidRPr="00D51DD7" w:rsidRDefault="00BE371B" w:rsidP="00D51DD7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Specyfikacje Techniczne Wykonania i Odbioru Robót</w:t>
      </w:r>
      <w:r w:rsidR="00F93557" w:rsidRPr="00D51DD7">
        <w:rPr>
          <w:rFonts w:ascii="Arial" w:hAnsi="Arial" w:cs="Arial"/>
          <w:sz w:val="18"/>
        </w:rPr>
        <w:tab/>
      </w:r>
      <w:bookmarkStart w:id="52" w:name="_Hlk139543159"/>
      <w:r w:rsidR="00341048" w:rsidRPr="00D51DD7">
        <w:rPr>
          <w:rFonts w:ascii="Arial" w:hAnsi="Arial" w:cs="Arial"/>
          <w:sz w:val="18"/>
        </w:rPr>
        <w:t>2</w:t>
      </w:r>
      <w:r w:rsidR="00F93557" w:rsidRPr="00D51DD7">
        <w:rPr>
          <w:rFonts w:ascii="Arial" w:hAnsi="Arial" w:cs="Arial"/>
          <w:sz w:val="18"/>
        </w:rPr>
        <w:t xml:space="preserve"> egzemplarzy w wersji papierowej</w:t>
      </w:r>
      <w:bookmarkEnd w:id="52"/>
    </w:p>
    <w:p w14:paraId="5A4E7DA9" w14:textId="0486F4B6" w:rsidR="00F93557" w:rsidRPr="00D51DD7" w:rsidRDefault="00BE371B" w:rsidP="00D51DD7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Przedmiary robót budowlanych</w:t>
      </w:r>
      <w:r w:rsidR="00F93557" w:rsidRPr="00D51DD7">
        <w:rPr>
          <w:rFonts w:ascii="Arial" w:hAnsi="Arial" w:cs="Arial"/>
          <w:sz w:val="18"/>
        </w:rPr>
        <w:tab/>
      </w:r>
      <w:r w:rsidR="00F93557" w:rsidRPr="00D51DD7">
        <w:rPr>
          <w:rFonts w:ascii="Arial" w:hAnsi="Arial" w:cs="Arial"/>
          <w:sz w:val="18"/>
        </w:rPr>
        <w:tab/>
      </w:r>
      <w:r w:rsidR="00F93557" w:rsidRPr="00D51DD7">
        <w:rPr>
          <w:rFonts w:ascii="Arial" w:hAnsi="Arial" w:cs="Arial"/>
          <w:sz w:val="18"/>
        </w:rPr>
        <w:tab/>
      </w:r>
      <w:r w:rsidR="00582A50">
        <w:rPr>
          <w:rFonts w:ascii="Arial" w:hAnsi="Arial" w:cs="Arial"/>
          <w:sz w:val="18"/>
        </w:rPr>
        <w:tab/>
      </w:r>
      <w:r w:rsidR="00341048" w:rsidRPr="00D51DD7">
        <w:rPr>
          <w:rFonts w:ascii="Arial" w:hAnsi="Arial" w:cs="Arial"/>
          <w:sz w:val="18"/>
        </w:rPr>
        <w:t>1</w:t>
      </w:r>
      <w:r w:rsidR="00F93557" w:rsidRPr="00D51DD7">
        <w:rPr>
          <w:rFonts w:ascii="Arial" w:hAnsi="Arial" w:cs="Arial"/>
          <w:sz w:val="18"/>
        </w:rPr>
        <w:t xml:space="preserve"> egzemplarz w wersji papierowej</w:t>
      </w:r>
    </w:p>
    <w:p w14:paraId="49440994" w14:textId="41C99E45" w:rsidR="00F93557" w:rsidRPr="00D51DD7" w:rsidRDefault="00BE371B" w:rsidP="00D51DD7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Dokumentacja powykonawcza </w:t>
      </w:r>
      <w:r w:rsidR="00F93557" w:rsidRPr="00D51DD7">
        <w:rPr>
          <w:rFonts w:ascii="Arial" w:hAnsi="Arial" w:cs="Arial"/>
          <w:sz w:val="18"/>
        </w:rPr>
        <w:tab/>
      </w:r>
      <w:r w:rsidR="00F93557" w:rsidRPr="00D51DD7">
        <w:rPr>
          <w:rFonts w:ascii="Arial" w:hAnsi="Arial" w:cs="Arial"/>
          <w:sz w:val="18"/>
        </w:rPr>
        <w:tab/>
      </w:r>
      <w:r w:rsidR="00F93557" w:rsidRPr="00D51DD7">
        <w:rPr>
          <w:rFonts w:ascii="Arial" w:hAnsi="Arial" w:cs="Arial"/>
          <w:sz w:val="18"/>
        </w:rPr>
        <w:tab/>
      </w:r>
      <w:r w:rsidR="00582A50">
        <w:rPr>
          <w:rFonts w:ascii="Arial" w:hAnsi="Arial" w:cs="Arial"/>
          <w:sz w:val="18"/>
        </w:rPr>
        <w:tab/>
      </w:r>
      <w:r w:rsidR="00BF3803" w:rsidRPr="00D51DD7">
        <w:rPr>
          <w:rFonts w:ascii="Arial" w:hAnsi="Arial" w:cs="Arial"/>
          <w:sz w:val="18"/>
        </w:rPr>
        <w:t>3</w:t>
      </w:r>
      <w:r w:rsidR="00F93557" w:rsidRPr="00D51DD7">
        <w:rPr>
          <w:rFonts w:ascii="Arial" w:hAnsi="Arial" w:cs="Arial"/>
          <w:sz w:val="18"/>
        </w:rPr>
        <w:t xml:space="preserve"> egzemplarz</w:t>
      </w:r>
      <w:r w:rsidR="00341048" w:rsidRPr="00D51DD7">
        <w:rPr>
          <w:rFonts w:ascii="Arial" w:hAnsi="Arial" w:cs="Arial"/>
          <w:sz w:val="18"/>
        </w:rPr>
        <w:t>e</w:t>
      </w:r>
      <w:r w:rsidR="00F93557" w:rsidRPr="00D51DD7">
        <w:rPr>
          <w:rFonts w:ascii="Arial" w:hAnsi="Arial" w:cs="Arial"/>
          <w:sz w:val="18"/>
        </w:rPr>
        <w:t xml:space="preserve"> w wersji papierowej</w:t>
      </w:r>
    </w:p>
    <w:p w14:paraId="4665F85B" w14:textId="71BFE2C5" w:rsidR="009F2650" w:rsidRPr="00D51DD7" w:rsidRDefault="00481FFD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Wszystkie strony w opracowań muszą być ponumerowane i zgodne z załączonym do opracowania spisem treści.</w:t>
      </w:r>
    </w:p>
    <w:p w14:paraId="208F855E" w14:textId="77777777" w:rsidR="00481FFD" w:rsidRPr="00D51DD7" w:rsidRDefault="00481FFD" w:rsidP="00D51DD7">
      <w:pPr>
        <w:spacing w:line="276" w:lineRule="auto"/>
        <w:rPr>
          <w:rFonts w:ascii="Arial" w:hAnsi="Arial" w:cs="Arial"/>
          <w:sz w:val="18"/>
        </w:rPr>
      </w:pPr>
    </w:p>
    <w:p w14:paraId="41F33C66" w14:textId="28979B04" w:rsidR="00AA2D19" w:rsidRPr="00D51DD7" w:rsidRDefault="00AA2D19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Każdy element dokumentacji należy przekazać również w wersji elektronicznej w formacie: </w:t>
      </w:r>
      <w:proofErr w:type="spellStart"/>
      <w:r w:rsidRPr="00D51DD7">
        <w:rPr>
          <w:rFonts w:ascii="Arial" w:hAnsi="Arial" w:cs="Arial"/>
          <w:sz w:val="18"/>
        </w:rPr>
        <w:t>doc</w:t>
      </w:r>
      <w:proofErr w:type="spellEnd"/>
      <w:r w:rsidRPr="00D51DD7">
        <w:rPr>
          <w:rFonts w:ascii="Arial" w:hAnsi="Arial" w:cs="Arial"/>
          <w:sz w:val="18"/>
        </w:rPr>
        <w:t xml:space="preserve">, </w:t>
      </w:r>
      <w:proofErr w:type="spellStart"/>
      <w:r w:rsidRPr="00D51DD7">
        <w:rPr>
          <w:rFonts w:ascii="Arial" w:hAnsi="Arial" w:cs="Arial"/>
          <w:sz w:val="18"/>
        </w:rPr>
        <w:t>dwg</w:t>
      </w:r>
      <w:proofErr w:type="spellEnd"/>
      <w:r w:rsidRPr="00D51DD7">
        <w:rPr>
          <w:rFonts w:ascii="Arial" w:hAnsi="Arial" w:cs="Arial"/>
          <w:sz w:val="18"/>
        </w:rPr>
        <w:t xml:space="preserve">, </w:t>
      </w:r>
      <w:r w:rsidR="00961D4D" w:rsidRPr="00D51DD7">
        <w:rPr>
          <w:rFonts w:ascii="Arial" w:hAnsi="Arial" w:cs="Arial"/>
          <w:sz w:val="18"/>
        </w:rPr>
        <w:t xml:space="preserve">ath, </w:t>
      </w:r>
      <w:r w:rsidRPr="00D51DD7">
        <w:rPr>
          <w:rFonts w:ascii="Arial" w:hAnsi="Arial" w:cs="Arial"/>
          <w:sz w:val="18"/>
        </w:rPr>
        <w:t>pdf</w:t>
      </w:r>
      <w:r w:rsidR="00BF3803" w:rsidRPr="00D51DD7">
        <w:rPr>
          <w:rFonts w:ascii="Arial" w:hAnsi="Arial" w:cs="Arial"/>
          <w:color w:val="FF0000"/>
          <w:sz w:val="18"/>
        </w:rPr>
        <w:t xml:space="preserve"> </w:t>
      </w:r>
      <w:r w:rsidR="00BF3803" w:rsidRPr="00D51DD7">
        <w:rPr>
          <w:rFonts w:ascii="Arial" w:hAnsi="Arial" w:cs="Arial"/>
          <w:sz w:val="18"/>
        </w:rPr>
        <w:t>na płycie CD</w:t>
      </w:r>
      <w:r w:rsidR="00390A81" w:rsidRPr="00D51DD7">
        <w:rPr>
          <w:rFonts w:ascii="Arial" w:hAnsi="Arial" w:cs="Arial"/>
          <w:sz w:val="18"/>
        </w:rPr>
        <w:t xml:space="preserve"> lub innym nośniku danych</w:t>
      </w:r>
      <w:r w:rsidR="00D87EA9" w:rsidRPr="00D51DD7">
        <w:rPr>
          <w:rFonts w:ascii="Arial" w:hAnsi="Arial" w:cs="Arial"/>
          <w:sz w:val="18"/>
        </w:rPr>
        <w:t xml:space="preserve"> (wersja edytowalna + wersja PDF)</w:t>
      </w:r>
      <w:r w:rsidR="00390A81" w:rsidRPr="00D51DD7">
        <w:rPr>
          <w:rFonts w:ascii="Arial" w:hAnsi="Arial" w:cs="Arial"/>
          <w:sz w:val="18"/>
        </w:rPr>
        <w:t>.</w:t>
      </w:r>
    </w:p>
    <w:p w14:paraId="2AAA29F0" w14:textId="5B22A166" w:rsidR="00341048" w:rsidRPr="00D51DD7" w:rsidRDefault="00341048" w:rsidP="00D51DD7">
      <w:pPr>
        <w:spacing w:line="276" w:lineRule="auto"/>
        <w:rPr>
          <w:rFonts w:ascii="Arial" w:hAnsi="Arial" w:cs="Arial"/>
          <w:sz w:val="18"/>
        </w:rPr>
      </w:pPr>
      <w:bookmarkStart w:id="53" w:name="_Hlk169251325"/>
      <w:r w:rsidRPr="00D51DD7">
        <w:rPr>
          <w:rFonts w:ascii="Arial" w:hAnsi="Arial" w:cs="Arial"/>
          <w:sz w:val="18"/>
        </w:rPr>
        <w:t xml:space="preserve">Rysunki w formacie </w:t>
      </w:r>
      <w:proofErr w:type="spellStart"/>
      <w:r w:rsidRPr="00D51DD7">
        <w:rPr>
          <w:rFonts w:ascii="Arial" w:hAnsi="Arial" w:cs="Arial"/>
          <w:sz w:val="18"/>
        </w:rPr>
        <w:t>dwg</w:t>
      </w:r>
      <w:proofErr w:type="spellEnd"/>
      <w:r w:rsidRPr="00D51DD7">
        <w:rPr>
          <w:rFonts w:ascii="Arial" w:hAnsi="Arial" w:cs="Arial"/>
          <w:sz w:val="18"/>
        </w:rPr>
        <w:t xml:space="preserve"> muszą być opracowane w skali rysunku 1 = 1 mm</w:t>
      </w:r>
      <w:r w:rsidR="00D87EA9" w:rsidRPr="00D51DD7">
        <w:rPr>
          <w:rFonts w:ascii="Arial" w:hAnsi="Arial" w:cs="Arial"/>
          <w:sz w:val="18"/>
        </w:rPr>
        <w:t>.</w:t>
      </w:r>
    </w:p>
    <w:p w14:paraId="66AEA58B" w14:textId="3ACA41BF" w:rsidR="002202AC" w:rsidRPr="00D51DD7" w:rsidRDefault="002202AC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Rysunki w formacie </w:t>
      </w:r>
      <w:proofErr w:type="spellStart"/>
      <w:r w:rsidRPr="00D51DD7">
        <w:rPr>
          <w:rFonts w:ascii="Arial" w:hAnsi="Arial" w:cs="Arial"/>
          <w:sz w:val="18"/>
        </w:rPr>
        <w:t>dwg</w:t>
      </w:r>
      <w:proofErr w:type="spellEnd"/>
      <w:r w:rsidRPr="00D51DD7">
        <w:rPr>
          <w:rFonts w:ascii="Arial" w:hAnsi="Arial" w:cs="Arial"/>
          <w:sz w:val="18"/>
        </w:rPr>
        <w:t xml:space="preserve"> muszą być wykonane na „warstwach” odpowiadającym poszczególnym elementom architektoniczno-budowlanym, instalacyjnym; wymiary i opisy muszą być na odrębnych „warstwach”.</w:t>
      </w:r>
    </w:p>
    <w:p w14:paraId="713361C6" w14:textId="7C4919BE" w:rsidR="00341048" w:rsidRPr="00D51DD7" w:rsidRDefault="00341048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Dokumentacja przekazana w wersji edytowalnej i w formacie PDF musi być opisana i pogrupowana zgodnie z Kartą Dokumentacji według wzoru:</w:t>
      </w:r>
    </w:p>
    <w:p w14:paraId="5B3ADA12" w14:textId="041B29A9" w:rsidR="00341048" w:rsidRPr="00D51DD7" w:rsidRDefault="00323E02" w:rsidP="00D51DD7">
      <w:pPr>
        <w:spacing w:line="276" w:lineRule="auto"/>
        <w:rPr>
          <w:rFonts w:ascii="Arial" w:hAnsi="Arial" w:cs="Arial"/>
          <w:sz w:val="18"/>
        </w:rPr>
      </w:pPr>
      <w:r w:rsidRPr="00323E02">
        <w:rPr>
          <w:rFonts w:ascii="Arial" w:hAnsi="Arial" w:cs="Arial"/>
          <w:sz w:val="18"/>
        </w:rPr>
        <w:t>B</w:t>
      </w:r>
      <w:r w:rsidR="00CD1839">
        <w:rPr>
          <w:rFonts w:ascii="Arial" w:hAnsi="Arial" w:cs="Arial"/>
          <w:sz w:val="18"/>
        </w:rPr>
        <w:t xml:space="preserve">74 DAVINCI </w:t>
      </w:r>
      <w:r w:rsidRPr="00323E02">
        <w:rPr>
          <w:rFonts w:ascii="Arial" w:hAnsi="Arial" w:cs="Arial"/>
          <w:sz w:val="18"/>
        </w:rPr>
        <w:t xml:space="preserve">24 </w:t>
      </w:r>
      <w:r w:rsidR="00341048" w:rsidRPr="00D51DD7">
        <w:rPr>
          <w:rFonts w:ascii="Arial" w:hAnsi="Arial" w:cs="Arial"/>
          <w:sz w:val="18"/>
        </w:rPr>
        <w:t xml:space="preserve"> PW_A_O</w:t>
      </w:r>
      <w:r w:rsidR="00341048" w:rsidRPr="00D51DD7">
        <w:rPr>
          <w:rFonts w:ascii="Arial" w:hAnsi="Arial" w:cs="Arial"/>
          <w:sz w:val="18"/>
        </w:rPr>
        <w:tab/>
      </w:r>
      <w:r w:rsidR="00341048" w:rsidRPr="00D51DD7">
        <w:rPr>
          <w:rFonts w:ascii="Arial" w:hAnsi="Arial" w:cs="Arial"/>
          <w:sz w:val="18"/>
        </w:rPr>
        <w:tab/>
      </w:r>
      <w:r w:rsidR="00341048" w:rsidRPr="00D51DD7">
        <w:rPr>
          <w:rFonts w:ascii="Arial" w:hAnsi="Arial" w:cs="Arial"/>
          <w:sz w:val="18"/>
        </w:rPr>
        <w:tab/>
        <w:t>dla opisu</w:t>
      </w:r>
    </w:p>
    <w:p w14:paraId="7BCCC92A" w14:textId="1EC938A7" w:rsidR="00341048" w:rsidRPr="00D51DD7" w:rsidRDefault="00323E02" w:rsidP="00D51DD7">
      <w:pPr>
        <w:spacing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B</w:t>
      </w:r>
      <w:r w:rsidR="00CD1839">
        <w:rPr>
          <w:rFonts w:ascii="Arial" w:hAnsi="Arial" w:cs="Arial"/>
          <w:sz w:val="18"/>
        </w:rPr>
        <w:t>74</w:t>
      </w:r>
      <w:r>
        <w:rPr>
          <w:rFonts w:ascii="Arial" w:hAnsi="Arial" w:cs="Arial"/>
          <w:sz w:val="18"/>
        </w:rPr>
        <w:t xml:space="preserve"> </w:t>
      </w:r>
      <w:r w:rsidR="00CD1839">
        <w:rPr>
          <w:rFonts w:ascii="Arial" w:hAnsi="Arial" w:cs="Arial"/>
          <w:sz w:val="18"/>
        </w:rPr>
        <w:t>DAVINCI</w:t>
      </w:r>
      <w:r>
        <w:rPr>
          <w:rFonts w:ascii="Arial" w:hAnsi="Arial" w:cs="Arial"/>
          <w:sz w:val="18"/>
        </w:rPr>
        <w:t xml:space="preserve"> 24</w:t>
      </w:r>
      <w:r w:rsidRPr="00D51DD7">
        <w:rPr>
          <w:rFonts w:ascii="Arial" w:hAnsi="Arial" w:cs="Arial"/>
          <w:sz w:val="18"/>
        </w:rPr>
        <w:t xml:space="preserve"> </w:t>
      </w:r>
      <w:r w:rsidR="00341048" w:rsidRPr="00D51DD7">
        <w:rPr>
          <w:rFonts w:ascii="Arial" w:hAnsi="Arial" w:cs="Arial"/>
          <w:sz w:val="18"/>
        </w:rPr>
        <w:t xml:space="preserve"> PW_A_01 Rzut poz. 0,00</w:t>
      </w:r>
      <w:r w:rsidR="00341048" w:rsidRPr="00D51DD7">
        <w:rPr>
          <w:rFonts w:ascii="Arial" w:hAnsi="Arial" w:cs="Arial"/>
          <w:sz w:val="18"/>
        </w:rPr>
        <w:tab/>
      </w:r>
      <w:r w:rsidR="00CD1839">
        <w:rPr>
          <w:rFonts w:ascii="Arial" w:hAnsi="Arial" w:cs="Arial"/>
          <w:sz w:val="18"/>
        </w:rPr>
        <w:tab/>
      </w:r>
      <w:r w:rsidR="00341048" w:rsidRPr="00D51DD7">
        <w:rPr>
          <w:rFonts w:ascii="Arial" w:hAnsi="Arial" w:cs="Arial"/>
          <w:sz w:val="18"/>
        </w:rPr>
        <w:t>dla rysunków</w:t>
      </w:r>
    </w:p>
    <w:bookmarkEnd w:id="53"/>
    <w:p w14:paraId="7B7B1810" w14:textId="2414A9BE" w:rsidR="00341048" w:rsidRPr="00D51DD7" w:rsidRDefault="00341048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lastRenderedPageBreak/>
        <w:t>Załączniki stanowiące część danego opracowania (opisu) muszą być integralną częścią dokumentacji zapisanej w formacie PDF.</w:t>
      </w:r>
    </w:p>
    <w:p w14:paraId="44E20769" w14:textId="77777777" w:rsidR="00341048" w:rsidRPr="00D51DD7" w:rsidRDefault="00341048" w:rsidP="00D51DD7">
      <w:pPr>
        <w:spacing w:line="276" w:lineRule="auto"/>
        <w:rPr>
          <w:rFonts w:ascii="Arial" w:hAnsi="Arial" w:cs="Arial"/>
          <w:sz w:val="18"/>
        </w:rPr>
      </w:pPr>
    </w:p>
    <w:p w14:paraId="220E68D7" w14:textId="47C0A761" w:rsidR="00AA2D19" w:rsidRPr="00D51DD7" w:rsidRDefault="00F9355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Wykonawca </w:t>
      </w:r>
      <w:r w:rsidR="00AA2D19" w:rsidRPr="00D51DD7">
        <w:rPr>
          <w:rFonts w:ascii="Arial" w:hAnsi="Arial" w:cs="Arial"/>
          <w:sz w:val="18"/>
        </w:rPr>
        <w:t>zobowiązany jest dostarczyć dokumentację projektową, opracowania, opinie i decyzje aktualne pod względem stanu prawnego w dniu przekazania Zamawiającemu.</w:t>
      </w:r>
    </w:p>
    <w:p w14:paraId="5E278E4E" w14:textId="77777777" w:rsidR="00341048" w:rsidRPr="00D51DD7" w:rsidRDefault="00341048" w:rsidP="00D51DD7">
      <w:pPr>
        <w:spacing w:line="276" w:lineRule="auto"/>
        <w:rPr>
          <w:rFonts w:ascii="Arial" w:hAnsi="Arial" w:cs="Arial"/>
          <w:sz w:val="18"/>
        </w:rPr>
      </w:pPr>
    </w:p>
    <w:p w14:paraId="51B611F2" w14:textId="2E431273" w:rsidR="00BF3803" w:rsidRPr="00D51DD7" w:rsidRDefault="00BF3803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dokumentacji załączy oświadczenie, że dokumentacja została wykonana zgodnie z Umową, aktualnie obowiązującymi przepisami i normami oraz, że jest kompletna z punktu widzenia celu, któremu ma służyć.</w:t>
      </w:r>
    </w:p>
    <w:p w14:paraId="2025CD82" w14:textId="24E9D37F" w:rsidR="00AA2D19" w:rsidRDefault="00AA2D19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Przekazanie dokumentacji następuje zgodnie z harmonogramem i zapisami Umowy między Zamawiającym</w:t>
      </w:r>
      <w:r w:rsidR="00404163" w:rsidRPr="00D51DD7">
        <w:rPr>
          <w:rFonts w:ascii="Arial" w:hAnsi="Arial" w:cs="Arial"/>
          <w:sz w:val="18"/>
        </w:rPr>
        <w:t>,</w:t>
      </w:r>
      <w:r w:rsidRPr="00D51DD7">
        <w:rPr>
          <w:rFonts w:ascii="Arial" w:hAnsi="Arial" w:cs="Arial"/>
          <w:sz w:val="18"/>
        </w:rPr>
        <w:t xml:space="preserve"> a Wykonawcą.</w:t>
      </w:r>
    </w:p>
    <w:p w14:paraId="454BE72E" w14:textId="1545A8C8" w:rsidR="002B66FA" w:rsidRPr="00D51DD7" w:rsidRDefault="002B66FA" w:rsidP="001B0C02">
      <w:pPr>
        <w:pStyle w:val="Nagwek3"/>
        <w:rPr>
          <w:rFonts w:ascii="Arial" w:hAnsi="Arial" w:cs="Arial"/>
          <w:sz w:val="20"/>
        </w:rPr>
      </w:pPr>
      <w:bookmarkStart w:id="54" w:name="_Toc139883911"/>
      <w:bookmarkStart w:id="55" w:name="_Toc169268045"/>
      <w:r w:rsidRPr="00D51DD7">
        <w:rPr>
          <w:rFonts w:ascii="Arial" w:hAnsi="Arial" w:cs="Arial"/>
          <w:sz w:val="20"/>
        </w:rPr>
        <w:t>Opis wymagań Zamawiającego w zakresie robót budowlanych</w:t>
      </w:r>
      <w:bookmarkEnd w:id="54"/>
      <w:bookmarkEnd w:id="55"/>
    </w:p>
    <w:p w14:paraId="069FBE8B" w14:textId="77777777" w:rsidR="004D5CD7" w:rsidRPr="00D51DD7" w:rsidRDefault="004D5CD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zobowiązuje się do wykonania robót budowlanych zgodnie z zatwierdzoną przez Zamawiającego dokumentacją projektowo - kosztorysową, zasadami wiedzy technicznej, obowiązującymi przepisami oraz do przekazywania elementów przedmiotu umowy Zamawiającemu w terminach i na warunkach uzgodnionych w umowie.</w:t>
      </w:r>
    </w:p>
    <w:p w14:paraId="606DA175" w14:textId="6755EAF2" w:rsidR="00567C0F" w:rsidRPr="00D51DD7" w:rsidRDefault="00DB53E6" w:rsidP="002E4D8C">
      <w:pPr>
        <w:pStyle w:val="Nagwek4"/>
      </w:pPr>
      <w:r>
        <w:t xml:space="preserve"> </w:t>
      </w:r>
      <w:bookmarkStart w:id="56" w:name="_Toc169268046"/>
      <w:r w:rsidR="00567C0F" w:rsidRPr="00D51DD7">
        <w:t>Ogólne wymagania dotyczące robót</w:t>
      </w:r>
      <w:bookmarkEnd w:id="56"/>
    </w:p>
    <w:p w14:paraId="68D7F944" w14:textId="31555FCF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Zgodność robót z Dokumentacją Projektową i ST</w:t>
      </w:r>
      <w:r w:rsidR="00144BE9" w:rsidRPr="00D51DD7">
        <w:rPr>
          <w:rFonts w:ascii="Arial" w:hAnsi="Arial" w:cs="Arial"/>
          <w:b/>
          <w:sz w:val="18"/>
        </w:rPr>
        <w:t>WiOR</w:t>
      </w:r>
    </w:p>
    <w:p w14:paraId="7D2EA612" w14:textId="10F09956" w:rsidR="00AD01B2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nie może wykorzystywać błędów w Dokumentacji Projektowej lub ich pomijać. O ich wykryciu powinien natychmiast powiadomić Zamawiającego</w:t>
      </w:r>
      <w:r w:rsidR="00AD01B2" w:rsidRPr="00D51DD7">
        <w:rPr>
          <w:rFonts w:ascii="Arial" w:hAnsi="Arial" w:cs="Arial"/>
          <w:sz w:val="18"/>
        </w:rPr>
        <w:t xml:space="preserve"> i w </w:t>
      </w:r>
      <w:r w:rsidRPr="00D51DD7">
        <w:rPr>
          <w:rFonts w:ascii="Arial" w:hAnsi="Arial" w:cs="Arial"/>
          <w:sz w:val="18"/>
        </w:rPr>
        <w:t xml:space="preserve">porozumieniu </w:t>
      </w:r>
      <w:r w:rsidR="00AD01B2" w:rsidRPr="00D51DD7">
        <w:rPr>
          <w:rFonts w:ascii="Arial" w:hAnsi="Arial" w:cs="Arial"/>
          <w:sz w:val="18"/>
        </w:rPr>
        <w:t xml:space="preserve">z nim </w:t>
      </w:r>
      <w:r w:rsidRPr="00D51DD7">
        <w:rPr>
          <w:rFonts w:ascii="Arial" w:hAnsi="Arial" w:cs="Arial"/>
          <w:sz w:val="18"/>
        </w:rPr>
        <w:t>dokona</w:t>
      </w:r>
      <w:r w:rsidR="00284CA9" w:rsidRPr="00D51DD7">
        <w:rPr>
          <w:rFonts w:ascii="Arial" w:hAnsi="Arial" w:cs="Arial"/>
          <w:sz w:val="18"/>
        </w:rPr>
        <w:t>ć</w:t>
      </w:r>
      <w:r w:rsidRPr="00D51DD7">
        <w:rPr>
          <w:rFonts w:ascii="Arial" w:hAnsi="Arial" w:cs="Arial"/>
          <w:sz w:val="18"/>
        </w:rPr>
        <w:t xml:space="preserve"> odpowiednich zmian lub poprawek.</w:t>
      </w:r>
    </w:p>
    <w:p w14:paraId="408297E5" w14:textId="5F450862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Wszystkie wykonane roboty i dostarczone materiały winny być zgodne z Dokumentacją Projektową i ST</w:t>
      </w:r>
      <w:r w:rsidR="00A05599" w:rsidRPr="00D51DD7">
        <w:rPr>
          <w:rFonts w:ascii="Arial" w:hAnsi="Arial" w:cs="Arial"/>
          <w:sz w:val="18"/>
        </w:rPr>
        <w:t>WiOR</w:t>
      </w:r>
      <w:r w:rsidRPr="00D51DD7">
        <w:rPr>
          <w:rFonts w:ascii="Arial" w:hAnsi="Arial" w:cs="Arial"/>
          <w:sz w:val="18"/>
        </w:rPr>
        <w:t>. Dane określone w Dokumentacji Projektowej i w ST</w:t>
      </w:r>
      <w:r w:rsidR="00A05599" w:rsidRPr="00D51DD7">
        <w:rPr>
          <w:rFonts w:ascii="Arial" w:hAnsi="Arial" w:cs="Arial"/>
          <w:sz w:val="18"/>
        </w:rPr>
        <w:t>WiOR</w:t>
      </w:r>
      <w:r w:rsidRPr="00D51DD7">
        <w:rPr>
          <w:rFonts w:ascii="Arial" w:hAnsi="Arial" w:cs="Arial"/>
          <w:sz w:val="18"/>
        </w:rPr>
        <w:t xml:space="preserve"> uważane są za wartości docelowe, od których dopuszczalne są odchylenia w ramach określonego przedziału tolerancji zgodnie z obowiązującymi przepisami i decyzją inspektor</w:t>
      </w:r>
      <w:r w:rsidR="00CD2F89" w:rsidRPr="00D51DD7">
        <w:rPr>
          <w:rFonts w:ascii="Arial" w:hAnsi="Arial" w:cs="Arial"/>
          <w:sz w:val="18"/>
        </w:rPr>
        <w:t>ó</w:t>
      </w:r>
      <w:r w:rsidR="003A1DBB" w:rsidRPr="00D51DD7">
        <w:rPr>
          <w:rFonts w:ascii="Arial" w:hAnsi="Arial" w:cs="Arial"/>
          <w:sz w:val="18"/>
        </w:rPr>
        <w:t>w</w:t>
      </w:r>
      <w:r w:rsidRPr="00D51DD7">
        <w:rPr>
          <w:rFonts w:ascii="Arial" w:hAnsi="Arial" w:cs="Arial"/>
          <w:sz w:val="18"/>
        </w:rPr>
        <w:t xml:space="preserve"> nadzoru.</w:t>
      </w:r>
    </w:p>
    <w:p w14:paraId="6D09FF22" w14:textId="5F04DB21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Cechy materiałów muszą być jednorodne i wykazywać zgodność z określonymi wymogami, a rozrzuty tych cech nie mogą przekraczać dopuszczalnego przedziału tolerancji. W przypadku, gdy roboty lub materiały nie będą w pełni zgodne z Dokumentacją Projektową lub ST</w:t>
      </w:r>
      <w:r w:rsidR="00A05599" w:rsidRPr="00D51DD7">
        <w:rPr>
          <w:rFonts w:ascii="Arial" w:hAnsi="Arial" w:cs="Arial"/>
          <w:sz w:val="18"/>
        </w:rPr>
        <w:t>WiOR</w:t>
      </w:r>
      <w:r w:rsidRPr="00D51DD7">
        <w:rPr>
          <w:rFonts w:ascii="Arial" w:hAnsi="Arial" w:cs="Arial"/>
          <w:sz w:val="18"/>
        </w:rPr>
        <w:t xml:space="preserve"> i wpłynie to na zmianę parametrów wykonanych elementów budowli, to takie materiały winny być niezwłocznie zastąpione innymi, a roboty wykonane od nowa na koszt Wykonawcy.</w:t>
      </w:r>
    </w:p>
    <w:p w14:paraId="338DBE7A" w14:textId="6A7038C8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Technologia wykonania robót wynika z Dokumentacji projektowej, szczegółowych instrukcji producentów, wytycznych jednostek naukowo-badawczych np. ITB, ogólnych przepisów Prawa Budowlanego i Polskich Norm oraz Warunków Technicznych Wykonania i Odbioru Robót Budowlano – Montażowych </w:t>
      </w:r>
      <w:r w:rsidR="00A05599" w:rsidRPr="00D51DD7">
        <w:rPr>
          <w:rFonts w:ascii="Arial" w:hAnsi="Arial" w:cs="Arial"/>
          <w:sz w:val="18"/>
        </w:rPr>
        <w:t>oraz</w:t>
      </w:r>
      <w:r w:rsidRPr="00D51DD7">
        <w:rPr>
          <w:rFonts w:ascii="Arial" w:hAnsi="Arial" w:cs="Arial"/>
          <w:sz w:val="18"/>
        </w:rPr>
        <w:t xml:space="preserve"> sztuki budowlanej. </w:t>
      </w:r>
    </w:p>
    <w:p w14:paraId="6E3F3DC0" w14:textId="054AA1FD" w:rsidR="00D51DD7" w:rsidRDefault="00D51DD7" w:rsidP="00D51DD7">
      <w:pPr>
        <w:spacing w:line="276" w:lineRule="auto"/>
        <w:rPr>
          <w:rFonts w:ascii="Arial" w:hAnsi="Arial" w:cs="Arial"/>
          <w:sz w:val="18"/>
        </w:rPr>
      </w:pPr>
    </w:p>
    <w:p w14:paraId="5FD1235D" w14:textId="323C57F8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Przekazanie terenu budowy</w:t>
      </w:r>
    </w:p>
    <w:p w14:paraId="784BC2BC" w14:textId="0B30DA93" w:rsidR="00D87EA9" w:rsidRPr="00D51DD7" w:rsidRDefault="00D87EA9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Rozpoczęcie robót budowlanych objętych pozwoleniem na budowę lub zgłoszeniem i przekazanie placu budowy możliwe będzie po przekazaniu Zamawiającemu przez Wykonawcę prawomocnego pozwolenia na budowę lub zaświadczenia o braku podstaw do wniesienia sprzeciwu dla robót niewymagających pozwolenia na budowę.</w:t>
      </w:r>
    </w:p>
    <w:p w14:paraId="2DAFE110" w14:textId="641F1900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Odpowiedzialność za prowadzenie dokumentacji budowy spoczywa na Kierowniku Budowy. Dokumenty budowy będą przechowywane na terenie budowy w miejscu odpowiednio zabezpieczonym. Zaginięcie któregokolwiek z dokumentów budowy spowoduje jego natychmiastowe odtworzenie</w:t>
      </w:r>
      <w:r w:rsidR="00C14271" w:rsidRPr="00D51DD7">
        <w:rPr>
          <w:rFonts w:ascii="Arial" w:hAnsi="Arial" w:cs="Arial"/>
          <w:sz w:val="18"/>
        </w:rPr>
        <w:t>,</w:t>
      </w:r>
      <w:r w:rsidRPr="00D51DD7">
        <w:rPr>
          <w:rFonts w:ascii="Arial" w:hAnsi="Arial" w:cs="Arial"/>
          <w:sz w:val="18"/>
        </w:rPr>
        <w:t xml:space="preserve"> w formie przewidzianej prawem</w:t>
      </w:r>
      <w:r w:rsidR="00C14271" w:rsidRPr="00D51DD7">
        <w:rPr>
          <w:rFonts w:ascii="Arial" w:hAnsi="Arial" w:cs="Arial"/>
          <w:sz w:val="18"/>
        </w:rPr>
        <w:t xml:space="preserve"> prze</w:t>
      </w:r>
      <w:r w:rsidR="00D87EA9" w:rsidRPr="00D51DD7">
        <w:rPr>
          <w:rFonts w:ascii="Arial" w:hAnsi="Arial" w:cs="Arial"/>
          <w:sz w:val="18"/>
        </w:rPr>
        <w:t>z</w:t>
      </w:r>
      <w:r w:rsidR="00C14271" w:rsidRPr="00D51DD7">
        <w:rPr>
          <w:rFonts w:ascii="Arial" w:hAnsi="Arial" w:cs="Arial"/>
          <w:sz w:val="18"/>
        </w:rPr>
        <w:t xml:space="preserve"> Wykonawcę w porozumieniu z Zamawiającym</w:t>
      </w:r>
      <w:r w:rsidRPr="00D51DD7">
        <w:rPr>
          <w:rFonts w:ascii="Arial" w:hAnsi="Arial" w:cs="Arial"/>
          <w:sz w:val="18"/>
        </w:rPr>
        <w:t>. Wszystkie dokumenty budowy będą zawsze dostępne dla Zamawiającego.</w:t>
      </w:r>
    </w:p>
    <w:p w14:paraId="52D8A30C" w14:textId="77777777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</w:p>
    <w:p w14:paraId="4F59FF80" w14:textId="31CE4FD0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Zabezpieczenie terenu budowy</w:t>
      </w:r>
    </w:p>
    <w:p w14:paraId="4AAB9F6D" w14:textId="54D54402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odpowiada za zgodne z przepisami  zabezpieczenie i oznakowanie terenu prowadzenia robót.  Zabezpieczeni</w:t>
      </w:r>
      <w:r w:rsidR="0021554A">
        <w:rPr>
          <w:rFonts w:ascii="Arial" w:hAnsi="Arial" w:cs="Arial"/>
          <w:sz w:val="18"/>
        </w:rPr>
        <w:t>e</w:t>
      </w:r>
      <w:r w:rsidR="0025217D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i oznakowanie prowadzonych robót nie podlega odrębnej zapłacie i jest zawarte w cenie ryczałtowej umowy.</w:t>
      </w:r>
    </w:p>
    <w:p w14:paraId="3DEA8A2C" w14:textId="26D0DFAD" w:rsidR="00C14271" w:rsidRPr="00D51DD7" w:rsidRDefault="00C14271" w:rsidP="00D51DD7">
      <w:pPr>
        <w:spacing w:line="276" w:lineRule="auto"/>
        <w:rPr>
          <w:rFonts w:ascii="Arial" w:hAnsi="Arial" w:cs="Arial"/>
          <w:b/>
          <w:sz w:val="18"/>
        </w:rPr>
      </w:pPr>
    </w:p>
    <w:p w14:paraId="350FEED7" w14:textId="5BF3DDF2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 xml:space="preserve">Zaplecze budowy </w:t>
      </w:r>
    </w:p>
    <w:p w14:paraId="3F4A8A91" w14:textId="5B5E86B9" w:rsidR="00567C0F" w:rsidRPr="00D51DD7" w:rsidRDefault="00C14271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Zaplecze budowy Wykonawca zorganizuje we wskazanej przez siebie lokalizacji</w:t>
      </w:r>
      <w:r w:rsidR="00567C0F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podlegającej</w:t>
      </w:r>
      <w:r w:rsidR="00567C0F" w:rsidRPr="00D51DD7">
        <w:rPr>
          <w:rFonts w:ascii="Arial" w:hAnsi="Arial" w:cs="Arial"/>
          <w:sz w:val="18"/>
        </w:rPr>
        <w:t xml:space="preserve"> akceptacji Zamawiającego. </w:t>
      </w:r>
    </w:p>
    <w:p w14:paraId="29B2BC10" w14:textId="5CCA34CF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Wykonawca jest zobowiązany do zabezpieczenia </w:t>
      </w:r>
      <w:r w:rsidR="00D87EA9" w:rsidRPr="00D51DD7">
        <w:rPr>
          <w:rFonts w:ascii="Arial" w:hAnsi="Arial" w:cs="Arial"/>
          <w:sz w:val="18"/>
        </w:rPr>
        <w:t>t</w:t>
      </w:r>
      <w:r w:rsidRPr="00D51DD7">
        <w:rPr>
          <w:rFonts w:ascii="Arial" w:hAnsi="Arial" w:cs="Arial"/>
          <w:sz w:val="18"/>
        </w:rPr>
        <w:t xml:space="preserve">erenu </w:t>
      </w:r>
      <w:r w:rsidR="00D87EA9" w:rsidRPr="00D51DD7">
        <w:rPr>
          <w:rFonts w:ascii="Arial" w:hAnsi="Arial" w:cs="Arial"/>
          <w:sz w:val="18"/>
        </w:rPr>
        <w:t>b</w:t>
      </w:r>
      <w:r w:rsidRPr="00D51DD7">
        <w:rPr>
          <w:rFonts w:ascii="Arial" w:hAnsi="Arial" w:cs="Arial"/>
          <w:sz w:val="18"/>
        </w:rPr>
        <w:t xml:space="preserve">udowy w okresie trwania realizacji </w:t>
      </w:r>
      <w:r w:rsidR="00D87EA9" w:rsidRPr="00D51DD7">
        <w:rPr>
          <w:rFonts w:ascii="Arial" w:hAnsi="Arial" w:cs="Arial"/>
          <w:sz w:val="18"/>
        </w:rPr>
        <w:t>u</w:t>
      </w:r>
      <w:r w:rsidRPr="00D51DD7">
        <w:rPr>
          <w:rFonts w:ascii="Arial" w:hAnsi="Arial" w:cs="Arial"/>
          <w:sz w:val="18"/>
        </w:rPr>
        <w:t xml:space="preserve">mowy, aż do odbioru </w:t>
      </w:r>
      <w:r w:rsidR="00557CD0" w:rsidRPr="00D51DD7">
        <w:rPr>
          <w:rFonts w:ascii="Arial" w:hAnsi="Arial" w:cs="Arial"/>
          <w:sz w:val="18"/>
        </w:rPr>
        <w:t>końcowego</w:t>
      </w:r>
      <w:r w:rsidRPr="00D51DD7">
        <w:rPr>
          <w:rFonts w:ascii="Arial" w:hAnsi="Arial" w:cs="Arial"/>
          <w:sz w:val="18"/>
        </w:rPr>
        <w:t>, a w szczególności:</w:t>
      </w:r>
    </w:p>
    <w:p w14:paraId="48E56E0E" w14:textId="1244552E" w:rsidR="00567C0F" w:rsidRPr="00D51DD7" w:rsidRDefault="00557CD0" w:rsidP="00D51DD7">
      <w:pPr>
        <w:numPr>
          <w:ilvl w:val="0"/>
          <w:numId w:val="10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</w:t>
      </w:r>
      <w:r w:rsidR="00567C0F" w:rsidRPr="00D51DD7">
        <w:rPr>
          <w:rFonts w:ascii="Arial" w:hAnsi="Arial" w:cs="Arial"/>
          <w:sz w:val="18"/>
        </w:rPr>
        <w:t>abezpiecz</w:t>
      </w:r>
      <w:r w:rsidRPr="00D51DD7">
        <w:rPr>
          <w:rFonts w:ascii="Arial" w:hAnsi="Arial" w:cs="Arial"/>
          <w:sz w:val="18"/>
        </w:rPr>
        <w:t>enia</w:t>
      </w:r>
      <w:r w:rsidR="00567C0F" w:rsidRPr="00D51DD7">
        <w:rPr>
          <w:rFonts w:ascii="Arial" w:hAnsi="Arial" w:cs="Arial"/>
          <w:sz w:val="18"/>
        </w:rPr>
        <w:t xml:space="preserve"> i </w:t>
      </w:r>
      <w:r w:rsidRPr="00D51DD7">
        <w:rPr>
          <w:rFonts w:ascii="Arial" w:hAnsi="Arial" w:cs="Arial"/>
          <w:sz w:val="18"/>
        </w:rPr>
        <w:t>zagwarantowania</w:t>
      </w:r>
      <w:r w:rsidR="00567C0F" w:rsidRPr="00D51DD7">
        <w:rPr>
          <w:rFonts w:ascii="Arial" w:hAnsi="Arial" w:cs="Arial"/>
          <w:sz w:val="18"/>
        </w:rPr>
        <w:t xml:space="preserve"> warunki bezpiecznej pracy </w:t>
      </w:r>
      <w:r w:rsidRPr="00D51DD7">
        <w:rPr>
          <w:rFonts w:ascii="Arial" w:hAnsi="Arial" w:cs="Arial"/>
          <w:sz w:val="18"/>
        </w:rPr>
        <w:t>oraz</w:t>
      </w:r>
      <w:r w:rsidR="00567C0F" w:rsidRPr="00D51DD7">
        <w:rPr>
          <w:rFonts w:ascii="Arial" w:hAnsi="Arial" w:cs="Arial"/>
          <w:sz w:val="18"/>
        </w:rPr>
        <w:t xml:space="preserve"> nienaruszalność mienia</w:t>
      </w:r>
      <w:r w:rsidRPr="00D51DD7">
        <w:rPr>
          <w:rFonts w:ascii="Arial" w:hAnsi="Arial" w:cs="Arial"/>
          <w:sz w:val="18"/>
        </w:rPr>
        <w:t xml:space="preserve">, </w:t>
      </w:r>
      <w:r w:rsidR="00567C0F" w:rsidRPr="00D51DD7">
        <w:rPr>
          <w:rFonts w:ascii="Arial" w:hAnsi="Arial" w:cs="Arial"/>
          <w:sz w:val="18"/>
        </w:rPr>
        <w:t>zabezpieczy teren budowy przed dostępem osób nieupoważnionych</w:t>
      </w:r>
      <w:r w:rsidRPr="00D51DD7">
        <w:rPr>
          <w:rFonts w:ascii="Arial" w:hAnsi="Arial" w:cs="Arial"/>
          <w:sz w:val="18"/>
        </w:rPr>
        <w:t>,</w:t>
      </w:r>
    </w:p>
    <w:p w14:paraId="581D1B2F" w14:textId="2A718B6A" w:rsidR="00567C0F" w:rsidRPr="00D51DD7" w:rsidRDefault="00567C0F" w:rsidP="00D51DD7">
      <w:pPr>
        <w:numPr>
          <w:ilvl w:val="0"/>
          <w:numId w:val="10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we własnym zakresie zorganiz</w:t>
      </w:r>
      <w:r w:rsidR="00557CD0" w:rsidRPr="00D51DD7">
        <w:rPr>
          <w:rFonts w:ascii="Arial" w:hAnsi="Arial" w:cs="Arial"/>
          <w:sz w:val="18"/>
        </w:rPr>
        <w:t>owania</w:t>
      </w:r>
      <w:r w:rsidRPr="00D51DD7">
        <w:rPr>
          <w:rFonts w:ascii="Arial" w:hAnsi="Arial" w:cs="Arial"/>
          <w:sz w:val="18"/>
        </w:rPr>
        <w:t xml:space="preserve"> zaplecz</w:t>
      </w:r>
      <w:r w:rsidR="00557CD0" w:rsidRPr="00D51DD7">
        <w:rPr>
          <w:rFonts w:ascii="Arial" w:hAnsi="Arial" w:cs="Arial"/>
          <w:sz w:val="18"/>
        </w:rPr>
        <w:t>a</w:t>
      </w:r>
      <w:r w:rsidRPr="00D51DD7">
        <w:rPr>
          <w:rFonts w:ascii="Arial" w:hAnsi="Arial" w:cs="Arial"/>
          <w:sz w:val="18"/>
        </w:rPr>
        <w:t xml:space="preserve"> budowy</w:t>
      </w:r>
      <w:r w:rsidR="00557CD0" w:rsidRPr="00D51DD7">
        <w:rPr>
          <w:rFonts w:ascii="Arial" w:hAnsi="Arial" w:cs="Arial"/>
          <w:sz w:val="18"/>
        </w:rPr>
        <w:t xml:space="preserve">; </w:t>
      </w:r>
      <w:r w:rsidRPr="00D51DD7">
        <w:rPr>
          <w:rFonts w:ascii="Arial" w:hAnsi="Arial" w:cs="Arial"/>
          <w:sz w:val="18"/>
        </w:rPr>
        <w:t xml:space="preserve">koszty budowy i utrzymania zaplecza zawierają się w kwocie </w:t>
      </w:r>
      <w:r w:rsidR="00557CD0" w:rsidRPr="00D51DD7">
        <w:rPr>
          <w:rFonts w:ascii="Arial" w:hAnsi="Arial" w:cs="Arial"/>
          <w:sz w:val="18"/>
        </w:rPr>
        <w:t>przedmiotu umowy;</w:t>
      </w:r>
      <w:r w:rsidRPr="00D51DD7">
        <w:rPr>
          <w:rFonts w:ascii="Arial" w:hAnsi="Arial" w:cs="Arial"/>
          <w:sz w:val="18"/>
        </w:rPr>
        <w:t xml:space="preserve"> </w:t>
      </w:r>
      <w:r w:rsidR="00557CD0" w:rsidRPr="00D51DD7">
        <w:rPr>
          <w:rFonts w:ascii="Arial" w:hAnsi="Arial" w:cs="Arial"/>
          <w:sz w:val="18"/>
        </w:rPr>
        <w:t>u</w:t>
      </w:r>
      <w:r w:rsidRPr="00D51DD7">
        <w:rPr>
          <w:rFonts w:ascii="Arial" w:hAnsi="Arial" w:cs="Arial"/>
          <w:sz w:val="18"/>
        </w:rPr>
        <w:t>trzymanie pomieszczenia w zadawalającym stanie technicznym oraz sprzątanie jest w zakresie obowiązków Wykonawcy</w:t>
      </w:r>
      <w:r w:rsidR="00557CD0" w:rsidRPr="00D51DD7">
        <w:rPr>
          <w:rFonts w:ascii="Arial" w:hAnsi="Arial" w:cs="Arial"/>
          <w:sz w:val="18"/>
        </w:rPr>
        <w:t>,</w:t>
      </w:r>
    </w:p>
    <w:p w14:paraId="6FA8ADC4" w14:textId="33E96D4D" w:rsidR="00567C0F" w:rsidRPr="00D51DD7" w:rsidRDefault="00567C0F" w:rsidP="00D51DD7">
      <w:pPr>
        <w:numPr>
          <w:ilvl w:val="0"/>
          <w:numId w:val="10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lastRenderedPageBreak/>
        <w:t>do wykonania na czas budowy niezbędnych przyłączy mediów do zaplecza i placu budowy</w:t>
      </w:r>
      <w:r w:rsidR="00557CD0" w:rsidRPr="00D51DD7">
        <w:rPr>
          <w:rFonts w:ascii="Arial" w:hAnsi="Arial" w:cs="Arial"/>
          <w:sz w:val="18"/>
        </w:rPr>
        <w:t>;</w:t>
      </w:r>
      <w:r w:rsidRPr="00D51DD7">
        <w:rPr>
          <w:rFonts w:ascii="Arial" w:hAnsi="Arial" w:cs="Arial"/>
          <w:sz w:val="18"/>
        </w:rPr>
        <w:t xml:space="preserve"> </w:t>
      </w:r>
      <w:r w:rsidR="00557CD0" w:rsidRPr="00D51DD7">
        <w:rPr>
          <w:rFonts w:ascii="Arial" w:hAnsi="Arial" w:cs="Arial"/>
          <w:sz w:val="18"/>
        </w:rPr>
        <w:t>k</w:t>
      </w:r>
      <w:r w:rsidRPr="00D51DD7">
        <w:rPr>
          <w:rFonts w:ascii="Arial" w:hAnsi="Arial" w:cs="Arial"/>
          <w:sz w:val="18"/>
        </w:rPr>
        <w:t xml:space="preserve">oszty wykonania, utrzymania i demontażu ujęte są w kwocie </w:t>
      </w:r>
      <w:r w:rsidR="00557CD0" w:rsidRPr="00D51DD7">
        <w:rPr>
          <w:rFonts w:ascii="Arial" w:hAnsi="Arial" w:cs="Arial"/>
          <w:sz w:val="18"/>
        </w:rPr>
        <w:t>przedmiotu umowy,</w:t>
      </w:r>
    </w:p>
    <w:p w14:paraId="1877BA6E" w14:textId="63E6D343" w:rsidR="00567C0F" w:rsidRPr="00D51DD7" w:rsidRDefault="00557CD0" w:rsidP="00D51DD7">
      <w:pPr>
        <w:numPr>
          <w:ilvl w:val="0"/>
          <w:numId w:val="10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uporządkowania</w:t>
      </w:r>
      <w:r w:rsidR="00567C0F" w:rsidRPr="00D51DD7">
        <w:rPr>
          <w:rFonts w:ascii="Arial" w:hAnsi="Arial" w:cs="Arial"/>
          <w:sz w:val="18"/>
        </w:rPr>
        <w:t xml:space="preserve"> plac</w:t>
      </w:r>
      <w:r w:rsidRPr="00D51DD7">
        <w:rPr>
          <w:rFonts w:ascii="Arial" w:hAnsi="Arial" w:cs="Arial"/>
          <w:sz w:val="18"/>
        </w:rPr>
        <w:t>u</w:t>
      </w:r>
      <w:r w:rsidR="00567C0F" w:rsidRPr="00D51DD7">
        <w:rPr>
          <w:rFonts w:ascii="Arial" w:hAnsi="Arial" w:cs="Arial"/>
          <w:sz w:val="18"/>
        </w:rPr>
        <w:t xml:space="preserve"> budowy</w:t>
      </w:r>
      <w:r w:rsidRPr="00D51DD7">
        <w:rPr>
          <w:rFonts w:ascii="Arial" w:hAnsi="Arial" w:cs="Arial"/>
          <w:sz w:val="18"/>
        </w:rPr>
        <w:t>.</w:t>
      </w:r>
    </w:p>
    <w:p w14:paraId="21B388F5" w14:textId="77777777" w:rsidR="00805716" w:rsidRPr="00D51DD7" w:rsidRDefault="00805716" w:rsidP="00D51DD7">
      <w:pPr>
        <w:spacing w:line="276" w:lineRule="auto"/>
        <w:rPr>
          <w:rFonts w:ascii="Arial" w:hAnsi="Arial" w:cs="Arial"/>
          <w:b/>
          <w:sz w:val="18"/>
        </w:rPr>
      </w:pPr>
    </w:p>
    <w:p w14:paraId="0925A692" w14:textId="5E05DB1B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Powiązania prawne i odpowiedzialność prawna, stosowanie się do ustaleń prawa i innych przepisów</w:t>
      </w:r>
    </w:p>
    <w:p w14:paraId="0473DE8C" w14:textId="7777777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zobowiązany jest znać i stosować wszystkie przepisy powszechnie obowiązujące oraz przepisy (wydane przez odpowiednie władze miejscowe i wojskowe), które są w jakichkolwiek sposób związane z robotami oraz musi być w pełni odpowiedzialny za ich przestrzeganie podczas prowadzenia budowy.</w:t>
      </w:r>
    </w:p>
    <w:p w14:paraId="6C2D5A7A" w14:textId="2C3938E6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będzie przestrzegać praw patentowych lub innych praw własności i będzie w pełni odpowiedzialny za wypełnienie wszystkich wymagań prawnych dotyczących: wykorzystania opatentowanych rozwiązań projektowych, urządzeń, materiałów lub metod. W sposób ciągły</w:t>
      </w:r>
      <w:r w:rsidR="003E08A5" w:rsidRPr="00D51DD7">
        <w:rPr>
          <w:rFonts w:ascii="Arial" w:hAnsi="Arial" w:cs="Arial"/>
          <w:sz w:val="18"/>
        </w:rPr>
        <w:t xml:space="preserve"> i niezwłocznie</w:t>
      </w:r>
      <w:r w:rsidRPr="00D51DD7">
        <w:rPr>
          <w:rFonts w:ascii="Arial" w:hAnsi="Arial" w:cs="Arial"/>
          <w:sz w:val="18"/>
        </w:rPr>
        <w:t xml:space="preserve"> powinien informować Zamawiającego o swoich działaniach, przedstawiając kopie swoich wystąpień i zezwoleń oraz inne odpowiednie dokumenty. Jeśli nie dotrzymanie w/w wymagań spowoduje następstwa finansowe lub prawne to w całości obciążą one Wykonawcę.</w:t>
      </w:r>
    </w:p>
    <w:p w14:paraId="1CF6D615" w14:textId="77777777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</w:p>
    <w:p w14:paraId="22F4EE50" w14:textId="05B21C5D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Ochrona własności publicznej i prywatnej</w:t>
      </w:r>
    </w:p>
    <w:p w14:paraId="29672D6F" w14:textId="7777777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jest zobowiązany do ochrony przed uszkodzeniem lub zniszczeniem własności publicznej lub prywatnej. Jeżeli w związku z zaniedbaniem, niewłaściwym prowadzeniem robót lub brakiem koniecznych działań ze strony Wykonawcy nastąpi uszkodzenie lub zniszczenie własności prywatnej lub publicznej to Wykonawca, na swój koszt, naprawi lub odtworzy uszkodzoną własność. Stan uszkodzonej, a naprawionej własności powinien być nie gorszy niż przed powstaniem uszkodzenia.</w:t>
      </w:r>
    </w:p>
    <w:p w14:paraId="7A6A1E5F" w14:textId="77777777" w:rsidR="003A1DBB" w:rsidRPr="00D51DD7" w:rsidRDefault="003A1DBB" w:rsidP="00D51DD7">
      <w:pPr>
        <w:spacing w:line="276" w:lineRule="auto"/>
        <w:rPr>
          <w:rFonts w:ascii="Arial" w:hAnsi="Arial" w:cs="Arial"/>
          <w:sz w:val="18"/>
        </w:rPr>
      </w:pPr>
    </w:p>
    <w:p w14:paraId="26779F07" w14:textId="2A5A42A3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Ochrona środowiska w czasie wykonywania robót</w:t>
      </w:r>
    </w:p>
    <w:p w14:paraId="20FA700C" w14:textId="4B1D701E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ma obowiązek znać i stosować, w czasie prowadzenia robót, wszelkie przepisy ochrony środowiska naturalnego.</w:t>
      </w:r>
      <w:r w:rsidR="00AC42E6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W okresie trwania robót Wykonawca będzie:</w:t>
      </w:r>
    </w:p>
    <w:p w14:paraId="42A94A23" w14:textId="0CF053B1" w:rsidR="00567C0F" w:rsidRPr="00D51DD7" w:rsidRDefault="00567C0F" w:rsidP="00D51DD7">
      <w:pPr>
        <w:numPr>
          <w:ilvl w:val="0"/>
          <w:numId w:val="9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podejmować wszystkie uzasadnione kroki zmierzające do stosowania przepisów i norm dotyczących ochrony środowiska na terenie budowy oraz będzie unikał uszkodzeń lub uciążliwości dla osób lub własności prywatnej i społecznej, a wynikających ze skażenia środowiska, hałasu lub innych przyczyn powstałych w następstwie jego sposobu działania</w:t>
      </w:r>
    </w:p>
    <w:p w14:paraId="738DE905" w14:textId="7AC7753B" w:rsidR="00567C0F" w:rsidRPr="00D51DD7" w:rsidRDefault="00567C0F" w:rsidP="00D51DD7">
      <w:pPr>
        <w:numPr>
          <w:ilvl w:val="0"/>
          <w:numId w:val="9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miał szczególny wzgląd na prace sprzętu budowlanego używanego na budowie. Stosowany sprzęt nie może powodować zniszczeń w środowisku naturalnym</w:t>
      </w:r>
      <w:r w:rsidR="00F31949" w:rsidRPr="00D51DD7">
        <w:rPr>
          <w:rFonts w:ascii="Arial" w:hAnsi="Arial" w:cs="Arial"/>
          <w:sz w:val="18"/>
        </w:rPr>
        <w:t>; o</w:t>
      </w:r>
      <w:r w:rsidRPr="00D51DD7">
        <w:rPr>
          <w:rFonts w:ascii="Arial" w:hAnsi="Arial" w:cs="Arial"/>
          <w:sz w:val="18"/>
        </w:rPr>
        <w:t>płaty i kary za przekroczenia norm, określonych w odpowiednich przepisach dotyczących środowiska, obciążają Wykonawcę</w:t>
      </w:r>
    </w:p>
    <w:p w14:paraId="54898469" w14:textId="69CBCD2F" w:rsidR="005D2A18" w:rsidRPr="00D51DD7" w:rsidRDefault="00557CD0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</w:t>
      </w:r>
      <w:r w:rsidR="00567C0F" w:rsidRPr="00D51DD7">
        <w:rPr>
          <w:rFonts w:ascii="Arial" w:hAnsi="Arial" w:cs="Arial"/>
          <w:sz w:val="18"/>
        </w:rPr>
        <w:t xml:space="preserve">szystkie </w:t>
      </w:r>
      <w:r w:rsidRPr="00D51DD7">
        <w:rPr>
          <w:rFonts w:ascii="Arial" w:hAnsi="Arial" w:cs="Arial"/>
          <w:sz w:val="18"/>
        </w:rPr>
        <w:t xml:space="preserve">negatywne </w:t>
      </w:r>
      <w:r w:rsidR="00567C0F" w:rsidRPr="00D51DD7">
        <w:rPr>
          <w:rFonts w:ascii="Arial" w:hAnsi="Arial" w:cs="Arial"/>
          <w:sz w:val="18"/>
        </w:rPr>
        <w:t xml:space="preserve">skutki </w:t>
      </w:r>
      <w:r w:rsidRPr="00D51DD7">
        <w:rPr>
          <w:rFonts w:ascii="Arial" w:hAnsi="Arial" w:cs="Arial"/>
          <w:sz w:val="18"/>
        </w:rPr>
        <w:t>prac związanych z realizacją przedmiotu umowy</w:t>
      </w:r>
      <w:r w:rsidR="0056140F" w:rsidRPr="00D51DD7">
        <w:rPr>
          <w:rFonts w:ascii="Arial" w:hAnsi="Arial" w:cs="Arial"/>
          <w:sz w:val="18"/>
        </w:rPr>
        <w:t xml:space="preserve"> przez Wykonawcę</w:t>
      </w:r>
      <w:r w:rsidRPr="00D51DD7">
        <w:rPr>
          <w:rFonts w:ascii="Arial" w:hAnsi="Arial" w:cs="Arial"/>
          <w:sz w:val="18"/>
        </w:rPr>
        <w:t xml:space="preserve"> </w:t>
      </w:r>
      <w:r w:rsidR="00567C0F" w:rsidRPr="00D51DD7">
        <w:rPr>
          <w:rFonts w:ascii="Arial" w:hAnsi="Arial" w:cs="Arial"/>
          <w:sz w:val="18"/>
        </w:rPr>
        <w:t xml:space="preserve">ujawnione po </w:t>
      </w:r>
      <w:r w:rsidRPr="00D51DD7">
        <w:rPr>
          <w:rFonts w:ascii="Arial" w:hAnsi="Arial" w:cs="Arial"/>
          <w:sz w:val="18"/>
        </w:rPr>
        <w:t>odbiorze końcowym</w:t>
      </w:r>
      <w:r w:rsidR="00567C0F" w:rsidRPr="00D51DD7">
        <w:rPr>
          <w:rFonts w:ascii="Arial" w:hAnsi="Arial" w:cs="Arial"/>
          <w:sz w:val="18"/>
        </w:rPr>
        <w:t>, a wynikające z</w:t>
      </w:r>
      <w:r w:rsidR="0056140F" w:rsidRPr="00D51DD7">
        <w:rPr>
          <w:rFonts w:ascii="Arial" w:hAnsi="Arial" w:cs="Arial"/>
          <w:sz w:val="18"/>
        </w:rPr>
        <w:t xml:space="preserve"> jego</w:t>
      </w:r>
      <w:r w:rsidR="00567C0F" w:rsidRPr="00D51DD7">
        <w:rPr>
          <w:rFonts w:ascii="Arial" w:hAnsi="Arial" w:cs="Arial"/>
          <w:sz w:val="18"/>
        </w:rPr>
        <w:t xml:space="preserve"> zaniedbań obciążają Wykonawcę.</w:t>
      </w:r>
    </w:p>
    <w:p w14:paraId="522CF7FA" w14:textId="77777777" w:rsidR="003E08A5" w:rsidRPr="00D51DD7" w:rsidRDefault="003E08A5" w:rsidP="00D51DD7">
      <w:pPr>
        <w:spacing w:line="276" w:lineRule="auto"/>
        <w:rPr>
          <w:rFonts w:ascii="Arial" w:hAnsi="Arial" w:cs="Arial"/>
          <w:b/>
          <w:sz w:val="18"/>
        </w:rPr>
      </w:pPr>
    </w:p>
    <w:p w14:paraId="4BDE51F3" w14:textId="405684AF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Materiały szkodliwe dla otoczenia</w:t>
      </w:r>
    </w:p>
    <w:p w14:paraId="2AFAC0EE" w14:textId="7777777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Materiały, które w sposób trwały są szkodliwe dla otoczenia, nie będą dopuszczone do użycia. Nie wolno stosować materiałów wywołujących szkodliwe promieniowanie lub inne szkodliwe oddziaływanie o natężeniu większym od dopuszczalnego. Wszystkie materiały użyte do robót muszą mieć świadectwa dopuszczenia do stosowania, wydane przez uprawnioną jednostkę, jednoznacznie określające brak szkodliwego oddziaływania tych materiałów na środowisko.</w:t>
      </w:r>
    </w:p>
    <w:p w14:paraId="0D274E4D" w14:textId="77777777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</w:p>
    <w:p w14:paraId="70C82248" w14:textId="49779F4E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Ochrona przeciwpożarowa</w:t>
      </w:r>
    </w:p>
    <w:p w14:paraId="48D80A5C" w14:textId="7777777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będzie przestrzegać przepisów ochrony przeciwpożarowej.</w:t>
      </w:r>
    </w:p>
    <w:p w14:paraId="23123BF9" w14:textId="7777777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Materiały łatwopalne będą składane w sposób zgodny z odpowiednimi przepisami i zabezpieczone przed dostępem osób trzecich.</w:t>
      </w:r>
    </w:p>
    <w:p w14:paraId="6E311B09" w14:textId="6C3DFB90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będzie odpowiedzialny za wszystkie straty powodowane pożarem wywołanym jego działalnością przy realizacji robót przez personel Wykonawcy</w:t>
      </w:r>
      <w:r w:rsidR="0069235E" w:rsidRPr="00D51DD7">
        <w:rPr>
          <w:rFonts w:ascii="Arial" w:hAnsi="Arial" w:cs="Arial"/>
          <w:sz w:val="18"/>
        </w:rPr>
        <w:t xml:space="preserve"> oraz </w:t>
      </w:r>
      <w:r w:rsidRPr="00D51DD7">
        <w:rPr>
          <w:rFonts w:ascii="Arial" w:hAnsi="Arial" w:cs="Arial"/>
          <w:sz w:val="18"/>
        </w:rPr>
        <w:t xml:space="preserve">przez osoby trzecie powstały w wyniku zaniedbań </w:t>
      </w:r>
      <w:r w:rsidR="0069235E" w:rsidRPr="00D51DD7">
        <w:rPr>
          <w:rFonts w:ascii="Arial" w:hAnsi="Arial" w:cs="Arial"/>
          <w:sz w:val="18"/>
        </w:rPr>
        <w:t>Wykonawcy.</w:t>
      </w:r>
      <w:r w:rsidRPr="00D51DD7">
        <w:rPr>
          <w:rFonts w:ascii="Arial" w:hAnsi="Arial" w:cs="Arial"/>
          <w:sz w:val="18"/>
        </w:rPr>
        <w:t xml:space="preserve"> </w:t>
      </w:r>
    </w:p>
    <w:p w14:paraId="20E8AC11" w14:textId="77777777" w:rsidR="00D51DD7" w:rsidRPr="00D51DD7" w:rsidRDefault="00D51DD7" w:rsidP="00D51DD7">
      <w:pPr>
        <w:spacing w:line="276" w:lineRule="auto"/>
        <w:rPr>
          <w:rFonts w:ascii="Arial" w:hAnsi="Arial" w:cs="Arial"/>
          <w:sz w:val="18"/>
        </w:rPr>
      </w:pPr>
    </w:p>
    <w:p w14:paraId="6CE714C3" w14:textId="41B1B6C8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Bezpieczeństwo i higiena pracy (BHP)</w:t>
      </w:r>
    </w:p>
    <w:p w14:paraId="78147DA3" w14:textId="7777777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Podczas realizacji robót Wykonawca przestrzegać będzie przepisów dotyczących bhp. W szczególności Wykonawca ma obowiązek zadbać, aby personel nie wykonywał pracy w warunkach niebezpiecznych, szkodliwych dla zdrowia oraz niespełniających odpowiednich wymagań sanitarnych.</w:t>
      </w:r>
    </w:p>
    <w:p w14:paraId="25BC92FA" w14:textId="4E8C904C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sz w:val="18"/>
        </w:rPr>
        <w:t>Wykonawca zapewni i będzie utrzymywał wszelkie urządzenia zabezpieczające, socjalne oraz sprzęt i odpowiednią odzież dla ochrony życia i zdrowia osób zatrudnionych na budowie oraz dla zapewnienia bezpieczeństwa publicznego. Uznaje się, że wszystkie koszty związane z wypełnieniem wymagań określonych powyżej nie podlegają odrębnej zapłacie i zawarte są w cenie umownej.</w:t>
      </w:r>
    </w:p>
    <w:p w14:paraId="6F4E75EA" w14:textId="77777777" w:rsidR="0025217D" w:rsidRPr="00D51DD7" w:rsidRDefault="0025217D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zapewni w czasie trwania robót właściwe oznakowanie i zabezpieczenie przed uszkodzeniem instalacji i urządzeń oraz zieleni istniejącej.</w:t>
      </w:r>
    </w:p>
    <w:p w14:paraId="32A70895" w14:textId="2810C0AE" w:rsidR="00567C0F" w:rsidRPr="00D51DD7" w:rsidRDefault="00567C0F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lastRenderedPageBreak/>
        <w:t>Ograniczenie obciążeń osi pojazdów</w:t>
      </w:r>
    </w:p>
    <w:p w14:paraId="4D011033" w14:textId="04CFCA4D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stosować się będzie do ustawowych ograniczeń obciążenia na oś przy transporcie materiałów i wyposażenia</w:t>
      </w:r>
      <w:r w:rsidR="00AC42E6" w:rsidRPr="00D51DD7">
        <w:rPr>
          <w:rFonts w:ascii="Arial" w:hAnsi="Arial" w:cs="Arial"/>
          <w:sz w:val="18"/>
        </w:rPr>
        <w:t xml:space="preserve">. </w:t>
      </w:r>
      <w:r w:rsidRPr="00D51DD7">
        <w:rPr>
          <w:rFonts w:ascii="Arial" w:hAnsi="Arial" w:cs="Arial"/>
          <w:sz w:val="18"/>
        </w:rPr>
        <w:t>Uzyska on wszelkie niezbędne zezwolenia od władz, co do przewozu</w:t>
      </w:r>
      <w:r w:rsidR="0056140F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nietypowych wagowo ładunków</w:t>
      </w:r>
      <w:r w:rsidR="0056140F" w:rsidRPr="00D51DD7">
        <w:rPr>
          <w:rFonts w:ascii="Arial" w:hAnsi="Arial" w:cs="Arial"/>
          <w:sz w:val="18"/>
        </w:rPr>
        <w:t>.</w:t>
      </w:r>
      <w:r w:rsidRPr="00D51DD7">
        <w:rPr>
          <w:rFonts w:ascii="Arial" w:hAnsi="Arial" w:cs="Arial"/>
          <w:sz w:val="18"/>
        </w:rPr>
        <w:t xml:space="preserve"> Wykonawca odpowiada za naprawę wszelkich uszkodz</w:t>
      </w:r>
      <w:r w:rsidR="0056140F" w:rsidRPr="00D51DD7">
        <w:rPr>
          <w:rFonts w:ascii="Arial" w:hAnsi="Arial" w:cs="Arial"/>
          <w:sz w:val="18"/>
        </w:rPr>
        <w:t>eń związanych z transportem realizowanym dla potrzeb przedmiotu umowy</w:t>
      </w:r>
      <w:r w:rsidRPr="00D51DD7">
        <w:rPr>
          <w:rFonts w:ascii="Arial" w:hAnsi="Arial" w:cs="Arial"/>
          <w:sz w:val="18"/>
        </w:rPr>
        <w:t>.</w:t>
      </w:r>
    </w:p>
    <w:p w14:paraId="38B973B5" w14:textId="12B4944C" w:rsidR="00807BE5" w:rsidRDefault="00807BE5" w:rsidP="00D51DD7">
      <w:pPr>
        <w:spacing w:line="276" w:lineRule="auto"/>
        <w:rPr>
          <w:rFonts w:ascii="Arial" w:hAnsi="Arial" w:cs="Arial"/>
          <w:sz w:val="18"/>
        </w:rPr>
      </w:pPr>
    </w:p>
    <w:p w14:paraId="47771220" w14:textId="27D5F09B" w:rsidR="00807BE5" w:rsidRPr="00D51DD7" w:rsidRDefault="00807BE5" w:rsidP="00D51DD7">
      <w:pPr>
        <w:spacing w:line="276" w:lineRule="auto"/>
        <w:rPr>
          <w:rFonts w:ascii="Arial" w:hAnsi="Arial" w:cs="Arial"/>
          <w:b/>
          <w:sz w:val="18"/>
        </w:rPr>
      </w:pPr>
      <w:r w:rsidRPr="00D51DD7">
        <w:rPr>
          <w:rFonts w:ascii="Arial" w:hAnsi="Arial" w:cs="Arial"/>
          <w:b/>
          <w:sz w:val="18"/>
        </w:rPr>
        <w:t>Wjazd na teren szpitala</w:t>
      </w:r>
    </w:p>
    <w:p w14:paraId="422EC43C" w14:textId="7B0D8582" w:rsidR="00567C0F" w:rsidRPr="00D51DD7" w:rsidRDefault="00807BE5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zobowiązany jest zgłosić Zamawiającemu z tygodniowym wyprzedzeniem zamiar prowadzenia pomiarów geodezyjnych, prac geologicznych, inwentaryzacji oraz prac odkrywkowych</w:t>
      </w:r>
      <w:r w:rsidR="00284CA9" w:rsidRPr="00D51DD7">
        <w:rPr>
          <w:rFonts w:ascii="Arial" w:hAnsi="Arial" w:cs="Arial"/>
          <w:sz w:val="18"/>
        </w:rPr>
        <w:t xml:space="preserve"> załączając miejsca prowadzenia odkrywek, odwiertów i innych prac. W zgłoszeniu Wykonawca wskaże osobę odpowiedzialną za prowadzenie prac, pojazdy, które wjadą na teren szpitala, określi termin prowadzenia prac.</w:t>
      </w:r>
    </w:p>
    <w:p w14:paraId="50C7D1F9" w14:textId="69BCC3DD" w:rsidR="00284CA9" w:rsidRPr="00D51DD7" w:rsidRDefault="00284CA9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Zamawiający wskaże Wykonawcy warunki wjazdu na teren szpitala w związku z prowadzeniem przez niego robót budowlanych.</w:t>
      </w:r>
    </w:p>
    <w:p w14:paraId="34734EDA" w14:textId="77777777" w:rsidR="008B4238" w:rsidRPr="00D51DD7" w:rsidRDefault="008B4238" w:rsidP="00D51DD7">
      <w:pPr>
        <w:spacing w:line="276" w:lineRule="auto"/>
        <w:rPr>
          <w:rFonts w:ascii="Arial" w:hAnsi="Arial" w:cs="Arial"/>
          <w:b/>
          <w:bCs/>
          <w:sz w:val="18"/>
        </w:rPr>
      </w:pPr>
      <w:bookmarkStart w:id="57" w:name="_Toc403633917"/>
    </w:p>
    <w:p w14:paraId="172AFF80" w14:textId="27001E58" w:rsidR="00567C0F" w:rsidRPr="00D51DD7" w:rsidRDefault="00567C0F" w:rsidP="00D51DD7">
      <w:pPr>
        <w:spacing w:line="276" w:lineRule="auto"/>
        <w:rPr>
          <w:rFonts w:ascii="Arial" w:hAnsi="Arial" w:cs="Arial"/>
          <w:b/>
          <w:bCs/>
          <w:sz w:val="18"/>
        </w:rPr>
      </w:pPr>
      <w:r w:rsidRPr="00D51DD7">
        <w:rPr>
          <w:rFonts w:ascii="Arial" w:hAnsi="Arial" w:cs="Arial"/>
          <w:b/>
          <w:bCs/>
          <w:sz w:val="18"/>
        </w:rPr>
        <w:t>Akceptowanie użytych materiałów</w:t>
      </w:r>
      <w:bookmarkEnd w:id="57"/>
    </w:p>
    <w:p w14:paraId="36E6B3D5" w14:textId="77777777" w:rsidR="008B4238" w:rsidRDefault="00612070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</w:t>
      </w:r>
      <w:r w:rsidR="00567C0F" w:rsidRPr="00D51DD7">
        <w:rPr>
          <w:rFonts w:ascii="Arial" w:hAnsi="Arial" w:cs="Arial"/>
          <w:sz w:val="18"/>
        </w:rPr>
        <w:t xml:space="preserve">rzed zaplanowanym wykorzystaniem jakichkolwiek materiałów przeznaczonych do robót Wykonawca </w:t>
      </w:r>
      <w:r w:rsidRPr="00D51DD7">
        <w:rPr>
          <w:rFonts w:ascii="Arial" w:hAnsi="Arial" w:cs="Arial"/>
          <w:sz w:val="18"/>
        </w:rPr>
        <w:t xml:space="preserve">niezwłocznie </w:t>
      </w:r>
      <w:r w:rsidR="00567C0F" w:rsidRPr="00D51DD7">
        <w:rPr>
          <w:rFonts w:ascii="Arial" w:hAnsi="Arial" w:cs="Arial"/>
          <w:sz w:val="18"/>
        </w:rPr>
        <w:t>przedstawi  wniosek materiałowy dotyczący proponowanego materiału.</w:t>
      </w:r>
    </w:p>
    <w:p w14:paraId="225A3D3B" w14:textId="6325A98F" w:rsidR="00567C0F" w:rsidRPr="00D51DD7" w:rsidRDefault="008B4238" w:rsidP="00D51DD7">
      <w:pPr>
        <w:spacing w:line="276" w:lineRule="auto"/>
        <w:rPr>
          <w:rFonts w:ascii="Arial" w:hAnsi="Arial" w:cs="Arial"/>
          <w:sz w:val="18"/>
        </w:rPr>
      </w:pPr>
      <w:bookmarkStart w:id="58" w:name="_Hlk169251552"/>
      <w:r>
        <w:rPr>
          <w:rFonts w:ascii="Arial" w:hAnsi="Arial" w:cs="Arial"/>
          <w:sz w:val="18"/>
        </w:rPr>
        <w:t>Materiały muszą być uwzględnione w STWiOR.</w:t>
      </w:r>
    </w:p>
    <w:p w14:paraId="6ED615BE" w14:textId="500CA46F" w:rsidR="00AB3710" w:rsidRPr="00AB3710" w:rsidRDefault="00AB3710" w:rsidP="00AB3710">
      <w:pPr>
        <w:spacing w:line="276" w:lineRule="auto"/>
        <w:rPr>
          <w:rFonts w:ascii="Arial" w:hAnsi="Arial" w:cs="Arial"/>
          <w:sz w:val="18"/>
        </w:rPr>
      </w:pPr>
      <w:r w:rsidRPr="00AB3710">
        <w:rPr>
          <w:rFonts w:ascii="Arial" w:hAnsi="Arial" w:cs="Arial"/>
          <w:sz w:val="18"/>
        </w:rPr>
        <w:t xml:space="preserve">Wnioski </w:t>
      </w:r>
      <w:r>
        <w:rPr>
          <w:rFonts w:ascii="Arial" w:hAnsi="Arial" w:cs="Arial"/>
          <w:sz w:val="18"/>
        </w:rPr>
        <w:t>należy</w:t>
      </w:r>
      <w:r w:rsidRPr="00AB371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przedstawić</w:t>
      </w:r>
      <w:r w:rsidRPr="00AB3710">
        <w:rPr>
          <w:rFonts w:ascii="Arial" w:hAnsi="Arial" w:cs="Arial"/>
          <w:sz w:val="18"/>
        </w:rPr>
        <w:t xml:space="preserve"> w formie papierowej ( w 2 egz.) z pierwszą stroną na której umieszczone są następujące informacje: </w:t>
      </w:r>
    </w:p>
    <w:p w14:paraId="260CFA15" w14:textId="2BBC9485" w:rsidR="00AB3710" w:rsidRPr="00D12527" w:rsidRDefault="00AB3710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>nr wniosku (numerowanie branżami)</w:t>
      </w:r>
    </w:p>
    <w:p w14:paraId="5AE2CC5F" w14:textId="4BE0BBAA" w:rsidR="00AB3710" w:rsidRPr="00D12527" w:rsidRDefault="00AB3710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>nazwa zadania</w:t>
      </w:r>
    </w:p>
    <w:p w14:paraId="49C7430F" w14:textId="2D451DD7" w:rsidR="00AB3710" w:rsidRPr="00D12527" w:rsidRDefault="00AB3710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>Inwestor</w:t>
      </w:r>
    </w:p>
    <w:p w14:paraId="7C647B86" w14:textId="5B3F7B93" w:rsidR="00AB3710" w:rsidRPr="00D12527" w:rsidRDefault="00AB3710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>Wykonawca</w:t>
      </w:r>
    </w:p>
    <w:p w14:paraId="35E3C528" w14:textId="6CCB60D0" w:rsidR="00AB3710" w:rsidRPr="00D12527" w:rsidRDefault="00AB3710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>nazwa i oznaczenie zgłaszanego materiału</w:t>
      </w:r>
    </w:p>
    <w:p w14:paraId="6047657A" w14:textId="377A0EBB" w:rsidR="00EF3F98" w:rsidRPr="00D12527" w:rsidRDefault="00EF3F98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>informacja jakiej instalacji dotyczy zgłaszany materiał</w:t>
      </w:r>
    </w:p>
    <w:p w14:paraId="7E0F6492" w14:textId="25C47010" w:rsidR="00AB3710" w:rsidRPr="00D12527" w:rsidRDefault="00AB3710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>wyszczególnienie dołączonych dokumentów</w:t>
      </w:r>
    </w:p>
    <w:p w14:paraId="2F923B76" w14:textId="6E076D17" w:rsidR="00AB3710" w:rsidRPr="00D12527" w:rsidRDefault="00AB3710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>podpis Kierownika budowy lub Kierownika robót</w:t>
      </w:r>
    </w:p>
    <w:p w14:paraId="17FFF29D" w14:textId="137D7CE3" w:rsidR="00AB3710" w:rsidRPr="00D12527" w:rsidRDefault="00AB3710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>miejsce na akceptację Inspektora nadzoru</w:t>
      </w:r>
    </w:p>
    <w:p w14:paraId="1315FE99" w14:textId="6439FA1F" w:rsidR="00C34D72" w:rsidRPr="00D12527" w:rsidRDefault="00C34D72" w:rsidP="00D12527">
      <w:pPr>
        <w:pStyle w:val="Akapitzlist"/>
        <w:numPr>
          <w:ilvl w:val="0"/>
          <w:numId w:val="56"/>
        </w:numPr>
        <w:spacing w:line="276" w:lineRule="auto"/>
        <w:rPr>
          <w:rFonts w:ascii="Arial" w:hAnsi="Arial" w:cs="Arial"/>
          <w:sz w:val="18"/>
        </w:rPr>
      </w:pPr>
      <w:r w:rsidRPr="00D12527">
        <w:rPr>
          <w:rFonts w:ascii="Arial" w:hAnsi="Arial" w:cs="Arial"/>
          <w:sz w:val="18"/>
        </w:rPr>
        <w:t xml:space="preserve">miejsce na akceptację </w:t>
      </w:r>
      <w:r w:rsidR="001E64F1" w:rsidRPr="00D12527">
        <w:rPr>
          <w:rFonts w:ascii="Arial" w:hAnsi="Arial" w:cs="Arial"/>
          <w:sz w:val="18"/>
        </w:rPr>
        <w:t>Projektanta</w:t>
      </w:r>
    </w:p>
    <w:bookmarkEnd w:id="58"/>
    <w:p w14:paraId="679892D6" w14:textId="60FFDCDA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Do wniosku Wykonawca dołącza niezbędne dokumenty potwierdzające możliwość wbudowania danego materiału zgodnie z Umową. Inspektor nadzoru inwestorskiego zajmie pisemnie stanowisko w sprawie propozycji Wykonawcy w terminie 5 dni roboczych licząc od daty skutecznego przekazania wniosku</w:t>
      </w:r>
      <w:r w:rsidR="00A9128A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Inspektorowi. Zatwierdzenie jednego materiału z danego źródła nie oznacza automatycznego zatwierdzenia pozostałych materiałów z tego źródła.</w:t>
      </w:r>
    </w:p>
    <w:p w14:paraId="63460491" w14:textId="7777777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Jeżeli materiały z akceptowanego źródła są niejednorodne lub niezadowalającej jakości, Wykonawca powinien zmienić źródło zaopatrywania w materiały.</w:t>
      </w:r>
    </w:p>
    <w:p w14:paraId="102A0CF0" w14:textId="46330663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ponosi odpowiedzialność za spełnienie wymagań ilościowych i jakościowych materiałów z jakichkolwiek źródeł. Wykonawca poniesie wszystkie koszty</w:t>
      </w:r>
      <w:r w:rsidR="00404163" w:rsidRPr="00D51DD7">
        <w:rPr>
          <w:rFonts w:ascii="Arial" w:hAnsi="Arial" w:cs="Arial"/>
          <w:sz w:val="18"/>
        </w:rPr>
        <w:t xml:space="preserve">, </w:t>
      </w:r>
      <w:r w:rsidRPr="00D51DD7">
        <w:rPr>
          <w:rFonts w:ascii="Arial" w:hAnsi="Arial" w:cs="Arial"/>
          <w:sz w:val="18"/>
        </w:rPr>
        <w:t>w tym: opłaty, wynagrodzenia i jakiekolwiek inne koszty związane z dostarczeniem materiałów i urządzeń do robót.</w:t>
      </w:r>
    </w:p>
    <w:p w14:paraId="383F19FF" w14:textId="7777777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Eksploatacja źródeł materiałów powinna być zgodna z wszelkimi regulacjami prawnymi obowiązującymi na danym obszarze.</w:t>
      </w:r>
    </w:p>
    <w:p w14:paraId="67D51810" w14:textId="4BFD7C73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 przypadku gdy Wykonawca proponuje inny materiał</w:t>
      </w:r>
      <w:r w:rsidR="00A9128A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/</w:t>
      </w:r>
      <w:r w:rsidR="00A9128A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urządzenie niż wskazany w Dokumentacji projektowej lecz o równoważnych lub lepszych parametrach niż określa Dokumentacja, to przed zgłoszeniem do akceptacji przez Inspektora nadzoru musi on uzyskać opinię Nadzoru autorskiego o możliwości wbudowania proponowanych materiałów</w:t>
      </w:r>
      <w:r w:rsidR="00A05599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/</w:t>
      </w:r>
      <w:r w:rsidR="00A05599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urządzeń. Dodatkowo do wniosku materiałowego zaopiniowanego przez Nadzór autorski należy przedłożyć uzasadnienie proponowanej zmiany ze wskazaniem korzyści dla Zamawiającego np. niższy koszt, krótszy czas realizacji itp.</w:t>
      </w:r>
    </w:p>
    <w:p w14:paraId="124E04AF" w14:textId="77777777" w:rsidR="0025217D" w:rsidRPr="00D51DD7" w:rsidRDefault="0025217D" w:rsidP="00D51DD7">
      <w:pPr>
        <w:spacing w:line="276" w:lineRule="auto"/>
        <w:rPr>
          <w:rFonts w:ascii="Arial" w:hAnsi="Arial" w:cs="Arial"/>
          <w:sz w:val="18"/>
        </w:rPr>
      </w:pPr>
    </w:p>
    <w:p w14:paraId="75090223" w14:textId="16EF0957" w:rsidR="00567C0F" w:rsidRPr="00D51DD7" w:rsidRDefault="00567C0F" w:rsidP="00D51DD7">
      <w:pPr>
        <w:spacing w:line="276" w:lineRule="auto"/>
        <w:rPr>
          <w:rFonts w:ascii="Arial" w:hAnsi="Arial" w:cs="Arial"/>
          <w:b/>
          <w:bCs/>
          <w:sz w:val="18"/>
        </w:rPr>
      </w:pPr>
      <w:bookmarkStart w:id="59" w:name="_Toc403633919"/>
      <w:r w:rsidRPr="00D51DD7">
        <w:rPr>
          <w:rFonts w:ascii="Arial" w:hAnsi="Arial" w:cs="Arial"/>
          <w:b/>
          <w:bCs/>
          <w:sz w:val="18"/>
        </w:rPr>
        <w:t>Równoważne stosowanie materiałów, maszyn i urządzeń</w:t>
      </w:r>
      <w:bookmarkEnd w:id="59"/>
    </w:p>
    <w:p w14:paraId="75A4013B" w14:textId="78F8F59F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Gdziekolwiek w </w:t>
      </w:r>
      <w:r w:rsidR="00A05599" w:rsidRPr="00D51DD7">
        <w:rPr>
          <w:rFonts w:ascii="Arial" w:hAnsi="Arial" w:cs="Arial"/>
          <w:sz w:val="18"/>
        </w:rPr>
        <w:t>dokumentacji</w:t>
      </w:r>
      <w:r w:rsidRPr="00D51DD7">
        <w:rPr>
          <w:rFonts w:ascii="Arial" w:hAnsi="Arial" w:cs="Arial"/>
          <w:sz w:val="18"/>
        </w:rPr>
        <w:t xml:space="preserve"> powołane są konkretne urządzenia, maszyny, materiały lub ich producenci, przyjmuje się</w:t>
      </w:r>
      <w:r w:rsidR="00A9128A" w:rsidRPr="00D51DD7">
        <w:rPr>
          <w:rFonts w:ascii="Arial" w:hAnsi="Arial" w:cs="Arial"/>
          <w:sz w:val="18"/>
        </w:rPr>
        <w:t>,</w:t>
      </w:r>
      <w:r w:rsidRPr="00D51DD7">
        <w:rPr>
          <w:rFonts w:ascii="Arial" w:hAnsi="Arial" w:cs="Arial"/>
          <w:sz w:val="18"/>
        </w:rPr>
        <w:t xml:space="preserve"> że nie są one wiążące i mają one jedynie charakter informacyjny i</w:t>
      </w:r>
      <w:r w:rsidR="00A9128A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 xml:space="preserve">przykładowy. Karty katalogowe (jeśli są) mają jedynie charakter pomocniczy w celu określenia parametrów i charakterystyki pracy poszczególnych urządzeń. Dopuszcza się zastosowanie innych równoważnych urządzeń o parametrach pracy i charakterystyce nie gorszej niż określono w kartach katalogowych.  </w:t>
      </w:r>
    </w:p>
    <w:p w14:paraId="2FD032D7" w14:textId="07EE270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Dopuszcza się zastosowanie materiałów równorzędnych tj. o równych lub lepszych parametrach technicznych, o równych lub lepszych parametrach materiałowych, zapewniających równą lub lepszą trwałość i niezawodność</w:t>
      </w:r>
      <w:r w:rsidR="00A9128A" w:rsidRPr="00D51DD7">
        <w:rPr>
          <w:rFonts w:ascii="Arial" w:hAnsi="Arial" w:cs="Arial"/>
          <w:sz w:val="18"/>
        </w:rPr>
        <w:t>.</w:t>
      </w:r>
    </w:p>
    <w:p w14:paraId="269F1C3B" w14:textId="01889851" w:rsidR="00A9128A" w:rsidRDefault="00A9128A" w:rsidP="00D51DD7">
      <w:pPr>
        <w:spacing w:line="276" w:lineRule="auto"/>
        <w:rPr>
          <w:rFonts w:ascii="Arial" w:hAnsi="Arial" w:cs="Arial"/>
          <w:sz w:val="18"/>
        </w:rPr>
      </w:pPr>
    </w:p>
    <w:p w14:paraId="704813B2" w14:textId="18287D51" w:rsidR="0098392E" w:rsidRDefault="0098392E" w:rsidP="00D51DD7">
      <w:pPr>
        <w:spacing w:line="276" w:lineRule="auto"/>
        <w:rPr>
          <w:rFonts w:ascii="Arial" w:hAnsi="Arial" w:cs="Arial"/>
          <w:sz w:val="18"/>
        </w:rPr>
      </w:pPr>
    </w:p>
    <w:p w14:paraId="645C4FC9" w14:textId="77777777" w:rsidR="0098392E" w:rsidRPr="00D51DD7" w:rsidRDefault="0098392E" w:rsidP="00D51DD7">
      <w:pPr>
        <w:spacing w:line="276" w:lineRule="auto"/>
        <w:rPr>
          <w:rFonts w:ascii="Arial" w:hAnsi="Arial" w:cs="Arial"/>
          <w:sz w:val="18"/>
        </w:rPr>
      </w:pPr>
    </w:p>
    <w:p w14:paraId="613B2610" w14:textId="775D069C" w:rsidR="00567C0F" w:rsidRPr="00D51DD7" w:rsidRDefault="00567C0F" w:rsidP="00D51DD7">
      <w:pPr>
        <w:spacing w:line="276" w:lineRule="auto"/>
        <w:rPr>
          <w:rFonts w:ascii="Arial" w:hAnsi="Arial" w:cs="Arial"/>
          <w:b/>
          <w:bCs/>
          <w:sz w:val="18"/>
        </w:rPr>
      </w:pPr>
      <w:bookmarkStart w:id="60" w:name="_Toc403633920"/>
      <w:r w:rsidRPr="00D51DD7">
        <w:rPr>
          <w:rFonts w:ascii="Arial" w:hAnsi="Arial" w:cs="Arial"/>
          <w:b/>
          <w:bCs/>
          <w:sz w:val="18"/>
        </w:rPr>
        <w:lastRenderedPageBreak/>
        <w:t>Materiały nieodpowiadające wymaganiom</w:t>
      </w:r>
      <w:bookmarkEnd w:id="60"/>
    </w:p>
    <w:p w14:paraId="35302A5A" w14:textId="46D37D91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Materiały nieodpowiadające wymaganiom zostaną przez Wykonawcę wywiezione z terenu budowy. Wbudowanie materiałów bez akceptacji Inspektora Nadzoru Wykonawca wykonuje na własne ryzyko licząc się z tym, że roboty nie zostaną przyjęte i nie będą zapłacone, a Wykonawca będzie zobowiązany do usunięcia na swój koszt wbudowanych materiałów</w:t>
      </w:r>
      <w:r w:rsidR="00A9128A" w:rsidRPr="00D51DD7">
        <w:rPr>
          <w:rFonts w:ascii="Arial" w:hAnsi="Arial" w:cs="Arial"/>
          <w:sz w:val="18"/>
        </w:rPr>
        <w:t>.</w:t>
      </w:r>
      <w:r w:rsidRPr="00D51DD7">
        <w:rPr>
          <w:rFonts w:ascii="Arial" w:hAnsi="Arial" w:cs="Arial"/>
          <w:sz w:val="18"/>
        </w:rPr>
        <w:t xml:space="preserve"> Z tego tytułu Wykonawca nie może żądać wydłużenia terminu realizacji robót</w:t>
      </w:r>
      <w:r w:rsidR="00F31949" w:rsidRPr="00D51DD7">
        <w:rPr>
          <w:rFonts w:ascii="Arial" w:hAnsi="Arial" w:cs="Arial"/>
          <w:sz w:val="18"/>
        </w:rPr>
        <w:t xml:space="preserve"> </w:t>
      </w:r>
      <w:r w:rsidR="00807BE5" w:rsidRPr="00D51DD7">
        <w:rPr>
          <w:rFonts w:ascii="Arial" w:hAnsi="Arial" w:cs="Arial"/>
          <w:sz w:val="18"/>
        </w:rPr>
        <w:t>i zwrotu poniesionych kosztów</w:t>
      </w:r>
      <w:r w:rsidRPr="00D51DD7">
        <w:rPr>
          <w:rFonts w:ascii="Arial" w:hAnsi="Arial" w:cs="Arial"/>
          <w:sz w:val="18"/>
        </w:rPr>
        <w:t>.</w:t>
      </w:r>
    </w:p>
    <w:p w14:paraId="03B71128" w14:textId="1F3D5ED1" w:rsidR="00A9128A" w:rsidRDefault="00A9128A" w:rsidP="00D51DD7">
      <w:pPr>
        <w:spacing w:line="276" w:lineRule="auto"/>
        <w:rPr>
          <w:rFonts w:ascii="Arial" w:hAnsi="Arial" w:cs="Arial"/>
          <w:sz w:val="18"/>
        </w:rPr>
      </w:pPr>
    </w:p>
    <w:p w14:paraId="13D57FD0" w14:textId="4B998BAD" w:rsidR="00567C0F" w:rsidRPr="00D51DD7" w:rsidRDefault="00567C0F" w:rsidP="00D51DD7">
      <w:pPr>
        <w:spacing w:line="276" w:lineRule="auto"/>
        <w:rPr>
          <w:rFonts w:ascii="Arial" w:hAnsi="Arial" w:cs="Arial"/>
          <w:b/>
          <w:bCs/>
          <w:sz w:val="18"/>
        </w:rPr>
      </w:pPr>
      <w:bookmarkStart w:id="61" w:name="_Toc403633922"/>
      <w:r w:rsidRPr="00D51DD7">
        <w:rPr>
          <w:rFonts w:ascii="Arial" w:hAnsi="Arial" w:cs="Arial"/>
          <w:b/>
          <w:bCs/>
          <w:sz w:val="18"/>
        </w:rPr>
        <w:t>Przechowywanie i składowanie materiałów</w:t>
      </w:r>
      <w:bookmarkEnd w:id="61"/>
    </w:p>
    <w:p w14:paraId="591F6EC5" w14:textId="2EF1EAE7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zapewni, aby tymczasowo składowane materiały, do czasu, gdy będą one potrzebne do wbudowania, były zabezpieczone przed zniszczeniem, zachowały swoją jakość i właściwości oraz były dostępne do kontroli przez Inspektora nadzoru inwestorskiego. Przechowywanie materiałów musi się odbywać na zasadach i w warunkach odpowiednich dla danego materiału oraz w sposób skutecznie zabezpieczający przed dostępem osób trzecich. Wszystkie miejsca czasowego składowania materiałów powinny być po zakończeniu robót, doprowadzone przez Wykonawcę, na jego koszt, do ich pierwotnego stanu.</w:t>
      </w:r>
    </w:p>
    <w:p w14:paraId="0ED18B13" w14:textId="18D6B3C4" w:rsidR="00A9128A" w:rsidRPr="00D51DD7" w:rsidRDefault="003F5B41" w:rsidP="002E4D8C">
      <w:pPr>
        <w:pStyle w:val="Nagwek4"/>
      </w:pPr>
      <w:bookmarkStart w:id="62" w:name="_Toc403633923"/>
      <w:bookmarkStart w:id="63" w:name="_Toc46337029"/>
      <w:r w:rsidRPr="00D51DD7">
        <w:t xml:space="preserve"> </w:t>
      </w:r>
      <w:bookmarkStart w:id="64" w:name="_Toc169268047"/>
      <w:r w:rsidR="00A9128A" w:rsidRPr="00D51DD7">
        <w:t>Sprzęt</w:t>
      </w:r>
      <w:bookmarkEnd w:id="62"/>
      <w:bookmarkEnd w:id="63"/>
      <w:bookmarkEnd w:id="64"/>
    </w:p>
    <w:p w14:paraId="17D11F3D" w14:textId="21B3C9B8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bookmarkStart w:id="65" w:name="_Hlk46314936"/>
      <w:r w:rsidRPr="00D51DD7">
        <w:rPr>
          <w:rFonts w:ascii="Arial" w:hAnsi="Arial" w:cs="Arial"/>
          <w:sz w:val="18"/>
        </w:rPr>
        <w:t>Wykonawca jest zobowiązany do używania jedynie takiego sprzętu, który nie spowoduje niekorzystnego wpływu na jakość wykonywanych robót i będzie gwarantować przeprowadzenie robót, zgodnie z zasadami określonymi w Umowie.</w:t>
      </w:r>
    </w:p>
    <w:p w14:paraId="4CA817A3" w14:textId="4B548691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Sprzęt należący do Wykonawcy lub wynajęty do wykonania robót musi być utrzymany w dobrym stanie technicznym</w:t>
      </w:r>
      <w:r w:rsidR="0056140F" w:rsidRPr="00D51DD7">
        <w:rPr>
          <w:rFonts w:ascii="Arial" w:hAnsi="Arial" w:cs="Arial"/>
          <w:sz w:val="18"/>
        </w:rPr>
        <w:t xml:space="preserve"> </w:t>
      </w:r>
      <w:r w:rsidR="0056140F" w:rsidRPr="00D51DD7">
        <w:rPr>
          <w:rFonts w:ascii="Arial" w:hAnsi="Arial" w:cs="Arial"/>
          <w:sz w:val="18"/>
        </w:rPr>
        <w:br/>
      </w:r>
      <w:r w:rsidRPr="00D51DD7">
        <w:rPr>
          <w:rFonts w:ascii="Arial" w:hAnsi="Arial" w:cs="Arial"/>
          <w:sz w:val="18"/>
        </w:rPr>
        <w:t>i w gotowości do pracy.</w:t>
      </w:r>
    </w:p>
    <w:p w14:paraId="679FB60F" w14:textId="083E8C08" w:rsidR="00A9128A" w:rsidRPr="00D51DD7" w:rsidRDefault="003F5B41" w:rsidP="002E4D8C">
      <w:pPr>
        <w:pStyle w:val="Nagwek4"/>
      </w:pPr>
      <w:bookmarkStart w:id="66" w:name="_Toc403633924"/>
      <w:bookmarkStart w:id="67" w:name="_Toc46337030"/>
      <w:bookmarkEnd w:id="65"/>
      <w:r w:rsidRPr="00D51DD7">
        <w:t xml:space="preserve"> </w:t>
      </w:r>
      <w:bookmarkStart w:id="68" w:name="_Toc169268048"/>
      <w:r w:rsidR="00A9128A" w:rsidRPr="00D51DD7">
        <w:t>Transport</w:t>
      </w:r>
      <w:bookmarkEnd w:id="66"/>
      <w:bookmarkEnd w:id="67"/>
      <w:bookmarkEnd w:id="68"/>
    </w:p>
    <w:p w14:paraId="7518423A" w14:textId="72029A3B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Wykonawca stosować się będzie do ustawowych ograniczeń na oś przy transporcie materiałów i sprzętu na i z terenu </w:t>
      </w:r>
      <w:r w:rsidR="003E1826" w:rsidRPr="00D51DD7">
        <w:rPr>
          <w:rFonts w:ascii="Arial" w:hAnsi="Arial" w:cs="Arial"/>
          <w:sz w:val="18"/>
        </w:rPr>
        <w:t>r</w:t>
      </w:r>
      <w:r w:rsidRPr="00D51DD7">
        <w:rPr>
          <w:rFonts w:ascii="Arial" w:hAnsi="Arial" w:cs="Arial"/>
          <w:sz w:val="18"/>
        </w:rPr>
        <w:t>obót. Wykonawca jest zobowiązany do stosowania jedynie takich środków transportu, które nie wpłyną niekorzystnie na jakość wykonywanych robót i na właściwości przewożonych materiałów.</w:t>
      </w:r>
    </w:p>
    <w:p w14:paraId="3EB190AC" w14:textId="77777777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będzie usuwał, na bieżąco i na własny koszt, wszelkie zanieczyszczenia spowodowane jego pojazdami na drogach publicznych i na dojazdach na teren budowy.</w:t>
      </w:r>
    </w:p>
    <w:p w14:paraId="52BD2553" w14:textId="0DDBE962" w:rsidR="00A9128A" w:rsidRPr="00D51DD7" w:rsidRDefault="003F5B41" w:rsidP="002E4D8C">
      <w:pPr>
        <w:pStyle w:val="Nagwek4"/>
      </w:pPr>
      <w:r w:rsidRPr="00D51DD7">
        <w:t xml:space="preserve"> </w:t>
      </w:r>
      <w:bookmarkStart w:id="69" w:name="_Toc169268049"/>
      <w:r w:rsidR="00A9128A" w:rsidRPr="00D51DD7">
        <w:t>Wymagania dotyczące wykonania robót</w:t>
      </w:r>
      <w:bookmarkEnd w:id="69"/>
    </w:p>
    <w:p w14:paraId="3D4DBF1D" w14:textId="7CFF29DF" w:rsidR="00A9128A" w:rsidRPr="00D51DD7" w:rsidRDefault="00A9128A" w:rsidP="00D51DD7">
      <w:pPr>
        <w:spacing w:line="276" w:lineRule="auto"/>
        <w:rPr>
          <w:rFonts w:ascii="Arial" w:hAnsi="Arial" w:cs="Arial"/>
          <w:b/>
          <w:bCs/>
          <w:sz w:val="18"/>
        </w:rPr>
      </w:pPr>
      <w:r w:rsidRPr="00D51DD7">
        <w:rPr>
          <w:rFonts w:ascii="Arial" w:hAnsi="Arial" w:cs="Arial"/>
          <w:b/>
          <w:bCs/>
          <w:sz w:val="18"/>
        </w:rPr>
        <w:t>Ogólne zasady wykonania robót</w:t>
      </w:r>
    </w:p>
    <w:p w14:paraId="6AA98CD4" w14:textId="0273E9BB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Wykonawca jest zobowiązany do zrealizowania i ukończenia </w:t>
      </w:r>
      <w:r w:rsidR="003E1826" w:rsidRPr="00D51DD7">
        <w:rPr>
          <w:rFonts w:ascii="Arial" w:hAnsi="Arial" w:cs="Arial"/>
          <w:sz w:val="18"/>
        </w:rPr>
        <w:t>r</w:t>
      </w:r>
      <w:r w:rsidRPr="00D51DD7">
        <w:rPr>
          <w:rFonts w:ascii="Arial" w:hAnsi="Arial" w:cs="Arial"/>
          <w:sz w:val="18"/>
        </w:rPr>
        <w:t xml:space="preserve">obót określonych zgodnie z Umową oraz poleceniami Zamawiającego i do usunięcia wszelkich wad. </w:t>
      </w:r>
    </w:p>
    <w:p w14:paraId="058CA44B" w14:textId="7E10B5A2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Wykonawca dostarczy na </w:t>
      </w:r>
      <w:r w:rsidR="003E1826" w:rsidRPr="00D51DD7">
        <w:rPr>
          <w:rFonts w:ascii="Arial" w:hAnsi="Arial" w:cs="Arial"/>
          <w:sz w:val="18"/>
        </w:rPr>
        <w:t>t</w:t>
      </w:r>
      <w:r w:rsidRPr="00D51DD7">
        <w:rPr>
          <w:rFonts w:ascii="Arial" w:hAnsi="Arial" w:cs="Arial"/>
          <w:sz w:val="18"/>
        </w:rPr>
        <w:t xml:space="preserve">eren </w:t>
      </w:r>
      <w:r w:rsidR="003E1826" w:rsidRPr="00D51DD7">
        <w:rPr>
          <w:rFonts w:ascii="Arial" w:hAnsi="Arial" w:cs="Arial"/>
          <w:sz w:val="18"/>
        </w:rPr>
        <w:t>b</w:t>
      </w:r>
      <w:r w:rsidRPr="00D51DD7">
        <w:rPr>
          <w:rFonts w:ascii="Arial" w:hAnsi="Arial" w:cs="Arial"/>
          <w:sz w:val="18"/>
        </w:rPr>
        <w:t xml:space="preserve">udowy urządzenia i materiały oraz dokumenty zgodnie z Umową, a także niezbędny personel i inne rzeczy i usługi (tymczasowe lub stałe) konieczne do wykonania robót. </w:t>
      </w:r>
    </w:p>
    <w:p w14:paraId="7F878DB6" w14:textId="25A6428F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Wykonawca będzie odpowiedzialny za stosowność, stabilność i bezpieczeństwo wszystkich działań prowadzonych na </w:t>
      </w:r>
      <w:r w:rsidR="003E1826" w:rsidRPr="00D51DD7">
        <w:rPr>
          <w:rFonts w:ascii="Arial" w:hAnsi="Arial" w:cs="Arial"/>
          <w:sz w:val="18"/>
        </w:rPr>
        <w:t>t</w:t>
      </w:r>
      <w:r w:rsidRPr="00D51DD7">
        <w:rPr>
          <w:rFonts w:ascii="Arial" w:hAnsi="Arial" w:cs="Arial"/>
          <w:sz w:val="18"/>
        </w:rPr>
        <w:t xml:space="preserve">erenie </w:t>
      </w:r>
      <w:r w:rsidR="003E1826" w:rsidRPr="00D51DD7">
        <w:rPr>
          <w:rFonts w:ascii="Arial" w:hAnsi="Arial" w:cs="Arial"/>
          <w:sz w:val="18"/>
        </w:rPr>
        <w:t>b</w:t>
      </w:r>
      <w:r w:rsidRPr="00D51DD7">
        <w:rPr>
          <w:rFonts w:ascii="Arial" w:hAnsi="Arial" w:cs="Arial"/>
          <w:sz w:val="18"/>
        </w:rPr>
        <w:t xml:space="preserve">udowy, oraz będzie odpowiedzialny za wszystkie dokumenty oraz takie projekty każdej części składowej urządzeń i materiałów, jakie będą wymagane, aby ta część była zgodna z Umową. </w:t>
      </w:r>
    </w:p>
    <w:p w14:paraId="0E546F5D" w14:textId="52274BD5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Wykonawca ograniczy prowadzenie swoich działań do </w:t>
      </w:r>
      <w:r w:rsidR="003E1826" w:rsidRPr="00D51DD7">
        <w:rPr>
          <w:rFonts w:ascii="Arial" w:hAnsi="Arial" w:cs="Arial"/>
          <w:sz w:val="18"/>
        </w:rPr>
        <w:t>t</w:t>
      </w:r>
      <w:r w:rsidRPr="00D51DD7">
        <w:rPr>
          <w:rFonts w:ascii="Arial" w:hAnsi="Arial" w:cs="Arial"/>
          <w:sz w:val="18"/>
        </w:rPr>
        <w:t xml:space="preserve">erenu </w:t>
      </w:r>
      <w:r w:rsidR="003E1826" w:rsidRPr="00D51DD7">
        <w:rPr>
          <w:rFonts w:ascii="Arial" w:hAnsi="Arial" w:cs="Arial"/>
          <w:sz w:val="18"/>
        </w:rPr>
        <w:t>b</w:t>
      </w:r>
      <w:r w:rsidRPr="00D51DD7">
        <w:rPr>
          <w:rFonts w:ascii="Arial" w:hAnsi="Arial" w:cs="Arial"/>
          <w:sz w:val="18"/>
        </w:rPr>
        <w:t>udowy</w:t>
      </w:r>
      <w:r w:rsidR="003E1826" w:rsidRPr="00D51DD7">
        <w:rPr>
          <w:rFonts w:ascii="Arial" w:hAnsi="Arial" w:cs="Arial"/>
          <w:sz w:val="18"/>
        </w:rPr>
        <w:t>.</w:t>
      </w:r>
      <w:r w:rsidRPr="00D51DD7">
        <w:rPr>
          <w:rFonts w:ascii="Arial" w:hAnsi="Arial" w:cs="Arial"/>
          <w:sz w:val="18"/>
        </w:rPr>
        <w:t xml:space="preserve"> Podczas realizacji robót Wykonawca będzie utrzymywał </w:t>
      </w:r>
      <w:r w:rsidR="003E1826" w:rsidRPr="00D51DD7">
        <w:rPr>
          <w:rFonts w:ascii="Arial" w:hAnsi="Arial" w:cs="Arial"/>
          <w:sz w:val="18"/>
        </w:rPr>
        <w:t>t</w:t>
      </w:r>
      <w:r w:rsidRPr="00D51DD7">
        <w:rPr>
          <w:rFonts w:ascii="Arial" w:hAnsi="Arial" w:cs="Arial"/>
          <w:sz w:val="18"/>
        </w:rPr>
        <w:t xml:space="preserve">eren </w:t>
      </w:r>
      <w:r w:rsidR="003E1826" w:rsidRPr="00D51DD7">
        <w:rPr>
          <w:rFonts w:ascii="Arial" w:hAnsi="Arial" w:cs="Arial"/>
          <w:sz w:val="18"/>
        </w:rPr>
        <w:t>b</w:t>
      </w:r>
      <w:r w:rsidRPr="00D51DD7">
        <w:rPr>
          <w:rFonts w:ascii="Arial" w:hAnsi="Arial" w:cs="Arial"/>
          <w:sz w:val="18"/>
        </w:rPr>
        <w:t xml:space="preserve">udowy w stanie wolnym od wszelkich niepotrzebnych przeszkód oraz będzie przechowywał w magazynie, lub odpowiednio rozmieści wszelki sprzęt i nadmiar materiałów. </w:t>
      </w:r>
    </w:p>
    <w:p w14:paraId="5840FA28" w14:textId="77777777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będzie odpowiedzialny za poprawne usytuowanie wszystkich części robót i naprawi każdy błąd w usytuowaniu, poziomach, wymiarach czy wyosiowaniu robót.</w:t>
      </w:r>
    </w:p>
    <w:p w14:paraId="4FC9B349" w14:textId="77777777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Polecenia Zamawiającego będą wykonywane po ich otrzymaniu przez Wykonawcę nie później niż w terminie wyznaczonym przez Zamawiającego, pod groźbą zatrzymania robót. Skutki finansowe z tego tytułu będzie ponosił Wykonawca. </w:t>
      </w:r>
    </w:p>
    <w:p w14:paraId="4CEC9C00" w14:textId="77777777" w:rsidR="00A9128A" w:rsidRPr="00D51DD7" w:rsidRDefault="00A9128A" w:rsidP="00D51DD7">
      <w:pPr>
        <w:spacing w:line="276" w:lineRule="auto"/>
        <w:rPr>
          <w:rFonts w:ascii="Arial" w:hAnsi="Arial" w:cs="Arial"/>
          <w:b/>
          <w:bCs/>
          <w:sz w:val="18"/>
        </w:rPr>
      </w:pPr>
    </w:p>
    <w:p w14:paraId="07EFE0CC" w14:textId="1E4B619E" w:rsidR="00A9128A" w:rsidRPr="00D51DD7" w:rsidRDefault="00A9128A" w:rsidP="00D51DD7">
      <w:pPr>
        <w:spacing w:line="276" w:lineRule="auto"/>
        <w:rPr>
          <w:rFonts w:ascii="Arial" w:hAnsi="Arial" w:cs="Arial"/>
          <w:b/>
          <w:bCs/>
          <w:sz w:val="18"/>
        </w:rPr>
      </w:pPr>
      <w:r w:rsidRPr="00D51DD7">
        <w:rPr>
          <w:rFonts w:ascii="Arial" w:hAnsi="Arial" w:cs="Arial"/>
          <w:b/>
          <w:bCs/>
          <w:sz w:val="18"/>
        </w:rPr>
        <w:t>Projekt organizacji placu budowy i Zasady prowadzenia robót</w:t>
      </w:r>
    </w:p>
    <w:p w14:paraId="188FAD75" w14:textId="489506B1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przekaże Zamawiającemu do akceptacji:</w:t>
      </w:r>
      <w:r w:rsidRPr="00D51DD7">
        <w:rPr>
          <w:rFonts w:ascii="Arial" w:hAnsi="Arial" w:cs="Arial"/>
          <w:b/>
          <w:sz w:val="18"/>
        </w:rPr>
        <w:t xml:space="preserve"> „Projekt organizacji placu budowy</w:t>
      </w:r>
      <w:r w:rsidRPr="00D51DD7">
        <w:rPr>
          <w:rFonts w:ascii="Arial" w:hAnsi="Arial" w:cs="Arial"/>
          <w:sz w:val="18"/>
        </w:rPr>
        <w:t xml:space="preserve">” oraz </w:t>
      </w:r>
      <w:r w:rsidRPr="00D51DD7">
        <w:rPr>
          <w:rFonts w:ascii="Arial" w:hAnsi="Arial" w:cs="Arial"/>
          <w:b/>
          <w:sz w:val="18"/>
        </w:rPr>
        <w:t>„Zasady prowadzenia robót”</w:t>
      </w:r>
      <w:r w:rsidRPr="00D51DD7">
        <w:rPr>
          <w:rFonts w:ascii="Arial" w:hAnsi="Arial" w:cs="Arial"/>
          <w:sz w:val="18"/>
        </w:rPr>
        <w:t xml:space="preserve">. </w:t>
      </w:r>
    </w:p>
    <w:p w14:paraId="5AFE0F95" w14:textId="181B69E0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Opracowanie </w:t>
      </w:r>
      <w:proofErr w:type="spellStart"/>
      <w:r w:rsidRPr="00D51DD7">
        <w:rPr>
          <w:rFonts w:ascii="Arial" w:hAnsi="Arial" w:cs="Arial"/>
          <w:sz w:val="18"/>
        </w:rPr>
        <w:t>pn</w:t>
      </w:r>
      <w:proofErr w:type="spellEnd"/>
      <w:r w:rsidRPr="00D51DD7">
        <w:rPr>
          <w:rFonts w:ascii="Arial" w:hAnsi="Arial" w:cs="Arial"/>
          <w:sz w:val="18"/>
        </w:rPr>
        <w:t>.„Projekt organizacji placu budowy” powinien zawierać:</w:t>
      </w:r>
    </w:p>
    <w:p w14:paraId="5FA8BC2A" w14:textId="6F936EFF" w:rsidR="00A9128A" w:rsidRPr="00D51DD7" w:rsidRDefault="00A9128A" w:rsidP="00D51DD7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część rysunkową, na której należy oznaczyć m.in. lokalizację biura budowy, szatni dla pracowników, kontenery sanitarne, kontenery magazynowe, place składowe, stanowiska p.poż., ogrodzenie placu budowy, drogi wjazdowe/manewrowe, punkty poboru energii i wody dla celów budowy oraz lokalizację przyłączy energii elektrycznej i wody,</w:t>
      </w:r>
    </w:p>
    <w:p w14:paraId="5BDE5C24" w14:textId="6B59645B" w:rsidR="00A9128A" w:rsidRPr="00D51DD7" w:rsidRDefault="00A9128A" w:rsidP="00D51DD7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część opisową, uszczegółowiającą część rysunkową.</w:t>
      </w:r>
    </w:p>
    <w:p w14:paraId="3EF22DE7" w14:textId="74A6C657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lastRenderedPageBreak/>
        <w:t xml:space="preserve">Opracowanie pn. „Zasady prowadzenia robót” powinno opisywać w szczególności czas w jakim w ciągu dnia mogą być prowadzone roboty, ustalenia dotyczące pracy w dni ustawowo wolne, zasady poruszania się pracowników i pojazdów wykonawcy po terenie, zasady uzyskania wymaganych przepustek i zgód od </w:t>
      </w:r>
      <w:r w:rsidR="003E1826" w:rsidRPr="00D51DD7">
        <w:rPr>
          <w:rFonts w:ascii="Arial" w:hAnsi="Arial" w:cs="Arial"/>
          <w:sz w:val="18"/>
        </w:rPr>
        <w:t>Zamawiającego</w:t>
      </w:r>
      <w:r w:rsidRPr="00D51DD7">
        <w:rPr>
          <w:rFonts w:ascii="Arial" w:hAnsi="Arial" w:cs="Arial"/>
          <w:sz w:val="18"/>
        </w:rPr>
        <w:t xml:space="preserve">, zasady przeprowadzenia koniecznych prób, sprawdzeń, wyłączeń itp., gdzie wymagane jest wcześniejsze uzyskanie zgody </w:t>
      </w:r>
      <w:r w:rsidR="003E1826" w:rsidRPr="00D51DD7">
        <w:rPr>
          <w:rFonts w:ascii="Arial" w:hAnsi="Arial" w:cs="Arial"/>
          <w:sz w:val="18"/>
        </w:rPr>
        <w:t>Zamawiającego</w:t>
      </w:r>
      <w:r w:rsidRPr="00D51DD7">
        <w:rPr>
          <w:rFonts w:ascii="Arial" w:hAnsi="Arial" w:cs="Arial"/>
          <w:sz w:val="18"/>
        </w:rPr>
        <w:t>.</w:t>
      </w:r>
    </w:p>
    <w:p w14:paraId="6BD7DA0C" w14:textId="41DD1488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Uzgodniony 1 egzemplarz opracowań jw. Wykonawca niezwłocznie przekaże Zamawiającemu.</w:t>
      </w:r>
    </w:p>
    <w:p w14:paraId="387FC7AC" w14:textId="77777777" w:rsidR="00D12527" w:rsidRPr="00D51DD7" w:rsidRDefault="00D12527" w:rsidP="00D51DD7">
      <w:pPr>
        <w:spacing w:line="276" w:lineRule="auto"/>
        <w:rPr>
          <w:rFonts w:ascii="Arial" w:hAnsi="Arial" w:cs="Arial"/>
          <w:sz w:val="18"/>
        </w:rPr>
      </w:pPr>
    </w:p>
    <w:p w14:paraId="52D4E41C" w14:textId="5A17120F" w:rsidR="00A9128A" w:rsidRPr="00D51DD7" w:rsidRDefault="00A9128A" w:rsidP="00D51DD7">
      <w:pPr>
        <w:spacing w:line="276" w:lineRule="auto"/>
        <w:rPr>
          <w:rFonts w:ascii="Arial" w:hAnsi="Arial" w:cs="Arial"/>
          <w:b/>
          <w:bCs/>
          <w:sz w:val="18"/>
        </w:rPr>
      </w:pPr>
      <w:r w:rsidRPr="00D51DD7">
        <w:rPr>
          <w:rFonts w:ascii="Arial" w:hAnsi="Arial" w:cs="Arial"/>
          <w:b/>
          <w:bCs/>
          <w:sz w:val="18"/>
        </w:rPr>
        <w:t>Raporty miesięczne</w:t>
      </w:r>
    </w:p>
    <w:p w14:paraId="4C3FF9C9" w14:textId="764448E2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sporządzi Raporty</w:t>
      </w:r>
      <w:r w:rsidR="00402AD0" w:rsidRPr="00D51DD7">
        <w:rPr>
          <w:rFonts w:ascii="Arial" w:hAnsi="Arial" w:cs="Arial"/>
          <w:sz w:val="18"/>
        </w:rPr>
        <w:t xml:space="preserve"> miesięczne</w:t>
      </w:r>
      <w:r w:rsidRPr="00D51DD7">
        <w:rPr>
          <w:rFonts w:ascii="Arial" w:hAnsi="Arial" w:cs="Arial"/>
          <w:sz w:val="18"/>
        </w:rPr>
        <w:t xml:space="preserve"> </w:t>
      </w:r>
      <w:r w:rsidR="007E06FC" w:rsidRPr="00D51DD7">
        <w:rPr>
          <w:rFonts w:ascii="Arial" w:hAnsi="Arial" w:cs="Arial"/>
          <w:sz w:val="18"/>
        </w:rPr>
        <w:t xml:space="preserve">z </w:t>
      </w:r>
      <w:r w:rsidRPr="00D51DD7">
        <w:rPr>
          <w:rFonts w:ascii="Arial" w:hAnsi="Arial" w:cs="Arial"/>
          <w:sz w:val="18"/>
        </w:rPr>
        <w:t>przebiegu prac oraz przekaże je Zamawiającemu</w:t>
      </w:r>
      <w:r w:rsidR="00931A6E" w:rsidRPr="00D51DD7">
        <w:rPr>
          <w:rFonts w:ascii="Arial" w:hAnsi="Arial" w:cs="Arial"/>
          <w:sz w:val="18"/>
        </w:rPr>
        <w:t xml:space="preserve"> najpóźniej do </w:t>
      </w:r>
      <w:r w:rsidR="00402AD0" w:rsidRPr="00D51DD7">
        <w:rPr>
          <w:rFonts w:ascii="Arial" w:hAnsi="Arial" w:cs="Arial"/>
          <w:sz w:val="18"/>
        </w:rPr>
        <w:t>dnia 2 każdego miesiąca w całym okresie realizacji robót budowlanych</w:t>
      </w:r>
      <w:r w:rsidR="003E1826" w:rsidRPr="00D51DD7">
        <w:rPr>
          <w:rFonts w:ascii="Arial" w:hAnsi="Arial" w:cs="Arial"/>
          <w:sz w:val="18"/>
        </w:rPr>
        <w:t xml:space="preserve">. </w:t>
      </w:r>
      <w:r w:rsidRPr="00D51DD7">
        <w:rPr>
          <w:rFonts w:ascii="Arial" w:hAnsi="Arial" w:cs="Arial"/>
          <w:sz w:val="18"/>
        </w:rPr>
        <w:t>Raporty będą przekazywane w formie pisemnej w  2 egz</w:t>
      </w:r>
      <w:r w:rsidR="007E06FC" w:rsidRPr="00D51DD7">
        <w:rPr>
          <w:rFonts w:ascii="Arial" w:hAnsi="Arial" w:cs="Arial"/>
          <w:sz w:val="18"/>
        </w:rPr>
        <w:t>. oraz elektronicznej</w:t>
      </w:r>
      <w:r w:rsidRPr="00D51DD7">
        <w:rPr>
          <w:rFonts w:ascii="Arial" w:hAnsi="Arial" w:cs="Arial"/>
          <w:sz w:val="18"/>
        </w:rPr>
        <w:t xml:space="preserve">. </w:t>
      </w:r>
    </w:p>
    <w:p w14:paraId="4D5E7846" w14:textId="49977A7D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Raport miesięczny powinien zawierać (między innymi):</w:t>
      </w:r>
    </w:p>
    <w:p w14:paraId="3C38F09E" w14:textId="1AE909D4" w:rsidR="00A9128A" w:rsidRPr="00D51DD7" w:rsidRDefault="00A9128A" w:rsidP="00D51DD7">
      <w:pPr>
        <w:numPr>
          <w:ilvl w:val="0"/>
          <w:numId w:val="1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opis robót wykonywanych w miesiącu sprawozdawczym,</w:t>
      </w:r>
      <w:r w:rsidR="00390A81" w:rsidRPr="00D51DD7">
        <w:rPr>
          <w:rFonts w:ascii="Arial" w:hAnsi="Arial" w:cs="Arial"/>
          <w:sz w:val="18"/>
        </w:rPr>
        <w:t xml:space="preserve"> w postaci tabelarycznej wraz z przedmiarem robót zawierającym ilości zrealizowane w danym miesiącu</w:t>
      </w:r>
      <w:r w:rsidR="007E06FC" w:rsidRPr="00D51DD7">
        <w:rPr>
          <w:rFonts w:ascii="Arial" w:hAnsi="Arial" w:cs="Arial"/>
          <w:sz w:val="18"/>
        </w:rPr>
        <w:t xml:space="preserve"> (w formacie ath oraz pdf)</w:t>
      </w:r>
      <w:r w:rsidR="00390A81" w:rsidRPr="00D51DD7">
        <w:rPr>
          <w:rFonts w:ascii="Arial" w:hAnsi="Arial" w:cs="Arial"/>
          <w:sz w:val="18"/>
        </w:rPr>
        <w:t>,</w:t>
      </w:r>
    </w:p>
    <w:p w14:paraId="6F73B968" w14:textId="2A39F443" w:rsidR="00A9128A" w:rsidRPr="00D51DD7" w:rsidRDefault="00A9128A" w:rsidP="00D51DD7">
      <w:pPr>
        <w:numPr>
          <w:ilvl w:val="0"/>
          <w:numId w:val="1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opis robót planowanych do wykonania w okresie następnego miesiąca,</w:t>
      </w:r>
    </w:p>
    <w:p w14:paraId="459CCD15" w14:textId="7D51B49B" w:rsidR="00A9128A" w:rsidRPr="00D51DD7" w:rsidRDefault="00A9128A" w:rsidP="00D51DD7">
      <w:pPr>
        <w:numPr>
          <w:ilvl w:val="0"/>
          <w:numId w:val="1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zestawienie zbiorcze wartości wykonanych robót (narastająco i w miesiącu sprawozdawczym) wraz z wykazem złożonych faktur</w:t>
      </w:r>
      <w:r w:rsidR="005D7985">
        <w:rPr>
          <w:rFonts w:ascii="Arial" w:hAnsi="Arial" w:cs="Arial"/>
          <w:sz w:val="18"/>
        </w:rPr>
        <w:t xml:space="preserve"> (w formacie ATH oraz PDF),</w:t>
      </w:r>
    </w:p>
    <w:p w14:paraId="2B7473AD" w14:textId="02DA4462" w:rsidR="00A9128A" w:rsidRPr="00D51DD7" w:rsidRDefault="00A9128A" w:rsidP="00D51DD7">
      <w:pPr>
        <w:numPr>
          <w:ilvl w:val="0"/>
          <w:numId w:val="1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porównanie stanu zaawansowania robót z obowiązującym harmonogramem rzeczowo - finansowym, a w przypadku niezgodności wskazanie działań naprawczych,</w:t>
      </w:r>
    </w:p>
    <w:p w14:paraId="2D866D8B" w14:textId="73DA70EB" w:rsidR="00A9128A" w:rsidRPr="00D51DD7" w:rsidRDefault="00A9128A" w:rsidP="00D51DD7">
      <w:pPr>
        <w:numPr>
          <w:ilvl w:val="0"/>
          <w:numId w:val="1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listę personelu i sprzętu na budowie,</w:t>
      </w:r>
    </w:p>
    <w:p w14:paraId="38287341" w14:textId="6E78910E" w:rsidR="00A9128A" w:rsidRPr="00D51DD7" w:rsidRDefault="00A9128A" w:rsidP="00D51DD7">
      <w:pPr>
        <w:numPr>
          <w:ilvl w:val="0"/>
          <w:numId w:val="12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dokumentację fotograficzną ważniejszych zdarzeń i robót prowadzonych w miesiącu sprawozdawczym (6-8 zdjęć).</w:t>
      </w:r>
    </w:p>
    <w:p w14:paraId="3C3A0CA3" w14:textId="77777777" w:rsidR="002723D8" w:rsidRPr="00D51DD7" w:rsidRDefault="002723D8" w:rsidP="00D51DD7">
      <w:pPr>
        <w:spacing w:line="276" w:lineRule="auto"/>
        <w:rPr>
          <w:rFonts w:ascii="Arial" w:hAnsi="Arial" w:cs="Arial"/>
          <w:b/>
          <w:bCs/>
          <w:sz w:val="18"/>
        </w:rPr>
      </w:pPr>
    </w:p>
    <w:p w14:paraId="456548F8" w14:textId="3BFCE618" w:rsidR="00A9128A" w:rsidRPr="00D51DD7" w:rsidRDefault="00A9128A" w:rsidP="00D51DD7">
      <w:pPr>
        <w:spacing w:line="276" w:lineRule="auto"/>
        <w:rPr>
          <w:rFonts w:ascii="Arial" w:hAnsi="Arial" w:cs="Arial"/>
          <w:b/>
          <w:bCs/>
          <w:sz w:val="18"/>
        </w:rPr>
      </w:pPr>
      <w:r w:rsidRPr="00D51DD7">
        <w:rPr>
          <w:rFonts w:ascii="Arial" w:hAnsi="Arial" w:cs="Arial"/>
          <w:b/>
          <w:bCs/>
          <w:sz w:val="18"/>
        </w:rPr>
        <w:t>Harmonogram rzeczow</w:t>
      </w:r>
      <w:r w:rsidR="00B820AB" w:rsidRPr="00D51DD7">
        <w:rPr>
          <w:rFonts w:ascii="Arial" w:hAnsi="Arial" w:cs="Arial"/>
          <w:b/>
          <w:bCs/>
          <w:sz w:val="18"/>
        </w:rPr>
        <w:t>y</w:t>
      </w:r>
    </w:p>
    <w:p w14:paraId="43D82D38" w14:textId="3315F540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Wymaga się aby zgodnie z </w:t>
      </w:r>
      <w:r w:rsidR="00223D3F" w:rsidRPr="00D51DD7">
        <w:rPr>
          <w:rFonts w:ascii="Arial" w:hAnsi="Arial" w:cs="Arial"/>
          <w:sz w:val="18"/>
        </w:rPr>
        <w:t>u</w:t>
      </w:r>
      <w:r w:rsidRPr="00D51DD7">
        <w:rPr>
          <w:rFonts w:ascii="Arial" w:hAnsi="Arial" w:cs="Arial"/>
          <w:sz w:val="18"/>
        </w:rPr>
        <w:t xml:space="preserve">mową, Wykonawca opracował i przedstawił do akceptacji Zamawiającemu w terminach umownych Harmonogram </w:t>
      </w:r>
      <w:r w:rsidR="00223D3F" w:rsidRPr="00D51DD7">
        <w:rPr>
          <w:rFonts w:ascii="Arial" w:hAnsi="Arial" w:cs="Arial"/>
          <w:sz w:val="18"/>
        </w:rPr>
        <w:t>r</w:t>
      </w:r>
      <w:r w:rsidRPr="00D51DD7">
        <w:rPr>
          <w:rFonts w:ascii="Arial" w:hAnsi="Arial" w:cs="Arial"/>
          <w:sz w:val="18"/>
        </w:rPr>
        <w:t>zeczow</w:t>
      </w:r>
      <w:r w:rsidR="00B820AB" w:rsidRPr="00D51DD7">
        <w:rPr>
          <w:rFonts w:ascii="Arial" w:hAnsi="Arial" w:cs="Arial"/>
          <w:sz w:val="18"/>
        </w:rPr>
        <w:t>y</w:t>
      </w:r>
      <w:r w:rsidRPr="00D51DD7">
        <w:rPr>
          <w:rFonts w:ascii="Arial" w:hAnsi="Arial" w:cs="Arial"/>
          <w:sz w:val="18"/>
        </w:rPr>
        <w:t xml:space="preserve"> </w:t>
      </w:r>
      <w:r w:rsidR="00B820AB" w:rsidRPr="00D51DD7">
        <w:rPr>
          <w:rFonts w:ascii="Arial" w:hAnsi="Arial" w:cs="Arial"/>
          <w:sz w:val="18"/>
        </w:rPr>
        <w:t>opracowany na podstawie Harmonogramu rzeczowo-finansowego stanowiącego załącznik nr 1 do umowy.</w:t>
      </w:r>
    </w:p>
    <w:p w14:paraId="39B7FAD3" w14:textId="3518F9BB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 H</w:t>
      </w:r>
      <w:r w:rsidR="00B820AB" w:rsidRPr="00D51DD7">
        <w:rPr>
          <w:rFonts w:ascii="Arial" w:hAnsi="Arial" w:cs="Arial"/>
          <w:sz w:val="18"/>
        </w:rPr>
        <w:t>armonogramie rzeczowo-finansowym</w:t>
      </w:r>
      <w:r w:rsidRPr="00D51DD7">
        <w:rPr>
          <w:rFonts w:ascii="Arial" w:hAnsi="Arial" w:cs="Arial"/>
          <w:sz w:val="18"/>
        </w:rPr>
        <w:t xml:space="preserve"> należy wskazać:</w:t>
      </w:r>
    </w:p>
    <w:p w14:paraId="1C9BEB3A" w14:textId="77777777" w:rsidR="00A9128A" w:rsidRPr="00D51DD7" w:rsidRDefault="00A9128A" w:rsidP="00D51DD7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opis zadania oraz przypisane mu szczegółowe czynności i roboty,</w:t>
      </w:r>
    </w:p>
    <w:p w14:paraId="18BE7E84" w14:textId="77777777" w:rsidR="00A9128A" w:rsidRPr="00D51DD7" w:rsidRDefault="00A9128A" w:rsidP="00D51DD7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planowane daty rozpoczęcia i zakończenia,</w:t>
      </w:r>
    </w:p>
    <w:p w14:paraId="0A89ECB7" w14:textId="77777777" w:rsidR="00A9128A" w:rsidRPr="00D51DD7" w:rsidRDefault="00A9128A" w:rsidP="00D51DD7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wartości za wykonanie  poszczególnych  czynności i roboty oraz wartości za zadania,</w:t>
      </w:r>
    </w:p>
    <w:p w14:paraId="4468F888" w14:textId="77777777" w:rsidR="00A9128A" w:rsidRPr="00D51DD7" w:rsidRDefault="00A9128A" w:rsidP="00D51DD7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przewidywane sprzedaże w poszczególnych miesiącach oraz narastająco, wartości brutto.</w:t>
      </w:r>
    </w:p>
    <w:p w14:paraId="53F1384E" w14:textId="578BC064" w:rsidR="0056140F" w:rsidRPr="00D51DD7" w:rsidRDefault="00B820AB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Harmonogram ten będzie stanowił podstawę do bieżącej kontroli terminowej realizacji prac projektowych i uzgodnień. W przypadku wystąpienia zmian terminów, Wykonawca w ciągu </w:t>
      </w:r>
      <w:r w:rsidR="003B7B8B">
        <w:rPr>
          <w:rFonts w:ascii="Arial" w:hAnsi="Arial" w:cs="Arial"/>
          <w:b/>
          <w:sz w:val="18"/>
        </w:rPr>
        <w:t>7 dni</w:t>
      </w:r>
      <w:r w:rsidRPr="00D51DD7">
        <w:rPr>
          <w:rFonts w:ascii="Arial" w:hAnsi="Arial" w:cs="Arial"/>
          <w:sz w:val="18"/>
        </w:rPr>
        <w:t xml:space="preserve"> od daty wprowadzenia zmiany zobowiązany jest do przedłożenia Zamawiającemu zaktualizowanego harmonogramu rzeczowego i uzyskania akceptacji Zamawiającego.</w:t>
      </w:r>
      <w:r w:rsidR="0056140F" w:rsidRPr="00D51DD7">
        <w:rPr>
          <w:rFonts w:ascii="Arial" w:hAnsi="Arial" w:cs="Arial"/>
          <w:sz w:val="18"/>
        </w:rPr>
        <w:t xml:space="preserve"> W przypadku nie przedłożenia harmonogramu do akceptacji lub nie uzyskania akceptacji Zamawiającego, Wykonawcę obowiązuje ostatni zaakceptowany przez Zamawiającego harmonogram.</w:t>
      </w:r>
      <w:r w:rsidR="0098392E" w:rsidRPr="0098392E">
        <w:rPr>
          <w:rFonts w:ascii="Arial" w:hAnsi="Arial" w:cs="Arial"/>
          <w:sz w:val="18"/>
        </w:rPr>
        <w:t xml:space="preserve"> </w:t>
      </w:r>
      <w:bookmarkStart w:id="70" w:name="_Hlk169250857"/>
      <w:r w:rsidR="0098392E" w:rsidRPr="0098392E">
        <w:rPr>
          <w:rFonts w:ascii="Arial" w:hAnsi="Arial" w:cs="Arial"/>
          <w:sz w:val="18"/>
        </w:rPr>
        <w:t>Zamawiający ma prawo do odmowy uzgodnienia harmonogramu</w:t>
      </w:r>
      <w:r w:rsidR="0098392E">
        <w:rPr>
          <w:rFonts w:ascii="Arial" w:hAnsi="Arial" w:cs="Arial"/>
          <w:sz w:val="18"/>
        </w:rPr>
        <w:t xml:space="preserve"> jeżeli</w:t>
      </w:r>
      <w:r w:rsidR="0098392E" w:rsidRPr="0098392E">
        <w:rPr>
          <w:rFonts w:ascii="Arial" w:hAnsi="Arial" w:cs="Arial"/>
          <w:sz w:val="18"/>
        </w:rPr>
        <w:t xml:space="preserve"> pozycja harmonogramu (opisująca dokumentację projektowo-kosztorysową, decyzje administracyjne i uzgodnienia, roboty budowlane, dokumentacj</w:t>
      </w:r>
      <w:r w:rsidR="005D7985">
        <w:rPr>
          <w:rFonts w:ascii="Arial" w:hAnsi="Arial" w:cs="Arial"/>
          <w:sz w:val="18"/>
        </w:rPr>
        <w:t>ę</w:t>
      </w:r>
      <w:r w:rsidR="0098392E" w:rsidRPr="0098392E">
        <w:rPr>
          <w:rFonts w:ascii="Arial" w:hAnsi="Arial" w:cs="Arial"/>
          <w:sz w:val="18"/>
        </w:rPr>
        <w:t xml:space="preserve"> powykonawcza i inne) jest niezgodna z obowiązującym prawem, technologią wykonania robót, normami i sztuką budowlaną lub / i jeżeli zagrożony jest termin realizacji przedmiotu zamówienia według zapisów umowy.</w:t>
      </w:r>
      <w:bookmarkEnd w:id="70"/>
    </w:p>
    <w:p w14:paraId="28D47A28" w14:textId="17668B0D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</w:p>
    <w:p w14:paraId="7D3C4213" w14:textId="7A5F114E" w:rsidR="00A9128A" w:rsidRPr="00D51DD7" w:rsidRDefault="00A9128A" w:rsidP="00D51DD7">
      <w:pPr>
        <w:spacing w:line="276" w:lineRule="auto"/>
        <w:rPr>
          <w:rFonts w:ascii="Arial" w:hAnsi="Arial" w:cs="Arial"/>
          <w:b/>
          <w:bCs/>
          <w:sz w:val="18"/>
        </w:rPr>
      </w:pPr>
      <w:r w:rsidRPr="00D51DD7">
        <w:rPr>
          <w:rFonts w:ascii="Arial" w:hAnsi="Arial" w:cs="Arial"/>
          <w:b/>
          <w:bCs/>
          <w:sz w:val="18"/>
        </w:rPr>
        <w:t>Decyzja i polecenie Inspektora Nadzoru</w:t>
      </w:r>
    </w:p>
    <w:p w14:paraId="0BBFDC2D" w14:textId="311A0C9B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Decyzje Inspektora dotyczące akceptacji lub odrzucenia materiałów i elementów robót będą oparte na wymaganiach sformułowanych w umowie, </w:t>
      </w:r>
      <w:r w:rsidR="003E1826" w:rsidRPr="00D51DD7">
        <w:rPr>
          <w:rFonts w:ascii="Arial" w:hAnsi="Arial" w:cs="Arial"/>
          <w:sz w:val="18"/>
        </w:rPr>
        <w:t>d</w:t>
      </w:r>
      <w:r w:rsidRPr="00D51DD7">
        <w:rPr>
          <w:rFonts w:ascii="Arial" w:hAnsi="Arial" w:cs="Arial"/>
          <w:sz w:val="18"/>
        </w:rPr>
        <w:t>okumentacji projektowej, STWiOR, innych normach i instrukcjach.</w:t>
      </w:r>
    </w:p>
    <w:p w14:paraId="5A6E54D5" w14:textId="77777777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Inspektor jest upoważniony do inspekcji wszystkich robót i kontroli wszystkich materiałów dostarczonych na budowę lub na niej produkowanych.</w:t>
      </w:r>
    </w:p>
    <w:p w14:paraId="55B948D8" w14:textId="77777777" w:rsidR="00A9128A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Polecenia Inspektora będą wykonywane nie później niż w czasie przez niego wyznaczonym, po ich otrzymaniu przez Wykonawcę, pod groźbą zatrzymania robót.</w:t>
      </w:r>
    </w:p>
    <w:p w14:paraId="76E16B83" w14:textId="1A782DC9" w:rsidR="00567C0F" w:rsidRPr="00D51DD7" w:rsidRDefault="00A9128A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Ewentualne skutki finansowe z tytułu niedotrzymania terminu poniesie Wykonawca. </w:t>
      </w:r>
    </w:p>
    <w:p w14:paraId="1D5DD731" w14:textId="7E473C29" w:rsidR="0034383F" w:rsidRPr="00D51DD7" w:rsidRDefault="003F5B41" w:rsidP="002E4D8C">
      <w:pPr>
        <w:pStyle w:val="Nagwek4"/>
      </w:pPr>
      <w:bookmarkStart w:id="71" w:name="_Toc403633929"/>
      <w:bookmarkStart w:id="72" w:name="_Toc178478201"/>
      <w:bookmarkStart w:id="73" w:name="_Toc46337032"/>
      <w:r w:rsidRPr="00D51DD7">
        <w:t xml:space="preserve"> </w:t>
      </w:r>
      <w:bookmarkStart w:id="74" w:name="_Toc169268050"/>
      <w:r w:rsidR="0034383F" w:rsidRPr="00D51DD7">
        <w:t>Kontrola jakości robót</w:t>
      </w:r>
      <w:bookmarkEnd w:id="71"/>
      <w:bookmarkEnd w:id="72"/>
      <w:bookmarkEnd w:id="73"/>
      <w:bookmarkEnd w:id="74"/>
    </w:p>
    <w:p w14:paraId="2BD7530B" w14:textId="01B7F587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</w:rPr>
      </w:pPr>
      <w:bookmarkStart w:id="75" w:name="_Toc403633930"/>
      <w:bookmarkStart w:id="76" w:name="_Toc178478202"/>
      <w:r w:rsidRPr="00D51DD7">
        <w:rPr>
          <w:rFonts w:ascii="Arial" w:hAnsi="Arial" w:cs="Arial"/>
          <w:b/>
          <w:bCs/>
          <w:sz w:val="18"/>
        </w:rPr>
        <w:t>Zasady kontroli jakości i robót</w:t>
      </w:r>
      <w:bookmarkEnd w:id="75"/>
      <w:bookmarkEnd w:id="76"/>
    </w:p>
    <w:p w14:paraId="7E998DBB" w14:textId="692C5BC8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odpowiedzialny jest za pełną kontrolę robót i jakości materiałów. Wykonawca zapewni odpowiedni system kontroli. Wykonawca będzie przeprowadzać pomiary materiałów oraz robót z częstotliwością zapewniająca stwierdzeniem, że roboty wykonano zgodnie z wymaganiami zawartymi w Umowie dokumentacji projektowej i STWiOR. Minimalne wymagania co do zakresu badań i ich częstotliwości są określone w STWiOR, normach, wytycznych i instrukcjach branżowych.</w:t>
      </w:r>
    </w:p>
    <w:p w14:paraId="63DF3CBD" w14:textId="65C9F31A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</w:rPr>
      </w:pPr>
      <w:bookmarkStart w:id="77" w:name="_Toc403633931"/>
      <w:r w:rsidRPr="00D51DD7">
        <w:rPr>
          <w:rFonts w:ascii="Arial" w:hAnsi="Arial" w:cs="Arial"/>
          <w:b/>
          <w:bCs/>
          <w:sz w:val="18"/>
        </w:rPr>
        <w:lastRenderedPageBreak/>
        <w:t>Pobieranie próbek</w:t>
      </w:r>
      <w:bookmarkEnd w:id="77"/>
    </w:p>
    <w:p w14:paraId="0629F79B" w14:textId="77777777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Inspektor Nadzoru Inwestorskiego będzie mieć zapewnioną możliwość udziału w pobieraniu próbek.</w:t>
      </w:r>
    </w:p>
    <w:p w14:paraId="130C99BA" w14:textId="77777777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Na polecenie Zamawiającego Wykonawca będzie przeprowadzać dodatkowe badania tych materiałów, które budzą wątpliwości, co do jakości, o ile kwestionowane materiały nie zostaną przez Wykonawcę usunięte lub ulepszone z własnej woli. Koszty tych dodatkowych badań pokrywa Wykonawca tylko w przypadku stwierdzenia usterek, w przeciwnym przypadku koszty te pokrywa Zamawiający.</w:t>
      </w:r>
    </w:p>
    <w:p w14:paraId="657232AF" w14:textId="77777777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Pojemniki do pobierania próbek będą dostarczone przez Wykonawcę i zatwierdzone przez Inspektora Nadzoru. Próbki dostarczone przez Wykonawcę do badań wykonywanych przez Zamawiającego będą odpowiednio opisane i oznakowane, w sposób zaakceptowany przez Inspektora Nadzoru.</w:t>
      </w:r>
    </w:p>
    <w:p w14:paraId="62047ABB" w14:textId="105A17F3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</w:rPr>
      </w:pPr>
      <w:bookmarkStart w:id="78" w:name="_Toc403633932"/>
      <w:bookmarkStart w:id="79" w:name="_Toc178478203"/>
    </w:p>
    <w:p w14:paraId="690F53AA" w14:textId="403590E5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  <w:u w:val="single"/>
        </w:rPr>
      </w:pPr>
      <w:r w:rsidRPr="00D51DD7">
        <w:rPr>
          <w:rFonts w:ascii="Arial" w:hAnsi="Arial" w:cs="Arial"/>
          <w:b/>
          <w:bCs/>
          <w:sz w:val="18"/>
        </w:rPr>
        <w:t>Badania i pomiary</w:t>
      </w:r>
      <w:bookmarkEnd w:id="78"/>
      <w:bookmarkEnd w:id="79"/>
    </w:p>
    <w:p w14:paraId="0C0996C6" w14:textId="77777777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Wszystkie badania i pomiary będą przeprowadzane zgodnie z wymaganiami norm i instrukcji. Przed przystąpieniem do pomiarów lub badań. Wykonawca powiadomi Inspektora o rodzaju, miejscu i terminie pomiaru lub badania.</w:t>
      </w:r>
    </w:p>
    <w:p w14:paraId="66E9E0A0" w14:textId="5B8FEE48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Po wykonaniu pomiaru lub badania Wykonawca przedstawi na piśmie ich wyniki do akceptacji przez Inspektora. Wyniki przechowywane będą na terenie budowy w ramach Dokumentacji budowy i okazywane na każde żądanie Zamawiającego.</w:t>
      </w:r>
    </w:p>
    <w:p w14:paraId="355B4AE5" w14:textId="1067093E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będzie przekazywać Zamawiającemu kopie raportów z wynikami badań jak najszybciej, nie później jednak niż w terminie określonym w terminie określonym przez Inspektora nadzoru</w:t>
      </w:r>
      <w:r w:rsidR="003E1826" w:rsidRPr="00D51DD7">
        <w:rPr>
          <w:rFonts w:ascii="Arial" w:hAnsi="Arial" w:cs="Arial"/>
          <w:sz w:val="18"/>
        </w:rPr>
        <w:t>.</w:t>
      </w:r>
    </w:p>
    <w:p w14:paraId="0A54F4D5" w14:textId="79E71D9A" w:rsidR="0034383F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Wyniki badań (kopie) będą przekazywane Zamawiającemu</w:t>
      </w:r>
      <w:r w:rsidR="003E1826" w:rsidRPr="00D51DD7">
        <w:rPr>
          <w:rFonts w:ascii="Arial" w:hAnsi="Arial" w:cs="Arial"/>
          <w:sz w:val="18"/>
        </w:rPr>
        <w:t>.</w:t>
      </w:r>
    </w:p>
    <w:p w14:paraId="3267870C" w14:textId="77777777" w:rsidR="0098392E" w:rsidRPr="00D51DD7" w:rsidRDefault="0098392E" w:rsidP="00D51DD7">
      <w:pPr>
        <w:spacing w:line="276" w:lineRule="auto"/>
        <w:rPr>
          <w:rFonts w:ascii="Arial" w:hAnsi="Arial" w:cs="Arial"/>
          <w:sz w:val="18"/>
        </w:rPr>
      </w:pPr>
    </w:p>
    <w:p w14:paraId="78414759" w14:textId="54505334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  <w:u w:val="single"/>
        </w:rPr>
      </w:pPr>
      <w:bookmarkStart w:id="80" w:name="_Toc403633935"/>
      <w:bookmarkStart w:id="81" w:name="_Toc178478205"/>
      <w:r w:rsidRPr="00D51DD7">
        <w:rPr>
          <w:rFonts w:ascii="Arial" w:hAnsi="Arial" w:cs="Arial"/>
          <w:b/>
          <w:bCs/>
          <w:sz w:val="18"/>
        </w:rPr>
        <w:t>Atesty jakości materiałów i urządzeń</w:t>
      </w:r>
      <w:bookmarkEnd w:id="80"/>
      <w:bookmarkEnd w:id="81"/>
    </w:p>
    <w:p w14:paraId="7B5B1578" w14:textId="6759998A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Przed wykonaniem badań jakości materiałów przez Wykonawcę, Inspektor może dopuścić do użycia materiały posiadające deklarację właściwości użytkowych lub inny dokument, zgodny z prawem, potwierdzający  ich pełną zgodność z warunkami podanymi w </w:t>
      </w:r>
      <w:r w:rsidR="003E1826" w:rsidRPr="00D51DD7">
        <w:rPr>
          <w:rFonts w:ascii="Arial" w:hAnsi="Arial" w:cs="Arial"/>
          <w:sz w:val="18"/>
        </w:rPr>
        <w:t>d</w:t>
      </w:r>
      <w:r w:rsidRPr="00D51DD7">
        <w:rPr>
          <w:rFonts w:ascii="Arial" w:hAnsi="Arial" w:cs="Arial"/>
          <w:sz w:val="18"/>
        </w:rPr>
        <w:t>okumentacji projektowej lub  STWiOR. W przypadku materiałów, dla których atesty są wymagane przez STWiOR, każda partia materiału dostarczona na budowę winna posiadać atest określający w sposób jednoznaczny jej cechy.</w:t>
      </w:r>
    </w:p>
    <w:p w14:paraId="70538B69" w14:textId="77777777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Produkty przemysłowe muszą posiadać atesty wydane przez producenta, poparte w razie potrzeby wynikami wykonanych przez niego badań. Kopie wyników tych badań będą dostarczone przez Wykonawcę Inspektorowi. Materiały posiadające atesty, a urządzenia ważne legalizacje, mogą być badane w dowolnym czasie. Atesty i legalizacje przechowywane będą na terenie budowy i okazywane Inspektorowi na każde żądanie.</w:t>
      </w:r>
    </w:p>
    <w:p w14:paraId="0D925A38" w14:textId="04B0660A" w:rsidR="0034383F" w:rsidRPr="00D51DD7" w:rsidRDefault="003F5B41" w:rsidP="002E4D8C">
      <w:pPr>
        <w:pStyle w:val="Nagwek4"/>
      </w:pPr>
      <w:bookmarkStart w:id="82" w:name="_Toc403633942"/>
      <w:bookmarkStart w:id="83" w:name="_Toc178478211"/>
      <w:bookmarkStart w:id="84" w:name="_Toc46337033"/>
      <w:r w:rsidRPr="00D51DD7">
        <w:t xml:space="preserve"> </w:t>
      </w:r>
      <w:bookmarkStart w:id="85" w:name="_Toc169268051"/>
      <w:r w:rsidR="0034383F" w:rsidRPr="00D51DD7">
        <w:t>Odbiór robót</w:t>
      </w:r>
      <w:bookmarkEnd w:id="82"/>
      <w:bookmarkEnd w:id="83"/>
      <w:bookmarkEnd w:id="84"/>
      <w:bookmarkEnd w:id="85"/>
    </w:p>
    <w:p w14:paraId="429BCFBD" w14:textId="49247259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  <w:u w:val="single"/>
        </w:rPr>
      </w:pPr>
      <w:bookmarkStart w:id="86" w:name="_Toc403633944"/>
      <w:bookmarkStart w:id="87" w:name="_Toc178478213"/>
      <w:r w:rsidRPr="00D51DD7">
        <w:rPr>
          <w:rFonts w:ascii="Arial" w:hAnsi="Arial" w:cs="Arial"/>
          <w:b/>
          <w:bCs/>
          <w:sz w:val="18"/>
        </w:rPr>
        <w:t>Odbiór robót zanikających i ulegających zakryciu</w:t>
      </w:r>
      <w:bookmarkEnd w:id="86"/>
      <w:bookmarkEnd w:id="87"/>
    </w:p>
    <w:p w14:paraId="1782C24F" w14:textId="77777777" w:rsidR="005F6245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Odbiór robót zanikających i ulegających zakryciu polega na finalnej ocenie ilości i jakości wykonywanych robót, które w dalszym procesie realizacji ulegają zakryciu. </w:t>
      </w:r>
    </w:p>
    <w:p w14:paraId="399AD556" w14:textId="6CA02DA0" w:rsidR="005F6245" w:rsidRPr="00D51DD7" w:rsidRDefault="005F6245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Wykonawca dokumentuje wykonaną i przekazaną Zamawiającemu dokumentacją fotograficzną w czasie umożliwiającym wykonanie ewentualnych poprawek, bez hamowania ogólnego postępu robót</w:t>
      </w:r>
      <w:r w:rsidR="00C34E6D">
        <w:rPr>
          <w:rFonts w:ascii="Arial" w:hAnsi="Arial" w:cs="Arial"/>
          <w:sz w:val="18"/>
        </w:rPr>
        <w:t>.</w:t>
      </w:r>
    </w:p>
    <w:p w14:paraId="552CFAB5" w14:textId="77777777" w:rsidR="005F6245" w:rsidRPr="00D51DD7" w:rsidRDefault="005F6245" w:rsidP="00D51DD7">
      <w:pPr>
        <w:spacing w:line="276" w:lineRule="auto"/>
        <w:rPr>
          <w:rFonts w:ascii="Arial" w:hAnsi="Arial" w:cs="Arial"/>
          <w:sz w:val="18"/>
        </w:rPr>
      </w:pPr>
    </w:p>
    <w:p w14:paraId="11055B40" w14:textId="302C3603" w:rsidR="00402AD0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Odbiór robót zanikających i ulegających zakryciu będzie dokonywany w czasie umożliwiającym  wykonanie ewentualnych korekt i poprawek bez hamowania ogólnego postępu robót</w:t>
      </w:r>
      <w:r w:rsidR="005F6245" w:rsidRPr="00D51DD7">
        <w:rPr>
          <w:rFonts w:ascii="Arial" w:hAnsi="Arial" w:cs="Arial"/>
          <w:sz w:val="18"/>
        </w:rPr>
        <w:t xml:space="preserve"> wszystkich branż, a które w dalszym procesie realizacji ulegną zakryciu</w:t>
      </w:r>
      <w:r w:rsidRPr="00D51DD7">
        <w:rPr>
          <w:rFonts w:ascii="Arial" w:hAnsi="Arial" w:cs="Arial"/>
          <w:sz w:val="18"/>
        </w:rPr>
        <w:t>. Odbió</w:t>
      </w:r>
      <w:r w:rsidR="000A7938">
        <w:rPr>
          <w:rFonts w:ascii="Arial" w:hAnsi="Arial" w:cs="Arial"/>
          <w:sz w:val="18"/>
        </w:rPr>
        <w:t>r</w:t>
      </w:r>
      <w:r w:rsidRPr="00D51DD7">
        <w:rPr>
          <w:rFonts w:ascii="Arial" w:hAnsi="Arial" w:cs="Arial"/>
          <w:sz w:val="18"/>
        </w:rPr>
        <w:t xml:space="preserve"> robót dokonuje Inspektor Nadzoru.</w:t>
      </w:r>
    </w:p>
    <w:p w14:paraId="13A31916" w14:textId="7A03ABC1" w:rsidR="00402AD0" w:rsidRPr="00D51DD7" w:rsidRDefault="005F6245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Wykonawca zgłasza gotowość do odbioru przez Zamawiającego na </w:t>
      </w:r>
      <w:r w:rsidR="003B7B8B">
        <w:rPr>
          <w:rFonts w:ascii="Arial" w:hAnsi="Arial" w:cs="Arial"/>
          <w:b/>
          <w:sz w:val="18"/>
        </w:rPr>
        <w:t>7 dni</w:t>
      </w:r>
      <w:r w:rsidRPr="00D51DD7">
        <w:rPr>
          <w:rFonts w:ascii="Arial" w:hAnsi="Arial" w:cs="Arial"/>
          <w:sz w:val="18"/>
        </w:rPr>
        <w:t xml:space="preserve"> przed protokolarnym dokonaniem odbioru oraz</w:t>
      </w:r>
      <w:r w:rsidR="0034383F" w:rsidRPr="00D51DD7">
        <w:rPr>
          <w:rFonts w:ascii="Arial" w:hAnsi="Arial" w:cs="Arial"/>
          <w:sz w:val="18"/>
        </w:rPr>
        <w:t xml:space="preserve"> wpisem do dziennika budowy</w:t>
      </w:r>
      <w:r w:rsidRPr="00D51DD7">
        <w:rPr>
          <w:rFonts w:ascii="Arial" w:hAnsi="Arial" w:cs="Arial"/>
          <w:sz w:val="18"/>
        </w:rPr>
        <w:t>.</w:t>
      </w:r>
    </w:p>
    <w:p w14:paraId="09E3EBD8" w14:textId="2800ACD7" w:rsidR="005F6245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Odbiór będzie  przeprowadzony  niezwłocznie,  nie  później  jednak  niż  w  ciągu  </w:t>
      </w:r>
      <w:r w:rsidR="003B7B8B">
        <w:rPr>
          <w:rFonts w:ascii="Arial" w:hAnsi="Arial" w:cs="Arial"/>
          <w:b/>
          <w:sz w:val="18"/>
        </w:rPr>
        <w:t>7 dni</w:t>
      </w:r>
      <w:r w:rsidRPr="00D51DD7">
        <w:rPr>
          <w:rFonts w:ascii="Arial" w:hAnsi="Arial" w:cs="Arial"/>
          <w:sz w:val="18"/>
        </w:rPr>
        <w:t xml:space="preserve">  licząc od  daty  powiadomieni</w:t>
      </w:r>
      <w:r w:rsidR="005F6245" w:rsidRPr="00D51DD7">
        <w:rPr>
          <w:rFonts w:ascii="Arial" w:hAnsi="Arial" w:cs="Arial"/>
          <w:sz w:val="18"/>
        </w:rPr>
        <w:t>a</w:t>
      </w:r>
      <w:r w:rsidRPr="00D51DD7">
        <w:rPr>
          <w:rFonts w:ascii="Arial" w:hAnsi="Arial" w:cs="Arial"/>
          <w:sz w:val="18"/>
        </w:rPr>
        <w:t xml:space="preserve"> Inspektora Nadzoru</w:t>
      </w:r>
      <w:r w:rsidR="005F6245" w:rsidRPr="00D51DD7">
        <w:rPr>
          <w:rFonts w:ascii="Arial" w:hAnsi="Arial" w:cs="Arial"/>
          <w:sz w:val="18"/>
        </w:rPr>
        <w:t xml:space="preserve">. </w:t>
      </w:r>
      <w:r w:rsidRPr="00D51DD7">
        <w:rPr>
          <w:rFonts w:ascii="Arial" w:hAnsi="Arial" w:cs="Arial"/>
          <w:sz w:val="18"/>
        </w:rPr>
        <w:t>Jakość i ilość robót ulegających zakryciu ocenia Inspektor Nadzoru</w:t>
      </w:r>
      <w:r w:rsidR="00404163" w:rsidRPr="00D51DD7">
        <w:rPr>
          <w:rFonts w:ascii="Arial" w:hAnsi="Arial" w:cs="Arial"/>
          <w:sz w:val="18"/>
        </w:rPr>
        <w:t>,</w:t>
      </w:r>
      <w:r w:rsidR="005F6245" w:rsidRPr="00D51DD7">
        <w:rPr>
          <w:rFonts w:ascii="Arial" w:hAnsi="Arial" w:cs="Arial"/>
          <w:sz w:val="18"/>
        </w:rPr>
        <w:t xml:space="preserve"> a wszystkie odbiory i sprawdzenia instalacji muszą odbywać się w obecności Kierownika robót danej branży.</w:t>
      </w:r>
    </w:p>
    <w:p w14:paraId="4013A9A1" w14:textId="77777777" w:rsidR="005F6245" w:rsidRPr="00D51DD7" w:rsidRDefault="005F6245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Potwierdzeniem odbioru robót zanikających i ulegających zakryciu jest </w:t>
      </w:r>
      <w:r w:rsidRPr="00D51DD7">
        <w:rPr>
          <w:rFonts w:ascii="Arial" w:hAnsi="Arial" w:cs="Arial"/>
          <w:b/>
          <w:sz w:val="18"/>
        </w:rPr>
        <w:t>Protokół odbioru robót zanikających i ulegających zakryciu</w:t>
      </w:r>
      <w:r w:rsidRPr="00D51DD7">
        <w:rPr>
          <w:rFonts w:ascii="Arial" w:hAnsi="Arial" w:cs="Arial"/>
          <w:sz w:val="18"/>
        </w:rPr>
        <w:t>.</w:t>
      </w:r>
    </w:p>
    <w:p w14:paraId="5B8EBA1E" w14:textId="77777777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</w:p>
    <w:p w14:paraId="0D86FCB9" w14:textId="77777777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  <w:u w:val="single"/>
        </w:rPr>
      </w:pPr>
      <w:bookmarkStart w:id="88" w:name="_Toc403633945"/>
      <w:bookmarkStart w:id="89" w:name="_Toc178478214"/>
      <w:r w:rsidRPr="00D51DD7">
        <w:rPr>
          <w:rFonts w:ascii="Arial" w:hAnsi="Arial" w:cs="Arial"/>
          <w:b/>
          <w:bCs/>
          <w:sz w:val="18"/>
        </w:rPr>
        <w:t>Odbiór częściowy</w:t>
      </w:r>
      <w:bookmarkEnd w:id="88"/>
      <w:bookmarkEnd w:id="89"/>
    </w:p>
    <w:p w14:paraId="23B52B60" w14:textId="77777777" w:rsidR="003B418D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Odbiór częściowy polega na ocenie jakości wykonanych części robót</w:t>
      </w:r>
      <w:r w:rsidR="003B418D" w:rsidRPr="00D51DD7">
        <w:rPr>
          <w:rFonts w:ascii="Arial" w:hAnsi="Arial" w:cs="Arial"/>
          <w:sz w:val="18"/>
        </w:rPr>
        <w:t xml:space="preserve"> w zakresie:</w:t>
      </w:r>
    </w:p>
    <w:p w14:paraId="784DD378" w14:textId="77777777" w:rsidR="003B418D" w:rsidRPr="00D51DD7" w:rsidRDefault="003B418D" w:rsidP="00D12527">
      <w:pPr>
        <w:numPr>
          <w:ilvl w:val="0"/>
          <w:numId w:val="47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odbiorów rozruchu technologicznego, odbioru instalacji oraz urządzeń technicznych oraz rozwiązań systemowych, wyniki pomiarów kontrolnych oraz badań, innych robót stanowiących całość technologiczną</w:t>
      </w:r>
    </w:p>
    <w:p w14:paraId="5CB69B60" w14:textId="77777777" w:rsidR="003B418D" w:rsidRPr="00D51DD7" w:rsidRDefault="003B418D" w:rsidP="00D12527">
      <w:pPr>
        <w:numPr>
          <w:ilvl w:val="0"/>
          <w:numId w:val="47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odbiory wyposażenia meblowego i sprzętu gospodarczego</w:t>
      </w:r>
    </w:p>
    <w:p w14:paraId="6473AA95" w14:textId="77777777" w:rsidR="003B418D" w:rsidRPr="00D51DD7" w:rsidRDefault="003B418D" w:rsidP="00D12527">
      <w:pPr>
        <w:numPr>
          <w:ilvl w:val="0"/>
          <w:numId w:val="47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przeprowadzonych szkoleń obsługi technicznej szpitala i przyszłych użytkowników wraz z instrukcjami</w:t>
      </w:r>
    </w:p>
    <w:p w14:paraId="0E9A074C" w14:textId="5E11C5E3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Odbioru częściowego robót dokonuje się wg zasad jak przy odbiorze </w:t>
      </w:r>
      <w:r w:rsidR="00CC23DF" w:rsidRPr="00D51DD7">
        <w:rPr>
          <w:rFonts w:ascii="Arial" w:hAnsi="Arial" w:cs="Arial"/>
          <w:sz w:val="18"/>
        </w:rPr>
        <w:t xml:space="preserve">robót </w:t>
      </w:r>
      <w:r w:rsidRPr="00D51DD7">
        <w:rPr>
          <w:rFonts w:ascii="Arial" w:hAnsi="Arial" w:cs="Arial"/>
          <w:sz w:val="18"/>
        </w:rPr>
        <w:t>zanikających i ulegających zakryciu.</w:t>
      </w:r>
    </w:p>
    <w:p w14:paraId="4616AA07" w14:textId="48B492A1" w:rsidR="0034383F" w:rsidRDefault="0034383F" w:rsidP="00D51DD7">
      <w:pPr>
        <w:spacing w:line="276" w:lineRule="auto"/>
        <w:rPr>
          <w:rFonts w:ascii="Arial" w:hAnsi="Arial" w:cs="Arial"/>
          <w:sz w:val="18"/>
        </w:rPr>
      </w:pPr>
    </w:p>
    <w:p w14:paraId="5269F7F7" w14:textId="77777777" w:rsidR="0098392E" w:rsidRPr="00D51DD7" w:rsidRDefault="0098392E" w:rsidP="00D51DD7">
      <w:pPr>
        <w:spacing w:line="276" w:lineRule="auto"/>
        <w:rPr>
          <w:rFonts w:ascii="Arial" w:hAnsi="Arial" w:cs="Arial"/>
          <w:sz w:val="18"/>
        </w:rPr>
      </w:pPr>
    </w:p>
    <w:p w14:paraId="6E85A9F4" w14:textId="77777777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  <w:u w:val="single"/>
        </w:rPr>
      </w:pPr>
      <w:bookmarkStart w:id="90" w:name="_Toc403633946"/>
      <w:bookmarkStart w:id="91" w:name="_Toc178478215"/>
      <w:r w:rsidRPr="00D51DD7">
        <w:rPr>
          <w:rFonts w:ascii="Arial" w:hAnsi="Arial" w:cs="Arial"/>
          <w:b/>
          <w:bCs/>
          <w:sz w:val="18"/>
        </w:rPr>
        <w:lastRenderedPageBreak/>
        <w:t>Przegląd przedodbiorowy i Odbiór końcowy</w:t>
      </w:r>
      <w:bookmarkEnd w:id="90"/>
      <w:bookmarkEnd w:id="91"/>
    </w:p>
    <w:p w14:paraId="145848E7" w14:textId="77777777" w:rsidR="003B418D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Zasady przeprowadzania przeglądu przedodbiorowego oraz  odbioru końcowego określa Zamawiający, zgodnie z obowiązującymi w tym zakresie wytycznymi. Przegląd przedodbiorowy przeprowadza Zamawiający po uprzednim poinformowaniu Wykonawcy. Na przeglądzie przedodbiorowym dokonuje się oceny przygotowania budowy do odbioru końcowego oraz określa się szczegółowo zakres i formę dokumentacji odbiorowej.</w:t>
      </w:r>
    </w:p>
    <w:p w14:paraId="7641B041" w14:textId="77777777" w:rsidR="003B418D" w:rsidRPr="00D51DD7" w:rsidRDefault="003B418D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Wykonawca co najmniej </w:t>
      </w:r>
      <w:r w:rsidRPr="00D51DD7">
        <w:rPr>
          <w:rFonts w:ascii="Arial" w:hAnsi="Arial" w:cs="Arial"/>
          <w:b/>
          <w:sz w:val="18"/>
        </w:rPr>
        <w:t xml:space="preserve">10 dni </w:t>
      </w:r>
      <w:r w:rsidRPr="00D51DD7">
        <w:rPr>
          <w:rFonts w:ascii="Arial" w:hAnsi="Arial" w:cs="Arial"/>
          <w:sz w:val="18"/>
        </w:rPr>
        <w:t>wcześniej pisemnie zgłasza Zamawiającemu gotowość do odbioru końcowego, który odbędzie się komisyjnie przy udziale Zamawiającego, Wykonawcy, Użytkownika oraz organów nadrzędnych.</w:t>
      </w:r>
    </w:p>
    <w:p w14:paraId="51139B02" w14:textId="77777777" w:rsidR="003B418D" w:rsidRPr="00D51DD7" w:rsidRDefault="003B418D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Do odbioru końcowego Wykonawca przygotuje następujące dokumenty:</w:t>
      </w:r>
    </w:p>
    <w:p w14:paraId="782E7D0E" w14:textId="77777777" w:rsidR="003B418D" w:rsidRPr="00D51DD7" w:rsidRDefault="003B418D" w:rsidP="00D12527">
      <w:pPr>
        <w:numPr>
          <w:ilvl w:val="0"/>
          <w:numId w:val="46"/>
        </w:num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protokoły odbiorów robót zanikających i ulegających zakryciu</w:t>
      </w:r>
    </w:p>
    <w:p w14:paraId="2A80806B" w14:textId="77777777" w:rsidR="003B418D" w:rsidRPr="00D51DD7" w:rsidRDefault="003B418D" w:rsidP="00D12527">
      <w:pPr>
        <w:numPr>
          <w:ilvl w:val="0"/>
          <w:numId w:val="46"/>
        </w:num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protokoły odbiorów częściowych</w:t>
      </w:r>
      <w:r w:rsidRPr="00D51DD7">
        <w:rPr>
          <w:rFonts w:ascii="Arial" w:hAnsi="Arial" w:cs="Arial"/>
          <w:sz w:val="18"/>
        </w:rPr>
        <w:t xml:space="preserve"> Wykonawca zgłasza gotowość do odbioru przez Zamawiającego na </w:t>
      </w:r>
      <w:r w:rsidRPr="00D51DD7">
        <w:rPr>
          <w:rFonts w:ascii="Arial" w:hAnsi="Arial" w:cs="Arial"/>
          <w:b/>
          <w:sz w:val="18"/>
        </w:rPr>
        <w:t>3 dni</w:t>
      </w:r>
      <w:r w:rsidRPr="00D51DD7">
        <w:rPr>
          <w:rFonts w:ascii="Arial" w:hAnsi="Arial" w:cs="Arial"/>
          <w:sz w:val="18"/>
        </w:rPr>
        <w:t xml:space="preserve"> przed protokolarnym dokonaniem odbioru częściowego. </w:t>
      </w:r>
      <w:bookmarkStart w:id="92" w:name="_Hlk141866601"/>
      <w:r w:rsidRPr="00D51DD7">
        <w:rPr>
          <w:rFonts w:ascii="Arial" w:hAnsi="Arial" w:cs="Arial"/>
          <w:sz w:val="18"/>
        </w:rPr>
        <w:t xml:space="preserve">Potwierdzeniem odbioru </w:t>
      </w:r>
      <w:bookmarkEnd w:id="92"/>
      <w:r w:rsidRPr="00D51DD7">
        <w:rPr>
          <w:rFonts w:ascii="Arial" w:hAnsi="Arial" w:cs="Arial"/>
          <w:sz w:val="18"/>
        </w:rPr>
        <w:t>częściowego jest   protokół odbioru częściowego.</w:t>
      </w:r>
    </w:p>
    <w:p w14:paraId="1ECB45F1" w14:textId="77777777" w:rsidR="003B418D" w:rsidRPr="00D51DD7" w:rsidRDefault="003B418D" w:rsidP="00D12527">
      <w:pPr>
        <w:numPr>
          <w:ilvl w:val="0"/>
          <w:numId w:val="46"/>
        </w:numPr>
        <w:spacing w:line="276" w:lineRule="auto"/>
        <w:ind w:left="360"/>
        <w:rPr>
          <w:rFonts w:ascii="Arial" w:hAnsi="Arial" w:cs="Arial"/>
          <w:sz w:val="18"/>
        </w:rPr>
      </w:pPr>
      <w:bookmarkStart w:id="93" w:name="_Hlk141861024"/>
      <w:r w:rsidRPr="00D51DD7">
        <w:rPr>
          <w:rFonts w:ascii="Arial" w:hAnsi="Arial" w:cs="Arial"/>
          <w:b/>
          <w:sz w:val="18"/>
        </w:rPr>
        <w:t>certyfikaty, krajowe oceny techniczne, karty gwarancyjne urządzeń</w:t>
      </w:r>
    </w:p>
    <w:bookmarkEnd w:id="93"/>
    <w:p w14:paraId="7746E372" w14:textId="77777777" w:rsidR="003B418D" w:rsidRPr="00D51DD7" w:rsidRDefault="003B418D" w:rsidP="00D12527">
      <w:pPr>
        <w:numPr>
          <w:ilvl w:val="0"/>
          <w:numId w:val="46"/>
        </w:num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b/>
          <w:sz w:val="18"/>
        </w:rPr>
        <w:t>dokumentację powykonawczą</w:t>
      </w:r>
    </w:p>
    <w:p w14:paraId="759095C1" w14:textId="28AE02D9" w:rsidR="003B418D" w:rsidRPr="00D51DD7" w:rsidRDefault="003B418D" w:rsidP="00D12527">
      <w:pPr>
        <w:numPr>
          <w:ilvl w:val="0"/>
          <w:numId w:val="46"/>
        </w:numPr>
        <w:spacing w:line="276" w:lineRule="auto"/>
        <w:ind w:left="36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inne dokumenty, decyzje i pozwolenia potwierdzające wykonanie robót budowlanych zgodnie</w:t>
      </w:r>
      <w:r w:rsidR="00930191" w:rsidRPr="00D51DD7">
        <w:rPr>
          <w:rFonts w:ascii="Arial" w:hAnsi="Arial" w:cs="Arial"/>
          <w:sz w:val="18"/>
        </w:rPr>
        <w:t xml:space="preserve"> </w:t>
      </w:r>
      <w:r w:rsidRPr="00D51DD7">
        <w:rPr>
          <w:rFonts w:ascii="Arial" w:hAnsi="Arial" w:cs="Arial"/>
          <w:sz w:val="18"/>
        </w:rPr>
        <w:t>z obowiązującymi przepisami i założeniami inwestorskimi, w tym uzgodnienia z:</w:t>
      </w:r>
    </w:p>
    <w:p w14:paraId="46CE0B5E" w14:textId="1DAF37F6" w:rsidR="003B418D" w:rsidRPr="00D51DD7" w:rsidRDefault="003B418D" w:rsidP="00D12527">
      <w:pPr>
        <w:numPr>
          <w:ilvl w:val="0"/>
          <w:numId w:val="48"/>
        </w:numPr>
        <w:spacing w:line="276" w:lineRule="auto"/>
        <w:ind w:left="72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Wojskowy</w:t>
      </w:r>
      <w:r w:rsidR="00930191" w:rsidRPr="00D51DD7">
        <w:rPr>
          <w:rFonts w:ascii="Arial" w:hAnsi="Arial" w:cs="Arial"/>
          <w:sz w:val="18"/>
        </w:rPr>
        <w:t>m</w:t>
      </w:r>
      <w:r w:rsidRPr="00D51DD7">
        <w:rPr>
          <w:rFonts w:ascii="Arial" w:hAnsi="Arial" w:cs="Arial"/>
          <w:sz w:val="18"/>
        </w:rPr>
        <w:t xml:space="preserve"> Ośrodk</w:t>
      </w:r>
      <w:r w:rsidR="00930191" w:rsidRPr="00D51DD7">
        <w:rPr>
          <w:rFonts w:ascii="Arial" w:hAnsi="Arial" w:cs="Arial"/>
          <w:sz w:val="18"/>
        </w:rPr>
        <w:t>iem</w:t>
      </w:r>
      <w:r w:rsidRPr="00D51DD7">
        <w:rPr>
          <w:rFonts w:ascii="Arial" w:hAnsi="Arial" w:cs="Arial"/>
          <w:sz w:val="18"/>
        </w:rPr>
        <w:t xml:space="preserve"> Medycyny Prewencyjnej</w:t>
      </w:r>
    </w:p>
    <w:p w14:paraId="6996F188" w14:textId="77777777" w:rsidR="003B418D" w:rsidRPr="00D51DD7" w:rsidRDefault="003B418D" w:rsidP="00D12527">
      <w:pPr>
        <w:numPr>
          <w:ilvl w:val="0"/>
          <w:numId w:val="48"/>
        </w:numPr>
        <w:spacing w:line="276" w:lineRule="auto"/>
        <w:ind w:left="720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Delegaturę Wojskowej Ochrony Przeciwpożarowej</w:t>
      </w:r>
    </w:p>
    <w:p w14:paraId="493D9761" w14:textId="72AA1467" w:rsidR="00930191" w:rsidRPr="00D51DD7" w:rsidRDefault="00930191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Za odbiór końcowy uważa się odbiór robót dokonany przez komisję powołaną przez Zamawiającego.</w:t>
      </w:r>
    </w:p>
    <w:p w14:paraId="1181055D" w14:textId="489C0DDA" w:rsidR="00930191" w:rsidRPr="00D51DD7" w:rsidRDefault="00930191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Protokół odbioru końcowego stanowi podstawę do wystawienia faktury przez Wykonawcę.</w:t>
      </w:r>
    </w:p>
    <w:p w14:paraId="5EBCED2F" w14:textId="78763117" w:rsidR="003B418D" w:rsidRPr="00D51DD7" w:rsidRDefault="003B418D" w:rsidP="00D51DD7">
      <w:pPr>
        <w:spacing w:line="276" w:lineRule="auto"/>
        <w:rPr>
          <w:rFonts w:ascii="Arial" w:hAnsi="Arial" w:cs="Arial"/>
          <w:sz w:val="18"/>
        </w:rPr>
      </w:pPr>
      <w:bookmarkStart w:id="94" w:name="_Hlk158984808"/>
      <w:r w:rsidRPr="00D51DD7">
        <w:rPr>
          <w:rFonts w:ascii="Arial" w:hAnsi="Arial" w:cs="Arial"/>
          <w:sz w:val="18"/>
        </w:rPr>
        <w:t xml:space="preserve">Zamawiający jest uprawniony do odmowy przystąpienia do odbioru końcowego przedmiotu umowy w przypadku nie dostarczenia przez Wykonawcę </w:t>
      </w:r>
      <w:r w:rsidR="00C241D7" w:rsidRPr="00D51DD7">
        <w:rPr>
          <w:rFonts w:ascii="Arial" w:hAnsi="Arial" w:cs="Arial"/>
          <w:sz w:val="18"/>
        </w:rPr>
        <w:t xml:space="preserve">wymaganych uzgodnień, </w:t>
      </w:r>
      <w:r w:rsidRPr="00D51DD7">
        <w:rPr>
          <w:rFonts w:ascii="Arial" w:hAnsi="Arial" w:cs="Arial"/>
          <w:sz w:val="18"/>
        </w:rPr>
        <w:t>dokumentów</w:t>
      </w:r>
      <w:r w:rsidR="00C241D7" w:rsidRPr="00D51DD7">
        <w:rPr>
          <w:rFonts w:ascii="Arial" w:hAnsi="Arial" w:cs="Arial"/>
          <w:sz w:val="18"/>
        </w:rPr>
        <w:t>, protokołów i certyfikatów</w:t>
      </w:r>
      <w:r w:rsidRPr="00D51DD7">
        <w:rPr>
          <w:rFonts w:ascii="Arial" w:hAnsi="Arial" w:cs="Arial"/>
          <w:sz w:val="18"/>
        </w:rPr>
        <w:t>.</w:t>
      </w:r>
    </w:p>
    <w:bookmarkEnd w:id="94"/>
    <w:p w14:paraId="25E00455" w14:textId="77777777" w:rsidR="003B418D" w:rsidRPr="00D51DD7" w:rsidRDefault="003B418D" w:rsidP="00D51DD7">
      <w:pPr>
        <w:spacing w:line="276" w:lineRule="auto"/>
        <w:rPr>
          <w:rFonts w:ascii="Arial" w:hAnsi="Arial" w:cs="Arial"/>
          <w:sz w:val="18"/>
        </w:rPr>
      </w:pPr>
    </w:p>
    <w:p w14:paraId="106189A5" w14:textId="14B50DFE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</w:rPr>
      </w:pPr>
      <w:r w:rsidRPr="00D51DD7">
        <w:rPr>
          <w:rFonts w:ascii="Arial" w:hAnsi="Arial" w:cs="Arial"/>
          <w:b/>
          <w:bCs/>
          <w:sz w:val="18"/>
        </w:rPr>
        <w:t xml:space="preserve">Odbiór w okresie gwarancji i rękojmi, przeglądy gwarancyjne </w:t>
      </w:r>
    </w:p>
    <w:p w14:paraId="08EA4959" w14:textId="05D81EE4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Odbiory te są dokonywane w trakcie użytkowania obiektu, na który Wykonawca udzielił rękojmi, gwarancji. </w:t>
      </w:r>
    </w:p>
    <w:p w14:paraId="1F0C9CF9" w14:textId="4B51FD5F" w:rsidR="0034383F" w:rsidRDefault="0034383F" w:rsidP="00D51DD7">
      <w:pPr>
        <w:spacing w:line="276" w:lineRule="auto"/>
        <w:rPr>
          <w:rFonts w:ascii="Arial" w:hAnsi="Arial" w:cs="Arial"/>
          <w:sz w:val="18"/>
        </w:rPr>
      </w:pPr>
    </w:p>
    <w:p w14:paraId="41EEB46E" w14:textId="77777777" w:rsidR="0034383F" w:rsidRPr="00D51DD7" w:rsidRDefault="0034383F" w:rsidP="00D51DD7">
      <w:pPr>
        <w:spacing w:line="276" w:lineRule="auto"/>
        <w:rPr>
          <w:rFonts w:ascii="Arial" w:hAnsi="Arial" w:cs="Arial"/>
          <w:b/>
          <w:bCs/>
          <w:sz w:val="18"/>
        </w:rPr>
      </w:pPr>
      <w:r w:rsidRPr="00D51DD7">
        <w:rPr>
          <w:rFonts w:ascii="Arial" w:hAnsi="Arial" w:cs="Arial"/>
          <w:b/>
          <w:bCs/>
          <w:sz w:val="18"/>
        </w:rPr>
        <w:t>Odbiór ostateczny</w:t>
      </w:r>
    </w:p>
    <w:p w14:paraId="5F22F4D7" w14:textId="77777777" w:rsidR="00C241D7" w:rsidRPr="00D51DD7" w:rsidRDefault="00C241D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Po okresie rękojmi i gwarancji udzielonej przez Wykonawcę w zakresie przedmiotu umowy, Zamawiający zorganizuje </w:t>
      </w:r>
      <w:r w:rsidRPr="00D51DD7">
        <w:rPr>
          <w:rFonts w:ascii="Arial" w:hAnsi="Arial" w:cs="Arial"/>
          <w:b/>
          <w:sz w:val="18"/>
        </w:rPr>
        <w:t>odbiór ostateczny pogwarancyjny</w:t>
      </w:r>
      <w:r w:rsidRPr="00D51DD7">
        <w:rPr>
          <w:rFonts w:ascii="Arial" w:hAnsi="Arial" w:cs="Arial"/>
          <w:sz w:val="18"/>
        </w:rPr>
        <w:t xml:space="preserve"> w ostatnim kwartale upływającego okresu gwarancyjnego.</w:t>
      </w:r>
    </w:p>
    <w:p w14:paraId="5B17C514" w14:textId="77777777" w:rsidR="00C241D7" w:rsidRPr="00D51DD7" w:rsidRDefault="00C241D7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Do odbioru ostatecznego pogwarancyjnego Wykonawca przygotuje następujące dokumenty: </w:t>
      </w:r>
    </w:p>
    <w:p w14:paraId="39F07C76" w14:textId="77777777" w:rsidR="00C241D7" w:rsidRPr="00D51DD7" w:rsidRDefault="00C241D7" w:rsidP="00D12527">
      <w:pPr>
        <w:numPr>
          <w:ilvl w:val="0"/>
          <w:numId w:val="49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Protokół odbioru końcowego</w:t>
      </w:r>
    </w:p>
    <w:p w14:paraId="59E39FCB" w14:textId="77777777" w:rsidR="00C241D7" w:rsidRPr="00D51DD7" w:rsidRDefault="00C241D7" w:rsidP="00D12527">
      <w:pPr>
        <w:numPr>
          <w:ilvl w:val="0"/>
          <w:numId w:val="49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dokumenty potwierdzające usunięcie wad i usterek, stwierdzonych przy odbiorze po okresie gwarancji oraz zaistniałych w okresie gwarancyjnym</w:t>
      </w:r>
    </w:p>
    <w:p w14:paraId="18F1F3F8" w14:textId="2622B66C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W odbiorze uczestnicz</w:t>
      </w:r>
      <w:r w:rsidR="00C241D7" w:rsidRPr="00D51DD7">
        <w:rPr>
          <w:rFonts w:ascii="Arial" w:hAnsi="Arial" w:cs="Arial"/>
          <w:sz w:val="18"/>
        </w:rPr>
        <w:t>ą</w:t>
      </w:r>
      <w:r w:rsidRPr="00D51DD7">
        <w:rPr>
          <w:rFonts w:ascii="Arial" w:hAnsi="Arial" w:cs="Arial"/>
          <w:sz w:val="18"/>
        </w:rPr>
        <w:t xml:space="preserve"> upoważnieni przedstawiciele Zamawiającego i Wykonawcy z udziałem przedstawiciela Użytkownika. Pozytywny protokół z odbioru ostatecznego zwalnia Wykonawcę z zobowiązań wynikających z umowy z tytułu rękojmi i udzielonej gwarancji.</w:t>
      </w:r>
    </w:p>
    <w:p w14:paraId="0AF1DF76" w14:textId="173A96FA" w:rsidR="0034383F" w:rsidRPr="00D51DD7" w:rsidRDefault="0034383F" w:rsidP="002E4D8C">
      <w:pPr>
        <w:pStyle w:val="Nagwek4"/>
      </w:pPr>
      <w:bookmarkStart w:id="95" w:name="_Toc403633950"/>
      <w:bookmarkStart w:id="96" w:name="_Toc178478218"/>
      <w:bookmarkStart w:id="97" w:name="_Toc46337034"/>
      <w:bookmarkStart w:id="98" w:name="_Toc169268052"/>
      <w:r w:rsidRPr="00D51DD7">
        <w:t>Podstawy płatności</w:t>
      </w:r>
      <w:bookmarkEnd w:id="95"/>
      <w:bookmarkEnd w:id="96"/>
      <w:bookmarkEnd w:id="97"/>
      <w:bookmarkEnd w:id="98"/>
    </w:p>
    <w:p w14:paraId="7C166CE8" w14:textId="1C55DE39" w:rsidR="0034383F" w:rsidRPr="00D51DD7" w:rsidRDefault="00223D3F" w:rsidP="00D51DD7">
      <w:pPr>
        <w:spacing w:line="276" w:lineRule="auto"/>
        <w:rPr>
          <w:rFonts w:ascii="Arial" w:hAnsi="Arial" w:cs="Arial"/>
          <w:sz w:val="18"/>
        </w:rPr>
      </w:pPr>
      <w:bookmarkStart w:id="99" w:name="_Hlk158985587"/>
      <w:r w:rsidRPr="00D51DD7">
        <w:rPr>
          <w:rFonts w:ascii="Arial" w:hAnsi="Arial" w:cs="Arial"/>
          <w:sz w:val="18"/>
        </w:rPr>
        <w:t>Podstawą płatności wynagrodzenia są protokoły odbioru poszczególnych etapów realizacji przedmiotu umowy według warunków opisanych w umowie.</w:t>
      </w:r>
    </w:p>
    <w:p w14:paraId="6E67E36D" w14:textId="04330899" w:rsidR="008414B8" w:rsidRPr="00D51DD7" w:rsidRDefault="008414B8" w:rsidP="002E4D8C">
      <w:pPr>
        <w:pStyle w:val="Nagwek4"/>
      </w:pPr>
      <w:bookmarkStart w:id="100" w:name="_Toc169268053"/>
      <w:bookmarkEnd w:id="99"/>
      <w:r w:rsidRPr="00D51DD7">
        <w:t>Uwagi</w:t>
      </w:r>
      <w:bookmarkEnd w:id="100"/>
    </w:p>
    <w:p w14:paraId="00125489" w14:textId="6465873F" w:rsidR="0034383F" w:rsidRPr="00D51DD7" w:rsidRDefault="0034383F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Nie wymienienie jakiejkolwiek</w:t>
      </w:r>
      <w:r w:rsidR="00404163" w:rsidRPr="00D51DD7">
        <w:rPr>
          <w:rFonts w:ascii="Arial" w:hAnsi="Arial" w:cs="Arial"/>
          <w:sz w:val="18"/>
        </w:rPr>
        <w:t xml:space="preserve"> kategorie, </w:t>
      </w:r>
      <w:r w:rsidRPr="00D51DD7">
        <w:rPr>
          <w:rFonts w:ascii="Arial" w:hAnsi="Arial" w:cs="Arial"/>
          <w:sz w:val="18"/>
        </w:rPr>
        <w:t>grupy</w:t>
      </w:r>
      <w:r w:rsidR="00404163" w:rsidRPr="00D51DD7">
        <w:rPr>
          <w:rFonts w:ascii="Arial" w:hAnsi="Arial" w:cs="Arial"/>
          <w:sz w:val="18"/>
        </w:rPr>
        <w:t xml:space="preserve"> i</w:t>
      </w:r>
      <w:r w:rsidRPr="00D51DD7">
        <w:rPr>
          <w:rFonts w:ascii="Arial" w:hAnsi="Arial" w:cs="Arial"/>
          <w:sz w:val="18"/>
        </w:rPr>
        <w:t xml:space="preserve"> podgrupy</w:t>
      </w:r>
      <w:r w:rsidR="00404163" w:rsidRPr="00D51DD7">
        <w:rPr>
          <w:rFonts w:ascii="Arial" w:hAnsi="Arial" w:cs="Arial"/>
          <w:sz w:val="18"/>
        </w:rPr>
        <w:t xml:space="preserve"> wg. CPV</w:t>
      </w:r>
      <w:r w:rsidRPr="00D51DD7">
        <w:rPr>
          <w:rFonts w:ascii="Arial" w:hAnsi="Arial" w:cs="Arial"/>
          <w:sz w:val="18"/>
        </w:rPr>
        <w:t xml:space="preserve"> czy normy nie zwal</w:t>
      </w:r>
      <w:r w:rsidR="0098392E">
        <w:rPr>
          <w:rFonts w:ascii="Arial" w:hAnsi="Arial" w:cs="Arial"/>
          <w:sz w:val="18"/>
        </w:rPr>
        <w:t>nia</w:t>
      </w:r>
      <w:r w:rsidRPr="00D51DD7">
        <w:rPr>
          <w:rFonts w:ascii="Arial" w:hAnsi="Arial" w:cs="Arial"/>
          <w:sz w:val="18"/>
        </w:rPr>
        <w:t xml:space="preserve"> Wykonawcy od obowiązku stosowania wymogów określonych prawem polskim oraz przepisami obowiązującymi w MON. Wykonawca będzie przestrzegał praw autorskich i patentowych. Jest zobowiązany do odpowiedzialności za spełnienie wszystkich wymagań prawnych w odniesieniu do używanych opatentowanych urządzeń lub metod.</w:t>
      </w:r>
    </w:p>
    <w:p w14:paraId="7850941B" w14:textId="7C4CDD2F" w:rsidR="00567C0F" w:rsidRPr="00D51DD7" w:rsidRDefault="00567C0F" w:rsidP="00D51DD7">
      <w:pPr>
        <w:spacing w:line="276" w:lineRule="auto"/>
        <w:rPr>
          <w:rFonts w:ascii="Arial" w:hAnsi="Arial" w:cs="Arial"/>
          <w:sz w:val="18"/>
        </w:rPr>
      </w:pPr>
    </w:p>
    <w:p w14:paraId="60D6ED8B" w14:textId="22B1F7FE" w:rsidR="00E80FC8" w:rsidRPr="00D51DD7" w:rsidRDefault="00E80FC8" w:rsidP="00D51DD7">
      <w:p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bCs/>
          <w:sz w:val="18"/>
        </w:rPr>
        <w:t>Wykonawca zobowiązuje się do wykonania całego zakresu zamówienia i poniesienia wszelkich kosztów z tym związanych. Złożona oferta Wykonawcy musi obejmować cały zakres niezbędnych prac do przygotowania inwestycji, jej wykonania</w:t>
      </w:r>
      <w:r w:rsidR="007B067C" w:rsidRPr="00D51DD7">
        <w:rPr>
          <w:rFonts w:ascii="Arial" w:hAnsi="Arial" w:cs="Arial"/>
          <w:bCs/>
          <w:sz w:val="18"/>
        </w:rPr>
        <w:t xml:space="preserve">, </w:t>
      </w:r>
      <w:r w:rsidRPr="00D51DD7">
        <w:rPr>
          <w:rFonts w:ascii="Arial" w:hAnsi="Arial" w:cs="Arial"/>
          <w:bCs/>
          <w:sz w:val="18"/>
        </w:rPr>
        <w:t>odbioru robót</w:t>
      </w:r>
      <w:r w:rsidR="007B067C" w:rsidRPr="00D51DD7">
        <w:rPr>
          <w:rFonts w:ascii="Arial" w:hAnsi="Arial" w:cs="Arial"/>
          <w:bCs/>
          <w:sz w:val="18"/>
        </w:rPr>
        <w:t xml:space="preserve"> oraz do uzyskania pozwolenia na użytkowanie.</w:t>
      </w:r>
    </w:p>
    <w:p w14:paraId="61D0DE29" w14:textId="44A8B528" w:rsidR="00CA1F7B" w:rsidRPr="00D51DD7" w:rsidRDefault="00401FD3" w:rsidP="00D51DD7">
      <w:pPr>
        <w:pStyle w:val="Nagwek1"/>
      </w:pPr>
      <w:bookmarkStart w:id="101" w:name="_Toc139883921"/>
      <w:bookmarkStart w:id="102" w:name="_Hlk142475546"/>
      <w:bookmarkStart w:id="103" w:name="_Toc169268054"/>
      <w:r w:rsidRPr="00D51DD7">
        <w:t>Część informacyjna</w:t>
      </w:r>
      <w:bookmarkEnd w:id="101"/>
      <w:bookmarkEnd w:id="103"/>
    </w:p>
    <w:p w14:paraId="6DC979B4" w14:textId="13608A66" w:rsidR="00CA1F7B" w:rsidRPr="00D51DD7" w:rsidRDefault="00CA1F7B" w:rsidP="00D12527">
      <w:pPr>
        <w:pStyle w:val="Nagwek2"/>
        <w:numPr>
          <w:ilvl w:val="0"/>
          <w:numId w:val="17"/>
        </w:numPr>
      </w:pPr>
      <w:bookmarkStart w:id="104" w:name="_Toc169268055"/>
      <w:bookmarkEnd w:id="102"/>
      <w:r w:rsidRPr="00D51DD7">
        <w:t>Przepisy związane z projektowaniem i wykonaniem zamierzenia budowlanego</w:t>
      </w:r>
      <w:bookmarkEnd w:id="104"/>
    </w:p>
    <w:p w14:paraId="79AA2486" w14:textId="1E8899E7" w:rsidR="00CA1F7B" w:rsidRPr="00D51DD7" w:rsidRDefault="00B65659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Ustawa z dnia 7 lipca 1994 r. Prawo budowlane</w:t>
      </w:r>
      <w:r w:rsidR="00701837" w:rsidRPr="00D51DD7">
        <w:rPr>
          <w:rFonts w:ascii="Arial" w:hAnsi="Arial" w:cs="Arial"/>
          <w:sz w:val="18"/>
        </w:rPr>
        <w:t>,</w:t>
      </w:r>
      <w:r w:rsidRPr="00D51DD7">
        <w:rPr>
          <w:rFonts w:ascii="Arial" w:hAnsi="Arial" w:cs="Arial"/>
          <w:sz w:val="18"/>
        </w:rPr>
        <w:t xml:space="preserve"> z późniejszymi zmianami</w:t>
      </w:r>
    </w:p>
    <w:p w14:paraId="7DC061B2" w14:textId="48625F47" w:rsidR="00B65659" w:rsidRPr="00D51DD7" w:rsidRDefault="00B65659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Rozporządzenie Ministra Rozwoju z dnia 11 września 2020 r. w sprawie szczegółowego zakresu i formy projektu budowlanego</w:t>
      </w:r>
      <w:r w:rsidR="00701837" w:rsidRPr="00D51DD7">
        <w:rPr>
          <w:rFonts w:ascii="Arial" w:hAnsi="Arial" w:cs="Arial"/>
          <w:sz w:val="18"/>
        </w:rPr>
        <w:t>,</w:t>
      </w:r>
      <w:r w:rsidRPr="00D51DD7">
        <w:rPr>
          <w:rFonts w:ascii="Arial" w:hAnsi="Arial" w:cs="Arial"/>
          <w:sz w:val="18"/>
        </w:rPr>
        <w:t xml:space="preserve"> z późniejszymi zmianami</w:t>
      </w:r>
    </w:p>
    <w:p w14:paraId="74CBA379" w14:textId="00EE0A14" w:rsidR="00835FFC" w:rsidRPr="00D51DD7" w:rsidRDefault="00E13F8A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lastRenderedPageBreak/>
        <w:t>Rozporządzenie Ministra Rozwoju i Technologii z dnia 20 grudnia 2021 r. w sprawie szczegółowego zakresu i formy dokumentacji projektowej, specyfikacji technicznych wykonania i odbioru robót budowlanych oraz programu funkcjonalno-użytkowego</w:t>
      </w:r>
      <w:r w:rsidR="00701837" w:rsidRPr="00D51DD7">
        <w:rPr>
          <w:rFonts w:ascii="Arial" w:hAnsi="Arial" w:cs="Arial"/>
          <w:sz w:val="18"/>
        </w:rPr>
        <w:t>, z późniejszymi zmianami</w:t>
      </w:r>
    </w:p>
    <w:p w14:paraId="704D8630" w14:textId="7DA198CB" w:rsidR="00701837" w:rsidRPr="00D51DD7" w:rsidRDefault="00701837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 xml:space="preserve">Rozporządzenie Ministra Infrastruktury </w:t>
      </w:r>
      <w:r w:rsidR="00AB302D" w:rsidRPr="00D51DD7">
        <w:rPr>
          <w:rFonts w:ascii="Arial" w:hAnsi="Arial" w:cs="Arial"/>
          <w:sz w:val="18"/>
        </w:rPr>
        <w:t>z dnia 23 czerwca 2003 r. w sprawie informacji dotyczącej bezpieczeństwa i ochrony zdrowia oraz planu bezpieczeństwa i ochrony zdrowia</w:t>
      </w:r>
    </w:p>
    <w:p w14:paraId="49CA8C7F" w14:textId="4705483A" w:rsidR="00701837" w:rsidRPr="00D51DD7" w:rsidRDefault="00701837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Rozporządzenie Ministra Infrastruktury z dnia 6 lutego 2003 r. w sprawie bezpieczeństwa i higieny pracy podczas wykonywania robót budowlanych</w:t>
      </w:r>
    </w:p>
    <w:p w14:paraId="617A678D" w14:textId="6337C085" w:rsidR="00A07443" w:rsidRPr="00D51DD7" w:rsidRDefault="00A07443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Ustawa z dnia 3 października 2008 r. o udostępnianiu informacji o środowisku i jego ochronie, udziale społeczeństwa w ochronie środowiska oraz o ocenach oddziaływania na środowisko</w:t>
      </w:r>
      <w:r w:rsidR="00701837" w:rsidRPr="00D51DD7">
        <w:rPr>
          <w:rFonts w:ascii="Arial" w:hAnsi="Arial" w:cs="Arial"/>
          <w:sz w:val="18"/>
        </w:rPr>
        <w:t>, z późniejszymi zmianami,</w:t>
      </w:r>
    </w:p>
    <w:p w14:paraId="0C527243" w14:textId="6859B949" w:rsidR="00B65659" w:rsidRPr="00D51DD7" w:rsidRDefault="00A07443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Rozporządzenie Rady Ministrów z dnia 10 września 2019 r. w sprawie przedsięwzięć mogących znacząco oddziaływać na środowisko</w:t>
      </w:r>
      <w:r w:rsidR="00701837" w:rsidRPr="00D51DD7">
        <w:rPr>
          <w:rFonts w:ascii="Arial" w:hAnsi="Arial" w:cs="Arial"/>
          <w:sz w:val="18"/>
        </w:rPr>
        <w:t>,</w:t>
      </w:r>
      <w:r w:rsidRPr="00D51DD7">
        <w:rPr>
          <w:rFonts w:ascii="Arial" w:hAnsi="Arial" w:cs="Arial"/>
          <w:sz w:val="18"/>
        </w:rPr>
        <w:t xml:space="preserve"> z późniejszymi zmianami</w:t>
      </w:r>
    </w:p>
    <w:p w14:paraId="55260847" w14:textId="086753C8" w:rsidR="00C50203" w:rsidRPr="00D51DD7" w:rsidRDefault="00C50203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Ustawa z dnia 23 lipca 2003 r. o ochronie zabytków i opiece nad zabytkami, z późniejszymi zmianami</w:t>
      </w:r>
    </w:p>
    <w:p w14:paraId="4ECCA293" w14:textId="30B0C44C" w:rsidR="00E13F8A" w:rsidRPr="00D51DD7" w:rsidRDefault="00E13F8A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Rozporządzenie Ministra Infrastruktury z dnia 12 kwietnia 2002 r. w sprawie warunków technicznych, jakim powinny odpowiadać budynki i ich usytuowanie</w:t>
      </w:r>
      <w:r w:rsidR="00701837" w:rsidRPr="00D51DD7">
        <w:rPr>
          <w:rFonts w:ascii="Arial" w:hAnsi="Arial" w:cs="Arial"/>
          <w:sz w:val="18"/>
        </w:rPr>
        <w:t>,</w:t>
      </w:r>
      <w:r w:rsidRPr="00D51DD7">
        <w:rPr>
          <w:rFonts w:ascii="Arial" w:hAnsi="Arial" w:cs="Arial"/>
          <w:sz w:val="18"/>
        </w:rPr>
        <w:t xml:space="preserve"> z późniejszymi zmianami</w:t>
      </w:r>
    </w:p>
    <w:p w14:paraId="4E4A0C91" w14:textId="7F05CDA9" w:rsidR="00E13F8A" w:rsidRPr="00D51DD7" w:rsidRDefault="00E13F8A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Rozporządzeniu Ministra Zdrowia z dnia 26 marca 2019 r. w sprawie szczegółowych wymagań, jakim powinny odpowiadać pomieszczenia i urządzenia podmiotu wykonującego działalność leczniczą,</w:t>
      </w:r>
      <w:r w:rsidR="00701837" w:rsidRPr="00D51DD7">
        <w:rPr>
          <w:rFonts w:ascii="Arial" w:hAnsi="Arial" w:cs="Arial"/>
          <w:sz w:val="18"/>
        </w:rPr>
        <w:t xml:space="preserve"> z późniejszymi zmianami</w:t>
      </w:r>
    </w:p>
    <w:p w14:paraId="49F32F91" w14:textId="1CAFBA77" w:rsidR="00CA1F7B" w:rsidRPr="00D51DD7" w:rsidRDefault="00AB302D" w:rsidP="00D12527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18"/>
        </w:rPr>
      </w:pPr>
      <w:r w:rsidRPr="00D51DD7">
        <w:rPr>
          <w:rFonts w:ascii="Arial" w:hAnsi="Arial" w:cs="Arial"/>
          <w:sz w:val="18"/>
        </w:rPr>
        <w:t>Ustawa z dnia 21 marca 1985 r. o drogach publicznych, z późniejszymi zmianami</w:t>
      </w:r>
    </w:p>
    <w:p w14:paraId="45F5B3D6" w14:textId="4FE12EEA" w:rsidR="00CA1F7B" w:rsidRPr="00D51DD7" w:rsidRDefault="00CA1F7B" w:rsidP="002E4D8C">
      <w:pPr>
        <w:pStyle w:val="Nagwek2"/>
      </w:pPr>
      <w:bookmarkStart w:id="105" w:name="_Toc169268056"/>
      <w:r w:rsidRPr="00D51DD7">
        <w:t>Inne informacje i dokumenty niezbędne do zaprojektowania robót budowlanych</w:t>
      </w:r>
      <w:bookmarkEnd w:id="105"/>
    </w:p>
    <w:p w14:paraId="03E6ED12" w14:textId="68A6D537" w:rsidR="009F54FA" w:rsidRPr="00D51DD7" w:rsidRDefault="00316B54" w:rsidP="002F1F7B">
      <w:pPr>
        <w:pStyle w:val="Bezodstpw"/>
        <w:spacing w:line="276" w:lineRule="auto"/>
        <w:rPr>
          <w:rFonts w:ascii="Arial" w:hAnsi="Arial" w:cs="Arial"/>
          <w:sz w:val="18"/>
          <w:szCs w:val="20"/>
        </w:rPr>
      </w:pPr>
      <w:r w:rsidRPr="00D51DD7">
        <w:rPr>
          <w:rFonts w:ascii="Arial" w:hAnsi="Arial" w:cs="Arial"/>
          <w:sz w:val="18"/>
          <w:szCs w:val="20"/>
        </w:rPr>
        <w:t>Działka nr 1/3, AM 12, obręb Gaj, jednostka ewidencyjna 026401_1.0013. AR_12.1/3 wpisana jest do Gminnej Ewidencji Zabytków jako dawny lazaret garnizonowy oraz historyczny układ urbanistyczny osiedla Borek I we Wrocławiu wraz z Parkiem Południowym, zespołem szpitala przy ul. Rudolfa Weigla i Parkiem Skowronim.</w:t>
      </w:r>
      <w:r w:rsidR="00E417F4" w:rsidRPr="00D51DD7">
        <w:rPr>
          <w:rFonts w:ascii="Arial" w:hAnsi="Arial" w:cs="Arial"/>
          <w:sz w:val="18"/>
          <w:szCs w:val="20"/>
        </w:rPr>
        <w:t xml:space="preserve"> Dokumentacja projektowa wymaga uzgodnienia z Wojewódzkim Urzędem Ochrony Zabytków.</w:t>
      </w:r>
    </w:p>
    <w:p w14:paraId="0848F9C3" w14:textId="72C56C7B" w:rsidR="00DC7EF9" w:rsidRPr="00D51DD7" w:rsidRDefault="00DC7EF9" w:rsidP="00D51DD7">
      <w:pPr>
        <w:pStyle w:val="Nagwek1"/>
      </w:pPr>
      <w:bookmarkStart w:id="106" w:name="_Toc169268057"/>
      <w:r w:rsidRPr="00D51DD7">
        <w:t>Załączniki</w:t>
      </w:r>
      <w:bookmarkEnd w:id="106"/>
    </w:p>
    <w:p w14:paraId="6E512C7C" w14:textId="1AB12168" w:rsidR="00DC7EF9" w:rsidRPr="00D51DD7" w:rsidRDefault="008E3343" w:rsidP="00BB15FA">
      <w:pPr>
        <w:pStyle w:val="Bezodstpw"/>
        <w:spacing w:line="276" w:lineRule="auto"/>
        <w:rPr>
          <w:rFonts w:ascii="Arial" w:hAnsi="Arial" w:cs="Arial"/>
          <w:sz w:val="18"/>
          <w:szCs w:val="20"/>
        </w:rPr>
      </w:pPr>
      <w:r w:rsidRPr="00D51DD7">
        <w:rPr>
          <w:rFonts w:ascii="Arial" w:hAnsi="Arial" w:cs="Arial"/>
          <w:sz w:val="18"/>
          <w:szCs w:val="20"/>
        </w:rPr>
        <w:t>PFU Załącznik nr 01 Karta dokumentacji wzór</w:t>
      </w:r>
    </w:p>
    <w:p w14:paraId="16CA2D86" w14:textId="438A982B" w:rsidR="008E3343" w:rsidRDefault="008E3343" w:rsidP="00BB15FA">
      <w:pPr>
        <w:pStyle w:val="Bezodstpw"/>
        <w:spacing w:line="276" w:lineRule="auto"/>
        <w:rPr>
          <w:rFonts w:ascii="Arial" w:hAnsi="Arial" w:cs="Arial"/>
          <w:sz w:val="18"/>
          <w:szCs w:val="20"/>
        </w:rPr>
      </w:pPr>
      <w:r w:rsidRPr="00D51DD7">
        <w:rPr>
          <w:rFonts w:ascii="Arial" w:hAnsi="Arial" w:cs="Arial"/>
          <w:sz w:val="18"/>
          <w:szCs w:val="20"/>
        </w:rPr>
        <w:t>PFU Załącznik nr 0</w:t>
      </w:r>
      <w:r w:rsidR="00B15834">
        <w:rPr>
          <w:rFonts w:ascii="Arial" w:hAnsi="Arial" w:cs="Arial"/>
          <w:sz w:val="18"/>
          <w:szCs w:val="20"/>
        </w:rPr>
        <w:t>2</w:t>
      </w:r>
      <w:r w:rsidRPr="00D51DD7">
        <w:rPr>
          <w:rFonts w:ascii="Arial" w:hAnsi="Arial" w:cs="Arial"/>
          <w:sz w:val="18"/>
          <w:szCs w:val="20"/>
        </w:rPr>
        <w:t xml:space="preserve"> </w:t>
      </w:r>
      <w:r w:rsidR="00DB53E6">
        <w:rPr>
          <w:rFonts w:ascii="Arial" w:hAnsi="Arial" w:cs="Arial"/>
          <w:sz w:val="18"/>
          <w:szCs w:val="20"/>
        </w:rPr>
        <w:t>Stan istniejący 2 kondygnacja</w:t>
      </w:r>
    </w:p>
    <w:p w14:paraId="37B72B74" w14:textId="5AA85C12" w:rsidR="00B15834" w:rsidRDefault="00B15834" w:rsidP="00BB15FA">
      <w:pPr>
        <w:pStyle w:val="Bezodstpw"/>
        <w:spacing w:line="276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PFU Załącznik nr 03 </w:t>
      </w:r>
      <w:r w:rsidR="00DB53E6">
        <w:rPr>
          <w:rFonts w:ascii="Arial" w:hAnsi="Arial" w:cs="Arial"/>
          <w:sz w:val="18"/>
          <w:szCs w:val="20"/>
        </w:rPr>
        <w:t>Stan istniejący 3 kondygnacja</w:t>
      </w:r>
    </w:p>
    <w:p w14:paraId="28D16818" w14:textId="77777777" w:rsidR="00D12527" w:rsidRDefault="00D12527" w:rsidP="00BB15FA">
      <w:pPr>
        <w:pStyle w:val="Bezodstpw"/>
        <w:spacing w:line="276" w:lineRule="auto"/>
        <w:rPr>
          <w:rFonts w:ascii="Arial" w:hAnsi="Arial" w:cs="Arial"/>
          <w:sz w:val="18"/>
          <w:szCs w:val="20"/>
        </w:rPr>
      </w:pPr>
    </w:p>
    <w:p w14:paraId="51C8DE25" w14:textId="77777777" w:rsidR="00B15834" w:rsidRPr="00D51DD7" w:rsidRDefault="00B15834" w:rsidP="00BB15FA">
      <w:pPr>
        <w:pStyle w:val="Bezodstpw"/>
        <w:spacing w:line="276" w:lineRule="auto"/>
        <w:rPr>
          <w:rFonts w:ascii="Arial" w:hAnsi="Arial" w:cs="Arial"/>
          <w:sz w:val="18"/>
          <w:szCs w:val="20"/>
        </w:rPr>
      </w:pPr>
    </w:p>
    <w:p w14:paraId="7A02C00E" w14:textId="568ED4A4" w:rsidR="000E1B57" w:rsidRPr="00D51DD7" w:rsidRDefault="000E1B57" w:rsidP="00DC7EF9">
      <w:pPr>
        <w:pStyle w:val="Bezodstpw"/>
        <w:rPr>
          <w:rFonts w:ascii="Arial" w:hAnsi="Arial" w:cs="Arial"/>
          <w:b/>
          <w:sz w:val="18"/>
          <w:szCs w:val="20"/>
        </w:rPr>
      </w:pPr>
    </w:p>
    <w:p w14:paraId="408085A6" w14:textId="1D9404A1" w:rsidR="000E1B57" w:rsidRPr="00D51DD7" w:rsidRDefault="000E1B57" w:rsidP="00DC7EF9">
      <w:pPr>
        <w:pStyle w:val="Bezodstpw"/>
        <w:rPr>
          <w:rFonts w:ascii="Arial" w:hAnsi="Arial" w:cs="Arial"/>
          <w:b/>
          <w:sz w:val="18"/>
          <w:szCs w:val="20"/>
        </w:rPr>
      </w:pPr>
    </w:p>
    <w:p w14:paraId="5282475D" w14:textId="6AF8A16F" w:rsidR="000E1B57" w:rsidRPr="00D51DD7" w:rsidRDefault="000E1B57" w:rsidP="00DC7EF9">
      <w:pPr>
        <w:pStyle w:val="Bezodstpw"/>
        <w:rPr>
          <w:rFonts w:ascii="Arial" w:hAnsi="Arial" w:cs="Arial"/>
          <w:b/>
          <w:sz w:val="18"/>
          <w:szCs w:val="20"/>
        </w:rPr>
      </w:pPr>
    </w:p>
    <w:p w14:paraId="5F5619AE" w14:textId="052419E2" w:rsidR="000E1B57" w:rsidRPr="00D51DD7" w:rsidRDefault="000E1B57" w:rsidP="00DC7EF9">
      <w:pPr>
        <w:pStyle w:val="Bezodstpw"/>
        <w:rPr>
          <w:rFonts w:ascii="Arial" w:hAnsi="Arial" w:cs="Arial"/>
          <w:b/>
          <w:sz w:val="18"/>
          <w:szCs w:val="20"/>
        </w:rPr>
      </w:pPr>
    </w:p>
    <w:p w14:paraId="55019545" w14:textId="77777777" w:rsidR="000E1B57" w:rsidRPr="00D51DD7" w:rsidRDefault="000E1B57" w:rsidP="00DC7EF9">
      <w:pPr>
        <w:pStyle w:val="Bezodstpw"/>
        <w:rPr>
          <w:rFonts w:ascii="Arial" w:hAnsi="Arial" w:cs="Arial"/>
          <w:b/>
          <w:sz w:val="18"/>
          <w:szCs w:val="20"/>
        </w:rPr>
      </w:pPr>
    </w:p>
    <w:sectPr w:rsidR="000E1B57" w:rsidRPr="00D51DD7" w:rsidSect="00A376E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8301A" w14:textId="77777777" w:rsidR="005D7985" w:rsidRDefault="005D7985" w:rsidP="008351C7">
      <w:pPr>
        <w:spacing w:line="240" w:lineRule="auto"/>
      </w:pPr>
      <w:r>
        <w:separator/>
      </w:r>
    </w:p>
  </w:endnote>
  <w:endnote w:type="continuationSeparator" w:id="0">
    <w:p w14:paraId="15328CA9" w14:textId="77777777" w:rsidR="005D7985" w:rsidRDefault="005D7985" w:rsidP="00835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0894239"/>
      <w:docPartObj>
        <w:docPartGallery w:val="Page Numbers (Bottom of Page)"/>
        <w:docPartUnique/>
      </w:docPartObj>
    </w:sdtPr>
    <w:sdtEndPr>
      <w:rPr>
        <w:rFonts w:cs="Arial"/>
        <w:sz w:val="18"/>
      </w:rPr>
    </w:sdtEndPr>
    <w:sdtContent>
      <w:p w14:paraId="2855EE45" w14:textId="77777777" w:rsidR="005D7985" w:rsidRDefault="005D7985">
        <w:pPr>
          <w:pStyle w:val="Stopka"/>
          <w:jc w:val="center"/>
        </w:pPr>
      </w:p>
      <w:p w14:paraId="601A3D17" w14:textId="1C41EE0B" w:rsidR="005D7985" w:rsidRPr="00A80C6E" w:rsidRDefault="005D7985">
        <w:pPr>
          <w:pStyle w:val="Stopka"/>
          <w:jc w:val="center"/>
          <w:rPr>
            <w:rFonts w:cs="Arial"/>
            <w:sz w:val="18"/>
          </w:rPr>
        </w:pPr>
        <w:r w:rsidRPr="00A80C6E">
          <w:rPr>
            <w:rFonts w:cs="Arial"/>
            <w:sz w:val="18"/>
          </w:rPr>
          <w:fldChar w:fldCharType="begin"/>
        </w:r>
        <w:r w:rsidRPr="00A80C6E">
          <w:rPr>
            <w:rFonts w:cs="Arial"/>
            <w:sz w:val="18"/>
          </w:rPr>
          <w:instrText>PAGE   \* MERGEFORMAT</w:instrText>
        </w:r>
        <w:r w:rsidRPr="00A80C6E">
          <w:rPr>
            <w:rFonts w:cs="Arial"/>
            <w:sz w:val="18"/>
          </w:rPr>
          <w:fldChar w:fldCharType="separate"/>
        </w:r>
        <w:r w:rsidRPr="00A80C6E">
          <w:rPr>
            <w:rFonts w:cs="Arial"/>
            <w:sz w:val="18"/>
          </w:rPr>
          <w:t>2</w:t>
        </w:r>
        <w:r w:rsidRPr="00A80C6E">
          <w:rPr>
            <w:rFonts w:cs="Arial"/>
            <w:sz w:val="18"/>
          </w:rPr>
          <w:fldChar w:fldCharType="end"/>
        </w:r>
      </w:p>
    </w:sdtContent>
  </w:sdt>
  <w:p w14:paraId="3B37DBC1" w14:textId="77777777" w:rsidR="005D7985" w:rsidRDefault="005D79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1968088"/>
      <w:docPartObj>
        <w:docPartGallery w:val="Page Numbers (Bottom of Page)"/>
        <w:docPartUnique/>
      </w:docPartObj>
    </w:sdtPr>
    <w:sdtEndPr>
      <w:rPr>
        <w:rFonts w:cs="Arial"/>
        <w:sz w:val="18"/>
      </w:rPr>
    </w:sdtEndPr>
    <w:sdtContent>
      <w:p w14:paraId="54E7C6CA" w14:textId="63DADA59" w:rsidR="005D7985" w:rsidRPr="00A80C6E" w:rsidRDefault="005D7985">
        <w:pPr>
          <w:pStyle w:val="Stopka"/>
          <w:jc w:val="center"/>
          <w:rPr>
            <w:rFonts w:cs="Arial"/>
            <w:sz w:val="18"/>
          </w:rPr>
        </w:pPr>
        <w:r w:rsidRPr="00A80C6E">
          <w:rPr>
            <w:rFonts w:cs="Arial"/>
            <w:sz w:val="18"/>
          </w:rPr>
          <w:fldChar w:fldCharType="begin"/>
        </w:r>
        <w:r w:rsidRPr="00A80C6E">
          <w:rPr>
            <w:rFonts w:cs="Arial"/>
            <w:sz w:val="18"/>
          </w:rPr>
          <w:instrText>PAGE   \* MERGEFORMAT</w:instrText>
        </w:r>
        <w:r w:rsidRPr="00A80C6E">
          <w:rPr>
            <w:rFonts w:cs="Arial"/>
            <w:sz w:val="18"/>
          </w:rPr>
          <w:fldChar w:fldCharType="separate"/>
        </w:r>
        <w:r w:rsidRPr="00A80C6E">
          <w:rPr>
            <w:rFonts w:cs="Arial"/>
            <w:sz w:val="18"/>
          </w:rPr>
          <w:t>2</w:t>
        </w:r>
        <w:r w:rsidRPr="00A80C6E">
          <w:rPr>
            <w:rFonts w:cs="Arial"/>
            <w:sz w:val="18"/>
          </w:rPr>
          <w:fldChar w:fldCharType="end"/>
        </w:r>
      </w:p>
    </w:sdtContent>
  </w:sdt>
  <w:p w14:paraId="4AD00136" w14:textId="77777777" w:rsidR="005D7985" w:rsidRDefault="005D79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3DC05" w14:textId="77777777" w:rsidR="005D7985" w:rsidRDefault="005D7985" w:rsidP="008351C7">
      <w:pPr>
        <w:spacing w:line="240" w:lineRule="auto"/>
      </w:pPr>
      <w:r>
        <w:separator/>
      </w:r>
    </w:p>
  </w:footnote>
  <w:footnote w:type="continuationSeparator" w:id="0">
    <w:p w14:paraId="3DC6BD7C" w14:textId="77777777" w:rsidR="005D7985" w:rsidRDefault="005D7985" w:rsidP="00835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E770C" w14:textId="21EA2B8B" w:rsidR="005D7985" w:rsidRPr="00CC0F08" w:rsidRDefault="005D7985" w:rsidP="00CC0F08">
    <w:pPr>
      <w:pStyle w:val="Bezodstpw"/>
      <w:pBdr>
        <w:bottom w:val="single" w:sz="4" w:space="1" w:color="auto"/>
      </w:pBdr>
      <w:spacing w:line="240" w:lineRule="auto"/>
      <w:jc w:val="center"/>
      <w:rPr>
        <w:rFonts w:ascii="Arial" w:hAnsi="Arial" w:cs="Arial"/>
        <w:sz w:val="16"/>
        <w:szCs w:val="18"/>
      </w:rPr>
    </w:pPr>
    <w:bookmarkStart w:id="107" w:name="_Hlk139374438"/>
    <w:r w:rsidRPr="00CC0F08">
      <w:rPr>
        <w:rFonts w:ascii="Arial" w:hAnsi="Arial" w:cs="Arial"/>
        <w:sz w:val="16"/>
        <w:szCs w:val="18"/>
      </w:rPr>
      <w:t>Roboty budowlane związane ze wzmocnieniem stropu w budynku nr 74 dla potrzeb sali chirurgii robotycznej</w:t>
    </w:r>
  </w:p>
  <w:p w14:paraId="17DBFA56" w14:textId="20257F94" w:rsidR="005D7985" w:rsidRPr="00D51DD7" w:rsidRDefault="005D7985" w:rsidP="00CC0F08">
    <w:pPr>
      <w:pStyle w:val="Bezodstpw"/>
      <w:pBdr>
        <w:bottom w:val="single" w:sz="4" w:space="1" w:color="auto"/>
      </w:pBdr>
      <w:spacing w:line="276" w:lineRule="auto"/>
      <w:jc w:val="center"/>
      <w:rPr>
        <w:rFonts w:ascii="Arial" w:hAnsi="Arial" w:cs="Arial"/>
        <w:b/>
        <w:sz w:val="16"/>
        <w:szCs w:val="18"/>
      </w:rPr>
    </w:pPr>
    <w:r w:rsidRPr="00D51DD7">
      <w:rPr>
        <w:rFonts w:ascii="Arial" w:hAnsi="Arial" w:cs="Arial"/>
        <w:b/>
        <w:sz w:val="16"/>
        <w:szCs w:val="18"/>
      </w:rPr>
      <w:t>Program funkcjonalno-użytkowy</w:t>
    </w:r>
  </w:p>
  <w:bookmarkEnd w:id="107"/>
  <w:p w14:paraId="63F64163" w14:textId="77777777" w:rsidR="005D7985" w:rsidRDefault="005D79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CAF8B" w14:textId="77777777" w:rsidR="005D7985" w:rsidRPr="00CC0F08" w:rsidRDefault="005D7985" w:rsidP="00CC0F08">
    <w:pPr>
      <w:pStyle w:val="Bezodstpw"/>
      <w:pBdr>
        <w:bottom w:val="single" w:sz="4" w:space="1" w:color="auto"/>
      </w:pBdr>
      <w:spacing w:line="240" w:lineRule="auto"/>
      <w:jc w:val="center"/>
      <w:rPr>
        <w:rFonts w:ascii="Arial" w:hAnsi="Arial" w:cs="Arial"/>
        <w:sz w:val="16"/>
        <w:szCs w:val="18"/>
      </w:rPr>
    </w:pPr>
    <w:r w:rsidRPr="00CC0F08">
      <w:rPr>
        <w:rFonts w:ascii="Arial" w:hAnsi="Arial" w:cs="Arial"/>
        <w:sz w:val="16"/>
        <w:szCs w:val="18"/>
      </w:rPr>
      <w:t>Roboty budowlane związane ze wzmocnieniem stropu w budynku nr 74 dla potrzeb sali chirurgii robotycznej</w:t>
    </w:r>
  </w:p>
  <w:p w14:paraId="156748FB" w14:textId="77777777" w:rsidR="005D7985" w:rsidRPr="00D51DD7" w:rsidRDefault="005D7985" w:rsidP="00CC0F08">
    <w:pPr>
      <w:pStyle w:val="Bezodstpw"/>
      <w:pBdr>
        <w:bottom w:val="single" w:sz="4" w:space="1" w:color="auto"/>
      </w:pBdr>
      <w:spacing w:line="276" w:lineRule="auto"/>
      <w:jc w:val="center"/>
      <w:rPr>
        <w:rFonts w:ascii="Arial" w:hAnsi="Arial" w:cs="Arial"/>
        <w:b/>
        <w:sz w:val="16"/>
        <w:szCs w:val="18"/>
      </w:rPr>
    </w:pPr>
    <w:r w:rsidRPr="00D51DD7">
      <w:rPr>
        <w:rFonts w:ascii="Arial" w:hAnsi="Arial" w:cs="Arial"/>
        <w:b/>
        <w:sz w:val="16"/>
        <w:szCs w:val="18"/>
      </w:rPr>
      <w:t>Program funkcjonalno-użytkowy</w:t>
    </w:r>
  </w:p>
  <w:p w14:paraId="55E56ADE" w14:textId="77777777" w:rsidR="005D7985" w:rsidRDefault="005D7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multilevel"/>
    <w:tmpl w:val="00000008"/>
    <w:name w:val="WW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561E5F"/>
    <w:multiLevelType w:val="hybridMultilevel"/>
    <w:tmpl w:val="A6BC26D2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07970"/>
    <w:multiLevelType w:val="hybridMultilevel"/>
    <w:tmpl w:val="0D2CB9C0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200FE"/>
    <w:multiLevelType w:val="hybridMultilevel"/>
    <w:tmpl w:val="6CF6B5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F25636"/>
    <w:multiLevelType w:val="hybridMultilevel"/>
    <w:tmpl w:val="3EE68348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DA04BD"/>
    <w:multiLevelType w:val="hybridMultilevel"/>
    <w:tmpl w:val="B4DCF3A2"/>
    <w:lvl w:ilvl="0" w:tplc="D08C37FE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072AD1"/>
    <w:multiLevelType w:val="hybridMultilevel"/>
    <w:tmpl w:val="A3A696F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1321A9"/>
    <w:multiLevelType w:val="hybridMultilevel"/>
    <w:tmpl w:val="1F86A47C"/>
    <w:lvl w:ilvl="0" w:tplc="E886F0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2E4F2A"/>
    <w:multiLevelType w:val="multilevel"/>
    <w:tmpl w:val="DB70E2E8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79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9E6AF1"/>
    <w:multiLevelType w:val="hybridMultilevel"/>
    <w:tmpl w:val="FD96F40C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51432"/>
    <w:multiLevelType w:val="hybridMultilevel"/>
    <w:tmpl w:val="DC54294C"/>
    <w:lvl w:ilvl="0" w:tplc="6C929C12">
      <w:start w:val="1"/>
      <w:numFmt w:val="bullet"/>
      <w:lvlText w:val="-"/>
      <w:lvlJc w:val="left"/>
      <w:pPr>
        <w:ind w:left="360" w:hanging="360"/>
      </w:pPr>
      <w:rPr>
        <w:rFonts w:ascii="Tempus Sans ITC" w:hAnsi="Tempus Sans IT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FE28F7"/>
    <w:multiLevelType w:val="hybridMultilevel"/>
    <w:tmpl w:val="9D30C336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D6970"/>
    <w:multiLevelType w:val="hybridMultilevel"/>
    <w:tmpl w:val="5CEEAB94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0D6B91"/>
    <w:multiLevelType w:val="hybridMultilevel"/>
    <w:tmpl w:val="CEF4F1E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1D6B17"/>
    <w:multiLevelType w:val="hybridMultilevel"/>
    <w:tmpl w:val="5CB6259C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D7F50F1"/>
    <w:multiLevelType w:val="hybridMultilevel"/>
    <w:tmpl w:val="C37A9F9A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B45190"/>
    <w:multiLevelType w:val="hybridMultilevel"/>
    <w:tmpl w:val="98BA802A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A02EEE"/>
    <w:multiLevelType w:val="hybridMultilevel"/>
    <w:tmpl w:val="23F251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73597B"/>
    <w:multiLevelType w:val="hybridMultilevel"/>
    <w:tmpl w:val="00ECBD0A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F4264F"/>
    <w:multiLevelType w:val="hybridMultilevel"/>
    <w:tmpl w:val="98741BA6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FE05C4"/>
    <w:multiLevelType w:val="hybridMultilevel"/>
    <w:tmpl w:val="A20C403A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0A30C6"/>
    <w:multiLevelType w:val="hybridMultilevel"/>
    <w:tmpl w:val="93300954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62CF3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9D3FED"/>
    <w:multiLevelType w:val="multilevel"/>
    <w:tmpl w:val="2C7A9336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gwek4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47B0357"/>
    <w:multiLevelType w:val="hybridMultilevel"/>
    <w:tmpl w:val="CCAEA9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2E7CA20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4A42E54"/>
    <w:multiLevelType w:val="hybridMultilevel"/>
    <w:tmpl w:val="0EA667F4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390CDF"/>
    <w:multiLevelType w:val="hybridMultilevel"/>
    <w:tmpl w:val="560A34BC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62CF3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62CF3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34205"/>
    <w:multiLevelType w:val="hybridMultilevel"/>
    <w:tmpl w:val="EEF24240"/>
    <w:lvl w:ilvl="0" w:tplc="45461F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B7C5282"/>
    <w:multiLevelType w:val="hybridMultilevel"/>
    <w:tmpl w:val="F588FFD0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AC624F"/>
    <w:multiLevelType w:val="hybridMultilevel"/>
    <w:tmpl w:val="9FDE7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F6688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4F3DFD"/>
    <w:multiLevelType w:val="hybridMultilevel"/>
    <w:tmpl w:val="904C478E"/>
    <w:lvl w:ilvl="0" w:tplc="E886F0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9C3F27"/>
    <w:multiLevelType w:val="hybridMultilevel"/>
    <w:tmpl w:val="DF30E7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1AC2D27"/>
    <w:multiLevelType w:val="hybridMultilevel"/>
    <w:tmpl w:val="B5561874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289475B"/>
    <w:multiLevelType w:val="hybridMultilevel"/>
    <w:tmpl w:val="F7786DC6"/>
    <w:lvl w:ilvl="0" w:tplc="762CF3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90746E1"/>
    <w:multiLevelType w:val="hybridMultilevel"/>
    <w:tmpl w:val="B6BE4584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83C47"/>
    <w:multiLevelType w:val="hybridMultilevel"/>
    <w:tmpl w:val="7DC8EC28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F60F96"/>
    <w:multiLevelType w:val="hybridMultilevel"/>
    <w:tmpl w:val="80C22C58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62CF3CC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7" w15:restartNumberingAfterBreak="0">
    <w:nsid w:val="4F884AF5"/>
    <w:multiLevelType w:val="hybridMultilevel"/>
    <w:tmpl w:val="9692E058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0580727"/>
    <w:multiLevelType w:val="hybridMultilevel"/>
    <w:tmpl w:val="25C0B100"/>
    <w:lvl w:ilvl="0" w:tplc="39D282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504147"/>
    <w:multiLevelType w:val="hybridMultilevel"/>
    <w:tmpl w:val="EE746C4A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1F97ABD"/>
    <w:multiLevelType w:val="hybridMultilevel"/>
    <w:tmpl w:val="F77CF0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2E56B3D"/>
    <w:multiLevelType w:val="hybridMultilevel"/>
    <w:tmpl w:val="9F261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3E2918"/>
    <w:multiLevelType w:val="hybridMultilevel"/>
    <w:tmpl w:val="8A460578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BB5EE1"/>
    <w:multiLevelType w:val="hybridMultilevel"/>
    <w:tmpl w:val="36AAA396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A4970FB"/>
    <w:multiLevelType w:val="hybridMultilevel"/>
    <w:tmpl w:val="998E526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0237C31"/>
    <w:multiLevelType w:val="hybridMultilevel"/>
    <w:tmpl w:val="4034617C"/>
    <w:lvl w:ilvl="0" w:tplc="762CF3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0346B9B"/>
    <w:multiLevelType w:val="hybridMultilevel"/>
    <w:tmpl w:val="BA2CC91A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0D7CD9"/>
    <w:multiLevelType w:val="hybridMultilevel"/>
    <w:tmpl w:val="A3DA5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405BD5"/>
    <w:multiLevelType w:val="hybridMultilevel"/>
    <w:tmpl w:val="AD12382E"/>
    <w:lvl w:ilvl="0" w:tplc="B1721928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7C9491B"/>
    <w:multiLevelType w:val="hybridMultilevel"/>
    <w:tmpl w:val="9866F870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C87702"/>
    <w:multiLevelType w:val="hybridMultilevel"/>
    <w:tmpl w:val="BBDEB0DC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A6720A"/>
    <w:multiLevelType w:val="hybridMultilevel"/>
    <w:tmpl w:val="80C2FC50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D1F7FA2"/>
    <w:multiLevelType w:val="hybridMultilevel"/>
    <w:tmpl w:val="724C3D20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5964DC"/>
    <w:multiLevelType w:val="hybridMultilevel"/>
    <w:tmpl w:val="2074720C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62CF3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62CF3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843581"/>
    <w:multiLevelType w:val="hybridMultilevel"/>
    <w:tmpl w:val="975C3390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E41A8C"/>
    <w:multiLevelType w:val="hybridMultilevel"/>
    <w:tmpl w:val="3D94DC24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B902133"/>
    <w:multiLevelType w:val="hybridMultilevel"/>
    <w:tmpl w:val="A4C6DDC0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CC022B2"/>
    <w:multiLevelType w:val="hybridMultilevel"/>
    <w:tmpl w:val="745426C2"/>
    <w:lvl w:ilvl="0" w:tplc="E886F0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D6B55B1"/>
    <w:multiLevelType w:val="hybridMultilevel"/>
    <w:tmpl w:val="49803386"/>
    <w:lvl w:ilvl="0" w:tplc="762CF3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62CF3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F05412E"/>
    <w:multiLevelType w:val="hybridMultilevel"/>
    <w:tmpl w:val="A228411E"/>
    <w:lvl w:ilvl="0" w:tplc="762C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C44E3D"/>
    <w:multiLevelType w:val="hybridMultilevel"/>
    <w:tmpl w:val="95402FDE"/>
    <w:lvl w:ilvl="0" w:tplc="E886F0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FE83DE0"/>
    <w:multiLevelType w:val="hybridMultilevel"/>
    <w:tmpl w:val="1A8A7CE6"/>
    <w:lvl w:ilvl="0" w:tplc="762CF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29"/>
  </w:num>
  <w:num w:numId="4">
    <w:abstractNumId w:val="6"/>
  </w:num>
  <w:num w:numId="5">
    <w:abstractNumId w:val="48"/>
  </w:num>
  <w:num w:numId="6">
    <w:abstractNumId w:val="14"/>
  </w:num>
  <w:num w:numId="7">
    <w:abstractNumId w:val="38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30"/>
  </w:num>
  <w:num w:numId="12">
    <w:abstractNumId w:val="57"/>
  </w:num>
  <w:num w:numId="13">
    <w:abstractNumId w:val="8"/>
  </w:num>
  <w:num w:numId="14">
    <w:abstractNumId w:val="27"/>
  </w:num>
  <w:num w:numId="15">
    <w:abstractNumId w:val="60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46"/>
  </w:num>
  <w:num w:numId="20">
    <w:abstractNumId w:val="50"/>
  </w:num>
  <w:num w:numId="21">
    <w:abstractNumId w:val="47"/>
  </w:num>
  <w:num w:numId="22">
    <w:abstractNumId w:val="44"/>
  </w:num>
  <w:num w:numId="23">
    <w:abstractNumId w:val="49"/>
  </w:num>
  <w:num w:numId="24">
    <w:abstractNumId w:val="2"/>
  </w:num>
  <w:num w:numId="25">
    <w:abstractNumId w:val="54"/>
  </w:num>
  <w:num w:numId="26">
    <w:abstractNumId w:val="10"/>
  </w:num>
  <w:num w:numId="27">
    <w:abstractNumId w:val="21"/>
  </w:num>
  <w:num w:numId="28">
    <w:abstractNumId w:val="28"/>
  </w:num>
  <w:num w:numId="29">
    <w:abstractNumId w:val="12"/>
  </w:num>
  <w:num w:numId="30">
    <w:abstractNumId w:val="59"/>
  </w:num>
  <w:num w:numId="31">
    <w:abstractNumId w:val="52"/>
  </w:num>
  <w:num w:numId="32">
    <w:abstractNumId w:val="42"/>
  </w:num>
  <w:num w:numId="33">
    <w:abstractNumId w:val="5"/>
  </w:num>
  <w:num w:numId="34">
    <w:abstractNumId w:val="33"/>
  </w:num>
  <w:num w:numId="35">
    <w:abstractNumId w:val="22"/>
  </w:num>
  <w:num w:numId="36">
    <w:abstractNumId w:val="16"/>
  </w:num>
  <w:num w:numId="37">
    <w:abstractNumId w:val="17"/>
  </w:num>
  <w:num w:numId="38">
    <w:abstractNumId w:val="32"/>
  </w:num>
  <w:num w:numId="39">
    <w:abstractNumId w:val="26"/>
  </w:num>
  <w:num w:numId="40">
    <w:abstractNumId w:val="35"/>
  </w:num>
  <w:num w:numId="41">
    <w:abstractNumId w:val="53"/>
  </w:num>
  <w:num w:numId="42">
    <w:abstractNumId w:val="45"/>
  </w:num>
  <w:num w:numId="43">
    <w:abstractNumId w:val="34"/>
  </w:num>
  <w:num w:numId="44">
    <w:abstractNumId w:val="3"/>
  </w:num>
  <w:num w:numId="45">
    <w:abstractNumId w:val="43"/>
  </w:num>
  <w:num w:numId="46">
    <w:abstractNumId w:val="24"/>
  </w:num>
  <w:num w:numId="47">
    <w:abstractNumId w:val="36"/>
  </w:num>
  <w:num w:numId="48">
    <w:abstractNumId w:val="58"/>
  </w:num>
  <w:num w:numId="49">
    <w:abstractNumId w:val="31"/>
  </w:num>
  <w:num w:numId="50">
    <w:abstractNumId w:val="19"/>
  </w:num>
  <w:num w:numId="51">
    <w:abstractNumId w:val="25"/>
  </w:num>
  <w:num w:numId="52">
    <w:abstractNumId w:val="55"/>
  </w:num>
  <w:num w:numId="53">
    <w:abstractNumId w:val="13"/>
  </w:num>
  <w:num w:numId="54">
    <w:abstractNumId w:val="39"/>
  </w:num>
  <w:num w:numId="55">
    <w:abstractNumId w:val="15"/>
  </w:num>
  <w:num w:numId="56">
    <w:abstractNumId w:val="61"/>
  </w:num>
  <w:num w:numId="57">
    <w:abstractNumId w:val="18"/>
  </w:num>
  <w:num w:numId="58">
    <w:abstractNumId w:val="40"/>
  </w:num>
  <w:num w:numId="59">
    <w:abstractNumId w:val="20"/>
  </w:num>
  <w:num w:numId="60">
    <w:abstractNumId w:val="37"/>
  </w:num>
  <w:num w:numId="61">
    <w:abstractNumId w:val="56"/>
  </w:num>
  <w:num w:numId="62">
    <w:abstractNumId w:val="41"/>
  </w:num>
  <w:num w:numId="63">
    <w:abstractNumId w:val="5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A69"/>
    <w:rsid w:val="00001228"/>
    <w:rsid w:val="000045AC"/>
    <w:rsid w:val="00004F88"/>
    <w:rsid w:val="000052A0"/>
    <w:rsid w:val="00005608"/>
    <w:rsid w:val="00011B90"/>
    <w:rsid w:val="000127EE"/>
    <w:rsid w:val="000144BA"/>
    <w:rsid w:val="00021551"/>
    <w:rsid w:val="00022191"/>
    <w:rsid w:val="00025123"/>
    <w:rsid w:val="000317E1"/>
    <w:rsid w:val="00035418"/>
    <w:rsid w:val="00040814"/>
    <w:rsid w:val="0004143E"/>
    <w:rsid w:val="00044F86"/>
    <w:rsid w:val="00046621"/>
    <w:rsid w:val="00046E34"/>
    <w:rsid w:val="00046EFE"/>
    <w:rsid w:val="00047CD3"/>
    <w:rsid w:val="000544EF"/>
    <w:rsid w:val="00057809"/>
    <w:rsid w:val="00062A53"/>
    <w:rsid w:val="00064904"/>
    <w:rsid w:val="00064FA2"/>
    <w:rsid w:val="000659C1"/>
    <w:rsid w:val="00067141"/>
    <w:rsid w:val="00067B90"/>
    <w:rsid w:val="00070398"/>
    <w:rsid w:val="000748DB"/>
    <w:rsid w:val="00075BFB"/>
    <w:rsid w:val="00081183"/>
    <w:rsid w:val="000A3E46"/>
    <w:rsid w:val="000A57AA"/>
    <w:rsid w:val="000A6FCF"/>
    <w:rsid w:val="000A7938"/>
    <w:rsid w:val="000B0E41"/>
    <w:rsid w:val="000B6D78"/>
    <w:rsid w:val="000C319F"/>
    <w:rsid w:val="000C7BC4"/>
    <w:rsid w:val="000D7F9F"/>
    <w:rsid w:val="000E13CB"/>
    <w:rsid w:val="000E1B57"/>
    <w:rsid w:val="000E5D91"/>
    <w:rsid w:val="000F0974"/>
    <w:rsid w:val="000F62A9"/>
    <w:rsid w:val="00101977"/>
    <w:rsid w:val="00112C8A"/>
    <w:rsid w:val="001151A1"/>
    <w:rsid w:val="001151C7"/>
    <w:rsid w:val="00121D98"/>
    <w:rsid w:val="00122732"/>
    <w:rsid w:val="00127675"/>
    <w:rsid w:val="00133834"/>
    <w:rsid w:val="0013746F"/>
    <w:rsid w:val="001378CE"/>
    <w:rsid w:val="001402B7"/>
    <w:rsid w:val="00142DD8"/>
    <w:rsid w:val="00143ACB"/>
    <w:rsid w:val="00144BE9"/>
    <w:rsid w:val="00146685"/>
    <w:rsid w:val="00151498"/>
    <w:rsid w:val="001559FD"/>
    <w:rsid w:val="00165854"/>
    <w:rsid w:val="001711FB"/>
    <w:rsid w:val="00173FD4"/>
    <w:rsid w:val="0017490A"/>
    <w:rsid w:val="001756CC"/>
    <w:rsid w:val="00176B50"/>
    <w:rsid w:val="001818BE"/>
    <w:rsid w:val="0019218E"/>
    <w:rsid w:val="00193AF4"/>
    <w:rsid w:val="00193EF8"/>
    <w:rsid w:val="001A33D9"/>
    <w:rsid w:val="001A52E5"/>
    <w:rsid w:val="001B0C02"/>
    <w:rsid w:val="001C247E"/>
    <w:rsid w:val="001C3E01"/>
    <w:rsid w:val="001C445D"/>
    <w:rsid w:val="001D527E"/>
    <w:rsid w:val="001E0181"/>
    <w:rsid w:val="001E2A8E"/>
    <w:rsid w:val="001E4F8C"/>
    <w:rsid w:val="001E64F1"/>
    <w:rsid w:val="001F4FBD"/>
    <w:rsid w:val="001F5A80"/>
    <w:rsid w:val="001F69A1"/>
    <w:rsid w:val="001F724D"/>
    <w:rsid w:val="0021554A"/>
    <w:rsid w:val="002202AC"/>
    <w:rsid w:val="00221F31"/>
    <w:rsid w:val="00223A41"/>
    <w:rsid w:val="00223D3F"/>
    <w:rsid w:val="00223D92"/>
    <w:rsid w:val="00226789"/>
    <w:rsid w:val="002302BF"/>
    <w:rsid w:val="002302D6"/>
    <w:rsid w:val="00232141"/>
    <w:rsid w:val="00232FFB"/>
    <w:rsid w:val="002351C7"/>
    <w:rsid w:val="0025217D"/>
    <w:rsid w:val="00254270"/>
    <w:rsid w:val="002544BF"/>
    <w:rsid w:val="00255A5B"/>
    <w:rsid w:val="002603EA"/>
    <w:rsid w:val="00265B91"/>
    <w:rsid w:val="00270C8A"/>
    <w:rsid w:val="002718F4"/>
    <w:rsid w:val="002723D8"/>
    <w:rsid w:val="00273CF5"/>
    <w:rsid w:val="00275446"/>
    <w:rsid w:val="00275979"/>
    <w:rsid w:val="00280DCD"/>
    <w:rsid w:val="002821AC"/>
    <w:rsid w:val="00282C69"/>
    <w:rsid w:val="002847EB"/>
    <w:rsid w:val="00284CA9"/>
    <w:rsid w:val="00285EBB"/>
    <w:rsid w:val="00287A98"/>
    <w:rsid w:val="002901F2"/>
    <w:rsid w:val="00292FAF"/>
    <w:rsid w:val="002941CC"/>
    <w:rsid w:val="0029524D"/>
    <w:rsid w:val="002A1845"/>
    <w:rsid w:val="002A21F0"/>
    <w:rsid w:val="002A452F"/>
    <w:rsid w:val="002A46E0"/>
    <w:rsid w:val="002A56D7"/>
    <w:rsid w:val="002A5A5B"/>
    <w:rsid w:val="002A68E0"/>
    <w:rsid w:val="002A6F5F"/>
    <w:rsid w:val="002B4161"/>
    <w:rsid w:val="002B5199"/>
    <w:rsid w:val="002B66FA"/>
    <w:rsid w:val="002B6A6D"/>
    <w:rsid w:val="002B7866"/>
    <w:rsid w:val="002C312C"/>
    <w:rsid w:val="002C498B"/>
    <w:rsid w:val="002C6D70"/>
    <w:rsid w:val="002D5116"/>
    <w:rsid w:val="002D61C7"/>
    <w:rsid w:val="002E4D8C"/>
    <w:rsid w:val="002E5526"/>
    <w:rsid w:val="002E6CC5"/>
    <w:rsid w:val="002E7290"/>
    <w:rsid w:val="002F1F7B"/>
    <w:rsid w:val="002F6454"/>
    <w:rsid w:val="002F7DF7"/>
    <w:rsid w:val="00301E4A"/>
    <w:rsid w:val="00306BBE"/>
    <w:rsid w:val="0030703B"/>
    <w:rsid w:val="00307642"/>
    <w:rsid w:val="00310411"/>
    <w:rsid w:val="003107E7"/>
    <w:rsid w:val="003111D9"/>
    <w:rsid w:val="00311222"/>
    <w:rsid w:val="003130E0"/>
    <w:rsid w:val="0031418E"/>
    <w:rsid w:val="003161D9"/>
    <w:rsid w:val="00316B54"/>
    <w:rsid w:val="00323E02"/>
    <w:rsid w:val="003256B5"/>
    <w:rsid w:val="00330C47"/>
    <w:rsid w:val="003310ED"/>
    <w:rsid w:val="00332531"/>
    <w:rsid w:val="0034048A"/>
    <w:rsid w:val="00341048"/>
    <w:rsid w:val="00341722"/>
    <w:rsid w:val="003421D5"/>
    <w:rsid w:val="0034383F"/>
    <w:rsid w:val="003476D1"/>
    <w:rsid w:val="00351D19"/>
    <w:rsid w:val="00356135"/>
    <w:rsid w:val="003608C5"/>
    <w:rsid w:val="003626E1"/>
    <w:rsid w:val="00362E78"/>
    <w:rsid w:val="003636A9"/>
    <w:rsid w:val="0036615D"/>
    <w:rsid w:val="00366B73"/>
    <w:rsid w:val="003700FB"/>
    <w:rsid w:val="0037039E"/>
    <w:rsid w:val="00370434"/>
    <w:rsid w:val="00370446"/>
    <w:rsid w:val="003707D3"/>
    <w:rsid w:val="00370D1C"/>
    <w:rsid w:val="0037217D"/>
    <w:rsid w:val="00377056"/>
    <w:rsid w:val="00385B93"/>
    <w:rsid w:val="00390A81"/>
    <w:rsid w:val="0039333A"/>
    <w:rsid w:val="00395607"/>
    <w:rsid w:val="0039569A"/>
    <w:rsid w:val="003A087C"/>
    <w:rsid w:val="003A1DBB"/>
    <w:rsid w:val="003A2753"/>
    <w:rsid w:val="003B067A"/>
    <w:rsid w:val="003B418D"/>
    <w:rsid w:val="003B7185"/>
    <w:rsid w:val="003B73DB"/>
    <w:rsid w:val="003B7B8B"/>
    <w:rsid w:val="003C306F"/>
    <w:rsid w:val="003D5581"/>
    <w:rsid w:val="003E08A5"/>
    <w:rsid w:val="003E1826"/>
    <w:rsid w:val="003E2D01"/>
    <w:rsid w:val="003E5B22"/>
    <w:rsid w:val="003F39A5"/>
    <w:rsid w:val="003F3F63"/>
    <w:rsid w:val="003F5B41"/>
    <w:rsid w:val="00401DDC"/>
    <w:rsid w:val="00401FD3"/>
    <w:rsid w:val="00402AD0"/>
    <w:rsid w:val="004031A5"/>
    <w:rsid w:val="0040375E"/>
    <w:rsid w:val="00404163"/>
    <w:rsid w:val="0040448B"/>
    <w:rsid w:val="0040691A"/>
    <w:rsid w:val="004151A5"/>
    <w:rsid w:val="00416042"/>
    <w:rsid w:val="00416F45"/>
    <w:rsid w:val="004179F3"/>
    <w:rsid w:val="0042010F"/>
    <w:rsid w:val="00431D86"/>
    <w:rsid w:val="00431F58"/>
    <w:rsid w:val="00433AD8"/>
    <w:rsid w:val="00436D66"/>
    <w:rsid w:val="004416D1"/>
    <w:rsid w:val="004426C6"/>
    <w:rsid w:val="00442AFE"/>
    <w:rsid w:val="00443C6F"/>
    <w:rsid w:val="004560A4"/>
    <w:rsid w:val="00457303"/>
    <w:rsid w:val="004576D8"/>
    <w:rsid w:val="00457D44"/>
    <w:rsid w:val="00462E84"/>
    <w:rsid w:val="00464AF6"/>
    <w:rsid w:val="00464DC9"/>
    <w:rsid w:val="004659D1"/>
    <w:rsid w:val="00473695"/>
    <w:rsid w:val="00481FFD"/>
    <w:rsid w:val="0049163F"/>
    <w:rsid w:val="00491DF8"/>
    <w:rsid w:val="004A0AF5"/>
    <w:rsid w:val="004B025B"/>
    <w:rsid w:val="004B4DBE"/>
    <w:rsid w:val="004C1224"/>
    <w:rsid w:val="004D0FB5"/>
    <w:rsid w:val="004D1C34"/>
    <w:rsid w:val="004D3338"/>
    <w:rsid w:val="004D5CD7"/>
    <w:rsid w:val="004D7419"/>
    <w:rsid w:val="004E09A3"/>
    <w:rsid w:val="004E0B3B"/>
    <w:rsid w:val="004F65FF"/>
    <w:rsid w:val="00503C68"/>
    <w:rsid w:val="00505292"/>
    <w:rsid w:val="00506F9D"/>
    <w:rsid w:val="00510CCB"/>
    <w:rsid w:val="005161CB"/>
    <w:rsid w:val="00521986"/>
    <w:rsid w:val="00521F04"/>
    <w:rsid w:val="00523A44"/>
    <w:rsid w:val="005314E3"/>
    <w:rsid w:val="00533C60"/>
    <w:rsid w:val="0053527A"/>
    <w:rsid w:val="00537CEE"/>
    <w:rsid w:val="00540506"/>
    <w:rsid w:val="00540DCB"/>
    <w:rsid w:val="005425CC"/>
    <w:rsid w:val="00557CD0"/>
    <w:rsid w:val="005600A1"/>
    <w:rsid w:val="0056140F"/>
    <w:rsid w:val="005666C5"/>
    <w:rsid w:val="0056790F"/>
    <w:rsid w:val="00567C0F"/>
    <w:rsid w:val="005720ED"/>
    <w:rsid w:val="005733FE"/>
    <w:rsid w:val="0057575F"/>
    <w:rsid w:val="005770D1"/>
    <w:rsid w:val="00581EA1"/>
    <w:rsid w:val="00582A50"/>
    <w:rsid w:val="0058636C"/>
    <w:rsid w:val="005A2E65"/>
    <w:rsid w:val="005A4D9D"/>
    <w:rsid w:val="005A54B2"/>
    <w:rsid w:val="005B626D"/>
    <w:rsid w:val="005B6696"/>
    <w:rsid w:val="005C43D3"/>
    <w:rsid w:val="005C618A"/>
    <w:rsid w:val="005D1B0E"/>
    <w:rsid w:val="005D2A18"/>
    <w:rsid w:val="005D2B1B"/>
    <w:rsid w:val="005D5B43"/>
    <w:rsid w:val="005D6595"/>
    <w:rsid w:val="005D7985"/>
    <w:rsid w:val="005E0498"/>
    <w:rsid w:val="005E4C58"/>
    <w:rsid w:val="005E5FBB"/>
    <w:rsid w:val="005F099B"/>
    <w:rsid w:val="005F6245"/>
    <w:rsid w:val="006026D1"/>
    <w:rsid w:val="0060797B"/>
    <w:rsid w:val="00607D45"/>
    <w:rsid w:val="00612070"/>
    <w:rsid w:val="00615080"/>
    <w:rsid w:val="006161CE"/>
    <w:rsid w:val="0062129E"/>
    <w:rsid w:val="00624602"/>
    <w:rsid w:val="0062623E"/>
    <w:rsid w:val="006307DD"/>
    <w:rsid w:val="00632DA9"/>
    <w:rsid w:val="00633712"/>
    <w:rsid w:val="00641B13"/>
    <w:rsid w:val="0064269E"/>
    <w:rsid w:val="006514FE"/>
    <w:rsid w:val="00653B01"/>
    <w:rsid w:val="00655360"/>
    <w:rsid w:val="00656F76"/>
    <w:rsid w:val="00657499"/>
    <w:rsid w:val="00671F04"/>
    <w:rsid w:val="0067456C"/>
    <w:rsid w:val="00674C8A"/>
    <w:rsid w:val="00686DDD"/>
    <w:rsid w:val="006875AA"/>
    <w:rsid w:val="006909B0"/>
    <w:rsid w:val="0069235E"/>
    <w:rsid w:val="006930C4"/>
    <w:rsid w:val="006932B2"/>
    <w:rsid w:val="00693AF0"/>
    <w:rsid w:val="006A1C39"/>
    <w:rsid w:val="006A2DF4"/>
    <w:rsid w:val="006A4BF5"/>
    <w:rsid w:val="006B040B"/>
    <w:rsid w:val="006B3792"/>
    <w:rsid w:val="006B78E3"/>
    <w:rsid w:val="006B7C06"/>
    <w:rsid w:val="006C1199"/>
    <w:rsid w:val="006C5A50"/>
    <w:rsid w:val="006C611D"/>
    <w:rsid w:val="006D06DE"/>
    <w:rsid w:val="006D15F1"/>
    <w:rsid w:val="006D3DF7"/>
    <w:rsid w:val="006D40DA"/>
    <w:rsid w:val="006D4D29"/>
    <w:rsid w:val="006D6AA5"/>
    <w:rsid w:val="006E2652"/>
    <w:rsid w:val="006E63D3"/>
    <w:rsid w:val="006F1A01"/>
    <w:rsid w:val="006F1F15"/>
    <w:rsid w:val="006F364C"/>
    <w:rsid w:val="006F740F"/>
    <w:rsid w:val="00701837"/>
    <w:rsid w:val="0070299E"/>
    <w:rsid w:val="007037A5"/>
    <w:rsid w:val="00703BAC"/>
    <w:rsid w:val="007078A0"/>
    <w:rsid w:val="00711714"/>
    <w:rsid w:val="00711760"/>
    <w:rsid w:val="00722F68"/>
    <w:rsid w:val="00727EA3"/>
    <w:rsid w:val="00734EE3"/>
    <w:rsid w:val="00735438"/>
    <w:rsid w:val="00735453"/>
    <w:rsid w:val="00750967"/>
    <w:rsid w:val="00752B9E"/>
    <w:rsid w:val="00753D34"/>
    <w:rsid w:val="00756ABA"/>
    <w:rsid w:val="007621BC"/>
    <w:rsid w:val="00763193"/>
    <w:rsid w:val="007643BD"/>
    <w:rsid w:val="00771AE2"/>
    <w:rsid w:val="007736A1"/>
    <w:rsid w:val="00775C7E"/>
    <w:rsid w:val="00775E6C"/>
    <w:rsid w:val="0077789D"/>
    <w:rsid w:val="00777D61"/>
    <w:rsid w:val="007803E3"/>
    <w:rsid w:val="0078111F"/>
    <w:rsid w:val="00784327"/>
    <w:rsid w:val="0078553B"/>
    <w:rsid w:val="00791122"/>
    <w:rsid w:val="0079133A"/>
    <w:rsid w:val="00792203"/>
    <w:rsid w:val="007925E2"/>
    <w:rsid w:val="00793AC2"/>
    <w:rsid w:val="00796699"/>
    <w:rsid w:val="007A445E"/>
    <w:rsid w:val="007A5D83"/>
    <w:rsid w:val="007A7EEE"/>
    <w:rsid w:val="007B067C"/>
    <w:rsid w:val="007B2587"/>
    <w:rsid w:val="007B265D"/>
    <w:rsid w:val="007B2DC1"/>
    <w:rsid w:val="007C05B3"/>
    <w:rsid w:val="007C0F84"/>
    <w:rsid w:val="007C54BD"/>
    <w:rsid w:val="007C7818"/>
    <w:rsid w:val="007D3831"/>
    <w:rsid w:val="007D3993"/>
    <w:rsid w:val="007D4393"/>
    <w:rsid w:val="007D558C"/>
    <w:rsid w:val="007D58B6"/>
    <w:rsid w:val="007D6F40"/>
    <w:rsid w:val="007E06FC"/>
    <w:rsid w:val="007F31BB"/>
    <w:rsid w:val="008030CE"/>
    <w:rsid w:val="00805716"/>
    <w:rsid w:val="00807BE5"/>
    <w:rsid w:val="00816A59"/>
    <w:rsid w:val="008173B8"/>
    <w:rsid w:val="00824065"/>
    <w:rsid w:val="00825997"/>
    <w:rsid w:val="00827304"/>
    <w:rsid w:val="008338D6"/>
    <w:rsid w:val="008351C7"/>
    <w:rsid w:val="00835FFC"/>
    <w:rsid w:val="008414B8"/>
    <w:rsid w:val="00854B0D"/>
    <w:rsid w:val="00860975"/>
    <w:rsid w:val="00860B71"/>
    <w:rsid w:val="00862966"/>
    <w:rsid w:val="008637F8"/>
    <w:rsid w:val="008646E9"/>
    <w:rsid w:val="008731A9"/>
    <w:rsid w:val="008777A4"/>
    <w:rsid w:val="00883658"/>
    <w:rsid w:val="00883ED9"/>
    <w:rsid w:val="0088711A"/>
    <w:rsid w:val="00887CBD"/>
    <w:rsid w:val="00891257"/>
    <w:rsid w:val="008939E5"/>
    <w:rsid w:val="00893A21"/>
    <w:rsid w:val="00893EF9"/>
    <w:rsid w:val="008A6FD6"/>
    <w:rsid w:val="008B4238"/>
    <w:rsid w:val="008B4BDE"/>
    <w:rsid w:val="008B5B42"/>
    <w:rsid w:val="008C2FE0"/>
    <w:rsid w:val="008C5392"/>
    <w:rsid w:val="008D0503"/>
    <w:rsid w:val="008D56AA"/>
    <w:rsid w:val="008D61CC"/>
    <w:rsid w:val="008D6D89"/>
    <w:rsid w:val="008E2FA9"/>
    <w:rsid w:val="008E3343"/>
    <w:rsid w:val="008E3BDC"/>
    <w:rsid w:val="008E46CB"/>
    <w:rsid w:val="00903079"/>
    <w:rsid w:val="009071D6"/>
    <w:rsid w:val="00907FDB"/>
    <w:rsid w:val="009101C4"/>
    <w:rsid w:val="00912E4A"/>
    <w:rsid w:val="0092071C"/>
    <w:rsid w:val="009254C1"/>
    <w:rsid w:val="009267AC"/>
    <w:rsid w:val="00927BEC"/>
    <w:rsid w:val="00930191"/>
    <w:rsid w:val="00931A6E"/>
    <w:rsid w:val="009324BB"/>
    <w:rsid w:val="00933ED7"/>
    <w:rsid w:val="00940DAB"/>
    <w:rsid w:val="00942933"/>
    <w:rsid w:val="00943B11"/>
    <w:rsid w:val="00950F68"/>
    <w:rsid w:val="009522D0"/>
    <w:rsid w:val="0096154C"/>
    <w:rsid w:val="00961D4D"/>
    <w:rsid w:val="00963F07"/>
    <w:rsid w:val="0096752D"/>
    <w:rsid w:val="0097452D"/>
    <w:rsid w:val="009808B7"/>
    <w:rsid w:val="00981534"/>
    <w:rsid w:val="00982224"/>
    <w:rsid w:val="0098392E"/>
    <w:rsid w:val="00986E93"/>
    <w:rsid w:val="009930C6"/>
    <w:rsid w:val="009A09EB"/>
    <w:rsid w:val="009A4269"/>
    <w:rsid w:val="009A47A0"/>
    <w:rsid w:val="009A6177"/>
    <w:rsid w:val="009B77B9"/>
    <w:rsid w:val="009C460E"/>
    <w:rsid w:val="009C50C4"/>
    <w:rsid w:val="009D00E3"/>
    <w:rsid w:val="009D1F3A"/>
    <w:rsid w:val="009D21F1"/>
    <w:rsid w:val="009D6D2E"/>
    <w:rsid w:val="009E1FFC"/>
    <w:rsid w:val="009F0320"/>
    <w:rsid w:val="009F0B2D"/>
    <w:rsid w:val="009F2650"/>
    <w:rsid w:val="009F2CEB"/>
    <w:rsid w:val="009F54FA"/>
    <w:rsid w:val="009F5AE8"/>
    <w:rsid w:val="00A00AD2"/>
    <w:rsid w:val="00A05599"/>
    <w:rsid w:val="00A07443"/>
    <w:rsid w:val="00A14C24"/>
    <w:rsid w:val="00A1708D"/>
    <w:rsid w:val="00A20D39"/>
    <w:rsid w:val="00A37499"/>
    <w:rsid w:val="00A37500"/>
    <w:rsid w:val="00A376E6"/>
    <w:rsid w:val="00A37D32"/>
    <w:rsid w:val="00A401BF"/>
    <w:rsid w:val="00A42836"/>
    <w:rsid w:val="00A619A5"/>
    <w:rsid w:val="00A63E0F"/>
    <w:rsid w:val="00A7052B"/>
    <w:rsid w:val="00A7157F"/>
    <w:rsid w:val="00A77EDB"/>
    <w:rsid w:val="00A80C6E"/>
    <w:rsid w:val="00A84815"/>
    <w:rsid w:val="00A87A45"/>
    <w:rsid w:val="00A9128A"/>
    <w:rsid w:val="00A93512"/>
    <w:rsid w:val="00A9674D"/>
    <w:rsid w:val="00A97550"/>
    <w:rsid w:val="00AA2D19"/>
    <w:rsid w:val="00AA6BD0"/>
    <w:rsid w:val="00AB0870"/>
    <w:rsid w:val="00AB302D"/>
    <w:rsid w:val="00AB3710"/>
    <w:rsid w:val="00AB40C6"/>
    <w:rsid w:val="00AB70EA"/>
    <w:rsid w:val="00AC42E6"/>
    <w:rsid w:val="00AC5C06"/>
    <w:rsid w:val="00AC627B"/>
    <w:rsid w:val="00AC6C97"/>
    <w:rsid w:val="00AD01B2"/>
    <w:rsid w:val="00AD60EF"/>
    <w:rsid w:val="00AD6BD9"/>
    <w:rsid w:val="00AE117A"/>
    <w:rsid w:val="00AE3936"/>
    <w:rsid w:val="00AE45B2"/>
    <w:rsid w:val="00AF0475"/>
    <w:rsid w:val="00AF1424"/>
    <w:rsid w:val="00AF1BD5"/>
    <w:rsid w:val="00AF5A6C"/>
    <w:rsid w:val="00AF6C46"/>
    <w:rsid w:val="00B047A1"/>
    <w:rsid w:val="00B10360"/>
    <w:rsid w:val="00B11A69"/>
    <w:rsid w:val="00B15834"/>
    <w:rsid w:val="00B170DA"/>
    <w:rsid w:val="00B336F7"/>
    <w:rsid w:val="00B36455"/>
    <w:rsid w:val="00B36458"/>
    <w:rsid w:val="00B368A0"/>
    <w:rsid w:val="00B37AAB"/>
    <w:rsid w:val="00B41605"/>
    <w:rsid w:val="00B4321B"/>
    <w:rsid w:val="00B4349A"/>
    <w:rsid w:val="00B462BE"/>
    <w:rsid w:val="00B46B2C"/>
    <w:rsid w:val="00B5779E"/>
    <w:rsid w:val="00B6110E"/>
    <w:rsid w:val="00B65659"/>
    <w:rsid w:val="00B66B2F"/>
    <w:rsid w:val="00B67AC5"/>
    <w:rsid w:val="00B71313"/>
    <w:rsid w:val="00B71683"/>
    <w:rsid w:val="00B802D0"/>
    <w:rsid w:val="00B820AB"/>
    <w:rsid w:val="00B82C05"/>
    <w:rsid w:val="00B847AE"/>
    <w:rsid w:val="00B85FB1"/>
    <w:rsid w:val="00B95644"/>
    <w:rsid w:val="00BA0B0E"/>
    <w:rsid w:val="00BA12BE"/>
    <w:rsid w:val="00BA19AC"/>
    <w:rsid w:val="00BA4F69"/>
    <w:rsid w:val="00BB15FA"/>
    <w:rsid w:val="00BB27D3"/>
    <w:rsid w:val="00BB7A42"/>
    <w:rsid w:val="00BC3D78"/>
    <w:rsid w:val="00BC43F4"/>
    <w:rsid w:val="00BC5D42"/>
    <w:rsid w:val="00BC6F5B"/>
    <w:rsid w:val="00BD0421"/>
    <w:rsid w:val="00BD112B"/>
    <w:rsid w:val="00BD192F"/>
    <w:rsid w:val="00BD62C7"/>
    <w:rsid w:val="00BD6963"/>
    <w:rsid w:val="00BE193B"/>
    <w:rsid w:val="00BE371B"/>
    <w:rsid w:val="00BE6BFB"/>
    <w:rsid w:val="00BF3803"/>
    <w:rsid w:val="00BF7C1A"/>
    <w:rsid w:val="00C00F51"/>
    <w:rsid w:val="00C13B3A"/>
    <w:rsid w:val="00C14271"/>
    <w:rsid w:val="00C17C52"/>
    <w:rsid w:val="00C225FF"/>
    <w:rsid w:val="00C230F8"/>
    <w:rsid w:val="00C241D7"/>
    <w:rsid w:val="00C2499A"/>
    <w:rsid w:val="00C24C69"/>
    <w:rsid w:val="00C30FCE"/>
    <w:rsid w:val="00C3452D"/>
    <w:rsid w:val="00C34D72"/>
    <w:rsid w:val="00C34E6D"/>
    <w:rsid w:val="00C426D8"/>
    <w:rsid w:val="00C431F0"/>
    <w:rsid w:val="00C44BFF"/>
    <w:rsid w:val="00C450BE"/>
    <w:rsid w:val="00C45743"/>
    <w:rsid w:val="00C50203"/>
    <w:rsid w:val="00C618DC"/>
    <w:rsid w:val="00C664DF"/>
    <w:rsid w:val="00C67307"/>
    <w:rsid w:val="00C675B1"/>
    <w:rsid w:val="00C676AB"/>
    <w:rsid w:val="00C71828"/>
    <w:rsid w:val="00C7304A"/>
    <w:rsid w:val="00C76561"/>
    <w:rsid w:val="00C9022F"/>
    <w:rsid w:val="00C95641"/>
    <w:rsid w:val="00C96B09"/>
    <w:rsid w:val="00CA1F7B"/>
    <w:rsid w:val="00CA5226"/>
    <w:rsid w:val="00CA7F95"/>
    <w:rsid w:val="00CB31B3"/>
    <w:rsid w:val="00CB463F"/>
    <w:rsid w:val="00CB4B3D"/>
    <w:rsid w:val="00CB700B"/>
    <w:rsid w:val="00CC0F08"/>
    <w:rsid w:val="00CC23DF"/>
    <w:rsid w:val="00CC4B6C"/>
    <w:rsid w:val="00CC51D4"/>
    <w:rsid w:val="00CC5C41"/>
    <w:rsid w:val="00CD1839"/>
    <w:rsid w:val="00CD26B4"/>
    <w:rsid w:val="00CD2F89"/>
    <w:rsid w:val="00CD4F4E"/>
    <w:rsid w:val="00CD50D6"/>
    <w:rsid w:val="00CE152D"/>
    <w:rsid w:val="00CE2DF7"/>
    <w:rsid w:val="00CE3CF1"/>
    <w:rsid w:val="00CE449E"/>
    <w:rsid w:val="00CE7DB2"/>
    <w:rsid w:val="00CF1EA4"/>
    <w:rsid w:val="00CF4964"/>
    <w:rsid w:val="00CF4FF2"/>
    <w:rsid w:val="00D01CEA"/>
    <w:rsid w:val="00D021F0"/>
    <w:rsid w:val="00D0299E"/>
    <w:rsid w:val="00D04AD2"/>
    <w:rsid w:val="00D12527"/>
    <w:rsid w:val="00D13EDF"/>
    <w:rsid w:val="00D17190"/>
    <w:rsid w:val="00D176BC"/>
    <w:rsid w:val="00D229A0"/>
    <w:rsid w:val="00D24CD9"/>
    <w:rsid w:val="00D26C90"/>
    <w:rsid w:val="00D335B7"/>
    <w:rsid w:val="00D36393"/>
    <w:rsid w:val="00D41CDC"/>
    <w:rsid w:val="00D42347"/>
    <w:rsid w:val="00D4252E"/>
    <w:rsid w:val="00D510A0"/>
    <w:rsid w:val="00D51DD7"/>
    <w:rsid w:val="00D6172E"/>
    <w:rsid w:val="00D627BF"/>
    <w:rsid w:val="00D7163C"/>
    <w:rsid w:val="00D75481"/>
    <w:rsid w:val="00D774A6"/>
    <w:rsid w:val="00D87EA9"/>
    <w:rsid w:val="00D95C06"/>
    <w:rsid w:val="00D967CE"/>
    <w:rsid w:val="00DA19F7"/>
    <w:rsid w:val="00DA339F"/>
    <w:rsid w:val="00DA6509"/>
    <w:rsid w:val="00DB0BCE"/>
    <w:rsid w:val="00DB2333"/>
    <w:rsid w:val="00DB53E6"/>
    <w:rsid w:val="00DB5B55"/>
    <w:rsid w:val="00DC03F1"/>
    <w:rsid w:val="00DC1712"/>
    <w:rsid w:val="00DC7EF9"/>
    <w:rsid w:val="00DD3411"/>
    <w:rsid w:val="00DE0D12"/>
    <w:rsid w:val="00DE0E97"/>
    <w:rsid w:val="00DE1502"/>
    <w:rsid w:val="00DE29A2"/>
    <w:rsid w:val="00DE5345"/>
    <w:rsid w:val="00DE6143"/>
    <w:rsid w:val="00DF0E41"/>
    <w:rsid w:val="00DF1A5B"/>
    <w:rsid w:val="00DF6B12"/>
    <w:rsid w:val="00E02C16"/>
    <w:rsid w:val="00E02CA7"/>
    <w:rsid w:val="00E02E33"/>
    <w:rsid w:val="00E0789A"/>
    <w:rsid w:val="00E12AE9"/>
    <w:rsid w:val="00E13F8A"/>
    <w:rsid w:val="00E256F2"/>
    <w:rsid w:val="00E27F08"/>
    <w:rsid w:val="00E3112C"/>
    <w:rsid w:val="00E32652"/>
    <w:rsid w:val="00E332AC"/>
    <w:rsid w:val="00E34509"/>
    <w:rsid w:val="00E37617"/>
    <w:rsid w:val="00E408D4"/>
    <w:rsid w:val="00E417F4"/>
    <w:rsid w:val="00E425EE"/>
    <w:rsid w:val="00E47307"/>
    <w:rsid w:val="00E50350"/>
    <w:rsid w:val="00E51709"/>
    <w:rsid w:val="00E570E9"/>
    <w:rsid w:val="00E572B7"/>
    <w:rsid w:val="00E62DEE"/>
    <w:rsid w:val="00E64BC6"/>
    <w:rsid w:val="00E6509B"/>
    <w:rsid w:val="00E71DF6"/>
    <w:rsid w:val="00E80FC8"/>
    <w:rsid w:val="00E84F66"/>
    <w:rsid w:val="00E85559"/>
    <w:rsid w:val="00E87568"/>
    <w:rsid w:val="00E93114"/>
    <w:rsid w:val="00E970B1"/>
    <w:rsid w:val="00EA2BDC"/>
    <w:rsid w:val="00EA7472"/>
    <w:rsid w:val="00EB130E"/>
    <w:rsid w:val="00EB25A7"/>
    <w:rsid w:val="00EB60D4"/>
    <w:rsid w:val="00EC0125"/>
    <w:rsid w:val="00EC0FB3"/>
    <w:rsid w:val="00EC10AB"/>
    <w:rsid w:val="00EC4B26"/>
    <w:rsid w:val="00EC7E47"/>
    <w:rsid w:val="00ED32BF"/>
    <w:rsid w:val="00ED7132"/>
    <w:rsid w:val="00ED7B1C"/>
    <w:rsid w:val="00EE0FDA"/>
    <w:rsid w:val="00EE3CCA"/>
    <w:rsid w:val="00EE6916"/>
    <w:rsid w:val="00EE6E6C"/>
    <w:rsid w:val="00EF0DDB"/>
    <w:rsid w:val="00EF3F98"/>
    <w:rsid w:val="00EF4C8F"/>
    <w:rsid w:val="00F009DC"/>
    <w:rsid w:val="00F052C6"/>
    <w:rsid w:val="00F07AB4"/>
    <w:rsid w:val="00F143A6"/>
    <w:rsid w:val="00F1683F"/>
    <w:rsid w:val="00F17484"/>
    <w:rsid w:val="00F20F75"/>
    <w:rsid w:val="00F26979"/>
    <w:rsid w:val="00F31949"/>
    <w:rsid w:val="00F351D9"/>
    <w:rsid w:val="00F403B6"/>
    <w:rsid w:val="00F41D4E"/>
    <w:rsid w:val="00F50DE1"/>
    <w:rsid w:val="00F51C15"/>
    <w:rsid w:val="00F5343D"/>
    <w:rsid w:val="00F55F44"/>
    <w:rsid w:val="00F57423"/>
    <w:rsid w:val="00F60705"/>
    <w:rsid w:val="00F64DDE"/>
    <w:rsid w:val="00F654F6"/>
    <w:rsid w:val="00F66782"/>
    <w:rsid w:val="00F73F28"/>
    <w:rsid w:val="00F74DE3"/>
    <w:rsid w:val="00F80372"/>
    <w:rsid w:val="00F80A07"/>
    <w:rsid w:val="00F811B1"/>
    <w:rsid w:val="00F93557"/>
    <w:rsid w:val="00F93F03"/>
    <w:rsid w:val="00F94563"/>
    <w:rsid w:val="00FA1415"/>
    <w:rsid w:val="00FA5BA4"/>
    <w:rsid w:val="00FC6834"/>
    <w:rsid w:val="00FC75B8"/>
    <w:rsid w:val="00FD2645"/>
    <w:rsid w:val="00FD36D3"/>
    <w:rsid w:val="00FE595E"/>
    <w:rsid w:val="00FE5A5A"/>
    <w:rsid w:val="00FF31BA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5EBD5"/>
  <w15:chartTrackingRefBased/>
  <w15:docId w15:val="{5C5111A1-FE06-466F-AC87-CD3384A8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7675"/>
    <w:pPr>
      <w:spacing w:after="0"/>
      <w:contextualSpacing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51DD7"/>
    <w:pPr>
      <w:keepNext/>
      <w:keepLines/>
      <w:numPr>
        <w:numId w:val="5"/>
      </w:numPr>
      <w:spacing w:before="240" w:after="240"/>
      <w:outlineLvl w:val="0"/>
    </w:pPr>
    <w:rPr>
      <w:rFonts w:ascii="Arial" w:eastAsiaTheme="majorEastAsia" w:hAnsi="Arial" w:cs="Arial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E4D8C"/>
    <w:pPr>
      <w:keepNext/>
      <w:keepLines/>
      <w:numPr>
        <w:numId w:val="2"/>
      </w:numPr>
      <w:spacing w:before="240" w:after="120"/>
      <w:outlineLvl w:val="1"/>
    </w:pPr>
    <w:rPr>
      <w:rFonts w:ascii="Arial" w:eastAsiaTheme="majorEastAsia" w:hAnsi="Arial" w:cs="Arial"/>
      <w:b/>
      <w:sz w:val="22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75E6C"/>
    <w:pPr>
      <w:keepNext/>
      <w:keepLines/>
      <w:numPr>
        <w:ilvl w:val="1"/>
        <w:numId w:val="2"/>
      </w:numPr>
      <w:spacing w:before="240" w:after="120"/>
      <w:outlineLvl w:val="2"/>
    </w:pPr>
    <w:rPr>
      <w:rFonts w:eastAsiaTheme="majorEastAsia" w:cstheme="majorBidi"/>
      <w:b/>
      <w:sz w:val="22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2E4D8C"/>
    <w:pPr>
      <w:keepNext/>
      <w:keepLines/>
      <w:numPr>
        <w:ilvl w:val="2"/>
        <w:numId w:val="2"/>
      </w:numPr>
      <w:spacing w:before="240" w:after="120"/>
      <w:outlineLvl w:val="3"/>
    </w:pPr>
    <w:rPr>
      <w:rFonts w:ascii="Arial" w:eastAsiaTheme="majorEastAsia" w:hAnsi="Arial" w:cs="Arial"/>
      <w:b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27675"/>
    <w:pPr>
      <w:spacing w:after="0" w:line="360" w:lineRule="auto"/>
      <w:jc w:val="both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8351C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1C7"/>
  </w:style>
  <w:style w:type="paragraph" w:styleId="Stopka">
    <w:name w:val="footer"/>
    <w:basedOn w:val="Normalny"/>
    <w:link w:val="StopkaZnak"/>
    <w:uiPriority w:val="99"/>
    <w:unhideWhenUsed/>
    <w:rsid w:val="008351C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1C7"/>
  </w:style>
  <w:style w:type="paragraph" w:styleId="Akapitzlist">
    <w:name w:val="List Paragraph"/>
    <w:basedOn w:val="Normalny"/>
    <w:uiPriority w:val="34"/>
    <w:qFormat/>
    <w:rsid w:val="00AE45B2"/>
    <w:pPr>
      <w:ind w:left="720"/>
    </w:pPr>
  </w:style>
  <w:style w:type="table" w:styleId="Tabela-Siatka">
    <w:name w:val="Table Grid"/>
    <w:basedOn w:val="Standardowy"/>
    <w:uiPriority w:val="39"/>
    <w:rsid w:val="00275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51DD7"/>
    <w:rPr>
      <w:rFonts w:ascii="Arial" w:eastAsiaTheme="majorEastAsia" w:hAnsi="Arial" w:cs="Arial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E4D8C"/>
    <w:rPr>
      <w:rFonts w:ascii="Arial" w:eastAsiaTheme="majorEastAsia" w:hAnsi="Arial" w:cs="Arial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75E6C"/>
    <w:rPr>
      <w:rFonts w:eastAsiaTheme="majorEastAsia" w:cstheme="majorBidi"/>
      <w:b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E4D8C"/>
    <w:rPr>
      <w:rFonts w:ascii="Arial" w:eastAsiaTheme="majorEastAsia" w:hAnsi="Arial" w:cs="Arial"/>
      <w:b/>
      <w:iCs/>
      <w:sz w:val="20"/>
    </w:rPr>
  </w:style>
  <w:style w:type="character" w:styleId="Pogrubienie">
    <w:name w:val="Strong"/>
    <w:basedOn w:val="Domylnaczcionkaakapitu"/>
    <w:uiPriority w:val="22"/>
    <w:qFormat/>
    <w:rsid w:val="00C426D8"/>
    <w:rPr>
      <w:rFonts w:asciiTheme="minorHAnsi" w:hAnsiTheme="minorHAnsi"/>
      <w:b/>
      <w:bCs/>
      <w:sz w:val="20"/>
    </w:rPr>
  </w:style>
  <w:style w:type="numbering" w:customStyle="1" w:styleId="Styl1">
    <w:name w:val="Styl1"/>
    <w:uiPriority w:val="99"/>
    <w:rsid w:val="00A9674D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6D70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6D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6D70"/>
    <w:rPr>
      <w:vertAlign w:val="superscript"/>
    </w:rPr>
  </w:style>
  <w:style w:type="paragraph" w:styleId="Spistreci2">
    <w:name w:val="toc 2"/>
    <w:basedOn w:val="Normalny"/>
    <w:next w:val="Normalny"/>
    <w:autoRedefine/>
    <w:uiPriority w:val="39"/>
    <w:unhideWhenUsed/>
    <w:rsid w:val="001C3E01"/>
    <w:pPr>
      <w:spacing w:after="100"/>
      <w:ind w:left="20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7456C"/>
    <w:pPr>
      <w:tabs>
        <w:tab w:val="left" w:pos="400"/>
        <w:tab w:val="right" w:leader="dot" w:pos="9061"/>
      </w:tabs>
      <w:spacing w:line="360" w:lineRule="auto"/>
    </w:pPr>
    <w:rPr>
      <w:noProof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1C3E01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1C3E01"/>
    <w:pPr>
      <w:tabs>
        <w:tab w:val="left" w:pos="1320"/>
        <w:tab w:val="right" w:leader="dot" w:pos="9061"/>
      </w:tabs>
      <w:spacing w:after="100" w:line="240" w:lineRule="auto"/>
      <w:ind w:left="600"/>
    </w:pPr>
  </w:style>
  <w:style w:type="character" w:styleId="Hipercze">
    <w:name w:val="Hyperlink"/>
    <w:basedOn w:val="Domylnaczcionkaakapitu"/>
    <w:uiPriority w:val="99"/>
    <w:unhideWhenUsed/>
    <w:rsid w:val="001C3E01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C3E01"/>
    <w:pPr>
      <w:numPr>
        <w:numId w:val="0"/>
      </w:numPr>
      <w:spacing w:after="0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D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1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7F9A5-22AA-43FC-9C22-D4F5A16DA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3759</TotalTime>
  <Pages>16</Pages>
  <Words>8039</Words>
  <Characters>48240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Domel</dc:creator>
  <cp:keywords/>
  <dc:description/>
  <cp:lastModifiedBy>Katarzyna Domel</cp:lastModifiedBy>
  <cp:revision>142</cp:revision>
  <cp:lastPrinted>2024-06-14T12:36:00Z</cp:lastPrinted>
  <dcterms:created xsi:type="dcterms:W3CDTF">2024-02-08T10:33:00Z</dcterms:created>
  <dcterms:modified xsi:type="dcterms:W3CDTF">2024-06-14T12:36:00Z</dcterms:modified>
</cp:coreProperties>
</file>