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2F8DC0" w14:textId="77777777" w:rsidR="003A3FD7" w:rsidRPr="008A59A5" w:rsidRDefault="003A3FD7" w:rsidP="003A3FD7">
      <w:pPr>
        <w:spacing w:after="0" w:line="276" w:lineRule="auto"/>
        <w:jc w:val="center"/>
        <w:rPr>
          <w:rFonts w:ascii="Arial" w:eastAsia="Times New Roman" w:hAnsi="Arial" w:cs="Arial"/>
          <w:b/>
          <w:bCs/>
          <w:sz w:val="44"/>
          <w:szCs w:val="44"/>
          <w:lang w:eastAsia="pl-PL"/>
        </w:rPr>
      </w:pPr>
      <w:bookmarkStart w:id="0" w:name="_Toc120993041"/>
      <w:r w:rsidRPr="008A59A5">
        <w:rPr>
          <w:rFonts w:ascii="Arial" w:eastAsia="Times New Roman" w:hAnsi="Arial" w:cs="Arial"/>
          <w:b/>
          <w:bCs/>
          <w:sz w:val="44"/>
          <w:szCs w:val="44"/>
          <w:lang w:eastAsia="pl-PL"/>
        </w:rPr>
        <w:t>PROJEKT BUDOWLANY</w:t>
      </w:r>
      <w:bookmarkEnd w:id="0"/>
    </w:p>
    <w:p w14:paraId="585DCFBF" w14:textId="77777777" w:rsidR="003A3FD7" w:rsidRPr="008A59A5" w:rsidRDefault="003A3FD7" w:rsidP="003A3FD7">
      <w:pPr>
        <w:keepNext/>
        <w:keepLines/>
        <w:spacing w:before="200" w:after="0" w:line="276" w:lineRule="auto"/>
        <w:ind w:left="576"/>
        <w:jc w:val="center"/>
        <w:outlineLvl w:val="2"/>
        <w:rPr>
          <w:rFonts w:ascii="Arial" w:eastAsia="Cambria" w:hAnsi="Arial" w:cs="Arial"/>
          <w:color w:val="000000"/>
          <w:sz w:val="20"/>
          <w:szCs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7087"/>
      </w:tblGrid>
      <w:tr w:rsidR="003A3FD7" w:rsidRPr="008A59A5" w14:paraId="7480769F" w14:textId="77777777" w:rsidTr="00981D69">
        <w:trPr>
          <w:trHeight w:val="1297"/>
        </w:trPr>
        <w:tc>
          <w:tcPr>
            <w:tcW w:w="1980" w:type="dxa"/>
            <w:shd w:val="clear" w:color="auto" w:fill="FFFFFF"/>
          </w:tcPr>
          <w:p w14:paraId="21F7B9CA" w14:textId="77777777" w:rsidR="003A3FD7" w:rsidRPr="008A59A5" w:rsidRDefault="003A3FD7" w:rsidP="00981D69">
            <w:pPr>
              <w:spacing w:after="0" w:line="276" w:lineRule="auto"/>
              <w:jc w:val="right"/>
              <w:rPr>
                <w:rFonts w:ascii="Arial" w:eastAsia="Times New Roman" w:hAnsi="Arial" w:cs="Arial"/>
                <w:lang w:eastAsia="pl-PL"/>
              </w:rPr>
            </w:pPr>
            <w:r w:rsidRPr="008A59A5">
              <w:rPr>
                <w:rFonts w:ascii="Arial" w:eastAsia="Times New Roman" w:hAnsi="Arial" w:cs="Arial"/>
                <w:lang w:eastAsia="pl-PL"/>
              </w:rPr>
              <w:t>Temat:</w:t>
            </w:r>
          </w:p>
        </w:tc>
        <w:tc>
          <w:tcPr>
            <w:tcW w:w="7087" w:type="dxa"/>
            <w:shd w:val="clear" w:color="auto" w:fill="FFFFFF"/>
          </w:tcPr>
          <w:p w14:paraId="379F4756" w14:textId="25424A5C" w:rsidR="003A3FD7" w:rsidRPr="008A59A5" w:rsidRDefault="003A3FD7" w:rsidP="00981D69">
            <w:pPr>
              <w:spacing w:after="0" w:line="276" w:lineRule="auto"/>
              <w:jc w:val="both"/>
              <w:rPr>
                <w:rFonts w:ascii="Arial" w:hAnsi="Arial" w:cs="Arial"/>
                <w:color w:val="000000"/>
              </w:rPr>
            </w:pPr>
            <w:bookmarkStart w:id="1" w:name="_Hlk177975288"/>
            <w:r>
              <w:rPr>
                <w:rFonts w:ascii="Arial" w:hAnsi="Arial" w:cs="Arial"/>
                <w:color w:val="000000"/>
              </w:rPr>
              <w:t xml:space="preserve">ADAPTACJA POMIESZCZENIA NA WĘZEŁ CIEPLNY W RAMACH ZADANIA: </w:t>
            </w:r>
            <w:r w:rsidRPr="008A59A5">
              <w:rPr>
                <w:rFonts w:ascii="Arial" w:hAnsi="Arial" w:cs="Arial"/>
                <w:color w:val="000000"/>
              </w:rPr>
              <w:t xml:space="preserve">WYPOSAŻENIE WSZYSTKICH GMINNYCH LOKALI MIESZKALNYCH ZLOKALIZOWANYCH W BUDYNKU </w:t>
            </w:r>
            <w:r>
              <w:rPr>
                <w:rFonts w:ascii="Arial" w:hAnsi="Arial" w:cs="Arial"/>
                <w:color w:val="000000"/>
              </w:rPr>
              <w:t xml:space="preserve">                        </w:t>
            </w:r>
            <w:r w:rsidRPr="008A59A5">
              <w:rPr>
                <w:rFonts w:ascii="Arial" w:hAnsi="Arial" w:cs="Arial"/>
                <w:color w:val="000000"/>
              </w:rPr>
              <w:t xml:space="preserve">PRZY UL. JANA KAROLA CHODKIEWICZA 75 W BYDGOSZCZY </w:t>
            </w:r>
            <w:r>
              <w:rPr>
                <w:rFonts w:ascii="Arial" w:hAnsi="Arial" w:cs="Arial"/>
                <w:color w:val="000000"/>
              </w:rPr>
              <w:t xml:space="preserve">            </w:t>
            </w:r>
            <w:r w:rsidRPr="008A59A5">
              <w:rPr>
                <w:rFonts w:ascii="Arial" w:hAnsi="Arial" w:cs="Arial"/>
                <w:color w:val="000000"/>
              </w:rPr>
              <w:t>W INSTALACJE</w:t>
            </w:r>
            <w:r>
              <w:rPr>
                <w:rFonts w:ascii="Arial" w:hAnsi="Arial" w:cs="Arial"/>
                <w:color w:val="000000"/>
              </w:rPr>
              <w:t xml:space="preserve"> </w:t>
            </w:r>
            <w:r w:rsidRPr="008A59A5">
              <w:rPr>
                <w:rFonts w:ascii="Arial" w:hAnsi="Arial" w:cs="Arial"/>
                <w:color w:val="000000"/>
              </w:rPr>
              <w:t xml:space="preserve">CENTRALNEGO OGRZEWANIA I CIEPŁEJ WODY </w:t>
            </w:r>
            <w:r w:rsidR="00FE3ECC">
              <w:rPr>
                <w:rFonts w:ascii="Arial" w:hAnsi="Arial" w:cs="Arial"/>
                <w:color w:val="000000"/>
              </w:rPr>
              <w:t xml:space="preserve">             </w:t>
            </w:r>
            <w:r w:rsidRPr="008A59A5">
              <w:rPr>
                <w:rFonts w:ascii="Arial" w:hAnsi="Arial" w:cs="Arial"/>
                <w:color w:val="000000"/>
              </w:rPr>
              <w:t>Z PODŁĄCZENIEM DO PROJEKTOWANEGO WĘZŁA CIEPLNEGO W PIWNICY BUDYNKU</w:t>
            </w:r>
            <w:bookmarkEnd w:id="1"/>
          </w:p>
        </w:tc>
      </w:tr>
      <w:tr w:rsidR="003A3FD7" w:rsidRPr="008A59A5" w14:paraId="2BDD2CB6" w14:textId="77777777" w:rsidTr="00981D69">
        <w:trPr>
          <w:trHeight w:val="274"/>
        </w:trPr>
        <w:tc>
          <w:tcPr>
            <w:tcW w:w="1980" w:type="dxa"/>
            <w:shd w:val="clear" w:color="auto" w:fill="FFFFFF"/>
          </w:tcPr>
          <w:p w14:paraId="7F539D6E" w14:textId="77777777" w:rsidR="003A3FD7" w:rsidRPr="008A59A5" w:rsidRDefault="003A3FD7" w:rsidP="00981D69">
            <w:pPr>
              <w:spacing w:after="0" w:line="276" w:lineRule="auto"/>
              <w:jc w:val="right"/>
              <w:rPr>
                <w:rFonts w:ascii="Arial" w:eastAsia="Times New Roman" w:hAnsi="Arial" w:cs="Arial"/>
                <w:lang w:eastAsia="pl-PL"/>
              </w:rPr>
            </w:pPr>
            <w:r w:rsidRPr="008A59A5">
              <w:rPr>
                <w:rFonts w:ascii="Arial" w:eastAsia="Times New Roman" w:hAnsi="Arial" w:cs="Arial"/>
                <w:lang w:eastAsia="pl-PL"/>
              </w:rPr>
              <w:t>Obiekt:</w:t>
            </w:r>
          </w:p>
        </w:tc>
        <w:tc>
          <w:tcPr>
            <w:tcW w:w="7087" w:type="dxa"/>
            <w:shd w:val="clear" w:color="auto" w:fill="FFFFFF"/>
          </w:tcPr>
          <w:p w14:paraId="45CB85EA" w14:textId="77777777" w:rsidR="003A3FD7" w:rsidRPr="008A59A5" w:rsidRDefault="003A3FD7" w:rsidP="00981D69">
            <w:pPr>
              <w:spacing w:after="0" w:line="276" w:lineRule="auto"/>
              <w:rPr>
                <w:rFonts w:ascii="Arial" w:eastAsia="Times New Roman" w:hAnsi="Arial" w:cs="Arial"/>
                <w:lang w:eastAsia="pl-PL"/>
              </w:rPr>
            </w:pPr>
            <w:r w:rsidRPr="008A59A5">
              <w:rPr>
                <w:rFonts w:ascii="Arial" w:eastAsia="Times New Roman" w:hAnsi="Arial" w:cs="Arial"/>
                <w:lang w:eastAsia="pl-PL"/>
              </w:rPr>
              <w:t xml:space="preserve">Budynek </w:t>
            </w:r>
            <w:r>
              <w:rPr>
                <w:rFonts w:ascii="Arial" w:eastAsia="Times New Roman" w:hAnsi="Arial" w:cs="Arial"/>
                <w:lang w:eastAsia="pl-PL"/>
              </w:rPr>
              <w:t>mieszkalny wielorodzinny</w:t>
            </w:r>
          </w:p>
        </w:tc>
      </w:tr>
      <w:tr w:rsidR="003A3FD7" w:rsidRPr="008A59A5" w14:paraId="77BC8978" w14:textId="77777777" w:rsidTr="00981D69">
        <w:trPr>
          <w:trHeight w:val="875"/>
        </w:trPr>
        <w:tc>
          <w:tcPr>
            <w:tcW w:w="1980" w:type="dxa"/>
            <w:shd w:val="clear" w:color="auto" w:fill="FFFFFF"/>
          </w:tcPr>
          <w:p w14:paraId="5F091FA0" w14:textId="77777777" w:rsidR="003A3FD7" w:rsidRPr="008A59A5" w:rsidRDefault="003A3FD7" w:rsidP="00981D69">
            <w:pPr>
              <w:spacing w:after="0" w:line="276" w:lineRule="auto"/>
              <w:jc w:val="right"/>
              <w:rPr>
                <w:rFonts w:ascii="Arial" w:eastAsia="Times New Roman" w:hAnsi="Arial" w:cs="Arial"/>
                <w:lang w:eastAsia="pl-PL"/>
              </w:rPr>
            </w:pPr>
            <w:r w:rsidRPr="008A59A5">
              <w:rPr>
                <w:rFonts w:ascii="Arial" w:eastAsia="Times New Roman" w:hAnsi="Arial" w:cs="Arial"/>
                <w:lang w:eastAsia="pl-PL"/>
              </w:rPr>
              <w:t>Kategoria obiektu</w:t>
            </w:r>
          </w:p>
          <w:p w14:paraId="7C0F3156" w14:textId="77777777" w:rsidR="003A3FD7" w:rsidRPr="008A59A5" w:rsidRDefault="003A3FD7" w:rsidP="00981D69">
            <w:pPr>
              <w:spacing w:after="0" w:line="276" w:lineRule="auto"/>
              <w:jc w:val="right"/>
              <w:rPr>
                <w:rFonts w:ascii="Arial" w:eastAsia="Times New Roman" w:hAnsi="Arial" w:cs="Arial"/>
                <w:lang w:eastAsia="pl-PL"/>
              </w:rPr>
            </w:pPr>
            <w:r w:rsidRPr="008A59A5">
              <w:rPr>
                <w:rFonts w:ascii="Arial" w:eastAsia="Times New Roman" w:hAnsi="Arial" w:cs="Arial"/>
                <w:lang w:eastAsia="pl-PL"/>
              </w:rPr>
              <w:t>budowlanego:</w:t>
            </w:r>
          </w:p>
        </w:tc>
        <w:tc>
          <w:tcPr>
            <w:tcW w:w="7087" w:type="dxa"/>
            <w:shd w:val="clear" w:color="auto" w:fill="FFFFFF"/>
          </w:tcPr>
          <w:p w14:paraId="6DE4A5E1" w14:textId="77777777" w:rsidR="003A3FD7" w:rsidRPr="008A59A5" w:rsidRDefault="003A3FD7" w:rsidP="00981D69">
            <w:pPr>
              <w:spacing w:after="0" w:line="276" w:lineRule="auto"/>
              <w:rPr>
                <w:rFonts w:ascii="Arial" w:eastAsia="Times New Roman" w:hAnsi="Arial" w:cs="Arial"/>
                <w:lang w:eastAsia="pl-PL"/>
              </w:rPr>
            </w:pPr>
            <w:r w:rsidRPr="008A59A5">
              <w:rPr>
                <w:rFonts w:ascii="Arial" w:eastAsia="Times New Roman" w:hAnsi="Arial" w:cs="Arial"/>
                <w:lang w:eastAsia="pl-PL"/>
              </w:rPr>
              <w:t>XIII – pozostałe budynki mieszkalne</w:t>
            </w:r>
          </w:p>
        </w:tc>
      </w:tr>
      <w:tr w:rsidR="003A3FD7" w:rsidRPr="008A59A5" w14:paraId="1A6857F1" w14:textId="77777777" w:rsidTr="00981D69">
        <w:trPr>
          <w:trHeight w:val="969"/>
        </w:trPr>
        <w:tc>
          <w:tcPr>
            <w:tcW w:w="1980" w:type="dxa"/>
            <w:shd w:val="clear" w:color="auto" w:fill="FFFFFF"/>
          </w:tcPr>
          <w:p w14:paraId="16F2AD9E" w14:textId="77777777" w:rsidR="003A3FD7" w:rsidRPr="008A59A5" w:rsidRDefault="003A3FD7" w:rsidP="00981D69">
            <w:pPr>
              <w:spacing w:after="0" w:line="276" w:lineRule="auto"/>
              <w:jc w:val="right"/>
              <w:rPr>
                <w:rFonts w:ascii="Arial" w:eastAsia="Times New Roman" w:hAnsi="Arial" w:cs="Arial"/>
                <w:lang w:eastAsia="pl-PL"/>
              </w:rPr>
            </w:pPr>
            <w:r w:rsidRPr="008A59A5">
              <w:rPr>
                <w:rFonts w:ascii="Arial" w:eastAsia="Times New Roman" w:hAnsi="Arial" w:cs="Arial"/>
                <w:lang w:eastAsia="pl-PL"/>
              </w:rPr>
              <w:t>Lokalizacja:</w:t>
            </w:r>
          </w:p>
        </w:tc>
        <w:tc>
          <w:tcPr>
            <w:tcW w:w="7087" w:type="dxa"/>
            <w:shd w:val="clear" w:color="auto" w:fill="FFFFFF"/>
          </w:tcPr>
          <w:p w14:paraId="76FB44F6" w14:textId="77777777" w:rsidR="003A3FD7" w:rsidRPr="008A59A5" w:rsidRDefault="003A3FD7" w:rsidP="00981D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after="0" w:line="276" w:lineRule="auto"/>
              <w:rPr>
                <w:rFonts w:ascii="Arial" w:hAnsi="Arial" w:cs="Arial"/>
                <w:color w:val="000000"/>
              </w:rPr>
            </w:pPr>
            <w:bookmarkStart w:id="2" w:name="_Hlk177975320"/>
            <w:r w:rsidRPr="008A59A5">
              <w:rPr>
                <w:rFonts w:ascii="Arial" w:hAnsi="Arial" w:cs="Arial"/>
                <w:color w:val="000000"/>
              </w:rPr>
              <w:t xml:space="preserve">UL. CHODKIEWICZA 75, 85-667 BYDGOSZCZ </w:t>
            </w:r>
          </w:p>
          <w:p w14:paraId="209184E9" w14:textId="77777777" w:rsidR="003A3FD7" w:rsidRPr="008A59A5" w:rsidRDefault="003A3FD7" w:rsidP="00981D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after="0" w:line="276" w:lineRule="auto"/>
              <w:rPr>
                <w:rFonts w:ascii="Arial" w:hAnsi="Arial" w:cs="Arial"/>
                <w:color w:val="000000"/>
              </w:rPr>
            </w:pPr>
            <w:r w:rsidRPr="008A59A5">
              <w:rPr>
                <w:rFonts w:ascii="Arial" w:hAnsi="Arial" w:cs="Arial"/>
                <w:color w:val="000000"/>
              </w:rPr>
              <w:t>DZ. NR EWID. 158/1,obr. 0194</w:t>
            </w:r>
          </w:p>
          <w:p w14:paraId="09A495B8" w14:textId="77777777" w:rsidR="003A3FD7" w:rsidRPr="008A59A5" w:rsidRDefault="003A3FD7" w:rsidP="00981D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after="0" w:line="276" w:lineRule="auto"/>
              <w:rPr>
                <w:rFonts w:ascii="Arial" w:hAnsi="Arial" w:cs="Arial"/>
                <w:color w:val="000000"/>
              </w:rPr>
            </w:pPr>
            <w:r w:rsidRPr="008A59A5">
              <w:rPr>
                <w:rFonts w:ascii="Arial" w:hAnsi="Arial" w:cs="Arial"/>
                <w:color w:val="000000"/>
              </w:rPr>
              <w:t>JEDN. EWID: 046101_1</w:t>
            </w:r>
          </w:p>
          <w:p w14:paraId="0A107ABB" w14:textId="77777777" w:rsidR="003A3FD7" w:rsidRDefault="003A3FD7" w:rsidP="00981D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after="0" w:line="276" w:lineRule="auto"/>
              <w:rPr>
                <w:rFonts w:ascii="Arial" w:hAnsi="Arial" w:cs="Arial"/>
                <w:color w:val="000000"/>
              </w:rPr>
            </w:pPr>
            <w:r w:rsidRPr="008A59A5">
              <w:rPr>
                <w:rFonts w:ascii="Arial" w:hAnsi="Arial" w:cs="Arial"/>
                <w:color w:val="000000"/>
              </w:rPr>
              <w:t xml:space="preserve">WOJ. KUJAWSKO-POMORSKIE, POWIAT BYDGOSZCZ, </w:t>
            </w:r>
          </w:p>
          <w:p w14:paraId="354104F7" w14:textId="77777777" w:rsidR="003A3FD7" w:rsidRPr="008A59A5" w:rsidRDefault="003A3FD7" w:rsidP="00981D6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after="0" w:line="276" w:lineRule="auto"/>
              <w:rPr>
                <w:rFonts w:ascii="Arial" w:hAnsi="Arial" w:cs="Arial"/>
                <w:color w:val="000000"/>
              </w:rPr>
            </w:pPr>
            <w:r w:rsidRPr="008A59A5">
              <w:rPr>
                <w:rFonts w:ascii="Arial" w:hAnsi="Arial" w:cs="Arial"/>
                <w:color w:val="000000"/>
              </w:rPr>
              <w:t>GMINA BYDGOSZCZ</w:t>
            </w:r>
            <w:bookmarkEnd w:id="2"/>
          </w:p>
        </w:tc>
      </w:tr>
      <w:tr w:rsidR="003A3FD7" w:rsidRPr="008A59A5" w14:paraId="7906E837" w14:textId="77777777" w:rsidTr="00981D69">
        <w:trPr>
          <w:trHeight w:val="791"/>
        </w:trPr>
        <w:tc>
          <w:tcPr>
            <w:tcW w:w="1980" w:type="dxa"/>
            <w:shd w:val="clear" w:color="auto" w:fill="FFFFFF"/>
          </w:tcPr>
          <w:p w14:paraId="300274B8" w14:textId="77777777" w:rsidR="003A3FD7" w:rsidRPr="008A59A5" w:rsidRDefault="003A3FD7" w:rsidP="00981D69">
            <w:pPr>
              <w:spacing w:after="0" w:line="276" w:lineRule="auto"/>
              <w:jc w:val="right"/>
              <w:rPr>
                <w:rFonts w:ascii="Arial" w:eastAsia="Times New Roman" w:hAnsi="Arial" w:cs="Arial"/>
                <w:lang w:eastAsia="pl-PL"/>
              </w:rPr>
            </w:pPr>
            <w:r w:rsidRPr="008A59A5">
              <w:rPr>
                <w:rFonts w:ascii="Arial" w:eastAsia="Times New Roman" w:hAnsi="Arial" w:cs="Arial"/>
                <w:lang w:eastAsia="pl-PL"/>
              </w:rPr>
              <w:t>Inwestor:</w:t>
            </w:r>
          </w:p>
        </w:tc>
        <w:tc>
          <w:tcPr>
            <w:tcW w:w="7087" w:type="dxa"/>
            <w:shd w:val="clear" w:color="auto" w:fill="FFFFFF"/>
          </w:tcPr>
          <w:p w14:paraId="69448B36" w14:textId="77777777" w:rsidR="003A3FD7" w:rsidRPr="008A59A5" w:rsidRDefault="003A3FD7" w:rsidP="00981D69">
            <w:pPr>
              <w:spacing w:after="0" w:line="276" w:lineRule="auto"/>
              <w:rPr>
                <w:rFonts w:ascii="Arial" w:eastAsia="Times New Roman" w:hAnsi="Arial" w:cs="Arial"/>
                <w:lang w:eastAsia="pl-PL"/>
              </w:rPr>
            </w:pPr>
            <w:r w:rsidRPr="008A59A5">
              <w:rPr>
                <w:rFonts w:ascii="Arial" w:eastAsia="Times New Roman" w:hAnsi="Arial" w:cs="Arial"/>
                <w:lang w:eastAsia="pl-PL"/>
              </w:rPr>
              <w:t>Miasto Bydgoszcz</w:t>
            </w:r>
          </w:p>
          <w:p w14:paraId="059D84B1" w14:textId="77777777" w:rsidR="003A3FD7" w:rsidRPr="008A59A5" w:rsidRDefault="003A3FD7" w:rsidP="00981D69">
            <w:pPr>
              <w:spacing w:after="0" w:line="276" w:lineRule="auto"/>
              <w:rPr>
                <w:rFonts w:ascii="Arial" w:eastAsia="Times New Roman" w:hAnsi="Arial" w:cs="Arial"/>
                <w:lang w:eastAsia="pl-PL"/>
              </w:rPr>
            </w:pPr>
            <w:r w:rsidRPr="008A59A5">
              <w:rPr>
                <w:rFonts w:ascii="Arial" w:eastAsia="Times New Roman" w:hAnsi="Arial" w:cs="Arial"/>
                <w:lang w:eastAsia="pl-PL"/>
              </w:rPr>
              <w:t>ul. Jezuicka 1, 85-102 Bydgoszcz</w:t>
            </w:r>
          </w:p>
          <w:p w14:paraId="06F82743" w14:textId="77777777" w:rsidR="003A3FD7" w:rsidRPr="008A59A5" w:rsidRDefault="003A3FD7" w:rsidP="00981D69">
            <w:pPr>
              <w:spacing w:after="0" w:line="276" w:lineRule="auto"/>
              <w:rPr>
                <w:rFonts w:ascii="Arial" w:eastAsia="Times New Roman" w:hAnsi="Arial" w:cs="Arial"/>
                <w:lang w:eastAsia="pl-PL"/>
              </w:rPr>
            </w:pPr>
            <w:r w:rsidRPr="008A59A5">
              <w:rPr>
                <w:rFonts w:ascii="Arial" w:eastAsia="Times New Roman" w:hAnsi="Arial" w:cs="Arial"/>
                <w:lang w:eastAsia="pl-PL"/>
              </w:rPr>
              <w:t>reprezentowane przez Pełnomocnika: Administrację Domów Miejskich „ADM” Sp. z o.o.</w:t>
            </w:r>
          </w:p>
        </w:tc>
      </w:tr>
      <w:tr w:rsidR="003A3FD7" w:rsidRPr="008A59A5" w14:paraId="4FDA4228" w14:textId="77777777" w:rsidTr="00981D69">
        <w:trPr>
          <w:trHeight w:val="819"/>
        </w:trPr>
        <w:tc>
          <w:tcPr>
            <w:tcW w:w="1980" w:type="dxa"/>
            <w:shd w:val="clear" w:color="auto" w:fill="FFFFFF"/>
          </w:tcPr>
          <w:p w14:paraId="19076CA3" w14:textId="77777777" w:rsidR="003A3FD7" w:rsidRPr="008A59A5" w:rsidRDefault="003A3FD7" w:rsidP="00981D69">
            <w:pPr>
              <w:spacing w:after="0" w:line="276" w:lineRule="auto"/>
              <w:jc w:val="right"/>
              <w:rPr>
                <w:rFonts w:ascii="Arial" w:eastAsia="Times New Roman" w:hAnsi="Arial" w:cs="Arial"/>
                <w:lang w:eastAsia="pl-PL"/>
              </w:rPr>
            </w:pPr>
            <w:r w:rsidRPr="008A59A5">
              <w:rPr>
                <w:rFonts w:ascii="Arial" w:eastAsia="Times New Roman" w:hAnsi="Arial" w:cs="Arial"/>
                <w:lang w:eastAsia="pl-PL"/>
              </w:rPr>
              <w:t>Jednostka</w:t>
            </w:r>
          </w:p>
          <w:p w14:paraId="4CDF56FF" w14:textId="77777777" w:rsidR="003A3FD7" w:rsidRPr="008A59A5" w:rsidRDefault="003A3FD7" w:rsidP="00981D69">
            <w:pPr>
              <w:spacing w:after="0" w:line="276" w:lineRule="auto"/>
              <w:jc w:val="right"/>
              <w:rPr>
                <w:rFonts w:ascii="Arial" w:eastAsia="Times New Roman" w:hAnsi="Arial" w:cs="Arial"/>
                <w:lang w:eastAsia="pl-PL"/>
              </w:rPr>
            </w:pPr>
            <w:r w:rsidRPr="008A59A5">
              <w:rPr>
                <w:rFonts w:ascii="Arial" w:eastAsia="Times New Roman" w:hAnsi="Arial" w:cs="Arial"/>
                <w:lang w:eastAsia="pl-PL"/>
              </w:rPr>
              <w:t>projektowa:</w:t>
            </w:r>
          </w:p>
        </w:tc>
        <w:tc>
          <w:tcPr>
            <w:tcW w:w="7087" w:type="dxa"/>
            <w:shd w:val="clear" w:color="auto" w:fill="FFFFFF"/>
          </w:tcPr>
          <w:p w14:paraId="2F194DCE" w14:textId="77777777" w:rsidR="003A3FD7" w:rsidRPr="008A59A5" w:rsidRDefault="003A3FD7" w:rsidP="00981D69">
            <w:pPr>
              <w:spacing w:after="0" w:line="276" w:lineRule="auto"/>
              <w:rPr>
                <w:rFonts w:ascii="Arial" w:eastAsia="Times New Roman" w:hAnsi="Arial" w:cs="Arial"/>
                <w:lang w:eastAsia="pl-PL"/>
              </w:rPr>
            </w:pPr>
            <w:r w:rsidRPr="008A59A5">
              <w:rPr>
                <w:rFonts w:ascii="Arial" w:eastAsia="Times New Roman" w:hAnsi="Arial" w:cs="Arial"/>
                <w:lang w:eastAsia="pl-PL"/>
              </w:rPr>
              <w:t xml:space="preserve">Magdalena </w:t>
            </w:r>
            <w:proofErr w:type="spellStart"/>
            <w:r w:rsidRPr="008A59A5">
              <w:rPr>
                <w:rFonts w:ascii="Arial" w:eastAsia="Times New Roman" w:hAnsi="Arial" w:cs="Arial"/>
                <w:lang w:eastAsia="pl-PL"/>
              </w:rPr>
              <w:t>Ochrymowicz</w:t>
            </w:r>
            <w:proofErr w:type="spellEnd"/>
            <w:r w:rsidRPr="008A59A5">
              <w:rPr>
                <w:rFonts w:ascii="Arial" w:eastAsia="Times New Roman" w:hAnsi="Arial" w:cs="Arial"/>
                <w:lang w:eastAsia="pl-PL"/>
              </w:rPr>
              <w:t xml:space="preserve"> San-Projekt</w:t>
            </w:r>
          </w:p>
          <w:p w14:paraId="78CA9127" w14:textId="77777777" w:rsidR="003A3FD7" w:rsidRPr="008A59A5" w:rsidRDefault="003A3FD7" w:rsidP="00981D69">
            <w:pPr>
              <w:spacing w:after="0" w:line="276" w:lineRule="auto"/>
              <w:rPr>
                <w:rFonts w:ascii="Arial" w:eastAsia="Times New Roman" w:hAnsi="Arial" w:cs="Arial"/>
                <w:lang w:eastAsia="pl-PL"/>
              </w:rPr>
            </w:pPr>
            <w:r w:rsidRPr="008A59A5">
              <w:rPr>
                <w:rFonts w:ascii="Arial" w:eastAsia="Times New Roman" w:hAnsi="Arial" w:cs="Arial"/>
                <w:lang w:eastAsia="pl-PL"/>
              </w:rPr>
              <w:t xml:space="preserve">ul. Czarnogórska 10/3 </w:t>
            </w:r>
          </w:p>
          <w:p w14:paraId="0E2F83A6" w14:textId="77777777" w:rsidR="003A3FD7" w:rsidRPr="008A59A5" w:rsidRDefault="003A3FD7" w:rsidP="00981D69">
            <w:pPr>
              <w:spacing w:after="0" w:line="276" w:lineRule="auto"/>
              <w:rPr>
                <w:rFonts w:ascii="Arial" w:eastAsia="Times New Roman" w:hAnsi="Arial" w:cs="Arial"/>
                <w:lang w:eastAsia="pl-PL"/>
              </w:rPr>
            </w:pPr>
            <w:r w:rsidRPr="008A59A5">
              <w:rPr>
                <w:rFonts w:ascii="Arial" w:eastAsia="Times New Roman" w:hAnsi="Arial" w:cs="Arial"/>
                <w:lang w:eastAsia="pl-PL"/>
              </w:rPr>
              <w:t>30-638 Kraków</w:t>
            </w:r>
          </w:p>
        </w:tc>
      </w:tr>
      <w:tr w:rsidR="00FE3ECC" w:rsidRPr="008A59A5" w14:paraId="5369640F" w14:textId="77777777" w:rsidTr="00981D69">
        <w:trPr>
          <w:trHeight w:val="392"/>
        </w:trPr>
        <w:tc>
          <w:tcPr>
            <w:tcW w:w="1980" w:type="dxa"/>
            <w:shd w:val="clear" w:color="auto" w:fill="FFFFFF"/>
          </w:tcPr>
          <w:p w14:paraId="729CC870" w14:textId="4E2EC3E4" w:rsidR="00FE3ECC" w:rsidRDefault="00FE3ECC" w:rsidP="00FE3ECC">
            <w:pPr>
              <w:spacing w:after="0" w:line="276" w:lineRule="auto"/>
              <w:jc w:val="right"/>
              <w:rPr>
                <w:rFonts w:ascii="Arial" w:eastAsia="Times New Roman" w:hAnsi="Arial" w:cs="Arial"/>
                <w:lang w:eastAsia="pl-PL"/>
              </w:rPr>
            </w:pPr>
            <w:r w:rsidRPr="008A59A5">
              <w:rPr>
                <w:rFonts w:ascii="Arial" w:eastAsia="Times New Roman" w:hAnsi="Arial" w:cs="Arial"/>
                <w:lang w:eastAsia="pl-PL"/>
              </w:rPr>
              <w:t>Branża:</w:t>
            </w:r>
          </w:p>
        </w:tc>
        <w:tc>
          <w:tcPr>
            <w:tcW w:w="7087" w:type="dxa"/>
            <w:shd w:val="clear" w:color="auto" w:fill="FFFFFF"/>
          </w:tcPr>
          <w:p w14:paraId="03C26355" w14:textId="731DDA8A" w:rsidR="00FE3ECC" w:rsidRPr="008A59A5" w:rsidRDefault="00FE3ECC" w:rsidP="00FE3ECC">
            <w:pPr>
              <w:spacing w:after="0" w:line="276" w:lineRule="auto"/>
              <w:rPr>
                <w:rFonts w:ascii="Arial" w:eastAsia="Times New Roman" w:hAnsi="Arial" w:cs="Arial"/>
                <w:lang w:eastAsia="pl-PL"/>
              </w:rPr>
            </w:pPr>
            <w:r w:rsidRPr="008A59A5">
              <w:rPr>
                <w:rFonts w:ascii="Arial" w:eastAsia="Times New Roman" w:hAnsi="Arial" w:cs="Arial"/>
                <w:lang w:eastAsia="pl-PL"/>
              </w:rPr>
              <w:t>INSTALACJE SANITARNE</w:t>
            </w:r>
          </w:p>
        </w:tc>
      </w:tr>
      <w:tr w:rsidR="003A3FD7" w:rsidRPr="008A59A5" w14:paraId="7E9CDFBD" w14:textId="77777777" w:rsidTr="00981D69">
        <w:trPr>
          <w:trHeight w:val="392"/>
        </w:trPr>
        <w:tc>
          <w:tcPr>
            <w:tcW w:w="1980" w:type="dxa"/>
            <w:shd w:val="clear" w:color="auto" w:fill="FFFFFF"/>
          </w:tcPr>
          <w:p w14:paraId="58F65A4E" w14:textId="7EEB65D2" w:rsidR="003A3FD7" w:rsidRPr="008A59A5" w:rsidRDefault="00D82FE3" w:rsidP="00981D69">
            <w:pPr>
              <w:spacing w:after="0" w:line="276" w:lineRule="auto"/>
              <w:jc w:val="right"/>
              <w:rPr>
                <w:rFonts w:ascii="Arial" w:eastAsia="Times New Roman" w:hAnsi="Arial" w:cs="Arial"/>
                <w:lang w:eastAsia="pl-PL"/>
              </w:rPr>
            </w:pPr>
            <w:r>
              <w:rPr>
                <w:rFonts w:ascii="Arial" w:eastAsia="Times New Roman" w:hAnsi="Arial" w:cs="Arial"/>
                <w:lang w:eastAsia="pl-PL"/>
              </w:rPr>
              <w:t>Projektant</w:t>
            </w:r>
            <w:r w:rsidR="003A3FD7" w:rsidRPr="008A59A5">
              <w:rPr>
                <w:rFonts w:ascii="Arial" w:eastAsia="Times New Roman" w:hAnsi="Arial" w:cs="Arial"/>
                <w:lang w:eastAsia="pl-PL"/>
              </w:rPr>
              <w:t>:</w:t>
            </w:r>
          </w:p>
          <w:p w14:paraId="7DF33DAC" w14:textId="77777777" w:rsidR="003A3FD7" w:rsidRPr="008A59A5" w:rsidRDefault="003A3FD7" w:rsidP="00981D69">
            <w:pPr>
              <w:spacing w:after="0" w:line="276" w:lineRule="auto"/>
              <w:jc w:val="right"/>
              <w:rPr>
                <w:rFonts w:ascii="Arial" w:eastAsia="Times New Roman" w:hAnsi="Arial" w:cs="Arial"/>
                <w:lang w:eastAsia="pl-PL"/>
              </w:rPr>
            </w:pPr>
          </w:p>
          <w:p w14:paraId="7791D96E" w14:textId="77777777" w:rsidR="003A3FD7" w:rsidRPr="008A59A5" w:rsidRDefault="003A3FD7" w:rsidP="00981D69">
            <w:pPr>
              <w:spacing w:after="0" w:line="276" w:lineRule="auto"/>
              <w:jc w:val="right"/>
              <w:rPr>
                <w:rFonts w:ascii="Arial" w:eastAsia="Times New Roman" w:hAnsi="Arial" w:cs="Arial"/>
                <w:lang w:eastAsia="pl-PL"/>
              </w:rPr>
            </w:pPr>
          </w:p>
        </w:tc>
        <w:tc>
          <w:tcPr>
            <w:tcW w:w="7087" w:type="dxa"/>
            <w:shd w:val="clear" w:color="auto" w:fill="FFFFFF"/>
          </w:tcPr>
          <w:p w14:paraId="1D28187F" w14:textId="77777777" w:rsidR="00FE3ECC" w:rsidRPr="008A59A5" w:rsidRDefault="00FE3ECC" w:rsidP="00FE3ECC">
            <w:pPr>
              <w:spacing w:after="0" w:line="240" w:lineRule="auto"/>
              <w:rPr>
                <w:rFonts w:ascii="Arial" w:eastAsia="Times New Roman" w:hAnsi="Arial" w:cs="Arial"/>
                <w:lang w:eastAsia="pl-PL"/>
              </w:rPr>
            </w:pPr>
            <w:r w:rsidRPr="008A59A5">
              <w:rPr>
                <w:rFonts w:ascii="Arial" w:eastAsia="Times New Roman" w:hAnsi="Arial" w:cs="Arial"/>
                <w:lang w:eastAsia="pl-PL"/>
              </w:rPr>
              <w:t xml:space="preserve">mgr inż. Paweł </w:t>
            </w:r>
            <w:proofErr w:type="spellStart"/>
            <w:r w:rsidRPr="008A59A5">
              <w:rPr>
                <w:rFonts w:ascii="Arial" w:eastAsia="Times New Roman" w:hAnsi="Arial" w:cs="Arial"/>
                <w:lang w:eastAsia="pl-PL"/>
              </w:rPr>
              <w:t>Ochrymowicz</w:t>
            </w:r>
            <w:proofErr w:type="spellEnd"/>
          </w:p>
          <w:p w14:paraId="26407C28" w14:textId="77777777" w:rsidR="00FE3ECC" w:rsidRPr="008A59A5" w:rsidRDefault="00FE3ECC" w:rsidP="00FE3ECC">
            <w:pPr>
              <w:spacing w:after="0" w:line="240" w:lineRule="auto"/>
              <w:rPr>
                <w:rFonts w:ascii="Arial" w:eastAsia="Times New Roman" w:hAnsi="Arial" w:cs="Arial"/>
                <w:sz w:val="20"/>
                <w:szCs w:val="20"/>
                <w:lang w:eastAsia="pl-PL"/>
              </w:rPr>
            </w:pPr>
            <w:r w:rsidRPr="008A59A5">
              <w:rPr>
                <w:rFonts w:ascii="Arial" w:eastAsia="Times New Roman" w:hAnsi="Arial" w:cs="Arial"/>
                <w:sz w:val="20"/>
                <w:szCs w:val="20"/>
                <w:lang w:eastAsia="pl-PL"/>
              </w:rPr>
              <w:t>uprawnienia budowlane do projektowania i kierowania</w:t>
            </w:r>
          </w:p>
          <w:p w14:paraId="12E7D0F8" w14:textId="77777777" w:rsidR="00FE3ECC" w:rsidRPr="008A59A5" w:rsidRDefault="00FE3ECC" w:rsidP="00FE3ECC">
            <w:pPr>
              <w:spacing w:after="0" w:line="240" w:lineRule="auto"/>
              <w:rPr>
                <w:rFonts w:ascii="Arial" w:eastAsia="Times New Roman" w:hAnsi="Arial" w:cs="Arial"/>
                <w:sz w:val="20"/>
                <w:szCs w:val="20"/>
                <w:lang w:eastAsia="pl-PL"/>
              </w:rPr>
            </w:pPr>
            <w:r w:rsidRPr="008A59A5">
              <w:rPr>
                <w:rFonts w:ascii="Arial" w:eastAsia="Times New Roman" w:hAnsi="Arial" w:cs="Arial"/>
                <w:sz w:val="20"/>
                <w:szCs w:val="20"/>
                <w:lang w:eastAsia="pl-PL"/>
              </w:rPr>
              <w:t>robotami budowlanymi bez ograniczeń w specjalności instalacyjnej</w:t>
            </w:r>
          </w:p>
          <w:p w14:paraId="624863AD" w14:textId="77777777" w:rsidR="00FE3ECC" w:rsidRPr="008A59A5" w:rsidRDefault="00FE3ECC" w:rsidP="00FE3ECC">
            <w:pPr>
              <w:spacing w:after="0" w:line="240" w:lineRule="auto"/>
              <w:rPr>
                <w:rFonts w:ascii="Arial" w:eastAsia="Times New Roman" w:hAnsi="Arial" w:cs="Arial"/>
                <w:sz w:val="20"/>
                <w:szCs w:val="20"/>
                <w:lang w:eastAsia="pl-PL"/>
              </w:rPr>
            </w:pPr>
            <w:r w:rsidRPr="008A59A5">
              <w:rPr>
                <w:rFonts w:ascii="Arial" w:eastAsia="Times New Roman" w:hAnsi="Arial" w:cs="Arial"/>
                <w:sz w:val="20"/>
                <w:szCs w:val="20"/>
                <w:lang w:eastAsia="pl-PL"/>
              </w:rPr>
              <w:t>w zakresie sieci, instalacji i urządzeń cieplnych, wentylacyjnych,</w:t>
            </w:r>
          </w:p>
          <w:p w14:paraId="67067AAB" w14:textId="0E24DCC9" w:rsidR="003A3FD7" w:rsidRPr="008A59A5" w:rsidRDefault="00FE3ECC" w:rsidP="00FE3ECC">
            <w:pPr>
              <w:spacing w:after="0" w:line="240" w:lineRule="auto"/>
              <w:rPr>
                <w:rFonts w:ascii="Arial" w:eastAsia="Times New Roman" w:hAnsi="Arial" w:cs="Arial"/>
                <w:sz w:val="20"/>
                <w:szCs w:val="20"/>
                <w:lang w:eastAsia="pl-PL"/>
              </w:rPr>
            </w:pPr>
            <w:r w:rsidRPr="008A59A5">
              <w:rPr>
                <w:rFonts w:ascii="Arial" w:eastAsia="Times New Roman" w:hAnsi="Arial" w:cs="Arial"/>
                <w:sz w:val="20"/>
                <w:szCs w:val="20"/>
                <w:lang w:eastAsia="pl-PL"/>
              </w:rPr>
              <w:t>gazowych, wodociągowych i kanalizacyjnych, nr MAP/0442/PWOS/10</w:t>
            </w:r>
          </w:p>
        </w:tc>
      </w:tr>
      <w:tr w:rsidR="003A3FD7" w:rsidRPr="008A59A5" w14:paraId="590FDCAD" w14:textId="77777777" w:rsidTr="00981D69">
        <w:trPr>
          <w:trHeight w:val="392"/>
        </w:trPr>
        <w:tc>
          <w:tcPr>
            <w:tcW w:w="1980" w:type="dxa"/>
            <w:shd w:val="clear" w:color="auto" w:fill="FFFFFF"/>
          </w:tcPr>
          <w:p w14:paraId="63404BE5" w14:textId="77777777" w:rsidR="003A3FD7" w:rsidRPr="008A59A5" w:rsidRDefault="003A3FD7" w:rsidP="00981D69">
            <w:pPr>
              <w:spacing w:after="0" w:line="276" w:lineRule="auto"/>
              <w:jc w:val="right"/>
              <w:rPr>
                <w:rFonts w:ascii="Arial" w:eastAsia="Times New Roman" w:hAnsi="Arial" w:cs="Arial"/>
                <w:lang w:eastAsia="pl-PL"/>
              </w:rPr>
            </w:pPr>
            <w:r w:rsidRPr="008A59A5">
              <w:rPr>
                <w:rFonts w:ascii="Arial" w:eastAsia="Times New Roman" w:hAnsi="Arial" w:cs="Arial"/>
                <w:lang w:eastAsia="pl-PL"/>
              </w:rPr>
              <w:t>Data opr.:</w:t>
            </w:r>
          </w:p>
        </w:tc>
        <w:tc>
          <w:tcPr>
            <w:tcW w:w="7087" w:type="dxa"/>
            <w:shd w:val="clear" w:color="auto" w:fill="FFFFFF"/>
          </w:tcPr>
          <w:p w14:paraId="34AC824F" w14:textId="7E6A7A2F" w:rsidR="003A3FD7" w:rsidRPr="008A59A5" w:rsidRDefault="003A3FD7" w:rsidP="00981D69">
            <w:pPr>
              <w:spacing w:after="0" w:line="276" w:lineRule="auto"/>
              <w:rPr>
                <w:rFonts w:ascii="Arial" w:eastAsia="Times New Roman" w:hAnsi="Arial" w:cs="Arial"/>
                <w:lang w:eastAsia="pl-PL"/>
              </w:rPr>
            </w:pPr>
            <w:r>
              <w:rPr>
                <w:rFonts w:ascii="Arial" w:eastAsia="Times New Roman" w:hAnsi="Arial" w:cs="Arial"/>
                <w:lang w:eastAsia="pl-PL"/>
              </w:rPr>
              <w:t>20</w:t>
            </w:r>
            <w:r w:rsidRPr="008A59A5">
              <w:rPr>
                <w:rFonts w:ascii="Arial" w:eastAsia="Times New Roman" w:hAnsi="Arial" w:cs="Arial"/>
                <w:lang w:eastAsia="pl-PL"/>
              </w:rPr>
              <w:t>/</w:t>
            </w:r>
            <w:r w:rsidR="00FE3ECC">
              <w:rPr>
                <w:rFonts w:ascii="Arial" w:eastAsia="Times New Roman" w:hAnsi="Arial" w:cs="Arial"/>
                <w:lang w:eastAsia="pl-PL"/>
              </w:rPr>
              <w:t>10</w:t>
            </w:r>
            <w:r w:rsidRPr="008A59A5">
              <w:rPr>
                <w:rFonts w:ascii="Arial" w:eastAsia="Times New Roman" w:hAnsi="Arial" w:cs="Arial"/>
                <w:lang w:eastAsia="pl-PL"/>
              </w:rPr>
              <w:t>/2024</w:t>
            </w:r>
          </w:p>
        </w:tc>
      </w:tr>
    </w:tbl>
    <w:p w14:paraId="5091B9BB" w14:textId="77777777" w:rsidR="003A3FD7" w:rsidRDefault="003A3FD7" w:rsidP="003A3FD7">
      <w:pPr>
        <w:jc w:val="both"/>
      </w:pPr>
    </w:p>
    <w:p w14:paraId="018F0F75" w14:textId="77777777" w:rsidR="003A3FD7" w:rsidRDefault="003A3FD7" w:rsidP="003A3FD7"/>
    <w:p w14:paraId="6850AAC8" w14:textId="77777777" w:rsidR="003A3FD7" w:rsidRDefault="003A3FD7" w:rsidP="003A3FD7"/>
    <w:p w14:paraId="79B4AC18" w14:textId="77777777" w:rsidR="003A3FD7" w:rsidRDefault="003A3FD7" w:rsidP="003A3FD7"/>
    <w:p w14:paraId="233B2089" w14:textId="77777777" w:rsidR="003A3FD7" w:rsidRDefault="003A3FD7" w:rsidP="003A3FD7">
      <w:pPr>
        <w:rPr>
          <w:rFonts w:ascii="Verdana" w:hAnsi="Verdana"/>
          <w:b/>
          <w:bCs/>
          <w:sz w:val="20"/>
          <w:szCs w:val="20"/>
        </w:rPr>
      </w:pPr>
    </w:p>
    <w:p w14:paraId="2E5BFF83" w14:textId="77777777" w:rsidR="003A3FD7" w:rsidRDefault="003A3FD7" w:rsidP="003A3FD7">
      <w:pPr>
        <w:rPr>
          <w:rFonts w:ascii="Verdana" w:hAnsi="Verdana"/>
          <w:b/>
          <w:bCs/>
          <w:sz w:val="20"/>
          <w:szCs w:val="20"/>
        </w:rPr>
      </w:pPr>
    </w:p>
    <w:p w14:paraId="58F2676B" w14:textId="77777777" w:rsidR="003A3FD7" w:rsidRDefault="003A3FD7" w:rsidP="003A3FD7">
      <w:r>
        <w:br w:type="page"/>
      </w:r>
      <w:r w:rsidR="00FE3ECC" w:rsidRPr="00FE3ECC">
        <w:rPr>
          <w:rFonts w:ascii="Arial" w:eastAsia="Times New Roman" w:hAnsi="Arial" w:cs="Arial"/>
          <w:sz w:val="20"/>
          <w:szCs w:val="20"/>
          <w:lang w:eastAsia="pl-PL"/>
        </w:rPr>
        <w:lastRenderedPageBreak/>
        <w:t xml:space="preserve">                                                                                                     </w:t>
      </w:r>
      <w:r w:rsidR="00FE3ECC">
        <w:rPr>
          <w:rFonts w:ascii="Arial" w:eastAsia="Times New Roman" w:hAnsi="Arial" w:cs="Arial"/>
          <w:sz w:val="20"/>
          <w:szCs w:val="20"/>
          <w:lang w:eastAsia="pl-PL"/>
        </w:rPr>
        <w:t xml:space="preserve">               </w:t>
      </w:r>
      <w:r w:rsidR="00FE3ECC" w:rsidRPr="00FE3ECC">
        <w:rPr>
          <w:rFonts w:ascii="Arial" w:eastAsia="Times New Roman" w:hAnsi="Arial" w:cs="Arial"/>
          <w:sz w:val="20"/>
          <w:szCs w:val="20"/>
          <w:lang w:eastAsia="pl-PL"/>
        </w:rPr>
        <w:t>Bydgoszcz</w:t>
      </w:r>
      <w:r w:rsidRPr="00FE3ECC">
        <w:rPr>
          <w:rFonts w:ascii="Arial" w:eastAsia="Times New Roman" w:hAnsi="Arial" w:cs="Arial"/>
          <w:sz w:val="20"/>
          <w:szCs w:val="20"/>
          <w:lang w:eastAsia="pl-PL"/>
        </w:rPr>
        <w:t>, dnia 20.</w:t>
      </w:r>
      <w:r w:rsidR="00FE3ECC" w:rsidRPr="00FE3ECC">
        <w:rPr>
          <w:rFonts w:ascii="Arial" w:eastAsia="Times New Roman" w:hAnsi="Arial" w:cs="Arial"/>
          <w:sz w:val="20"/>
          <w:szCs w:val="20"/>
          <w:lang w:eastAsia="pl-PL"/>
        </w:rPr>
        <w:t>10</w:t>
      </w:r>
      <w:r w:rsidRPr="00FE3ECC">
        <w:rPr>
          <w:rFonts w:ascii="Arial" w:eastAsia="Times New Roman" w:hAnsi="Arial" w:cs="Arial"/>
          <w:sz w:val="20"/>
          <w:szCs w:val="20"/>
          <w:lang w:eastAsia="pl-PL"/>
        </w:rPr>
        <w:t>.2024r.</w:t>
      </w:r>
    </w:p>
    <w:p w14:paraId="65FFD4B9" w14:textId="77777777" w:rsidR="003A3FD7" w:rsidRPr="008A59A5" w:rsidRDefault="003A3FD7" w:rsidP="003A3FD7">
      <w:pPr>
        <w:shd w:val="clear" w:color="auto" w:fill="FFFFFF"/>
        <w:spacing w:before="100" w:beforeAutospacing="1" w:after="100" w:afterAutospacing="1" w:line="240" w:lineRule="auto"/>
        <w:rPr>
          <w:rFonts w:ascii="Arial" w:eastAsia="Times New Roman" w:hAnsi="Arial" w:cs="Arial"/>
          <w:sz w:val="24"/>
          <w:szCs w:val="24"/>
          <w:lang w:eastAsia="pl-PL"/>
        </w:rPr>
      </w:pPr>
    </w:p>
    <w:p w14:paraId="2290B10C" w14:textId="35B6CB6F" w:rsidR="003A3FD7" w:rsidRPr="008A59A5" w:rsidRDefault="003A3FD7" w:rsidP="00FE3ECC">
      <w:pPr>
        <w:shd w:val="clear" w:color="auto" w:fill="FFFFFF"/>
        <w:spacing w:before="100" w:beforeAutospacing="1" w:after="100" w:afterAutospacing="1" w:line="240" w:lineRule="auto"/>
        <w:jc w:val="center"/>
        <w:rPr>
          <w:rFonts w:ascii="Arial" w:eastAsia="Times New Roman" w:hAnsi="Arial" w:cs="Arial"/>
          <w:sz w:val="28"/>
          <w:szCs w:val="28"/>
          <w:lang w:eastAsia="pl-PL"/>
        </w:rPr>
      </w:pPr>
      <w:r w:rsidRPr="008A59A5">
        <w:rPr>
          <w:rFonts w:ascii="Arial" w:eastAsia="Times New Roman" w:hAnsi="Arial" w:cs="Arial"/>
          <w:b/>
          <w:bCs/>
          <w:sz w:val="28"/>
          <w:szCs w:val="28"/>
          <w:lang w:eastAsia="pl-PL"/>
        </w:rPr>
        <w:t>OŚWIADCZENIE PROJEKTANTA</w:t>
      </w:r>
      <w:r>
        <w:rPr>
          <w:rFonts w:ascii="Arial" w:eastAsia="Times New Roman" w:hAnsi="Arial" w:cs="Arial"/>
          <w:b/>
          <w:bCs/>
          <w:sz w:val="28"/>
          <w:szCs w:val="28"/>
          <w:lang w:eastAsia="pl-PL"/>
        </w:rPr>
        <w:t xml:space="preserve"> </w:t>
      </w:r>
    </w:p>
    <w:p w14:paraId="23E4EC28" w14:textId="27AE2E97" w:rsidR="003A3FD7" w:rsidRPr="008A59A5" w:rsidRDefault="003A3FD7" w:rsidP="00FE3ECC">
      <w:pPr>
        <w:spacing w:after="0" w:line="276" w:lineRule="auto"/>
        <w:rPr>
          <w:rFonts w:ascii="Arial" w:eastAsia="Times New Roman" w:hAnsi="Arial" w:cs="Arial"/>
          <w:lang w:eastAsia="pl-PL"/>
        </w:rPr>
      </w:pPr>
      <w:r w:rsidRPr="008A59A5">
        <w:rPr>
          <w:rFonts w:ascii="Arial" w:eastAsia="Times New Roman" w:hAnsi="Arial" w:cs="Arial"/>
          <w:lang w:eastAsia="pl-PL"/>
        </w:rPr>
        <w:t xml:space="preserve">Zgodnie z </w:t>
      </w:r>
      <w:r w:rsidRPr="008A59A5">
        <w:rPr>
          <w:rFonts w:ascii="Arial" w:eastAsia="Times New Roman" w:hAnsi="Arial" w:cs="Arial"/>
          <w:i/>
          <w:iCs/>
          <w:u w:val="single"/>
          <w:lang w:eastAsia="pl-PL"/>
        </w:rPr>
        <w:t xml:space="preserve">art.34 ust.3d pkt. 3 ustawy z dnia 7 lipca 1994 roku – Prawo budowlane               (Dz.U. z 2021 r. poz. 2351 wraz z </w:t>
      </w:r>
      <w:proofErr w:type="spellStart"/>
      <w:r w:rsidRPr="008A59A5">
        <w:rPr>
          <w:rFonts w:ascii="Arial" w:eastAsia="Times New Roman" w:hAnsi="Arial" w:cs="Arial"/>
          <w:i/>
          <w:iCs/>
          <w:u w:val="single"/>
          <w:lang w:eastAsia="pl-PL"/>
        </w:rPr>
        <w:t>późniejszymi</w:t>
      </w:r>
      <w:proofErr w:type="spellEnd"/>
      <w:r w:rsidRPr="008A59A5">
        <w:rPr>
          <w:rFonts w:ascii="Arial" w:eastAsia="Times New Roman" w:hAnsi="Arial" w:cs="Arial"/>
          <w:i/>
          <w:iCs/>
          <w:u w:val="single"/>
          <w:lang w:eastAsia="pl-PL"/>
        </w:rPr>
        <w:t xml:space="preserve"> zmianami</w:t>
      </w:r>
      <w:r w:rsidRPr="008A59A5">
        <w:rPr>
          <w:rFonts w:ascii="Arial" w:eastAsia="Times New Roman" w:hAnsi="Arial" w:cs="Arial"/>
          <w:lang w:eastAsia="pl-PL"/>
        </w:rPr>
        <w:t xml:space="preserve">) </w:t>
      </w:r>
      <w:proofErr w:type="spellStart"/>
      <w:r w:rsidRPr="008A59A5">
        <w:rPr>
          <w:rFonts w:ascii="Arial" w:eastAsia="Times New Roman" w:hAnsi="Arial" w:cs="Arial"/>
          <w:lang w:eastAsia="pl-PL"/>
        </w:rPr>
        <w:t>oświadczam</w:t>
      </w:r>
      <w:proofErr w:type="spellEnd"/>
      <w:r w:rsidRPr="008A59A5">
        <w:rPr>
          <w:rFonts w:ascii="Arial" w:eastAsia="Times New Roman" w:hAnsi="Arial" w:cs="Arial"/>
          <w:lang w:eastAsia="pl-PL"/>
        </w:rPr>
        <w:t xml:space="preserve">,                                                    </w:t>
      </w:r>
      <w:proofErr w:type="spellStart"/>
      <w:r w:rsidRPr="008A59A5">
        <w:rPr>
          <w:rFonts w:ascii="Arial" w:eastAsia="Times New Roman" w:hAnsi="Arial" w:cs="Arial"/>
          <w:lang w:eastAsia="pl-PL"/>
        </w:rPr>
        <w:t>że</w:t>
      </w:r>
      <w:proofErr w:type="spellEnd"/>
      <w:r w:rsidRPr="008A59A5">
        <w:rPr>
          <w:rFonts w:ascii="Arial" w:eastAsia="Times New Roman" w:hAnsi="Arial" w:cs="Arial"/>
          <w:lang w:eastAsia="pl-PL"/>
        </w:rPr>
        <w:t xml:space="preserve"> </w:t>
      </w:r>
      <w:r w:rsidRPr="008A59A5">
        <w:rPr>
          <w:rFonts w:ascii="Arial" w:eastAsia="Times New Roman" w:hAnsi="Arial" w:cs="Arial"/>
          <w:b/>
          <w:bCs/>
          <w:lang w:eastAsia="pl-PL"/>
        </w:rPr>
        <w:t>projekt</w:t>
      </w:r>
      <w:r>
        <w:rPr>
          <w:rFonts w:ascii="Arial" w:eastAsia="Times New Roman" w:hAnsi="Arial" w:cs="Arial"/>
          <w:b/>
          <w:bCs/>
          <w:lang w:eastAsia="pl-PL"/>
        </w:rPr>
        <w:t xml:space="preserve"> </w:t>
      </w:r>
      <w:r w:rsidRPr="008A59A5">
        <w:rPr>
          <w:rFonts w:ascii="Arial" w:eastAsia="Times New Roman" w:hAnsi="Arial" w:cs="Arial"/>
          <w:b/>
          <w:bCs/>
          <w:lang w:eastAsia="pl-PL"/>
        </w:rPr>
        <w:t xml:space="preserve">budowlany </w:t>
      </w:r>
      <w:r w:rsidRPr="008A59A5">
        <w:rPr>
          <w:rFonts w:ascii="Arial" w:eastAsia="Times New Roman" w:hAnsi="Arial" w:cs="Arial"/>
          <w:lang w:eastAsia="pl-PL"/>
        </w:rPr>
        <w:t>pt.:</w:t>
      </w:r>
    </w:p>
    <w:p w14:paraId="2044895C" w14:textId="77777777" w:rsidR="003A3FD7" w:rsidRPr="008A59A5" w:rsidRDefault="003A3FD7" w:rsidP="003A3FD7">
      <w:pPr>
        <w:spacing w:after="0" w:line="276" w:lineRule="auto"/>
        <w:jc w:val="both"/>
        <w:rPr>
          <w:rFonts w:ascii="Arial" w:eastAsia="Times New Roman" w:hAnsi="Arial" w:cs="Arial"/>
          <w:lang w:eastAsia="pl-PL"/>
        </w:rPr>
      </w:pPr>
    </w:p>
    <w:p w14:paraId="00564533" w14:textId="29ED50C5" w:rsidR="003A3FD7" w:rsidRDefault="00FE3ECC" w:rsidP="003A3F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after="0" w:line="360" w:lineRule="auto"/>
        <w:jc w:val="both"/>
        <w:rPr>
          <w:rFonts w:ascii="Arial" w:eastAsia="Times New Roman" w:hAnsi="Arial" w:cs="Arial"/>
          <w:lang w:eastAsia="pl-PL"/>
        </w:rPr>
      </w:pPr>
      <w:r w:rsidRPr="00FE3ECC">
        <w:rPr>
          <w:rFonts w:ascii="Arial" w:eastAsia="Times New Roman" w:hAnsi="Arial" w:cs="Arial"/>
          <w:lang w:eastAsia="pl-PL"/>
        </w:rPr>
        <w:t xml:space="preserve">ADAPTACJA POMIESZCZENIA NA WĘZEŁ CIEPLNY W RAMACH ZADANIA: </w:t>
      </w:r>
      <w:r w:rsidR="003A3FD7" w:rsidRPr="008A59A5">
        <w:rPr>
          <w:rFonts w:ascii="Arial" w:eastAsia="Times New Roman" w:hAnsi="Arial" w:cs="Arial"/>
          <w:lang w:eastAsia="pl-PL"/>
        </w:rPr>
        <w:t>WYPOSAŻENIE WSZYSTKICH GMINNYCH LOKALI MIESZKALNYCH ZLOKALIZOWANYCH W BUDYNKU</w:t>
      </w:r>
      <w:r w:rsidR="003A3FD7">
        <w:rPr>
          <w:rFonts w:ascii="Arial" w:eastAsia="Times New Roman" w:hAnsi="Arial" w:cs="Arial"/>
          <w:lang w:eastAsia="pl-PL"/>
        </w:rPr>
        <w:t xml:space="preserve"> </w:t>
      </w:r>
      <w:r w:rsidR="003A3FD7" w:rsidRPr="008A59A5">
        <w:rPr>
          <w:rFonts w:ascii="Arial" w:eastAsia="Times New Roman" w:hAnsi="Arial" w:cs="Arial"/>
          <w:lang w:eastAsia="pl-PL"/>
        </w:rPr>
        <w:t xml:space="preserve">PRZY UL. JANA KAROLA CHODKIEWICZA 75 </w:t>
      </w:r>
      <w:r w:rsidR="003A3FD7">
        <w:rPr>
          <w:rFonts w:ascii="Arial" w:eastAsia="Times New Roman" w:hAnsi="Arial" w:cs="Arial"/>
          <w:lang w:eastAsia="pl-PL"/>
        </w:rPr>
        <w:t xml:space="preserve">                   </w:t>
      </w:r>
      <w:r w:rsidR="003A3FD7" w:rsidRPr="008A59A5">
        <w:rPr>
          <w:rFonts w:ascii="Arial" w:eastAsia="Times New Roman" w:hAnsi="Arial" w:cs="Arial"/>
          <w:lang w:eastAsia="pl-PL"/>
        </w:rPr>
        <w:t>W BYDGOSZCZY</w:t>
      </w:r>
      <w:r w:rsidR="003A3FD7">
        <w:rPr>
          <w:rFonts w:ascii="Arial" w:eastAsia="Times New Roman" w:hAnsi="Arial" w:cs="Arial"/>
          <w:lang w:eastAsia="pl-PL"/>
        </w:rPr>
        <w:t xml:space="preserve"> </w:t>
      </w:r>
      <w:r w:rsidR="003A3FD7" w:rsidRPr="008A59A5">
        <w:rPr>
          <w:rFonts w:ascii="Arial" w:eastAsia="Times New Roman" w:hAnsi="Arial" w:cs="Arial"/>
          <w:lang w:eastAsia="pl-PL"/>
        </w:rPr>
        <w:t xml:space="preserve">W INSTALACJE CENTRALNEGO OGRZEWANIA I CIEPŁEJ WODY </w:t>
      </w:r>
      <w:r w:rsidR="003A3FD7">
        <w:rPr>
          <w:rFonts w:ascii="Arial" w:eastAsia="Times New Roman" w:hAnsi="Arial" w:cs="Arial"/>
          <w:lang w:eastAsia="pl-PL"/>
        </w:rPr>
        <w:t xml:space="preserve">                </w:t>
      </w:r>
      <w:r w:rsidR="003A3FD7" w:rsidRPr="008A59A5">
        <w:rPr>
          <w:rFonts w:ascii="Arial" w:eastAsia="Times New Roman" w:hAnsi="Arial" w:cs="Arial"/>
          <w:lang w:eastAsia="pl-PL"/>
        </w:rPr>
        <w:t>Z PODŁĄCZENIEM DO PROJEKTOWANEGO WĘZŁA CIEPLNEGO W PIWNICY BUDYNKU</w:t>
      </w:r>
      <w:r w:rsidR="003A3FD7">
        <w:rPr>
          <w:rFonts w:ascii="Arial" w:eastAsia="Times New Roman" w:hAnsi="Arial" w:cs="Arial"/>
          <w:lang w:eastAsia="pl-PL"/>
        </w:rPr>
        <w:t>.</w:t>
      </w:r>
    </w:p>
    <w:p w14:paraId="08A9608A" w14:textId="77777777" w:rsidR="003A3FD7" w:rsidRPr="008A59A5" w:rsidRDefault="003A3FD7" w:rsidP="003A3F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after="0" w:line="360" w:lineRule="auto"/>
        <w:jc w:val="both"/>
        <w:rPr>
          <w:rFonts w:ascii="Arial" w:eastAsia="Times New Roman" w:hAnsi="Arial" w:cs="Arial"/>
          <w:lang w:eastAsia="pl-PL"/>
        </w:rPr>
      </w:pPr>
      <w:r w:rsidRPr="008A59A5">
        <w:rPr>
          <w:rFonts w:ascii="Arial" w:eastAsia="Times New Roman" w:hAnsi="Arial" w:cs="Arial"/>
          <w:lang w:eastAsia="pl-PL"/>
        </w:rPr>
        <w:t xml:space="preserve">UL. CHODKIEWICZA 75, 85-667 BYDGOSZCZ </w:t>
      </w:r>
    </w:p>
    <w:p w14:paraId="64E94BA6" w14:textId="77777777" w:rsidR="003A3FD7" w:rsidRPr="008A59A5" w:rsidRDefault="003A3FD7" w:rsidP="003A3F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after="0" w:line="360" w:lineRule="auto"/>
        <w:jc w:val="both"/>
        <w:rPr>
          <w:rFonts w:ascii="Arial" w:eastAsia="Times New Roman" w:hAnsi="Arial" w:cs="Arial"/>
          <w:lang w:eastAsia="pl-PL"/>
        </w:rPr>
      </w:pPr>
      <w:r w:rsidRPr="008A59A5">
        <w:rPr>
          <w:rFonts w:ascii="Arial" w:eastAsia="Times New Roman" w:hAnsi="Arial" w:cs="Arial"/>
          <w:lang w:eastAsia="pl-PL"/>
        </w:rPr>
        <w:t>DZ. NR EWID. 158/1,obr. 0194</w:t>
      </w:r>
    </w:p>
    <w:p w14:paraId="65080C64" w14:textId="77777777" w:rsidR="003A3FD7" w:rsidRPr="008A59A5" w:rsidRDefault="003A3FD7" w:rsidP="003A3F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after="0" w:line="360" w:lineRule="auto"/>
        <w:jc w:val="both"/>
        <w:rPr>
          <w:rFonts w:ascii="Arial" w:eastAsia="Times New Roman" w:hAnsi="Arial" w:cs="Arial"/>
          <w:lang w:eastAsia="pl-PL"/>
        </w:rPr>
      </w:pPr>
      <w:r w:rsidRPr="008A59A5">
        <w:rPr>
          <w:rFonts w:ascii="Arial" w:eastAsia="Times New Roman" w:hAnsi="Arial" w:cs="Arial"/>
          <w:lang w:eastAsia="pl-PL"/>
        </w:rPr>
        <w:t>JEDN. EWID: 046101_1</w:t>
      </w:r>
    </w:p>
    <w:p w14:paraId="00D034DE" w14:textId="77777777" w:rsidR="003A3FD7" w:rsidRPr="008A59A5" w:rsidRDefault="003A3FD7" w:rsidP="003A3F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after="0" w:line="360" w:lineRule="auto"/>
        <w:jc w:val="both"/>
        <w:rPr>
          <w:rFonts w:ascii="Arial" w:eastAsia="Times New Roman" w:hAnsi="Arial" w:cs="Arial"/>
          <w:lang w:eastAsia="pl-PL"/>
        </w:rPr>
      </w:pPr>
      <w:r w:rsidRPr="008A59A5">
        <w:rPr>
          <w:rFonts w:ascii="Arial" w:eastAsia="Times New Roman" w:hAnsi="Arial" w:cs="Arial"/>
          <w:lang w:eastAsia="pl-PL"/>
        </w:rPr>
        <w:t xml:space="preserve">WOJ. KUJAWSKO-POMORSKIE, POWIAT BYDGOSZCZ, </w:t>
      </w:r>
    </w:p>
    <w:p w14:paraId="4E88E8A3" w14:textId="77777777" w:rsidR="003A3FD7" w:rsidRDefault="003A3FD7" w:rsidP="003A3F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after="0" w:line="360" w:lineRule="auto"/>
        <w:jc w:val="both"/>
        <w:rPr>
          <w:rFonts w:ascii="Arial" w:eastAsia="Times New Roman" w:hAnsi="Arial" w:cs="Arial"/>
          <w:lang w:eastAsia="pl-PL"/>
        </w:rPr>
      </w:pPr>
      <w:r w:rsidRPr="008A59A5">
        <w:rPr>
          <w:rFonts w:ascii="Arial" w:eastAsia="Times New Roman" w:hAnsi="Arial" w:cs="Arial"/>
          <w:lang w:eastAsia="pl-PL"/>
        </w:rPr>
        <w:t>GMINA BYDGOSZCZ</w:t>
      </w:r>
    </w:p>
    <w:p w14:paraId="755193B3" w14:textId="77777777" w:rsidR="003A3FD7" w:rsidRDefault="003A3FD7" w:rsidP="003A3FD7">
      <w:pPr>
        <w:spacing w:after="0" w:line="360" w:lineRule="auto"/>
        <w:jc w:val="both"/>
        <w:rPr>
          <w:rFonts w:ascii="Arial" w:eastAsia="Times New Roman" w:hAnsi="Arial" w:cs="Arial"/>
          <w:lang w:eastAsia="pl-PL"/>
        </w:rPr>
      </w:pPr>
    </w:p>
    <w:p w14:paraId="559C2134" w14:textId="77777777" w:rsidR="003A3FD7" w:rsidRPr="008A59A5" w:rsidRDefault="003A3FD7" w:rsidP="003A3FD7">
      <w:pPr>
        <w:spacing w:after="0" w:line="360" w:lineRule="auto"/>
        <w:jc w:val="both"/>
        <w:rPr>
          <w:rFonts w:ascii="Arial" w:eastAsia="Times New Roman" w:hAnsi="Arial" w:cs="Arial"/>
          <w:lang w:eastAsia="pl-PL"/>
        </w:rPr>
      </w:pPr>
      <w:r w:rsidRPr="008A59A5">
        <w:rPr>
          <w:rFonts w:ascii="Arial" w:eastAsia="Times New Roman" w:hAnsi="Arial" w:cs="Arial"/>
          <w:lang w:eastAsia="pl-PL"/>
        </w:rPr>
        <w:t xml:space="preserve">został wykonany zgodnie z obowiązującymi przepisami oraz zasadami wiedzy technicznej. </w:t>
      </w:r>
    </w:p>
    <w:p w14:paraId="3CC23CE6" w14:textId="77777777" w:rsidR="008835DB" w:rsidRDefault="008835DB"/>
    <w:p w14:paraId="4A9985AC" w14:textId="77777777" w:rsidR="00187054" w:rsidRDefault="00187054" w:rsidP="00187054"/>
    <w:p w14:paraId="71631BE0" w14:textId="77777777" w:rsidR="00187054" w:rsidRDefault="00187054" w:rsidP="00187054">
      <w:pPr>
        <w:spacing w:after="0" w:line="276" w:lineRule="auto"/>
        <w:jc w:val="right"/>
        <w:rPr>
          <w:rFonts w:ascii="Arial" w:eastAsia="Times New Roman" w:hAnsi="Arial" w:cs="Arial"/>
          <w:b/>
          <w:bCs/>
          <w:kern w:val="0"/>
          <w:lang w:eastAsia="pl-PL"/>
          <w14:ligatures w14:val="none"/>
        </w:rPr>
      </w:pPr>
      <w:r w:rsidRPr="00187054">
        <w:rPr>
          <w:rFonts w:ascii="Arial" w:eastAsia="Times New Roman" w:hAnsi="Arial" w:cs="Arial"/>
          <w:b/>
          <w:bCs/>
          <w:kern w:val="0"/>
          <w:lang w:eastAsia="pl-PL"/>
          <w14:ligatures w14:val="none"/>
        </w:rPr>
        <w:t>PROJEKTANT:</w:t>
      </w:r>
    </w:p>
    <w:p w14:paraId="37092E1D" w14:textId="77777777" w:rsidR="00187054" w:rsidRPr="00187054" w:rsidRDefault="00187054" w:rsidP="00187054">
      <w:pPr>
        <w:spacing w:after="0" w:line="276" w:lineRule="auto"/>
        <w:jc w:val="right"/>
        <w:rPr>
          <w:rFonts w:ascii="Arial" w:eastAsia="Cambria" w:hAnsi="Arial" w:cs="Arial"/>
          <w:color w:val="000000"/>
          <w:kern w:val="0"/>
          <w:sz w:val="24"/>
          <w:szCs w:val="26"/>
          <w:lang w:eastAsia="pl-PL"/>
          <w14:ligatures w14:val="none"/>
        </w:rPr>
      </w:pPr>
    </w:p>
    <w:p w14:paraId="0231509F" w14:textId="77777777" w:rsidR="00187054" w:rsidRPr="00187054" w:rsidRDefault="00187054" w:rsidP="00187054">
      <w:pPr>
        <w:spacing w:after="0" w:line="240" w:lineRule="auto"/>
        <w:ind w:left="3119"/>
        <w:rPr>
          <w:rFonts w:ascii="Arial" w:eastAsia="Times New Roman" w:hAnsi="Arial" w:cs="Arial"/>
          <w:kern w:val="0"/>
          <w:lang w:eastAsia="pl-PL"/>
          <w14:ligatures w14:val="none"/>
        </w:rPr>
      </w:pPr>
      <w:r w:rsidRPr="00187054">
        <w:rPr>
          <w:rFonts w:ascii="Arial" w:eastAsia="Times New Roman" w:hAnsi="Arial" w:cs="Arial"/>
          <w:kern w:val="0"/>
          <w:lang w:eastAsia="pl-PL"/>
          <w14:ligatures w14:val="none"/>
        </w:rPr>
        <w:t xml:space="preserve">mgr inż. Paweł </w:t>
      </w:r>
      <w:proofErr w:type="spellStart"/>
      <w:r w:rsidRPr="00187054">
        <w:rPr>
          <w:rFonts w:ascii="Arial" w:eastAsia="Times New Roman" w:hAnsi="Arial" w:cs="Arial"/>
          <w:kern w:val="0"/>
          <w:lang w:eastAsia="pl-PL"/>
          <w14:ligatures w14:val="none"/>
        </w:rPr>
        <w:t>Ochrymowicz</w:t>
      </w:r>
      <w:proofErr w:type="spellEnd"/>
    </w:p>
    <w:p w14:paraId="38EE9B22" w14:textId="77777777" w:rsidR="00187054" w:rsidRPr="00187054" w:rsidRDefault="00187054" w:rsidP="00187054">
      <w:pPr>
        <w:spacing w:after="0" w:line="240" w:lineRule="auto"/>
        <w:ind w:left="3119"/>
        <w:rPr>
          <w:rFonts w:ascii="Arial" w:eastAsia="Times New Roman" w:hAnsi="Arial" w:cs="Arial"/>
          <w:kern w:val="0"/>
          <w:sz w:val="20"/>
          <w:szCs w:val="20"/>
          <w:lang w:eastAsia="pl-PL"/>
          <w14:ligatures w14:val="none"/>
        </w:rPr>
      </w:pPr>
      <w:r w:rsidRPr="00187054">
        <w:rPr>
          <w:rFonts w:ascii="Arial" w:eastAsia="Times New Roman" w:hAnsi="Arial" w:cs="Arial"/>
          <w:kern w:val="0"/>
          <w:sz w:val="20"/>
          <w:szCs w:val="20"/>
          <w:lang w:eastAsia="pl-PL"/>
          <w14:ligatures w14:val="none"/>
        </w:rPr>
        <w:t>uprawnienia budowlane do projektowania i kierowania</w:t>
      </w:r>
    </w:p>
    <w:p w14:paraId="34C24A1C" w14:textId="77777777" w:rsidR="00187054" w:rsidRPr="00187054" w:rsidRDefault="00187054" w:rsidP="00187054">
      <w:pPr>
        <w:spacing w:after="0" w:line="240" w:lineRule="auto"/>
        <w:ind w:left="3119"/>
        <w:rPr>
          <w:rFonts w:ascii="Arial" w:eastAsia="Times New Roman" w:hAnsi="Arial" w:cs="Arial"/>
          <w:kern w:val="0"/>
          <w:sz w:val="20"/>
          <w:szCs w:val="20"/>
          <w:lang w:eastAsia="pl-PL"/>
          <w14:ligatures w14:val="none"/>
        </w:rPr>
      </w:pPr>
      <w:r w:rsidRPr="00187054">
        <w:rPr>
          <w:rFonts w:ascii="Arial" w:eastAsia="Times New Roman" w:hAnsi="Arial" w:cs="Arial"/>
          <w:kern w:val="0"/>
          <w:sz w:val="20"/>
          <w:szCs w:val="20"/>
          <w:lang w:eastAsia="pl-PL"/>
          <w14:ligatures w14:val="none"/>
        </w:rPr>
        <w:t>robotami budowlanymi bez ograniczeń w specjalności instalacyjnej</w:t>
      </w:r>
    </w:p>
    <w:p w14:paraId="1CA1EE17" w14:textId="77777777" w:rsidR="00187054" w:rsidRPr="00187054" w:rsidRDefault="00187054" w:rsidP="00187054">
      <w:pPr>
        <w:spacing w:after="0" w:line="240" w:lineRule="auto"/>
        <w:ind w:left="3119"/>
        <w:rPr>
          <w:rFonts w:ascii="Arial" w:eastAsia="Times New Roman" w:hAnsi="Arial" w:cs="Arial"/>
          <w:kern w:val="0"/>
          <w:sz w:val="20"/>
          <w:szCs w:val="20"/>
          <w:lang w:eastAsia="pl-PL"/>
          <w14:ligatures w14:val="none"/>
        </w:rPr>
      </w:pPr>
      <w:r w:rsidRPr="00187054">
        <w:rPr>
          <w:rFonts w:ascii="Arial" w:eastAsia="Times New Roman" w:hAnsi="Arial" w:cs="Arial"/>
          <w:kern w:val="0"/>
          <w:sz w:val="20"/>
          <w:szCs w:val="20"/>
          <w:lang w:eastAsia="pl-PL"/>
          <w14:ligatures w14:val="none"/>
        </w:rPr>
        <w:t>w zakresie sieci, instalacji i urządzeń cieplnych, wentylacyjnych,</w:t>
      </w:r>
    </w:p>
    <w:p w14:paraId="787B1DEF" w14:textId="77777777" w:rsidR="00D45237" w:rsidRDefault="00187054" w:rsidP="00187054">
      <w:pPr>
        <w:spacing w:after="0" w:line="276" w:lineRule="auto"/>
        <w:ind w:left="3119"/>
        <w:rPr>
          <w:rFonts w:ascii="Arial" w:eastAsia="Times New Roman" w:hAnsi="Arial" w:cs="Arial"/>
          <w:kern w:val="0"/>
          <w:sz w:val="20"/>
          <w:szCs w:val="20"/>
          <w:lang w:eastAsia="pl-PL"/>
          <w14:ligatures w14:val="none"/>
        </w:rPr>
      </w:pPr>
      <w:r w:rsidRPr="00187054">
        <w:rPr>
          <w:rFonts w:ascii="Arial" w:eastAsia="Times New Roman" w:hAnsi="Arial" w:cs="Arial"/>
          <w:kern w:val="0"/>
          <w:sz w:val="20"/>
          <w:szCs w:val="20"/>
          <w:lang w:eastAsia="pl-PL"/>
          <w14:ligatures w14:val="none"/>
        </w:rPr>
        <w:t xml:space="preserve">gazowych, wodociągowych i kanalizacyjnych, </w:t>
      </w:r>
    </w:p>
    <w:p w14:paraId="0B379AA3" w14:textId="37B366CA" w:rsidR="00187054" w:rsidRPr="00187054" w:rsidRDefault="00187054" w:rsidP="00187054">
      <w:pPr>
        <w:spacing w:after="0" w:line="276" w:lineRule="auto"/>
        <w:ind w:left="3119"/>
        <w:rPr>
          <w:rFonts w:ascii="Arial" w:eastAsia="Cambria" w:hAnsi="Arial" w:cs="Arial"/>
          <w:color w:val="000000"/>
          <w:kern w:val="0"/>
          <w:sz w:val="20"/>
          <w:szCs w:val="20"/>
          <w:lang w:eastAsia="pl-PL"/>
          <w14:ligatures w14:val="none"/>
        </w:rPr>
      </w:pPr>
      <w:r w:rsidRPr="00187054">
        <w:rPr>
          <w:rFonts w:ascii="Arial" w:eastAsia="Times New Roman" w:hAnsi="Arial" w:cs="Arial"/>
          <w:kern w:val="0"/>
          <w:sz w:val="20"/>
          <w:szCs w:val="20"/>
          <w:lang w:eastAsia="pl-PL"/>
          <w14:ligatures w14:val="none"/>
        </w:rPr>
        <w:t>nr MAP/0442/PWOS/10</w:t>
      </w:r>
    </w:p>
    <w:p w14:paraId="2B45ED89" w14:textId="77777777" w:rsidR="00107879" w:rsidRDefault="00107879"/>
    <w:p w14:paraId="47EE273D" w14:textId="77777777" w:rsidR="00D82FE3" w:rsidRDefault="00D82FE3"/>
    <w:p w14:paraId="1CFB65DD" w14:textId="77777777" w:rsidR="00D82FE3" w:rsidRDefault="00D82FE3"/>
    <w:p w14:paraId="7DEAC2F5" w14:textId="77777777" w:rsidR="00D82FE3" w:rsidRDefault="00D82FE3"/>
    <w:p w14:paraId="4825A3A8" w14:textId="77777777" w:rsidR="00D82FE3" w:rsidRDefault="00D82FE3"/>
    <w:p w14:paraId="2BA364B5" w14:textId="77777777" w:rsidR="00D82FE3" w:rsidRDefault="00D82FE3"/>
    <w:p w14:paraId="65698CA9" w14:textId="77777777" w:rsidR="00D82FE3" w:rsidRDefault="00D82FE3"/>
    <w:p w14:paraId="2427A599" w14:textId="77777777" w:rsidR="00D82FE3" w:rsidRDefault="00D82FE3"/>
    <w:p w14:paraId="43A53EE7" w14:textId="77777777" w:rsidR="003B60BF" w:rsidRPr="003B60BF" w:rsidRDefault="003B60BF" w:rsidP="003B60BF">
      <w:pPr>
        <w:keepNext/>
        <w:keepLines/>
        <w:tabs>
          <w:tab w:val="left" w:pos="0"/>
        </w:tabs>
        <w:suppressAutoHyphens/>
        <w:spacing w:after="0" w:line="276" w:lineRule="auto"/>
        <w:outlineLvl w:val="0"/>
        <w:rPr>
          <w:rFonts w:ascii="Arial" w:eastAsia="Times New Roman" w:hAnsi="Arial" w:cs="Calibri"/>
          <w:b/>
          <w:kern w:val="0"/>
          <w:sz w:val="20"/>
          <w:szCs w:val="20"/>
          <w:lang w:val="x-none" w:eastAsia="ar-SA"/>
          <w14:ligatures w14:val="none"/>
        </w:rPr>
      </w:pPr>
      <w:r w:rsidRPr="003B60BF">
        <w:rPr>
          <w:rFonts w:ascii="Arial" w:eastAsia="Times New Roman" w:hAnsi="Arial" w:cs="Calibri"/>
          <w:b/>
          <w:kern w:val="0"/>
          <w:sz w:val="20"/>
          <w:szCs w:val="20"/>
          <w:lang w:val="x-none" w:eastAsia="ar-SA"/>
          <w14:ligatures w14:val="none"/>
        </w:rPr>
        <w:lastRenderedPageBreak/>
        <w:t>SPIS TREŚCI</w:t>
      </w:r>
    </w:p>
    <w:p w14:paraId="356B016E" w14:textId="77777777" w:rsidR="003B60BF" w:rsidRPr="003B60BF" w:rsidRDefault="003B60BF" w:rsidP="003B60BF">
      <w:pPr>
        <w:suppressAutoHyphens/>
        <w:spacing w:line="252" w:lineRule="auto"/>
        <w:rPr>
          <w:rFonts w:ascii="Arial" w:eastAsia="Calibri" w:hAnsi="Arial" w:cs="Calibri"/>
          <w:kern w:val="0"/>
          <w:sz w:val="20"/>
          <w:szCs w:val="20"/>
          <w:lang w:val="x-none" w:eastAsia="ar-SA"/>
          <w14:ligatures w14:val="none"/>
        </w:rPr>
      </w:pPr>
    </w:p>
    <w:p w14:paraId="6522A6CF" w14:textId="7791DC8C" w:rsidR="003B60BF" w:rsidRPr="003B60BF" w:rsidRDefault="003B60BF" w:rsidP="003B60BF">
      <w:pPr>
        <w:suppressAutoHyphens/>
        <w:autoSpaceDE w:val="0"/>
        <w:spacing w:after="0" w:line="360" w:lineRule="auto"/>
        <w:jc w:val="both"/>
        <w:rPr>
          <w:rFonts w:ascii="Arial" w:eastAsia="Calibri" w:hAnsi="Arial" w:cs="Arial"/>
          <w:kern w:val="0"/>
          <w:sz w:val="20"/>
          <w:szCs w:val="20"/>
          <w:lang w:eastAsia="ar-SA"/>
          <w14:ligatures w14:val="none"/>
        </w:rPr>
      </w:pPr>
      <w:r w:rsidRPr="003B60BF">
        <w:rPr>
          <w:rFonts w:ascii="Arial" w:eastAsia="Calibri" w:hAnsi="Arial" w:cs="Arial"/>
          <w:kern w:val="0"/>
          <w:sz w:val="20"/>
          <w:szCs w:val="20"/>
          <w:lang w:eastAsia="ar-SA"/>
          <w14:ligatures w14:val="none"/>
        </w:rPr>
        <w:t>1. Podstawa opracowania</w:t>
      </w:r>
      <w:r w:rsidR="00613BC2">
        <w:rPr>
          <w:rFonts w:ascii="Arial" w:eastAsia="Calibri" w:hAnsi="Arial" w:cs="Arial"/>
          <w:kern w:val="0"/>
          <w:sz w:val="20"/>
          <w:szCs w:val="20"/>
          <w:lang w:eastAsia="ar-SA"/>
          <w14:ligatures w14:val="none"/>
        </w:rPr>
        <w:t xml:space="preserve"> </w:t>
      </w:r>
      <w:r w:rsidRPr="003B60BF">
        <w:rPr>
          <w:rFonts w:ascii="Arial" w:eastAsia="Calibri" w:hAnsi="Arial" w:cs="Arial"/>
          <w:kern w:val="0"/>
          <w:sz w:val="20"/>
          <w:szCs w:val="20"/>
          <w:lang w:eastAsia="ar-SA"/>
          <w14:ligatures w14:val="none"/>
        </w:rPr>
        <w:t>……………………………………………………………………………..</w:t>
      </w:r>
      <w:r w:rsidRPr="003B60BF">
        <w:rPr>
          <w:rFonts w:ascii="Arial" w:eastAsia="Calibri" w:hAnsi="Arial" w:cs="Arial"/>
          <w:kern w:val="0"/>
          <w:sz w:val="20"/>
          <w:szCs w:val="20"/>
          <w:lang w:eastAsia="ar-SA"/>
          <w14:ligatures w14:val="none"/>
        </w:rPr>
        <w:tab/>
        <w:t>4</w:t>
      </w:r>
    </w:p>
    <w:p w14:paraId="7D6648D5" w14:textId="1565A5AF" w:rsidR="003B60BF" w:rsidRPr="003B60BF" w:rsidRDefault="003B60BF" w:rsidP="003B60BF">
      <w:pPr>
        <w:suppressAutoHyphens/>
        <w:autoSpaceDE w:val="0"/>
        <w:spacing w:after="0" w:line="360" w:lineRule="auto"/>
        <w:jc w:val="both"/>
        <w:rPr>
          <w:rFonts w:ascii="Arial" w:eastAsia="Calibri" w:hAnsi="Arial" w:cs="Arial"/>
          <w:kern w:val="0"/>
          <w:sz w:val="20"/>
          <w:szCs w:val="20"/>
          <w:lang w:eastAsia="ar-SA"/>
          <w14:ligatures w14:val="none"/>
        </w:rPr>
      </w:pPr>
      <w:r w:rsidRPr="003B60BF">
        <w:rPr>
          <w:rFonts w:ascii="Arial" w:eastAsia="Calibri" w:hAnsi="Arial" w:cs="Arial"/>
          <w:kern w:val="0"/>
          <w:sz w:val="20"/>
          <w:szCs w:val="20"/>
          <w:lang w:eastAsia="ar-SA"/>
          <w14:ligatures w14:val="none"/>
        </w:rPr>
        <w:t>2. Zakres opracowania</w:t>
      </w:r>
      <w:r w:rsidR="00613BC2">
        <w:rPr>
          <w:rFonts w:ascii="Arial" w:eastAsia="Calibri" w:hAnsi="Arial" w:cs="Arial"/>
          <w:kern w:val="0"/>
          <w:sz w:val="20"/>
          <w:szCs w:val="20"/>
          <w:lang w:eastAsia="ar-SA"/>
          <w14:ligatures w14:val="none"/>
        </w:rPr>
        <w:t xml:space="preserve"> </w:t>
      </w:r>
      <w:r w:rsidRPr="003B60BF">
        <w:rPr>
          <w:rFonts w:ascii="Arial" w:eastAsia="Calibri" w:hAnsi="Arial" w:cs="Arial"/>
          <w:kern w:val="0"/>
          <w:sz w:val="20"/>
          <w:szCs w:val="20"/>
          <w:lang w:eastAsia="ar-SA"/>
          <w14:ligatures w14:val="none"/>
        </w:rPr>
        <w:t>…………………………………………………………………………………</w:t>
      </w:r>
      <w:r w:rsidRPr="003B60BF">
        <w:rPr>
          <w:rFonts w:ascii="Arial" w:eastAsia="Calibri" w:hAnsi="Arial" w:cs="Arial"/>
          <w:kern w:val="0"/>
          <w:sz w:val="20"/>
          <w:szCs w:val="20"/>
          <w:lang w:eastAsia="ar-SA"/>
          <w14:ligatures w14:val="none"/>
        </w:rPr>
        <w:tab/>
        <w:t>4</w:t>
      </w:r>
    </w:p>
    <w:p w14:paraId="58051A53" w14:textId="377E386B" w:rsidR="003B60BF" w:rsidRPr="003B60BF" w:rsidRDefault="003B60BF" w:rsidP="003B60BF">
      <w:pPr>
        <w:suppressAutoHyphens/>
        <w:autoSpaceDE w:val="0"/>
        <w:spacing w:after="0" w:line="360" w:lineRule="auto"/>
        <w:jc w:val="both"/>
        <w:rPr>
          <w:rFonts w:ascii="Arial" w:eastAsia="Calibri" w:hAnsi="Arial" w:cs="Arial"/>
          <w:kern w:val="0"/>
          <w:sz w:val="20"/>
          <w:szCs w:val="20"/>
          <w:lang w:eastAsia="ar-SA"/>
          <w14:ligatures w14:val="none"/>
        </w:rPr>
      </w:pPr>
      <w:r w:rsidRPr="003B60BF">
        <w:rPr>
          <w:rFonts w:ascii="Arial" w:eastAsia="Calibri" w:hAnsi="Arial" w:cs="Arial"/>
          <w:kern w:val="0"/>
          <w:sz w:val="20"/>
          <w:szCs w:val="20"/>
          <w:lang w:eastAsia="ar-SA"/>
          <w14:ligatures w14:val="none"/>
        </w:rPr>
        <w:t xml:space="preserve">3. </w:t>
      </w:r>
      <w:r w:rsidR="00613BC2">
        <w:rPr>
          <w:rFonts w:ascii="Arial" w:eastAsia="Calibri" w:hAnsi="Arial" w:cs="Arial"/>
          <w:kern w:val="0"/>
          <w:sz w:val="20"/>
          <w:szCs w:val="20"/>
          <w:lang w:eastAsia="ar-SA"/>
          <w14:ligatures w14:val="none"/>
        </w:rPr>
        <w:t>Podstawowe parametry budynku ..……………</w:t>
      </w:r>
      <w:r w:rsidRPr="003B60BF">
        <w:rPr>
          <w:rFonts w:ascii="Arial" w:eastAsia="Calibri" w:hAnsi="Arial" w:cs="Arial"/>
          <w:kern w:val="0"/>
          <w:sz w:val="20"/>
          <w:szCs w:val="20"/>
          <w:lang w:eastAsia="ar-SA"/>
          <w14:ligatures w14:val="none"/>
        </w:rPr>
        <w:t>……………………………………………………</w:t>
      </w:r>
      <w:r w:rsidRPr="003B60BF">
        <w:rPr>
          <w:rFonts w:ascii="Arial" w:eastAsia="Calibri" w:hAnsi="Arial" w:cs="Arial"/>
          <w:kern w:val="0"/>
          <w:sz w:val="20"/>
          <w:szCs w:val="20"/>
          <w:lang w:eastAsia="ar-SA"/>
          <w14:ligatures w14:val="none"/>
        </w:rPr>
        <w:tab/>
        <w:t>4</w:t>
      </w:r>
    </w:p>
    <w:p w14:paraId="56CFC13C" w14:textId="47BF4E8B" w:rsidR="003B60BF" w:rsidRPr="003B60BF" w:rsidRDefault="003B60BF" w:rsidP="003B60BF">
      <w:pPr>
        <w:suppressAutoHyphens/>
        <w:spacing w:after="0" w:line="360" w:lineRule="auto"/>
        <w:jc w:val="both"/>
        <w:rPr>
          <w:rFonts w:ascii="Arial" w:eastAsia="Calibri" w:hAnsi="Arial" w:cs="Calibri"/>
          <w:kern w:val="0"/>
          <w:sz w:val="20"/>
          <w:szCs w:val="20"/>
          <w:lang w:eastAsia="ar-SA"/>
          <w14:ligatures w14:val="none"/>
        </w:rPr>
      </w:pPr>
      <w:r w:rsidRPr="003B60BF">
        <w:rPr>
          <w:rFonts w:ascii="Arial" w:eastAsia="Calibri" w:hAnsi="Arial" w:cs="Calibri"/>
          <w:kern w:val="0"/>
          <w:sz w:val="20"/>
          <w:szCs w:val="20"/>
          <w:lang w:eastAsia="ar-SA"/>
          <w14:ligatures w14:val="none"/>
        </w:rPr>
        <w:t xml:space="preserve">4. </w:t>
      </w:r>
      <w:r w:rsidR="001E586A">
        <w:rPr>
          <w:rFonts w:ascii="Arial" w:eastAsia="Calibri" w:hAnsi="Arial" w:cs="Calibri"/>
          <w:kern w:val="0"/>
          <w:sz w:val="20"/>
          <w:szCs w:val="20"/>
          <w:lang w:eastAsia="ar-SA"/>
          <w14:ligatures w14:val="none"/>
        </w:rPr>
        <w:t>Istniejące źródło ciepła …..</w:t>
      </w:r>
      <w:r w:rsidRPr="003B60BF">
        <w:rPr>
          <w:rFonts w:ascii="Arial" w:eastAsia="Calibri" w:hAnsi="Arial" w:cs="Arial"/>
          <w:kern w:val="0"/>
          <w:sz w:val="20"/>
          <w:szCs w:val="20"/>
          <w:lang w:eastAsia="ar-SA"/>
          <w14:ligatures w14:val="none"/>
        </w:rPr>
        <w:t>………………………………………………………………………….</w:t>
      </w:r>
      <w:r w:rsidRPr="003B60BF">
        <w:rPr>
          <w:rFonts w:ascii="Arial" w:eastAsia="Calibri" w:hAnsi="Arial" w:cs="Arial"/>
          <w:kern w:val="0"/>
          <w:sz w:val="20"/>
          <w:szCs w:val="20"/>
          <w:lang w:eastAsia="ar-SA"/>
          <w14:ligatures w14:val="none"/>
        </w:rPr>
        <w:tab/>
        <w:t>4</w:t>
      </w:r>
    </w:p>
    <w:p w14:paraId="7B3507E4" w14:textId="52FE4F2A" w:rsidR="003B60BF" w:rsidRPr="003B60BF" w:rsidRDefault="003B60BF" w:rsidP="003B60BF">
      <w:pPr>
        <w:suppressAutoHyphens/>
        <w:autoSpaceDE w:val="0"/>
        <w:spacing w:after="0" w:line="360" w:lineRule="auto"/>
        <w:jc w:val="both"/>
        <w:rPr>
          <w:rFonts w:ascii="Arial" w:eastAsia="Calibri" w:hAnsi="Arial" w:cs="Arial"/>
          <w:kern w:val="0"/>
          <w:sz w:val="20"/>
          <w:szCs w:val="20"/>
          <w:lang w:eastAsia="ar-SA"/>
          <w14:ligatures w14:val="none"/>
        </w:rPr>
      </w:pPr>
      <w:r w:rsidRPr="003B60BF">
        <w:rPr>
          <w:rFonts w:ascii="Arial" w:eastAsia="Calibri" w:hAnsi="Arial" w:cs="Arial"/>
          <w:kern w:val="0"/>
          <w:sz w:val="20"/>
          <w:szCs w:val="20"/>
          <w:lang w:eastAsia="ar-SA"/>
          <w14:ligatures w14:val="none"/>
        </w:rPr>
        <w:t xml:space="preserve">5. </w:t>
      </w:r>
      <w:r w:rsidR="001E586A">
        <w:rPr>
          <w:rFonts w:ascii="Arial" w:eastAsia="Calibri" w:hAnsi="Arial" w:cs="Arial"/>
          <w:kern w:val="0"/>
          <w:sz w:val="20"/>
          <w:szCs w:val="20"/>
          <w:lang w:eastAsia="ar-SA"/>
          <w14:ligatures w14:val="none"/>
        </w:rPr>
        <w:t xml:space="preserve">Projektowane rozwiązania techniczne </w:t>
      </w:r>
      <w:r w:rsidRPr="003B60BF">
        <w:rPr>
          <w:rFonts w:ascii="Arial" w:eastAsia="Calibri" w:hAnsi="Arial" w:cs="Arial"/>
          <w:kern w:val="0"/>
          <w:sz w:val="20"/>
          <w:szCs w:val="20"/>
          <w:lang w:eastAsia="ar-SA"/>
          <w14:ligatures w14:val="none"/>
        </w:rPr>
        <w:t>…………………………………………………………</w:t>
      </w:r>
      <w:r w:rsidR="00CD4975">
        <w:rPr>
          <w:rFonts w:ascii="Arial" w:eastAsia="Calibri" w:hAnsi="Arial" w:cs="Arial"/>
          <w:kern w:val="0"/>
          <w:sz w:val="20"/>
          <w:szCs w:val="20"/>
          <w:lang w:eastAsia="ar-SA"/>
          <w14:ligatures w14:val="none"/>
        </w:rPr>
        <w:t>.</w:t>
      </w:r>
      <w:r w:rsidRPr="003B60BF">
        <w:rPr>
          <w:rFonts w:ascii="Arial" w:eastAsia="Calibri" w:hAnsi="Arial" w:cs="Arial"/>
          <w:kern w:val="0"/>
          <w:sz w:val="20"/>
          <w:szCs w:val="20"/>
          <w:lang w:eastAsia="ar-SA"/>
          <w14:ligatures w14:val="none"/>
        </w:rPr>
        <w:t>…</w:t>
      </w:r>
      <w:r w:rsidRPr="003B60BF">
        <w:rPr>
          <w:rFonts w:ascii="Arial" w:eastAsia="Calibri" w:hAnsi="Arial" w:cs="Arial"/>
          <w:kern w:val="0"/>
          <w:sz w:val="20"/>
          <w:szCs w:val="20"/>
          <w:lang w:eastAsia="ar-SA"/>
          <w14:ligatures w14:val="none"/>
        </w:rPr>
        <w:tab/>
      </w:r>
      <w:r w:rsidR="001E586A">
        <w:rPr>
          <w:rFonts w:ascii="Arial" w:eastAsia="Calibri" w:hAnsi="Arial" w:cs="Arial"/>
          <w:kern w:val="0"/>
          <w:sz w:val="20"/>
          <w:szCs w:val="20"/>
          <w:lang w:eastAsia="ar-SA"/>
          <w14:ligatures w14:val="none"/>
        </w:rPr>
        <w:t>4</w:t>
      </w:r>
    </w:p>
    <w:p w14:paraId="3C7CA1A7" w14:textId="012FDDB8" w:rsidR="003B60BF" w:rsidRDefault="003B60BF" w:rsidP="003B60BF">
      <w:pPr>
        <w:suppressAutoHyphens/>
        <w:autoSpaceDE w:val="0"/>
        <w:spacing w:after="0" w:line="360" w:lineRule="auto"/>
        <w:jc w:val="both"/>
        <w:rPr>
          <w:rFonts w:ascii="Arial" w:eastAsia="Calibri" w:hAnsi="Arial" w:cs="Arial"/>
          <w:kern w:val="0"/>
          <w:sz w:val="20"/>
          <w:szCs w:val="20"/>
          <w:lang w:eastAsia="ar-SA"/>
          <w14:ligatures w14:val="none"/>
        </w:rPr>
      </w:pPr>
      <w:r w:rsidRPr="003B60BF">
        <w:rPr>
          <w:rFonts w:ascii="Arial" w:eastAsia="Calibri" w:hAnsi="Arial" w:cs="Arial"/>
          <w:kern w:val="0"/>
          <w:sz w:val="20"/>
          <w:szCs w:val="20"/>
          <w:lang w:eastAsia="ar-SA"/>
          <w14:ligatures w14:val="none"/>
        </w:rPr>
        <w:t xml:space="preserve">6. </w:t>
      </w:r>
      <w:r w:rsidR="001E586A">
        <w:rPr>
          <w:rFonts w:ascii="Arial" w:eastAsia="Calibri" w:hAnsi="Arial" w:cs="Arial"/>
          <w:kern w:val="0"/>
          <w:sz w:val="20"/>
          <w:szCs w:val="20"/>
          <w:lang w:eastAsia="ar-SA"/>
          <w14:ligatures w14:val="none"/>
        </w:rPr>
        <w:t>Wytyczne p.poż.  …..</w:t>
      </w:r>
      <w:r w:rsidRPr="003B60BF">
        <w:rPr>
          <w:rFonts w:ascii="Arial" w:eastAsia="Calibri" w:hAnsi="Arial" w:cs="Arial"/>
          <w:kern w:val="0"/>
          <w:sz w:val="20"/>
          <w:szCs w:val="20"/>
          <w:lang w:eastAsia="ar-SA"/>
          <w14:ligatures w14:val="none"/>
        </w:rPr>
        <w:t>……………………………………………</w:t>
      </w:r>
      <w:r w:rsidR="001E586A">
        <w:rPr>
          <w:rFonts w:ascii="Arial" w:eastAsia="Calibri" w:hAnsi="Arial" w:cs="Arial"/>
          <w:kern w:val="0"/>
          <w:sz w:val="20"/>
          <w:szCs w:val="20"/>
          <w:lang w:eastAsia="ar-SA"/>
          <w14:ligatures w14:val="none"/>
        </w:rPr>
        <w:t>.</w:t>
      </w:r>
      <w:r w:rsidRPr="003B60BF">
        <w:rPr>
          <w:rFonts w:ascii="Arial" w:eastAsia="Calibri" w:hAnsi="Arial" w:cs="Arial"/>
          <w:kern w:val="0"/>
          <w:sz w:val="20"/>
          <w:szCs w:val="20"/>
          <w:lang w:eastAsia="ar-SA"/>
          <w14:ligatures w14:val="none"/>
        </w:rPr>
        <w:t>……………………….………</w:t>
      </w:r>
      <w:r w:rsidR="00CD4975">
        <w:rPr>
          <w:rFonts w:ascii="Arial" w:eastAsia="Calibri" w:hAnsi="Arial" w:cs="Arial"/>
          <w:kern w:val="0"/>
          <w:sz w:val="20"/>
          <w:szCs w:val="20"/>
          <w:lang w:eastAsia="ar-SA"/>
          <w14:ligatures w14:val="none"/>
        </w:rPr>
        <w:t>.</w:t>
      </w:r>
      <w:r w:rsidRPr="003B60BF">
        <w:rPr>
          <w:rFonts w:ascii="Arial" w:eastAsia="Calibri" w:hAnsi="Arial" w:cs="Arial"/>
          <w:kern w:val="0"/>
          <w:sz w:val="20"/>
          <w:szCs w:val="20"/>
          <w:lang w:eastAsia="ar-SA"/>
          <w14:ligatures w14:val="none"/>
        </w:rPr>
        <w:t>…</w:t>
      </w:r>
      <w:r w:rsidRPr="003B60BF">
        <w:rPr>
          <w:rFonts w:ascii="Arial" w:eastAsia="Calibri" w:hAnsi="Arial" w:cs="Arial"/>
          <w:kern w:val="0"/>
          <w:sz w:val="20"/>
          <w:szCs w:val="20"/>
          <w:lang w:eastAsia="ar-SA"/>
          <w14:ligatures w14:val="none"/>
        </w:rPr>
        <w:tab/>
      </w:r>
      <w:r w:rsidR="001E586A">
        <w:rPr>
          <w:rFonts w:ascii="Arial" w:eastAsia="Calibri" w:hAnsi="Arial" w:cs="Arial"/>
          <w:kern w:val="0"/>
          <w:sz w:val="20"/>
          <w:szCs w:val="20"/>
          <w:lang w:eastAsia="ar-SA"/>
          <w14:ligatures w14:val="none"/>
        </w:rPr>
        <w:t>5</w:t>
      </w:r>
    </w:p>
    <w:p w14:paraId="1D37B34E" w14:textId="21F90C2C" w:rsidR="00CD4975" w:rsidRPr="003B60BF" w:rsidRDefault="00CD4975" w:rsidP="003B60BF">
      <w:pPr>
        <w:suppressAutoHyphens/>
        <w:autoSpaceDE w:val="0"/>
        <w:spacing w:after="0" w:line="360" w:lineRule="auto"/>
        <w:jc w:val="both"/>
        <w:rPr>
          <w:rFonts w:ascii="Arial" w:eastAsia="Calibri" w:hAnsi="Arial" w:cs="Arial"/>
          <w:kern w:val="0"/>
          <w:sz w:val="20"/>
          <w:szCs w:val="20"/>
          <w:lang w:eastAsia="ar-SA"/>
          <w14:ligatures w14:val="none"/>
        </w:rPr>
      </w:pPr>
      <w:r>
        <w:rPr>
          <w:rFonts w:ascii="Arial" w:eastAsia="Calibri" w:hAnsi="Arial" w:cs="Arial"/>
          <w:kern w:val="0"/>
          <w:sz w:val="20"/>
          <w:szCs w:val="20"/>
          <w:lang w:eastAsia="ar-SA"/>
          <w14:ligatures w14:val="none"/>
        </w:rPr>
        <w:t xml:space="preserve">7. Wykaz stosowanych norm i przepisów   </w:t>
      </w:r>
      <w:bookmarkStart w:id="3" w:name="_Hlk181533524"/>
      <w:r w:rsidRPr="003B60BF">
        <w:rPr>
          <w:rFonts w:ascii="Arial" w:eastAsia="Calibri" w:hAnsi="Arial" w:cs="Arial"/>
          <w:kern w:val="0"/>
          <w:sz w:val="20"/>
          <w:szCs w:val="20"/>
          <w:lang w:eastAsia="ar-SA"/>
          <w14:ligatures w14:val="none"/>
        </w:rPr>
        <w:t>…………………………………</w:t>
      </w:r>
      <w:r>
        <w:rPr>
          <w:rFonts w:ascii="Arial" w:eastAsia="Calibri" w:hAnsi="Arial" w:cs="Arial"/>
          <w:kern w:val="0"/>
          <w:sz w:val="20"/>
          <w:szCs w:val="20"/>
          <w:lang w:eastAsia="ar-SA"/>
          <w14:ligatures w14:val="none"/>
        </w:rPr>
        <w:t>.</w:t>
      </w:r>
      <w:r w:rsidRPr="003B60BF">
        <w:rPr>
          <w:rFonts w:ascii="Arial" w:eastAsia="Calibri" w:hAnsi="Arial" w:cs="Arial"/>
          <w:kern w:val="0"/>
          <w:sz w:val="20"/>
          <w:szCs w:val="20"/>
          <w:lang w:eastAsia="ar-SA"/>
          <w14:ligatures w14:val="none"/>
        </w:rPr>
        <w:t>………………………</w:t>
      </w:r>
      <w:r>
        <w:rPr>
          <w:rFonts w:ascii="Arial" w:eastAsia="Calibri" w:hAnsi="Arial" w:cs="Arial"/>
          <w:kern w:val="0"/>
          <w:sz w:val="20"/>
          <w:szCs w:val="20"/>
          <w:lang w:eastAsia="ar-SA"/>
          <w14:ligatures w14:val="none"/>
        </w:rPr>
        <w:t>.</w:t>
      </w:r>
      <w:r w:rsidRPr="003B60BF">
        <w:rPr>
          <w:rFonts w:ascii="Arial" w:eastAsia="Calibri" w:hAnsi="Arial" w:cs="Arial"/>
          <w:kern w:val="0"/>
          <w:sz w:val="20"/>
          <w:szCs w:val="20"/>
          <w:lang w:eastAsia="ar-SA"/>
          <w14:ligatures w14:val="none"/>
        </w:rPr>
        <w:tab/>
      </w:r>
      <w:r>
        <w:rPr>
          <w:rFonts w:ascii="Arial" w:eastAsia="Calibri" w:hAnsi="Arial" w:cs="Arial"/>
          <w:kern w:val="0"/>
          <w:sz w:val="20"/>
          <w:szCs w:val="20"/>
          <w:lang w:eastAsia="ar-SA"/>
          <w14:ligatures w14:val="none"/>
        </w:rPr>
        <w:t>6</w:t>
      </w:r>
      <w:bookmarkEnd w:id="3"/>
    </w:p>
    <w:p w14:paraId="4DE81B3A" w14:textId="09C64492" w:rsidR="003B60BF" w:rsidRPr="003B60BF" w:rsidRDefault="00901D5E" w:rsidP="003B60BF">
      <w:pPr>
        <w:suppressAutoHyphens/>
        <w:spacing w:line="252" w:lineRule="auto"/>
        <w:rPr>
          <w:rFonts w:ascii="Arial" w:eastAsia="Calibri" w:hAnsi="Arial" w:cs="Calibri"/>
          <w:kern w:val="0"/>
          <w:sz w:val="20"/>
          <w:szCs w:val="20"/>
          <w:lang w:eastAsia="ar-SA"/>
          <w14:ligatures w14:val="none"/>
        </w:rPr>
      </w:pPr>
      <w:r w:rsidRPr="00901D5E">
        <w:rPr>
          <w:rFonts w:ascii="Arial" w:eastAsia="Calibri" w:hAnsi="Arial" w:cs="Calibri"/>
          <w:kern w:val="0"/>
          <w:sz w:val="20"/>
          <w:szCs w:val="20"/>
          <w:lang w:eastAsia="ar-SA"/>
          <w14:ligatures w14:val="none"/>
        </w:rPr>
        <w:t>8. Zestawienie głównych materiałów</w:t>
      </w:r>
      <w:r>
        <w:rPr>
          <w:rFonts w:ascii="Arial" w:eastAsia="Calibri" w:hAnsi="Arial" w:cs="Calibri"/>
          <w:kern w:val="0"/>
          <w:sz w:val="20"/>
          <w:szCs w:val="20"/>
          <w:lang w:eastAsia="ar-SA"/>
          <w14:ligatures w14:val="none"/>
        </w:rPr>
        <w:t xml:space="preserve"> </w:t>
      </w:r>
      <w:r w:rsidRPr="003B60BF">
        <w:rPr>
          <w:rFonts w:ascii="Arial" w:eastAsia="Calibri" w:hAnsi="Arial" w:cs="Arial"/>
          <w:kern w:val="0"/>
          <w:sz w:val="20"/>
          <w:szCs w:val="20"/>
          <w:lang w:eastAsia="ar-SA"/>
          <w14:ligatures w14:val="none"/>
        </w:rPr>
        <w:t>…………………………………</w:t>
      </w:r>
      <w:r>
        <w:rPr>
          <w:rFonts w:ascii="Arial" w:eastAsia="Calibri" w:hAnsi="Arial" w:cs="Arial"/>
          <w:kern w:val="0"/>
          <w:sz w:val="20"/>
          <w:szCs w:val="20"/>
          <w:lang w:eastAsia="ar-SA"/>
          <w14:ligatures w14:val="none"/>
        </w:rPr>
        <w:t>.</w:t>
      </w:r>
      <w:r w:rsidRPr="003B60BF">
        <w:rPr>
          <w:rFonts w:ascii="Arial" w:eastAsia="Calibri" w:hAnsi="Arial" w:cs="Arial"/>
          <w:kern w:val="0"/>
          <w:sz w:val="20"/>
          <w:szCs w:val="20"/>
          <w:lang w:eastAsia="ar-SA"/>
          <w14:ligatures w14:val="none"/>
        </w:rPr>
        <w:t>………</w:t>
      </w:r>
      <w:r>
        <w:rPr>
          <w:rFonts w:ascii="Arial" w:eastAsia="Calibri" w:hAnsi="Arial" w:cs="Arial"/>
          <w:kern w:val="0"/>
          <w:sz w:val="20"/>
          <w:szCs w:val="20"/>
          <w:lang w:eastAsia="ar-SA"/>
          <w14:ligatures w14:val="none"/>
        </w:rPr>
        <w:t>…….</w:t>
      </w:r>
      <w:r w:rsidRPr="003B60BF">
        <w:rPr>
          <w:rFonts w:ascii="Arial" w:eastAsia="Calibri" w:hAnsi="Arial" w:cs="Arial"/>
          <w:kern w:val="0"/>
          <w:sz w:val="20"/>
          <w:szCs w:val="20"/>
          <w:lang w:eastAsia="ar-SA"/>
          <w14:ligatures w14:val="none"/>
        </w:rPr>
        <w:t>………………</w:t>
      </w:r>
      <w:r>
        <w:rPr>
          <w:rFonts w:ascii="Arial" w:eastAsia="Calibri" w:hAnsi="Arial" w:cs="Arial"/>
          <w:kern w:val="0"/>
          <w:sz w:val="20"/>
          <w:szCs w:val="20"/>
          <w:lang w:eastAsia="ar-SA"/>
          <w14:ligatures w14:val="none"/>
        </w:rPr>
        <w:t>.</w:t>
      </w:r>
      <w:r w:rsidRPr="003B60BF">
        <w:rPr>
          <w:rFonts w:ascii="Arial" w:eastAsia="Calibri" w:hAnsi="Arial" w:cs="Arial"/>
          <w:kern w:val="0"/>
          <w:sz w:val="20"/>
          <w:szCs w:val="20"/>
          <w:lang w:eastAsia="ar-SA"/>
          <w14:ligatures w14:val="none"/>
        </w:rPr>
        <w:tab/>
      </w:r>
      <w:r>
        <w:rPr>
          <w:rFonts w:ascii="Arial" w:eastAsia="Calibri" w:hAnsi="Arial" w:cs="Arial"/>
          <w:kern w:val="0"/>
          <w:sz w:val="20"/>
          <w:szCs w:val="20"/>
          <w:lang w:eastAsia="ar-SA"/>
          <w14:ligatures w14:val="none"/>
        </w:rPr>
        <w:t>6</w:t>
      </w:r>
    </w:p>
    <w:p w14:paraId="6AEF140A" w14:textId="77777777" w:rsidR="00821904" w:rsidRDefault="00821904" w:rsidP="003B60BF">
      <w:pPr>
        <w:suppressAutoHyphens/>
        <w:spacing w:line="252" w:lineRule="auto"/>
        <w:rPr>
          <w:rFonts w:ascii="Arial" w:eastAsia="Calibri" w:hAnsi="Arial" w:cs="Calibri"/>
          <w:b/>
          <w:bCs/>
          <w:kern w:val="0"/>
          <w:sz w:val="20"/>
          <w:szCs w:val="20"/>
          <w:lang w:eastAsia="ar-SA"/>
          <w14:ligatures w14:val="none"/>
        </w:rPr>
      </w:pPr>
    </w:p>
    <w:p w14:paraId="5C6967EB" w14:textId="534721F8" w:rsidR="003B60BF" w:rsidRPr="003B60BF" w:rsidRDefault="003B60BF" w:rsidP="003B60BF">
      <w:pPr>
        <w:suppressAutoHyphens/>
        <w:spacing w:line="252" w:lineRule="auto"/>
        <w:rPr>
          <w:rFonts w:ascii="Arial" w:eastAsia="Calibri" w:hAnsi="Arial" w:cs="Calibri"/>
          <w:b/>
          <w:bCs/>
          <w:kern w:val="0"/>
          <w:sz w:val="20"/>
          <w:szCs w:val="20"/>
          <w:lang w:eastAsia="ar-SA"/>
          <w14:ligatures w14:val="none"/>
        </w:rPr>
      </w:pPr>
      <w:r w:rsidRPr="003B60BF">
        <w:rPr>
          <w:rFonts w:ascii="Arial" w:eastAsia="Calibri" w:hAnsi="Arial" w:cs="Calibri"/>
          <w:b/>
          <w:bCs/>
          <w:kern w:val="0"/>
          <w:sz w:val="20"/>
          <w:szCs w:val="20"/>
          <w:lang w:eastAsia="ar-SA"/>
          <w14:ligatures w14:val="none"/>
        </w:rPr>
        <w:t>SPIS RYSUNKÓW</w:t>
      </w:r>
    </w:p>
    <w:p w14:paraId="738BF5D3" w14:textId="77777777" w:rsidR="005C3E90" w:rsidRDefault="003B60BF" w:rsidP="003B60BF">
      <w:pPr>
        <w:suppressAutoHyphens/>
        <w:spacing w:after="60" w:line="240" w:lineRule="auto"/>
        <w:jc w:val="both"/>
        <w:rPr>
          <w:rFonts w:ascii="Arial" w:eastAsia="Calibri" w:hAnsi="Arial" w:cs="Arial"/>
          <w:bCs/>
          <w:kern w:val="0"/>
          <w:sz w:val="20"/>
          <w:szCs w:val="20"/>
          <w:lang w:eastAsia="ar-SA"/>
          <w14:ligatures w14:val="none"/>
        </w:rPr>
      </w:pPr>
      <w:r w:rsidRPr="003B60BF">
        <w:rPr>
          <w:rFonts w:ascii="Arial" w:eastAsia="Calibri" w:hAnsi="Arial" w:cs="Arial"/>
          <w:bCs/>
          <w:kern w:val="0"/>
          <w:sz w:val="20"/>
          <w:szCs w:val="20"/>
          <w:lang w:eastAsia="ar-SA"/>
          <w14:ligatures w14:val="none"/>
        </w:rPr>
        <w:t xml:space="preserve">01    </w:t>
      </w:r>
      <w:r w:rsidR="005C3E90">
        <w:rPr>
          <w:rFonts w:ascii="Arial" w:eastAsia="Calibri" w:hAnsi="Arial" w:cs="Arial"/>
          <w:bCs/>
          <w:kern w:val="0"/>
          <w:sz w:val="20"/>
          <w:szCs w:val="20"/>
          <w:lang w:eastAsia="ar-SA"/>
          <w14:ligatures w14:val="none"/>
        </w:rPr>
        <w:tab/>
      </w:r>
      <w:r w:rsidRPr="003B60BF">
        <w:rPr>
          <w:rFonts w:ascii="Arial" w:eastAsia="Calibri" w:hAnsi="Arial" w:cs="Arial"/>
          <w:bCs/>
          <w:kern w:val="0"/>
          <w:sz w:val="20"/>
          <w:szCs w:val="20"/>
          <w:lang w:eastAsia="ar-SA"/>
          <w14:ligatures w14:val="none"/>
        </w:rPr>
        <w:t>Mapa sytuacyjna</w:t>
      </w:r>
    </w:p>
    <w:p w14:paraId="62465C0E" w14:textId="77777777" w:rsidR="005C3E90" w:rsidRDefault="005C3E90" w:rsidP="003B60BF">
      <w:pPr>
        <w:suppressAutoHyphens/>
        <w:spacing w:after="60" w:line="240" w:lineRule="auto"/>
        <w:jc w:val="both"/>
        <w:rPr>
          <w:rFonts w:ascii="Arial" w:eastAsia="Calibri" w:hAnsi="Arial" w:cs="Arial"/>
          <w:bCs/>
          <w:kern w:val="0"/>
          <w:sz w:val="20"/>
          <w:szCs w:val="20"/>
          <w:lang w:eastAsia="ar-SA"/>
          <w14:ligatures w14:val="none"/>
        </w:rPr>
      </w:pPr>
      <w:r>
        <w:rPr>
          <w:rFonts w:ascii="Arial" w:eastAsia="Calibri" w:hAnsi="Arial" w:cs="Arial"/>
          <w:bCs/>
          <w:kern w:val="0"/>
          <w:sz w:val="20"/>
          <w:szCs w:val="20"/>
          <w:lang w:eastAsia="ar-SA"/>
          <w14:ligatures w14:val="none"/>
        </w:rPr>
        <w:t>02</w:t>
      </w:r>
      <w:r>
        <w:rPr>
          <w:rFonts w:ascii="Arial" w:eastAsia="Calibri" w:hAnsi="Arial" w:cs="Arial"/>
          <w:bCs/>
          <w:kern w:val="0"/>
          <w:sz w:val="20"/>
          <w:szCs w:val="20"/>
          <w:lang w:eastAsia="ar-SA"/>
          <w14:ligatures w14:val="none"/>
        </w:rPr>
        <w:tab/>
        <w:t>Inwentaryzacja. Rzut piwnic</w:t>
      </w:r>
      <w:r>
        <w:rPr>
          <w:rFonts w:ascii="Arial" w:eastAsia="Calibri" w:hAnsi="Arial" w:cs="Arial"/>
          <w:bCs/>
          <w:kern w:val="0"/>
          <w:sz w:val="20"/>
          <w:szCs w:val="20"/>
          <w:lang w:eastAsia="ar-SA"/>
          <w14:ligatures w14:val="none"/>
        </w:rPr>
        <w:tab/>
      </w:r>
      <w:r>
        <w:rPr>
          <w:rFonts w:ascii="Arial" w:eastAsia="Calibri" w:hAnsi="Arial" w:cs="Arial"/>
          <w:bCs/>
          <w:kern w:val="0"/>
          <w:sz w:val="20"/>
          <w:szCs w:val="20"/>
          <w:lang w:eastAsia="ar-SA"/>
          <w14:ligatures w14:val="none"/>
        </w:rPr>
        <w:tab/>
      </w:r>
      <w:r>
        <w:rPr>
          <w:rFonts w:ascii="Arial" w:eastAsia="Calibri" w:hAnsi="Arial" w:cs="Arial"/>
          <w:bCs/>
          <w:kern w:val="0"/>
          <w:sz w:val="20"/>
          <w:szCs w:val="20"/>
          <w:lang w:eastAsia="ar-SA"/>
          <w14:ligatures w14:val="none"/>
        </w:rPr>
        <w:tab/>
      </w:r>
      <w:r>
        <w:rPr>
          <w:rFonts w:ascii="Arial" w:eastAsia="Calibri" w:hAnsi="Arial" w:cs="Arial"/>
          <w:bCs/>
          <w:kern w:val="0"/>
          <w:sz w:val="20"/>
          <w:szCs w:val="20"/>
          <w:lang w:eastAsia="ar-SA"/>
          <w14:ligatures w14:val="none"/>
        </w:rPr>
        <w:tab/>
      </w:r>
      <w:r>
        <w:rPr>
          <w:rFonts w:ascii="Arial" w:eastAsia="Calibri" w:hAnsi="Arial" w:cs="Arial"/>
          <w:bCs/>
          <w:kern w:val="0"/>
          <w:sz w:val="20"/>
          <w:szCs w:val="20"/>
          <w:lang w:eastAsia="ar-SA"/>
          <w14:ligatures w14:val="none"/>
        </w:rPr>
        <w:tab/>
      </w:r>
      <w:r>
        <w:rPr>
          <w:rFonts w:ascii="Arial" w:eastAsia="Calibri" w:hAnsi="Arial" w:cs="Arial"/>
          <w:bCs/>
          <w:kern w:val="0"/>
          <w:sz w:val="20"/>
          <w:szCs w:val="20"/>
          <w:lang w:eastAsia="ar-SA"/>
          <w14:ligatures w14:val="none"/>
        </w:rPr>
        <w:tab/>
      </w:r>
      <w:r>
        <w:rPr>
          <w:rFonts w:ascii="Arial" w:eastAsia="Calibri" w:hAnsi="Arial" w:cs="Arial"/>
          <w:bCs/>
          <w:kern w:val="0"/>
          <w:sz w:val="20"/>
          <w:szCs w:val="20"/>
          <w:lang w:eastAsia="ar-SA"/>
          <w14:ligatures w14:val="none"/>
        </w:rPr>
        <w:tab/>
        <w:t>1:75</w:t>
      </w:r>
      <w:r w:rsidR="003B60BF" w:rsidRPr="003B60BF">
        <w:rPr>
          <w:rFonts w:ascii="Arial" w:eastAsia="Calibri" w:hAnsi="Arial" w:cs="Arial"/>
          <w:bCs/>
          <w:kern w:val="0"/>
          <w:sz w:val="20"/>
          <w:szCs w:val="20"/>
          <w:lang w:eastAsia="ar-SA"/>
          <w14:ligatures w14:val="none"/>
        </w:rPr>
        <w:tab/>
      </w:r>
    </w:p>
    <w:p w14:paraId="5B33835E" w14:textId="04041760" w:rsidR="003B60BF" w:rsidRPr="003B60BF" w:rsidRDefault="003B60BF" w:rsidP="003B60BF">
      <w:pPr>
        <w:suppressAutoHyphens/>
        <w:spacing w:after="60" w:line="240" w:lineRule="auto"/>
        <w:jc w:val="both"/>
        <w:rPr>
          <w:rFonts w:ascii="Arial" w:eastAsia="Calibri" w:hAnsi="Arial" w:cs="Arial"/>
          <w:bCs/>
          <w:kern w:val="0"/>
          <w:sz w:val="20"/>
          <w:szCs w:val="20"/>
          <w:lang w:eastAsia="ar-SA"/>
          <w14:ligatures w14:val="none"/>
        </w:rPr>
      </w:pPr>
      <w:r w:rsidRPr="003B60BF">
        <w:rPr>
          <w:rFonts w:ascii="Arial" w:eastAsia="Calibri" w:hAnsi="Arial" w:cs="Arial"/>
          <w:bCs/>
          <w:kern w:val="0"/>
          <w:sz w:val="20"/>
          <w:szCs w:val="20"/>
          <w:lang w:eastAsia="ar-SA"/>
          <w14:ligatures w14:val="none"/>
        </w:rPr>
        <w:t>0</w:t>
      </w:r>
      <w:r w:rsidR="005C3E90">
        <w:rPr>
          <w:rFonts w:ascii="Arial" w:eastAsia="Calibri" w:hAnsi="Arial" w:cs="Arial"/>
          <w:bCs/>
          <w:kern w:val="0"/>
          <w:sz w:val="20"/>
          <w:szCs w:val="20"/>
          <w:lang w:eastAsia="ar-SA"/>
          <w14:ligatures w14:val="none"/>
        </w:rPr>
        <w:t>3</w:t>
      </w:r>
      <w:r w:rsidR="005C3E90">
        <w:rPr>
          <w:rFonts w:ascii="Arial" w:eastAsia="Calibri" w:hAnsi="Arial" w:cs="Arial"/>
          <w:bCs/>
          <w:kern w:val="0"/>
          <w:sz w:val="20"/>
          <w:szCs w:val="20"/>
          <w:lang w:eastAsia="ar-SA"/>
          <w14:ligatures w14:val="none"/>
        </w:rPr>
        <w:tab/>
        <w:t>Adaptacja pomieszczenia węzła cieplnego</w:t>
      </w:r>
      <w:r w:rsidRPr="003B60BF">
        <w:rPr>
          <w:rFonts w:ascii="Arial" w:eastAsia="Calibri" w:hAnsi="Arial" w:cs="Arial"/>
          <w:bCs/>
          <w:kern w:val="0"/>
          <w:sz w:val="20"/>
          <w:szCs w:val="20"/>
          <w:lang w:eastAsia="ar-SA"/>
          <w14:ligatures w14:val="none"/>
        </w:rPr>
        <w:t>. Rzut Piwnic</w:t>
      </w:r>
      <w:r w:rsidRPr="003B60BF">
        <w:rPr>
          <w:rFonts w:ascii="Arial" w:eastAsia="Calibri" w:hAnsi="Arial" w:cs="Arial"/>
          <w:bCs/>
          <w:kern w:val="0"/>
          <w:sz w:val="20"/>
          <w:szCs w:val="20"/>
          <w:lang w:eastAsia="ar-SA"/>
          <w14:ligatures w14:val="none"/>
        </w:rPr>
        <w:tab/>
      </w:r>
      <w:r w:rsidRPr="003B60BF">
        <w:rPr>
          <w:rFonts w:ascii="Arial" w:eastAsia="Calibri" w:hAnsi="Arial" w:cs="Arial"/>
          <w:bCs/>
          <w:kern w:val="0"/>
          <w:sz w:val="20"/>
          <w:szCs w:val="20"/>
          <w:lang w:eastAsia="ar-SA"/>
          <w14:ligatures w14:val="none"/>
        </w:rPr>
        <w:tab/>
      </w:r>
      <w:r w:rsidRPr="003B60BF">
        <w:rPr>
          <w:rFonts w:ascii="Arial" w:eastAsia="Calibri" w:hAnsi="Arial" w:cs="Arial"/>
          <w:bCs/>
          <w:kern w:val="0"/>
          <w:sz w:val="20"/>
          <w:szCs w:val="20"/>
          <w:lang w:eastAsia="ar-SA"/>
          <w14:ligatures w14:val="none"/>
        </w:rPr>
        <w:tab/>
      </w:r>
      <w:r w:rsidR="005C3E90">
        <w:rPr>
          <w:rFonts w:ascii="Arial" w:eastAsia="Calibri" w:hAnsi="Arial" w:cs="Arial"/>
          <w:bCs/>
          <w:kern w:val="0"/>
          <w:sz w:val="20"/>
          <w:szCs w:val="20"/>
          <w:lang w:eastAsia="ar-SA"/>
          <w14:ligatures w14:val="none"/>
        </w:rPr>
        <w:tab/>
      </w:r>
      <w:r w:rsidRPr="003B60BF">
        <w:rPr>
          <w:rFonts w:ascii="Arial" w:eastAsia="Calibri" w:hAnsi="Arial" w:cs="Arial"/>
          <w:bCs/>
          <w:kern w:val="0"/>
          <w:sz w:val="20"/>
          <w:szCs w:val="20"/>
          <w:lang w:eastAsia="ar-SA"/>
          <w14:ligatures w14:val="none"/>
        </w:rPr>
        <w:t>1:</w:t>
      </w:r>
      <w:r w:rsidR="005C3E90">
        <w:rPr>
          <w:rFonts w:ascii="Arial" w:eastAsia="Calibri" w:hAnsi="Arial" w:cs="Arial"/>
          <w:bCs/>
          <w:kern w:val="0"/>
          <w:sz w:val="20"/>
          <w:szCs w:val="20"/>
          <w:lang w:eastAsia="ar-SA"/>
          <w14:ligatures w14:val="none"/>
        </w:rPr>
        <w:t>75</w:t>
      </w:r>
    </w:p>
    <w:p w14:paraId="3505C428" w14:textId="74D19AC7" w:rsidR="003B60BF" w:rsidRPr="003B60BF" w:rsidRDefault="003B60BF" w:rsidP="005C3E90">
      <w:pPr>
        <w:suppressAutoHyphens/>
        <w:spacing w:after="60" w:line="240" w:lineRule="auto"/>
        <w:jc w:val="both"/>
        <w:rPr>
          <w:rFonts w:ascii="Arial" w:eastAsia="Calibri" w:hAnsi="Arial" w:cs="Arial"/>
          <w:bCs/>
          <w:kern w:val="0"/>
          <w:sz w:val="20"/>
          <w:szCs w:val="20"/>
          <w:lang w:eastAsia="ar-SA"/>
          <w14:ligatures w14:val="none"/>
        </w:rPr>
      </w:pPr>
      <w:r w:rsidRPr="003B60BF">
        <w:rPr>
          <w:rFonts w:ascii="Arial" w:eastAsia="Calibri" w:hAnsi="Arial" w:cs="Arial"/>
          <w:bCs/>
          <w:kern w:val="0"/>
          <w:sz w:val="20"/>
          <w:szCs w:val="20"/>
          <w:lang w:eastAsia="ar-SA"/>
          <w14:ligatures w14:val="none"/>
        </w:rPr>
        <w:t>0</w:t>
      </w:r>
      <w:r w:rsidR="005C3E90">
        <w:rPr>
          <w:rFonts w:ascii="Arial" w:eastAsia="Calibri" w:hAnsi="Arial" w:cs="Arial"/>
          <w:bCs/>
          <w:kern w:val="0"/>
          <w:sz w:val="20"/>
          <w:szCs w:val="20"/>
          <w:lang w:eastAsia="ar-SA"/>
          <w14:ligatures w14:val="none"/>
        </w:rPr>
        <w:t>4</w:t>
      </w:r>
      <w:r w:rsidRPr="003B60BF">
        <w:rPr>
          <w:rFonts w:ascii="Arial" w:eastAsia="Calibri" w:hAnsi="Arial" w:cs="Arial"/>
          <w:bCs/>
          <w:kern w:val="0"/>
          <w:sz w:val="20"/>
          <w:szCs w:val="20"/>
          <w:lang w:eastAsia="ar-SA"/>
          <w14:ligatures w14:val="none"/>
        </w:rPr>
        <w:tab/>
      </w:r>
      <w:r w:rsidR="005C3E90">
        <w:rPr>
          <w:rFonts w:ascii="Arial" w:eastAsia="Calibri" w:hAnsi="Arial" w:cs="Arial"/>
          <w:bCs/>
          <w:kern w:val="0"/>
          <w:sz w:val="20"/>
          <w:szCs w:val="20"/>
          <w:lang w:eastAsia="ar-SA"/>
          <w14:ligatures w14:val="none"/>
        </w:rPr>
        <w:t>Przekrój pomieszczenia węzła cieplnego</w:t>
      </w:r>
      <w:r w:rsidRPr="003B60BF">
        <w:rPr>
          <w:rFonts w:ascii="Arial" w:eastAsia="Calibri" w:hAnsi="Arial" w:cs="Arial"/>
          <w:bCs/>
          <w:kern w:val="0"/>
          <w:sz w:val="20"/>
          <w:szCs w:val="20"/>
          <w:lang w:eastAsia="ar-SA"/>
          <w14:ligatures w14:val="none"/>
        </w:rPr>
        <w:tab/>
      </w:r>
      <w:r w:rsidRPr="003B60BF">
        <w:rPr>
          <w:rFonts w:ascii="Arial" w:eastAsia="Calibri" w:hAnsi="Arial" w:cs="Arial"/>
          <w:bCs/>
          <w:kern w:val="0"/>
          <w:sz w:val="20"/>
          <w:szCs w:val="20"/>
          <w:lang w:eastAsia="ar-SA"/>
          <w14:ligatures w14:val="none"/>
        </w:rPr>
        <w:tab/>
      </w:r>
      <w:r w:rsidRPr="003B60BF">
        <w:rPr>
          <w:rFonts w:ascii="Arial" w:eastAsia="Calibri" w:hAnsi="Arial" w:cs="Arial"/>
          <w:bCs/>
          <w:kern w:val="0"/>
          <w:sz w:val="20"/>
          <w:szCs w:val="20"/>
          <w:lang w:eastAsia="ar-SA"/>
          <w14:ligatures w14:val="none"/>
        </w:rPr>
        <w:tab/>
      </w:r>
      <w:r w:rsidRPr="003B60BF">
        <w:rPr>
          <w:rFonts w:ascii="Arial" w:eastAsia="Calibri" w:hAnsi="Arial" w:cs="Arial"/>
          <w:bCs/>
          <w:kern w:val="0"/>
          <w:sz w:val="20"/>
          <w:szCs w:val="20"/>
          <w:lang w:eastAsia="ar-SA"/>
          <w14:ligatures w14:val="none"/>
        </w:rPr>
        <w:tab/>
      </w:r>
      <w:r w:rsidRPr="003B60BF">
        <w:rPr>
          <w:rFonts w:ascii="Arial" w:eastAsia="Calibri" w:hAnsi="Arial" w:cs="Arial"/>
          <w:bCs/>
          <w:kern w:val="0"/>
          <w:sz w:val="20"/>
          <w:szCs w:val="20"/>
          <w:lang w:eastAsia="ar-SA"/>
          <w14:ligatures w14:val="none"/>
        </w:rPr>
        <w:tab/>
        <w:t>1:</w:t>
      </w:r>
      <w:r w:rsidR="005C3E90">
        <w:rPr>
          <w:rFonts w:ascii="Arial" w:eastAsia="Calibri" w:hAnsi="Arial" w:cs="Arial"/>
          <w:bCs/>
          <w:kern w:val="0"/>
          <w:sz w:val="20"/>
          <w:szCs w:val="20"/>
          <w:lang w:eastAsia="ar-SA"/>
          <w14:ligatures w14:val="none"/>
        </w:rPr>
        <w:t>50</w:t>
      </w:r>
    </w:p>
    <w:p w14:paraId="688D7426" w14:textId="77777777" w:rsidR="003A3FD7" w:rsidRDefault="003A3FD7"/>
    <w:p w14:paraId="580B5A8D" w14:textId="77777777" w:rsidR="003B60BF" w:rsidRDefault="003B60BF"/>
    <w:p w14:paraId="2AF6859F" w14:textId="77777777" w:rsidR="003B60BF" w:rsidRDefault="003B60BF"/>
    <w:p w14:paraId="46F5538C" w14:textId="77777777" w:rsidR="003A3FD7" w:rsidRDefault="003A3FD7"/>
    <w:p w14:paraId="3F0DE558" w14:textId="77777777" w:rsidR="003A3FD7" w:rsidRDefault="003A3FD7"/>
    <w:p w14:paraId="704FC49A" w14:textId="77777777" w:rsidR="003A3FD7" w:rsidRDefault="003A3FD7"/>
    <w:p w14:paraId="1D47707D" w14:textId="77777777" w:rsidR="003A3FD7" w:rsidRDefault="003A3FD7"/>
    <w:p w14:paraId="2AA0E8D3" w14:textId="77777777" w:rsidR="003A3FD7" w:rsidRDefault="003A3FD7"/>
    <w:p w14:paraId="6F64F710" w14:textId="77777777" w:rsidR="003A3FD7" w:rsidRDefault="003A3FD7"/>
    <w:p w14:paraId="026A6834" w14:textId="77777777" w:rsidR="003A3FD7" w:rsidRDefault="003A3FD7"/>
    <w:p w14:paraId="098E6A93" w14:textId="77777777" w:rsidR="003A3FD7" w:rsidRDefault="003A3FD7"/>
    <w:p w14:paraId="5ADFC55F" w14:textId="77777777" w:rsidR="003A3FD7" w:rsidRDefault="003A3FD7"/>
    <w:p w14:paraId="062F0D24" w14:textId="77777777" w:rsidR="003A3FD7" w:rsidRDefault="003A3FD7"/>
    <w:p w14:paraId="06853CA5" w14:textId="77777777" w:rsidR="001E586A" w:rsidRDefault="001E586A"/>
    <w:p w14:paraId="48BF8D88" w14:textId="77777777" w:rsidR="001E586A" w:rsidRDefault="001E586A"/>
    <w:p w14:paraId="1FE55805" w14:textId="77777777" w:rsidR="001E586A" w:rsidRDefault="001E586A"/>
    <w:p w14:paraId="75EB4D53" w14:textId="77777777" w:rsidR="001E586A" w:rsidRDefault="001E586A"/>
    <w:p w14:paraId="6C3EF5B4" w14:textId="77777777" w:rsidR="003A3FD7" w:rsidRDefault="003A3FD7"/>
    <w:p w14:paraId="5472692A" w14:textId="77777777" w:rsidR="00613BC2" w:rsidRDefault="00613BC2"/>
    <w:p w14:paraId="012850B1" w14:textId="77777777" w:rsidR="003B60BF" w:rsidRPr="003B60BF" w:rsidRDefault="003B60BF" w:rsidP="003B60BF">
      <w:pPr>
        <w:suppressAutoHyphens/>
        <w:spacing w:after="0" w:line="360" w:lineRule="auto"/>
        <w:jc w:val="both"/>
        <w:rPr>
          <w:rFonts w:ascii="Arial" w:eastAsia="Calibri" w:hAnsi="Arial" w:cs="Calibri"/>
          <w:b/>
          <w:bCs/>
          <w:kern w:val="0"/>
          <w:sz w:val="20"/>
          <w:szCs w:val="20"/>
          <w:u w:val="single"/>
          <w:lang w:eastAsia="ar-SA"/>
          <w14:ligatures w14:val="none"/>
        </w:rPr>
      </w:pPr>
      <w:r w:rsidRPr="003B60BF">
        <w:rPr>
          <w:rFonts w:ascii="Arial" w:eastAsia="Calibri" w:hAnsi="Arial" w:cs="Calibri"/>
          <w:b/>
          <w:bCs/>
          <w:kern w:val="0"/>
          <w:sz w:val="20"/>
          <w:szCs w:val="20"/>
          <w:u w:val="single"/>
          <w:lang w:eastAsia="ar-SA"/>
          <w14:ligatures w14:val="none"/>
        </w:rPr>
        <w:lastRenderedPageBreak/>
        <w:t>1. Podstawa opracowania.</w:t>
      </w:r>
    </w:p>
    <w:p w14:paraId="02AC4642" w14:textId="77777777" w:rsidR="003B60BF" w:rsidRPr="003B60BF" w:rsidRDefault="003B60BF" w:rsidP="003B60BF">
      <w:pPr>
        <w:suppressAutoHyphens/>
        <w:spacing w:after="0" w:line="360" w:lineRule="auto"/>
        <w:jc w:val="both"/>
        <w:rPr>
          <w:rFonts w:ascii="Arial" w:eastAsia="Calibri" w:hAnsi="Arial" w:cs="Calibri"/>
          <w:kern w:val="0"/>
          <w:sz w:val="20"/>
          <w:szCs w:val="20"/>
          <w:lang w:eastAsia="ar-SA"/>
          <w14:ligatures w14:val="none"/>
        </w:rPr>
      </w:pPr>
      <w:r w:rsidRPr="003B60BF">
        <w:rPr>
          <w:rFonts w:ascii="Arial" w:eastAsia="Calibri" w:hAnsi="Arial" w:cs="Calibri"/>
          <w:kern w:val="0"/>
          <w:sz w:val="20"/>
          <w:szCs w:val="20"/>
          <w:lang w:eastAsia="ar-SA"/>
          <w14:ligatures w14:val="none"/>
        </w:rPr>
        <w:t>· Zlecenie Inwestora</w:t>
      </w:r>
    </w:p>
    <w:p w14:paraId="26100F0C" w14:textId="77777777" w:rsidR="003B60BF" w:rsidRPr="003B60BF" w:rsidRDefault="003B60BF" w:rsidP="003B60BF">
      <w:pPr>
        <w:suppressAutoHyphens/>
        <w:spacing w:after="0" w:line="360" w:lineRule="auto"/>
        <w:jc w:val="both"/>
        <w:rPr>
          <w:rFonts w:ascii="Arial" w:eastAsia="Calibri" w:hAnsi="Arial" w:cs="Calibri"/>
          <w:kern w:val="0"/>
          <w:sz w:val="20"/>
          <w:szCs w:val="20"/>
          <w:lang w:eastAsia="ar-SA"/>
          <w14:ligatures w14:val="none"/>
        </w:rPr>
      </w:pPr>
      <w:r w:rsidRPr="003B60BF">
        <w:rPr>
          <w:rFonts w:ascii="Arial" w:eastAsia="Calibri" w:hAnsi="Arial" w:cs="Calibri"/>
          <w:kern w:val="0"/>
          <w:sz w:val="20"/>
          <w:szCs w:val="20"/>
          <w:lang w:eastAsia="ar-SA"/>
          <w14:ligatures w14:val="none"/>
        </w:rPr>
        <w:t>· Inwentaryzacja obiektu</w:t>
      </w:r>
    </w:p>
    <w:p w14:paraId="511DFFC2" w14:textId="77777777" w:rsidR="003B60BF" w:rsidRPr="003B60BF" w:rsidRDefault="003B60BF" w:rsidP="003B60BF">
      <w:pPr>
        <w:suppressAutoHyphens/>
        <w:spacing w:after="0" w:line="360" w:lineRule="auto"/>
        <w:jc w:val="both"/>
        <w:rPr>
          <w:rFonts w:ascii="Arial" w:eastAsia="Calibri" w:hAnsi="Arial" w:cs="Calibri"/>
          <w:kern w:val="0"/>
          <w:sz w:val="20"/>
          <w:szCs w:val="20"/>
          <w:lang w:eastAsia="ar-SA"/>
          <w14:ligatures w14:val="none"/>
        </w:rPr>
      </w:pPr>
      <w:r w:rsidRPr="003B60BF">
        <w:rPr>
          <w:rFonts w:ascii="Arial" w:eastAsia="Calibri" w:hAnsi="Arial" w:cs="Calibri"/>
          <w:kern w:val="0"/>
          <w:sz w:val="20"/>
          <w:szCs w:val="20"/>
          <w:lang w:eastAsia="ar-SA"/>
          <w14:ligatures w14:val="none"/>
        </w:rPr>
        <w:t xml:space="preserve">· Wizja lokalna </w:t>
      </w:r>
    </w:p>
    <w:p w14:paraId="06E9901B" w14:textId="77777777" w:rsidR="003B60BF" w:rsidRDefault="003B60BF" w:rsidP="003B60BF">
      <w:pPr>
        <w:suppressAutoHyphens/>
        <w:spacing w:after="0" w:line="360" w:lineRule="auto"/>
        <w:jc w:val="both"/>
        <w:rPr>
          <w:rFonts w:ascii="Arial" w:eastAsia="Calibri" w:hAnsi="Arial" w:cs="Calibri"/>
          <w:kern w:val="0"/>
          <w:sz w:val="20"/>
          <w:szCs w:val="20"/>
          <w:lang w:eastAsia="ar-SA"/>
          <w14:ligatures w14:val="none"/>
        </w:rPr>
      </w:pPr>
      <w:r w:rsidRPr="003B60BF">
        <w:rPr>
          <w:rFonts w:ascii="Arial" w:eastAsia="Calibri" w:hAnsi="Arial" w:cs="Calibri"/>
          <w:kern w:val="0"/>
          <w:sz w:val="20"/>
          <w:szCs w:val="20"/>
          <w:lang w:eastAsia="ar-SA"/>
          <w14:ligatures w14:val="none"/>
        </w:rPr>
        <w:t>· Obowiązujące normy i normatywy techniczne</w:t>
      </w:r>
    </w:p>
    <w:p w14:paraId="288D6014" w14:textId="55DDFB12" w:rsidR="003B60BF" w:rsidRDefault="003B60BF" w:rsidP="003B60BF">
      <w:pPr>
        <w:suppressAutoHyphens/>
        <w:spacing w:after="0" w:line="360" w:lineRule="auto"/>
        <w:jc w:val="both"/>
        <w:rPr>
          <w:rFonts w:ascii="Arial" w:eastAsia="Calibri" w:hAnsi="Arial" w:cs="Calibri"/>
          <w:kern w:val="0"/>
          <w:sz w:val="20"/>
          <w:szCs w:val="20"/>
          <w:lang w:eastAsia="ar-SA"/>
          <w14:ligatures w14:val="none"/>
        </w:rPr>
      </w:pPr>
      <w:r w:rsidRPr="003B60BF">
        <w:rPr>
          <w:rFonts w:ascii="Arial" w:eastAsia="Calibri" w:hAnsi="Arial" w:cs="Calibri"/>
          <w:kern w:val="0"/>
          <w:sz w:val="20"/>
          <w:szCs w:val="20"/>
          <w:lang w:eastAsia="ar-SA"/>
          <w14:ligatures w14:val="none"/>
        </w:rPr>
        <w:t>· Warunki techniczne przyłączenia do sieci ciepłowniczej</w:t>
      </w:r>
    </w:p>
    <w:p w14:paraId="494A16B4" w14:textId="77777777" w:rsidR="003B60BF" w:rsidRPr="003B60BF" w:rsidRDefault="003B60BF" w:rsidP="003B60BF">
      <w:pPr>
        <w:suppressAutoHyphens/>
        <w:spacing w:after="0" w:line="240" w:lineRule="auto"/>
        <w:jc w:val="both"/>
        <w:rPr>
          <w:rFonts w:ascii="Arial" w:eastAsia="Calibri" w:hAnsi="Arial" w:cs="Calibri"/>
          <w:kern w:val="0"/>
          <w:sz w:val="20"/>
          <w:szCs w:val="20"/>
          <w:lang w:eastAsia="ar-SA"/>
          <w14:ligatures w14:val="none"/>
        </w:rPr>
      </w:pPr>
    </w:p>
    <w:p w14:paraId="3A55C864" w14:textId="77777777" w:rsidR="003B60BF" w:rsidRPr="003B60BF" w:rsidRDefault="003B60BF" w:rsidP="003B60BF">
      <w:pPr>
        <w:suppressAutoHyphens/>
        <w:spacing w:after="0" w:line="240" w:lineRule="auto"/>
        <w:jc w:val="both"/>
        <w:rPr>
          <w:rFonts w:ascii="Arial" w:eastAsia="Calibri" w:hAnsi="Arial" w:cs="Calibri"/>
          <w:b/>
          <w:bCs/>
          <w:kern w:val="0"/>
          <w:sz w:val="20"/>
          <w:szCs w:val="20"/>
          <w:u w:val="single"/>
          <w:lang w:eastAsia="ar-SA"/>
          <w14:ligatures w14:val="none"/>
        </w:rPr>
      </w:pPr>
      <w:r w:rsidRPr="003B60BF">
        <w:rPr>
          <w:rFonts w:ascii="Arial" w:eastAsia="Calibri" w:hAnsi="Arial" w:cs="Calibri"/>
          <w:b/>
          <w:bCs/>
          <w:kern w:val="0"/>
          <w:sz w:val="20"/>
          <w:szCs w:val="20"/>
          <w:u w:val="single"/>
          <w:lang w:eastAsia="ar-SA"/>
          <w14:ligatures w14:val="none"/>
        </w:rPr>
        <w:t>2. Zakres opracowania</w:t>
      </w:r>
    </w:p>
    <w:p w14:paraId="07F5655F" w14:textId="77777777" w:rsidR="003B60BF" w:rsidRPr="003B60BF" w:rsidRDefault="003B60BF" w:rsidP="003B60BF">
      <w:pPr>
        <w:suppressAutoHyphens/>
        <w:spacing w:after="0" w:line="240" w:lineRule="auto"/>
        <w:jc w:val="both"/>
        <w:rPr>
          <w:rFonts w:ascii="Arial" w:eastAsia="Calibri" w:hAnsi="Arial" w:cs="Calibri"/>
          <w:kern w:val="0"/>
          <w:sz w:val="20"/>
          <w:szCs w:val="20"/>
          <w:lang w:eastAsia="ar-SA"/>
          <w14:ligatures w14:val="none"/>
        </w:rPr>
      </w:pPr>
    </w:p>
    <w:p w14:paraId="6C3E9419" w14:textId="4088AAD6" w:rsidR="003B60BF" w:rsidRPr="003B60BF" w:rsidRDefault="003B60BF" w:rsidP="003B60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after="0" w:line="360" w:lineRule="auto"/>
        <w:jc w:val="both"/>
        <w:rPr>
          <w:rFonts w:ascii="Arial" w:eastAsia="Times New Roman" w:hAnsi="Arial" w:cs="Arial"/>
          <w:kern w:val="0"/>
          <w:sz w:val="20"/>
          <w:szCs w:val="20"/>
          <w:lang w:eastAsia="pl-PL"/>
          <w14:ligatures w14:val="none"/>
        </w:rPr>
      </w:pPr>
      <w:r w:rsidRPr="003B60BF">
        <w:rPr>
          <w:rFonts w:ascii="Arial" w:eastAsia="Calibri" w:hAnsi="Arial" w:cs="Calibri"/>
          <w:kern w:val="0"/>
          <w:sz w:val="20"/>
          <w:szCs w:val="20"/>
          <w:lang w:eastAsia="ar-SA"/>
          <w14:ligatures w14:val="none"/>
        </w:rPr>
        <w:t xml:space="preserve">Zakres </w:t>
      </w:r>
      <w:r w:rsidRPr="003B60BF">
        <w:rPr>
          <w:rFonts w:ascii="Arial" w:eastAsia="Calibri" w:hAnsi="Arial" w:cs="Arial"/>
          <w:kern w:val="0"/>
          <w:sz w:val="20"/>
          <w:szCs w:val="20"/>
          <w:lang w:eastAsia="ar-SA"/>
          <w14:ligatures w14:val="none"/>
        </w:rPr>
        <w:t xml:space="preserve">opracowania obejmuje </w:t>
      </w:r>
      <w:r>
        <w:rPr>
          <w:rFonts w:ascii="Arial" w:eastAsia="Calibri" w:hAnsi="Arial" w:cs="Arial"/>
          <w:kern w:val="0"/>
          <w:sz w:val="20"/>
          <w:szCs w:val="20"/>
          <w:lang w:eastAsia="ar-SA"/>
          <w14:ligatures w14:val="none"/>
        </w:rPr>
        <w:t>adaptację pomieszczenia w piwnicy na węzeł cieplny</w:t>
      </w:r>
      <w:r w:rsidRPr="003B60BF">
        <w:rPr>
          <w:rFonts w:ascii="Arial" w:eastAsia="Calibri" w:hAnsi="Arial" w:cs="Arial"/>
          <w:kern w:val="0"/>
          <w:sz w:val="20"/>
          <w:szCs w:val="20"/>
          <w:lang w:eastAsia="ar-SA"/>
          <w14:ligatures w14:val="none"/>
        </w:rPr>
        <w:t xml:space="preserve"> w ramach zadania: „</w:t>
      </w:r>
      <w:r w:rsidRPr="003B60BF">
        <w:rPr>
          <w:rFonts w:ascii="Arial" w:eastAsia="Times New Roman" w:hAnsi="Arial" w:cs="Arial"/>
          <w:kern w:val="0"/>
          <w:sz w:val="20"/>
          <w:szCs w:val="20"/>
          <w:lang w:eastAsia="pl-PL"/>
          <w14:ligatures w14:val="none"/>
        </w:rPr>
        <w:t>Wyposażenie wszystkich gminnych lokali mieszkalnych zlokalizowanych</w:t>
      </w:r>
      <w:r>
        <w:rPr>
          <w:rFonts w:ascii="Arial" w:eastAsia="Times New Roman" w:hAnsi="Arial" w:cs="Arial"/>
          <w:kern w:val="0"/>
          <w:sz w:val="20"/>
          <w:szCs w:val="20"/>
          <w:lang w:eastAsia="pl-PL"/>
          <w14:ligatures w14:val="none"/>
        </w:rPr>
        <w:t xml:space="preserve"> </w:t>
      </w:r>
      <w:r w:rsidRPr="003B60BF">
        <w:rPr>
          <w:rFonts w:ascii="Arial" w:eastAsia="Times New Roman" w:hAnsi="Arial" w:cs="Arial"/>
          <w:kern w:val="0"/>
          <w:sz w:val="20"/>
          <w:szCs w:val="20"/>
          <w:lang w:eastAsia="pl-PL"/>
          <w14:ligatures w14:val="none"/>
        </w:rPr>
        <w:t xml:space="preserve">w budynku przy ul. Jana Karola Chodkiewicza 75 w Bydgoszczy w instalacje centralnego ogrzewania i ciepłej wody </w:t>
      </w:r>
      <w:r>
        <w:rPr>
          <w:rFonts w:ascii="Arial" w:eastAsia="Times New Roman" w:hAnsi="Arial" w:cs="Arial"/>
          <w:kern w:val="0"/>
          <w:sz w:val="20"/>
          <w:szCs w:val="20"/>
          <w:lang w:eastAsia="pl-PL"/>
          <w14:ligatures w14:val="none"/>
        </w:rPr>
        <w:t xml:space="preserve">                                     </w:t>
      </w:r>
      <w:r w:rsidRPr="003B60BF">
        <w:rPr>
          <w:rFonts w:ascii="Arial" w:eastAsia="Times New Roman" w:hAnsi="Arial" w:cs="Arial"/>
          <w:kern w:val="0"/>
          <w:sz w:val="20"/>
          <w:szCs w:val="20"/>
          <w:lang w:eastAsia="pl-PL"/>
          <w14:ligatures w14:val="none"/>
        </w:rPr>
        <w:t>z podłączeniem do projektowanego węzła cieplnego w piwnicy budynku</w:t>
      </w:r>
      <w:r>
        <w:rPr>
          <w:rFonts w:ascii="Arial" w:eastAsia="Times New Roman" w:hAnsi="Arial" w:cs="Arial"/>
          <w:kern w:val="0"/>
          <w:sz w:val="20"/>
          <w:szCs w:val="20"/>
          <w:lang w:eastAsia="pl-PL"/>
          <w14:ligatures w14:val="none"/>
        </w:rPr>
        <w:t>”.</w:t>
      </w:r>
    </w:p>
    <w:p w14:paraId="37C471D4" w14:textId="77777777" w:rsidR="003B60BF" w:rsidRDefault="003B60BF" w:rsidP="003B60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after="0" w:line="360" w:lineRule="auto"/>
        <w:jc w:val="both"/>
        <w:rPr>
          <w:rFonts w:ascii="Arial" w:eastAsia="Times New Roman" w:hAnsi="Arial" w:cs="Arial"/>
          <w:kern w:val="0"/>
          <w:sz w:val="20"/>
          <w:szCs w:val="20"/>
          <w:lang w:eastAsia="pl-PL"/>
          <w14:ligatures w14:val="none"/>
        </w:rPr>
      </w:pPr>
      <w:r w:rsidRPr="003B60BF">
        <w:rPr>
          <w:rFonts w:ascii="Arial" w:eastAsia="Times New Roman" w:hAnsi="Arial" w:cs="Arial"/>
          <w:kern w:val="0"/>
          <w:sz w:val="20"/>
          <w:szCs w:val="20"/>
          <w:lang w:eastAsia="pl-PL"/>
          <w14:ligatures w14:val="none"/>
        </w:rPr>
        <w:t>Ul. Chodkiewicza 75, 85-667 Bydgoszcz.</w:t>
      </w:r>
    </w:p>
    <w:p w14:paraId="15B85AD0" w14:textId="77777777" w:rsidR="003B60BF" w:rsidRDefault="003B60BF" w:rsidP="003B60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after="0" w:line="240" w:lineRule="auto"/>
        <w:jc w:val="both"/>
        <w:rPr>
          <w:rFonts w:ascii="Arial" w:eastAsia="Times New Roman" w:hAnsi="Arial" w:cs="Arial"/>
          <w:kern w:val="0"/>
          <w:sz w:val="20"/>
          <w:szCs w:val="20"/>
          <w:lang w:eastAsia="pl-PL"/>
          <w14:ligatures w14:val="none"/>
        </w:rPr>
      </w:pPr>
    </w:p>
    <w:p w14:paraId="31218C3D" w14:textId="7A96C78B" w:rsidR="003B60BF" w:rsidRPr="003B60BF" w:rsidRDefault="003B60BF" w:rsidP="00821904">
      <w:pPr>
        <w:tabs>
          <w:tab w:val="left" w:pos="284"/>
        </w:tabs>
        <w:suppressAutoHyphens/>
        <w:autoSpaceDE w:val="0"/>
        <w:spacing w:after="0" w:line="240" w:lineRule="auto"/>
        <w:jc w:val="both"/>
        <w:rPr>
          <w:rFonts w:ascii="Arial" w:eastAsia="Calibri" w:hAnsi="Arial" w:cs="Arial"/>
          <w:b/>
          <w:kern w:val="0"/>
          <w:sz w:val="20"/>
          <w:szCs w:val="20"/>
          <w:u w:val="single"/>
          <w:lang w:eastAsia="ar-SA"/>
          <w14:ligatures w14:val="none"/>
        </w:rPr>
      </w:pPr>
      <w:r w:rsidRPr="003B60BF">
        <w:rPr>
          <w:rFonts w:ascii="Arial" w:eastAsia="Calibri" w:hAnsi="Arial" w:cs="Arial"/>
          <w:b/>
          <w:kern w:val="0"/>
          <w:sz w:val="20"/>
          <w:szCs w:val="20"/>
          <w:u w:val="single"/>
          <w:lang w:eastAsia="ar-SA"/>
          <w14:ligatures w14:val="none"/>
        </w:rPr>
        <w:t xml:space="preserve">3. </w:t>
      </w:r>
      <w:r>
        <w:rPr>
          <w:rFonts w:ascii="Arial" w:eastAsia="Calibri" w:hAnsi="Arial" w:cs="Arial"/>
          <w:b/>
          <w:kern w:val="0"/>
          <w:sz w:val="20"/>
          <w:szCs w:val="20"/>
          <w:u w:val="single"/>
          <w:lang w:eastAsia="ar-SA"/>
          <w14:ligatures w14:val="none"/>
        </w:rPr>
        <w:t>Podstawowe p</w:t>
      </w:r>
      <w:r w:rsidRPr="003B60BF">
        <w:rPr>
          <w:rFonts w:ascii="Arial" w:eastAsia="Calibri" w:hAnsi="Arial" w:cs="Arial"/>
          <w:b/>
          <w:kern w:val="0"/>
          <w:sz w:val="20"/>
          <w:szCs w:val="20"/>
          <w:u w:val="single"/>
          <w:lang w:eastAsia="ar-SA"/>
          <w14:ligatures w14:val="none"/>
        </w:rPr>
        <w:t>arametry budynku</w:t>
      </w:r>
    </w:p>
    <w:p w14:paraId="6F0DE071" w14:textId="77777777" w:rsidR="003B60BF" w:rsidRPr="003B60BF" w:rsidRDefault="003B60BF" w:rsidP="003B60BF">
      <w:pPr>
        <w:tabs>
          <w:tab w:val="left" w:pos="284"/>
        </w:tabs>
        <w:suppressAutoHyphens/>
        <w:autoSpaceDE w:val="0"/>
        <w:spacing w:after="0" w:line="264" w:lineRule="auto"/>
        <w:jc w:val="both"/>
        <w:rPr>
          <w:rFonts w:ascii="Arial" w:eastAsia="Calibri" w:hAnsi="Arial" w:cs="Arial"/>
          <w:bCs/>
          <w:kern w:val="0"/>
          <w:sz w:val="20"/>
          <w:szCs w:val="20"/>
          <w:lang w:eastAsia="ar-SA"/>
          <w14:ligatures w14:val="none"/>
        </w:rPr>
      </w:pPr>
    </w:p>
    <w:p w14:paraId="0268388E" w14:textId="77777777" w:rsidR="003B60BF" w:rsidRPr="003B60BF" w:rsidRDefault="003B60BF" w:rsidP="003B60BF">
      <w:pPr>
        <w:numPr>
          <w:ilvl w:val="0"/>
          <w:numId w:val="1"/>
        </w:numPr>
        <w:suppressAutoHyphens/>
        <w:autoSpaceDE w:val="0"/>
        <w:autoSpaceDN w:val="0"/>
        <w:adjustRightInd w:val="0"/>
        <w:spacing w:after="0" w:line="360" w:lineRule="auto"/>
        <w:jc w:val="both"/>
        <w:rPr>
          <w:rFonts w:ascii="Arial" w:eastAsia="CenturyGothic-Identity-H" w:hAnsi="Arial" w:cs="Arial"/>
          <w:kern w:val="0"/>
          <w:sz w:val="20"/>
          <w:szCs w:val="20"/>
          <w:lang w:eastAsia="pl-PL"/>
          <w14:ligatures w14:val="none"/>
        </w:rPr>
      </w:pPr>
      <w:r w:rsidRPr="003B60BF">
        <w:rPr>
          <w:rFonts w:ascii="Arial" w:eastAsia="CenturyGothic-Identity-H" w:hAnsi="Arial" w:cs="Arial"/>
          <w:kern w:val="0"/>
          <w:sz w:val="20"/>
          <w:szCs w:val="20"/>
          <w:lang w:eastAsia="pl-PL"/>
          <w14:ligatures w14:val="none"/>
        </w:rPr>
        <w:t>Powierzchnia zabudowy:</w:t>
      </w:r>
      <w:r w:rsidRPr="003B60BF">
        <w:rPr>
          <w:rFonts w:ascii="Arial" w:eastAsia="CenturyGothic-Identity-H" w:hAnsi="Arial" w:cs="Arial"/>
          <w:kern w:val="0"/>
          <w:sz w:val="20"/>
          <w:szCs w:val="20"/>
          <w:lang w:eastAsia="pl-PL"/>
          <w14:ligatures w14:val="none"/>
        </w:rPr>
        <w:tab/>
        <w:t>202,64 m</w:t>
      </w:r>
      <w:r w:rsidRPr="003B60BF">
        <w:rPr>
          <w:rFonts w:ascii="Arial" w:eastAsia="CenturyGothic-Identity-H" w:hAnsi="Arial" w:cs="Arial"/>
          <w:kern w:val="0"/>
          <w:sz w:val="20"/>
          <w:szCs w:val="20"/>
          <w:vertAlign w:val="superscript"/>
          <w:lang w:eastAsia="pl-PL"/>
          <w14:ligatures w14:val="none"/>
        </w:rPr>
        <w:t>2</w:t>
      </w:r>
    </w:p>
    <w:p w14:paraId="734E4978" w14:textId="77777777" w:rsidR="003B60BF" w:rsidRPr="003B60BF" w:rsidRDefault="003B60BF" w:rsidP="003B60BF">
      <w:pPr>
        <w:numPr>
          <w:ilvl w:val="0"/>
          <w:numId w:val="1"/>
        </w:numPr>
        <w:suppressAutoHyphens/>
        <w:autoSpaceDE w:val="0"/>
        <w:autoSpaceDN w:val="0"/>
        <w:adjustRightInd w:val="0"/>
        <w:spacing w:after="0" w:line="360" w:lineRule="auto"/>
        <w:jc w:val="both"/>
        <w:rPr>
          <w:rFonts w:ascii="Arial" w:eastAsia="CenturyGothic-Identity-H" w:hAnsi="Arial" w:cs="Arial"/>
          <w:kern w:val="0"/>
          <w:sz w:val="20"/>
          <w:szCs w:val="20"/>
          <w:lang w:eastAsia="pl-PL"/>
          <w14:ligatures w14:val="none"/>
        </w:rPr>
      </w:pPr>
      <w:r w:rsidRPr="003B60BF">
        <w:rPr>
          <w:rFonts w:ascii="Arial" w:eastAsia="CenturyGothic-Identity-H" w:hAnsi="Arial" w:cs="Arial"/>
          <w:kern w:val="0"/>
          <w:sz w:val="20"/>
          <w:szCs w:val="20"/>
          <w:lang w:eastAsia="pl-PL"/>
          <w14:ligatures w14:val="none"/>
        </w:rPr>
        <w:t>Wysokość budynku</w:t>
      </w:r>
      <w:r w:rsidRPr="003B60BF">
        <w:rPr>
          <w:rFonts w:ascii="Arial" w:eastAsia="CenturyGothic-Identity-H" w:hAnsi="Arial" w:cs="Arial"/>
          <w:kern w:val="0"/>
          <w:sz w:val="20"/>
          <w:szCs w:val="20"/>
          <w:lang w:eastAsia="pl-PL"/>
          <w14:ligatures w14:val="none"/>
        </w:rPr>
        <w:tab/>
      </w:r>
      <w:r w:rsidRPr="003B60BF">
        <w:rPr>
          <w:rFonts w:ascii="Arial" w:eastAsia="CenturyGothic-Identity-H" w:hAnsi="Arial" w:cs="Arial"/>
          <w:kern w:val="0"/>
          <w:sz w:val="20"/>
          <w:szCs w:val="20"/>
          <w:lang w:eastAsia="pl-PL"/>
          <w14:ligatures w14:val="none"/>
        </w:rPr>
        <w:tab/>
        <w:t>16,5 m (SW)</w:t>
      </w:r>
    </w:p>
    <w:p w14:paraId="1D656F0B" w14:textId="77777777" w:rsidR="003B60BF" w:rsidRPr="003B60BF" w:rsidRDefault="003B60BF" w:rsidP="003B60BF">
      <w:pPr>
        <w:numPr>
          <w:ilvl w:val="0"/>
          <w:numId w:val="1"/>
        </w:numPr>
        <w:suppressAutoHyphens/>
        <w:spacing w:after="0" w:line="360" w:lineRule="auto"/>
        <w:jc w:val="both"/>
        <w:rPr>
          <w:rFonts w:ascii="Arial" w:eastAsia="Calibri" w:hAnsi="Arial" w:cs="Arial"/>
          <w:kern w:val="0"/>
          <w:sz w:val="20"/>
          <w:szCs w:val="20"/>
          <w:lang w:eastAsia="ar-SA"/>
          <w14:ligatures w14:val="none"/>
        </w:rPr>
      </w:pPr>
      <w:r w:rsidRPr="003B60BF">
        <w:rPr>
          <w:rFonts w:ascii="Arial" w:eastAsia="Calibri" w:hAnsi="Arial" w:cs="Arial"/>
          <w:kern w:val="0"/>
          <w:sz w:val="20"/>
          <w:szCs w:val="20"/>
          <w:lang w:eastAsia="ar-SA"/>
          <w14:ligatures w14:val="none"/>
        </w:rPr>
        <w:t xml:space="preserve">Ilość kondygnacji: </w:t>
      </w:r>
      <w:r w:rsidRPr="003B60BF">
        <w:rPr>
          <w:rFonts w:ascii="Arial" w:eastAsia="Calibri" w:hAnsi="Arial" w:cs="Arial"/>
          <w:kern w:val="0"/>
          <w:sz w:val="20"/>
          <w:szCs w:val="20"/>
          <w:lang w:eastAsia="ar-SA"/>
          <w14:ligatures w14:val="none"/>
        </w:rPr>
        <w:tab/>
      </w:r>
      <w:r w:rsidRPr="003B60BF">
        <w:rPr>
          <w:rFonts w:ascii="Arial" w:eastAsia="Calibri" w:hAnsi="Arial" w:cs="Arial"/>
          <w:kern w:val="0"/>
          <w:sz w:val="20"/>
          <w:szCs w:val="20"/>
          <w:lang w:eastAsia="ar-SA"/>
          <w14:ligatures w14:val="none"/>
        </w:rPr>
        <w:tab/>
        <w:t>piwnica + 5 nadziemnych</w:t>
      </w:r>
    </w:p>
    <w:p w14:paraId="5761B982" w14:textId="77777777" w:rsidR="003B60BF" w:rsidRPr="003B60BF" w:rsidRDefault="003B60BF" w:rsidP="003B60BF">
      <w:pPr>
        <w:numPr>
          <w:ilvl w:val="0"/>
          <w:numId w:val="1"/>
        </w:numPr>
        <w:suppressAutoHyphens/>
        <w:spacing w:after="0" w:line="360" w:lineRule="auto"/>
        <w:jc w:val="both"/>
        <w:rPr>
          <w:rFonts w:ascii="Arial" w:eastAsia="Calibri" w:hAnsi="Arial" w:cs="Arial"/>
          <w:kern w:val="0"/>
          <w:sz w:val="20"/>
          <w:szCs w:val="20"/>
          <w:lang w:eastAsia="ar-SA"/>
          <w14:ligatures w14:val="none"/>
        </w:rPr>
      </w:pPr>
      <w:r w:rsidRPr="003B60BF">
        <w:rPr>
          <w:rFonts w:ascii="Arial" w:eastAsia="Calibri" w:hAnsi="Arial" w:cs="Arial"/>
          <w:kern w:val="0"/>
          <w:sz w:val="20"/>
          <w:szCs w:val="20"/>
          <w:lang w:eastAsia="ar-SA"/>
          <w14:ligatures w14:val="none"/>
        </w:rPr>
        <w:t xml:space="preserve">Funkcja budynku: </w:t>
      </w:r>
      <w:r w:rsidRPr="003B60BF">
        <w:rPr>
          <w:rFonts w:ascii="Arial" w:eastAsia="Calibri" w:hAnsi="Arial" w:cs="Arial"/>
          <w:kern w:val="0"/>
          <w:sz w:val="20"/>
          <w:szCs w:val="20"/>
          <w:lang w:eastAsia="ar-SA"/>
          <w14:ligatures w14:val="none"/>
        </w:rPr>
        <w:tab/>
      </w:r>
      <w:r w:rsidRPr="003B60BF">
        <w:rPr>
          <w:rFonts w:ascii="Arial" w:eastAsia="Calibri" w:hAnsi="Arial" w:cs="Arial"/>
          <w:kern w:val="0"/>
          <w:sz w:val="20"/>
          <w:szCs w:val="20"/>
          <w:lang w:eastAsia="ar-SA"/>
          <w14:ligatures w14:val="none"/>
        </w:rPr>
        <w:tab/>
        <w:t xml:space="preserve">mieszalny wielorodzinny </w:t>
      </w:r>
    </w:p>
    <w:p w14:paraId="5B169920" w14:textId="0572210D" w:rsidR="003B60BF" w:rsidRPr="003B60BF" w:rsidRDefault="003B60BF" w:rsidP="003B60BF">
      <w:pPr>
        <w:numPr>
          <w:ilvl w:val="0"/>
          <w:numId w:val="1"/>
        </w:numPr>
        <w:suppressAutoHyphens/>
        <w:autoSpaceDE w:val="0"/>
        <w:autoSpaceDN w:val="0"/>
        <w:adjustRightInd w:val="0"/>
        <w:spacing w:after="0" w:line="360" w:lineRule="auto"/>
        <w:jc w:val="both"/>
        <w:rPr>
          <w:rFonts w:ascii="Arial" w:eastAsia="CenturyGothic-Identity-H" w:hAnsi="Arial" w:cs="Arial"/>
          <w:kern w:val="0"/>
          <w:sz w:val="20"/>
          <w:szCs w:val="20"/>
          <w:lang w:eastAsia="pl-PL"/>
          <w14:ligatures w14:val="none"/>
        </w:rPr>
      </w:pPr>
      <w:r w:rsidRPr="003B60BF">
        <w:rPr>
          <w:rFonts w:ascii="Arial" w:eastAsia="CenturyGothic-Identity-H" w:hAnsi="Arial" w:cs="Arial"/>
          <w:kern w:val="0"/>
          <w:sz w:val="20"/>
          <w:szCs w:val="20"/>
          <w:lang w:eastAsia="pl-PL"/>
          <w14:ligatures w14:val="none"/>
        </w:rPr>
        <w:t>Powierzchnia użytkowa</w:t>
      </w:r>
      <w:r w:rsidRPr="003B60BF">
        <w:rPr>
          <w:rFonts w:ascii="Arial" w:eastAsia="CenturyGothic-Identity-H" w:hAnsi="Arial" w:cs="Arial"/>
          <w:kern w:val="0"/>
          <w:sz w:val="20"/>
          <w:szCs w:val="20"/>
          <w:lang w:eastAsia="pl-PL"/>
          <w14:ligatures w14:val="none"/>
        </w:rPr>
        <w:tab/>
      </w:r>
      <w:r>
        <w:rPr>
          <w:rFonts w:ascii="Arial" w:eastAsia="CenturyGothic-Identity-H" w:hAnsi="Arial" w:cs="Arial"/>
          <w:kern w:val="0"/>
          <w:sz w:val="20"/>
          <w:szCs w:val="20"/>
          <w:lang w:eastAsia="pl-PL"/>
          <w14:ligatures w14:val="none"/>
        </w:rPr>
        <w:tab/>
      </w:r>
      <w:r w:rsidRPr="003B60BF">
        <w:rPr>
          <w:rFonts w:ascii="Arial" w:eastAsia="CenturyGothic-Identity-H" w:hAnsi="Arial" w:cs="Arial"/>
          <w:kern w:val="0"/>
          <w:sz w:val="20"/>
          <w:szCs w:val="20"/>
          <w:lang w:eastAsia="pl-PL"/>
          <w14:ligatures w14:val="none"/>
        </w:rPr>
        <w:t>650 m</w:t>
      </w:r>
      <w:r w:rsidRPr="003B60BF">
        <w:rPr>
          <w:rFonts w:ascii="Arial" w:eastAsia="CenturyGothic-Identity-H" w:hAnsi="Arial" w:cs="Arial"/>
          <w:kern w:val="0"/>
          <w:sz w:val="20"/>
          <w:szCs w:val="20"/>
          <w:vertAlign w:val="superscript"/>
          <w:lang w:eastAsia="pl-PL"/>
          <w14:ligatures w14:val="none"/>
        </w:rPr>
        <w:t>2</w:t>
      </w:r>
    </w:p>
    <w:p w14:paraId="0CFD45DB" w14:textId="77777777" w:rsidR="003B60BF" w:rsidRPr="003B60BF" w:rsidRDefault="003B60BF" w:rsidP="003B60BF">
      <w:pPr>
        <w:numPr>
          <w:ilvl w:val="0"/>
          <w:numId w:val="1"/>
        </w:numPr>
        <w:suppressAutoHyphens/>
        <w:autoSpaceDE w:val="0"/>
        <w:autoSpaceDN w:val="0"/>
        <w:adjustRightInd w:val="0"/>
        <w:spacing w:after="0" w:line="360" w:lineRule="auto"/>
        <w:jc w:val="both"/>
        <w:rPr>
          <w:rFonts w:ascii="Arial" w:eastAsia="CenturyGothic-Identity-H" w:hAnsi="Arial" w:cs="Arial"/>
          <w:kern w:val="0"/>
          <w:sz w:val="20"/>
          <w:szCs w:val="20"/>
          <w:lang w:eastAsia="pl-PL"/>
          <w14:ligatures w14:val="none"/>
        </w:rPr>
      </w:pPr>
      <w:r w:rsidRPr="003B60BF">
        <w:rPr>
          <w:rFonts w:ascii="Arial" w:eastAsia="CenturyGothic-Identity-H" w:hAnsi="Arial" w:cs="Arial"/>
          <w:kern w:val="0"/>
          <w:sz w:val="20"/>
          <w:szCs w:val="20"/>
          <w:lang w:eastAsia="pl-PL"/>
          <w14:ligatures w14:val="none"/>
        </w:rPr>
        <w:t>Kubatura</w:t>
      </w:r>
      <w:r w:rsidRPr="003B60BF">
        <w:rPr>
          <w:rFonts w:ascii="Arial" w:eastAsia="CenturyGothic-Identity-H" w:hAnsi="Arial" w:cs="Arial"/>
          <w:kern w:val="0"/>
          <w:sz w:val="20"/>
          <w:szCs w:val="20"/>
          <w:lang w:eastAsia="pl-PL"/>
          <w14:ligatures w14:val="none"/>
        </w:rPr>
        <w:tab/>
      </w:r>
      <w:r w:rsidRPr="003B60BF">
        <w:rPr>
          <w:rFonts w:ascii="Arial" w:eastAsia="CenturyGothic-Identity-H" w:hAnsi="Arial" w:cs="Arial"/>
          <w:kern w:val="0"/>
          <w:sz w:val="20"/>
          <w:szCs w:val="20"/>
          <w:lang w:eastAsia="pl-PL"/>
          <w14:ligatures w14:val="none"/>
        </w:rPr>
        <w:tab/>
      </w:r>
      <w:r w:rsidRPr="003B60BF">
        <w:rPr>
          <w:rFonts w:ascii="Arial" w:eastAsia="CenturyGothic-Identity-H" w:hAnsi="Arial" w:cs="Arial"/>
          <w:kern w:val="0"/>
          <w:sz w:val="20"/>
          <w:szCs w:val="20"/>
          <w:lang w:eastAsia="pl-PL"/>
          <w14:ligatures w14:val="none"/>
        </w:rPr>
        <w:tab/>
        <w:t>1948 m</w:t>
      </w:r>
      <w:r w:rsidRPr="003B60BF">
        <w:rPr>
          <w:rFonts w:ascii="Arial" w:eastAsia="CenturyGothic-Identity-H" w:hAnsi="Arial" w:cs="Arial"/>
          <w:kern w:val="0"/>
          <w:sz w:val="20"/>
          <w:szCs w:val="20"/>
          <w:vertAlign w:val="superscript"/>
          <w:lang w:eastAsia="pl-PL"/>
          <w14:ligatures w14:val="none"/>
        </w:rPr>
        <w:t>3</w:t>
      </w:r>
    </w:p>
    <w:p w14:paraId="18674B07" w14:textId="77777777" w:rsidR="003B60BF" w:rsidRDefault="003B60BF" w:rsidP="003B60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after="0" w:line="240" w:lineRule="auto"/>
        <w:jc w:val="both"/>
        <w:rPr>
          <w:rFonts w:ascii="Arial" w:eastAsia="Times New Roman" w:hAnsi="Arial" w:cs="Arial"/>
          <w:kern w:val="0"/>
          <w:sz w:val="20"/>
          <w:szCs w:val="20"/>
          <w:lang w:eastAsia="pl-PL"/>
          <w14:ligatures w14:val="none"/>
        </w:rPr>
      </w:pPr>
    </w:p>
    <w:p w14:paraId="01CE21AE" w14:textId="4459E952" w:rsidR="003B60BF" w:rsidRPr="003B60BF" w:rsidRDefault="003B60BF" w:rsidP="003B60BF">
      <w:pPr>
        <w:suppressAutoHyphens/>
        <w:spacing w:line="252" w:lineRule="auto"/>
        <w:jc w:val="both"/>
        <w:rPr>
          <w:rFonts w:ascii="Arial" w:eastAsia="Calibri" w:hAnsi="Arial" w:cs="Arial"/>
          <w:b/>
          <w:bCs/>
          <w:kern w:val="0"/>
          <w:sz w:val="20"/>
          <w:szCs w:val="20"/>
          <w:u w:val="single"/>
          <w:lang w:eastAsia="ar-SA"/>
          <w14:ligatures w14:val="none"/>
        </w:rPr>
      </w:pPr>
      <w:r>
        <w:rPr>
          <w:rFonts w:ascii="Arial" w:eastAsia="Calibri" w:hAnsi="Arial" w:cs="Calibri"/>
          <w:b/>
          <w:bCs/>
          <w:kern w:val="0"/>
          <w:sz w:val="20"/>
          <w:szCs w:val="20"/>
          <w:u w:val="single"/>
          <w:lang w:eastAsia="ar-SA"/>
          <w14:ligatures w14:val="none"/>
        </w:rPr>
        <w:t>4</w:t>
      </w:r>
      <w:r w:rsidRPr="003B60BF">
        <w:rPr>
          <w:rFonts w:ascii="Arial" w:eastAsia="Calibri" w:hAnsi="Arial" w:cs="Calibri"/>
          <w:b/>
          <w:bCs/>
          <w:kern w:val="0"/>
          <w:sz w:val="20"/>
          <w:szCs w:val="20"/>
          <w:u w:val="single"/>
          <w:lang w:eastAsia="ar-SA"/>
          <w14:ligatures w14:val="none"/>
        </w:rPr>
        <w:t xml:space="preserve">. </w:t>
      </w:r>
      <w:r>
        <w:rPr>
          <w:rFonts w:ascii="Arial" w:eastAsia="Calibri" w:hAnsi="Arial" w:cs="Arial"/>
          <w:b/>
          <w:bCs/>
          <w:kern w:val="0"/>
          <w:sz w:val="20"/>
          <w:szCs w:val="20"/>
          <w:u w:val="single"/>
          <w:lang w:eastAsia="ar-SA"/>
          <w14:ligatures w14:val="none"/>
        </w:rPr>
        <w:t>I</w:t>
      </w:r>
      <w:r w:rsidRPr="003B60BF">
        <w:rPr>
          <w:rFonts w:ascii="Arial" w:eastAsia="Calibri" w:hAnsi="Arial" w:cs="Arial"/>
          <w:b/>
          <w:bCs/>
          <w:kern w:val="0"/>
          <w:sz w:val="20"/>
          <w:szCs w:val="20"/>
          <w:u w:val="single"/>
          <w:lang w:eastAsia="ar-SA"/>
          <w14:ligatures w14:val="none"/>
        </w:rPr>
        <w:t xml:space="preserve">stniejące </w:t>
      </w:r>
      <w:r>
        <w:rPr>
          <w:rFonts w:ascii="Arial" w:eastAsia="Calibri" w:hAnsi="Arial" w:cs="Arial"/>
          <w:b/>
          <w:bCs/>
          <w:kern w:val="0"/>
          <w:sz w:val="20"/>
          <w:szCs w:val="20"/>
          <w:u w:val="single"/>
          <w:lang w:eastAsia="ar-SA"/>
          <w14:ligatures w14:val="none"/>
        </w:rPr>
        <w:t>źródło ciepła</w:t>
      </w:r>
    </w:p>
    <w:p w14:paraId="58B9ACDE" w14:textId="2F53D26C" w:rsidR="003B60BF" w:rsidRDefault="00D44834" w:rsidP="00D44834">
      <w:pPr>
        <w:autoSpaceDE w:val="0"/>
        <w:autoSpaceDN w:val="0"/>
        <w:adjustRightInd w:val="0"/>
        <w:spacing w:after="0" w:line="360" w:lineRule="auto"/>
        <w:jc w:val="both"/>
        <w:rPr>
          <w:rFonts w:ascii="Arial" w:eastAsia="SimSun" w:hAnsi="Arial" w:cs="Arial"/>
          <w:kern w:val="0"/>
          <w:sz w:val="20"/>
          <w:szCs w:val="20"/>
          <w:lang w:eastAsia="zh-CN"/>
          <w14:ligatures w14:val="none"/>
        </w:rPr>
      </w:pPr>
      <w:r>
        <w:rPr>
          <w:rFonts w:ascii="Arial" w:eastAsia="SimSun" w:hAnsi="Arial" w:cs="Arial"/>
          <w:kern w:val="0"/>
          <w:sz w:val="20"/>
          <w:szCs w:val="20"/>
          <w:lang w:eastAsia="zh-CN"/>
          <w14:ligatures w14:val="none"/>
        </w:rPr>
        <w:t>Lokale mieszkalne w budynku posiadają indywidualne źródła ciepła: p</w:t>
      </w:r>
      <w:r w:rsidR="003B60BF" w:rsidRPr="003B60BF">
        <w:rPr>
          <w:rFonts w:ascii="Arial" w:eastAsia="SimSun" w:hAnsi="Arial" w:cs="Arial"/>
          <w:kern w:val="0"/>
          <w:sz w:val="20"/>
          <w:szCs w:val="20"/>
          <w:lang w:eastAsia="zh-CN"/>
          <w14:ligatures w14:val="none"/>
        </w:rPr>
        <w:t>iec</w:t>
      </w:r>
      <w:r>
        <w:rPr>
          <w:rFonts w:ascii="Arial" w:eastAsia="SimSun" w:hAnsi="Arial" w:cs="Arial"/>
          <w:kern w:val="0"/>
          <w:sz w:val="20"/>
          <w:szCs w:val="20"/>
          <w:lang w:eastAsia="zh-CN"/>
          <w14:ligatures w14:val="none"/>
        </w:rPr>
        <w:t>e</w:t>
      </w:r>
      <w:r w:rsidR="003B60BF" w:rsidRPr="003B60BF">
        <w:rPr>
          <w:rFonts w:ascii="Arial" w:eastAsia="SimSun" w:hAnsi="Arial" w:cs="Arial"/>
          <w:kern w:val="0"/>
          <w:sz w:val="20"/>
          <w:szCs w:val="20"/>
          <w:lang w:eastAsia="zh-CN"/>
          <w14:ligatures w14:val="none"/>
        </w:rPr>
        <w:t xml:space="preserve"> kaflow</w:t>
      </w:r>
      <w:r>
        <w:rPr>
          <w:rFonts w:ascii="Arial" w:eastAsia="SimSun" w:hAnsi="Arial" w:cs="Arial"/>
          <w:kern w:val="0"/>
          <w:sz w:val="20"/>
          <w:szCs w:val="20"/>
          <w:lang w:eastAsia="zh-CN"/>
          <w14:ligatures w14:val="none"/>
        </w:rPr>
        <w:t xml:space="preserve">e, </w:t>
      </w:r>
      <w:r w:rsidR="003B60BF" w:rsidRPr="003B60BF">
        <w:rPr>
          <w:rFonts w:ascii="Arial" w:eastAsia="SimSun" w:hAnsi="Arial" w:cs="Arial"/>
          <w:kern w:val="0"/>
          <w:sz w:val="20"/>
          <w:szCs w:val="20"/>
          <w:lang w:eastAsia="zh-CN"/>
          <w14:ligatures w14:val="none"/>
        </w:rPr>
        <w:t>komink</w:t>
      </w:r>
      <w:r>
        <w:rPr>
          <w:rFonts w:ascii="Arial" w:eastAsia="SimSun" w:hAnsi="Arial" w:cs="Arial"/>
          <w:kern w:val="0"/>
          <w:sz w:val="20"/>
          <w:szCs w:val="20"/>
          <w:lang w:eastAsia="zh-CN"/>
          <w14:ligatures w14:val="none"/>
        </w:rPr>
        <w:t xml:space="preserve">i                                 </w:t>
      </w:r>
      <w:r w:rsidR="003B60BF" w:rsidRPr="003B60BF">
        <w:rPr>
          <w:rFonts w:ascii="Arial" w:eastAsia="SimSun" w:hAnsi="Arial" w:cs="Arial"/>
          <w:kern w:val="0"/>
          <w:sz w:val="20"/>
          <w:szCs w:val="20"/>
          <w:lang w:eastAsia="zh-CN"/>
          <w14:ligatures w14:val="none"/>
        </w:rPr>
        <w:t xml:space="preserve"> z płaszczem, piece „koza” oraz ko</w:t>
      </w:r>
      <w:r>
        <w:rPr>
          <w:rFonts w:ascii="Arial" w:eastAsia="SimSun" w:hAnsi="Arial" w:cs="Arial"/>
          <w:kern w:val="0"/>
          <w:sz w:val="20"/>
          <w:szCs w:val="20"/>
          <w:lang w:eastAsia="zh-CN"/>
          <w14:ligatures w14:val="none"/>
        </w:rPr>
        <w:t xml:space="preserve">cioł </w:t>
      </w:r>
      <w:r w:rsidR="003B60BF" w:rsidRPr="003B60BF">
        <w:rPr>
          <w:rFonts w:ascii="Arial" w:eastAsia="SimSun" w:hAnsi="Arial" w:cs="Arial"/>
          <w:kern w:val="0"/>
          <w:sz w:val="20"/>
          <w:szCs w:val="20"/>
          <w:lang w:eastAsia="zh-CN"/>
          <w14:ligatures w14:val="none"/>
        </w:rPr>
        <w:t>gazo</w:t>
      </w:r>
      <w:r>
        <w:rPr>
          <w:rFonts w:ascii="Arial" w:eastAsia="SimSun" w:hAnsi="Arial" w:cs="Arial"/>
          <w:kern w:val="0"/>
          <w:sz w:val="20"/>
          <w:szCs w:val="20"/>
          <w:lang w:eastAsia="zh-CN"/>
          <w14:ligatures w14:val="none"/>
        </w:rPr>
        <w:t>wy.</w:t>
      </w:r>
    </w:p>
    <w:p w14:paraId="6243151C" w14:textId="77777777" w:rsidR="00CD23A4" w:rsidRPr="003B60BF" w:rsidRDefault="00CD23A4" w:rsidP="00CD23A4">
      <w:pPr>
        <w:autoSpaceDE w:val="0"/>
        <w:autoSpaceDN w:val="0"/>
        <w:adjustRightInd w:val="0"/>
        <w:spacing w:after="0" w:line="240" w:lineRule="auto"/>
        <w:jc w:val="both"/>
        <w:rPr>
          <w:rFonts w:ascii="Arial" w:eastAsia="SimSun" w:hAnsi="Arial" w:cs="Arial"/>
          <w:kern w:val="0"/>
          <w:sz w:val="20"/>
          <w:szCs w:val="20"/>
          <w:lang w:eastAsia="zh-CN"/>
          <w14:ligatures w14:val="none"/>
        </w:rPr>
      </w:pPr>
    </w:p>
    <w:p w14:paraId="4BA4FA2A" w14:textId="41D786BE" w:rsidR="003B60BF" w:rsidRPr="00CD23A4" w:rsidRDefault="00CD23A4" w:rsidP="003B60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after="0" w:line="360" w:lineRule="auto"/>
        <w:jc w:val="both"/>
        <w:rPr>
          <w:rFonts w:ascii="Arial" w:eastAsia="Times New Roman" w:hAnsi="Arial" w:cs="Arial"/>
          <w:kern w:val="0"/>
          <w:sz w:val="20"/>
          <w:szCs w:val="20"/>
          <w:u w:val="single"/>
          <w:lang w:eastAsia="pl-PL"/>
          <w14:ligatures w14:val="none"/>
        </w:rPr>
      </w:pPr>
      <w:r>
        <w:rPr>
          <w:rFonts w:ascii="Arial" w:hAnsi="Arial" w:cs="Arial"/>
          <w:b/>
          <w:bCs/>
          <w:sz w:val="20"/>
          <w:szCs w:val="20"/>
          <w:u w:val="single"/>
        </w:rPr>
        <w:t>5</w:t>
      </w:r>
      <w:r w:rsidRPr="00CD23A4">
        <w:rPr>
          <w:rFonts w:ascii="Arial" w:hAnsi="Arial" w:cs="Arial"/>
          <w:b/>
          <w:bCs/>
          <w:sz w:val="20"/>
          <w:szCs w:val="20"/>
          <w:u w:val="single"/>
        </w:rPr>
        <w:t>. Projektowane rozwiązania techniczne</w:t>
      </w:r>
    </w:p>
    <w:p w14:paraId="02C7E74A" w14:textId="1B1F53C0" w:rsidR="003B60BF" w:rsidRDefault="00CD23A4" w:rsidP="003B60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after="0" w:line="360" w:lineRule="auto"/>
        <w:jc w:val="both"/>
        <w:rPr>
          <w:rFonts w:ascii="Arial" w:eastAsia="Times New Roman" w:hAnsi="Arial" w:cs="Arial"/>
          <w:kern w:val="0"/>
          <w:sz w:val="20"/>
          <w:szCs w:val="20"/>
          <w:lang w:eastAsia="pl-PL"/>
          <w14:ligatures w14:val="none"/>
        </w:rPr>
      </w:pPr>
      <w:r>
        <w:rPr>
          <w:rFonts w:ascii="Arial" w:eastAsia="Times New Roman" w:hAnsi="Arial" w:cs="Arial"/>
          <w:kern w:val="0"/>
          <w:sz w:val="20"/>
          <w:szCs w:val="20"/>
          <w:lang w:eastAsia="pl-PL"/>
          <w14:ligatures w14:val="none"/>
        </w:rPr>
        <w:t>Zaprojektowano adaptację pomieszczenia w piwnicy na potrzeby węzła cieplnego.</w:t>
      </w:r>
    </w:p>
    <w:p w14:paraId="56CD0AE3" w14:textId="6DDAFC1F" w:rsidR="00107879" w:rsidRPr="00CD23A4" w:rsidRDefault="00107879" w:rsidP="00107879">
      <w:pPr>
        <w:spacing w:after="0" w:line="360" w:lineRule="auto"/>
        <w:jc w:val="both"/>
        <w:rPr>
          <w:rFonts w:ascii="Arial" w:hAnsi="Arial" w:cs="Arial"/>
          <w:sz w:val="20"/>
          <w:szCs w:val="20"/>
        </w:rPr>
      </w:pPr>
      <w:r w:rsidRPr="00CD23A4">
        <w:rPr>
          <w:rFonts w:ascii="Arial" w:hAnsi="Arial" w:cs="Arial"/>
          <w:sz w:val="20"/>
          <w:szCs w:val="20"/>
        </w:rPr>
        <w:t xml:space="preserve">Zakres prac dla adaptacji pomieszczenia węzła: </w:t>
      </w:r>
    </w:p>
    <w:p w14:paraId="6EAE33C8" w14:textId="335B6A26" w:rsidR="00107879" w:rsidRPr="00CD23A4" w:rsidRDefault="00F774AC" w:rsidP="00EA5D8F">
      <w:pPr>
        <w:spacing w:after="0" w:line="360" w:lineRule="auto"/>
        <w:ind w:left="142" w:hanging="142"/>
        <w:jc w:val="both"/>
        <w:rPr>
          <w:rFonts w:ascii="Arial" w:hAnsi="Arial" w:cs="Arial"/>
          <w:sz w:val="20"/>
          <w:szCs w:val="20"/>
        </w:rPr>
      </w:pPr>
      <w:r>
        <w:rPr>
          <w:rFonts w:ascii="Arial" w:hAnsi="Arial" w:cs="Arial"/>
          <w:sz w:val="20"/>
          <w:szCs w:val="20"/>
        </w:rPr>
        <w:t xml:space="preserve">- </w:t>
      </w:r>
      <w:r w:rsidR="00107879" w:rsidRPr="00CD23A4">
        <w:rPr>
          <w:rFonts w:ascii="Arial" w:hAnsi="Arial" w:cs="Arial"/>
          <w:sz w:val="20"/>
          <w:szCs w:val="20"/>
        </w:rPr>
        <w:t>wydzielić w piwnicy pomieszczenie na węzeł cieplny, ścian</w:t>
      </w:r>
      <w:r w:rsidR="003B3821" w:rsidRPr="00CD23A4">
        <w:rPr>
          <w:rFonts w:ascii="Arial" w:hAnsi="Arial" w:cs="Arial"/>
          <w:sz w:val="20"/>
          <w:szCs w:val="20"/>
        </w:rPr>
        <w:t>ą</w:t>
      </w:r>
      <w:r w:rsidR="00107879" w:rsidRPr="00CD23A4">
        <w:rPr>
          <w:rFonts w:ascii="Arial" w:hAnsi="Arial" w:cs="Arial"/>
          <w:sz w:val="20"/>
          <w:szCs w:val="20"/>
        </w:rPr>
        <w:t xml:space="preserve"> z materiału o odporności ogniowej EI 120, </w:t>
      </w:r>
    </w:p>
    <w:p w14:paraId="76F7E85E" w14:textId="037DC1C6" w:rsidR="000C68BC" w:rsidRPr="000C68BC" w:rsidRDefault="000C68BC" w:rsidP="000C68BC">
      <w:pPr>
        <w:suppressAutoHyphens/>
        <w:autoSpaceDE w:val="0"/>
        <w:autoSpaceDN w:val="0"/>
        <w:adjustRightInd w:val="0"/>
        <w:spacing w:after="0" w:line="360" w:lineRule="auto"/>
        <w:jc w:val="both"/>
        <w:rPr>
          <w:rFonts w:ascii="Arial" w:eastAsia="Times New Roman" w:hAnsi="Arial" w:cs="Arial"/>
          <w:sz w:val="20"/>
          <w:szCs w:val="20"/>
          <w:lang w:eastAsia="zh-CN"/>
          <w14:ligatures w14:val="none"/>
        </w:rPr>
      </w:pPr>
      <w:r>
        <w:rPr>
          <w:rFonts w:ascii="Arial" w:eastAsia="Times New Roman" w:hAnsi="Arial" w:cs="Arial"/>
          <w:sz w:val="20"/>
          <w:szCs w:val="20"/>
          <w:lang w:eastAsia="zh-CN"/>
          <w14:ligatures w14:val="none"/>
        </w:rPr>
        <w:t>- w</w:t>
      </w:r>
      <w:r w:rsidRPr="000C68BC">
        <w:rPr>
          <w:rFonts w:ascii="Arial" w:eastAsia="Times New Roman" w:hAnsi="Arial" w:cs="Arial"/>
          <w:sz w:val="20"/>
          <w:szCs w:val="20"/>
          <w:lang w:eastAsia="zh-CN"/>
          <w14:ligatures w14:val="none"/>
        </w:rPr>
        <w:t xml:space="preserve"> celu zlikwidowania nierówności podłoża należy zastosować zaprawę wyrównującą. Płytki mocować               na zaprawę klejową. Do wypełniania przerw między płytkami użyć zaprawy do spoinowania (fugowania). Układanie zaczynamy od przyklejenia płytek wzdłuż ściany znajdującej się naprzeciw wejścia. Szpachlą rozprowadzić klej na podłożu. Powierzchnię pokrytą klejem przeczesać szpachelką ząbkowaną; czynność tę powtarzać na niewielkich kawałkach posadzki (70x70 cm). Między płytkami ułożyć krzyżyki dystansowe - uzyska się regularne odstępy między płytkami (spoiny). Sprawdzić, czy powierzchnia ułożonych płytek jest idealnie płaska. Wystające płytki dobić lekko gumowym młotkiem bezpośrednio lub przez drewnianą łatę. Łata powinna być ułożona na kilku płytkach jednocześnie. Należy usunąć krzyżyki przed wyschnięciem kleju. Po ułożeniu płytek i wypełnieniu spoin należy zasłonić szczelinę między płytkami i ścianą (dylatację) montując wzdłuż ścian cokoliki ceramiczne na wys. 8 cm.</w:t>
      </w:r>
    </w:p>
    <w:p w14:paraId="1F9A4D58" w14:textId="77777777" w:rsidR="000C68BC" w:rsidRPr="000C68BC" w:rsidRDefault="000C68BC" w:rsidP="000C68BC">
      <w:pPr>
        <w:suppressAutoHyphens/>
        <w:autoSpaceDE w:val="0"/>
        <w:autoSpaceDN w:val="0"/>
        <w:adjustRightInd w:val="0"/>
        <w:spacing w:after="0" w:line="360" w:lineRule="auto"/>
        <w:jc w:val="both"/>
        <w:rPr>
          <w:rFonts w:ascii="Arial" w:eastAsia="Times New Roman" w:hAnsi="Arial" w:cs="Arial"/>
          <w:sz w:val="20"/>
          <w:szCs w:val="20"/>
          <w:lang w:eastAsia="zh-CN"/>
          <w14:ligatures w14:val="none"/>
        </w:rPr>
      </w:pPr>
    </w:p>
    <w:p w14:paraId="3CCA0645" w14:textId="242A4567" w:rsidR="000C68BC" w:rsidRPr="000C68BC" w:rsidRDefault="000C68BC" w:rsidP="000C68BC">
      <w:pPr>
        <w:suppressAutoHyphens/>
        <w:autoSpaceDE w:val="0"/>
        <w:autoSpaceDN w:val="0"/>
        <w:adjustRightInd w:val="0"/>
        <w:spacing w:after="0" w:line="360" w:lineRule="auto"/>
        <w:jc w:val="both"/>
        <w:rPr>
          <w:rFonts w:ascii="Arial" w:eastAsia="Times New Roman" w:hAnsi="Arial" w:cs="Arial"/>
          <w:sz w:val="20"/>
          <w:szCs w:val="20"/>
          <w:lang w:eastAsia="zh-CN"/>
          <w14:ligatures w14:val="none"/>
        </w:rPr>
      </w:pPr>
      <w:r w:rsidRPr="000C68BC">
        <w:rPr>
          <w:rFonts w:ascii="Arial" w:eastAsia="Times New Roman" w:hAnsi="Arial" w:cs="Arial"/>
          <w:sz w:val="20"/>
          <w:szCs w:val="20"/>
          <w:lang w:eastAsia="zh-CN"/>
          <w14:ligatures w14:val="none"/>
        </w:rPr>
        <w:lastRenderedPageBreak/>
        <w:t>Płytki podłogowe</w:t>
      </w:r>
      <w:r>
        <w:rPr>
          <w:rFonts w:ascii="Arial" w:eastAsia="Times New Roman" w:hAnsi="Arial" w:cs="Arial"/>
          <w:sz w:val="20"/>
          <w:szCs w:val="20"/>
          <w:lang w:eastAsia="zh-CN"/>
          <w14:ligatures w14:val="none"/>
        </w:rPr>
        <w:t xml:space="preserve">: </w:t>
      </w:r>
      <w:r w:rsidRPr="000C68BC">
        <w:rPr>
          <w:rFonts w:ascii="Arial" w:eastAsia="Times New Roman" w:hAnsi="Arial" w:cs="Arial"/>
          <w:sz w:val="20"/>
          <w:szCs w:val="20"/>
          <w:lang w:eastAsia="zh-CN"/>
          <w14:ligatures w14:val="none"/>
        </w:rPr>
        <w:t xml:space="preserve">wymiar </w:t>
      </w:r>
      <w:r w:rsidR="00583A98">
        <w:rPr>
          <w:rFonts w:ascii="Arial" w:eastAsia="Times New Roman" w:hAnsi="Arial" w:cs="Arial"/>
          <w:sz w:val="20"/>
          <w:szCs w:val="20"/>
          <w:lang w:eastAsia="zh-CN"/>
          <w14:ligatures w14:val="none"/>
        </w:rPr>
        <w:t>3</w:t>
      </w:r>
      <w:r w:rsidRPr="000C68BC">
        <w:rPr>
          <w:rFonts w:ascii="Arial" w:eastAsia="Times New Roman" w:hAnsi="Arial" w:cs="Arial"/>
          <w:sz w:val="20"/>
          <w:szCs w:val="20"/>
          <w:lang w:eastAsia="zh-CN"/>
          <w14:ligatures w14:val="none"/>
        </w:rPr>
        <w:t>0x</w:t>
      </w:r>
      <w:r w:rsidR="00583A98">
        <w:rPr>
          <w:rFonts w:ascii="Arial" w:eastAsia="Times New Roman" w:hAnsi="Arial" w:cs="Arial"/>
          <w:sz w:val="20"/>
          <w:szCs w:val="20"/>
          <w:lang w:eastAsia="zh-CN"/>
          <w14:ligatures w14:val="none"/>
        </w:rPr>
        <w:t>3</w:t>
      </w:r>
      <w:r w:rsidRPr="000C68BC">
        <w:rPr>
          <w:rFonts w:ascii="Arial" w:eastAsia="Times New Roman" w:hAnsi="Arial" w:cs="Arial"/>
          <w:sz w:val="20"/>
          <w:szCs w:val="20"/>
          <w:lang w:eastAsia="zh-CN"/>
          <w14:ligatures w14:val="none"/>
        </w:rPr>
        <w:t>0</w:t>
      </w:r>
      <w:r>
        <w:rPr>
          <w:rFonts w:ascii="Arial" w:eastAsia="Times New Roman" w:hAnsi="Arial" w:cs="Arial"/>
          <w:sz w:val="20"/>
          <w:szCs w:val="20"/>
          <w:lang w:eastAsia="zh-CN"/>
          <w14:ligatures w14:val="none"/>
        </w:rPr>
        <w:t xml:space="preserve"> cm, </w:t>
      </w:r>
      <w:r w:rsidRPr="000C68BC">
        <w:rPr>
          <w:rFonts w:ascii="Arial" w:eastAsia="Times New Roman" w:hAnsi="Arial" w:cs="Arial"/>
          <w:sz w:val="20"/>
          <w:szCs w:val="20"/>
          <w:lang w:eastAsia="zh-CN"/>
          <w14:ligatures w14:val="none"/>
        </w:rPr>
        <w:t>kolor szary, grafitowy</w:t>
      </w:r>
      <w:r>
        <w:rPr>
          <w:rFonts w:ascii="Arial" w:eastAsia="Times New Roman" w:hAnsi="Arial" w:cs="Arial"/>
          <w:sz w:val="20"/>
          <w:szCs w:val="20"/>
          <w:lang w:eastAsia="zh-CN"/>
          <w14:ligatures w14:val="none"/>
        </w:rPr>
        <w:t xml:space="preserve">, </w:t>
      </w:r>
      <w:r w:rsidRPr="000C68BC">
        <w:rPr>
          <w:rFonts w:ascii="Arial" w:eastAsia="Times New Roman" w:hAnsi="Arial" w:cs="Arial"/>
          <w:sz w:val="20"/>
          <w:szCs w:val="20"/>
          <w:lang w:eastAsia="zh-CN"/>
          <w14:ligatures w14:val="none"/>
        </w:rPr>
        <w:t xml:space="preserve">szkliwione rektyfikowane </w:t>
      </w:r>
      <w:r>
        <w:rPr>
          <w:rFonts w:ascii="Arial" w:eastAsia="Times New Roman" w:hAnsi="Arial" w:cs="Arial"/>
          <w:sz w:val="20"/>
          <w:szCs w:val="20"/>
          <w:lang w:eastAsia="zh-CN"/>
          <w14:ligatures w14:val="none"/>
        </w:rPr>
        <w:t xml:space="preserve">, </w:t>
      </w:r>
      <w:r w:rsidRPr="000C68BC">
        <w:rPr>
          <w:rFonts w:ascii="Arial" w:eastAsia="Times New Roman" w:hAnsi="Arial" w:cs="Arial"/>
          <w:sz w:val="20"/>
          <w:szCs w:val="20"/>
          <w:lang w:eastAsia="zh-CN"/>
          <w14:ligatures w14:val="none"/>
        </w:rPr>
        <w:t>wykończenie matowe</w:t>
      </w:r>
      <w:r>
        <w:rPr>
          <w:rFonts w:ascii="Arial" w:eastAsia="Times New Roman" w:hAnsi="Arial" w:cs="Arial"/>
          <w:sz w:val="20"/>
          <w:szCs w:val="20"/>
          <w:lang w:eastAsia="zh-CN"/>
          <w14:ligatures w14:val="none"/>
        </w:rPr>
        <w:t xml:space="preserve">, </w:t>
      </w:r>
      <w:r w:rsidRPr="000C68BC">
        <w:rPr>
          <w:rFonts w:ascii="Arial" w:eastAsia="Times New Roman" w:hAnsi="Arial" w:cs="Arial"/>
          <w:sz w:val="20"/>
          <w:szCs w:val="20"/>
          <w:lang w:eastAsia="zh-CN"/>
          <w14:ligatures w14:val="none"/>
        </w:rPr>
        <w:t>klasa ścieralności PEI4</w:t>
      </w:r>
    </w:p>
    <w:p w14:paraId="323E6F81" w14:textId="77777777" w:rsidR="000C68BC" w:rsidRDefault="000C68BC" w:rsidP="00D211E7">
      <w:pPr>
        <w:spacing w:after="0" w:line="240" w:lineRule="auto"/>
        <w:ind w:left="142" w:hanging="142"/>
        <w:jc w:val="both"/>
        <w:rPr>
          <w:rFonts w:ascii="Arial" w:hAnsi="Arial" w:cs="Arial"/>
          <w:sz w:val="20"/>
          <w:szCs w:val="20"/>
        </w:rPr>
      </w:pPr>
    </w:p>
    <w:p w14:paraId="0945F43F" w14:textId="0CBDFF41" w:rsidR="003B3821" w:rsidRPr="00CD23A4" w:rsidRDefault="00F774AC" w:rsidP="00EA5D8F">
      <w:pPr>
        <w:spacing w:after="0" w:line="360" w:lineRule="auto"/>
        <w:ind w:left="142" w:hanging="142"/>
        <w:jc w:val="both"/>
        <w:rPr>
          <w:rFonts w:ascii="Arial" w:hAnsi="Arial" w:cs="Arial"/>
          <w:sz w:val="20"/>
          <w:szCs w:val="20"/>
        </w:rPr>
      </w:pPr>
      <w:r>
        <w:rPr>
          <w:rFonts w:ascii="Arial" w:hAnsi="Arial" w:cs="Arial"/>
          <w:sz w:val="20"/>
          <w:szCs w:val="20"/>
        </w:rPr>
        <w:t>-</w:t>
      </w:r>
      <w:r w:rsidR="00107879" w:rsidRPr="00CD23A4">
        <w:rPr>
          <w:rFonts w:ascii="Arial" w:hAnsi="Arial" w:cs="Arial"/>
          <w:sz w:val="20"/>
          <w:szCs w:val="20"/>
        </w:rPr>
        <w:t xml:space="preserve"> zamontować drzwi do pom. węzła cieplnego 190/90 stalowe, otwierane na zewnątrz z atestem p.poż EI60, z możliwością montażu zamka patentowego</w:t>
      </w:r>
      <w:r w:rsidR="00EA5D8F" w:rsidRPr="00CD23A4">
        <w:rPr>
          <w:rFonts w:ascii="Arial" w:hAnsi="Arial" w:cs="Arial"/>
          <w:sz w:val="20"/>
          <w:szCs w:val="20"/>
        </w:rPr>
        <w:t>,</w:t>
      </w:r>
    </w:p>
    <w:p w14:paraId="1C8E306B" w14:textId="4FD4D7DC" w:rsidR="00EA5D8F" w:rsidRPr="00CD23A4" w:rsidRDefault="00F774AC" w:rsidP="00EA5D8F">
      <w:pPr>
        <w:spacing w:after="0" w:line="360" w:lineRule="auto"/>
        <w:ind w:left="142" w:hanging="142"/>
        <w:jc w:val="both"/>
        <w:rPr>
          <w:rFonts w:ascii="Arial" w:hAnsi="Arial" w:cs="Arial"/>
          <w:sz w:val="20"/>
          <w:szCs w:val="20"/>
        </w:rPr>
      </w:pPr>
      <w:r>
        <w:rPr>
          <w:rFonts w:ascii="Arial" w:hAnsi="Arial" w:cs="Arial"/>
          <w:sz w:val="20"/>
          <w:szCs w:val="20"/>
        </w:rPr>
        <w:t>-</w:t>
      </w:r>
      <w:r w:rsidR="00107879" w:rsidRPr="00CD23A4">
        <w:rPr>
          <w:rFonts w:ascii="Arial" w:hAnsi="Arial" w:cs="Arial"/>
          <w:sz w:val="20"/>
          <w:szCs w:val="20"/>
        </w:rPr>
        <w:t xml:space="preserve"> zamontować zlew, podłączyć przewodem PVC ø</w:t>
      </w:r>
      <w:r w:rsidR="00EA5D8F" w:rsidRPr="00CD23A4">
        <w:rPr>
          <w:rFonts w:ascii="Arial" w:hAnsi="Arial" w:cs="Arial"/>
          <w:sz w:val="20"/>
          <w:szCs w:val="20"/>
        </w:rPr>
        <w:t>50</w:t>
      </w:r>
      <w:r w:rsidR="00107879" w:rsidRPr="00CD23A4">
        <w:rPr>
          <w:rFonts w:ascii="Arial" w:hAnsi="Arial" w:cs="Arial"/>
          <w:sz w:val="20"/>
          <w:szCs w:val="20"/>
        </w:rPr>
        <w:t xml:space="preserve"> do studzienki schładzającej, doprowadzić zimną wodę przewodem PP</w:t>
      </w:r>
      <w:r w:rsidR="00EA5D8F" w:rsidRPr="00CD23A4">
        <w:rPr>
          <w:rFonts w:ascii="Arial" w:hAnsi="Arial" w:cs="Arial"/>
          <w:sz w:val="20"/>
          <w:szCs w:val="20"/>
        </w:rPr>
        <w:t xml:space="preserve"> ø</w:t>
      </w:r>
      <w:r w:rsidR="00107879" w:rsidRPr="00CD23A4">
        <w:rPr>
          <w:rFonts w:ascii="Arial" w:hAnsi="Arial" w:cs="Arial"/>
          <w:sz w:val="20"/>
          <w:szCs w:val="20"/>
        </w:rPr>
        <w:t xml:space="preserve">20x3,4, </w:t>
      </w:r>
      <w:proofErr w:type="spellStart"/>
      <w:r w:rsidR="00107879" w:rsidRPr="00CD23A4">
        <w:rPr>
          <w:rFonts w:ascii="Arial" w:hAnsi="Arial" w:cs="Arial"/>
          <w:sz w:val="20"/>
          <w:szCs w:val="20"/>
        </w:rPr>
        <w:t>opomiarować</w:t>
      </w:r>
      <w:proofErr w:type="spellEnd"/>
      <w:r w:rsidR="00107879" w:rsidRPr="00CD23A4">
        <w:rPr>
          <w:rFonts w:ascii="Arial" w:hAnsi="Arial" w:cs="Arial"/>
          <w:sz w:val="20"/>
          <w:szCs w:val="20"/>
        </w:rPr>
        <w:t>, zamontować zawór czerpalny</w:t>
      </w:r>
      <w:r w:rsidR="00EA5D8F" w:rsidRPr="00CD23A4">
        <w:rPr>
          <w:rFonts w:ascii="Arial" w:hAnsi="Arial" w:cs="Arial"/>
          <w:sz w:val="20"/>
          <w:szCs w:val="20"/>
        </w:rPr>
        <w:t xml:space="preserve"> </w:t>
      </w:r>
      <w:r w:rsidR="00107879" w:rsidRPr="00CD23A4">
        <w:rPr>
          <w:rFonts w:ascii="Arial" w:hAnsi="Arial" w:cs="Arial"/>
          <w:sz w:val="20"/>
          <w:szCs w:val="20"/>
        </w:rPr>
        <w:t>z końcówką do węża</w:t>
      </w:r>
      <w:r w:rsidR="00EA5D8F" w:rsidRPr="00CD23A4">
        <w:rPr>
          <w:rFonts w:ascii="Arial" w:hAnsi="Arial" w:cs="Arial"/>
          <w:sz w:val="20"/>
          <w:szCs w:val="20"/>
        </w:rPr>
        <w:t>,</w:t>
      </w:r>
    </w:p>
    <w:p w14:paraId="31D128C5" w14:textId="6DF6676F" w:rsidR="00EA5D8F" w:rsidRPr="00CD23A4" w:rsidRDefault="00F774AC" w:rsidP="00EA5D8F">
      <w:pPr>
        <w:spacing w:after="0" w:line="360" w:lineRule="auto"/>
        <w:ind w:left="142" w:hanging="142"/>
        <w:jc w:val="both"/>
        <w:rPr>
          <w:rFonts w:ascii="Arial" w:hAnsi="Arial" w:cs="Arial"/>
          <w:sz w:val="20"/>
          <w:szCs w:val="20"/>
        </w:rPr>
      </w:pPr>
      <w:r>
        <w:rPr>
          <w:rFonts w:ascii="Arial" w:hAnsi="Arial" w:cs="Arial"/>
          <w:sz w:val="20"/>
          <w:szCs w:val="20"/>
        </w:rPr>
        <w:t>-</w:t>
      </w:r>
      <w:r w:rsidR="00107879" w:rsidRPr="00CD23A4">
        <w:rPr>
          <w:rFonts w:ascii="Arial" w:hAnsi="Arial" w:cs="Arial"/>
          <w:sz w:val="20"/>
          <w:szCs w:val="20"/>
        </w:rPr>
        <w:t xml:space="preserve"> zamontować wpust podłogowy 150x150mm, podłączyć go przewodem</w:t>
      </w:r>
      <w:r w:rsidR="00583A98">
        <w:rPr>
          <w:rFonts w:ascii="Arial" w:hAnsi="Arial" w:cs="Arial"/>
          <w:sz w:val="20"/>
          <w:szCs w:val="20"/>
        </w:rPr>
        <w:t xml:space="preserve"> dn100 żel.</w:t>
      </w:r>
      <w:r w:rsidR="00CD23A4">
        <w:rPr>
          <w:rFonts w:ascii="Arial" w:hAnsi="Arial" w:cs="Arial"/>
          <w:sz w:val="20"/>
          <w:szCs w:val="20"/>
        </w:rPr>
        <w:t xml:space="preserve"> </w:t>
      </w:r>
      <w:r w:rsidR="00107879" w:rsidRPr="00CD23A4">
        <w:rPr>
          <w:rFonts w:ascii="Arial" w:hAnsi="Arial" w:cs="Arial"/>
          <w:sz w:val="20"/>
          <w:szCs w:val="20"/>
        </w:rPr>
        <w:t xml:space="preserve">do studni schładzającej, </w:t>
      </w:r>
      <w:r w:rsidR="00912B50">
        <w:rPr>
          <w:rFonts w:ascii="Arial" w:hAnsi="Arial" w:cs="Arial"/>
          <w:sz w:val="20"/>
          <w:szCs w:val="20"/>
        </w:rPr>
        <w:t>spadek posadzki w kierunku wpust powinien wynosić minimum 1%,</w:t>
      </w:r>
    </w:p>
    <w:p w14:paraId="7FD1ED39" w14:textId="6EE3592A" w:rsidR="00EA5D8F" w:rsidRPr="00CD23A4" w:rsidRDefault="00F774AC" w:rsidP="00EA5D8F">
      <w:pPr>
        <w:spacing w:after="0" w:line="360" w:lineRule="auto"/>
        <w:ind w:left="142" w:hanging="142"/>
        <w:jc w:val="both"/>
        <w:rPr>
          <w:rFonts w:ascii="Arial" w:hAnsi="Arial" w:cs="Arial"/>
          <w:sz w:val="20"/>
          <w:szCs w:val="20"/>
        </w:rPr>
      </w:pPr>
      <w:r>
        <w:rPr>
          <w:rFonts w:ascii="Arial" w:hAnsi="Arial" w:cs="Arial"/>
          <w:sz w:val="20"/>
          <w:szCs w:val="20"/>
        </w:rPr>
        <w:t>-</w:t>
      </w:r>
      <w:r w:rsidR="00107879" w:rsidRPr="00CD23A4">
        <w:rPr>
          <w:rFonts w:ascii="Arial" w:hAnsi="Arial" w:cs="Arial"/>
          <w:sz w:val="20"/>
          <w:szCs w:val="20"/>
        </w:rPr>
        <w:t xml:space="preserve"> wykonać studzienkę schładzającą z PVC o wymiarach dn600 i głębokości 100cm, studnię przykryć włazem żeliwnym klasy A15 z teleskopem i uszczelką</w:t>
      </w:r>
      <w:r w:rsidR="00EA5D8F" w:rsidRPr="00CD23A4">
        <w:rPr>
          <w:rFonts w:ascii="Arial" w:hAnsi="Arial" w:cs="Arial"/>
          <w:sz w:val="20"/>
          <w:szCs w:val="20"/>
        </w:rPr>
        <w:t>,</w:t>
      </w:r>
    </w:p>
    <w:p w14:paraId="3C5D8FC3" w14:textId="2E8BD5C4" w:rsidR="00EA5D8F" w:rsidRPr="00CD23A4" w:rsidRDefault="00F774AC" w:rsidP="00EA5D8F">
      <w:pPr>
        <w:spacing w:after="0" w:line="360" w:lineRule="auto"/>
        <w:ind w:left="142" w:hanging="142"/>
        <w:jc w:val="both"/>
        <w:rPr>
          <w:rFonts w:ascii="Arial" w:hAnsi="Arial" w:cs="Arial"/>
          <w:sz w:val="20"/>
          <w:szCs w:val="20"/>
        </w:rPr>
      </w:pPr>
      <w:r>
        <w:rPr>
          <w:rFonts w:ascii="Arial" w:hAnsi="Arial" w:cs="Arial"/>
          <w:sz w:val="20"/>
          <w:szCs w:val="20"/>
        </w:rPr>
        <w:t xml:space="preserve">- </w:t>
      </w:r>
      <w:r w:rsidR="00107879" w:rsidRPr="00CD23A4">
        <w:rPr>
          <w:rFonts w:ascii="Arial" w:hAnsi="Arial" w:cs="Arial"/>
          <w:sz w:val="20"/>
          <w:szCs w:val="20"/>
        </w:rPr>
        <w:t>w studni zamontować pomp</w:t>
      </w:r>
      <w:r w:rsidR="00F518F9" w:rsidRPr="00CD23A4">
        <w:rPr>
          <w:rFonts w:ascii="Arial" w:hAnsi="Arial" w:cs="Arial"/>
          <w:sz w:val="20"/>
          <w:szCs w:val="20"/>
        </w:rPr>
        <w:t>kę</w:t>
      </w:r>
      <w:r w:rsidR="00107879" w:rsidRPr="00CD23A4">
        <w:rPr>
          <w:rFonts w:ascii="Arial" w:hAnsi="Arial" w:cs="Arial"/>
          <w:sz w:val="20"/>
          <w:szCs w:val="20"/>
        </w:rPr>
        <w:t xml:space="preserve"> zatapialną</w:t>
      </w:r>
      <w:r w:rsidR="00F518F9" w:rsidRPr="00CD23A4">
        <w:rPr>
          <w:rFonts w:ascii="Arial" w:hAnsi="Arial" w:cs="Arial"/>
          <w:sz w:val="20"/>
          <w:szCs w:val="20"/>
        </w:rPr>
        <w:t>,</w:t>
      </w:r>
      <w:r w:rsidR="00107879" w:rsidRPr="00CD23A4">
        <w:rPr>
          <w:rFonts w:ascii="Arial" w:hAnsi="Arial" w:cs="Arial"/>
          <w:sz w:val="20"/>
          <w:szCs w:val="20"/>
        </w:rPr>
        <w:t xml:space="preserve"> przewodem tłocznym PP dn</w:t>
      </w:r>
      <w:r w:rsidR="00583A98">
        <w:rPr>
          <w:rFonts w:ascii="Arial" w:hAnsi="Arial" w:cs="Arial"/>
          <w:sz w:val="20"/>
          <w:szCs w:val="20"/>
        </w:rPr>
        <w:t>50</w:t>
      </w:r>
      <w:r w:rsidR="00107879" w:rsidRPr="00CD23A4">
        <w:rPr>
          <w:rFonts w:ascii="Arial" w:hAnsi="Arial" w:cs="Arial"/>
          <w:sz w:val="20"/>
          <w:szCs w:val="20"/>
        </w:rPr>
        <w:t xml:space="preserve"> podłączyć studnię </w:t>
      </w:r>
      <w:r w:rsidR="00CD23A4">
        <w:rPr>
          <w:rFonts w:ascii="Arial" w:hAnsi="Arial" w:cs="Arial"/>
          <w:sz w:val="20"/>
          <w:szCs w:val="20"/>
        </w:rPr>
        <w:t xml:space="preserve">                         </w:t>
      </w:r>
      <w:r w:rsidR="00107879" w:rsidRPr="00CD23A4">
        <w:rPr>
          <w:rFonts w:ascii="Arial" w:hAnsi="Arial" w:cs="Arial"/>
          <w:sz w:val="20"/>
          <w:szCs w:val="20"/>
        </w:rPr>
        <w:t xml:space="preserve">do najbliższego pionu kanalizacyjnego, na pompie zamontować zawór zwrotny </w:t>
      </w:r>
      <w:proofErr w:type="spellStart"/>
      <w:r w:rsidR="00107879" w:rsidRPr="00CD23A4">
        <w:rPr>
          <w:rFonts w:ascii="Arial" w:hAnsi="Arial" w:cs="Arial"/>
          <w:sz w:val="20"/>
          <w:szCs w:val="20"/>
        </w:rPr>
        <w:t>gw</w:t>
      </w:r>
      <w:proofErr w:type="spellEnd"/>
      <w:r w:rsidR="00107879" w:rsidRPr="00CD23A4">
        <w:rPr>
          <w:rFonts w:ascii="Arial" w:hAnsi="Arial" w:cs="Arial"/>
          <w:sz w:val="20"/>
          <w:szCs w:val="20"/>
        </w:rPr>
        <w:t>/</w:t>
      </w:r>
      <w:proofErr w:type="spellStart"/>
      <w:r w:rsidR="00107879" w:rsidRPr="00CD23A4">
        <w:rPr>
          <w:rFonts w:ascii="Arial" w:hAnsi="Arial" w:cs="Arial"/>
          <w:sz w:val="20"/>
          <w:szCs w:val="20"/>
        </w:rPr>
        <w:t>gw</w:t>
      </w:r>
      <w:proofErr w:type="spellEnd"/>
      <w:r w:rsidR="00107879" w:rsidRPr="00CD23A4">
        <w:rPr>
          <w:rFonts w:ascii="Arial" w:hAnsi="Arial" w:cs="Arial"/>
          <w:sz w:val="20"/>
          <w:szCs w:val="20"/>
        </w:rPr>
        <w:t xml:space="preserve">, przewód tłoczny z pompy prowadzić po ścianach, </w:t>
      </w:r>
    </w:p>
    <w:p w14:paraId="0329A169" w14:textId="093BC77B" w:rsidR="00467E0E" w:rsidRPr="00CD23A4" w:rsidRDefault="00F774AC" w:rsidP="00107879">
      <w:pPr>
        <w:spacing w:after="0" w:line="360" w:lineRule="auto"/>
        <w:jc w:val="both"/>
        <w:rPr>
          <w:rFonts w:ascii="Arial" w:hAnsi="Arial" w:cs="Arial"/>
          <w:sz w:val="20"/>
          <w:szCs w:val="20"/>
        </w:rPr>
      </w:pPr>
      <w:r>
        <w:rPr>
          <w:rFonts w:ascii="Arial" w:hAnsi="Arial" w:cs="Arial"/>
          <w:sz w:val="20"/>
          <w:szCs w:val="20"/>
        </w:rPr>
        <w:t>-</w:t>
      </w:r>
      <w:r w:rsidR="00107879" w:rsidRPr="00CD23A4">
        <w:rPr>
          <w:rFonts w:ascii="Arial" w:hAnsi="Arial" w:cs="Arial"/>
          <w:sz w:val="20"/>
          <w:szCs w:val="20"/>
        </w:rPr>
        <w:t xml:space="preserve"> pomieszczenie węzła otynkować, pomalować farbą </w:t>
      </w:r>
      <w:r w:rsidR="00D211E7">
        <w:rPr>
          <w:rFonts w:ascii="Arial" w:hAnsi="Arial" w:cs="Arial"/>
          <w:sz w:val="20"/>
          <w:szCs w:val="20"/>
        </w:rPr>
        <w:t>zmywalną</w:t>
      </w:r>
      <w:r w:rsidR="00950090">
        <w:rPr>
          <w:rFonts w:ascii="Arial" w:hAnsi="Arial" w:cs="Arial"/>
          <w:sz w:val="20"/>
          <w:szCs w:val="20"/>
        </w:rPr>
        <w:t>,</w:t>
      </w:r>
    </w:p>
    <w:p w14:paraId="020112A4" w14:textId="002132B2" w:rsidR="00467E0E" w:rsidRDefault="00F774AC" w:rsidP="00F774AC">
      <w:pPr>
        <w:spacing w:after="0" w:line="360" w:lineRule="auto"/>
        <w:ind w:left="142" w:hanging="142"/>
        <w:jc w:val="both"/>
        <w:rPr>
          <w:rFonts w:ascii="Arial" w:hAnsi="Arial" w:cs="Arial"/>
          <w:sz w:val="20"/>
          <w:szCs w:val="20"/>
        </w:rPr>
      </w:pPr>
      <w:r>
        <w:rPr>
          <w:rFonts w:ascii="Arial" w:hAnsi="Arial" w:cs="Arial"/>
          <w:sz w:val="20"/>
          <w:szCs w:val="20"/>
        </w:rPr>
        <w:t>-</w:t>
      </w:r>
      <w:r w:rsidR="00107879" w:rsidRPr="00CD23A4">
        <w:rPr>
          <w:rFonts w:ascii="Arial" w:hAnsi="Arial" w:cs="Arial"/>
          <w:sz w:val="20"/>
          <w:szCs w:val="20"/>
        </w:rPr>
        <w:t xml:space="preserve"> wykonać </w:t>
      </w:r>
      <w:r w:rsidR="00CD23A4">
        <w:rPr>
          <w:rFonts w:ascii="Arial" w:hAnsi="Arial" w:cs="Arial"/>
          <w:sz w:val="20"/>
          <w:szCs w:val="20"/>
        </w:rPr>
        <w:t xml:space="preserve">wentylację wywiewną grawitacyjną </w:t>
      </w:r>
      <w:r w:rsidR="007E390C" w:rsidRPr="007E390C">
        <w:rPr>
          <w:rFonts w:ascii="Arial" w:hAnsi="Arial" w:cs="Arial"/>
          <w:sz w:val="20"/>
          <w:szCs w:val="20"/>
        </w:rPr>
        <w:t xml:space="preserve">w istniejącym kominie dymowym po odłączeniu </w:t>
      </w:r>
      <w:r w:rsidR="00583A98">
        <w:rPr>
          <w:rFonts w:ascii="Arial" w:hAnsi="Arial" w:cs="Arial"/>
          <w:sz w:val="20"/>
          <w:szCs w:val="20"/>
        </w:rPr>
        <w:t>pieców kaflowych</w:t>
      </w:r>
      <w:r w:rsidR="007E390C">
        <w:rPr>
          <w:rFonts w:ascii="Arial" w:hAnsi="Arial" w:cs="Arial"/>
          <w:sz w:val="20"/>
          <w:szCs w:val="20"/>
        </w:rPr>
        <w:t xml:space="preserve"> </w:t>
      </w:r>
      <w:r w:rsidR="007E390C" w:rsidRPr="007E390C">
        <w:rPr>
          <w:rFonts w:ascii="Arial" w:hAnsi="Arial" w:cs="Arial"/>
          <w:sz w:val="20"/>
          <w:szCs w:val="20"/>
        </w:rPr>
        <w:t>i przygotowaniu kanału</w:t>
      </w:r>
      <w:r w:rsidR="007E390C">
        <w:rPr>
          <w:rFonts w:ascii="Arial" w:hAnsi="Arial" w:cs="Arial"/>
          <w:sz w:val="20"/>
          <w:szCs w:val="20"/>
        </w:rPr>
        <w:t>,</w:t>
      </w:r>
    </w:p>
    <w:p w14:paraId="2CEE4335" w14:textId="3F29838D" w:rsidR="00963116" w:rsidRPr="00963116" w:rsidRDefault="00963116" w:rsidP="00963116">
      <w:pPr>
        <w:spacing w:after="0" w:line="360" w:lineRule="auto"/>
        <w:ind w:left="142" w:hanging="142"/>
        <w:jc w:val="both"/>
        <w:rPr>
          <w:rFonts w:ascii="Arial" w:hAnsi="Arial" w:cs="Arial"/>
          <w:color w:val="212121"/>
          <w:sz w:val="23"/>
          <w:szCs w:val="23"/>
          <w:shd w:val="clear" w:color="auto" w:fill="FFFFFF"/>
        </w:rPr>
      </w:pPr>
      <w:r>
        <w:rPr>
          <w:rFonts w:ascii="Arial" w:hAnsi="Arial" w:cs="Arial"/>
          <w:color w:val="212121"/>
          <w:sz w:val="20"/>
          <w:szCs w:val="20"/>
          <w:shd w:val="clear" w:color="auto" w:fill="FFFFFF"/>
        </w:rPr>
        <w:t>- w</w:t>
      </w:r>
      <w:r w:rsidRPr="00963116">
        <w:rPr>
          <w:rFonts w:ascii="Arial" w:hAnsi="Arial" w:cs="Arial"/>
          <w:color w:val="212121"/>
          <w:sz w:val="20"/>
          <w:szCs w:val="20"/>
          <w:shd w:val="clear" w:color="auto" w:fill="FFFFFF"/>
        </w:rPr>
        <w:t xml:space="preserve"> związku z przyłączeniem do miejskiej sieci ciepłowniczej wszystkie istniejące w budynku źródła ciepła w formie pieców kaflowych, kominków należy zdemontować. Po demontażu należy zamurować otwory prowadzące do kanałów dymowych, uzupełnić tynki,  pomalować ściany i  sufity pomieszczeń w których stały pierwotnie piece. Należy również odtworzyć posadzkę w obrębie miejsca zajmowanego wcześniej przez piec wraz z wykonaniem listew przypodłogowych</w:t>
      </w:r>
      <w:r>
        <w:rPr>
          <w:rFonts w:ascii="Arial" w:hAnsi="Arial" w:cs="Arial"/>
          <w:color w:val="212121"/>
          <w:sz w:val="20"/>
          <w:szCs w:val="20"/>
          <w:shd w:val="clear" w:color="auto" w:fill="FFFFFF"/>
        </w:rPr>
        <w:t>,</w:t>
      </w:r>
    </w:p>
    <w:p w14:paraId="1BA9B736" w14:textId="6A0F555B" w:rsidR="00821904" w:rsidRPr="00821904" w:rsidRDefault="00F774AC" w:rsidP="00821904">
      <w:pPr>
        <w:spacing w:after="0" w:line="360" w:lineRule="auto"/>
        <w:ind w:left="142" w:hanging="142"/>
        <w:jc w:val="both"/>
        <w:rPr>
          <w:rFonts w:ascii="Arial" w:hAnsi="Arial" w:cs="Arial"/>
          <w:sz w:val="20"/>
          <w:szCs w:val="20"/>
          <w:highlight w:val="yellow"/>
        </w:rPr>
      </w:pPr>
      <w:r>
        <w:rPr>
          <w:rFonts w:ascii="Arial" w:hAnsi="Arial" w:cs="Arial"/>
          <w:sz w:val="20"/>
          <w:szCs w:val="20"/>
        </w:rPr>
        <w:t>-</w:t>
      </w:r>
      <w:r w:rsidR="00107879" w:rsidRPr="00CD23A4">
        <w:rPr>
          <w:rFonts w:ascii="Arial" w:hAnsi="Arial" w:cs="Arial"/>
          <w:sz w:val="20"/>
          <w:szCs w:val="20"/>
        </w:rPr>
        <w:t xml:space="preserve"> </w:t>
      </w:r>
      <w:r w:rsidR="00CD23A4">
        <w:rPr>
          <w:rFonts w:ascii="Arial" w:hAnsi="Arial" w:cs="Arial"/>
          <w:sz w:val="20"/>
          <w:szCs w:val="20"/>
        </w:rPr>
        <w:t xml:space="preserve">wykonać </w:t>
      </w:r>
      <w:r w:rsidR="00107879" w:rsidRPr="00CD23A4">
        <w:rPr>
          <w:rFonts w:ascii="Arial" w:hAnsi="Arial" w:cs="Arial"/>
          <w:sz w:val="20"/>
          <w:szCs w:val="20"/>
        </w:rPr>
        <w:t>wentylacj</w:t>
      </w:r>
      <w:r w:rsidR="00CD23A4">
        <w:rPr>
          <w:rFonts w:ascii="Arial" w:hAnsi="Arial" w:cs="Arial"/>
          <w:sz w:val="20"/>
          <w:szCs w:val="20"/>
        </w:rPr>
        <w:t>ę</w:t>
      </w:r>
      <w:r w:rsidR="00107879" w:rsidRPr="00CD23A4">
        <w:rPr>
          <w:rFonts w:ascii="Arial" w:hAnsi="Arial" w:cs="Arial"/>
          <w:sz w:val="20"/>
          <w:szCs w:val="20"/>
        </w:rPr>
        <w:t xml:space="preserve"> nawiewn</w:t>
      </w:r>
      <w:r w:rsidR="00CD23A4">
        <w:rPr>
          <w:rFonts w:ascii="Arial" w:hAnsi="Arial" w:cs="Arial"/>
          <w:sz w:val="20"/>
          <w:szCs w:val="20"/>
        </w:rPr>
        <w:t xml:space="preserve">ą </w:t>
      </w:r>
      <w:r w:rsidR="00107879" w:rsidRPr="00CD23A4">
        <w:rPr>
          <w:rFonts w:ascii="Arial" w:hAnsi="Arial" w:cs="Arial"/>
          <w:sz w:val="20"/>
          <w:szCs w:val="20"/>
        </w:rPr>
        <w:t>- kanał blaszany</w:t>
      </w:r>
      <w:r w:rsidR="00CD23A4">
        <w:rPr>
          <w:rFonts w:ascii="Arial" w:hAnsi="Arial" w:cs="Arial"/>
          <w:sz w:val="20"/>
          <w:szCs w:val="20"/>
        </w:rPr>
        <w:t xml:space="preserve"> „</w:t>
      </w:r>
      <w:proofErr w:type="spellStart"/>
      <w:r w:rsidR="00CD23A4">
        <w:rPr>
          <w:rFonts w:ascii="Arial" w:hAnsi="Arial" w:cs="Arial"/>
          <w:sz w:val="20"/>
          <w:szCs w:val="20"/>
        </w:rPr>
        <w:t>zetowy</w:t>
      </w:r>
      <w:proofErr w:type="spellEnd"/>
      <w:r w:rsidR="00CD23A4">
        <w:rPr>
          <w:rFonts w:ascii="Arial" w:hAnsi="Arial" w:cs="Arial"/>
          <w:sz w:val="20"/>
          <w:szCs w:val="20"/>
        </w:rPr>
        <w:t>”</w:t>
      </w:r>
      <w:r w:rsidR="00107879" w:rsidRPr="00CD23A4">
        <w:rPr>
          <w:rFonts w:ascii="Arial" w:hAnsi="Arial" w:cs="Arial"/>
          <w:sz w:val="20"/>
          <w:szCs w:val="20"/>
        </w:rPr>
        <w:t xml:space="preserve"> o wymiarach </w:t>
      </w:r>
      <w:r w:rsidR="0018049E">
        <w:rPr>
          <w:rFonts w:ascii="Arial" w:hAnsi="Arial" w:cs="Arial"/>
          <w:sz w:val="20"/>
          <w:szCs w:val="20"/>
        </w:rPr>
        <w:t>15x10 cm</w:t>
      </w:r>
      <w:r w:rsidR="00107879" w:rsidRPr="00CD23A4">
        <w:rPr>
          <w:rFonts w:ascii="Arial" w:hAnsi="Arial" w:cs="Arial"/>
          <w:sz w:val="20"/>
          <w:szCs w:val="20"/>
        </w:rPr>
        <w:t xml:space="preserve">. </w:t>
      </w:r>
      <w:r w:rsidR="000C68BC">
        <w:rPr>
          <w:rFonts w:ascii="Arial" w:hAnsi="Arial" w:cs="Arial"/>
          <w:sz w:val="20"/>
          <w:szCs w:val="20"/>
        </w:rPr>
        <w:t xml:space="preserve">Czerpnia powietrza na wysokości 2,0m nad poziomem terenu. </w:t>
      </w:r>
      <w:r w:rsidR="00107879" w:rsidRPr="00CD23A4">
        <w:rPr>
          <w:rFonts w:ascii="Arial" w:hAnsi="Arial" w:cs="Arial"/>
          <w:sz w:val="20"/>
          <w:szCs w:val="20"/>
        </w:rPr>
        <w:t xml:space="preserve">Kanał sprowadzić nie wyżej niż 50cm nad posadzkę </w:t>
      </w:r>
      <w:r w:rsidR="000C68BC">
        <w:rPr>
          <w:rFonts w:ascii="Arial" w:hAnsi="Arial" w:cs="Arial"/>
          <w:sz w:val="20"/>
          <w:szCs w:val="20"/>
        </w:rPr>
        <w:t xml:space="preserve">                       </w:t>
      </w:r>
      <w:r w:rsidR="00107879" w:rsidRPr="00CD23A4">
        <w:rPr>
          <w:rFonts w:ascii="Arial" w:hAnsi="Arial" w:cs="Arial"/>
          <w:sz w:val="20"/>
          <w:szCs w:val="20"/>
        </w:rPr>
        <w:t xml:space="preserve">w pomieszczeniu węzła. </w:t>
      </w:r>
      <w:r w:rsidR="00107879" w:rsidRPr="00821904">
        <w:rPr>
          <w:rFonts w:ascii="Arial" w:hAnsi="Arial" w:cs="Arial"/>
          <w:sz w:val="20"/>
          <w:szCs w:val="20"/>
        </w:rPr>
        <w:t xml:space="preserve">Na końcach kanału zamontować kratki wentylacyjne, otwór wlotowy </w:t>
      </w:r>
      <w:r w:rsidR="000C68BC">
        <w:rPr>
          <w:rFonts w:ascii="Arial" w:hAnsi="Arial" w:cs="Arial"/>
          <w:sz w:val="20"/>
          <w:szCs w:val="20"/>
        </w:rPr>
        <w:t xml:space="preserve">                            </w:t>
      </w:r>
      <w:r w:rsidR="00107879" w:rsidRPr="00821904">
        <w:rPr>
          <w:rFonts w:ascii="Arial" w:hAnsi="Arial" w:cs="Arial"/>
          <w:sz w:val="20"/>
          <w:szCs w:val="20"/>
        </w:rPr>
        <w:t xml:space="preserve">i wylotowy kanału zabezpieczyć siatką metalową. </w:t>
      </w:r>
    </w:p>
    <w:p w14:paraId="49ED612C" w14:textId="53CB8959" w:rsidR="004B70FB" w:rsidRPr="00821904" w:rsidRDefault="00107879" w:rsidP="00821904">
      <w:pPr>
        <w:pStyle w:val="Default"/>
        <w:spacing w:line="360" w:lineRule="auto"/>
        <w:ind w:left="142"/>
        <w:jc w:val="both"/>
        <w:rPr>
          <w:color w:val="auto"/>
          <w:sz w:val="20"/>
          <w:szCs w:val="20"/>
        </w:rPr>
      </w:pPr>
      <w:r w:rsidRPr="00821904">
        <w:rPr>
          <w:color w:val="auto"/>
          <w:sz w:val="20"/>
          <w:szCs w:val="20"/>
        </w:rPr>
        <w:t>Odcinek kanału prowadzony poniżej terenu zaizolować matą o gr. 25mm + powłoka</w:t>
      </w:r>
      <w:r w:rsidR="00821904" w:rsidRPr="00821904">
        <w:rPr>
          <w:color w:val="auto"/>
          <w:sz w:val="20"/>
          <w:szCs w:val="20"/>
        </w:rPr>
        <w:t xml:space="preserve"> z uszczelniającym ochronnym płaszczem do izolacji termicznej. Płaszcz składa się z 3 warstw folii aluminiowej i 2 warstw folii poliestrowej naprzemiennie laminowanych.</w:t>
      </w:r>
      <w:r w:rsidR="00821904">
        <w:rPr>
          <w:color w:val="auto"/>
          <w:sz w:val="20"/>
          <w:szCs w:val="20"/>
        </w:rPr>
        <w:t xml:space="preserve"> </w:t>
      </w:r>
      <w:r w:rsidRPr="00821904">
        <w:rPr>
          <w:color w:val="auto"/>
          <w:sz w:val="20"/>
          <w:szCs w:val="20"/>
        </w:rPr>
        <w:t>Otwór wlotowy i wylotowy kanału zabezpieczyć siatką metalową nierdzewną</w:t>
      </w:r>
      <w:r w:rsidR="00821904">
        <w:rPr>
          <w:color w:val="auto"/>
          <w:sz w:val="20"/>
          <w:szCs w:val="20"/>
        </w:rPr>
        <w:t>.</w:t>
      </w:r>
    </w:p>
    <w:p w14:paraId="562D373E" w14:textId="77777777" w:rsidR="00821904" w:rsidRDefault="00821904" w:rsidP="002D71A0">
      <w:pPr>
        <w:pStyle w:val="Default"/>
        <w:jc w:val="both"/>
        <w:rPr>
          <w:b/>
          <w:bCs/>
          <w:sz w:val="20"/>
          <w:szCs w:val="20"/>
          <w:u w:val="single"/>
        </w:rPr>
      </w:pPr>
    </w:p>
    <w:p w14:paraId="145D463A" w14:textId="54AE2F94" w:rsidR="002D71A0" w:rsidRPr="002D71A0" w:rsidRDefault="002D71A0" w:rsidP="002D71A0">
      <w:pPr>
        <w:pStyle w:val="Default"/>
        <w:spacing w:line="360" w:lineRule="auto"/>
        <w:jc w:val="both"/>
        <w:rPr>
          <w:sz w:val="20"/>
          <w:szCs w:val="20"/>
          <w:u w:val="single"/>
        </w:rPr>
      </w:pPr>
      <w:r w:rsidRPr="002D71A0">
        <w:rPr>
          <w:b/>
          <w:bCs/>
          <w:sz w:val="20"/>
          <w:szCs w:val="20"/>
          <w:u w:val="single"/>
        </w:rPr>
        <w:t>6. Wytyczne p.poż.</w:t>
      </w:r>
    </w:p>
    <w:p w14:paraId="7E8D113D" w14:textId="7B0AC135" w:rsidR="002D71A0" w:rsidRDefault="006A5DAA" w:rsidP="006A5DAA">
      <w:pPr>
        <w:pStyle w:val="Default"/>
        <w:spacing w:line="360" w:lineRule="auto"/>
        <w:ind w:left="142" w:hanging="142"/>
        <w:jc w:val="both"/>
        <w:rPr>
          <w:sz w:val="20"/>
          <w:szCs w:val="20"/>
        </w:rPr>
      </w:pPr>
      <w:r>
        <w:rPr>
          <w:sz w:val="20"/>
          <w:szCs w:val="20"/>
        </w:rPr>
        <w:t>-</w:t>
      </w:r>
      <w:r w:rsidR="002D71A0" w:rsidRPr="002D71A0">
        <w:rPr>
          <w:sz w:val="20"/>
          <w:szCs w:val="20"/>
        </w:rPr>
        <w:t xml:space="preserve"> Zgodnie z §209 ust. </w:t>
      </w:r>
      <w:r w:rsidR="002D71A0">
        <w:rPr>
          <w:sz w:val="20"/>
          <w:szCs w:val="20"/>
        </w:rPr>
        <w:t>3</w:t>
      </w:r>
      <w:r w:rsidR="002D71A0" w:rsidRPr="002D71A0">
        <w:rPr>
          <w:sz w:val="20"/>
          <w:szCs w:val="20"/>
        </w:rPr>
        <w:t xml:space="preserve"> oraz §212 ust. </w:t>
      </w:r>
      <w:r w:rsidR="002D71A0">
        <w:rPr>
          <w:sz w:val="20"/>
          <w:szCs w:val="20"/>
        </w:rPr>
        <w:t>4</w:t>
      </w:r>
      <w:r w:rsidR="002D71A0" w:rsidRPr="002D71A0">
        <w:rPr>
          <w:sz w:val="20"/>
          <w:szCs w:val="20"/>
        </w:rPr>
        <w:t xml:space="preserve"> </w:t>
      </w:r>
      <w:bookmarkStart w:id="4" w:name="_Hlk181442572"/>
      <w:r w:rsidR="002D71A0" w:rsidRPr="002D71A0">
        <w:rPr>
          <w:sz w:val="20"/>
          <w:szCs w:val="20"/>
        </w:rPr>
        <w:t xml:space="preserve">Rozporządzenia Ministra Rozwoju i Technologii z dnia </w:t>
      </w:r>
      <w:r>
        <w:rPr>
          <w:sz w:val="20"/>
          <w:szCs w:val="20"/>
        </w:rPr>
        <w:t xml:space="preserve">                       </w:t>
      </w:r>
      <w:r w:rsidR="002D71A0" w:rsidRPr="002D71A0">
        <w:rPr>
          <w:sz w:val="20"/>
          <w:szCs w:val="20"/>
        </w:rPr>
        <w:t>1</w:t>
      </w:r>
      <w:r w:rsidR="002D71A0">
        <w:rPr>
          <w:sz w:val="20"/>
          <w:szCs w:val="20"/>
        </w:rPr>
        <w:t>5</w:t>
      </w:r>
      <w:r w:rsidR="002D71A0" w:rsidRPr="002D71A0">
        <w:rPr>
          <w:sz w:val="20"/>
          <w:szCs w:val="20"/>
        </w:rPr>
        <w:t xml:space="preserve"> kwietnia 20</w:t>
      </w:r>
      <w:r w:rsidR="002D71A0">
        <w:rPr>
          <w:sz w:val="20"/>
          <w:szCs w:val="20"/>
        </w:rPr>
        <w:t>2</w:t>
      </w:r>
      <w:r w:rsidR="002D71A0" w:rsidRPr="002D71A0">
        <w:rPr>
          <w:sz w:val="20"/>
          <w:szCs w:val="20"/>
        </w:rPr>
        <w:t>2 r. w sprawie warunków technicznych, jakim powinny odpowiadać budynki i ich usytuowanie (Dz.U. 2022 poz. 1225</w:t>
      </w:r>
      <w:r w:rsidR="002D71A0">
        <w:rPr>
          <w:sz w:val="20"/>
          <w:szCs w:val="20"/>
        </w:rPr>
        <w:t xml:space="preserve"> </w:t>
      </w:r>
      <w:r w:rsidR="002D71A0" w:rsidRPr="002D71A0">
        <w:rPr>
          <w:sz w:val="20"/>
          <w:szCs w:val="20"/>
        </w:rPr>
        <w:t xml:space="preserve">z późniejszymi zmianami) </w:t>
      </w:r>
      <w:bookmarkEnd w:id="4"/>
      <w:r w:rsidR="002D71A0" w:rsidRPr="002D71A0">
        <w:rPr>
          <w:sz w:val="20"/>
          <w:szCs w:val="20"/>
        </w:rPr>
        <w:t xml:space="preserve">pomieszczenie węzła cieplnego zaliczane jest do strefy pożarowej określanej jako PM i zalicza się do klasy C odporności pożarowej budynku (budynek średniowysoki). </w:t>
      </w:r>
    </w:p>
    <w:p w14:paraId="595BD385" w14:textId="512BB9C9" w:rsidR="002D71A0" w:rsidRPr="002D71A0" w:rsidRDefault="002D71A0" w:rsidP="006A5DAA">
      <w:pPr>
        <w:pStyle w:val="Default"/>
        <w:spacing w:line="360" w:lineRule="auto"/>
        <w:ind w:left="142"/>
        <w:jc w:val="both"/>
        <w:rPr>
          <w:sz w:val="20"/>
          <w:szCs w:val="20"/>
        </w:rPr>
      </w:pPr>
      <w:r w:rsidRPr="002D71A0">
        <w:rPr>
          <w:sz w:val="20"/>
          <w:szCs w:val="20"/>
        </w:rPr>
        <w:t xml:space="preserve">Zgodnie z §232 ust. 4 Rozporządzenia Ministra Rozwoju i Technologii z dnia 15 kwietnia 2022 r. </w:t>
      </w:r>
      <w:r>
        <w:rPr>
          <w:sz w:val="20"/>
          <w:szCs w:val="20"/>
        </w:rPr>
        <w:t xml:space="preserve">                         </w:t>
      </w:r>
      <w:r w:rsidRPr="002D71A0">
        <w:rPr>
          <w:sz w:val="20"/>
          <w:szCs w:val="20"/>
        </w:rPr>
        <w:t xml:space="preserve">w sprawie warunków technicznych, jakim powinny odpowiadać budynki i ich usytuowanie (Dz.U. 2022 poz. 1225 z późniejszymi zmianami) wymagana klasa odporności ogniowej elementów oddzielenia  </w:t>
      </w:r>
      <w:r w:rsidR="00C22FF4" w:rsidRPr="00C22FF4">
        <w:rPr>
          <w:sz w:val="20"/>
          <w:szCs w:val="20"/>
        </w:rPr>
        <w:lastRenderedPageBreak/>
        <w:t>przeciwpożarowego oraz zamknięć dla pomieszczenia węzła stanowi</w:t>
      </w:r>
      <w:r w:rsidR="00C22FF4">
        <w:rPr>
          <w:sz w:val="20"/>
          <w:szCs w:val="20"/>
        </w:rPr>
        <w:t>ą</w:t>
      </w:r>
      <w:r w:rsidR="00C22FF4" w:rsidRPr="00C22FF4">
        <w:rPr>
          <w:sz w:val="20"/>
          <w:szCs w:val="20"/>
        </w:rPr>
        <w:t xml:space="preserve"> REI 120 dla ścian oraz EI60 </w:t>
      </w:r>
      <w:r w:rsidR="00C22FF4">
        <w:rPr>
          <w:sz w:val="20"/>
          <w:szCs w:val="20"/>
        </w:rPr>
        <w:t xml:space="preserve">                  </w:t>
      </w:r>
      <w:r w:rsidR="00C22FF4" w:rsidRPr="00C22FF4">
        <w:rPr>
          <w:sz w:val="20"/>
          <w:szCs w:val="20"/>
        </w:rPr>
        <w:t>dla drzwi.</w:t>
      </w:r>
    </w:p>
    <w:p w14:paraId="15B9CAF9" w14:textId="6041C910" w:rsidR="002D71A0" w:rsidRPr="002D71A0" w:rsidRDefault="006A5DAA" w:rsidP="006A5DAA">
      <w:pPr>
        <w:pStyle w:val="Default"/>
        <w:spacing w:line="360" w:lineRule="auto"/>
        <w:ind w:left="142" w:hanging="142"/>
        <w:jc w:val="both"/>
        <w:rPr>
          <w:color w:val="auto"/>
          <w:sz w:val="20"/>
          <w:szCs w:val="20"/>
        </w:rPr>
      </w:pPr>
      <w:r>
        <w:rPr>
          <w:color w:val="auto"/>
          <w:sz w:val="20"/>
          <w:szCs w:val="20"/>
        </w:rPr>
        <w:t>-</w:t>
      </w:r>
      <w:r w:rsidR="002D71A0" w:rsidRPr="002D71A0">
        <w:rPr>
          <w:color w:val="auto"/>
          <w:sz w:val="20"/>
          <w:szCs w:val="20"/>
        </w:rPr>
        <w:t xml:space="preserve"> Przewody instalacyjne przechodzące przez przegrody budowlane wewnętrzne należy zabezpieczyć przed możliwością przeniesienia pożaru w następujący sposób: </w:t>
      </w:r>
    </w:p>
    <w:p w14:paraId="13AC76CB" w14:textId="16807A03" w:rsidR="002D71A0" w:rsidRPr="002D71A0" w:rsidRDefault="006A5DAA" w:rsidP="006A5DAA">
      <w:pPr>
        <w:pStyle w:val="Default"/>
        <w:spacing w:line="360" w:lineRule="auto"/>
        <w:ind w:left="426" w:hanging="284"/>
        <w:jc w:val="both"/>
        <w:rPr>
          <w:color w:val="auto"/>
          <w:sz w:val="20"/>
          <w:szCs w:val="20"/>
        </w:rPr>
      </w:pPr>
      <w:r>
        <w:rPr>
          <w:color w:val="auto"/>
          <w:sz w:val="20"/>
          <w:szCs w:val="20"/>
        </w:rPr>
        <w:t xml:space="preserve">a) </w:t>
      </w:r>
      <w:r w:rsidR="002D71A0" w:rsidRPr="002D71A0">
        <w:rPr>
          <w:color w:val="auto"/>
          <w:sz w:val="20"/>
          <w:szCs w:val="20"/>
        </w:rPr>
        <w:t xml:space="preserve">rury z tworzyw sztucznych w zakresie średnic do 200 mm zabezpieczyć kołnierzami ognioochronnymi. Sposób montażu: w przejściach instalacyjnych przez ścianę, kołnierze montować po obu stronach przegrody, przy przejściach przez strop należy stosować kołnierz tylko od dołu stropu. </w:t>
      </w:r>
    </w:p>
    <w:p w14:paraId="5A561665" w14:textId="740B2A11" w:rsidR="002D71A0" w:rsidRPr="002D71A0" w:rsidRDefault="006A5DAA" w:rsidP="006A5DAA">
      <w:pPr>
        <w:pStyle w:val="Default"/>
        <w:spacing w:line="360" w:lineRule="auto"/>
        <w:ind w:left="426" w:hanging="284"/>
        <w:jc w:val="both"/>
        <w:rPr>
          <w:color w:val="auto"/>
          <w:sz w:val="20"/>
          <w:szCs w:val="20"/>
        </w:rPr>
      </w:pPr>
      <w:r>
        <w:rPr>
          <w:color w:val="auto"/>
          <w:sz w:val="20"/>
          <w:szCs w:val="20"/>
        </w:rPr>
        <w:t>b)</w:t>
      </w:r>
      <w:r w:rsidR="002D71A0" w:rsidRPr="002D71A0">
        <w:rPr>
          <w:color w:val="auto"/>
          <w:sz w:val="20"/>
          <w:szCs w:val="20"/>
        </w:rPr>
        <w:t xml:space="preserve"> rury stalowe o średnicy do 40mm, przejścia przez ścianę lub strop wykonuje się z masy ognioochronnej </w:t>
      </w:r>
      <w:r>
        <w:rPr>
          <w:color w:val="auto"/>
          <w:sz w:val="20"/>
          <w:szCs w:val="20"/>
        </w:rPr>
        <w:t xml:space="preserve">o </w:t>
      </w:r>
      <w:r w:rsidR="002D71A0" w:rsidRPr="002D71A0">
        <w:rPr>
          <w:color w:val="auto"/>
          <w:sz w:val="20"/>
          <w:szCs w:val="20"/>
        </w:rPr>
        <w:t xml:space="preserve">grubości 1mm. Rurę na długości 400mm z każdej strony przejścia należy również pokryć masą o grubości 1mm. </w:t>
      </w:r>
    </w:p>
    <w:p w14:paraId="33A619ED" w14:textId="6CED6F8A" w:rsidR="002D71A0" w:rsidRDefault="006A5DAA" w:rsidP="006A5DAA">
      <w:pPr>
        <w:pStyle w:val="Default"/>
        <w:spacing w:line="360" w:lineRule="auto"/>
        <w:ind w:left="426" w:hanging="284"/>
        <w:jc w:val="both"/>
        <w:rPr>
          <w:color w:val="auto"/>
          <w:sz w:val="20"/>
          <w:szCs w:val="20"/>
        </w:rPr>
      </w:pPr>
      <w:r>
        <w:rPr>
          <w:color w:val="auto"/>
          <w:sz w:val="20"/>
          <w:szCs w:val="20"/>
        </w:rPr>
        <w:t>c)</w:t>
      </w:r>
      <w:r w:rsidR="002D71A0" w:rsidRPr="002D71A0">
        <w:rPr>
          <w:color w:val="auto"/>
          <w:sz w:val="20"/>
          <w:szCs w:val="20"/>
        </w:rPr>
        <w:t xml:space="preserve"> rury stalowe o średnicy powyżej 40mm, przejścia przez ścianę lub strop wykonuje się z masy </w:t>
      </w:r>
      <w:r>
        <w:rPr>
          <w:color w:val="auto"/>
          <w:sz w:val="20"/>
          <w:szCs w:val="20"/>
        </w:rPr>
        <w:t xml:space="preserve"> </w:t>
      </w:r>
      <w:r w:rsidR="002D71A0" w:rsidRPr="002D71A0">
        <w:rPr>
          <w:color w:val="auto"/>
          <w:sz w:val="20"/>
          <w:szCs w:val="20"/>
        </w:rPr>
        <w:t>ogniochronnej grubości 2mm. Rurę na długości 400mm z każdej strony przejścia należy również pokryć masą o grubości 2mm.</w:t>
      </w:r>
    </w:p>
    <w:p w14:paraId="1E3BEB3B" w14:textId="77777777" w:rsidR="006A5DAA" w:rsidRPr="002D71A0" w:rsidRDefault="006A5DAA" w:rsidP="006A5DAA">
      <w:pPr>
        <w:pStyle w:val="Default"/>
        <w:jc w:val="both"/>
        <w:rPr>
          <w:color w:val="auto"/>
          <w:sz w:val="20"/>
          <w:szCs w:val="20"/>
        </w:rPr>
      </w:pPr>
    </w:p>
    <w:p w14:paraId="063D6EE5" w14:textId="77777777" w:rsidR="002D71A0" w:rsidRPr="002D71A0" w:rsidRDefault="002D71A0" w:rsidP="002D71A0">
      <w:pPr>
        <w:pStyle w:val="Default"/>
        <w:spacing w:line="360" w:lineRule="auto"/>
        <w:jc w:val="both"/>
        <w:rPr>
          <w:color w:val="auto"/>
          <w:sz w:val="20"/>
          <w:szCs w:val="20"/>
        </w:rPr>
      </w:pPr>
      <w:r w:rsidRPr="002D71A0">
        <w:rPr>
          <w:color w:val="auto"/>
          <w:sz w:val="20"/>
          <w:szCs w:val="20"/>
        </w:rPr>
        <w:t>Sposób wykonania przejść –ściśle wg aktualnych Aprobat ITB.</w:t>
      </w:r>
    </w:p>
    <w:p w14:paraId="42D4DAD9" w14:textId="5A83266F" w:rsidR="002D71A0" w:rsidRDefault="002D71A0" w:rsidP="002D71A0">
      <w:pPr>
        <w:spacing w:after="0" w:line="360" w:lineRule="auto"/>
        <w:jc w:val="both"/>
        <w:rPr>
          <w:rFonts w:ascii="Arial" w:hAnsi="Arial" w:cs="Arial"/>
          <w:sz w:val="20"/>
          <w:szCs w:val="20"/>
        </w:rPr>
      </w:pPr>
      <w:r w:rsidRPr="002D71A0">
        <w:rPr>
          <w:rFonts w:ascii="Arial" w:hAnsi="Arial" w:cs="Arial"/>
          <w:sz w:val="20"/>
          <w:szCs w:val="20"/>
        </w:rPr>
        <w:t xml:space="preserve">Zgodnie z aktualnymi przepisami oraz pismem Komendy Wojewódzkiej Państwowej Straży Pożarnej </w:t>
      </w:r>
      <w:r w:rsidR="006A5DAA">
        <w:rPr>
          <w:rFonts w:ascii="Arial" w:hAnsi="Arial" w:cs="Arial"/>
          <w:sz w:val="20"/>
          <w:szCs w:val="20"/>
        </w:rPr>
        <w:t xml:space="preserve">                </w:t>
      </w:r>
      <w:r w:rsidRPr="002D71A0">
        <w:rPr>
          <w:rFonts w:ascii="Arial" w:hAnsi="Arial" w:cs="Arial"/>
          <w:sz w:val="20"/>
          <w:szCs w:val="20"/>
        </w:rPr>
        <w:t>w</w:t>
      </w:r>
      <w:r w:rsidR="006A5DAA">
        <w:rPr>
          <w:rFonts w:ascii="Arial" w:hAnsi="Arial" w:cs="Arial"/>
          <w:sz w:val="20"/>
          <w:szCs w:val="20"/>
        </w:rPr>
        <w:t xml:space="preserve"> </w:t>
      </w:r>
      <w:r w:rsidRPr="002D71A0">
        <w:rPr>
          <w:rFonts w:ascii="Arial" w:hAnsi="Arial" w:cs="Arial"/>
          <w:sz w:val="20"/>
          <w:szCs w:val="20"/>
        </w:rPr>
        <w:t>Warszawie z dnia 15.10.2015 r. nie jest wymagane uzgodnienie rzeczoznawcą p.poż. projektu węzła cieplnego.</w:t>
      </w:r>
    </w:p>
    <w:p w14:paraId="14DA3190" w14:textId="77777777" w:rsidR="00BA4879" w:rsidRDefault="00BA4879" w:rsidP="00BA4879">
      <w:pPr>
        <w:spacing w:after="0" w:line="240" w:lineRule="auto"/>
        <w:jc w:val="both"/>
        <w:rPr>
          <w:rFonts w:ascii="Arial" w:hAnsi="Arial" w:cs="Arial"/>
          <w:sz w:val="20"/>
          <w:szCs w:val="20"/>
        </w:rPr>
      </w:pPr>
    </w:p>
    <w:p w14:paraId="0AE82609" w14:textId="0707E1CB" w:rsidR="00BA4879" w:rsidRDefault="00BA4879" w:rsidP="002D71A0">
      <w:pPr>
        <w:spacing w:after="0" w:line="360" w:lineRule="auto"/>
        <w:jc w:val="both"/>
        <w:rPr>
          <w:rFonts w:ascii="Arial" w:eastAsia="Calibri" w:hAnsi="Arial" w:cs="Arial"/>
          <w:b/>
          <w:bCs/>
          <w:kern w:val="0"/>
          <w:sz w:val="20"/>
          <w:szCs w:val="20"/>
          <w:u w:val="single"/>
          <w:lang w:eastAsia="ar-SA"/>
          <w14:ligatures w14:val="none"/>
        </w:rPr>
      </w:pPr>
      <w:r w:rsidRPr="00BA4879">
        <w:rPr>
          <w:rFonts w:ascii="Arial" w:eastAsia="Calibri" w:hAnsi="Arial" w:cs="Arial"/>
          <w:b/>
          <w:bCs/>
          <w:kern w:val="0"/>
          <w:sz w:val="20"/>
          <w:szCs w:val="20"/>
          <w:u w:val="single"/>
          <w:lang w:eastAsia="ar-SA"/>
          <w14:ligatures w14:val="none"/>
        </w:rPr>
        <w:t xml:space="preserve">7. Wykaz stosowanych norm i przepisów   </w:t>
      </w:r>
    </w:p>
    <w:p w14:paraId="02C1FEC2" w14:textId="77777777" w:rsidR="00BA4879" w:rsidRDefault="00BA4879" w:rsidP="000919D6">
      <w:pPr>
        <w:spacing w:after="0" w:line="240" w:lineRule="auto"/>
        <w:jc w:val="both"/>
        <w:rPr>
          <w:rFonts w:ascii="Arial" w:eastAsia="Calibri" w:hAnsi="Arial" w:cs="Arial"/>
          <w:b/>
          <w:bCs/>
          <w:kern w:val="0"/>
          <w:sz w:val="20"/>
          <w:szCs w:val="20"/>
          <w:u w:val="single"/>
          <w:lang w:eastAsia="ar-SA"/>
          <w14:ligatures w14:val="none"/>
        </w:rPr>
      </w:pPr>
    </w:p>
    <w:p w14:paraId="3FA1D741" w14:textId="348F862D" w:rsidR="000919D6" w:rsidRDefault="000919D6" w:rsidP="000919D6">
      <w:pPr>
        <w:autoSpaceDE w:val="0"/>
        <w:autoSpaceDN w:val="0"/>
        <w:adjustRightInd w:val="0"/>
        <w:spacing w:after="98" w:line="240" w:lineRule="auto"/>
        <w:ind w:left="142" w:hanging="142"/>
        <w:jc w:val="both"/>
        <w:rPr>
          <w:rFonts w:ascii="Arial" w:hAnsi="Arial" w:cs="Arial"/>
          <w:color w:val="000000"/>
          <w:kern w:val="0"/>
          <w:sz w:val="20"/>
          <w:szCs w:val="20"/>
        </w:rPr>
      </w:pPr>
      <w:r w:rsidRPr="000919D6">
        <w:rPr>
          <w:rFonts w:ascii="Arial" w:hAnsi="Arial" w:cs="Arial"/>
          <w:color w:val="000000"/>
          <w:kern w:val="0"/>
          <w:sz w:val="20"/>
          <w:szCs w:val="20"/>
        </w:rPr>
        <w:t xml:space="preserve">− Ustawa z dnia 7 lipca 1994 roku –Prawo Budowlane (tekst jednolity Dz. U. z 2024 r. poz. 725, 834, 1222, z </w:t>
      </w:r>
      <w:proofErr w:type="spellStart"/>
      <w:r w:rsidRPr="000919D6">
        <w:rPr>
          <w:rFonts w:ascii="Arial" w:hAnsi="Arial" w:cs="Arial"/>
          <w:color w:val="000000"/>
          <w:kern w:val="0"/>
          <w:sz w:val="20"/>
          <w:szCs w:val="20"/>
        </w:rPr>
        <w:t>późn</w:t>
      </w:r>
      <w:proofErr w:type="spellEnd"/>
      <w:r w:rsidRPr="000919D6">
        <w:rPr>
          <w:rFonts w:ascii="Arial" w:hAnsi="Arial" w:cs="Arial"/>
          <w:color w:val="000000"/>
          <w:kern w:val="0"/>
          <w:sz w:val="20"/>
          <w:szCs w:val="20"/>
        </w:rPr>
        <w:t>. zm.)</w:t>
      </w:r>
    </w:p>
    <w:p w14:paraId="7083EE87" w14:textId="552D42F0" w:rsidR="000919D6" w:rsidRPr="000919D6" w:rsidRDefault="000919D6" w:rsidP="000919D6">
      <w:pPr>
        <w:autoSpaceDE w:val="0"/>
        <w:autoSpaceDN w:val="0"/>
        <w:adjustRightInd w:val="0"/>
        <w:spacing w:after="98" w:line="240" w:lineRule="auto"/>
        <w:ind w:left="142" w:hanging="142"/>
        <w:jc w:val="both"/>
        <w:rPr>
          <w:rFonts w:ascii="Arial" w:hAnsi="Arial" w:cs="Arial"/>
          <w:color w:val="000000"/>
          <w:kern w:val="0"/>
          <w:sz w:val="20"/>
          <w:szCs w:val="20"/>
        </w:rPr>
      </w:pPr>
      <w:r>
        <w:rPr>
          <w:rFonts w:ascii="Arial" w:hAnsi="Arial" w:cs="Arial"/>
          <w:sz w:val="20"/>
          <w:szCs w:val="20"/>
        </w:rPr>
        <w:t xml:space="preserve">- </w:t>
      </w:r>
      <w:r w:rsidRPr="000919D6">
        <w:rPr>
          <w:rFonts w:ascii="Arial" w:hAnsi="Arial" w:cs="Arial"/>
          <w:sz w:val="20"/>
          <w:szCs w:val="20"/>
        </w:rPr>
        <w:t>Rozporządzenia Ministra Rozwoju i Technologii z dnia</w:t>
      </w:r>
      <w:r>
        <w:rPr>
          <w:rFonts w:ascii="Arial" w:hAnsi="Arial" w:cs="Arial"/>
          <w:sz w:val="20"/>
          <w:szCs w:val="20"/>
        </w:rPr>
        <w:t xml:space="preserve"> </w:t>
      </w:r>
      <w:r w:rsidRPr="000919D6">
        <w:rPr>
          <w:rFonts w:ascii="Arial" w:hAnsi="Arial" w:cs="Arial"/>
          <w:sz w:val="20"/>
          <w:szCs w:val="20"/>
        </w:rPr>
        <w:t xml:space="preserve">15 kwietnia 2022 r. w sprawie warunków technicznych, jakim powinny odpowiadać budynki i ich usytuowanie (Dz.U. 2022 poz. 1225 </w:t>
      </w:r>
      <w:r>
        <w:rPr>
          <w:rFonts w:ascii="Arial" w:hAnsi="Arial" w:cs="Arial"/>
          <w:sz w:val="20"/>
          <w:szCs w:val="20"/>
        </w:rPr>
        <w:t xml:space="preserve">                              </w:t>
      </w:r>
      <w:r w:rsidRPr="000919D6">
        <w:rPr>
          <w:rFonts w:ascii="Arial" w:hAnsi="Arial" w:cs="Arial"/>
          <w:sz w:val="20"/>
          <w:szCs w:val="20"/>
        </w:rPr>
        <w:t>z późniejszymi zmianami)</w:t>
      </w:r>
    </w:p>
    <w:p w14:paraId="2DE68A76" w14:textId="446DC33C" w:rsidR="000919D6" w:rsidRPr="000919D6" w:rsidRDefault="000919D6" w:rsidP="00327F9E">
      <w:pPr>
        <w:autoSpaceDE w:val="0"/>
        <w:autoSpaceDN w:val="0"/>
        <w:adjustRightInd w:val="0"/>
        <w:spacing w:after="98" w:line="240" w:lineRule="auto"/>
        <w:ind w:left="142" w:hanging="142"/>
        <w:jc w:val="both"/>
        <w:rPr>
          <w:rFonts w:ascii="Arial" w:hAnsi="Arial" w:cs="Arial"/>
          <w:color w:val="000000"/>
          <w:kern w:val="0"/>
          <w:sz w:val="20"/>
          <w:szCs w:val="20"/>
        </w:rPr>
      </w:pPr>
      <w:r w:rsidRPr="000919D6">
        <w:rPr>
          <w:rFonts w:ascii="Arial" w:hAnsi="Arial" w:cs="Arial"/>
          <w:color w:val="000000"/>
          <w:kern w:val="0"/>
          <w:sz w:val="20"/>
          <w:szCs w:val="20"/>
        </w:rPr>
        <w:t>− PN-B-02414:1999</w:t>
      </w:r>
      <w:r>
        <w:rPr>
          <w:rFonts w:ascii="Arial" w:hAnsi="Arial" w:cs="Arial"/>
          <w:b/>
          <w:bCs/>
          <w:color w:val="000000"/>
          <w:kern w:val="0"/>
          <w:sz w:val="20"/>
          <w:szCs w:val="20"/>
        </w:rPr>
        <w:t xml:space="preserve"> </w:t>
      </w:r>
      <w:r w:rsidRPr="000919D6">
        <w:rPr>
          <w:rFonts w:ascii="Arial" w:hAnsi="Arial" w:cs="Arial"/>
          <w:color w:val="000000"/>
          <w:kern w:val="0"/>
          <w:sz w:val="20"/>
          <w:szCs w:val="20"/>
        </w:rPr>
        <w:t xml:space="preserve">Ogrzewnictwo i ciepłownictwo –Zabezpieczenie </w:t>
      </w:r>
      <w:proofErr w:type="spellStart"/>
      <w:r w:rsidRPr="000919D6">
        <w:rPr>
          <w:rFonts w:ascii="Arial" w:hAnsi="Arial" w:cs="Arial"/>
          <w:color w:val="000000"/>
          <w:kern w:val="0"/>
          <w:sz w:val="20"/>
          <w:szCs w:val="20"/>
        </w:rPr>
        <w:t>ogrzewań</w:t>
      </w:r>
      <w:proofErr w:type="spellEnd"/>
      <w:r w:rsidRPr="000919D6">
        <w:rPr>
          <w:rFonts w:ascii="Arial" w:hAnsi="Arial" w:cs="Arial"/>
          <w:color w:val="000000"/>
          <w:kern w:val="0"/>
          <w:sz w:val="20"/>
          <w:szCs w:val="20"/>
        </w:rPr>
        <w:t xml:space="preserve"> wodnych systemu zamkniętego z naczyniami </w:t>
      </w:r>
      <w:proofErr w:type="spellStart"/>
      <w:r w:rsidRPr="000919D6">
        <w:rPr>
          <w:rFonts w:ascii="Arial" w:hAnsi="Arial" w:cs="Arial"/>
          <w:color w:val="000000"/>
          <w:kern w:val="0"/>
          <w:sz w:val="20"/>
          <w:szCs w:val="20"/>
        </w:rPr>
        <w:t>wzbiorczymi</w:t>
      </w:r>
      <w:proofErr w:type="spellEnd"/>
      <w:r w:rsidRPr="000919D6">
        <w:rPr>
          <w:rFonts w:ascii="Arial" w:hAnsi="Arial" w:cs="Arial"/>
          <w:color w:val="000000"/>
          <w:kern w:val="0"/>
          <w:sz w:val="20"/>
          <w:szCs w:val="20"/>
        </w:rPr>
        <w:t xml:space="preserve"> przeponowymi –Wymagania</w:t>
      </w:r>
    </w:p>
    <w:p w14:paraId="005A94AE" w14:textId="41E7AAAA" w:rsidR="000919D6" w:rsidRPr="000919D6" w:rsidRDefault="000919D6" w:rsidP="00327F9E">
      <w:pPr>
        <w:autoSpaceDE w:val="0"/>
        <w:autoSpaceDN w:val="0"/>
        <w:adjustRightInd w:val="0"/>
        <w:spacing w:after="98" w:line="240" w:lineRule="auto"/>
        <w:ind w:left="142" w:hanging="142"/>
        <w:jc w:val="both"/>
        <w:rPr>
          <w:rFonts w:ascii="Arial" w:hAnsi="Arial" w:cs="Arial"/>
          <w:color w:val="000000"/>
          <w:kern w:val="0"/>
          <w:sz w:val="20"/>
          <w:szCs w:val="20"/>
        </w:rPr>
      </w:pPr>
      <w:r w:rsidRPr="000919D6">
        <w:rPr>
          <w:rFonts w:ascii="Arial" w:hAnsi="Arial" w:cs="Arial"/>
          <w:color w:val="000000"/>
          <w:kern w:val="0"/>
          <w:sz w:val="20"/>
          <w:szCs w:val="20"/>
        </w:rPr>
        <w:t>− PN-B-02416</w:t>
      </w:r>
      <w:r w:rsidRPr="00327F9E">
        <w:rPr>
          <w:rFonts w:ascii="Arial" w:hAnsi="Arial" w:cs="Arial"/>
          <w:color w:val="000000"/>
          <w:kern w:val="0"/>
          <w:sz w:val="20"/>
          <w:szCs w:val="20"/>
        </w:rPr>
        <w:t xml:space="preserve"> </w:t>
      </w:r>
      <w:r w:rsidRPr="000919D6">
        <w:rPr>
          <w:rFonts w:ascii="Arial" w:hAnsi="Arial" w:cs="Arial"/>
          <w:color w:val="000000"/>
          <w:kern w:val="0"/>
          <w:sz w:val="20"/>
          <w:szCs w:val="20"/>
        </w:rPr>
        <w:t xml:space="preserve">Ogrzewnictwo i ciepłownictwo –Zabezpieczenie instalacji </w:t>
      </w:r>
      <w:proofErr w:type="spellStart"/>
      <w:r w:rsidRPr="000919D6">
        <w:rPr>
          <w:rFonts w:ascii="Arial" w:hAnsi="Arial" w:cs="Arial"/>
          <w:color w:val="000000"/>
          <w:kern w:val="0"/>
          <w:sz w:val="20"/>
          <w:szCs w:val="20"/>
        </w:rPr>
        <w:t>ogrzewań</w:t>
      </w:r>
      <w:proofErr w:type="spellEnd"/>
      <w:r w:rsidRPr="000919D6">
        <w:rPr>
          <w:rFonts w:ascii="Arial" w:hAnsi="Arial" w:cs="Arial"/>
          <w:color w:val="000000"/>
          <w:kern w:val="0"/>
          <w:sz w:val="20"/>
          <w:szCs w:val="20"/>
        </w:rPr>
        <w:t xml:space="preserve"> wodnych systemu zamkniętego  przyłączonych do sieci cieplnych –Wymagania</w:t>
      </w:r>
    </w:p>
    <w:p w14:paraId="2E069973" w14:textId="43DC3A47" w:rsidR="000919D6" w:rsidRPr="000919D6" w:rsidRDefault="000919D6" w:rsidP="00327F9E">
      <w:pPr>
        <w:autoSpaceDE w:val="0"/>
        <w:autoSpaceDN w:val="0"/>
        <w:adjustRightInd w:val="0"/>
        <w:spacing w:after="98" w:line="240" w:lineRule="auto"/>
        <w:ind w:left="142" w:hanging="142"/>
        <w:jc w:val="both"/>
        <w:rPr>
          <w:rFonts w:ascii="Arial" w:hAnsi="Arial" w:cs="Arial"/>
          <w:color w:val="000000"/>
          <w:kern w:val="0"/>
          <w:sz w:val="20"/>
          <w:szCs w:val="20"/>
        </w:rPr>
      </w:pPr>
      <w:r w:rsidRPr="000919D6">
        <w:rPr>
          <w:rFonts w:ascii="Arial" w:hAnsi="Arial" w:cs="Arial"/>
          <w:color w:val="000000"/>
          <w:kern w:val="0"/>
          <w:sz w:val="20"/>
          <w:szCs w:val="20"/>
        </w:rPr>
        <w:t>−</w:t>
      </w:r>
      <w:r w:rsidR="00327F9E">
        <w:rPr>
          <w:rFonts w:ascii="Arial" w:hAnsi="Arial" w:cs="Arial"/>
          <w:color w:val="000000"/>
          <w:kern w:val="0"/>
          <w:sz w:val="20"/>
          <w:szCs w:val="20"/>
        </w:rPr>
        <w:t xml:space="preserve"> </w:t>
      </w:r>
      <w:r w:rsidRPr="000919D6">
        <w:rPr>
          <w:rFonts w:ascii="Arial" w:hAnsi="Arial" w:cs="Arial"/>
          <w:color w:val="000000"/>
          <w:kern w:val="0"/>
          <w:sz w:val="20"/>
          <w:szCs w:val="20"/>
        </w:rPr>
        <w:t>PN-EN 12828:2013</w:t>
      </w:r>
      <w:r w:rsidRPr="000919D6">
        <w:rPr>
          <w:rFonts w:ascii="Arial" w:hAnsi="Arial" w:cs="Arial"/>
          <w:b/>
          <w:bCs/>
          <w:color w:val="000000"/>
          <w:kern w:val="0"/>
          <w:sz w:val="20"/>
          <w:szCs w:val="20"/>
        </w:rPr>
        <w:t xml:space="preserve"> </w:t>
      </w:r>
      <w:r w:rsidRPr="000919D6">
        <w:rPr>
          <w:rFonts w:ascii="Arial" w:hAnsi="Arial" w:cs="Arial"/>
          <w:color w:val="000000"/>
          <w:kern w:val="0"/>
          <w:sz w:val="20"/>
          <w:szCs w:val="20"/>
        </w:rPr>
        <w:t xml:space="preserve">Instalacje ogrzewcze w budynkach --Projektowanie wodnych instalacji centralnego ogrzewania </w:t>
      </w:r>
    </w:p>
    <w:p w14:paraId="4E399A22" w14:textId="6F8B1BBD" w:rsidR="000919D6" w:rsidRDefault="000919D6" w:rsidP="00327F9E">
      <w:pPr>
        <w:autoSpaceDE w:val="0"/>
        <w:autoSpaceDN w:val="0"/>
        <w:adjustRightInd w:val="0"/>
        <w:spacing w:after="0" w:line="240" w:lineRule="auto"/>
        <w:ind w:left="142" w:hanging="142"/>
        <w:jc w:val="both"/>
        <w:rPr>
          <w:rFonts w:ascii="Arial" w:hAnsi="Arial" w:cs="Arial"/>
          <w:color w:val="000000"/>
          <w:kern w:val="0"/>
          <w:sz w:val="20"/>
          <w:szCs w:val="20"/>
        </w:rPr>
      </w:pPr>
      <w:r w:rsidRPr="000919D6">
        <w:rPr>
          <w:rFonts w:ascii="Arial" w:hAnsi="Arial" w:cs="Arial"/>
          <w:color w:val="000000"/>
          <w:kern w:val="0"/>
          <w:sz w:val="20"/>
          <w:szCs w:val="20"/>
        </w:rPr>
        <w:t>− PN-B-02421:2000</w:t>
      </w:r>
      <w:r>
        <w:rPr>
          <w:rFonts w:ascii="Arial" w:hAnsi="Arial" w:cs="Arial"/>
          <w:b/>
          <w:bCs/>
          <w:color w:val="000000"/>
          <w:kern w:val="0"/>
          <w:sz w:val="20"/>
          <w:szCs w:val="20"/>
        </w:rPr>
        <w:t xml:space="preserve"> </w:t>
      </w:r>
      <w:r w:rsidRPr="000919D6">
        <w:rPr>
          <w:rFonts w:ascii="Arial" w:hAnsi="Arial" w:cs="Arial"/>
          <w:color w:val="000000"/>
          <w:kern w:val="0"/>
          <w:sz w:val="20"/>
          <w:szCs w:val="20"/>
        </w:rPr>
        <w:t xml:space="preserve">Ogrzewnictwo i ciepłownictwo –Izolacja cieplna przewodów, armatury i urządzeń –Wymagania i badania przy odbiorze </w:t>
      </w:r>
    </w:p>
    <w:p w14:paraId="0095A736" w14:textId="77777777" w:rsidR="00327F9E" w:rsidRDefault="00327F9E" w:rsidP="00327F9E">
      <w:pPr>
        <w:autoSpaceDE w:val="0"/>
        <w:autoSpaceDN w:val="0"/>
        <w:adjustRightInd w:val="0"/>
        <w:spacing w:after="0" w:line="240" w:lineRule="auto"/>
        <w:jc w:val="both"/>
        <w:rPr>
          <w:rFonts w:ascii="Arial" w:hAnsi="Arial" w:cs="Arial"/>
          <w:color w:val="000000"/>
          <w:kern w:val="0"/>
          <w:sz w:val="20"/>
          <w:szCs w:val="20"/>
        </w:rPr>
      </w:pPr>
    </w:p>
    <w:p w14:paraId="7014AA2E" w14:textId="5967DCFC" w:rsidR="000919D6" w:rsidRPr="000919D6" w:rsidRDefault="000919D6" w:rsidP="000919D6">
      <w:pPr>
        <w:autoSpaceDE w:val="0"/>
        <w:autoSpaceDN w:val="0"/>
        <w:adjustRightInd w:val="0"/>
        <w:spacing w:after="78" w:line="240" w:lineRule="auto"/>
        <w:jc w:val="both"/>
        <w:rPr>
          <w:rFonts w:ascii="Arial" w:hAnsi="Arial" w:cs="Arial"/>
          <w:color w:val="000000"/>
          <w:kern w:val="0"/>
          <w:sz w:val="20"/>
          <w:szCs w:val="20"/>
        </w:rPr>
      </w:pPr>
      <w:r w:rsidRPr="000919D6">
        <w:rPr>
          <w:rFonts w:ascii="Arial" w:hAnsi="Arial" w:cs="Arial"/>
          <w:color w:val="000000"/>
          <w:kern w:val="0"/>
          <w:sz w:val="20"/>
          <w:szCs w:val="20"/>
        </w:rPr>
        <w:t xml:space="preserve">− </w:t>
      </w:r>
      <w:r w:rsidR="00327F9E">
        <w:rPr>
          <w:rFonts w:ascii="Arial" w:hAnsi="Arial" w:cs="Arial"/>
          <w:color w:val="000000"/>
          <w:kern w:val="0"/>
          <w:sz w:val="20"/>
          <w:szCs w:val="20"/>
        </w:rPr>
        <w:t xml:space="preserve"> </w:t>
      </w:r>
      <w:r w:rsidRPr="000919D6">
        <w:rPr>
          <w:rFonts w:ascii="Arial" w:hAnsi="Arial" w:cs="Arial"/>
          <w:color w:val="000000"/>
          <w:kern w:val="0"/>
          <w:sz w:val="20"/>
          <w:szCs w:val="20"/>
        </w:rPr>
        <w:t>PN-EN 15316-4-7:2009</w:t>
      </w:r>
      <w:r>
        <w:rPr>
          <w:rFonts w:ascii="Arial" w:hAnsi="Arial" w:cs="Arial"/>
          <w:b/>
          <w:bCs/>
          <w:color w:val="000000"/>
          <w:kern w:val="0"/>
          <w:sz w:val="20"/>
          <w:szCs w:val="20"/>
        </w:rPr>
        <w:t xml:space="preserve"> </w:t>
      </w:r>
      <w:r w:rsidRPr="000919D6">
        <w:rPr>
          <w:rFonts w:ascii="Arial" w:hAnsi="Arial" w:cs="Arial"/>
          <w:color w:val="000000"/>
          <w:kern w:val="0"/>
          <w:sz w:val="20"/>
          <w:szCs w:val="20"/>
        </w:rPr>
        <w:t>Instalacje ogrzewania budynków</w:t>
      </w:r>
    </w:p>
    <w:p w14:paraId="63D1A1E4" w14:textId="0D7DF3A5" w:rsidR="000919D6" w:rsidRPr="000919D6" w:rsidRDefault="000919D6" w:rsidP="00327F9E">
      <w:pPr>
        <w:autoSpaceDE w:val="0"/>
        <w:autoSpaceDN w:val="0"/>
        <w:adjustRightInd w:val="0"/>
        <w:spacing w:after="78" w:line="240" w:lineRule="auto"/>
        <w:ind w:left="142" w:hanging="142"/>
        <w:jc w:val="both"/>
        <w:rPr>
          <w:rFonts w:ascii="Arial" w:hAnsi="Arial" w:cs="Arial"/>
          <w:color w:val="000000"/>
          <w:kern w:val="0"/>
          <w:sz w:val="20"/>
          <w:szCs w:val="20"/>
        </w:rPr>
      </w:pPr>
      <w:r w:rsidRPr="000919D6">
        <w:rPr>
          <w:rFonts w:ascii="Arial" w:hAnsi="Arial" w:cs="Arial"/>
          <w:color w:val="000000"/>
          <w:kern w:val="0"/>
          <w:sz w:val="20"/>
          <w:szCs w:val="20"/>
        </w:rPr>
        <w:t>−</w:t>
      </w:r>
      <w:r w:rsidR="00327F9E">
        <w:rPr>
          <w:rFonts w:ascii="Arial" w:hAnsi="Arial" w:cs="Arial"/>
          <w:color w:val="000000"/>
          <w:kern w:val="0"/>
          <w:sz w:val="20"/>
          <w:szCs w:val="20"/>
        </w:rPr>
        <w:t xml:space="preserve"> </w:t>
      </w:r>
      <w:r w:rsidRPr="000919D6">
        <w:rPr>
          <w:rFonts w:ascii="Arial" w:hAnsi="Arial" w:cs="Arial"/>
          <w:color w:val="000000"/>
          <w:kern w:val="0"/>
          <w:sz w:val="20"/>
          <w:szCs w:val="20"/>
        </w:rPr>
        <w:t>PN-EN 13166, 13167, 13168, 13169, 13170, 13171: 2013-05E</w:t>
      </w:r>
      <w:r w:rsidRPr="000919D6">
        <w:rPr>
          <w:rFonts w:ascii="Arial" w:hAnsi="Arial" w:cs="Arial"/>
          <w:b/>
          <w:bCs/>
          <w:color w:val="000000"/>
          <w:kern w:val="0"/>
          <w:sz w:val="20"/>
          <w:szCs w:val="20"/>
        </w:rPr>
        <w:t xml:space="preserve"> </w:t>
      </w:r>
      <w:r w:rsidRPr="000919D6">
        <w:rPr>
          <w:rFonts w:ascii="Arial" w:hAnsi="Arial" w:cs="Arial"/>
          <w:color w:val="000000"/>
          <w:kern w:val="0"/>
          <w:sz w:val="20"/>
          <w:szCs w:val="20"/>
        </w:rPr>
        <w:t xml:space="preserve">Wyroby do izolacji cieplnej </w:t>
      </w:r>
      <w:r w:rsidR="00327F9E">
        <w:rPr>
          <w:rFonts w:ascii="Arial" w:hAnsi="Arial" w:cs="Arial"/>
          <w:color w:val="000000"/>
          <w:kern w:val="0"/>
          <w:sz w:val="20"/>
          <w:szCs w:val="20"/>
        </w:rPr>
        <w:t xml:space="preserve">                               </w:t>
      </w:r>
      <w:r w:rsidRPr="000919D6">
        <w:rPr>
          <w:rFonts w:ascii="Arial" w:hAnsi="Arial" w:cs="Arial"/>
          <w:color w:val="000000"/>
          <w:kern w:val="0"/>
          <w:sz w:val="20"/>
          <w:szCs w:val="20"/>
        </w:rPr>
        <w:t xml:space="preserve">w budownictwie </w:t>
      </w:r>
    </w:p>
    <w:p w14:paraId="15D6F8D7" w14:textId="7FD120D8" w:rsidR="000919D6" w:rsidRPr="000919D6" w:rsidRDefault="000919D6" w:rsidP="000919D6">
      <w:pPr>
        <w:autoSpaceDE w:val="0"/>
        <w:autoSpaceDN w:val="0"/>
        <w:adjustRightInd w:val="0"/>
        <w:spacing w:after="0" w:line="240" w:lineRule="auto"/>
        <w:jc w:val="both"/>
        <w:rPr>
          <w:rFonts w:ascii="Arial" w:hAnsi="Arial" w:cs="Arial"/>
          <w:color w:val="000000"/>
          <w:kern w:val="0"/>
          <w:sz w:val="20"/>
          <w:szCs w:val="20"/>
        </w:rPr>
      </w:pPr>
      <w:r w:rsidRPr="000919D6">
        <w:rPr>
          <w:rFonts w:ascii="Arial" w:hAnsi="Arial" w:cs="Arial"/>
          <w:color w:val="000000"/>
          <w:kern w:val="0"/>
          <w:sz w:val="20"/>
          <w:szCs w:val="20"/>
        </w:rPr>
        <w:t>− PN-B-02423:2000</w:t>
      </w:r>
      <w:r>
        <w:rPr>
          <w:rFonts w:ascii="Arial" w:hAnsi="Arial" w:cs="Arial"/>
          <w:b/>
          <w:bCs/>
          <w:color w:val="000000"/>
          <w:kern w:val="0"/>
          <w:sz w:val="20"/>
          <w:szCs w:val="20"/>
        </w:rPr>
        <w:t xml:space="preserve"> </w:t>
      </w:r>
      <w:r w:rsidRPr="000919D6">
        <w:rPr>
          <w:rFonts w:ascii="Arial" w:hAnsi="Arial" w:cs="Arial"/>
          <w:color w:val="000000"/>
          <w:kern w:val="0"/>
          <w:sz w:val="20"/>
          <w:szCs w:val="20"/>
        </w:rPr>
        <w:t>Ciepłownictwo –węzły ciepłownicze. Wymagania i badania przy odbiorze.</w:t>
      </w:r>
    </w:p>
    <w:p w14:paraId="4D6CC9FC" w14:textId="77777777" w:rsidR="00BA4879" w:rsidRDefault="00BA4879" w:rsidP="00901D5E">
      <w:pPr>
        <w:spacing w:after="0" w:line="240" w:lineRule="auto"/>
        <w:jc w:val="both"/>
        <w:rPr>
          <w:rFonts w:ascii="Arial" w:hAnsi="Arial" w:cs="Arial"/>
          <w:sz w:val="20"/>
          <w:szCs w:val="20"/>
        </w:rPr>
      </w:pPr>
    </w:p>
    <w:p w14:paraId="61B38367" w14:textId="1090824A" w:rsidR="00B63905" w:rsidRPr="00B63905" w:rsidRDefault="00B63905" w:rsidP="002D71A0">
      <w:pPr>
        <w:spacing w:after="0" w:line="360" w:lineRule="auto"/>
        <w:jc w:val="both"/>
        <w:rPr>
          <w:rFonts w:ascii="Arial" w:hAnsi="Arial" w:cs="Arial"/>
          <w:b/>
          <w:bCs/>
          <w:sz w:val="20"/>
          <w:szCs w:val="20"/>
          <w:u w:val="single"/>
        </w:rPr>
      </w:pPr>
      <w:r w:rsidRPr="00B63905">
        <w:rPr>
          <w:rFonts w:ascii="Arial" w:hAnsi="Arial" w:cs="Arial"/>
          <w:b/>
          <w:bCs/>
          <w:sz w:val="20"/>
          <w:szCs w:val="20"/>
          <w:u w:val="single"/>
        </w:rPr>
        <w:t>8. Zestawienie głównych materiałów</w:t>
      </w:r>
    </w:p>
    <w:p w14:paraId="2651424F" w14:textId="77777777" w:rsidR="00B63905" w:rsidRDefault="00B63905" w:rsidP="00901D5E">
      <w:pPr>
        <w:spacing w:after="0" w:line="240" w:lineRule="auto"/>
        <w:jc w:val="both"/>
        <w:rPr>
          <w:rFonts w:ascii="Arial" w:hAnsi="Arial" w:cs="Arial"/>
          <w:sz w:val="20"/>
          <w:szCs w:val="20"/>
        </w:rPr>
      </w:pPr>
    </w:p>
    <w:tbl>
      <w:tblPr>
        <w:tblW w:w="0" w:type="auto"/>
        <w:jc w:val="center"/>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567"/>
        <w:gridCol w:w="73"/>
        <w:gridCol w:w="9"/>
        <w:gridCol w:w="26"/>
        <w:gridCol w:w="128"/>
        <w:gridCol w:w="6427"/>
        <w:gridCol w:w="130"/>
        <w:gridCol w:w="1009"/>
        <w:gridCol w:w="133"/>
      </w:tblGrid>
      <w:tr w:rsidR="00D924AC" w14:paraId="06A776AB" w14:textId="77777777" w:rsidTr="00E919E9">
        <w:trPr>
          <w:gridAfter w:val="1"/>
          <w:wAfter w:w="130" w:type="dxa"/>
          <w:trHeight w:val="103"/>
          <w:jc w:val="center"/>
        </w:trPr>
        <w:tc>
          <w:tcPr>
            <w:tcW w:w="675" w:type="dxa"/>
            <w:gridSpan w:val="4"/>
            <w:tcBorders>
              <w:top w:val="none" w:sz="6" w:space="0" w:color="auto"/>
              <w:bottom w:val="none" w:sz="6" w:space="0" w:color="auto"/>
              <w:right w:val="nil"/>
            </w:tcBorders>
          </w:tcPr>
          <w:p w14:paraId="55F030B1" w14:textId="77777777" w:rsidR="00D924AC" w:rsidRPr="00D924AC" w:rsidRDefault="00D924AC" w:rsidP="00901D5E">
            <w:pPr>
              <w:pStyle w:val="Default"/>
              <w:rPr>
                <w:sz w:val="20"/>
                <w:szCs w:val="20"/>
              </w:rPr>
            </w:pPr>
            <w:r w:rsidRPr="00D924AC">
              <w:rPr>
                <w:b/>
                <w:bCs/>
                <w:sz w:val="20"/>
                <w:szCs w:val="20"/>
              </w:rPr>
              <w:t xml:space="preserve">Lp. </w:t>
            </w:r>
          </w:p>
        </w:tc>
        <w:tc>
          <w:tcPr>
            <w:tcW w:w="6555" w:type="dxa"/>
            <w:gridSpan w:val="2"/>
            <w:tcBorders>
              <w:top w:val="nil"/>
              <w:left w:val="nil"/>
              <w:bottom w:val="nil"/>
              <w:right w:val="nil"/>
            </w:tcBorders>
          </w:tcPr>
          <w:p w14:paraId="7A88D408" w14:textId="77777777" w:rsidR="00D924AC" w:rsidRPr="00D924AC" w:rsidRDefault="00D924AC" w:rsidP="00901D5E">
            <w:pPr>
              <w:pStyle w:val="Default"/>
              <w:rPr>
                <w:sz w:val="20"/>
                <w:szCs w:val="20"/>
              </w:rPr>
            </w:pPr>
            <w:r w:rsidRPr="00D924AC">
              <w:rPr>
                <w:b/>
                <w:bCs/>
                <w:sz w:val="20"/>
                <w:szCs w:val="20"/>
              </w:rPr>
              <w:t xml:space="preserve">Materiały - adaptacja pomieszczenia </w:t>
            </w:r>
          </w:p>
        </w:tc>
        <w:tc>
          <w:tcPr>
            <w:tcW w:w="1139" w:type="dxa"/>
            <w:gridSpan w:val="2"/>
            <w:tcBorders>
              <w:top w:val="none" w:sz="6" w:space="0" w:color="auto"/>
              <w:left w:val="nil"/>
              <w:bottom w:val="none" w:sz="6" w:space="0" w:color="auto"/>
            </w:tcBorders>
          </w:tcPr>
          <w:p w14:paraId="72140F9A" w14:textId="4A02A142" w:rsidR="00D924AC" w:rsidRPr="00D924AC" w:rsidRDefault="00D924AC" w:rsidP="00901D5E">
            <w:pPr>
              <w:pStyle w:val="Default"/>
              <w:rPr>
                <w:sz w:val="20"/>
                <w:szCs w:val="20"/>
              </w:rPr>
            </w:pPr>
            <w:r w:rsidRPr="00D924AC">
              <w:rPr>
                <w:b/>
                <w:bCs/>
                <w:sz w:val="20"/>
                <w:szCs w:val="20"/>
              </w:rPr>
              <w:t xml:space="preserve">Ilość </w:t>
            </w:r>
          </w:p>
        </w:tc>
      </w:tr>
      <w:tr w:rsidR="00D924AC" w14:paraId="5E475323" w14:textId="77777777" w:rsidTr="00E919E9">
        <w:trPr>
          <w:gridAfter w:val="1"/>
          <w:wAfter w:w="130" w:type="dxa"/>
          <w:trHeight w:val="103"/>
          <w:jc w:val="center"/>
        </w:trPr>
        <w:tc>
          <w:tcPr>
            <w:tcW w:w="675" w:type="dxa"/>
            <w:gridSpan w:val="4"/>
            <w:tcBorders>
              <w:top w:val="none" w:sz="6" w:space="0" w:color="auto"/>
              <w:bottom w:val="none" w:sz="6" w:space="0" w:color="auto"/>
              <w:right w:val="nil"/>
            </w:tcBorders>
          </w:tcPr>
          <w:p w14:paraId="61802B00" w14:textId="77777777" w:rsidR="00D924AC" w:rsidRPr="00D924AC" w:rsidRDefault="00D924AC" w:rsidP="00901D5E">
            <w:pPr>
              <w:pStyle w:val="Default"/>
              <w:rPr>
                <w:sz w:val="20"/>
                <w:szCs w:val="20"/>
              </w:rPr>
            </w:pPr>
            <w:r w:rsidRPr="00D924AC">
              <w:rPr>
                <w:sz w:val="20"/>
                <w:szCs w:val="20"/>
              </w:rPr>
              <w:t xml:space="preserve">1 </w:t>
            </w:r>
          </w:p>
        </w:tc>
        <w:tc>
          <w:tcPr>
            <w:tcW w:w="6555" w:type="dxa"/>
            <w:gridSpan w:val="2"/>
            <w:tcBorders>
              <w:top w:val="nil"/>
              <w:left w:val="nil"/>
              <w:bottom w:val="nil"/>
              <w:right w:val="nil"/>
            </w:tcBorders>
          </w:tcPr>
          <w:p w14:paraId="0CFE97A3" w14:textId="77777777" w:rsidR="00D924AC" w:rsidRPr="00D924AC" w:rsidRDefault="00D924AC" w:rsidP="00901D5E">
            <w:pPr>
              <w:pStyle w:val="Default"/>
              <w:rPr>
                <w:sz w:val="20"/>
                <w:szCs w:val="20"/>
              </w:rPr>
            </w:pPr>
            <w:r w:rsidRPr="00D924AC">
              <w:rPr>
                <w:sz w:val="20"/>
                <w:szCs w:val="20"/>
              </w:rPr>
              <w:t xml:space="preserve">Zlew jednokomorowy z zaworem czerpalnym </w:t>
            </w:r>
          </w:p>
        </w:tc>
        <w:tc>
          <w:tcPr>
            <w:tcW w:w="1139" w:type="dxa"/>
            <w:gridSpan w:val="2"/>
            <w:tcBorders>
              <w:top w:val="none" w:sz="6" w:space="0" w:color="auto"/>
              <w:left w:val="nil"/>
              <w:bottom w:val="none" w:sz="6" w:space="0" w:color="auto"/>
            </w:tcBorders>
          </w:tcPr>
          <w:p w14:paraId="4F4D29BF" w14:textId="03DF173D" w:rsidR="00D924AC" w:rsidRPr="00D924AC" w:rsidRDefault="00D924AC" w:rsidP="00901D5E">
            <w:pPr>
              <w:pStyle w:val="Default"/>
              <w:rPr>
                <w:sz w:val="20"/>
                <w:szCs w:val="20"/>
              </w:rPr>
            </w:pPr>
            <w:r w:rsidRPr="00D924AC">
              <w:rPr>
                <w:sz w:val="20"/>
                <w:szCs w:val="20"/>
              </w:rPr>
              <w:t xml:space="preserve">1 szt. </w:t>
            </w:r>
          </w:p>
        </w:tc>
      </w:tr>
      <w:tr w:rsidR="00D924AC" w14:paraId="6B495FBA" w14:textId="77777777" w:rsidTr="00E919E9">
        <w:trPr>
          <w:gridAfter w:val="1"/>
          <w:wAfter w:w="130" w:type="dxa"/>
          <w:trHeight w:val="103"/>
          <w:jc w:val="center"/>
        </w:trPr>
        <w:tc>
          <w:tcPr>
            <w:tcW w:w="675" w:type="dxa"/>
            <w:gridSpan w:val="4"/>
            <w:tcBorders>
              <w:top w:val="none" w:sz="6" w:space="0" w:color="auto"/>
              <w:bottom w:val="none" w:sz="6" w:space="0" w:color="auto"/>
              <w:right w:val="nil"/>
            </w:tcBorders>
          </w:tcPr>
          <w:p w14:paraId="4EC7EF4F" w14:textId="2CB1BFAE" w:rsidR="00D924AC" w:rsidRPr="00D924AC" w:rsidRDefault="00D924AC" w:rsidP="00901D5E">
            <w:pPr>
              <w:pStyle w:val="Default"/>
              <w:rPr>
                <w:sz w:val="20"/>
                <w:szCs w:val="20"/>
              </w:rPr>
            </w:pPr>
            <w:r w:rsidRPr="00D924AC">
              <w:rPr>
                <w:sz w:val="20"/>
                <w:szCs w:val="20"/>
              </w:rPr>
              <w:t xml:space="preserve">2. </w:t>
            </w:r>
          </w:p>
        </w:tc>
        <w:tc>
          <w:tcPr>
            <w:tcW w:w="6555" w:type="dxa"/>
            <w:gridSpan w:val="2"/>
            <w:tcBorders>
              <w:top w:val="nil"/>
              <w:left w:val="nil"/>
              <w:bottom w:val="nil"/>
              <w:right w:val="nil"/>
            </w:tcBorders>
          </w:tcPr>
          <w:p w14:paraId="6734846F" w14:textId="5353CC44" w:rsidR="00D924AC" w:rsidRPr="00D924AC" w:rsidRDefault="00D924AC" w:rsidP="00901D5E">
            <w:pPr>
              <w:pStyle w:val="Default"/>
              <w:rPr>
                <w:sz w:val="20"/>
                <w:szCs w:val="20"/>
              </w:rPr>
            </w:pPr>
            <w:r w:rsidRPr="00D924AC">
              <w:rPr>
                <w:sz w:val="20"/>
                <w:szCs w:val="20"/>
              </w:rPr>
              <w:t>Kratka wentylacyjna prostokątna 14x14</w:t>
            </w:r>
            <w:r w:rsidR="00E919E9">
              <w:rPr>
                <w:sz w:val="20"/>
                <w:szCs w:val="20"/>
              </w:rPr>
              <w:t xml:space="preserve"> cm</w:t>
            </w:r>
            <w:r w:rsidRPr="00D924AC">
              <w:rPr>
                <w:sz w:val="20"/>
                <w:szCs w:val="20"/>
              </w:rPr>
              <w:t xml:space="preserve"> nierdzewna</w:t>
            </w:r>
          </w:p>
        </w:tc>
        <w:tc>
          <w:tcPr>
            <w:tcW w:w="1139" w:type="dxa"/>
            <w:gridSpan w:val="2"/>
            <w:tcBorders>
              <w:top w:val="none" w:sz="6" w:space="0" w:color="auto"/>
              <w:left w:val="nil"/>
              <w:bottom w:val="none" w:sz="6" w:space="0" w:color="auto"/>
            </w:tcBorders>
          </w:tcPr>
          <w:p w14:paraId="246FACEA" w14:textId="1928A72D" w:rsidR="00D924AC" w:rsidRPr="00D924AC" w:rsidRDefault="00D924AC" w:rsidP="00901D5E">
            <w:pPr>
              <w:pStyle w:val="Default"/>
              <w:rPr>
                <w:sz w:val="20"/>
                <w:szCs w:val="20"/>
              </w:rPr>
            </w:pPr>
            <w:r w:rsidRPr="00D924AC">
              <w:rPr>
                <w:sz w:val="20"/>
                <w:szCs w:val="20"/>
              </w:rPr>
              <w:t xml:space="preserve">1 szt. </w:t>
            </w:r>
          </w:p>
        </w:tc>
      </w:tr>
      <w:tr w:rsidR="00D924AC" w14:paraId="3FC31959" w14:textId="77777777" w:rsidTr="00E919E9">
        <w:trPr>
          <w:gridAfter w:val="1"/>
          <w:wAfter w:w="130" w:type="dxa"/>
          <w:trHeight w:val="103"/>
          <w:jc w:val="center"/>
        </w:trPr>
        <w:tc>
          <w:tcPr>
            <w:tcW w:w="675" w:type="dxa"/>
            <w:gridSpan w:val="4"/>
            <w:tcBorders>
              <w:top w:val="none" w:sz="6" w:space="0" w:color="auto"/>
              <w:bottom w:val="none" w:sz="6" w:space="0" w:color="auto"/>
              <w:right w:val="nil"/>
            </w:tcBorders>
          </w:tcPr>
          <w:p w14:paraId="13049F19" w14:textId="1206F37E" w:rsidR="00D924AC" w:rsidRPr="00D924AC" w:rsidRDefault="00D924AC" w:rsidP="00901D5E">
            <w:pPr>
              <w:pStyle w:val="Default"/>
              <w:rPr>
                <w:sz w:val="20"/>
                <w:szCs w:val="20"/>
              </w:rPr>
            </w:pPr>
            <w:r w:rsidRPr="00D924AC">
              <w:rPr>
                <w:sz w:val="20"/>
                <w:szCs w:val="20"/>
              </w:rPr>
              <w:t xml:space="preserve">3. </w:t>
            </w:r>
          </w:p>
        </w:tc>
        <w:tc>
          <w:tcPr>
            <w:tcW w:w="6555" w:type="dxa"/>
            <w:gridSpan w:val="2"/>
            <w:tcBorders>
              <w:top w:val="nil"/>
              <w:left w:val="nil"/>
              <w:bottom w:val="nil"/>
              <w:right w:val="nil"/>
            </w:tcBorders>
          </w:tcPr>
          <w:p w14:paraId="33583F26" w14:textId="7BA4C167" w:rsidR="00D924AC" w:rsidRPr="00D924AC" w:rsidRDefault="00D924AC" w:rsidP="00901D5E">
            <w:pPr>
              <w:pStyle w:val="Default"/>
              <w:rPr>
                <w:sz w:val="20"/>
                <w:szCs w:val="20"/>
              </w:rPr>
            </w:pPr>
            <w:r w:rsidRPr="00D924AC">
              <w:rPr>
                <w:sz w:val="20"/>
                <w:szCs w:val="20"/>
              </w:rPr>
              <w:t xml:space="preserve">Kratka wentylacyjna prostokątna </w:t>
            </w:r>
            <w:r w:rsidR="00E919E9">
              <w:rPr>
                <w:sz w:val="20"/>
                <w:szCs w:val="20"/>
              </w:rPr>
              <w:t>15</w:t>
            </w:r>
            <w:r w:rsidRPr="00D924AC">
              <w:rPr>
                <w:sz w:val="20"/>
                <w:szCs w:val="20"/>
              </w:rPr>
              <w:t>x</w:t>
            </w:r>
            <w:r w:rsidR="00E919E9">
              <w:rPr>
                <w:sz w:val="20"/>
                <w:szCs w:val="20"/>
              </w:rPr>
              <w:t>10 cm</w:t>
            </w:r>
            <w:r w:rsidRPr="00D924AC">
              <w:rPr>
                <w:sz w:val="20"/>
                <w:szCs w:val="20"/>
              </w:rPr>
              <w:t xml:space="preserve"> nierdzewna</w:t>
            </w:r>
          </w:p>
        </w:tc>
        <w:tc>
          <w:tcPr>
            <w:tcW w:w="1139" w:type="dxa"/>
            <w:gridSpan w:val="2"/>
            <w:tcBorders>
              <w:top w:val="none" w:sz="6" w:space="0" w:color="auto"/>
              <w:left w:val="nil"/>
              <w:bottom w:val="none" w:sz="6" w:space="0" w:color="auto"/>
            </w:tcBorders>
          </w:tcPr>
          <w:p w14:paraId="29871F28" w14:textId="64890D89" w:rsidR="00D924AC" w:rsidRPr="00D924AC" w:rsidRDefault="00E919E9" w:rsidP="00901D5E">
            <w:pPr>
              <w:pStyle w:val="Default"/>
              <w:rPr>
                <w:sz w:val="20"/>
                <w:szCs w:val="20"/>
              </w:rPr>
            </w:pPr>
            <w:r>
              <w:rPr>
                <w:sz w:val="20"/>
                <w:szCs w:val="20"/>
              </w:rPr>
              <w:t>2</w:t>
            </w:r>
            <w:r w:rsidR="00D924AC" w:rsidRPr="00D924AC">
              <w:rPr>
                <w:sz w:val="20"/>
                <w:szCs w:val="20"/>
              </w:rPr>
              <w:t xml:space="preserve"> szt. </w:t>
            </w:r>
          </w:p>
        </w:tc>
      </w:tr>
      <w:tr w:rsidR="00D924AC" w14:paraId="43DF017B" w14:textId="77777777" w:rsidTr="00E919E9">
        <w:trPr>
          <w:gridAfter w:val="1"/>
          <w:wAfter w:w="130" w:type="dxa"/>
          <w:trHeight w:val="103"/>
          <w:jc w:val="center"/>
        </w:trPr>
        <w:tc>
          <w:tcPr>
            <w:tcW w:w="675" w:type="dxa"/>
            <w:gridSpan w:val="4"/>
            <w:tcBorders>
              <w:top w:val="none" w:sz="6" w:space="0" w:color="auto"/>
              <w:bottom w:val="none" w:sz="6" w:space="0" w:color="auto"/>
              <w:right w:val="nil"/>
            </w:tcBorders>
          </w:tcPr>
          <w:p w14:paraId="3AB040AD" w14:textId="5912AA98" w:rsidR="00D924AC" w:rsidRPr="00D924AC" w:rsidRDefault="00E919E9" w:rsidP="00901D5E">
            <w:pPr>
              <w:pStyle w:val="Default"/>
              <w:rPr>
                <w:sz w:val="20"/>
                <w:szCs w:val="20"/>
              </w:rPr>
            </w:pPr>
            <w:r>
              <w:rPr>
                <w:sz w:val="20"/>
                <w:szCs w:val="20"/>
              </w:rPr>
              <w:t>4.</w:t>
            </w:r>
            <w:r w:rsidR="00D924AC" w:rsidRPr="00D924AC">
              <w:rPr>
                <w:sz w:val="20"/>
                <w:szCs w:val="20"/>
              </w:rPr>
              <w:t xml:space="preserve"> </w:t>
            </w:r>
          </w:p>
        </w:tc>
        <w:tc>
          <w:tcPr>
            <w:tcW w:w="6555" w:type="dxa"/>
            <w:gridSpan w:val="2"/>
            <w:tcBorders>
              <w:top w:val="nil"/>
              <w:left w:val="nil"/>
              <w:bottom w:val="nil"/>
              <w:right w:val="nil"/>
            </w:tcBorders>
          </w:tcPr>
          <w:p w14:paraId="16AE026B" w14:textId="158F5170" w:rsidR="00D924AC" w:rsidRPr="00D924AC" w:rsidRDefault="00D924AC" w:rsidP="00901D5E">
            <w:pPr>
              <w:pStyle w:val="Default"/>
              <w:rPr>
                <w:sz w:val="20"/>
                <w:szCs w:val="20"/>
              </w:rPr>
            </w:pPr>
            <w:r w:rsidRPr="00D924AC">
              <w:rPr>
                <w:sz w:val="20"/>
                <w:szCs w:val="20"/>
              </w:rPr>
              <w:t xml:space="preserve">Przewód prostokątny </w:t>
            </w:r>
            <w:r w:rsidR="00E919E9">
              <w:rPr>
                <w:sz w:val="20"/>
                <w:szCs w:val="20"/>
              </w:rPr>
              <w:t>15</w:t>
            </w:r>
            <w:r w:rsidRPr="00D924AC">
              <w:rPr>
                <w:sz w:val="20"/>
                <w:szCs w:val="20"/>
              </w:rPr>
              <w:t>x</w:t>
            </w:r>
            <w:r w:rsidR="00E919E9">
              <w:rPr>
                <w:sz w:val="20"/>
                <w:szCs w:val="20"/>
              </w:rPr>
              <w:t>10 cm</w:t>
            </w:r>
          </w:p>
        </w:tc>
        <w:tc>
          <w:tcPr>
            <w:tcW w:w="1139" w:type="dxa"/>
            <w:gridSpan w:val="2"/>
            <w:tcBorders>
              <w:top w:val="none" w:sz="6" w:space="0" w:color="auto"/>
              <w:left w:val="nil"/>
              <w:bottom w:val="none" w:sz="6" w:space="0" w:color="auto"/>
            </w:tcBorders>
          </w:tcPr>
          <w:p w14:paraId="7F0A294A" w14:textId="3319F052" w:rsidR="00D924AC" w:rsidRPr="00D924AC" w:rsidRDefault="00D924AC" w:rsidP="00901D5E">
            <w:pPr>
              <w:pStyle w:val="Default"/>
              <w:rPr>
                <w:sz w:val="20"/>
                <w:szCs w:val="20"/>
              </w:rPr>
            </w:pPr>
            <w:r w:rsidRPr="00D924AC">
              <w:rPr>
                <w:sz w:val="20"/>
                <w:szCs w:val="20"/>
              </w:rPr>
              <w:t xml:space="preserve">3,5 m </w:t>
            </w:r>
          </w:p>
        </w:tc>
      </w:tr>
      <w:tr w:rsidR="00D924AC" w14:paraId="314CE372" w14:textId="77777777" w:rsidTr="00E919E9">
        <w:trPr>
          <w:gridAfter w:val="1"/>
          <w:wAfter w:w="130" w:type="dxa"/>
          <w:trHeight w:val="229"/>
          <w:jc w:val="center"/>
        </w:trPr>
        <w:tc>
          <w:tcPr>
            <w:tcW w:w="675" w:type="dxa"/>
            <w:gridSpan w:val="4"/>
            <w:tcBorders>
              <w:top w:val="none" w:sz="6" w:space="0" w:color="auto"/>
              <w:bottom w:val="none" w:sz="6" w:space="0" w:color="auto"/>
              <w:right w:val="nil"/>
            </w:tcBorders>
          </w:tcPr>
          <w:p w14:paraId="44432601" w14:textId="230758A5" w:rsidR="00D924AC" w:rsidRPr="00D924AC" w:rsidRDefault="00E919E9" w:rsidP="00901D5E">
            <w:pPr>
              <w:pStyle w:val="Default"/>
              <w:rPr>
                <w:sz w:val="20"/>
                <w:szCs w:val="20"/>
              </w:rPr>
            </w:pPr>
            <w:r>
              <w:rPr>
                <w:sz w:val="20"/>
                <w:szCs w:val="20"/>
              </w:rPr>
              <w:lastRenderedPageBreak/>
              <w:t>5</w:t>
            </w:r>
            <w:r w:rsidR="00D924AC" w:rsidRPr="00D924AC">
              <w:rPr>
                <w:sz w:val="20"/>
                <w:szCs w:val="20"/>
              </w:rPr>
              <w:t xml:space="preserve">. </w:t>
            </w:r>
          </w:p>
        </w:tc>
        <w:tc>
          <w:tcPr>
            <w:tcW w:w="6555" w:type="dxa"/>
            <w:gridSpan w:val="2"/>
            <w:tcBorders>
              <w:top w:val="nil"/>
              <w:left w:val="nil"/>
              <w:bottom w:val="nil"/>
              <w:right w:val="nil"/>
            </w:tcBorders>
            <w:shd w:val="clear" w:color="auto" w:fill="auto"/>
          </w:tcPr>
          <w:p w14:paraId="4AC2D9A5" w14:textId="77777777" w:rsidR="00E919E9" w:rsidRDefault="00D924AC" w:rsidP="00901D5E">
            <w:pPr>
              <w:pStyle w:val="Default"/>
              <w:rPr>
                <w:sz w:val="20"/>
                <w:szCs w:val="20"/>
              </w:rPr>
            </w:pPr>
            <w:r w:rsidRPr="00D924AC">
              <w:rPr>
                <w:sz w:val="20"/>
                <w:szCs w:val="20"/>
              </w:rPr>
              <w:t xml:space="preserve">Izolacja </w:t>
            </w:r>
            <w:r w:rsidR="00901D5E">
              <w:rPr>
                <w:sz w:val="20"/>
                <w:szCs w:val="20"/>
              </w:rPr>
              <w:t xml:space="preserve">kanałów wentylacyjnych </w:t>
            </w:r>
            <w:r w:rsidRPr="00D924AC">
              <w:rPr>
                <w:sz w:val="20"/>
                <w:szCs w:val="20"/>
              </w:rPr>
              <w:t>matą o gr 23 mm +</w:t>
            </w:r>
            <w:r w:rsidR="00E919E9">
              <w:rPr>
                <w:sz w:val="20"/>
                <w:szCs w:val="20"/>
              </w:rPr>
              <w:t xml:space="preserve"> </w:t>
            </w:r>
            <w:r w:rsidR="00821904" w:rsidRPr="00821904">
              <w:rPr>
                <w:sz w:val="20"/>
                <w:szCs w:val="20"/>
              </w:rPr>
              <w:t xml:space="preserve">powłoka </w:t>
            </w:r>
          </w:p>
          <w:p w14:paraId="5F15D46B" w14:textId="039D75F5" w:rsidR="00D924AC" w:rsidRPr="00D924AC" w:rsidRDefault="00821904" w:rsidP="00901D5E">
            <w:pPr>
              <w:pStyle w:val="Default"/>
              <w:rPr>
                <w:sz w:val="20"/>
                <w:szCs w:val="20"/>
              </w:rPr>
            </w:pPr>
            <w:r w:rsidRPr="00821904">
              <w:rPr>
                <w:sz w:val="20"/>
                <w:szCs w:val="20"/>
              </w:rPr>
              <w:t xml:space="preserve">z uszczelniającym ochronnym płaszczem do izolacji termicznej. Płaszcz składa się z 3 warstw folii aluminiowej i 2 warstw folii poliestrowej naprzemiennie laminowanych. </w:t>
            </w:r>
          </w:p>
        </w:tc>
        <w:tc>
          <w:tcPr>
            <w:tcW w:w="1139" w:type="dxa"/>
            <w:gridSpan w:val="2"/>
            <w:tcBorders>
              <w:top w:val="none" w:sz="6" w:space="0" w:color="auto"/>
              <w:left w:val="nil"/>
              <w:bottom w:val="none" w:sz="6" w:space="0" w:color="auto"/>
            </w:tcBorders>
          </w:tcPr>
          <w:p w14:paraId="34D02CA1" w14:textId="4D3500BF" w:rsidR="00D924AC" w:rsidRPr="00D924AC" w:rsidRDefault="00D924AC" w:rsidP="00901D5E">
            <w:pPr>
              <w:pStyle w:val="Default"/>
              <w:rPr>
                <w:sz w:val="20"/>
                <w:szCs w:val="20"/>
              </w:rPr>
            </w:pPr>
          </w:p>
        </w:tc>
      </w:tr>
      <w:tr w:rsidR="00D924AC" w14:paraId="2C02BF26" w14:textId="77777777" w:rsidTr="00E919E9">
        <w:trPr>
          <w:gridAfter w:val="1"/>
          <w:wAfter w:w="130" w:type="dxa"/>
          <w:trHeight w:val="103"/>
          <w:jc w:val="center"/>
        </w:trPr>
        <w:tc>
          <w:tcPr>
            <w:tcW w:w="675" w:type="dxa"/>
            <w:gridSpan w:val="4"/>
            <w:tcBorders>
              <w:top w:val="none" w:sz="6" w:space="0" w:color="auto"/>
              <w:bottom w:val="none" w:sz="6" w:space="0" w:color="auto"/>
              <w:right w:val="nil"/>
            </w:tcBorders>
          </w:tcPr>
          <w:p w14:paraId="48FE7FBA" w14:textId="32462D26" w:rsidR="00D924AC" w:rsidRPr="00D924AC" w:rsidRDefault="00E919E9" w:rsidP="00901D5E">
            <w:pPr>
              <w:pStyle w:val="Default"/>
              <w:rPr>
                <w:sz w:val="20"/>
                <w:szCs w:val="20"/>
              </w:rPr>
            </w:pPr>
            <w:r>
              <w:rPr>
                <w:sz w:val="20"/>
                <w:szCs w:val="20"/>
              </w:rPr>
              <w:t>6.</w:t>
            </w:r>
          </w:p>
        </w:tc>
        <w:tc>
          <w:tcPr>
            <w:tcW w:w="6555" w:type="dxa"/>
            <w:gridSpan w:val="2"/>
            <w:tcBorders>
              <w:top w:val="nil"/>
              <w:left w:val="nil"/>
              <w:bottom w:val="nil"/>
              <w:right w:val="nil"/>
            </w:tcBorders>
          </w:tcPr>
          <w:p w14:paraId="6676ED31" w14:textId="394FEF50" w:rsidR="00D924AC" w:rsidRPr="00D924AC" w:rsidRDefault="00D924AC" w:rsidP="00901D5E">
            <w:pPr>
              <w:pStyle w:val="Default"/>
              <w:rPr>
                <w:sz w:val="20"/>
                <w:szCs w:val="20"/>
              </w:rPr>
            </w:pPr>
            <w:r w:rsidRPr="00D924AC">
              <w:rPr>
                <w:sz w:val="20"/>
                <w:szCs w:val="20"/>
              </w:rPr>
              <w:t xml:space="preserve">Kolano symetryczne </w:t>
            </w:r>
            <w:r w:rsidR="00E919E9">
              <w:rPr>
                <w:sz w:val="20"/>
                <w:szCs w:val="20"/>
              </w:rPr>
              <w:t>15x10 cm</w:t>
            </w:r>
            <w:r w:rsidRPr="00D924AC">
              <w:rPr>
                <w:sz w:val="20"/>
                <w:szCs w:val="20"/>
              </w:rPr>
              <w:t>, kąt 90°</w:t>
            </w:r>
          </w:p>
        </w:tc>
        <w:tc>
          <w:tcPr>
            <w:tcW w:w="1139" w:type="dxa"/>
            <w:gridSpan w:val="2"/>
            <w:tcBorders>
              <w:top w:val="none" w:sz="6" w:space="0" w:color="auto"/>
              <w:left w:val="nil"/>
              <w:bottom w:val="none" w:sz="6" w:space="0" w:color="auto"/>
            </w:tcBorders>
          </w:tcPr>
          <w:p w14:paraId="06D4C7D4" w14:textId="513100A2" w:rsidR="00D924AC" w:rsidRPr="00D924AC" w:rsidRDefault="00D924AC" w:rsidP="00901D5E">
            <w:pPr>
              <w:pStyle w:val="Default"/>
              <w:rPr>
                <w:sz w:val="20"/>
                <w:szCs w:val="20"/>
              </w:rPr>
            </w:pPr>
            <w:r w:rsidRPr="00D924AC">
              <w:rPr>
                <w:sz w:val="20"/>
                <w:szCs w:val="20"/>
              </w:rPr>
              <w:t xml:space="preserve">2 szt. </w:t>
            </w:r>
          </w:p>
        </w:tc>
      </w:tr>
      <w:tr w:rsidR="00D924AC" w14:paraId="1BAC1C4C" w14:textId="77777777" w:rsidTr="00E919E9">
        <w:trPr>
          <w:gridAfter w:val="1"/>
          <w:wAfter w:w="130" w:type="dxa"/>
          <w:trHeight w:val="103"/>
          <w:jc w:val="center"/>
        </w:trPr>
        <w:tc>
          <w:tcPr>
            <w:tcW w:w="675" w:type="dxa"/>
            <w:gridSpan w:val="4"/>
            <w:tcBorders>
              <w:top w:val="none" w:sz="6" w:space="0" w:color="auto"/>
              <w:bottom w:val="none" w:sz="6" w:space="0" w:color="auto"/>
              <w:right w:val="nil"/>
            </w:tcBorders>
          </w:tcPr>
          <w:p w14:paraId="006BD1F3" w14:textId="2F70A4AA" w:rsidR="00D924AC" w:rsidRPr="00D924AC" w:rsidRDefault="00E919E9" w:rsidP="00901D5E">
            <w:pPr>
              <w:pStyle w:val="Default"/>
              <w:rPr>
                <w:sz w:val="20"/>
                <w:szCs w:val="20"/>
              </w:rPr>
            </w:pPr>
            <w:r>
              <w:rPr>
                <w:sz w:val="20"/>
                <w:szCs w:val="20"/>
              </w:rPr>
              <w:t>7.</w:t>
            </w:r>
            <w:r w:rsidR="00D924AC" w:rsidRPr="00D924AC">
              <w:rPr>
                <w:sz w:val="20"/>
                <w:szCs w:val="20"/>
              </w:rPr>
              <w:t xml:space="preserve"> </w:t>
            </w:r>
          </w:p>
        </w:tc>
        <w:tc>
          <w:tcPr>
            <w:tcW w:w="6555" w:type="dxa"/>
            <w:gridSpan w:val="2"/>
            <w:tcBorders>
              <w:top w:val="nil"/>
              <w:left w:val="nil"/>
              <w:bottom w:val="nil"/>
              <w:right w:val="nil"/>
            </w:tcBorders>
          </w:tcPr>
          <w:p w14:paraId="43621325" w14:textId="77777777" w:rsidR="00D924AC" w:rsidRPr="00D924AC" w:rsidRDefault="00D924AC" w:rsidP="00901D5E">
            <w:pPr>
              <w:pStyle w:val="Default"/>
              <w:rPr>
                <w:sz w:val="20"/>
                <w:szCs w:val="20"/>
              </w:rPr>
            </w:pPr>
            <w:r w:rsidRPr="00D924AC">
              <w:rPr>
                <w:sz w:val="20"/>
                <w:szCs w:val="20"/>
              </w:rPr>
              <w:t xml:space="preserve">Wpust podłogowy 150x150mm </w:t>
            </w:r>
          </w:p>
        </w:tc>
        <w:tc>
          <w:tcPr>
            <w:tcW w:w="1139" w:type="dxa"/>
            <w:gridSpan w:val="2"/>
            <w:tcBorders>
              <w:top w:val="none" w:sz="6" w:space="0" w:color="auto"/>
              <w:left w:val="nil"/>
              <w:bottom w:val="none" w:sz="6" w:space="0" w:color="auto"/>
            </w:tcBorders>
          </w:tcPr>
          <w:p w14:paraId="298CDAA1" w14:textId="0785067A" w:rsidR="00D924AC" w:rsidRPr="00D924AC" w:rsidRDefault="00D924AC" w:rsidP="00901D5E">
            <w:pPr>
              <w:pStyle w:val="Default"/>
              <w:rPr>
                <w:sz w:val="20"/>
                <w:szCs w:val="20"/>
              </w:rPr>
            </w:pPr>
            <w:r w:rsidRPr="00D924AC">
              <w:rPr>
                <w:sz w:val="20"/>
                <w:szCs w:val="20"/>
              </w:rPr>
              <w:t xml:space="preserve">1 szt. </w:t>
            </w:r>
          </w:p>
        </w:tc>
      </w:tr>
      <w:tr w:rsidR="00D924AC" w14:paraId="5BEAC0CA" w14:textId="77777777" w:rsidTr="00E919E9">
        <w:trPr>
          <w:gridAfter w:val="1"/>
          <w:wAfter w:w="130" w:type="dxa"/>
          <w:trHeight w:val="103"/>
          <w:jc w:val="center"/>
        </w:trPr>
        <w:tc>
          <w:tcPr>
            <w:tcW w:w="675" w:type="dxa"/>
            <w:gridSpan w:val="4"/>
            <w:tcBorders>
              <w:top w:val="none" w:sz="6" w:space="0" w:color="auto"/>
              <w:bottom w:val="none" w:sz="6" w:space="0" w:color="auto"/>
              <w:right w:val="nil"/>
            </w:tcBorders>
          </w:tcPr>
          <w:p w14:paraId="34C63FDD" w14:textId="12F083FD" w:rsidR="00D924AC" w:rsidRPr="00D924AC" w:rsidRDefault="00E919E9" w:rsidP="00901D5E">
            <w:pPr>
              <w:pStyle w:val="Default"/>
              <w:rPr>
                <w:sz w:val="20"/>
                <w:szCs w:val="20"/>
              </w:rPr>
            </w:pPr>
            <w:r>
              <w:rPr>
                <w:sz w:val="20"/>
                <w:szCs w:val="20"/>
              </w:rPr>
              <w:t>8.</w:t>
            </w:r>
          </w:p>
        </w:tc>
        <w:tc>
          <w:tcPr>
            <w:tcW w:w="6555" w:type="dxa"/>
            <w:gridSpan w:val="2"/>
            <w:tcBorders>
              <w:top w:val="nil"/>
              <w:left w:val="nil"/>
              <w:bottom w:val="nil"/>
              <w:right w:val="nil"/>
            </w:tcBorders>
          </w:tcPr>
          <w:p w14:paraId="348CDA3A" w14:textId="77777777" w:rsidR="00D924AC" w:rsidRPr="00D924AC" w:rsidRDefault="00D924AC" w:rsidP="00901D5E">
            <w:pPr>
              <w:pStyle w:val="Default"/>
              <w:rPr>
                <w:sz w:val="20"/>
                <w:szCs w:val="20"/>
              </w:rPr>
            </w:pPr>
            <w:r w:rsidRPr="00D924AC">
              <w:rPr>
                <w:sz w:val="20"/>
                <w:szCs w:val="20"/>
              </w:rPr>
              <w:t xml:space="preserve">Drzwi stalowe 0,9x1,9m z atestem p.poż. EI60 </w:t>
            </w:r>
          </w:p>
        </w:tc>
        <w:tc>
          <w:tcPr>
            <w:tcW w:w="1139" w:type="dxa"/>
            <w:gridSpan w:val="2"/>
            <w:tcBorders>
              <w:top w:val="none" w:sz="6" w:space="0" w:color="auto"/>
              <w:left w:val="nil"/>
              <w:bottom w:val="none" w:sz="6" w:space="0" w:color="auto"/>
            </w:tcBorders>
          </w:tcPr>
          <w:p w14:paraId="07C64251" w14:textId="511713D4" w:rsidR="00D924AC" w:rsidRPr="00D924AC" w:rsidRDefault="00D924AC" w:rsidP="00901D5E">
            <w:pPr>
              <w:pStyle w:val="Default"/>
              <w:rPr>
                <w:sz w:val="20"/>
                <w:szCs w:val="20"/>
              </w:rPr>
            </w:pPr>
            <w:r w:rsidRPr="00D924AC">
              <w:rPr>
                <w:sz w:val="20"/>
                <w:szCs w:val="20"/>
              </w:rPr>
              <w:t xml:space="preserve">1 szt. </w:t>
            </w:r>
          </w:p>
        </w:tc>
      </w:tr>
      <w:tr w:rsidR="00D924AC" w14:paraId="4D701280" w14:textId="77777777" w:rsidTr="00E919E9">
        <w:trPr>
          <w:gridAfter w:val="1"/>
          <w:wAfter w:w="130" w:type="dxa"/>
          <w:trHeight w:val="103"/>
          <w:jc w:val="center"/>
        </w:trPr>
        <w:tc>
          <w:tcPr>
            <w:tcW w:w="675" w:type="dxa"/>
            <w:gridSpan w:val="4"/>
            <w:tcBorders>
              <w:top w:val="none" w:sz="6" w:space="0" w:color="auto"/>
              <w:bottom w:val="none" w:sz="6" w:space="0" w:color="auto"/>
              <w:right w:val="nil"/>
            </w:tcBorders>
          </w:tcPr>
          <w:p w14:paraId="5566BCE9" w14:textId="04DB4212" w:rsidR="00D924AC" w:rsidRPr="00D924AC" w:rsidRDefault="00E919E9" w:rsidP="00901D5E">
            <w:pPr>
              <w:pStyle w:val="Default"/>
              <w:rPr>
                <w:sz w:val="20"/>
                <w:szCs w:val="20"/>
              </w:rPr>
            </w:pPr>
            <w:r>
              <w:rPr>
                <w:sz w:val="20"/>
                <w:szCs w:val="20"/>
              </w:rPr>
              <w:t>9.</w:t>
            </w:r>
            <w:r w:rsidR="00D924AC" w:rsidRPr="00D924AC">
              <w:rPr>
                <w:sz w:val="20"/>
                <w:szCs w:val="20"/>
              </w:rPr>
              <w:t xml:space="preserve"> </w:t>
            </w:r>
          </w:p>
        </w:tc>
        <w:tc>
          <w:tcPr>
            <w:tcW w:w="6555" w:type="dxa"/>
            <w:gridSpan w:val="2"/>
            <w:tcBorders>
              <w:top w:val="nil"/>
              <w:left w:val="nil"/>
              <w:bottom w:val="nil"/>
              <w:right w:val="nil"/>
            </w:tcBorders>
          </w:tcPr>
          <w:p w14:paraId="616A180D" w14:textId="77777777" w:rsidR="00D924AC" w:rsidRPr="00D924AC" w:rsidRDefault="00D924AC" w:rsidP="00901D5E">
            <w:pPr>
              <w:pStyle w:val="Default"/>
              <w:rPr>
                <w:sz w:val="20"/>
                <w:szCs w:val="20"/>
              </w:rPr>
            </w:pPr>
            <w:r w:rsidRPr="00D924AC">
              <w:rPr>
                <w:sz w:val="20"/>
                <w:szCs w:val="20"/>
              </w:rPr>
              <w:t xml:space="preserve">Zawór kulowy gwintowany PN10/T80ºC DN15 </w:t>
            </w:r>
          </w:p>
        </w:tc>
        <w:tc>
          <w:tcPr>
            <w:tcW w:w="1139" w:type="dxa"/>
            <w:gridSpan w:val="2"/>
            <w:tcBorders>
              <w:top w:val="none" w:sz="6" w:space="0" w:color="auto"/>
              <w:left w:val="nil"/>
              <w:bottom w:val="none" w:sz="6" w:space="0" w:color="auto"/>
            </w:tcBorders>
          </w:tcPr>
          <w:p w14:paraId="5A92D130" w14:textId="608279B6" w:rsidR="00D924AC" w:rsidRPr="00D924AC" w:rsidRDefault="00D924AC" w:rsidP="00901D5E">
            <w:pPr>
              <w:pStyle w:val="Default"/>
              <w:rPr>
                <w:sz w:val="20"/>
                <w:szCs w:val="20"/>
              </w:rPr>
            </w:pPr>
            <w:r w:rsidRPr="00D924AC">
              <w:rPr>
                <w:sz w:val="20"/>
                <w:szCs w:val="20"/>
              </w:rPr>
              <w:t xml:space="preserve">2 szt. </w:t>
            </w:r>
          </w:p>
        </w:tc>
      </w:tr>
      <w:tr w:rsidR="00D924AC" w14:paraId="0B6A6BFE" w14:textId="77777777" w:rsidTr="00E919E9">
        <w:trPr>
          <w:gridAfter w:val="1"/>
          <w:wAfter w:w="130" w:type="dxa"/>
          <w:trHeight w:val="103"/>
          <w:jc w:val="center"/>
        </w:trPr>
        <w:tc>
          <w:tcPr>
            <w:tcW w:w="675" w:type="dxa"/>
            <w:gridSpan w:val="4"/>
            <w:tcBorders>
              <w:top w:val="none" w:sz="6" w:space="0" w:color="auto"/>
              <w:bottom w:val="none" w:sz="6" w:space="0" w:color="auto"/>
              <w:right w:val="nil"/>
            </w:tcBorders>
          </w:tcPr>
          <w:p w14:paraId="5F82A033" w14:textId="19337458" w:rsidR="00D924AC" w:rsidRPr="00D924AC" w:rsidRDefault="00E919E9" w:rsidP="00901D5E">
            <w:pPr>
              <w:pStyle w:val="Default"/>
              <w:rPr>
                <w:sz w:val="20"/>
                <w:szCs w:val="20"/>
              </w:rPr>
            </w:pPr>
            <w:r>
              <w:rPr>
                <w:sz w:val="20"/>
                <w:szCs w:val="20"/>
              </w:rPr>
              <w:t>10.</w:t>
            </w:r>
            <w:r w:rsidR="00D924AC" w:rsidRPr="00D924AC">
              <w:rPr>
                <w:sz w:val="20"/>
                <w:szCs w:val="20"/>
              </w:rPr>
              <w:t xml:space="preserve"> </w:t>
            </w:r>
          </w:p>
        </w:tc>
        <w:tc>
          <w:tcPr>
            <w:tcW w:w="6555" w:type="dxa"/>
            <w:gridSpan w:val="2"/>
            <w:tcBorders>
              <w:top w:val="nil"/>
              <w:left w:val="nil"/>
              <w:bottom w:val="nil"/>
              <w:right w:val="nil"/>
            </w:tcBorders>
          </w:tcPr>
          <w:p w14:paraId="3148AD5A" w14:textId="77777777" w:rsidR="00D924AC" w:rsidRPr="00D924AC" w:rsidRDefault="00D924AC" w:rsidP="00901D5E">
            <w:pPr>
              <w:pStyle w:val="Default"/>
              <w:rPr>
                <w:sz w:val="20"/>
                <w:szCs w:val="20"/>
              </w:rPr>
            </w:pPr>
            <w:r w:rsidRPr="00D924AC">
              <w:rPr>
                <w:sz w:val="20"/>
                <w:szCs w:val="20"/>
              </w:rPr>
              <w:t xml:space="preserve">Przewody polipropylenowe 20x3,4 </w:t>
            </w:r>
          </w:p>
        </w:tc>
        <w:tc>
          <w:tcPr>
            <w:tcW w:w="1139" w:type="dxa"/>
            <w:gridSpan w:val="2"/>
            <w:tcBorders>
              <w:top w:val="none" w:sz="6" w:space="0" w:color="auto"/>
              <w:left w:val="nil"/>
              <w:bottom w:val="none" w:sz="6" w:space="0" w:color="auto"/>
            </w:tcBorders>
          </w:tcPr>
          <w:p w14:paraId="49E904D0" w14:textId="6AB9696E" w:rsidR="00D924AC" w:rsidRPr="00D924AC" w:rsidRDefault="00D924AC" w:rsidP="00901D5E">
            <w:pPr>
              <w:pStyle w:val="Default"/>
              <w:rPr>
                <w:sz w:val="20"/>
                <w:szCs w:val="20"/>
              </w:rPr>
            </w:pPr>
            <w:r w:rsidRPr="00D924AC">
              <w:rPr>
                <w:sz w:val="20"/>
                <w:szCs w:val="20"/>
              </w:rPr>
              <w:t xml:space="preserve">2,5 m </w:t>
            </w:r>
          </w:p>
        </w:tc>
      </w:tr>
      <w:tr w:rsidR="00D924AC" w14:paraId="2B97351C" w14:textId="77777777" w:rsidTr="00E919E9">
        <w:trPr>
          <w:gridAfter w:val="1"/>
          <w:wAfter w:w="130" w:type="dxa"/>
          <w:trHeight w:val="103"/>
          <w:jc w:val="center"/>
        </w:trPr>
        <w:tc>
          <w:tcPr>
            <w:tcW w:w="675" w:type="dxa"/>
            <w:gridSpan w:val="4"/>
            <w:tcBorders>
              <w:top w:val="none" w:sz="6" w:space="0" w:color="auto"/>
              <w:bottom w:val="none" w:sz="6" w:space="0" w:color="auto"/>
              <w:right w:val="nil"/>
            </w:tcBorders>
          </w:tcPr>
          <w:p w14:paraId="0CBDAD3E" w14:textId="4CEC0AAC" w:rsidR="00D924AC" w:rsidRPr="00D924AC" w:rsidRDefault="00D924AC" w:rsidP="00901D5E">
            <w:pPr>
              <w:pStyle w:val="Default"/>
              <w:rPr>
                <w:sz w:val="20"/>
                <w:szCs w:val="20"/>
              </w:rPr>
            </w:pPr>
            <w:r w:rsidRPr="00D924AC">
              <w:rPr>
                <w:sz w:val="20"/>
                <w:szCs w:val="20"/>
              </w:rPr>
              <w:t>1</w:t>
            </w:r>
            <w:r w:rsidR="00E919E9">
              <w:rPr>
                <w:sz w:val="20"/>
                <w:szCs w:val="20"/>
              </w:rPr>
              <w:t>1.</w:t>
            </w:r>
            <w:r w:rsidRPr="00D924AC">
              <w:rPr>
                <w:sz w:val="20"/>
                <w:szCs w:val="20"/>
              </w:rPr>
              <w:t xml:space="preserve"> </w:t>
            </w:r>
          </w:p>
        </w:tc>
        <w:tc>
          <w:tcPr>
            <w:tcW w:w="6555" w:type="dxa"/>
            <w:gridSpan w:val="2"/>
            <w:tcBorders>
              <w:top w:val="nil"/>
              <w:left w:val="nil"/>
              <w:bottom w:val="nil"/>
              <w:right w:val="nil"/>
            </w:tcBorders>
          </w:tcPr>
          <w:p w14:paraId="63ABDF50" w14:textId="77777777" w:rsidR="00D924AC" w:rsidRPr="00D924AC" w:rsidRDefault="00D924AC" w:rsidP="00901D5E">
            <w:pPr>
              <w:pStyle w:val="Default"/>
              <w:rPr>
                <w:sz w:val="20"/>
                <w:szCs w:val="20"/>
              </w:rPr>
            </w:pPr>
            <w:r w:rsidRPr="00D924AC">
              <w:rPr>
                <w:sz w:val="20"/>
                <w:szCs w:val="20"/>
              </w:rPr>
              <w:t xml:space="preserve">Wodomierz skrzydełkowy JS 1,5 DN15 </w:t>
            </w:r>
            <w:proofErr w:type="spellStart"/>
            <w:r w:rsidRPr="00D924AC">
              <w:rPr>
                <w:sz w:val="20"/>
                <w:szCs w:val="20"/>
              </w:rPr>
              <w:t>Qn</w:t>
            </w:r>
            <w:proofErr w:type="spellEnd"/>
            <w:r w:rsidRPr="00D924AC">
              <w:rPr>
                <w:sz w:val="20"/>
                <w:szCs w:val="20"/>
              </w:rPr>
              <w:t xml:space="preserve">=1,5 m3/h </w:t>
            </w:r>
          </w:p>
        </w:tc>
        <w:tc>
          <w:tcPr>
            <w:tcW w:w="1139" w:type="dxa"/>
            <w:gridSpan w:val="2"/>
            <w:tcBorders>
              <w:top w:val="none" w:sz="6" w:space="0" w:color="auto"/>
              <w:left w:val="nil"/>
              <w:bottom w:val="none" w:sz="6" w:space="0" w:color="auto"/>
            </w:tcBorders>
          </w:tcPr>
          <w:p w14:paraId="2F0345BD" w14:textId="3BE9BBAD" w:rsidR="00D924AC" w:rsidRPr="00D924AC" w:rsidRDefault="00D924AC" w:rsidP="00901D5E">
            <w:pPr>
              <w:pStyle w:val="Default"/>
              <w:rPr>
                <w:sz w:val="20"/>
                <w:szCs w:val="20"/>
              </w:rPr>
            </w:pPr>
            <w:r w:rsidRPr="00D924AC">
              <w:rPr>
                <w:sz w:val="20"/>
                <w:szCs w:val="20"/>
              </w:rPr>
              <w:t xml:space="preserve">1 szt. </w:t>
            </w:r>
          </w:p>
        </w:tc>
      </w:tr>
      <w:tr w:rsidR="00901D5E" w14:paraId="174A5865" w14:textId="2E0970E8" w:rsidTr="00E919E9">
        <w:trPr>
          <w:gridAfter w:val="1"/>
          <w:wAfter w:w="133" w:type="dxa"/>
          <w:trHeight w:val="103"/>
          <w:jc w:val="center"/>
        </w:trPr>
        <w:tc>
          <w:tcPr>
            <w:tcW w:w="640" w:type="dxa"/>
            <w:gridSpan w:val="2"/>
            <w:tcBorders>
              <w:top w:val="none" w:sz="6" w:space="0" w:color="auto"/>
              <w:bottom w:val="none" w:sz="6" w:space="0" w:color="auto"/>
              <w:right w:val="nil"/>
            </w:tcBorders>
          </w:tcPr>
          <w:p w14:paraId="5BAD029E" w14:textId="6652A074" w:rsidR="00901D5E" w:rsidRPr="00D924AC" w:rsidRDefault="00901D5E" w:rsidP="00901D5E">
            <w:pPr>
              <w:pStyle w:val="Default"/>
              <w:rPr>
                <w:sz w:val="20"/>
                <w:szCs w:val="20"/>
              </w:rPr>
            </w:pPr>
            <w:r w:rsidRPr="00D924AC">
              <w:rPr>
                <w:sz w:val="20"/>
                <w:szCs w:val="20"/>
              </w:rPr>
              <w:t>1</w:t>
            </w:r>
            <w:r w:rsidR="00E919E9">
              <w:rPr>
                <w:sz w:val="20"/>
                <w:szCs w:val="20"/>
              </w:rPr>
              <w:t>2.</w:t>
            </w:r>
          </w:p>
        </w:tc>
        <w:tc>
          <w:tcPr>
            <w:tcW w:w="7726" w:type="dxa"/>
            <w:gridSpan w:val="6"/>
            <w:tcBorders>
              <w:top w:val="nil"/>
              <w:left w:val="nil"/>
              <w:bottom w:val="nil"/>
              <w:right w:val="nil"/>
            </w:tcBorders>
          </w:tcPr>
          <w:p w14:paraId="3B3D31DF" w14:textId="1BBFD398" w:rsidR="00901D5E" w:rsidRPr="00D924AC" w:rsidRDefault="00901D5E" w:rsidP="00901D5E">
            <w:pPr>
              <w:pStyle w:val="Default"/>
              <w:rPr>
                <w:sz w:val="20"/>
                <w:szCs w:val="20"/>
              </w:rPr>
            </w:pPr>
            <w:r w:rsidRPr="00D924AC">
              <w:rPr>
                <w:sz w:val="20"/>
                <w:szCs w:val="20"/>
              </w:rPr>
              <w:t xml:space="preserve">Studnia schładzająca </w:t>
            </w:r>
            <w:r>
              <w:rPr>
                <w:sz w:val="20"/>
                <w:szCs w:val="20"/>
              </w:rPr>
              <w:t>Ø600, H=1,0m</w:t>
            </w:r>
          </w:p>
        </w:tc>
      </w:tr>
      <w:tr w:rsidR="00D924AC" w14:paraId="577A35CD" w14:textId="77777777" w:rsidTr="00E919E9">
        <w:trPr>
          <w:gridAfter w:val="1"/>
          <w:wAfter w:w="130" w:type="dxa"/>
          <w:trHeight w:val="229"/>
          <w:jc w:val="center"/>
        </w:trPr>
        <w:tc>
          <w:tcPr>
            <w:tcW w:w="675" w:type="dxa"/>
            <w:gridSpan w:val="4"/>
            <w:tcBorders>
              <w:top w:val="none" w:sz="6" w:space="0" w:color="auto"/>
              <w:bottom w:val="none" w:sz="6" w:space="0" w:color="auto"/>
              <w:right w:val="nil"/>
            </w:tcBorders>
          </w:tcPr>
          <w:p w14:paraId="6A165FA4" w14:textId="48D441A4" w:rsidR="00D924AC" w:rsidRPr="00D924AC" w:rsidRDefault="00D924AC" w:rsidP="00901D5E">
            <w:pPr>
              <w:pStyle w:val="Default"/>
              <w:rPr>
                <w:sz w:val="20"/>
                <w:szCs w:val="20"/>
              </w:rPr>
            </w:pPr>
            <w:r w:rsidRPr="00D924AC">
              <w:rPr>
                <w:sz w:val="20"/>
                <w:szCs w:val="20"/>
              </w:rPr>
              <w:t>1</w:t>
            </w:r>
            <w:r w:rsidR="00E919E9">
              <w:rPr>
                <w:sz w:val="20"/>
                <w:szCs w:val="20"/>
              </w:rPr>
              <w:t>3.</w:t>
            </w:r>
            <w:r w:rsidRPr="00D924AC">
              <w:rPr>
                <w:sz w:val="20"/>
                <w:szCs w:val="20"/>
              </w:rPr>
              <w:t xml:space="preserve"> </w:t>
            </w:r>
          </w:p>
        </w:tc>
        <w:tc>
          <w:tcPr>
            <w:tcW w:w="6555" w:type="dxa"/>
            <w:gridSpan w:val="2"/>
            <w:tcBorders>
              <w:top w:val="nil"/>
              <w:left w:val="nil"/>
              <w:bottom w:val="nil"/>
              <w:right w:val="nil"/>
            </w:tcBorders>
          </w:tcPr>
          <w:p w14:paraId="775FFC54" w14:textId="3FE6FE8A" w:rsidR="00D924AC" w:rsidRPr="00D924AC" w:rsidRDefault="00D924AC" w:rsidP="00901D5E">
            <w:pPr>
              <w:pStyle w:val="Default"/>
              <w:rPr>
                <w:sz w:val="20"/>
                <w:szCs w:val="20"/>
              </w:rPr>
            </w:pPr>
            <w:r w:rsidRPr="00D924AC">
              <w:rPr>
                <w:sz w:val="20"/>
                <w:szCs w:val="20"/>
              </w:rPr>
              <w:t xml:space="preserve">Właz pełny żeliwny kl. A15 </w:t>
            </w:r>
            <w:r w:rsidR="00901D5E">
              <w:rPr>
                <w:sz w:val="20"/>
                <w:szCs w:val="20"/>
              </w:rPr>
              <w:t>D600</w:t>
            </w:r>
            <w:r w:rsidRPr="00D924AC">
              <w:rPr>
                <w:sz w:val="20"/>
                <w:szCs w:val="20"/>
              </w:rPr>
              <w:t xml:space="preserve">mm </w:t>
            </w:r>
          </w:p>
        </w:tc>
        <w:tc>
          <w:tcPr>
            <w:tcW w:w="1139" w:type="dxa"/>
            <w:gridSpan w:val="2"/>
            <w:tcBorders>
              <w:top w:val="none" w:sz="6" w:space="0" w:color="auto"/>
              <w:left w:val="nil"/>
              <w:bottom w:val="none" w:sz="6" w:space="0" w:color="auto"/>
            </w:tcBorders>
          </w:tcPr>
          <w:p w14:paraId="59381493" w14:textId="669614F1" w:rsidR="00D924AC" w:rsidRPr="00D924AC" w:rsidRDefault="00D924AC" w:rsidP="00901D5E">
            <w:pPr>
              <w:pStyle w:val="Default"/>
              <w:rPr>
                <w:sz w:val="20"/>
                <w:szCs w:val="20"/>
              </w:rPr>
            </w:pPr>
            <w:r w:rsidRPr="00D924AC">
              <w:rPr>
                <w:sz w:val="20"/>
                <w:szCs w:val="20"/>
              </w:rPr>
              <w:t xml:space="preserve">1 szt. </w:t>
            </w:r>
          </w:p>
        </w:tc>
      </w:tr>
      <w:tr w:rsidR="00D924AC" w14:paraId="1B35B9BB" w14:textId="77777777" w:rsidTr="00E919E9">
        <w:trPr>
          <w:gridAfter w:val="1"/>
          <w:wAfter w:w="130" w:type="dxa"/>
          <w:trHeight w:val="103"/>
          <w:jc w:val="center"/>
        </w:trPr>
        <w:tc>
          <w:tcPr>
            <w:tcW w:w="675" w:type="dxa"/>
            <w:gridSpan w:val="4"/>
            <w:tcBorders>
              <w:top w:val="none" w:sz="6" w:space="0" w:color="auto"/>
              <w:bottom w:val="none" w:sz="6" w:space="0" w:color="auto"/>
              <w:right w:val="nil"/>
            </w:tcBorders>
          </w:tcPr>
          <w:p w14:paraId="066ED09E" w14:textId="357C098F" w:rsidR="00D924AC" w:rsidRPr="00D924AC" w:rsidRDefault="00D924AC" w:rsidP="00901D5E">
            <w:pPr>
              <w:pStyle w:val="Default"/>
              <w:rPr>
                <w:sz w:val="20"/>
                <w:szCs w:val="20"/>
              </w:rPr>
            </w:pPr>
            <w:r w:rsidRPr="00D924AC">
              <w:rPr>
                <w:sz w:val="20"/>
                <w:szCs w:val="20"/>
              </w:rPr>
              <w:t>1</w:t>
            </w:r>
            <w:r w:rsidR="00BB541E">
              <w:rPr>
                <w:sz w:val="20"/>
                <w:szCs w:val="20"/>
              </w:rPr>
              <w:t>4.</w:t>
            </w:r>
            <w:r w:rsidRPr="00D924AC">
              <w:rPr>
                <w:sz w:val="20"/>
                <w:szCs w:val="20"/>
              </w:rPr>
              <w:t xml:space="preserve"> </w:t>
            </w:r>
          </w:p>
        </w:tc>
        <w:tc>
          <w:tcPr>
            <w:tcW w:w="6555" w:type="dxa"/>
            <w:gridSpan w:val="2"/>
            <w:tcBorders>
              <w:top w:val="nil"/>
              <w:left w:val="nil"/>
              <w:bottom w:val="nil"/>
              <w:right w:val="nil"/>
            </w:tcBorders>
          </w:tcPr>
          <w:p w14:paraId="6445FA63" w14:textId="26EBD214" w:rsidR="00D924AC" w:rsidRPr="00D924AC" w:rsidRDefault="00D924AC" w:rsidP="00901D5E">
            <w:pPr>
              <w:pStyle w:val="Default"/>
              <w:rPr>
                <w:sz w:val="20"/>
                <w:szCs w:val="20"/>
              </w:rPr>
            </w:pPr>
            <w:r w:rsidRPr="00D924AC">
              <w:rPr>
                <w:sz w:val="20"/>
                <w:szCs w:val="20"/>
              </w:rPr>
              <w:t xml:space="preserve">Pompa zatapialna z łącznikiem pływakowym </w:t>
            </w:r>
          </w:p>
        </w:tc>
        <w:tc>
          <w:tcPr>
            <w:tcW w:w="1139" w:type="dxa"/>
            <w:gridSpan w:val="2"/>
            <w:tcBorders>
              <w:top w:val="none" w:sz="6" w:space="0" w:color="auto"/>
              <w:left w:val="nil"/>
              <w:bottom w:val="none" w:sz="6" w:space="0" w:color="auto"/>
            </w:tcBorders>
          </w:tcPr>
          <w:p w14:paraId="7FA294DC" w14:textId="2A78458D" w:rsidR="00D924AC" w:rsidRPr="00D924AC" w:rsidRDefault="00D924AC" w:rsidP="00901D5E">
            <w:pPr>
              <w:pStyle w:val="Default"/>
              <w:rPr>
                <w:sz w:val="20"/>
                <w:szCs w:val="20"/>
              </w:rPr>
            </w:pPr>
            <w:r w:rsidRPr="00D924AC">
              <w:rPr>
                <w:sz w:val="20"/>
                <w:szCs w:val="20"/>
              </w:rPr>
              <w:t xml:space="preserve">1 szt. </w:t>
            </w:r>
          </w:p>
        </w:tc>
      </w:tr>
      <w:tr w:rsidR="00901D5E" w14:paraId="6C4F4BC6" w14:textId="0C54C296" w:rsidTr="00E919E9">
        <w:trPr>
          <w:gridAfter w:val="1"/>
          <w:wAfter w:w="133" w:type="dxa"/>
          <w:trHeight w:val="103"/>
          <w:jc w:val="center"/>
        </w:trPr>
        <w:tc>
          <w:tcPr>
            <w:tcW w:w="649" w:type="dxa"/>
            <w:gridSpan w:val="3"/>
            <w:tcBorders>
              <w:top w:val="none" w:sz="6" w:space="0" w:color="auto"/>
              <w:bottom w:val="none" w:sz="6" w:space="0" w:color="auto"/>
              <w:right w:val="nil"/>
            </w:tcBorders>
          </w:tcPr>
          <w:p w14:paraId="5F2D4725" w14:textId="77777777" w:rsidR="00901D5E" w:rsidRDefault="00901D5E" w:rsidP="00901D5E">
            <w:pPr>
              <w:pStyle w:val="Default"/>
              <w:rPr>
                <w:sz w:val="20"/>
                <w:szCs w:val="20"/>
              </w:rPr>
            </w:pPr>
            <w:r w:rsidRPr="00D924AC">
              <w:rPr>
                <w:sz w:val="20"/>
                <w:szCs w:val="20"/>
              </w:rPr>
              <w:t>1</w:t>
            </w:r>
            <w:r w:rsidR="00BB541E">
              <w:rPr>
                <w:sz w:val="20"/>
                <w:szCs w:val="20"/>
              </w:rPr>
              <w:t>5.</w:t>
            </w:r>
          </w:p>
          <w:p w14:paraId="11FE855F" w14:textId="7FFD5082" w:rsidR="00BB541E" w:rsidRPr="00D924AC" w:rsidRDefault="00BB541E" w:rsidP="00901D5E">
            <w:pPr>
              <w:pStyle w:val="Default"/>
              <w:rPr>
                <w:sz w:val="20"/>
                <w:szCs w:val="20"/>
              </w:rPr>
            </w:pPr>
            <w:r>
              <w:rPr>
                <w:sz w:val="20"/>
                <w:szCs w:val="20"/>
              </w:rPr>
              <w:t>16.</w:t>
            </w:r>
          </w:p>
        </w:tc>
        <w:tc>
          <w:tcPr>
            <w:tcW w:w="7717" w:type="dxa"/>
            <w:gridSpan w:val="5"/>
            <w:tcBorders>
              <w:top w:val="nil"/>
              <w:left w:val="nil"/>
              <w:bottom w:val="nil"/>
              <w:right w:val="nil"/>
            </w:tcBorders>
          </w:tcPr>
          <w:p w14:paraId="599A5CB3" w14:textId="77E1A7B5" w:rsidR="00901D5E" w:rsidRDefault="00901D5E" w:rsidP="00901D5E">
            <w:pPr>
              <w:pStyle w:val="Default"/>
              <w:rPr>
                <w:sz w:val="20"/>
                <w:szCs w:val="20"/>
              </w:rPr>
            </w:pPr>
            <w:r w:rsidRPr="00D924AC">
              <w:rPr>
                <w:sz w:val="20"/>
                <w:szCs w:val="20"/>
              </w:rPr>
              <w:t xml:space="preserve">Zawór zwrotny </w:t>
            </w:r>
            <w:proofErr w:type="spellStart"/>
            <w:r w:rsidRPr="00D924AC">
              <w:rPr>
                <w:sz w:val="20"/>
                <w:szCs w:val="20"/>
              </w:rPr>
              <w:t>gw</w:t>
            </w:r>
            <w:proofErr w:type="spellEnd"/>
            <w:r w:rsidRPr="00D924AC">
              <w:rPr>
                <w:sz w:val="20"/>
                <w:szCs w:val="20"/>
              </w:rPr>
              <w:t>/</w:t>
            </w:r>
            <w:proofErr w:type="spellStart"/>
            <w:r w:rsidRPr="00D924AC">
              <w:rPr>
                <w:sz w:val="20"/>
                <w:szCs w:val="20"/>
              </w:rPr>
              <w:t>gw</w:t>
            </w:r>
            <w:proofErr w:type="spellEnd"/>
            <w:r w:rsidRPr="00D924AC">
              <w:rPr>
                <w:sz w:val="20"/>
                <w:szCs w:val="20"/>
              </w:rPr>
              <w:t xml:space="preserve"> dn32 </w:t>
            </w:r>
          </w:p>
          <w:p w14:paraId="2AB9AF50" w14:textId="11E31C9E" w:rsidR="00BB541E" w:rsidRPr="00D924AC" w:rsidRDefault="00BB541E" w:rsidP="00901D5E">
            <w:pPr>
              <w:pStyle w:val="Default"/>
              <w:rPr>
                <w:sz w:val="20"/>
                <w:szCs w:val="20"/>
              </w:rPr>
            </w:pPr>
            <w:r>
              <w:rPr>
                <w:sz w:val="20"/>
                <w:szCs w:val="20"/>
              </w:rPr>
              <w:t>Materiał do wykonania posadzki, ściany o odporności ogniowej EI120, farba</w:t>
            </w:r>
          </w:p>
        </w:tc>
      </w:tr>
      <w:tr w:rsidR="00B957F1" w:rsidRPr="00D924AC" w14:paraId="5A8616FE" w14:textId="77777777" w:rsidTr="00E919E9">
        <w:trPr>
          <w:gridBefore w:val="1"/>
          <w:wBefore w:w="567" w:type="dxa"/>
          <w:trHeight w:val="103"/>
          <w:jc w:val="center"/>
        </w:trPr>
        <w:tc>
          <w:tcPr>
            <w:tcW w:w="236" w:type="dxa"/>
            <w:gridSpan w:val="4"/>
            <w:tcBorders>
              <w:top w:val="none" w:sz="6" w:space="0" w:color="auto"/>
              <w:bottom w:val="none" w:sz="6" w:space="0" w:color="auto"/>
              <w:right w:val="nil"/>
            </w:tcBorders>
          </w:tcPr>
          <w:p w14:paraId="681BF4EF" w14:textId="50CD87DA" w:rsidR="00B957F1" w:rsidRPr="00D924AC" w:rsidRDefault="00B957F1" w:rsidP="00596291">
            <w:pPr>
              <w:pStyle w:val="Default"/>
              <w:rPr>
                <w:sz w:val="20"/>
                <w:szCs w:val="20"/>
              </w:rPr>
            </w:pPr>
            <w:r>
              <w:rPr>
                <w:sz w:val="20"/>
                <w:szCs w:val="20"/>
              </w:rPr>
              <w:t xml:space="preserve"> </w:t>
            </w:r>
          </w:p>
        </w:tc>
        <w:tc>
          <w:tcPr>
            <w:tcW w:w="6557" w:type="dxa"/>
            <w:gridSpan w:val="2"/>
            <w:tcBorders>
              <w:top w:val="nil"/>
              <w:left w:val="nil"/>
              <w:bottom w:val="nil"/>
              <w:right w:val="nil"/>
            </w:tcBorders>
          </w:tcPr>
          <w:p w14:paraId="13905256" w14:textId="4C3C0669" w:rsidR="00B957F1" w:rsidRPr="00D924AC" w:rsidRDefault="00B957F1" w:rsidP="00596291">
            <w:pPr>
              <w:pStyle w:val="Default"/>
              <w:rPr>
                <w:sz w:val="20"/>
                <w:szCs w:val="20"/>
              </w:rPr>
            </w:pPr>
          </w:p>
        </w:tc>
        <w:tc>
          <w:tcPr>
            <w:tcW w:w="1139" w:type="dxa"/>
            <w:gridSpan w:val="2"/>
            <w:tcBorders>
              <w:top w:val="none" w:sz="6" w:space="0" w:color="auto"/>
              <w:left w:val="nil"/>
              <w:bottom w:val="none" w:sz="6" w:space="0" w:color="auto"/>
            </w:tcBorders>
          </w:tcPr>
          <w:p w14:paraId="22B37B18" w14:textId="76DBD3A6" w:rsidR="00B957F1" w:rsidRPr="00D924AC" w:rsidRDefault="00B957F1" w:rsidP="00596291">
            <w:pPr>
              <w:pStyle w:val="Default"/>
              <w:rPr>
                <w:sz w:val="20"/>
                <w:szCs w:val="20"/>
              </w:rPr>
            </w:pPr>
          </w:p>
        </w:tc>
      </w:tr>
    </w:tbl>
    <w:p w14:paraId="1C53B093" w14:textId="77777777" w:rsidR="00B957F1" w:rsidRDefault="00B957F1" w:rsidP="00B957F1">
      <w:pPr>
        <w:pStyle w:val="Default"/>
        <w:jc w:val="both"/>
        <w:rPr>
          <w:sz w:val="22"/>
          <w:szCs w:val="22"/>
        </w:rPr>
      </w:pPr>
    </w:p>
    <w:p w14:paraId="47722179" w14:textId="77777777" w:rsidR="00D924AC" w:rsidRDefault="00D924AC" w:rsidP="002D71A0">
      <w:pPr>
        <w:spacing w:after="0" w:line="360" w:lineRule="auto"/>
        <w:jc w:val="both"/>
        <w:rPr>
          <w:rFonts w:ascii="Arial" w:hAnsi="Arial" w:cs="Arial"/>
          <w:sz w:val="20"/>
          <w:szCs w:val="20"/>
        </w:rPr>
      </w:pPr>
    </w:p>
    <w:p w14:paraId="6AF78D63" w14:textId="77777777" w:rsidR="00B63905" w:rsidRPr="00BA4879" w:rsidRDefault="00B63905" w:rsidP="002D71A0">
      <w:pPr>
        <w:spacing w:after="0" w:line="360" w:lineRule="auto"/>
        <w:jc w:val="both"/>
        <w:rPr>
          <w:rFonts w:ascii="Arial" w:hAnsi="Arial" w:cs="Arial"/>
          <w:sz w:val="20"/>
          <w:szCs w:val="20"/>
        </w:rPr>
      </w:pPr>
    </w:p>
    <w:sectPr w:rsidR="00B63905" w:rsidRPr="00BA4879">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C59AE2" w14:textId="77777777" w:rsidR="00117FC1" w:rsidRDefault="00117FC1" w:rsidP="00613BC2">
      <w:pPr>
        <w:spacing w:after="0" w:line="240" w:lineRule="auto"/>
      </w:pPr>
      <w:r>
        <w:separator/>
      </w:r>
    </w:p>
  </w:endnote>
  <w:endnote w:type="continuationSeparator" w:id="0">
    <w:p w14:paraId="675E63ED" w14:textId="77777777" w:rsidR="00117FC1" w:rsidRDefault="00117FC1" w:rsidP="00613B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enturyGothic-Identity-H">
    <w:panose1 w:val="00000000000000000000"/>
    <w:charset w:val="80"/>
    <w:family w:val="auto"/>
    <w:notTrueType/>
    <w:pitch w:val="default"/>
    <w:sig w:usb0="00000000"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3475709"/>
      <w:docPartObj>
        <w:docPartGallery w:val="Page Numbers (Bottom of Page)"/>
        <w:docPartUnique/>
      </w:docPartObj>
    </w:sdtPr>
    <w:sdtContent>
      <w:p w14:paraId="523B6621" w14:textId="417F406E" w:rsidR="00613BC2" w:rsidRDefault="00613BC2">
        <w:pPr>
          <w:pStyle w:val="Stopka"/>
          <w:jc w:val="right"/>
        </w:pPr>
        <w:r>
          <w:fldChar w:fldCharType="begin"/>
        </w:r>
        <w:r>
          <w:instrText>PAGE   \* MERGEFORMAT</w:instrText>
        </w:r>
        <w:r>
          <w:fldChar w:fldCharType="separate"/>
        </w:r>
        <w:r>
          <w:t>2</w:t>
        </w:r>
        <w:r>
          <w:fldChar w:fldCharType="end"/>
        </w:r>
      </w:p>
    </w:sdtContent>
  </w:sdt>
  <w:p w14:paraId="77C1CEC4" w14:textId="77777777" w:rsidR="00613BC2" w:rsidRDefault="00613BC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6514BE" w14:textId="77777777" w:rsidR="00117FC1" w:rsidRDefault="00117FC1" w:rsidP="00613BC2">
      <w:pPr>
        <w:spacing w:after="0" w:line="240" w:lineRule="auto"/>
      </w:pPr>
      <w:r>
        <w:separator/>
      </w:r>
    </w:p>
  </w:footnote>
  <w:footnote w:type="continuationSeparator" w:id="0">
    <w:p w14:paraId="69C4C844" w14:textId="77777777" w:rsidR="00117FC1" w:rsidRDefault="00117FC1" w:rsidP="00613B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CA7DB0"/>
    <w:multiLevelType w:val="hybridMultilevel"/>
    <w:tmpl w:val="26806730"/>
    <w:lvl w:ilvl="0" w:tplc="10607336">
      <w:start w:val="1"/>
      <w:numFmt w:val="bullet"/>
      <w:lvlText w:val=""/>
      <w:lvlJc w:val="left"/>
      <w:pPr>
        <w:ind w:left="720" w:hanging="360"/>
      </w:pPr>
      <w:rPr>
        <w:rFonts w:ascii="Symbol" w:hAnsi="Symbol" w:hint="default"/>
      </w:rPr>
    </w:lvl>
    <w:lvl w:ilvl="1" w:tplc="7C880AF8" w:tentative="1">
      <w:start w:val="1"/>
      <w:numFmt w:val="bullet"/>
      <w:lvlText w:val="o"/>
      <w:lvlJc w:val="left"/>
      <w:pPr>
        <w:ind w:left="1440" w:hanging="360"/>
      </w:pPr>
      <w:rPr>
        <w:rFonts w:ascii="Courier New" w:hAnsi="Courier New" w:cs="Courier New" w:hint="default"/>
      </w:rPr>
    </w:lvl>
    <w:lvl w:ilvl="2" w:tplc="294C9210" w:tentative="1">
      <w:start w:val="1"/>
      <w:numFmt w:val="bullet"/>
      <w:lvlText w:val=""/>
      <w:lvlJc w:val="left"/>
      <w:pPr>
        <w:ind w:left="2160" w:hanging="360"/>
      </w:pPr>
      <w:rPr>
        <w:rFonts w:ascii="Wingdings" w:hAnsi="Wingdings" w:hint="default"/>
      </w:rPr>
    </w:lvl>
    <w:lvl w:ilvl="3" w:tplc="D1B6B308" w:tentative="1">
      <w:start w:val="1"/>
      <w:numFmt w:val="bullet"/>
      <w:lvlText w:val=""/>
      <w:lvlJc w:val="left"/>
      <w:pPr>
        <w:ind w:left="2880" w:hanging="360"/>
      </w:pPr>
      <w:rPr>
        <w:rFonts w:ascii="Symbol" w:hAnsi="Symbol" w:hint="default"/>
      </w:rPr>
    </w:lvl>
    <w:lvl w:ilvl="4" w:tplc="AB4641D4" w:tentative="1">
      <w:start w:val="1"/>
      <w:numFmt w:val="bullet"/>
      <w:lvlText w:val="o"/>
      <w:lvlJc w:val="left"/>
      <w:pPr>
        <w:ind w:left="3600" w:hanging="360"/>
      </w:pPr>
      <w:rPr>
        <w:rFonts w:ascii="Courier New" w:hAnsi="Courier New" w:cs="Courier New" w:hint="default"/>
      </w:rPr>
    </w:lvl>
    <w:lvl w:ilvl="5" w:tplc="F4D641FA" w:tentative="1">
      <w:start w:val="1"/>
      <w:numFmt w:val="bullet"/>
      <w:lvlText w:val=""/>
      <w:lvlJc w:val="left"/>
      <w:pPr>
        <w:ind w:left="4320" w:hanging="360"/>
      </w:pPr>
      <w:rPr>
        <w:rFonts w:ascii="Wingdings" w:hAnsi="Wingdings" w:hint="default"/>
      </w:rPr>
    </w:lvl>
    <w:lvl w:ilvl="6" w:tplc="8846673C" w:tentative="1">
      <w:start w:val="1"/>
      <w:numFmt w:val="bullet"/>
      <w:lvlText w:val=""/>
      <w:lvlJc w:val="left"/>
      <w:pPr>
        <w:ind w:left="5040" w:hanging="360"/>
      </w:pPr>
      <w:rPr>
        <w:rFonts w:ascii="Symbol" w:hAnsi="Symbol" w:hint="default"/>
      </w:rPr>
    </w:lvl>
    <w:lvl w:ilvl="7" w:tplc="D7C2B536" w:tentative="1">
      <w:start w:val="1"/>
      <w:numFmt w:val="bullet"/>
      <w:lvlText w:val="o"/>
      <w:lvlJc w:val="left"/>
      <w:pPr>
        <w:ind w:left="5760" w:hanging="360"/>
      </w:pPr>
      <w:rPr>
        <w:rFonts w:ascii="Courier New" w:hAnsi="Courier New" w:cs="Courier New" w:hint="default"/>
      </w:rPr>
    </w:lvl>
    <w:lvl w:ilvl="8" w:tplc="46EAF25E" w:tentative="1">
      <w:start w:val="1"/>
      <w:numFmt w:val="bullet"/>
      <w:lvlText w:val=""/>
      <w:lvlJc w:val="left"/>
      <w:pPr>
        <w:ind w:left="6480" w:hanging="360"/>
      </w:pPr>
      <w:rPr>
        <w:rFonts w:ascii="Wingdings" w:hAnsi="Wingdings" w:hint="default"/>
      </w:rPr>
    </w:lvl>
  </w:abstractNum>
  <w:num w:numId="1" w16cid:durableId="7949819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879"/>
    <w:rsid w:val="00004041"/>
    <w:rsid w:val="00071D66"/>
    <w:rsid w:val="000919D6"/>
    <w:rsid w:val="000C68BC"/>
    <w:rsid w:val="000D4784"/>
    <w:rsid w:val="00107879"/>
    <w:rsid w:val="00117FC1"/>
    <w:rsid w:val="00135ECD"/>
    <w:rsid w:val="00166044"/>
    <w:rsid w:val="0018049E"/>
    <w:rsid w:val="00187054"/>
    <w:rsid w:val="00194C1C"/>
    <w:rsid w:val="001E586A"/>
    <w:rsid w:val="002D71A0"/>
    <w:rsid w:val="002E3568"/>
    <w:rsid w:val="00327F9E"/>
    <w:rsid w:val="003A3FD7"/>
    <w:rsid w:val="003B3821"/>
    <w:rsid w:val="003B60BF"/>
    <w:rsid w:val="003D743D"/>
    <w:rsid w:val="0044640B"/>
    <w:rsid w:val="00467E0E"/>
    <w:rsid w:val="004B70FB"/>
    <w:rsid w:val="00583A98"/>
    <w:rsid w:val="005C3E90"/>
    <w:rsid w:val="005E0D09"/>
    <w:rsid w:val="00613BC2"/>
    <w:rsid w:val="00634FE0"/>
    <w:rsid w:val="006A5DAA"/>
    <w:rsid w:val="00714637"/>
    <w:rsid w:val="0071583E"/>
    <w:rsid w:val="007C3B94"/>
    <w:rsid w:val="007E390C"/>
    <w:rsid w:val="00821904"/>
    <w:rsid w:val="008835DB"/>
    <w:rsid w:val="00901D5E"/>
    <w:rsid w:val="00912B50"/>
    <w:rsid w:val="00950090"/>
    <w:rsid w:val="00963116"/>
    <w:rsid w:val="009647C6"/>
    <w:rsid w:val="009B5D44"/>
    <w:rsid w:val="00A6281F"/>
    <w:rsid w:val="00B3644D"/>
    <w:rsid w:val="00B63905"/>
    <w:rsid w:val="00B957F1"/>
    <w:rsid w:val="00BA4879"/>
    <w:rsid w:val="00BB541E"/>
    <w:rsid w:val="00BE20DB"/>
    <w:rsid w:val="00BE6267"/>
    <w:rsid w:val="00C22FF4"/>
    <w:rsid w:val="00CA4C32"/>
    <w:rsid w:val="00CD23A4"/>
    <w:rsid w:val="00CD4975"/>
    <w:rsid w:val="00D211E7"/>
    <w:rsid w:val="00D44834"/>
    <w:rsid w:val="00D45237"/>
    <w:rsid w:val="00D82FE3"/>
    <w:rsid w:val="00D924AC"/>
    <w:rsid w:val="00DA0F3D"/>
    <w:rsid w:val="00E919E9"/>
    <w:rsid w:val="00EA4520"/>
    <w:rsid w:val="00EA5D8F"/>
    <w:rsid w:val="00F518F9"/>
    <w:rsid w:val="00F774AC"/>
    <w:rsid w:val="00FE3E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78F4D"/>
  <w15:chartTrackingRefBased/>
  <w15:docId w15:val="{D3D40628-C369-41F8-81E0-4303CB740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rsid w:val="003A3FD7"/>
    <w:pPr>
      <w:spacing w:before="100" w:after="119" w:line="240" w:lineRule="auto"/>
    </w:pPr>
    <w:rPr>
      <w:rFonts w:ascii="Times New Roman" w:eastAsia="Times New Roman" w:hAnsi="Times New Roman" w:cs="Times New Roman"/>
      <w:kern w:val="1"/>
      <w:sz w:val="24"/>
      <w:szCs w:val="24"/>
      <w:lang w:eastAsia="ar-SA"/>
      <w14:ligatures w14:val="none"/>
    </w:rPr>
  </w:style>
  <w:style w:type="paragraph" w:customStyle="1" w:styleId="Default">
    <w:name w:val="Default"/>
    <w:rsid w:val="003B60BF"/>
    <w:pPr>
      <w:autoSpaceDE w:val="0"/>
      <w:autoSpaceDN w:val="0"/>
      <w:adjustRightInd w:val="0"/>
      <w:spacing w:after="0" w:line="240" w:lineRule="auto"/>
    </w:pPr>
    <w:rPr>
      <w:rFonts w:ascii="Arial" w:hAnsi="Arial" w:cs="Arial"/>
      <w:color w:val="000000"/>
      <w:kern w:val="0"/>
      <w:sz w:val="24"/>
      <w:szCs w:val="24"/>
    </w:rPr>
  </w:style>
  <w:style w:type="paragraph" w:styleId="Akapitzlist">
    <w:name w:val="List Paragraph"/>
    <w:basedOn w:val="Normalny"/>
    <w:uiPriority w:val="34"/>
    <w:qFormat/>
    <w:rsid w:val="005C3E90"/>
    <w:pPr>
      <w:ind w:left="720"/>
      <w:contextualSpacing/>
    </w:pPr>
  </w:style>
  <w:style w:type="paragraph" w:styleId="Nagwek">
    <w:name w:val="header"/>
    <w:basedOn w:val="Normalny"/>
    <w:link w:val="NagwekZnak"/>
    <w:uiPriority w:val="99"/>
    <w:unhideWhenUsed/>
    <w:rsid w:val="00613BC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3BC2"/>
  </w:style>
  <w:style w:type="paragraph" w:styleId="Stopka">
    <w:name w:val="footer"/>
    <w:basedOn w:val="Normalny"/>
    <w:link w:val="StopkaZnak"/>
    <w:uiPriority w:val="99"/>
    <w:unhideWhenUsed/>
    <w:rsid w:val="00613BC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3BC2"/>
  </w:style>
  <w:style w:type="character" w:styleId="Pogrubienie">
    <w:name w:val="Strong"/>
    <w:basedOn w:val="Domylnaczcionkaakapitu"/>
    <w:uiPriority w:val="22"/>
    <w:qFormat/>
    <w:rsid w:val="0082190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6833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7</Pages>
  <Words>1753</Words>
  <Characters>10522</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 O</dc:creator>
  <cp:keywords/>
  <dc:description/>
  <cp:lastModifiedBy>P O</cp:lastModifiedBy>
  <cp:revision>11</cp:revision>
  <cp:lastPrinted>2024-11-28T17:43:00Z</cp:lastPrinted>
  <dcterms:created xsi:type="dcterms:W3CDTF">2024-11-03T12:45:00Z</dcterms:created>
  <dcterms:modified xsi:type="dcterms:W3CDTF">2025-02-23T19:42:00Z</dcterms:modified>
</cp:coreProperties>
</file>