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58" w:rsidRPr="00127FEF" w:rsidRDefault="002F5124" w:rsidP="001C1458">
      <w:pPr>
        <w:tabs>
          <w:tab w:val="left" w:pos="6237"/>
        </w:tabs>
        <w:spacing w:after="0" w:line="240" w:lineRule="auto"/>
        <w:jc w:val="both"/>
        <w:rPr>
          <w:rFonts w:ascii="Times New Roman" w:hAnsi="Times New Roman" w:cs="Times New Roman"/>
          <w:b/>
        </w:rPr>
      </w:pPr>
      <w:r>
        <w:rPr>
          <w:rFonts w:ascii="Times New Roman" w:hAnsi="Times New Roman" w:cs="Times New Roman"/>
          <w:b/>
        </w:rPr>
        <w:tab/>
      </w:r>
    </w:p>
    <w:p w:rsidR="008B25E6" w:rsidRPr="00127FEF" w:rsidRDefault="001C1458" w:rsidP="001C1458">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ISTOTNE WARUNKI ZAMÓWIENIA</w:t>
      </w:r>
    </w:p>
    <w:p w:rsidR="002B59A6" w:rsidRPr="00127FEF" w:rsidRDefault="002B59A6" w:rsidP="0086504F">
      <w:pPr>
        <w:tabs>
          <w:tab w:val="left" w:pos="6237"/>
        </w:tabs>
        <w:spacing w:after="0" w:line="240" w:lineRule="auto"/>
        <w:jc w:val="both"/>
        <w:rPr>
          <w:rFonts w:ascii="Times New Roman" w:hAnsi="Times New Roman" w:cs="Times New Roman"/>
          <w:b/>
        </w:rPr>
      </w:pPr>
    </w:p>
    <w:p w:rsidR="00662A74" w:rsidRPr="00026E6A" w:rsidRDefault="00C1575C" w:rsidP="001C1458">
      <w:pPr>
        <w:jc w:val="center"/>
        <w:rPr>
          <w:rFonts w:ascii="Times New Roman" w:hAnsi="Times New Roman" w:cs="Times New Roman"/>
          <w:sz w:val="28"/>
          <w:szCs w:val="28"/>
        </w:rPr>
      </w:pPr>
      <w:r w:rsidRPr="00026E6A">
        <w:rPr>
          <w:rFonts w:ascii="Times New Roman" w:hAnsi="Times New Roman" w:cs="Times New Roman"/>
          <w:sz w:val="28"/>
          <w:szCs w:val="28"/>
        </w:rPr>
        <w:t xml:space="preserve">Zakup i dostawa </w:t>
      </w:r>
      <w:r w:rsidR="00291575" w:rsidRPr="00026E6A">
        <w:rPr>
          <w:rFonts w:ascii="Times New Roman" w:hAnsi="Times New Roman" w:cs="Times New Roman"/>
          <w:sz w:val="28"/>
          <w:szCs w:val="28"/>
        </w:rPr>
        <w:t>części z</w:t>
      </w:r>
      <w:r w:rsidR="00B65B3F">
        <w:rPr>
          <w:rFonts w:ascii="Times New Roman" w:hAnsi="Times New Roman" w:cs="Times New Roman"/>
          <w:sz w:val="28"/>
          <w:szCs w:val="28"/>
        </w:rPr>
        <w:t>amiennych do pojazdów</w:t>
      </w:r>
      <w:r w:rsidR="00C926E9">
        <w:rPr>
          <w:rFonts w:ascii="Times New Roman" w:hAnsi="Times New Roman" w:cs="Times New Roman"/>
          <w:sz w:val="28"/>
          <w:szCs w:val="28"/>
        </w:rPr>
        <w:t xml:space="preserve"> marki </w:t>
      </w:r>
      <w:r w:rsidR="00DF638D">
        <w:rPr>
          <w:rFonts w:ascii="Times New Roman" w:hAnsi="Times New Roman" w:cs="Times New Roman"/>
          <w:sz w:val="28"/>
          <w:szCs w:val="28"/>
        </w:rPr>
        <w:t>FIAT</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proofErr w:type="spellStart"/>
      <w:r w:rsidR="00B42CE1">
        <w:rPr>
          <w:rFonts w:ascii="Times New Roman" w:hAnsi="Times New Roman" w:cs="Times New Roman"/>
          <w:sz w:val="24"/>
          <w:szCs w:val="24"/>
        </w:rPr>
        <w:t>Seminaryjska</w:t>
      </w:r>
      <w:proofErr w:type="spellEnd"/>
      <w:r w:rsidR="00B42CE1">
        <w:rPr>
          <w:rFonts w:ascii="Times New Roman" w:hAnsi="Times New Roman" w:cs="Times New Roman"/>
          <w:sz w:val="24"/>
          <w:szCs w:val="24"/>
        </w:rPr>
        <w:t xml:space="preserve">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227522" w:rsidRDefault="00227522" w:rsidP="008E6B9B">
      <w:pPr>
        <w:spacing w:after="0"/>
        <w:rPr>
          <w:rFonts w:ascii="Times New Roman" w:hAnsi="Times New Roman" w:cs="Times New Roman"/>
          <w:sz w:val="24"/>
          <w:szCs w:val="24"/>
        </w:rPr>
      </w:pPr>
    </w:p>
    <w:p w:rsidR="00B51A64" w:rsidRPr="00B42CE1" w:rsidRDefault="00B51A64" w:rsidP="008E6B9B">
      <w:pPr>
        <w:spacing w:after="0"/>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AA5BF2" w:rsidRPr="00CD34E5" w:rsidRDefault="00291575" w:rsidP="00CD34E5">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0143B8" w:rsidRPr="000143B8">
        <w:rPr>
          <w:rFonts w:ascii="Times New Roman" w:hAnsi="Times New Roman" w:cs="Times New Roman"/>
          <w:b/>
          <w:sz w:val="24"/>
          <w:szCs w:val="24"/>
        </w:rPr>
        <w:t xml:space="preserve"> </w:t>
      </w:r>
      <w:r w:rsidR="00912233">
        <w:rPr>
          <w:rFonts w:ascii="Times New Roman" w:hAnsi="Times New Roman" w:cs="Times New Roman"/>
          <w:b/>
          <w:sz w:val="24"/>
          <w:szCs w:val="24"/>
        </w:rPr>
        <w:t xml:space="preserve">Ducato; </w:t>
      </w:r>
      <w:proofErr w:type="spellStart"/>
      <w:r w:rsidR="00912233">
        <w:rPr>
          <w:rFonts w:ascii="Times New Roman" w:hAnsi="Times New Roman" w:cs="Times New Roman"/>
          <w:b/>
          <w:sz w:val="24"/>
          <w:szCs w:val="24"/>
        </w:rPr>
        <w:t>Bravo</w:t>
      </w:r>
      <w:proofErr w:type="spellEnd"/>
      <w:r w:rsidR="00DF638D" w:rsidRPr="00DF638D">
        <w:rPr>
          <w:rFonts w:ascii="Times New Roman" w:hAnsi="Times New Roman" w:cs="Times New Roman"/>
          <w:b/>
          <w:sz w:val="24"/>
          <w:szCs w:val="24"/>
        </w:rPr>
        <w:t xml:space="preserve">; </w:t>
      </w:r>
      <w:proofErr w:type="spellStart"/>
      <w:r w:rsidR="00DF638D" w:rsidRPr="00DF638D">
        <w:rPr>
          <w:rFonts w:ascii="Times New Roman" w:hAnsi="Times New Roman" w:cs="Times New Roman"/>
          <w:b/>
          <w:sz w:val="24"/>
          <w:szCs w:val="24"/>
        </w:rPr>
        <w:t>Tipo</w:t>
      </w:r>
      <w:proofErr w:type="spellEnd"/>
      <w:r w:rsidR="000143B8" w:rsidRPr="007C6959">
        <w:rPr>
          <w:rFonts w:ascii="Times New Roman" w:hAnsi="Times New Roman" w:cs="Times New Roman"/>
          <w:b/>
          <w:sz w:val="24"/>
          <w:szCs w:val="24"/>
        </w:rPr>
        <w:t>.</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Manufacturer</w:t>
      </w:r>
      <w:proofErr w:type="spellEnd"/>
      <w:r>
        <w:rPr>
          <w:rFonts w:ascii="Times New Roman" w:hAnsi="Times New Roman" w:cs="Times New Roman"/>
          <w:sz w:val="24"/>
          <w:szCs w:val="24"/>
        </w:rPr>
        <w:t xml:space="preserve"> ) lub OES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Supplier) oznakowane logo- </w:t>
      </w:r>
      <w:proofErr w:type="spellStart"/>
      <w:r>
        <w:rPr>
          <w:rFonts w:ascii="Times New Roman" w:hAnsi="Times New Roman" w:cs="Times New Roman"/>
          <w:sz w:val="24"/>
          <w:szCs w:val="24"/>
        </w:rPr>
        <w:t>znakiem</w:t>
      </w:r>
      <w:r w:rsidR="00F02711">
        <w:rPr>
          <w:rFonts w:ascii="Times New Roman" w:hAnsi="Times New Roman" w:cs="Times New Roman"/>
          <w:sz w:val="24"/>
          <w:szCs w:val="24"/>
        </w:rPr>
        <w:t>towarowym</w:t>
      </w:r>
      <w:proofErr w:type="spellEnd"/>
      <w:r w:rsidR="00F02711">
        <w:rPr>
          <w:rFonts w:ascii="Times New Roman" w:hAnsi="Times New Roman" w:cs="Times New Roman"/>
          <w:sz w:val="24"/>
          <w:szCs w:val="24"/>
        </w:rPr>
        <w:t xml:space="preserve">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DA4FC9" w:rsidRDefault="00DA4FC9" w:rsidP="00DA4FC9">
      <w:pPr>
        <w:pStyle w:val="Akapitzlist"/>
        <w:spacing w:line="240" w:lineRule="auto"/>
        <w:ind w:left="1440"/>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DA4FC9" w:rsidRPr="00DA4FC9" w:rsidRDefault="00DA4FC9" w:rsidP="00DA4FC9">
      <w:pPr>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D60619" w:rsidRPr="00D60619" w:rsidRDefault="00AE01D4" w:rsidP="00FE33FC">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sidR="000143B8">
        <w:rPr>
          <w:rFonts w:ascii="Times New Roman" w:eastAsia="Calibri" w:hAnsi="Times New Roman" w:cs="Times New Roman"/>
          <w:b/>
          <w:sz w:val="24"/>
          <w:szCs w:val="24"/>
        </w:rPr>
        <w:t xml:space="preserve">. </w:t>
      </w:r>
      <w:r w:rsidR="00FE33FC" w:rsidRPr="00FE33FC">
        <w:rPr>
          <w:rFonts w:ascii="Times New Roman" w:eastAsia="Calibri" w:hAnsi="Times New Roman" w:cs="Times New Roman"/>
          <w:sz w:val="24"/>
          <w:szCs w:val="24"/>
        </w:rPr>
        <w:t xml:space="preserve">Podane ilości wymienionych części w arkuszu są ilościami szacunkowymi, ich ilości w trakcie trwania umowy mogą ulec zmianie w zależności od potrzeb Zamawiającego. Jednak minimalny zakres zamówienie zrealizowany przez Zamawiającego będzie nie mniejszy niż 30% ilości części zawartych w arkuszu.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sidR="00D60619">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sidR="00D60619">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sidR="00D60619">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D60619" w:rsidRPr="00D60619" w:rsidRDefault="00D60619" w:rsidP="00D60619">
      <w:pPr>
        <w:spacing w:line="240" w:lineRule="auto"/>
        <w:jc w:val="both"/>
        <w:rPr>
          <w:rFonts w:ascii="Times New Roman" w:eastAsia="Calibri" w:hAnsi="Times New Roman" w:cs="Times New Roman"/>
          <w:bCs/>
          <w:sz w:val="24"/>
          <w:szCs w:val="24"/>
        </w:rPr>
      </w:pP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AE01D4" w:rsidRPr="00B42CE1" w:rsidRDefault="00AE01D4" w:rsidP="00AE01D4">
      <w:pPr>
        <w:pStyle w:val="Akapitzlist"/>
        <w:tabs>
          <w:tab w:val="num" w:pos="426"/>
        </w:tabs>
        <w:spacing w:line="240" w:lineRule="auto"/>
        <w:jc w:val="both"/>
        <w:rPr>
          <w:rFonts w:ascii="Times New Roman" w:hAnsi="Times New Roman" w:cs="Times New Roman"/>
          <w:sz w:val="24"/>
          <w:szCs w:val="24"/>
        </w:rPr>
      </w:pP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 xml:space="preserve">zie Magazyn Wydziału Transportu KWP w Kielcach, </w:t>
      </w:r>
      <w:proofErr w:type="spellStart"/>
      <w:r w:rsidR="006673B1">
        <w:rPr>
          <w:rFonts w:ascii="Times New Roman" w:eastAsia="Calibri" w:hAnsi="Times New Roman" w:cs="Times New Roman"/>
          <w:sz w:val="24"/>
          <w:szCs w:val="24"/>
        </w:rPr>
        <w:t>ul.Kusocińskiego</w:t>
      </w:r>
      <w:proofErr w:type="spellEnd"/>
      <w:r w:rsidR="006673B1">
        <w:rPr>
          <w:rFonts w:ascii="Times New Roman" w:eastAsia="Calibri" w:hAnsi="Times New Roman" w:cs="Times New Roman"/>
          <w:sz w:val="24"/>
          <w:szCs w:val="24"/>
        </w:rPr>
        <w:t xml:space="preserve">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6673B1" w:rsidRDefault="00AE01D4" w:rsidP="006673B1">
      <w:pPr>
        <w:spacing w:after="0" w:line="240" w:lineRule="auto"/>
        <w:jc w:val="both"/>
        <w:rPr>
          <w:rFonts w:ascii="Times New Roman" w:eastAsia="Calibri" w:hAnsi="Times New Roman" w:cs="Times New Roman"/>
          <w:sz w:val="24"/>
          <w:szCs w:val="24"/>
        </w:rPr>
      </w:pP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lastRenderedPageBreak/>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C77D6B" w:rsidRPr="00B42CE1" w:rsidRDefault="00C77D6B" w:rsidP="00C77D6B">
      <w:pPr>
        <w:spacing w:after="0" w:line="240" w:lineRule="auto"/>
        <w:ind w:right="72"/>
        <w:jc w:val="both"/>
        <w:rPr>
          <w:rFonts w:ascii="Times New Roman" w:hAnsi="Times New Roman" w:cs="Times New Roman"/>
          <w:b/>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Pr="00B42CE1" w:rsidRDefault="00D60619" w:rsidP="0086504F">
      <w:pPr>
        <w:spacing w:after="0" w:line="240" w:lineRule="auto"/>
        <w:jc w:val="both"/>
        <w:rPr>
          <w:rFonts w:ascii="Times New Roman" w:hAnsi="Times New Roman" w:cs="Times New Roman"/>
          <w:b/>
          <w:bCs/>
          <w:sz w:val="24"/>
          <w:szCs w:val="24"/>
          <w:u w:val="single"/>
        </w:rPr>
      </w:pPr>
    </w:p>
    <w:p w:rsidR="00D60619" w:rsidRDefault="00D60619" w:rsidP="0086504F">
      <w:pPr>
        <w:spacing w:after="0" w:line="240" w:lineRule="auto"/>
        <w:jc w:val="both"/>
        <w:rPr>
          <w:rFonts w:ascii="Times New Roman" w:hAnsi="Times New Roman" w:cs="Times New Roman"/>
          <w:sz w:val="24"/>
          <w:szCs w:val="24"/>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404433" w:rsidRPr="00B42CE1" w:rsidRDefault="00404433" w:rsidP="00366706">
      <w:pPr>
        <w:pStyle w:val="Akapitzlist"/>
        <w:ind w:left="0"/>
        <w:jc w:val="both"/>
        <w:rPr>
          <w:rFonts w:ascii="Times New Roman" w:hAnsi="Times New Roman" w:cs="Times New Roman"/>
          <w:bCs/>
          <w:sz w:val="24"/>
          <w:szCs w:val="24"/>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0143B8">
        <w:rPr>
          <w:rFonts w:ascii="Times New Roman" w:hAnsi="Times New Roman" w:cs="Times New Roman"/>
          <w:bCs/>
          <w:sz w:val="24"/>
          <w:szCs w:val="24"/>
          <w:u w:val="single"/>
        </w:rPr>
        <w:t xml:space="preserve"> </w:t>
      </w:r>
      <w:proofErr w:type="spellStart"/>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A01EC2" w:rsidRPr="00B42CE1" w:rsidRDefault="00A01EC2" w:rsidP="0086504F">
      <w:pPr>
        <w:pStyle w:val="Nagwek"/>
        <w:ind w:right="-108"/>
        <w:jc w:val="both"/>
        <w:rPr>
          <w:rFonts w:ascii="Times New Roman" w:hAnsi="Times New Roman"/>
          <w:b/>
          <w:bCs/>
        </w:rPr>
      </w:pPr>
    </w:p>
    <w:p w:rsidR="005060C5" w:rsidRPr="00B42CE1" w:rsidRDefault="005060C5" w:rsidP="0086504F">
      <w:pPr>
        <w:pStyle w:val="Nagwek"/>
        <w:ind w:right="-108"/>
        <w:jc w:val="both"/>
        <w:rPr>
          <w:rFonts w:ascii="Times New Roman" w:hAnsi="Times New Roman"/>
          <w:b/>
          <w:bCs/>
        </w:rPr>
      </w:pP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FE33FC">
        <w:rPr>
          <w:rFonts w:ascii="Times New Roman" w:hAnsi="Times New Roman" w:cs="Times New Roman"/>
          <w:bCs/>
          <w:sz w:val="24"/>
          <w:szCs w:val="24"/>
        </w:rPr>
        <w:t xml:space="preserve"> </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3B5330" w:rsidRPr="00B42CE1" w:rsidRDefault="003B5330" w:rsidP="002C7275">
      <w:pPr>
        <w:spacing w:after="0" w:line="240" w:lineRule="auto"/>
        <w:ind w:left="426"/>
        <w:jc w:val="both"/>
        <w:rPr>
          <w:rFonts w:ascii="Times New Roman" w:hAnsi="Times New Roman" w:cs="Times New Roman"/>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8C4BCD">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w:t>
      </w:r>
      <w:r w:rsidR="008C4BCD" w:rsidRPr="00B42CE1">
        <w:rPr>
          <w:rFonts w:ascii="Times New Roman" w:hAnsi="Times New Roman" w:cs="Times New Roman"/>
          <w:color w:val="auto"/>
        </w:rPr>
        <w:t xml:space="preserve">Najniższa cena ofertowa </w:t>
      </w:r>
      <w:r w:rsidR="008C4BCD">
        <w:rPr>
          <w:rFonts w:ascii="Times New Roman" w:hAnsi="Times New Roman" w:cs="Times New Roman"/>
          <w:color w:val="auto"/>
        </w:rPr>
        <w:t>spośród nieodrzuconych</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8C4BCD" w:rsidRPr="00B42CE1" w:rsidRDefault="008C4BCD" w:rsidP="008C4BCD">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8C4BCD" w:rsidRPr="00B42CE1" w:rsidRDefault="008C4BCD" w:rsidP="008C4BCD">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8C4BCD" w:rsidRPr="00B42CE1" w:rsidRDefault="008C4BCD" w:rsidP="008C4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klasa</w:t>
      </w:r>
      <w:r w:rsidRPr="00B42CE1">
        <w:rPr>
          <w:rFonts w:ascii="Times New Roman" w:hAnsi="Times New Roman" w:cs="Times New Roman"/>
          <w:color w:val="000000"/>
          <w:sz w:val="24"/>
          <w:szCs w:val="24"/>
        </w:rPr>
        <w:t xml:space="preserve"> jakości O, Q - 40 punktów</w:t>
      </w:r>
      <w:r>
        <w:rPr>
          <w:rFonts w:ascii="Times New Roman" w:hAnsi="Times New Roman" w:cs="Times New Roman"/>
          <w:color w:val="000000"/>
          <w:sz w:val="24"/>
          <w:szCs w:val="24"/>
        </w:rPr>
        <w:t xml:space="preserve"> P – 0 punktów</w:t>
      </w:r>
    </w:p>
    <w:p w:rsidR="008C4BCD" w:rsidRPr="007934A9" w:rsidRDefault="008C4BCD" w:rsidP="008C4BCD">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 xml:space="preserve">Łączna liczba punktów w ramach kryterium zostanie obliczona poprzez wyciągniecie średniej arytmetycznej </w:t>
      </w:r>
      <w:r w:rsidRPr="007934A9">
        <w:rPr>
          <w:rFonts w:ascii="Times New Roman" w:hAnsi="Times New Roman" w:cs="Times New Roman"/>
          <w:color w:val="000000"/>
          <w:sz w:val="24"/>
          <w:szCs w:val="24"/>
        </w:rPr>
        <w:t>spośród wszystkich pozycji wykazu części, w następujący sposób:</w:t>
      </w:r>
    </w:p>
    <w:p w:rsidR="008C4BCD" w:rsidRPr="007934A9" w:rsidRDefault="008C4BCD" w:rsidP="008C4BCD">
      <w:pPr>
        <w:autoSpaceDE w:val="0"/>
        <w:autoSpaceDN w:val="0"/>
        <w:adjustRightInd w:val="0"/>
        <w:spacing w:after="0" w:line="240" w:lineRule="auto"/>
        <w:jc w:val="both"/>
        <w:rPr>
          <w:rFonts w:ascii="Times New Roman" w:hAnsi="Times New Roman" w:cs="Times New Roman"/>
          <w:color w:val="000000"/>
          <w:sz w:val="24"/>
          <w:szCs w:val="24"/>
        </w:rPr>
      </w:pPr>
      <w:r w:rsidRPr="007934A9">
        <w:rPr>
          <w:rFonts w:ascii="Times New Roman" w:hAnsi="Times New Roman" w:cs="Times New Roman"/>
          <w:color w:val="000000"/>
          <w:sz w:val="24"/>
          <w:szCs w:val="24"/>
        </w:rPr>
        <w:t>J = SP/LO</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6876A4">
        <w:rPr>
          <w:rFonts w:ascii="Times New Roman" w:hAnsi="Times New Roman" w:cs="Times New Roman"/>
          <w:color w:val="000000"/>
          <w:sz w:val="24"/>
          <w:szCs w:val="24"/>
        </w:rPr>
        <w:t>gdzie:</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7934A9">
        <w:rPr>
          <w:rFonts w:ascii="Times New Roman" w:hAnsi="Times New Roman" w:cs="Times New Roman"/>
          <w:color w:val="000000"/>
          <w:sz w:val="24"/>
          <w:szCs w:val="24"/>
        </w:rPr>
        <w:t xml:space="preserve">SP – suma punktów przyznanych wszystkim </w:t>
      </w:r>
      <w:r w:rsidR="002F5124">
        <w:rPr>
          <w:rFonts w:ascii="Times New Roman" w:hAnsi="Times New Roman" w:cs="Times New Roman"/>
          <w:color w:val="000000"/>
          <w:sz w:val="24"/>
          <w:szCs w:val="24"/>
        </w:rPr>
        <w:t>częściom</w:t>
      </w:r>
      <w:r w:rsidRPr="007934A9">
        <w:rPr>
          <w:rFonts w:ascii="Times New Roman" w:hAnsi="Times New Roman" w:cs="Times New Roman"/>
          <w:color w:val="000000"/>
          <w:sz w:val="24"/>
          <w:szCs w:val="24"/>
        </w:rPr>
        <w:t xml:space="preserve"> (w każdej pozycji druku oferty cenowej liczba punktów przyznanych danej części zostanie pomnożona przez przewidywaną do zakupu ilość, a następnie zostanie zsumowana liczba punktów uzyskanych we wszystkich pozycjach </w:t>
      </w:r>
      <w:r w:rsidRPr="006876A4">
        <w:rPr>
          <w:rFonts w:ascii="Times New Roman" w:hAnsi="Times New Roman" w:cs="Times New Roman"/>
          <w:color w:val="000000"/>
          <w:sz w:val="24"/>
          <w:szCs w:val="24"/>
        </w:rPr>
        <w:t>druku oferty cenowej</w:t>
      </w:r>
      <w:r w:rsidRPr="007934A9">
        <w:rPr>
          <w:rFonts w:ascii="Times New Roman" w:hAnsi="Times New Roman" w:cs="Times New Roman"/>
          <w:color w:val="000000"/>
          <w:sz w:val="24"/>
          <w:szCs w:val="24"/>
        </w:rPr>
        <w:t>)</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7934A9">
        <w:rPr>
          <w:rFonts w:ascii="Times New Roman" w:hAnsi="Times New Roman" w:cs="Times New Roman"/>
          <w:color w:val="000000"/>
          <w:sz w:val="24"/>
          <w:szCs w:val="24"/>
        </w:rPr>
        <w:t xml:space="preserve">LO – liczba </w:t>
      </w:r>
      <w:r w:rsidR="002F5124">
        <w:rPr>
          <w:rFonts w:ascii="Times New Roman" w:hAnsi="Times New Roman" w:cs="Times New Roman"/>
          <w:color w:val="000000"/>
          <w:sz w:val="24"/>
          <w:szCs w:val="24"/>
        </w:rPr>
        <w:t>części</w:t>
      </w:r>
      <w:r w:rsidRPr="007934A9">
        <w:rPr>
          <w:rFonts w:ascii="Times New Roman" w:hAnsi="Times New Roman" w:cs="Times New Roman"/>
          <w:color w:val="000000"/>
          <w:sz w:val="24"/>
          <w:szCs w:val="24"/>
        </w:rPr>
        <w:t xml:space="preserve"> wskazanych </w:t>
      </w:r>
      <w:r w:rsidRPr="006876A4">
        <w:rPr>
          <w:rFonts w:ascii="Times New Roman" w:hAnsi="Times New Roman" w:cs="Times New Roman"/>
          <w:color w:val="000000"/>
          <w:sz w:val="24"/>
          <w:szCs w:val="24"/>
        </w:rPr>
        <w:t xml:space="preserve">w druku oferty cenowej </w:t>
      </w:r>
      <w:r w:rsidRPr="007934A9">
        <w:rPr>
          <w:rFonts w:ascii="Times New Roman" w:hAnsi="Times New Roman" w:cs="Times New Roman"/>
          <w:color w:val="000000"/>
          <w:sz w:val="24"/>
          <w:szCs w:val="24"/>
        </w:rPr>
        <w:t xml:space="preserve">(suma wskazanej </w:t>
      </w:r>
      <w:r w:rsidRPr="005E0785">
        <w:rPr>
          <w:rFonts w:ascii="Times New Roman" w:hAnsi="Times New Roman" w:cs="Times New Roman"/>
          <w:color w:val="000000"/>
          <w:sz w:val="24"/>
          <w:szCs w:val="24"/>
        </w:rPr>
        <w:t xml:space="preserve">w kol. </w:t>
      </w:r>
      <w:r w:rsidR="00FE33FC" w:rsidRPr="005E0785">
        <w:rPr>
          <w:rFonts w:ascii="Times New Roman" w:hAnsi="Times New Roman" w:cs="Times New Roman"/>
          <w:color w:val="000000"/>
          <w:sz w:val="24"/>
          <w:szCs w:val="24"/>
        </w:rPr>
        <w:t>7</w:t>
      </w:r>
      <w:r w:rsidRPr="007934A9">
        <w:rPr>
          <w:rFonts w:ascii="Times New Roman" w:hAnsi="Times New Roman" w:cs="Times New Roman"/>
          <w:color w:val="000000"/>
          <w:sz w:val="24"/>
          <w:szCs w:val="24"/>
        </w:rPr>
        <w:t xml:space="preserve"> przewidywanej do zakupu ilości we wszystkich pozycjach </w:t>
      </w:r>
      <w:r w:rsidRPr="006876A4">
        <w:rPr>
          <w:rFonts w:ascii="Times New Roman" w:hAnsi="Times New Roman" w:cs="Times New Roman"/>
          <w:sz w:val="24"/>
          <w:szCs w:val="24"/>
        </w:rPr>
        <w:t>druku oferty cenowej</w:t>
      </w:r>
      <w:r w:rsidRPr="007934A9">
        <w:rPr>
          <w:rFonts w:ascii="Times New Roman" w:hAnsi="Times New Roman" w:cs="Times New Roman"/>
          <w:color w:val="000000"/>
          <w:sz w:val="24"/>
          <w:szCs w:val="24"/>
        </w:rPr>
        <w:t>).</w:t>
      </w:r>
    </w:p>
    <w:p w:rsidR="008C4BCD" w:rsidRPr="007934A9" w:rsidRDefault="008C4BCD" w:rsidP="008C4BCD">
      <w:pPr>
        <w:spacing w:after="0"/>
        <w:jc w:val="both"/>
        <w:rPr>
          <w:rFonts w:ascii="Times New Roman" w:hAnsi="Times New Roman" w:cs="Times New Roman"/>
          <w:color w:val="000000"/>
          <w:sz w:val="24"/>
          <w:szCs w:val="24"/>
        </w:rPr>
      </w:pPr>
    </w:p>
    <w:p w:rsidR="008C4BCD" w:rsidRPr="00B42CE1" w:rsidRDefault="008C4BCD" w:rsidP="008C4BCD">
      <w:pPr>
        <w:spacing w:after="0"/>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8C4BCD" w:rsidRPr="00B42CE1" w:rsidRDefault="008C4BCD" w:rsidP="008C4BCD">
      <w:pPr>
        <w:spacing w:after="0"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w:t>
      </w:r>
      <w:bookmarkStart w:id="0" w:name="_GoBack"/>
      <w:bookmarkEnd w:id="0"/>
      <w:r w:rsidRPr="00B42CE1">
        <w:rPr>
          <w:rFonts w:ascii="Times New Roman" w:hAnsi="Times New Roman" w:cs="Times New Roman"/>
          <w:color w:val="000000"/>
          <w:sz w:val="24"/>
          <w:szCs w:val="24"/>
        </w:rPr>
        <w:t>ana za ofertę najkorzystniejszą dla Zamawiającego.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2014, poz. 915)</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80" w:rsidRDefault="003F6A80" w:rsidP="0086504F">
      <w:pPr>
        <w:spacing w:after="0" w:line="240" w:lineRule="auto"/>
      </w:pPr>
      <w:r>
        <w:separator/>
      </w:r>
    </w:p>
  </w:endnote>
  <w:endnote w:type="continuationSeparator" w:id="0">
    <w:p w:rsidR="003F6A80" w:rsidRDefault="003F6A80"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CB3D73">
    <w:pPr>
      <w:pStyle w:val="Stopka"/>
    </w:pPr>
    <w:r>
      <w:fldChar w:fldCharType="begin"/>
    </w:r>
    <w:r w:rsidR="00026E6A">
      <w:instrText xml:space="preserve"> PAGE   \* MERGEFORMAT </w:instrText>
    </w:r>
    <w:r>
      <w:fldChar w:fldCharType="separate"/>
    </w:r>
    <w:r w:rsidR="005E0785">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80" w:rsidRDefault="003F6A80" w:rsidP="0086504F">
      <w:pPr>
        <w:spacing w:after="0" w:line="240" w:lineRule="auto"/>
      </w:pPr>
      <w:r>
        <w:separator/>
      </w:r>
    </w:p>
  </w:footnote>
  <w:footnote w:type="continuationSeparator" w:id="0">
    <w:p w:rsidR="003F6A80" w:rsidRDefault="003F6A80"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24" w:rsidRPr="00C80244" w:rsidRDefault="002F5124" w:rsidP="002F5124">
    <w:pPr>
      <w:tabs>
        <w:tab w:val="left" w:pos="6237"/>
      </w:tabs>
      <w:spacing w:after="0" w:line="240" w:lineRule="auto"/>
      <w:rPr>
        <w:rFonts w:ascii="Times New Roman" w:hAnsi="Times New Roman" w:cs="Times New Roman"/>
        <w:sz w:val="20"/>
        <w:szCs w:val="18"/>
      </w:rPr>
    </w:pPr>
    <w:r w:rsidRPr="00C80244">
      <w:rPr>
        <w:rFonts w:ascii="Times New Roman" w:hAnsi="Times New Roman" w:cs="Times New Roman"/>
        <w:b/>
        <w:sz w:val="20"/>
        <w:szCs w:val="18"/>
      </w:rPr>
      <w:t xml:space="preserve">Załącznik nr 1 </w:t>
    </w:r>
    <w:r>
      <w:rPr>
        <w:rFonts w:ascii="Times New Roman" w:hAnsi="Times New Roman" w:cs="Times New Roman"/>
        <w:b/>
        <w:sz w:val="20"/>
        <w:szCs w:val="18"/>
      </w:rPr>
      <w:t>do SWZ – OPZ</w:t>
    </w:r>
    <w:r>
      <w:rPr>
        <w:rFonts w:ascii="Times New Roman" w:hAnsi="Times New Roman" w:cs="Times New Roman"/>
        <w:b/>
        <w:sz w:val="20"/>
        <w:szCs w:val="18"/>
      </w:rPr>
      <w:tab/>
    </w:r>
    <w:r>
      <w:rPr>
        <w:rFonts w:ascii="Times New Roman" w:hAnsi="Times New Roman" w:cs="Times New Roman"/>
        <w:b/>
        <w:sz w:val="20"/>
        <w:szCs w:val="18"/>
      </w:rPr>
      <w:tab/>
      <w:t>nr postępowania: 22</w:t>
    </w:r>
    <w:r w:rsidRPr="00C80244">
      <w:rPr>
        <w:rFonts w:ascii="Times New Roman" w:hAnsi="Times New Roman" w:cs="Times New Roman"/>
        <w:b/>
        <w:sz w:val="20"/>
        <w:szCs w:val="18"/>
      </w:rPr>
      <w:t>/PN/2024</w:t>
    </w:r>
  </w:p>
  <w:p w:rsidR="00CD34E5" w:rsidRDefault="00CD34E5" w:rsidP="002F5124">
    <w:pPr>
      <w:pStyle w:val="Nagwek"/>
      <w:tabs>
        <w:tab w:val="clear" w:pos="4536"/>
        <w:tab w:val="clear" w:pos="9072"/>
        <w:tab w:val="left" w:pos="33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2F5124" w:rsidP="00B9065F">
    <w:pPr>
      <w:pStyle w:val="Nagwek"/>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24130</wp:posOffset>
              </wp:positionH>
              <wp:positionV relativeFrom="paragraph">
                <wp:posOffset>-1</wp:posOffset>
              </wp:positionV>
              <wp:extent cx="55626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20351" id="_x0000_t32" coordsize="21600,21600" o:spt="32" o:oned="t" path="m,l21600,21600e" filled="f">
              <v:path arrowok="t" fillok="f" o:connecttype="none"/>
              <o:lock v:ext="edit" shapetype="t"/>
            </v:shapetype>
            <v:shape id="AutoShape 5" o:spid="_x0000_s1026" type="#_x0000_t32" style="position:absolute;margin-left:1.9pt;margin-top:0;width:43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F"/>
    <w:rsid w:val="000016A8"/>
    <w:rsid w:val="00007CE2"/>
    <w:rsid w:val="00013BEE"/>
    <w:rsid w:val="000143B8"/>
    <w:rsid w:val="00017CF6"/>
    <w:rsid w:val="00017E8C"/>
    <w:rsid w:val="00020627"/>
    <w:rsid w:val="000255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149FA"/>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8675E"/>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5124"/>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1E8"/>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3F6A80"/>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2005"/>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0785"/>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0750"/>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0C5"/>
    <w:rsid w:val="00823339"/>
    <w:rsid w:val="0082424F"/>
    <w:rsid w:val="00825126"/>
    <w:rsid w:val="008256AE"/>
    <w:rsid w:val="00826422"/>
    <w:rsid w:val="00826A6A"/>
    <w:rsid w:val="00826E54"/>
    <w:rsid w:val="00831F9A"/>
    <w:rsid w:val="00840668"/>
    <w:rsid w:val="00851120"/>
    <w:rsid w:val="0085345C"/>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4BCD"/>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12233"/>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1A68"/>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1CF9"/>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6E9"/>
    <w:rsid w:val="00C92FE0"/>
    <w:rsid w:val="00C97C45"/>
    <w:rsid w:val="00CA2C2C"/>
    <w:rsid w:val="00CA3574"/>
    <w:rsid w:val="00CA5493"/>
    <w:rsid w:val="00CA6849"/>
    <w:rsid w:val="00CB024D"/>
    <w:rsid w:val="00CB3D73"/>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C52E7"/>
    <w:rsid w:val="00DD01D6"/>
    <w:rsid w:val="00DD3CB4"/>
    <w:rsid w:val="00DD5A0E"/>
    <w:rsid w:val="00DD5F14"/>
    <w:rsid w:val="00DD6D7D"/>
    <w:rsid w:val="00DE1906"/>
    <w:rsid w:val="00DE3638"/>
    <w:rsid w:val="00DE42AB"/>
    <w:rsid w:val="00DF439F"/>
    <w:rsid w:val="00DF4AC5"/>
    <w:rsid w:val="00DF638D"/>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2821"/>
    <w:rsid w:val="00F93B99"/>
    <w:rsid w:val="00F93E72"/>
    <w:rsid w:val="00F977BE"/>
    <w:rsid w:val="00FB6E43"/>
    <w:rsid w:val="00FB7017"/>
    <w:rsid w:val="00FC662C"/>
    <w:rsid w:val="00FC78B2"/>
    <w:rsid w:val="00FE1FF0"/>
    <w:rsid w:val="00FE33FC"/>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5F047-E757-4607-8758-0519AA7F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5643-06E8-411F-9DE9-DD67EA54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751108</cp:lastModifiedBy>
  <cp:revision>6</cp:revision>
  <cp:lastPrinted>2024-04-12T08:12:00Z</cp:lastPrinted>
  <dcterms:created xsi:type="dcterms:W3CDTF">2024-04-09T10:25:00Z</dcterms:created>
  <dcterms:modified xsi:type="dcterms:W3CDTF">2024-04-12T08:13:00Z</dcterms:modified>
</cp:coreProperties>
</file>