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UMOWA</w:t>
      </w:r>
    </w:p>
    <w:p w:rsidR="00FB4DA0" w:rsidRDefault="00FB4DA0">
      <w:pPr>
        <w:pStyle w:val="Standard"/>
        <w:jc w:val="center"/>
        <w:rPr>
          <w:rFonts w:cs="Times New Roman"/>
          <w:szCs w:val="22"/>
        </w:rPr>
      </w:pP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620343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Zawarta w dniu </w:t>
      </w:r>
      <w:r w:rsidR="00992B99">
        <w:rPr>
          <w:rFonts w:cs="Times New Roman"/>
          <w:sz w:val="22"/>
          <w:szCs w:val="22"/>
        </w:rPr>
        <w:t>22.0</w:t>
      </w:r>
      <w:r w:rsidR="00ED3716">
        <w:rPr>
          <w:rFonts w:cs="Times New Roman"/>
          <w:sz w:val="22"/>
          <w:szCs w:val="22"/>
        </w:rPr>
        <w:t>9.202</w:t>
      </w:r>
      <w:r w:rsidR="00992B99">
        <w:rPr>
          <w:rFonts w:cs="Times New Roman"/>
          <w:sz w:val="22"/>
          <w:szCs w:val="22"/>
        </w:rPr>
        <w:t>3</w:t>
      </w:r>
      <w:r w:rsidR="00ED3716">
        <w:rPr>
          <w:rFonts w:cs="Times New Roman"/>
          <w:sz w:val="22"/>
          <w:szCs w:val="22"/>
        </w:rPr>
        <w:t xml:space="preserve">r. </w:t>
      </w:r>
      <w:r>
        <w:rPr>
          <w:rFonts w:cs="Times New Roman"/>
          <w:sz w:val="22"/>
          <w:szCs w:val="22"/>
        </w:rPr>
        <w:t>w Ostrołęce pomiędzy:</w:t>
      </w:r>
    </w:p>
    <w:p w:rsidR="00620343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Ostrołęckim Centrum Kultury ul. Inwalidów Wojennych 23</w:t>
      </w:r>
      <w:r w:rsidR="00CD7670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07-410 Ostrołęka </w:t>
      </w:r>
      <w:r w:rsidR="00620343">
        <w:rPr>
          <w:rFonts w:cs="Times New Roman"/>
          <w:sz w:val="22"/>
          <w:szCs w:val="22"/>
        </w:rPr>
        <w:t xml:space="preserve">NIP 758-20-11-702 </w:t>
      </w:r>
      <w:r>
        <w:rPr>
          <w:rFonts w:cs="Times New Roman"/>
          <w:sz w:val="22"/>
          <w:szCs w:val="22"/>
        </w:rPr>
        <w:t>zwanym</w:t>
      </w:r>
    </w:p>
    <w:p w:rsidR="00FB4DA0" w:rsidRDefault="00620343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w umowie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 xml:space="preserve"> Zamawiającym, reprezentowanym przez Tadeusza Wiśniewskiego - Dyrektora.</w:t>
      </w: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a</w:t>
      </w:r>
    </w:p>
    <w:p w:rsidR="00FB4DA0" w:rsidRDefault="00992B9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1</w:t>
      </w:r>
    </w:p>
    <w:p w:rsidR="00FB4DA0" w:rsidRDefault="00CC4392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CD7F58">
        <w:rPr>
          <w:rFonts w:cs="Times New Roman"/>
          <w:sz w:val="22"/>
          <w:szCs w:val="22"/>
        </w:rPr>
        <w:t>Przedmiotem umow</w:t>
      </w:r>
      <w:r>
        <w:rPr>
          <w:rFonts w:cs="Times New Roman"/>
          <w:sz w:val="22"/>
          <w:szCs w:val="22"/>
        </w:rPr>
        <w:t>y jest wynajem sprzętu scenicznego</w:t>
      </w:r>
      <w:r w:rsidR="00CD7670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oświetleniowego</w:t>
      </w:r>
      <w:r w:rsidR="00CD7670">
        <w:rPr>
          <w:rFonts w:cs="Times New Roman"/>
          <w:sz w:val="22"/>
          <w:szCs w:val="22"/>
        </w:rPr>
        <w:t xml:space="preserve"> i parkietu tanecznego</w:t>
      </w:r>
      <w:r w:rsidR="00CD7F5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(montaż </w:t>
      </w:r>
      <w:r w:rsidR="00CD7670"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>i demontaż)</w:t>
      </w:r>
      <w:r w:rsidR="00CD7670"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wraz</w:t>
      </w:r>
      <w:r w:rsidR="00CD767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transportem na </w:t>
      </w:r>
      <w:r w:rsidR="00CD7F58">
        <w:rPr>
          <w:rFonts w:cs="Times New Roman"/>
          <w:sz w:val="22"/>
          <w:szCs w:val="22"/>
        </w:rPr>
        <w:t>XXXVII</w:t>
      </w:r>
      <w:r w:rsidR="00992B99">
        <w:rPr>
          <w:rFonts w:cs="Times New Roman"/>
          <w:sz w:val="22"/>
          <w:szCs w:val="22"/>
        </w:rPr>
        <w:t>I</w:t>
      </w:r>
      <w:r w:rsidR="00CD7F58">
        <w:rPr>
          <w:rFonts w:cs="Times New Roman"/>
          <w:sz w:val="22"/>
          <w:szCs w:val="22"/>
        </w:rPr>
        <w:t xml:space="preserve"> OTTT</w:t>
      </w:r>
      <w:r>
        <w:rPr>
          <w:rFonts w:cs="Times New Roman"/>
          <w:sz w:val="22"/>
          <w:szCs w:val="22"/>
        </w:rPr>
        <w:t xml:space="preserve"> </w:t>
      </w:r>
      <w:r w:rsidR="00CD7F58">
        <w:rPr>
          <w:rFonts w:cs="Times New Roman"/>
          <w:sz w:val="22"/>
          <w:szCs w:val="22"/>
        </w:rPr>
        <w:t>,,O ZŁOTĄ PODWIĄZKĘ</w:t>
      </w:r>
      <w:r>
        <w:rPr>
          <w:rFonts w:cs="Times New Roman"/>
          <w:sz w:val="22"/>
          <w:szCs w:val="22"/>
        </w:rPr>
        <w:t>”</w:t>
      </w:r>
      <w:r w:rsidR="00CD7670">
        <w:rPr>
          <w:rFonts w:cs="Times New Roman"/>
          <w:sz w:val="22"/>
          <w:szCs w:val="22"/>
        </w:rPr>
        <w:t xml:space="preserve"> w dniu </w:t>
      </w:r>
      <w:r w:rsidR="00992B99">
        <w:rPr>
          <w:rFonts w:cs="Times New Roman"/>
          <w:sz w:val="22"/>
          <w:szCs w:val="22"/>
        </w:rPr>
        <w:t>30.09.2023</w:t>
      </w:r>
      <w:r w:rsidR="00CD7F58">
        <w:rPr>
          <w:rFonts w:cs="Times New Roman"/>
          <w:sz w:val="22"/>
          <w:szCs w:val="22"/>
        </w:rPr>
        <w:t xml:space="preserve"> r.</w:t>
      </w:r>
    </w:p>
    <w:p w:rsidR="00FB4DA0" w:rsidRDefault="00CD7F5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Szczegółowa specyfikacja </w:t>
      </w:r>
      <w:r w:rsidR="00ED3178">
        <w:rPr>
          <w:rFonts w:cs="Times New Roman"/>
          <w:sz w:val="22"/>
          <w:szCs w:val="22"/>
        </w:rPr>
        <w:t>przedmiotu umowy</w:t>
      </w:r>
      <w:r>
        <w:rPr>
          <w:rFonts w:cs="Times New Roman"/>
          <w:sz w:val="22"/>
          <w:szCs w:val="22"/>
        </w:rPr>
        <w:t xml:space="preserve"> określona została w Załączniku nr 1, który stanowi integralną część niniejszej umowy.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2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Wykonawca zobowiązuje się dost</w:t>
      </w:r>
      <w:r w:rsidR="00CD7670">
        <w:rPr>
          <w:rFonts w:cs="Times New Roman"/>
          <w:sz w:val="22"/>
          <w:szCs w:val="22"/>
        </w:rPr>
        <w:t>a</w:t>
      </w:r>
      <w:r w:rsidR="00992B99">
        <w:rPr>
          <w:rFonts w:cs="Times New Roman"/>
          <w:sz w:val="22"/>
          <w:szCs w:val="22"/>
        </w:rPr>
        <w:t>rczyć zamówiony sprzęt w dniu 29</w:t>
      </w:r>
      <w:r w:rsidR="00CD7670">
        <w:rPr>
          <w:rFonts w:cs="Times New Roman"/>
          <w:sz w:val="22"/>
          <w:szCs w:val="22"/>
        </w:rPr>
        <w:t>.09</w:t>
      </w:r>
      <w:r w:rsidR="00992B99">
        <w:rPr>
          <w:rFonts w:cs="Times New Roman"/>
          <w:sz w:val="22"/>
          <w:szCs w:val="22"/>
        </w:rPr>
        <w:t>.2023</w:t>
      </w:r>
      <w:r>
        <w:rPr>
          <w:rFonts w:cs="Times New Roman"/>
          <w:sz w:val="22"/>
          <w:szCs w:val="22"/>
        </w:rPr>
        <w:t xml:space="preserve"> do godziny 8.00 na Halę Widowiskowo - Sportową im. Arkadiusza Gołasia w Ostrołęce, ul. Traugutta 1.</w:t>
      </w:r>
    </w:p>
    <w:p w:rsidR="00FB4DA0" w:rsidRDefault="00ED317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CD7F58">
        <w:rPr>
          <w:rFonts w:cs="Times New Roman"/>
          <w:sz w:val="22"/>
          <w:szCs w:val="22"/>
        </w:rPr>
        <w:t xml:space="preserve">. Wykonawca zobowiązuje się do montażu i demontażu </w:t>
      </w:r>
      <w:r w:rsidR="00CD7670">
        <w:rPr>
          <w:rFonts w:cs="Times New Roman"/>
          <w:sz w:val="22"/>
          <w:szCs w:val="22"/>
        </w:rPr>
        <w:t>sprzętu scenicznego,</w:t>
      </w:r>
      <w:r>
        <w:rPr>
          <w:rFonts w:cs="Times New Roman"/>
          <w:sz w:val="22"/>
          <w:szCs w:val="22"/>
        </w:rPr>
        <w:t xml:space="preserve"> oświetleniowego</w:t>
      </w:r>
      <w:r w:rsidR="00CD7670">
        <w:rPr>
          <w:rFonts w:cs="Times New Roman"/>
          <w:sz w:val="22"/>
          <w:szCs w:val="22"/>
        </w:rPr>
        <w:t xml:space="preserve"> i </w:t>
      </w:r>
      <w:r w:rsidR="00C22C83">
        <w:rPr>
          <w:rFonts w:cs="Times New Roman"/>
          <w:sz w:val="22"/>
          <w:szCs w:val="22"/>
        </w:rPr>
        <w:t xml:space="preserve">parkietu tanecznego </w:t>
      </w:r>
      <w:r>
        <w:rPr>
          <w:rFonts w:cs="Times New Roman"/>
          <w:sz w:val="22"/>
          <w:szCs w:val="22"/>
        </w:rPr>
        <w:t>zgodnie z harmonogramem (pkt 9) wykazanym w załączniku nr 1 do umowy</w:t>
      </w:r>
      <w:r w:rsidR="00CD7F58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Bezpośrednio p</w:t>
      </w:r>
      <w:r w:rsidR="00CD7F58">
        <w:rPr>
          <w:rFonts w:cs="Times New Roman"/>
          <w:sz w:val="22"/>
          <w:szCs w:val="22"/>
        </w:rPr>
        <w:t xml:space="preserve">o </w:t>
      </w:r>
      <w:r>
        <w:rPr>
          <w:rFonts w:cs="Times New Roman"/>
          <w:sz w:val="22"/>
          <w:szCs w:val="22"/>
        </w:rPr>
        <w:t>demontażu</w:t>
      </w:r>
      <w:r w:rsidR="00CD7F58">
        <w:rPr>
          <w:rFonts w:cs="Times New Roman"/>
          <w:sz w:val="22"/>
          <w:szCs w:val="22"/>
        </w:rPr>
        <w:t xml:space="preserve"> Wykonawca zobowiązany jest do zabrania zdemontowanego sprzętu z hali.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3</w:t>
      </w:r>
      <w:bookmarkStart w:id="0" w:name="_GoBack"/>
      <w:bookmarkEnd w:id="0"/>
    </w:p>
    <w:p w:rsidR="00FB4DA0" w:rsidRPr="00992B99" w:rsidRDefault="00CD7F58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Za wykonanie przedmiotu  umowy strony ustalają wynagrodzenie na </w:t>
      </w:r>
      <w:r w:rsidR="00992B99">
        <w:rPr>
          <w:rFonts w:cs="Times New Roman"/>
          <w:sz w:val="22"/>
          <w:szCs w:val="22"/>
        </w:rPr>
        <w:t xml:space="preserve">łączną kwotę brutto </w:t>
      </w:r>
      <w:r w:rsidR="00992B99">
        <w:rPr>
          <w:rFonts w:cs="Times New Roman"/>
        </w:rPr>
        <w:t xml:space="preserve">............................................................................. </w:t>
      </w:r>
      <w:r w:rsidRPr="00992B99">
        <w:rPr>
          <w:rFonts w:cs="Times New Roman"/>
          <w:sz w:val="22"/>
          <w:szCs w:val="22"/>
        </w:rPr>
        <w:t>zł (słownie</w:t>
      </w:r>
      <w:r w:rsidR="005229E6" w:rsidRPr="00992B99">
        <w:rPr>
          <w:rFonts w:cs="Times New Roman"/>
          <w:sz w:val="22"/>
          <w:szCs w:val="22"/>
        </w:rPr>
        <w:t>:</w:t>
      </w:r>
      <w:r w:rsidR="00ED3716" w:rsidRPr="00992B99">
        <w:rPr>
          <w:rFonts w:cs="Times New Roman"/>
          <w:sz w:val="22"/>
          <w:szCs w:val="22"/>
        </w:rPr>
        <w:t xml:space="preserve"> </w:t>
      </w:r>
      <w:r w:rsidR="00992B99" w:rsidRPr="00992B99">
        <w:rPr>
          <w:rFonts w:cs="Times New Roman"/>
          <w:sz w:val="22"/>
          <w:szCs w:val="22"/>
        </w:rPr>
        <w:t>......................................................................</w:t>
      </w:r>
      <w:r w:rsidR="00620343" w:rsidRPr="00992B99">
        <w:rPr>
          <w:rFonts w:cs="Times New Roman"/>
          <w:sz w:val="22"/>
          <w:szCs w:val="22"/>
        </w:rPr>
        <w:t xml:space="preserve"> 00/100</w:t>
      </w:r>
      <w:r w:rsidRPr="00992B99">
        <w:rPr>
          <w:rFonts w:cs="Times New Roman"/>
          <w:sz w:val="22"/>
          <w:szCs w:val="22"/>
        </w:rPr>
        <w:t>).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Zapłata nastąpi przelewem na podstawie wystawionej faktury, w terminie 14 dni od dostarczenia do siedziby Zamawiającego.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Za dzień zapłaty uznaje się dzień wydania dyspozycji przelewu przez Zmawiającego w jego banku.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4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Strony nie odpowiadają za opóźnienie rozpoczęcia imprezy lub jej nieprzeprowadzenia z przyczyn od nich niezależnych i uniemożliwiających jej przeprowadzenie, takich jak np.; działania wojenne, żałoba narodo</w:t>
      </w:r>
      <w:r w:rsidR="00CD7670">
        <w:rPr>
          <w:rFonts w:cs="Times New Roman"/>
          <w:sz w:val="22"/>
          <w:szCs w:val="22"/>
        </w:rPr>
        <w:t>wa czy akty władzy publicznej,</w:t>
      </w:r>
      <w:r>
        <w:rPr>
          <w:rFonts w:cs="Times New Roman"/>
          <w:sz w:val="22"/>
          <w:szCs w:val="22"/>
        </w:rPr>
        <w:t xml:space="preserve"> którym należy się podporządkować.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5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Każda  zmiana postanowień niniejszej umowy wymaga formy pisemnej pod rygorem nieważności.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6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1.Ewentualne kwestie sporne wynikłe w trakcie realizacji postanowień niniejszej umowy strony będą starały się </w:t>
      </w:r>
      <w:r w:rsidR="00CD7670">
        <w:rPr>
          <w:rFonts w:cs="Times New Roman"/>
          <w:sz w:val="22"/>
          <w:szCs w:val="22"/>
        </w:rPr>
        <w:t xml:space="preserve">rozstrzygnąć </w:t>
      </w:r>
      <w:r>
        <w:rPr>
          <w:rFonts w:cs="Times New Roman"/>
          <w:sz w:val="22"/>
          <w:szCs w:val="22"/>
        </w:rPr>
        <w:t>polubownie.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2.W przypadku nie dojścia do porozumienia spory będą rozstrzygane przez Sąd właściwy miejscowo </w:t>
      </w:r>
      <w:r>
        <w:rPr>
          <w:rFonts w:cs="Times New Roman"/>
          <w:sz w:val="22"/>
          <w:szCs w:val="22"/>
        </w:rPr>
        <w:br/>
        <w:t>ze względu na siedzibę Zamawiającego.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7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sprawach nieuregulowanych niniejszą umową stosuje się przepisy Kodeksu Cywilnego.</w:t>
      </w:r>
    </w:p>
    <w:p w:rsidR="00FB4DA0" w:rsidRDefault="00FB4DA0">
      <w:pPr>
        <w:pStyle w:val="Standard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 8</w:t>
      </w:r>
    </w:p>
    <w:p w:rsidR="00FB4DA0" w:rsidRDefault="00CD7F5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Umowa sporządzona została w dwóch jednobrzmiących egzemplarzach po jednym dla stron.</w:t>
      </w:r>
    </w:p>
    <w:p w:rsidR="00055D00" w:rsidRDefault="00055D00">
      <w:pPr>
        <w:pStyle w:val="Standard"/>
        <w:jc w:val="both"/>
        <w:rPr>
          <w:rFonts w:cs="Times New Roman"/>
          <w:sz w:val="22"/>
          <w:szCs w:val="22"/>
        </w:rPr>
      </w:pPr>
    </w:p>
    <w:p w:rsidR="00FB4DA0" w:rsidRDefault="00CD7F5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</w:p>
    <w:p w:rsidR="00620343" w:rsidRDefault="00055D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</w:t>
      </w:r>
      <w:r w:rsidR="00CD7F58">
        <w:rPr>
          <w:rFonts w:cs="Times New Roman"/>
          <w:sz w:val="22"/>
          <w:szCs w:val="22"/>
        </w:rPr>
        <w:t xml:space="preserve"> </w:t>
      </w:r>
    </w:p>
    <w:p w:rsidR="00FB4DA0" w:rsidRDefault="00620343">
      <w:pPr>
        <w:pStyle w:val="Standard"/>
      </w:pPr>
      <w:r>
        <w:rPr>
          <w:rFonts w:cs="Times New Roman"/>
          <w:sz w:val="22"/>
          <w:szCs w:val="22"/>
        </w:rPr>
        <w:t xml:space="preserve">                         </w:t>
      </w:r>
      <w:r w:rsidR="00CD7F58">
        <w:rPr>
          <w:rFonts w:cs="Times New Roman"/>
          <w:sz w:val="22"/>
          <w:szCs w:val="22"/>
        </w:rPr>
        <w:t xml:space="preserve">ZAMAWIAJĄCY                                                                        WYKONAWCA                                                             </w:t>
      </w:r>
    </w:p>
    <w:sectPr w:rsidR="00FB4D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4E" w:rsidRDefault="0045424E">
      <w:r>
        <w:separator/>
      </w:r>
    </w:p>
  </w:endnote>
  <w:endnote w:type="continuationSeparator" w:id="0">
    <w:p w:rsidR="0045424E" w:rsidRDefault="0045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4E" w:rsidRDefault="0045424E">
      <w:r>
        <w:rPr>
          <w:color w:val="000000"/>
        </w:rPr>
        <w:separator/>
      </w:r>
    </w:p>
  </w:footnote>
  <w:footnote w:type="continuationSeparator" w:id="0">
    <w:p w:rsidR="0045424E" w:rsidRDefault="0045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4DA0"/>
    <w:rsid w:val="00055D00"/>
    <w:rsid w:val="0045424E"/>
    <w:rsid w:val="005229E6"/>
    <w:rsid w:val="005359D0"/>
    <w:rsid w:val="00565659"/>
    <w:rsid w:val="00620343"/>
    <w:rsid w:val="00713408"/>
    <w:rsid w:val="00755361"/>
    <w:rsid w:val="00800240"/>
    <w:rsid w:val="00895115"/>
    <w:rsid w:val="00992B99"/>
    <w:rsid w:val="00BB3058"/>
    <w:rsid w:val="00C0070E"/>
    <w:rsid w:val="00C22C83"/>
    <w:rsid w:val="00CC4392"/>
    <w:rsid w:val="00CD7670"/>
    <w:rsid w:val="00CD7F58"/>
    <w:rsid w:val="00ED3178"/>
    <w:rsid w:val="00ED3716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Śliwowski</dc:creator>
  <cp:lastModifiedBy>Actina</cp:lastModifiedBy>
  <cp:revision>2</cp:revision>
  <cp:lastPrinted>2022-09-06T11:57:00Z</cp:lastPrinted>
  <dcterms:created xsi:type="dcterms:W3CDTF">2023-09-08T09:42:00Z</dcterms:created>
  <dcterms:modified xsi:type="dcterms:W3CDTF">2023-09-08T09:42:00Z</dcterms:modified>
</cp:coreProperties>
</file>