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5B2586" w:rsidRDefault="005B2586" w:rsidP="00C70EFF">
      <w:pPr>
        <w:jc w:val="both"/>
        <w:rPr>
          <w:rFonts w:ascii="Arial" w:hAnsi="Arial" w:cs="Arial"/>
          <w:b/>
        </w:rPr>
      </w:pPr>
    </w:p>
    <w:p w:rsidR="005B2586" w:rsidRPr="005B2586" w:rsidRDefault="005B2586" w:rsidP="00C70EFF">
      <w:pPr>
        <w:jc w:val="both"/>
        <w:rPr>
          <w:rFonts w:ascii="Arial" w:hAnsi="Arial" w:cs="Arial"/>
          <w:shd w:val="clear" w:color="auto" w:fill="FFFFFF"/>
        </w:rPr>
      </w:pPr>
      <w:r w:rsidRPr="005B2586">
        <w:rPr>
          <w:rFonts w:ascii="Arial" w:hAnsi="Arial" w:cs="Arial"/>
          <w:shd w:val="clear" w:color="auto" w:fill="FFFFFF"/>
        </w:rPr>
        <w:t>Dotyczy: nr postępowania "3/OiB/D/Samoch./25 Dostawa części zamiennych do BWP-1, MTLB, BRDM-2, 2S1 Goździk oraz 23 mm armaty ZU-23-2 na rzecz 17 Wojskowego Oddziału Gospodarczego w Koszalinie (6 zadań)”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</w:p>
    <w:p w:rsidR="00BB009A" w:rsidRDefault="00C70EFF" w:rsidP="00BB009A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</w:t>
      </w:r>
      <w:r w:rsidR="00BB009A">
        <w:rPr>
          <w:rFonts w:ascii="Arial" w:hAnsi="Arial" w:cs="Arial"/>
          <w:b/>
        </w:rPr>
        <w:t>w oraz odpowiedzi Zamawiającego:</w:t>
      </w:r>
    </w:p>
    <w:p w:rsidR="001D7AA9" w:rsidRDefault="001D7AA9" w:rsidP="00BB00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Pytania 4 - 18</w:t>
      </w:r>
    </w:p>
    <w:p w:rsidR="00BB009A" w:rsidRPr="00BB009A" w:rsidRDefault="00BB009A" w:rsidP="00BB009A">
      <w:pPr>
        <w:jc w:val="both"/>
        <w:rPr>
          <w:rFonts w:ascii="Arial" w:hAnsi="Arial" w:cs="Arial"/>
          <w:b/>
        </w:rPr>
      </w:pP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420"/>
        <w:gridCol w:w="3129"/>
        <w:gridCol w:w="2679"/>
        <w:gridCol w:w="3263"/>
        <w:gridCol w:w="2701"/>
      </w:tblGrid>
      <w:tr w:rsidR="00BB009A" w:rsidRPr="00BB009A" w:rsidTr="001D7AA9">
        <w:trPr>
          <w:cantSplit/>
          <w:trHeight w:val="414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9A" w:rsidRPr="00BB009A" w:rsidRDefault="00BB009A" w:rsidP="00BB0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9A" w:rsidRPr="00BB009A" w:rsidRDefault="00BB009A" w:rsidP="00BB0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Punkt umowy</w:t>
            </w:r>
          </w:p>
        </w:tc>
        <w:tc>
          <w:tcPr>
            <w:tcW w:w="20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9A" w:rsidRPr="00BB009A" w:rsidRDefault="00BB009A" w:rsidP="00BB0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Zapis umowy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9A" w:rsidRPr="00BB009A" w:rsidRDefault="00BB009A" w:rsidP="00BB0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Uwagi Wykonawcy (uzasadnienie)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09A" w:rsidRPr="00BB009A" w:rsidRDefault="00BB009A" w:rsidP="00BB0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009A" w:rsidRPr="00BB009A" w:rsidRDefault="00BB009A" w:rsidP="00BB00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Odpowiedź Zamawiającego</w:t>
            </w:r>
          </w:p>
        </w:tc>
      </w:tr>
      <w:tr w:rsidR="001D7AA9" w:rsidRPr="00BB009A" w:rsidTr="001D7AA9">
        <w:trPr>
          <w:cantSplit/>
          <w:trHeight w:val="340"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A" w:rsidRPr="00BB009A" w:rsidRDefault="00BB009A" w:rsidP="00FB12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09A" w:rsidRPr="00BB009A" w:rsidRDefault="00BB009A" w:rsidP="00FB1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9A" w:rsidRPr="00BB009A" w:rsidRDefault="00BB009A" w:rsidP="00FB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Obecny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9A" w:rsidRPr="00BB009A" w:rsidRDefault="00BB009A" w:rsidP="00FB123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Proponowany</w:t>
            </w: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9A" w:rsidRPr="00BB009A" w:rsidRDefault="00BB009A" w:rsidP="00FB1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A" w:rsidRPr="00BB009A" w:rsidRDefault="00BB009A" w:rsidP="00FB12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09A" w:rsidRPr="00BB009A" w:rsidTr="001D7AA9">
        <w:trPr>
          <w:cantSplit/>
          <w:trHeight w:val="3335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A" w:rsidRPr="00BB009A" w:rsidRDefault="00BB009A" w:rsidP="00BB00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2, ust.4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9A" w:rsidRPr="00BB009A" w:rsidRDefault="00BB009A" w:rsidP="00BB009A">
            <w:pPr>
              <w:spacing w:after="3360"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Zamawiający poinformuje Wykonawcę na piśmie o skorzystaniu z prawa opcji w całości lub  w  części. </w:t>
            </w:r>
            <w:r w:rsidRPr="00BB009A">
              <w:rPr>
                <w:rFonts w:ascii="Arial" w:hAnsi="Arial" w:cs="Arial"/>
                <w:snapToGrid w:val="0"/>
                <w:sz w:val="18"/>
                <w:szCs w:val="18"/>
              </w:rPr>
              <w:t>Realizacja prawa opcji nie będzie skutkowała zmianą umowy.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09A" w:rsidRPr="00BB009A" w:rsidRDefault="00BB009A" w:rsidP="00BB009A">
            <w:pPr>
              <w:spacing w:after="3360"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Zamawiający poinformuje Wykonawcę na piśmie o skorzystaniu z prawa opcji w całości lub w części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w terminie 80 dni od daty zawarcia niniejszej umowy</w:t>
            </w:r>
            <w:r w:rsidRPr="00BB009A">
              <w:rPr>
                <w:rFonts w:ascii="Arial" w:hAnsi="Arial" w:cs="Arial"/>
                <w:sz w:val="18"/>
                <w:szCs w:val="18"/>
              </w:rPr>
              <w:t>. Realizacja prawa opcji nie będzie skutkowała zmianą umowy.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wnosi o  określenie terminu,  w jakim Zamawiający może skorzystać z prawa opcji. Wykonawca powinien mieć wiedzę o    terminie skorzystania z   prawa opcji, zważywszy na fakt, iż w ust. 2 jest mowa o    tym, że zasady dotyczące terminu realizacji przedmiotu umowy objętego prawem opcji są identyczne jak dla zamówienia podstawowego. Więc termin skorzystania z prawa opcji powinien być taki, aby Wykonawca mógł się wywiązać z realizacji umowy.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9A" w:rsidRPr="00BB009A" w:rsidRDefault="00BB009A" w:rsidP="00BB009A">
            <w:pPr>
              <w:pStyle w:val="Bezodstpw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BB009A" w:rsidRPr="00BB009A" w:rsidTr="001D7AA9">
        <w:trPr>
          <w:trHeight w:val="722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2, ust.5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zobowiązuje się dostarczyć wyroby: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a)sukcesywnie, w zakresie ilości i asortymencie wskazanym w formularzu ofertowym w kolumnie nazwanej „Ilość podstawowa” w terminie do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………………… dni </w:t>
            </w:r>
            <w:r w:rsidRPr="00BB009A">
              <w:rPr>
                <w:rFonts w:ascii="Arial" w:hAnsi="Arial" w:cs="Arial"/>
                <w:sz w:val="18"/>
                <w:szCs w:val="18"/>
              </w:rPr>
              <w:t>od daty wysłania przez Zamawiającego zamówienia (Kryterium oceny),</w:t>
            </w:r>
          </w:p>
          <w:p w:rsidR="00BB009A" w:rsidRPr="00BB009A" w:rsidRDefault="00BB009A" w:rsidP="00BB009A">
            <w:pPr>
              <w:spacing w:line="276" w:lineRule="auto"/>
              <w:rPr>
                <w:rStyle w:val="FontStyle85"/>
                <w:rFonts w:ascii="Arial" w:hAnsi="Arial" w:cs="Arial"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b)sukcesywnie, w zakresie ilości i asortymencie wskazanym w formularzu ofertowym w kolumnie nazwanej „Ilość w opcji” w terminie do 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…………….. dni </w:t>
            </w:r>
            <w:r w:rsidRPr="00BB009A">
              <w:rPr>
                <w:rFonts w:ascii="Arial" w:hAnsi="Arial" w:cs="Arial"/>
                <w:sz w:val="18"/>
                <w:szCs w:val="18"/>
              </w:rPr>
              <w:t>od daty wysłania przez Zamawiającego zamówienia (Kryterium oceny).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zobowiązuje się dostarczyć wyroby: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a)sukcesywnie, w zakresie ilości i asortymencie wskazanym w   formularzu ofertowym w kolumnie nazwanej „Ilość podstawowa” w terminie do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………………… dni 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od daty wysłania przez Zamawiającego zamówienia (Kryterium oceny),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przy czym zamówienie takie zostanie złożone nie później niż w terminie 30 dni od </w:t>
            </w:r>
            <w:r w:rsidRPr="00BB00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daty zawarcia niniejszej umowy.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009A">
              <w:rPr>
                <w:rFonts w:ascii="Arial" w:hAnsi="Arial" w:cs="Arial"/>
                <w:bCs/>
                <w:sz w:val="18"/>
                <w:szCs w:val="18"/>
              </w:rPr>
              <w:t>b)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sukcesywnie, w zakresie ilości i asortymencie wskazanym w  formularzu ofertowym w kolumnie nazwanej „Ilość w opcji”  w  terminie do 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…………….. dni 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od daty wysłania przez Zamawiającego zamówienia (Kryterium oceny).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przy czym zamówienie takie zostanie złożone nie później niż w terminie 80 dni od </w:t>
            </w:r>
            <w:r w:rsidRPr="00BB00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daty zawarcia niniejszej umowy.</w:t>
            </w: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Wykonawca wnosi o doprecyzowanie terminu, w jakim terminie Zamawiający złoży zamówienie, gdyż </w:t>
            </w:r>
            <w:r w:rsidRPr="00BB00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może powstać </w:t>
            </w:r>
            <w:r w:rsidRPr="00BB009A">
              <w:rPr>
                <w:rFonts w:ascii="Arial" w:hAnsi="Arial" w:cs="Arial"/>
                <w:sz w:val="18"/>
                <w:szCs w:val="18"/>
              </w:rPr>
              <w:t>niepewność co do możliwości wywiązania się z  terminowej dostawy, w    okresie obowiązywania umowy.  Takie doprecyzowanie pozwoli też uniknąć sytuacji, gdy Zamawiający złoży zamówienie tuż przed upływem okresu obowiązywania umowy, co w    istocie rzeczy mogłoby zagrozić terminowej realizacji umowy.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BB009A" w:rsidRPr="00BB009A" w:rsidTr="001D7AA9">
        <w:trPr>
          <w:trHeight w:val="567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44.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2, ust.10 lit. m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m) Wykonawca zapewnia we własnym zakresie rozładunek dostarczonych wyrobów do miejsca wskazanego przez Zamawiającego,</w:t>
            </w:r>
          </w:p>
          <w:p w:rsidR="00BB009A" w:rsidRPr="00BB009A" w:rsidRDefault="00BB009A" w:rsidP="00BB009A">
            <w:pPr>
              <w:spacing w:line="276" w:lineRule="auto"/>
              <w:rPr>
                <w:rStyle w:val="FontStyle85"/>
                <w:rFonts w:ascii="Arial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trike/>
                <w:sz w:val="18"/>
                <w:szCs w:val="18"/>
              </w:rPr>
            </w:pPr>
            <w:r w:rsidRPr="00BB009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m)Wykonawca zapewnia we własnym zakresie rozładunek dostarczonych wyrobów do miejsca wskazanego przez Zamawiającego,</w:t>
            </w:r>
          </w:p>
          <w:p w:rsidR="00BB009A" w:rsidRPr="00BB009A" w:rsidRDefault="00BB009A" w:rsidP="00BB009A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BB009A" w:rsidRPr="00BB009A" w:rsidRDefault="00BB009A" w:rsidP="00BB009A">
            <w:pPr>
              <w:spacing w:line="276" w:lineRule="auto"/>
              <w:rPr>
                <w:rStyle w:val="FontStyle85"/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pStyle w:val="pf0"/>
              <w:spacing w:before="0" w:beforeAutospacing="0" w:after="0" w:afterAutospacing="0" w:line="276" w:lineRule="auto"/>
              <w:rPr>
                <w:rFonts w:ascii="Arial" w:eastAsia="Calibri" w:hAnsi="Arial" w:cs="Arial"/>
                <w:sz w:val="18"/>
                <w:szCs w:val="18"/>
                <w:lang w:eastAsia="x-none"/>
              </w:rPr>
            </w:pPr>
            <w:r w:rsidRPr="00BB009A">
              <w:rPr>
                <w:rFonts w:ascii="Arial" w:eastAsia="Calibri" w:hAnsi="Arial" w:cs="Arial"/>
                <w:sz w:val="18"/>
                <w:szCs w:val="18"/>
                <w:lang w:eastAsia="x-none"/>
              </w:rPr>
              <w:t xml:space="preserve">Wykonawca wnioskuje o wykreślenie zapisu dotyczącego rozładunku wyrobów do miejsca wskazanego przez Zamawiającego na terenie 12 Pułku Logistycznego. 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pf0"/>
              <w:spacing w:before="0" w:beforeAutospacing="0" w:after="0" w:afterAutospacing="0" w:line="276" w:lineRule="auto"/>
              <w:rPr>
                <w:rFonts w:ascii="Arial" w:eastAsia="Calibri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BB009A" w:rsidRPr="00BB009A" w:rsidTr="001D7AA9">
        <w:trPr>
          <w:trHeight w:val="340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5, ust.2</w:t>
            </w:r>
          </w:p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Niezależnie od udzielonej gwarancji,</w:t>
            </w:r>
            <w:r w:rsidRPr="00BB009A">
              <w:rPr>
                <w:rFonts w:ascii="Arial" w:eastAsia="Arial Unicode MS" w:hAnsi="Arial" w:cs="Arial"/>
                <w:sz w:val="18"/>
                <w:szCs w:val="18"/>
              </w:rPr>
              <w:t xml:space="preserve"> Z</w:t>
            </w:r>
            <w:r w:rsidRPr="00BB009A">
              <w:rPr>
                <w:rFonts w:ascii="Arial" w:hAnsi="Arial" w:cs="Arial"/>
                <w:sz w:val="18"/>
                <w:szCs w:val="18"/>
              </w:rPr>
              <w:t>amawiającemu przysługuje rękojmia za wady na zasadach określonych w Kodeksie cywilnym.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Style w:val="Teksttreci"/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Niezależnie od udzielonej gwarancji,</w:t>
            </w:r>
            <w:r w:rsidRPr="00BB009A">
              <w:rPr>
                <w:rFonts w:ascii="Arial" w:eastAsia="Arial Unicode MS" w:hAnsi="Arial" w:cs="Arial"/>
                <w:sz w:val="18"/>
                <w:szCs w:val="18"/>
              </w:rPr>
              <w:t xml:space="preserve"> Z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amawiającemu przysługuje rękojmia za wady </w:t>
            </w:r>
            <w:r w:rsidRPr="00BB009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na zasadach określonych w Kodeksie cywilnym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, przy czym Strony termin realizacji uprawnień Zamawiającego z tytułu rękojmi za wady określają na 12 miesięcy</w:t>
            </w:r>
            <w:r w:rsidRPr="00BB009A">
              <w:rPr>
                <w:rStyle w:val="Teksttreci"/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od daty wskazanej w ust.1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009A">
              <w:rPr>
                <w:rFonts w:ascii="Arial" w:hAnsi="Arial" w:cs="Arial"/>
                <w:color w:val="000000" w:themeColor="text1"/>
                <w:sz w:val="18"/>
                <w:szCs w:val="18"/>
              </w:rPr>
              <w:t>Wykonawca wnosi o   weryfikację zapisu, że okres rękojmi wynosi 12 miesięcy. W  odniesieniu do przedmiotu umowy 12 miesięczny okres rękojmi winien być wystarczający, zwłaszcza gdy gwarancja udzielana jest na 24   miesiące. Przepisy k.c. dopuszczają możliwość modyfikacji okresu rękojmi. W  tym zakresie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BB009A" w:rsidRPr="00BB009A" w:rsidTr="001D7AA9">
        <w:trPr>
          <w:trHeight w:val="340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6.</w:t>
            </w:r>
          </w:p>
          <w:p w:rsidR="00BB009A" w:rsidRPr="00BB009A" w:rsidRDefault="00BB009A" w:rsidP="00BB00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B009A" w:rsidRPr="00BB009A" w:rsidRDefault="00BB009A" w:rsidP="00BB00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5, ust.3</w:t>
            </w:r>
          </w:p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 przypadku stwierdzenia w okresie gwarancji, wad fizycznych w dostarczonym asortymencie, Wykonawca zobowiązuje się do załatwienia reklamacji w terminie do 10 dni od daty otrzymania pisma wraz z protokołem reklamacji oraz zapewni możliwość zgłoszenia reklamacji faxem na nr ….……………………...bądź na adres e- mail……………………………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r w:rsidRPr="00BB00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stwierdzenia w okresie gwarancji, wad fizycznych w dostarczonym asortymencie, Wykonawca zobowiązuje się,   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w  przypadku uznania zgłoszenia reklamacyjnego, </w:t>
            </w:r>
            <w:r w:rsidRPr="00BB00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załatwienia reklamacji w terminie do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21 </w:t>
            </w:r>
            <w:r w:rsidRPr="00BB00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dni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roboczych</w:t>
            </w:r>
            <w:r w:rsidRPr="00BB009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 daty otrzymania pisma wraz z protokołem reklamacji oraz zapewni możliwość zgłoszenia reklamacji faxem na nr ….……………………...bądź na adres e-mail……………………………</w:t>
            </w:r>
            <w:r w:rsidRPr="00BB009A">
              <w:rPr>
                <w:rStyle w:val="Teksttreci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Termin powyższy może być przedłużony na uzasadniony wniosek Wykonawcy i za zgodą Zamawiającego, nie więcej jednak niż do 90 dni od dnia otrzymania  protokołu reklamacji.</w:t>
            </w: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wnioskuje o wydłużenie terminu realizacji zobowiązania gwarancyjnego. Wykonawca wnioskuje o wprowadzenie dodatkowego zapisu, na wypadek gdyby pojawiły się problemy z pozyskaniem części do naprawy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Zamawiający wyraża zgodę na zmianę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zakresie dni</w:t>
            </w:r>
            <w:r w:rsidR="001D7AA9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1D7AA9">
              <w:rPr>
                <w:rFonts w:ascii="Arial" w:hAnsi="Arial" w:cs="Arial"/>
                <w:b/>
                <w:sz w:val="18"/>
                <w:szCs w:val="18"/>
              </w:rPr>
              <w:br/>
              <w:t>w pozostałym zakresie bez zmian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§ 5 ust. 3 otrzymuje brzmienie:</w:t>
            </w:r>
          </w:p>
          <w:p w:rsidR="00BB009A" w:rsidRPr="00BB009A" w:rsidRDefault="00BB009A" w:rsidP="00BB0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W przypadku stwierdzenia w okresie gwarancji, wad fizycznych w dostarczonym asortymencie, Wykonawca zobowiązuje się do załatwienia reklamacji w </w:t>
            </w:r>
            <w:r>
              <w:rPr>
                <w:rFonts w:ascii="Arial" w:hAnsi="Arial" w:cs="Arial"/>
                <w:sz w:val="18"/>
                <w:szCs w:val="18"/>
              </w:rPr>
              <w:t>terminie do 21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 dni od daty otrzymania pisma wraz z protokołem reklamacji oraz zapewni możliwość zgłoszenia reklamacji faxem na nr ….……………………...bądź na adres e- mail……………………………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09A" w:rsidRPr="00BB009A" w:rsidTr="001D7AA9">
        <w:trPr>
          <w:trHeight w:val="340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5, ust.4</w:t>
            </w:r>
          </w:p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Style w:val="FontStyle85"/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W przypadku gdy Wykonawca nie usunie wady w    terminie, o którym mowa powyżej, zobowiązany jest </w:t>
            </w:r>
            <w:r w:rsidRPr="00BB009A">
              <w:rPr>
                <w:rFonts w:ascii="Arial" w:hAnsi="Arial" w:cs="Arial"/>
                <w:sz w:val="18"/>
                <w:szCs w:val="18"/>
              </w:rPr>
              <w:lastRenderedPageBreak/>
              <w:t>dostarczyć asortyment nowy, wolny od wad, na własny koszt do miejsca, w którym wadę ujawniono w terminie do 2 dni.</w:t>
            </w: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lastRenderedPageBreak/>
              <w:t xml:space="preserve">W przypadku gdy Wykonawca nie usunie wady w terminie,  o  którym mowa powyżej, </w:t>
            </w:r>
            <w:r w:rsidRPr="00BB009A">
              <w:rPr>
                <w:rFonts w:ascii="Arial" w:hAnsi="Arial" w:cs="Arial"/>
                <w:sz w:val="18"/>
                <w:szCs w:val="18"/>
              </w:rPr>
              <w:lastRenderedPageBreak/>
              <w:t xml:space="preserve">zobowiązany jest dostarczyć asortyment nowy, wolny od wad, na własny koszt do miejsca, w którym wadę ujawniono w terminie do </w:t>
            </w:r>
            <w:r w:rsidRPr="00BB009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90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 dni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 roboczych</w:t>
            </w:r>
            <w:r w:rsidRPr="00BB00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009A" w:rsidRPr="00BB009A" w:rsidRDefault="00BB009A" w:rsidP="00BB009A">
            <w:pPr>
              <w:spacing w:line="276" w:lineRule="auto"/>
              <w:rPr>
                <w:rStyle w:val="FontStyle8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lastRenderedPageBreak/>
              <w:t>Wykonawca wnioskuje o wydłużenie terminu na dostarczenie asortymentu nowego, wolnego od wad.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lastRenderedPageBreak/>
              <w:t>Zamawiający wyraża zgodę na zmianę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 zakresie dni,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w pozostałym zakresie bez zmian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§ 5 ust. 4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otrzymuje brzmienie:</w:t>
            </w:r>
          </w:p>
          <w:p w:rsidR="00BB009A" w:rsidRPr="00BB009A" w:rsidRDefault="001D7AA9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 przypadku gdy Wykonawca nie usunie wady w    terminie, o którym mowa powyżej, zobowiązany jest dostarczyć asortyment nowy, wolny od wad, na własny koszt do miejsca, w który</w:t>
            </w:r>
            <w:r>
              <w:rPr>
                <w:rFonts w:ascii="Arial" w:hAnsi="Arial" w:cs="Arial"/>
                <w:sz w:val="18"/>
                <w:szCs w:val="18"/>
              </w:rPr>
              <w:t>m wadę ujawniono w terminie do 30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 dni.</w:t>
            </w:r>
          </w:p>
        </w:tc>
      </w:tr>
      <w:tr w:rsidR="00BB009A" w:rsidRPr="00BB009A" w:rsidTr="001D7AA9">
        <w:trPr>
          <w:trHeight w:val="340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5, ust.5</w:t>
            </w:r>
          </w:p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 przypadku nieusunięcia wady, a także niezrealizowania obowiązku określonego w ust. 4 przez Wykonawcę, Zamawiający, po wcześniejszym pisemnym wezwaniu Wykonawcy, ma prawo zlecić wykonanie dostawy wyrobów innemu wykonawcy. W takim przypadku Wykonawca zostanie obciążony wszystkimi kosztami tej dostawy.</w:t>
            </w:r>
          </w:p>
          <w:p w:rsidR="00BB009A" w:rsidRPr="00BB009A" w:rsidRDefault="00BB009A" w:rsidP="00BB009A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W przypadku nieusunięcia wady, a także niezrealizowania obowiązku określonego w ust. 4 przez Wykonawcę, Zamawiający, po wcześniejszym pisemnym wezwaniu Wykonawcy, ma prawo zlecić wykonanie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usunięcia wady lub 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dostawy wyrobów innemu wykonawcy. W takim przypadku Wykonawca zostanie obciążony wszystkimi kosztami tej dostawy.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Wykonawca nie odpowiada za szkody wyrządzone w przedmiocie umowy w związku z naprawą lub dostawą zastępczą. </w:t>
            </w: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Doprecyzowanie zapisów.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1D7AA9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BB009A" w:rsidRPr="00BB009A" w:rsidTr="001D7AA9">
        <w:trPr>
          <w:trHeight w:val="340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5, ust.11 (nowy)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</w:pP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Określone w niniejszym paragrafie obowiązki Wykonawcy będą realizowane na terytorium</w:t>
            </w:r>
            <w:r w:rsidRPr="00BB009A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Rzeczypospolitej Polskiej.</w:t>
            </w: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Wykonawca wnosi o doprecyzowanie zapisu, że obowiązki gwarancyjne będą realizowane na terenie RP, a nie np. w kraju objętym działaniami wojennymi. Z uwagi na obecną sytuację geopolityczną i występujące konflikty zbrojne, Wykonawca sugeruje </w:t>
            </w:r>
            <w:r w:rsidRPr="00BB009A">
              <w:rPr>
                <w:rFonts w:ascii="Arial" w:hAnsi="Arial" w:cs="Arial"/>
                <w:sz w:val="18"/>
                <w:szCs w:val="18"/>
              </w:rPr>
              <w:lastRenderedPageBreak/>
              <w:t>ograniczenie realizacji obowiązków gwarancyjnych do terytorium RP.</w:t>
            </w: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1D7AA9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Zamawiający nie wyraża zgody.</w:t>
            </w:r>
          </w:p>
        </w:tc>
      </w:tr>
      <w:tr w:rsidR="00BB009A" w:rsidRPr="00BB009A" w:rsidTr="001D7AA9">
        <w:trPr>
          <w:trHeight w:val="340"/>
          <w:jc w:val="center"/>
        </w:trPr>
        <w:tc>
          <w:tcPr>
            <w:tcW w:w="253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511" w:type="pct"/>
            <w:tcBorders>
              <w:top w:val="single" w:sz="4" w:space="0" w:color="auto"/>
            </w:tcBorders>
          </w:tcPr>
          <w:p w:rsidR="00BB009A" w:rsidRPr="00BB009A" w:rsidRDefault="00BB009A" w:rsidP="00BB009A">
            <w:pPr>
              <w:spacing w:after="100" w:afterAutospacing="1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x-none" w:eastAsia="x-none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  <w:lang w:val="x-none" w:eastAsia="x-none"/>
              </w:rPr>
              <w:t>§ 7, ust.1</w:t>
            </w:r>
          </w:p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1. Wykonawca zapłaci Zamawiającemu kary umowne:</w:t>
            </w:r>
          </w:p>
          <w:p w:rsidR="00BB009A" w:rsidRPr="00BB009A" w:rsidRDefault="00BB009A" w:rsidP="00BB009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cs="Arial"/>
                <w:sz w:val="18"/>
                <w:szCs w:val="18"/>
              </w:rPr>
            </w:pPr>
            <w:r w:rsidRPr="00BB009A">
              <w:rPr>
                <w:rFonts w:cs="Arial"/>
                <w:sz w:val="18"/>
                <w:szCs w:val="18"/>
              </w:rPr>
              <w:t xml:space="preserve">za zwłokę w dostawie każdorazowej partii wyrobów - w wysokości 0,1 % </w:t>
            </w:r>
            <w:r w:rsidRPr="00BB009A">
              <w:rPr>
                <w:rFonts w:cs="Arial"/>
                <w:color w:val="000000"/>
                <w:sz w:val="18"/>
                <w:szCs w:val="18"/>
              </w:rPr>
              <w:t xml:space="preserve">wynagrodzenia umownego brutto, określonego w </w:t>
            </w:r>
            <w:r w:rsidRPr="00BB009A">
              <w:rPr>
                <w:rFonts w:cs="Arial"/>
                <w:sz w:val="18"/>
                <w:szCs w:val="18"/>
              </w:rPr>
              <w:t>§ 3 ust. 1 pkt 1 powyżej, za każdy rozpoczęty dzień zwłoki;</w:t>
            </w:r>
          </w:p>
          <w:p w:rsidR="00BB009A" w:rsidRPr="00BB009A" w:rsidRDefault="00BB009A" w:rsidP="00BB009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cs="Arial"/>
                <w:sz w:val="18"/>
                <w:szCs w:val="18"/>
              </w:rPr>
            </w:pPr>
            <w:r w:rsidRPr="00BB009A">
              <w:rPr>
                <w:rFonts w:cs="Arial"/>
                <w:sz w:val="18"/>
                <w:szCs w:val="18"/>
              </w:rPr>
              <w:t xml:space="preserve">za zwłokę w załatwieniu reklamacji - w wysokości 0,1 % </w:t>
            </w:r>
            <w:r w:rsidRPr="00BB009A">
              <w:rPr>
                <w:rFonts w:cs="Arial"/>
                <w:color w:val="000000"/>
                <w:sz w:val="18"/>
                <w:szCs w:val="18"/>
              </w:rPr>
              <w:t xml:space="preserve">wynagrodzenia umownego brutto, określonego w </w:t>
            </w:r>
            <w:r w:rsidRPr="00BB009A">
              <w:rPr>
                <w:rFonts w:cs="Arial"/>
                <w:sz w:val="18"/>
                <w:szCs w:val="18"/>
              </w:rPr>
              <w:t>§ 3 ust. 1 pkt 1 powyżej, za każdy rozpoczęty dzień zwłoki;</w:t>
            </w:r>
          </w:p>
          <w:p w:rsidR="00BB009A" w:rsidRPr="00BB009A" w:rsidRDefault="00BB009A" w:rsidP="00BB009A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709" w:hanging="283"/>
              <w:rPr>
                <w:rFonts w:cs="Arial"/>
                <w:sz w:val="18"/>
                <w:szCs w:val="18"/>
              </w:rPr>
            </w:pPr>
            <w:r w:rsidRPr="00BB009A">
              <w:rPr>
                <w:rFonts w:cs="Arial"/>
                <w:color w:val="000000"/>
                <w:sz w:val="18"/>
                <w:szCs w:val="18"/>
              </w:rPr>
              <w:t>w przypadku odstąpienia od umowy z winy Wykonawcy</w:t>
            </w:r>
            <w:r w:rsidRPr="00BB009A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BB009A"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BB009A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BB009A">
              <w:rPr>
                <w:rFonts w:cs="Arial"/>
                <w:color w:val="000000"/>
                <w:sz w:val="18"/>
                <w:szCs w:val="18"/>
              </w:rPr>
              <w:t xml:space="preserve">w wysokości 10 % wynagrodzenia umownego brutto, określonego w </w:t>
            </w:r>
            <w:r w:rsidRPr="00BB009A">
              <w:rPr>
                <w:rFonts w:cs="Arial"/>
                <w:sz w:val="18"/>
                <w:szCs w:val="18"/>
              </w:rPr>
              <w:t>§ 3 ust. 1 pkt 1 powyżej.</w:t>
            </w:r>
          </w:p>
          <w:p w:rsidR="00BB009A" w:rsidRPr="00BB009A" w:rsidRDefault="00BB009A" w:rsidP="00BB009A">
            <w:pPr>
              <w:spacing w:line="276" w:lineRule="auto"/>
              <w:rPr>
                <w:rStyle w:val="FontStyle83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1. Wykonawca zapłaci Zamawiającemu kary umowne:</w:t>
            </w:r>
          </w:p>
          <w:p w:rsidR="00BB009A" w:rsidRDefault="00BB009A" w:rsidP="001D7AA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D7AA9">
              <w:rPr>
                <w:rFonts w:cs="Arial"/>
                <w:sz w:val="18"/>
                <w:szCs w:val="18"/>
              </w:rPr>
              <w:t xml:space="preserve">za zwłokę w dostawie każdorazowej partii wyrobów - w wysokości </w:t>
            </w:r>
            <w:r w:rsidRPr="001D7AA9">
              <w:rPr>
                <w:rFonts w:cs="Arial"/>
                <w:strike/>
                <w:color w:val="FF0000"/>
                <w:sz w:val="18"/>
                <w:szCs w:val="18"/>
              </w:rPr>
              <w:t xml:space="preserve">0,1 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 xml:space="preserve"> 0,05 </w:t>
            </w:r>
            <w:r w:rsidRPr="001D7AA9">
              <w:rPr>
                <w:rFonts w:cs="Arial"/>
                <w:sz w:val="18"/>
                <w:szCs w:val="18"/>
              </w:rPr>
              <w:t xml:space="preserve">% </w:t>
            </w:r>
            <w:r w:rsidRPr="001D7AA9">
              <w:rPr>
                <w:rFonts w:cs="Arial"/>
                <w:color w:val="000000"/>
                <w:sz w:val="18"/>
                <w:szCs w:val="18"/>
              </w:rPr>
              <w:t xml:space="preserve">wynagrodzenia umownego brutto, </w:t>
            </w:r>
            <w:r w:rsidRPr="001D7AA9">
              <w:rPr>
                <w:rFonts w:cs="Arial"/>
                <w:strike/>
                <w:color w:val="FF0000"/>
                <w:sz w:val="18"/>
                <w:szCs w:val="18"/>
              </w:rPr>
              <w:t>określonego w § 3 ust. 1 pkt 1 powyżej</w:t>
            </w:r>
            <w:r w:rsidRPr="001D7AA9">
              <w:rPr>
                <w:rFonts w:cs="Arial"/>
                <w:sz w:val="18"/>
                <w:szCs w:val="18"/>
              </w:rPr>
              <w:t xml:space="preserve">, 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>niezrealizowanej w terminie partii dostawy</w:t>
            </w:r>
            <w:r w:rsidRPr="001D7AA9">
              <w:rPr>
                <w:rFonts w:cs="Arial"/>
                <w:sz w:val="18"/>
                <w:szCs w:val="18"/>
              </w:rPr>
              <w:t>, za każdy rozpoczęty dzień zwłoki;</w:t>
            </w:r>
          </w:p>
          <w:p w:rsidR="001D7AA9" w:rsidRDefault="00BB009A" w:rsidP="001D7AA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D7AA9">
              <w:rPr>
                <w:rFonts w:cs="Arial"/>
                <w:sz w:val="18"/>
                <w:szCs w:val="18"/>
              </w:rPr>
              <w:t xml:space="preserve">za zwłokę w załatwieniu reklamacji - w wysokości </w:t>
            </w:r>
            <w:r w:rsidRPr="001D7AA9">
              <w:rPr>
                <w:rFonts w:cs="Arial"/>
                <w:strike/>
                <w:color w:val="FF0000"/>
                <w:sz w:val="18"/>
                <w:szCs w:val="18"/>
              </w:rPr>
              <w:t>0,1</w:t>
            </w:r>
            <w:r w:rsidRPr="001D7AA9">
              <w:rPr>
                <w:rFonts w:cs="Arial"/>
                <w:sz w:val="18"/>
                <w:szCs w:val="18"/>
              </w:rPr>
              <w:t xml:space="preserve"> 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 xml:space="preserve">0,05 </w:t>
            </w:r>
            <w:r w:rsidRPr="001D7AA9">
              <w:rPr>
                <w:rFonts w:cs="Arial"/>
                <w:sz w:val="18"/>
                <w:szCs w:val="18"/>
              </w:rPr>
              <w:t>%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1D7AA9">
              <w:rPr>
                <w:rFonts w:cs="Arial"/>
                <w:strike/>
                <w:color w:val="FF0000"/>
                <w:sz w:val="18"/>
                <w:szCs w:val="18"/>
              </w:rPr>
              <w:t>wynagrodzenia umownego brutto, określonego w § 3 ust. 1 pkt 1 powyżej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 xml:space="preserve">, </w:t>
            </w:r>
            <w:r w:rsidRPr="001D7AA9">
              <w:rPr>
                <w:rStyle w:val="Teksttreci"/>
                <w:rFonts w:cs="Arial"/>
                <w:color w:val="FF0000"/>
                <w:sz w:val="18"/>
                <w:szCs w:val="18"/>
              </w:rPr>
              <w:t>wartości partii dostawy, w której dostarczony był wyrób zawierający wadę.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Pr="001D7AA9">
              <w:rPr>
                <w:rFonts w:cs="Arial"/>
                <w:sz w:val="18"/>
                <w:szCs w:val="18"/>
              </w:rPr>
              <w:t>za każdy rozpoczęty dzień zwłoki;</w:t>
            </w:r>
          </w:p>
          <w:p w:rsidR="00BB009A" w:rsidRPr="001D7AA9" w:rsidRDefault="00BB009A" w:rsidP="001D7AA9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D7AA9">
              <w:rPr>
                <w:rFonts w:cs="Arial"/>
                <w:color w:val="000000"/>
                <w:sz w:val="18"/>
                <w:szCs w:val="18"/>
              </w:rPr>
              <w:t>w przypadku odstąpienia od umowy z winy Wykonawcy</w:t>
            </w:r>
            <w:r w:rsidRPr="001D7AA9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1D7AA9">
              <w:rPr>
                <w:rFonts w:cs="Arial"/>
                <w:color w:val="000000"/>
                <w:sz w:val="18"/>
                <w:szCs w:val="18"/>
              </w:rPr>
              <w:t>–</w:t>
            </w:r>
            <w:r w:rsidRPr="001D7AA9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Pr="001D7AA9">
              <w:rPr>
                <w:rFonts w:cs="Arial"/>
                <w:color w:val="000000"/>
                <w:sz w:val="18"/>
                <w:szCs w:val="18"/>
              </w:rPr>
              <w:t xml:space="preserve">w wysokości </w:t>
            </w:r>
            <w:r w:rsidRPr="001D7AA9">
              <w:rPr>
                <w:rFonts w:cs="Arial"/>
                <w:strike/>
                <w:color w:val="FF0000"/>
                <w:sz w:val="18"/>
                <w:szCs w:val="18"/>
              </w:rPr>
              <w:t>10</w:t>
            </w:r>
            <w:r w:rsidRPr="001D7AA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D7AA9">
              <w:rPr>
                <w:rFonts w:cs="Arial"/>
                <w:color w:val="FF0000"/>
                <w:sz w:val="18"/>
                <w:szCs w:val="18"/>
              </w:rPr>
              <w:t>5</w:t>
            </w:r>
            <w:r w:rsidRPr="001D7AA9">
              <w:rPr>
                <w:rFonts w:cs="Arial"/>
                <w:color w:val="000000"/>
                <w:sz w:val="18"/>
                <w:szCs w:val="18"/>
              </w:rPr>
              <w:t xml:space="preserve"> % wynagrodzenia umownego brutto, określonego w </w:t>
            </w:r>
            <w:r w:rsidRPr="001D7AA9">
              <w:rPr>
                <w:rFonts w:cs="Arial"/>
                <w:sz w:val="18"/>
                <w:szCs w:val="18"/>
              </w:rPr>
              <w:t xml:space="preserve">§ 3 ust. </w:t>
            </w:r>
            <w:r w:rsidRPr="001D7AA9">
              <w:rPr>
                <w:rFonts w:cs="Arial"/>
                <w:sz w:val="18"/>
                <w:szCs w:val="18"/>
              </w:rPr>
              <w:lastRenderedPageBreak/>
              <w:t>1 pkt 1 powyżej.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174" w:type="pct"/>
            <w:tcBorders>
              <w:top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lastRenderedPageBreak/>
              <w:t>Wykonawca wnosi o zmianę sposobu naliczenia kary umownej: Kara umowna, w  ocenie Wykonawcy, być naliczona od wartości partii wyrobów niezrealizowanych w  terminie, a nie od całej wartości przedmiotu umowy. W  przypadku zaakceptowania przez Zamawiającego wnioskowanego przez Wykonawcę zmniejszenia wysokości kar umownych, analogiczne wysokości kar mogłyby obowiązywać również do ustępu 5.</w:t>
            </w:r>
          </w:p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BB009A" w:rsidRPr="00BB009A" w:rsidRDefault="001D7AA9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BB009A" w:rsidRPr="00BB009A" w:rsidTr="001D7AA9">
        <w:trPr>
          <w:trHeight w:val="1984"/>
          <w:jc w:val="center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BB009A" w:rsidRPr="00BB009A" w:rsidRDefault="00BB009A" w:rsidP="00BB009A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x-none" w:eastAsia="x-none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7, ust.2</w:t>
            </w:r>
          </w:p>
          <w:p w:rsidR="00BB009A" w:rsidRPr="00BB009A" w:rsidRDefault="00BB009A" w:rsidP="00BB009A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Zamawiający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sz w:val="18"/>
                <w:szCs w:val="18"/>
              </w:rPr>
              <w:t>ma prawo dokonać potrącenia kary z kwoty wynagrodzenia należnego Wykonawcy.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009A" w:rsidRPr="00BB009A" w:rsidRDefault="00BB009A" w:rsidP="00BB009A">
            <w:pPr>
              <w:pStyle w:val="Teksttreci0"/>
              <w:tabs>
                <w:tab w:val="left" w:pos="4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Zamawiający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sz w:val="18"/>
                <w:szCs w:val="18"/>
              </w:rPr>
              <w:t>ma prawo dokonać potrącenia kary z kwoty wynagrodzenia należnego Wykonawcy.</w:t>
            </w:r>
            <w:r w:rsidRPr="00BB009A">
              <w:rPr>
                <w:rStyle w:val="Teksttreci"/>
                <w:rFonts w:ascii="Arial" w:hAnsi="Arial" w:cs="Arial"/>
                <w:sz w:val="18"/>
                <w:szCs w:val="18"/>
              </w:rPr>
              <w:t xml:space="preserve"> 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Potrącenie następuje na podstawie noty obciążeniowej,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 zawierającej naliczenie kar umownych</w:t>
            </w:r>
            <w:r w:rsidRPr="00BB00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płatnej w terminie nie krótszym niż 14 dni od daty jej doręczenia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009A" w:rsidRPr="00BB009A" w:rsidRDefault="00BB009A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wnosi o doprecyzowanie zapisu, zawierającego mechanizm potrącenia, przewidujący zakreślenie terminu do dobrowolnej zapłaty kary umownej.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sz w:val="18"/>
                <w:szCs w:val="18"/>
              </w:rPr>
              <w:t>Zamawiający wyraża zgodę na zmianę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z zastrzeżeniem 7 dni</w:t>
            </w:r>
          </w:p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§ 7 ust. 2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otrzymuje brzmienie:</w:t>
            </w:r>
          </w:p>
          <w:p w:rsidR="00BB009A" w:rsidRPr="00BB009A" w:rsidRDefault="001D7AA9" w:rsidP="00BB00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Zamawiający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sz w:val="18"/>
                <w:szCs w:val="18"/>
              </w:rPr>
              <w:t>ma prawo dokonać potrącenia kary z kwoty wynagrodzenia należnego Wykonawcy.</w:t>
            </w:r>
            <w:r w:rsidRPr="00BB009A">
              <w:rPr>
                <w:rStyle w:val="Teksttreci"/>
                <w:rFonts w:ascii="Arial" w:hAnsi="Arial" w:cs="Arial"/>
                <w:sz w:val="18"/>
                <w:szCs w:val="18"/>
              </w:rPr>
              <w:t xml:space="preserve"> </w:t>
            </w:r>
            <w:r w:rsidRPr="001D7AA9">
              <w:rPr>
                <w:rStyle w:val="Teksttreci"/>
                <w:rFonts w:ascii="Arial" w:hAnsi="Arial" w:cs="Arial"/>
                <w:sz w:val="18"/>
                <w:szCs w:val="18"/>
              </w:rPr>
              <w:t>Potrącenie następuje na podstawie noty obciążeniowej,</w:t>
            </w:r>
            <w:r w:rsidRPr="001D7AA9">
              <w:rPr>
                <w:rFonts w:ascii="Arial" w:hAnsi="Arial" w:cs="Arial"/>
                <w:sz w:val="18"/>
                <w:szCs w:val="18"/>
              </w:rPr>
              <w:t xml:space="preserve"> zawierającej naliczenie kar umownych</w:t>
            </w:r>
            <w:r w:rsidRPr="001D7AA9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1D7A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AA9">
              <w:rPr>
                <w:rFonts w:ascii="Arial" w:hAnsi="Arial" w:cs="Arial"/>
                <w:bCs/>
                <w:sz w:val="18"/>
                <w:szCs w:val="18"/>
              </w:rPr>
              <w:t>płatne</w:t>
            </w:r>
            <w:r w:rsidRPr="001D7AA9">
              <w:rPr>
                <w:rFonts w:ascii="Arial" w:hAnsi="Arial" w:cs="Arial"/>
                <w:bCs/>
                <w:sz w:val="18"/>
                <w:szCs w:val="18"/>
              </w:rPr>
              <w:t>j w terminie nie krótszym niż 7</w:t>
            </w:r>
            <w:r w:rsidRPr="001D7AA9">
              <w:rPr>
                <w:rFonts w:ascii="Arial" w:hAnsi="Arial" w:cs="Arial"/>
                <w:bCs/>
                <w:sz w:val="18"/>
                <w:szCs w:val="18"/>
              </w:rPr>
              <w:t xml:space="preserve"> dni od daty jej doręczenia</w:t>
            </w:r>
            <w:r w:rsidRPr="001D7AA9">
              <w:rPr>
                <w:rStyle w:val="Teksttreci"/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D7AA9" w:rsidRPr="00BB009A" w:rsidTr="001D7AA9">
        <w:trPr>
          <w:trHeight w:val="992"/>
          <w:jc w:val="center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pStyle w:val="Akapitzlist"/>
              <w:numPr>
                <w:ilvl w:val="0"/>
                <w:numId w:val="4"/>
              </w:numPr>
              <w:spacing w:line="252" w:lineRule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7, ust.4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Maksymalna wysokość kar umownych nie może przekroczyć 20% wynagrodzenia brutto, określonego w §  3 ust. 1 pkt 1 niniejszej umowy.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pStyle w:val="Teksttreci0"/>
              <w:tabs>
                <w:tab w:val="left" w:pos="408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Maksymalna wysokość kar umownych nie może przekroczyć </w:t>
            </w:r>
            <w:r w:rsidRPr="00BB009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20%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10%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 wynagrodzenia brutto, określonego w §  3 ust. 1 pkt 1 niniejszej umowy. 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wznosi o zmianę wysokości górnego poziomu kar umownych.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1D7AA9" w:rsidRPr="00BB009A" w:rsidTr="001D7AA9">
        <w:trPr>
          <w:trHeight w:val="706"/>
          <w:jc w:val="center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7,ust.7 (nowy)</w:t>
            </w: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W przypadku, gdy umowa dotyczy więcej niż jednego zadania, kary umowne odnoszą się do każdego zadania oddzielnie.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wnosi o dopisanie kolejnego nowego ustępu, zwłaszcza, że umowa przewiduje realizację poszczególnych zadań.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1D7AA9" w:rsidRPr="00BB009A" w:rsidTr="001D7AA9">
        <w:trPr>
          <w:trHeight w:val="1511"/>
          <w:jc w:val="center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</w:rPr>
              <w:t>§ 8, ust.1 lit. f</w:t>
            </w:r>
          </w:p>
          <w:p w:rsidR="001D7AA9" w:rsidRPr="00BB009A" w:rsidRDefault="001D7AA9" w:rsidP="001D7AA9">
            <w:pPr>
              <w:spacing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f) w razie przekroczenia limitu kar umownych naliczonych Wykonawcy,</w:t>
            </w:r>
            <w:r w:rsidRPr="00BB00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sz w:val="18"/>
                <w:szCs w:val="18"/>
              </w:rPr>
              <w:t>o którym mowa w § 7 ust. 4 powyżej.</w:t>
            </w:r>
          </w:p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BB009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f) w razie przekroczenia limitu kar umownych   naliczonych Wykonawcy,</w:t>
            </w:r>
            <w:r w:rsidRPr="00BB009A"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  <w:t xml:space="preserve"> </w:t>
            </w:r>
            <w:r w:rsidRPr="00BB009A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o którym mowa w § 7 ust. 4 powyżej.</w:t>
            </w:r>
          </w:p>
          <w:p w:rsidR="001D7AA9" w:rsidRPr="00BB009A" w:rsidRDefault="001D7AA9" w:rsidP="001D7AA9">
            <w:pPr>
              <w:tabs>
                <w:tab w:val="left" w:pos="1230"/>
              </w:tabs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wnosi o wykreślenie tego zapisu. Odstąpienie od umowy jest drastycznym środkiem, więc instytucja ta powinna mieć miejsce w szczególnie zawinionych przez Wykonawcę przypadkach.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  <w:tr w:rsidR="001D7AA9" w:rsidRPr="00BB009A" w:rsidTr="001D7AA9">
        <w:trPr>
          <w:trHeight w:val="1361"/>
          <w:jc w:val="center"/>
        </w:trPr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pStyle w:val="Akapitzlist"/>
              <w:numPr>
                <w:ilvl w:val="0"/>
                <w:numId w:val="4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BB009A">
              <w:rPr>
                <w:rFonts w:cs="Arial"/>
                <w:b/>
                <w:bCs/>
                <w:sz w:val="18"/>
                <w:szCs w:val="18"/>
              </w:rPr>
              <w:lastRenderedPageBreak/>
              <w:t>14.</w:t>
            </w: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x-none" w:eastAsia="x-none"/>
              </w:rPr>
            </w:pPr>
            <w:r w:rsidRPr="00BB009A">
              <w:rPr>
                <w:rFonts w:ascii="Arial" w:hAnsi="Arial" w:cs="Arial"/>
                <w:b/>
                <w:bCs/>
                <w:sz w:val="18"/>
                <w:szCs w:val="18"/>
                <w:lang w:val="x-none" w:eastAsia="x-none"/>
              </w:rPr>
              <w:t>§ 8, ust.3</w:t>
            </w:r>
          </w:p>
          <w:p w:rsidR="001D7AA9" w:rsidRPr="00BB009A" w:rsidRDefault="001D7AA9" w:rsidP="001D7A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B009A">
              <w:rPr>
                <w:rFonts w:ascii="Arial" w:hAnsi="Arial" w:cs="Arial"/>
                <w:color w:val="auto"/>
                <w:sz w:val="18"/>
                <w:szCs w:val="18"/>
              </w:rPr>
              <w:t>W przypadku odstąpienia od umowy przez Zamawiającego z przyczyn, za które Wykonawca nie ponosi winy, Wykonawcy przysługuje wynagrodzenie proporcjonalne do wykonanych prac.</w:t>
            </w:r>
          </w:p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D7AA9" w:rsidRPr="00BB009A" w:rsidRDefault="001D7AA9" w:rsidP="001D7AA9">
            <w:pPr>
              <w:pStyle w:val="Bezodstpw"/>
              <w:spacing w:line="276" w:lineRule="auto"/>
              <w:ind w:left="-25" w:firstLine="25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 xml:space="preserve">W przypadku odstąpienia od umowy przez Zamawiającego z przyczyn, za które Wykonawca nie ponosi winy, 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w tym w sytuacjach wskazanych w ust. 1 pkt. d i g, </w:t>
            </w:r>
            <w:r w:rsidRPr="00BB009A">
              <w:rPr>
                <w:rFonts w:ascii="Arial" w:hAnsi="Arial" w:cs="Arial"/>
                <w:sz w:val="18"/>
                <w:szCs w:val="18"/>
              </w:rPr>
              <w:t xml:space="preserve">Wykonawcy przysługuje wynagrodzenie proporcjonalne do wykonanych prac 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j</w:t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ak również zwrotu poniesionych kosztów i wydatków oraz kosztów związanych z zaciągniętymi </w:t>
            </w:r>
            <w:r w:rsidRPr="00BB009A">
              <w:rPr>
                <w:rFonts w:ascii="Arial" w:hAnsi="Arial" w:cs="Arial"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 wp14:anchorId="3693AF47" wp14:editId="5AB8071D">
                  <wp:extent cx="9525" cy="9525"/>
                  <wp:effectExtent l="0" t="0" r="0" b="0"/>
                  <wp:docPr id="126726072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43433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 xml:space="preserve">zobowiązaniami  i ewentualnymi uzasadnionymi roszczeniami z tego tytułu, bezpośrednio </w:t>
            </w:r>
            <w:r w:rsidRPr="00BB009A">
              <w:rPr>
                <w:rFonts w:ascii="Arial" w:hAnsi="Arial" w:cs="Arial"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 wp14:anchorId="60F5D8F2" wp14:editId="5290ADF4">
                  <wp:extent cx="9525" cy="9525"/>
                  <wp:effectExtent l="0" t="0" r="0" b="0"/>
                  <wp:docPr id="19956949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009A">
              <w:rPr>
                <w:rFonts w:ascii="Arial" w:hAnsi="Arial" w:cs="Arial"/>
                <w:color w:val="FF0000"/>
                <w:sz w:val="18"/>
                <w:szCs w:val="18"/>
              </w:rPr>
              <w:t>związanymi z wykonaniem Umowy</w:t>
            </w:r>
            <w:r w:rsidRPr="00BB009A">
              <w:rPr>
                <w:rStyle w:val="Teksttreci"/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009A">
              <w:rPr>
                <w:rFonts w:ascii="Arial" w:hAnsi="Arial" w:cs="Arial"/>
                <w:sz w:val="18"/>
                <w:szCs w:val="18"/>
              </w:rPr>
              <w:t>Wykonawca wnosi  o  doprecyzowanie zapisu. Odstąpienie od umowy następuje z przyczyn niezależnych od Wykonawcy, lecz dotyczących Zamawiającego, więc Wykonawcy powinny być zwrócone również koszty związane ze zobowiązaniami zaciągniętym na poczet wykonania umowy.</w:t>
            </w: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</w:tcPr>
          <w:p w:rsidR="001D7AA9" w:rsidRPr="00BB009A" w:rsidRDefault="001D7AA9" w:rsidP="001D7A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nie wyraża zgody.</w:t>
            </w:r>
          </w:p>
        </w:tc>
      </w:tr>
    </w:tbl>
    <w:p w:rsidR="00564199" w:rsidRDefault="00564199" w:rsidP="00C70EFF">
      <w:pPr>
        <w:jc w:val="both"/>
        <w:rPr>
          <w:rFonts w:ascii="Arial" w:hAnsi="Arial" w:cs="Arial"/>
        </w:rPr>
      </w:pPr>
    </w:p>
    <w:p w:rsidR="00AF2D37" w:rsidRPr="001D7AA9" w:rsidRDefault="001D7AA9" w:rsidP="00564199">
      <w:pPr>
        <w:jc w:val="both"/>
        <w:rPr>
          <w:rFonts w:ascii="Arial" w:hAnsi="Arial" w:cs="Arial"/>
          <w:b/>
        </w:rPr>
      </w:pPr>
      <w:r w:rsidRPr="001D7AA9">
        <w:rPr>
          <w:rFonts w:ascii="Arial" w:hAnsi="Arial" w:cs="Arial"/>
          <w:b/>
        </w:rPr>
        <w:t>Pytanie 19</w:t>
      </w:r>
    </w:p>
    <w:p w:rsidR="001D7AA9" w:rsidRPr="001D7AA9" w:rsidRDefault="001D7AA9" w:rsidP="001D7AA9">
      <w:pPr>
        <w:tabs>
          <w:tab w:val="center" w:pos="9923"/>
        </w:tabs>
        <w:spacing w:line="252" w:lineRule="auto"/>
        <w:jc w:val="both"/>
        <w:rPr>
          <w:rFonts w:ascii="Arial" w:hAnsi="Arial" w:cs="Arial"/>
          <w:bCs/>
        </w:rPr>
      </w:pPr>
      <w:r w:rsidRPr="001D7AA9">
        <w:rPr>
          <w:rFonts w:ascii="Arial" w:hAnsi="Arial" w:cs="Arial"/>
          <w:bCs/>
        </w:rPr>
        <w:t xml:space="preserve">Wykonawca wnioskuje również o zmianę treści </w:t>
      </w:r>
      <w:r w:rsidRPr="001D7AA9">
        <w:rPr>
          <w:rFonts w:ascii="Arial" w:hAnsi="Arial" w:cs="Arial"/>
          <w:bCs/>
          <w:i/>
          <w:iCs/>
        </w:rPr>
        <w:t>Zaproszenia do złożenia oferty</w:t>
      </w:r>
      <w:r w:rsidRPr="001D7AA9">
        <w:rPr>
          <w:rFonts w:ascii="Arial" w:hAnsi="Arial" w:cs="Arial"/>
          <w:bCs/>
        </w:rPr>
        <w:t xml:space="preserve"> w postępowaniu nr 3/OiB/D/Samoch./25, w pkt 12, ppkt 2), lit. (a) i (c) poprzez wydłużenie maksymalnego terminu dostawy ze wskazanych w tych miejscach 90 dni do 120 dni.</w:t>
      </w:r>
    </w:p>
    <w:p w:rsidR="00564199" w:rsidRPr="001D7AA9" w:rsidRDefault="00564199" w:rsidP="00564199">
      <w:pPr>
        <w:jc w:val="both"/>
        <w:rPr>
          <w:rFonts w:ascii="Arial" w:hAnsi="Arial" w:cs="Arial"/>
        </w:rPr>
      </w:pPr>
    </w:p>
    <w:p w:rsidR="00064A6F" w:rsidRDefault="001D7AA9" w:rsidP="00564199">
      <w:pPr>
        <w:jc w:val="both"/>
        <w:rPr>
          <w:rFonts w:ascii="Arial" w:hAnsi="Arial" w:cs="Arial"/>
          <w:b/>
        </w:rPr>
      </w:pPr>
      <w:r w:rsidRPr="001D7AA9">
        <w:rPr>
          <w:rFonts w:ascii="Arial" w:hAnsi="Arial" w:cs="Arial"/>
          <w:b/>
        </w:rPr>
        <w:t xml:space="preserve">Odpowiedź: </w:t>
      </w:r>
    </w:p>
    <w:p w:rsidR="001D7AA9" w:rsidRDefault="00064A6F" w:rsidP="00564199">
      <w:pPr>
        <w:jc w:val="both"/>
        <w:rPr>
          <w:rFonts w:ascii="Arial" w:hAnsi="Arial" w:cs="Arial"/>
          <w:b/>
        </w:rPr>
      </w:pPr>
      <w:r w:rsidRPr="001D7AA9">
        <w:rPr>
          <w:rFonts w:ascii="Arial" w:hAnsi="Arial" w:cs="Arial"/>
          <w:bCs/>
        </w:rPr>
        <w:t>pkt 12, ppkt 2)</w:t>
      </w:r>
      <w:r>
        <w:rPr>
          <w:rFonts w:ascii="Arial" w:hAnsi="Arial" w:cs="Arial"/>
          <w:bCs/>
        </w:rPr>
        <w:t xml:space="preserve"> otrzymuje brzmienie:</w:t>
      </w:r>
    </w:p>
    <w:p w:rsidR="00064A6F" w:rsidRPr="00064A6F" w:rsidRDefault="00064A6F" w:rsidP="00064A6F">
      <w:pPr>
        <w:widowControl w:val="0"/>
        <w:numPr>
          <w:ilvl w:val="2"/>
          <w:numId w:val="8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b/>
          <w:lang w:eastAsia="ar-SA"/>
        </w:rPr>
      </w:pPr>
      <w:r w:rsidRPr="00064A6F">
        <w:rPr>
          <w:rFonts w:ascii="Arial" w:eastAsia="Times New Roman" w:hAnsi="Arial" w:cs="Arial"/>
          <w:b/>
          <w:lang w:eastAsia="ar-SA"/>
        </w:rPr>
        <w:t xml:space="preserve">Kryterium </w:t>
      </w:r>
      <w:r w:rsidRPr="00064A6F">
        <w:rPr>
          <w:rFonts w:ascii="Arial" w:eastAsia="Times New Roman" w:hAnsi="Arial" w:cs="Arial"/>
          <w:lang w:eastAsia="ar-SA"/>
        </w:rPr>
        <w:t>„</w:t>
      </w:r>
      <w:r w:rsidRPr="00064A6F">
        <w:rPr>
          <w:rFonts w:ascii="Arial" w:eastAsia="Times New Roman" w:hAnsi="Arial" w:cs="Arial"/>
          <w:b/>
          <w:lang w:eastAsia="ar-SA"/>
        </w:rPr>
        <w:t>termin dostawy</w:t>
      </w:r>
      <w:r w:rsidRPr="00064A6F">
        <w:rPr>
          <w:rFonts w:ascii="Arial" w:eastAsia="Times New Roman" w:hAnsi="Arial" w:cs="Arial"/>
          <w:lang w:eastAsia="ar-SA"/>
        </w:rPr>
        <w:t>”</w:t>
      </w:r>
      <w:r w:rsidRPr="00064A6F">
        <w:rPr>
          <w:rFonts w:ascii="Arial" w:eastAsia="Times New Roman" w:hAnsi="Arial" w:cs="Arial"/>
          <w:b/>
          <w:lang w:eastAsia="ar-SA"/>
        </w:rPr>
        <w:t xml:space="preserve"> (P</w:t>
      </w:r>
      <w:r w:rsidRPr="00064A6F">
        <w:rPr>
          <w:rFonts w:ascii="Arial" w:eastAsia="Times New Roman" w:hAnsi="Arial" w:cs="Arial"/>
          <w:b/>
          <w:vertAlign w:val="subscript"/>
          <w:lang w:eastAsia="ar-SA"/>
        </w:rPr>
        <w:t>TD</w:t>
      </w:r>
      <w:r w:rsidRPr="00064A6F">
        <w:rPr>
          <w:rFonts w:ascii="Arial" w:eastAsia="Times New Roman" w:hAnsi="Arial" w:cs="Arial"/>
          <w:b/>
          <w:lang w:eastAsia="ar-SA"/>
        </w:rPr>
        <w:t>) - 40 pkt.</w:t>
      </w:r>
    </w:p>
    <w:p w:rsidR="00064A6F" w:rsidRPr="00064A6F" w:rsidRDefault="00064A6F" w:rsidP="00064A6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lang w:eastAsia="ar-SA"/>
        </w:rPr>
        <w:t>W ramach kryterium</w:t>
      </w:r>
      <w:r w:rsidRPr="00064A6F">
        <w:rPr>
          <w:rFonts w:ascii="Arial" w:eastAsia="Times New Roman" w:hAnsi="Arial" w:cs="Arial"/>
          <w:b/>
          <w:lang w:eastAsia="ar-SA"/>
        </w:rPr>
        <w:t xml:space="preserve"> „</w:t>
      </w:r>
      <w:r w:rsidRPr="00064A6F">
        <w:rPr>
          <w:rFonts w:ascii="Arial" w:eastAsia="Times New Roman" w:hAnsi="Arial" w:cs="Arial"/>
          <w:b/>
          <w:lang w:eastAsia="pl-PL"/>
        </w:rPr>
        <w:t>termin dostawy</w:t>
      </w:r>
      <w:r w:rsidRPr="00064A6F">
        <w:rPr>
          <w:rFonts w:ascii="Arial" w:eastAsia="Times New Roman" w:hAnsi="Arial" w:cs="Arial"/>
          <w:b/>
          <w:lang w:eastAsia="ar-SA"/>
        </w:rPr>
        <w:t xml:space="preserve"> " </w:t>
      </w:r>
      <w:r w:rsidRPr="00064A6F">
        <w:rPr>
          <w:rFonts w:ascii="Arial" w:eastAsia="Times New Roman" w:hAnsi="Arial" w:cs="Arial"/>
          <w:lang w:eastAsia="ar-SA"/>
        </w:rPr>
        <w:t xml:space="preserve">Zamawiający oceniać będzie termin dostawy określony przez Wykonawcę. </w:t>
      </w:r>
      <w:r w:rsidRPr="00064A6F">
        <w:rPr>
          <w:rFonts w:ascii="Arial" w:eastAsia="Times New Roman" w:hAnsi="Arial" w:cs="Arial"/>
          <w:b/>
          <w:lang w:eastAsia="ar-SA"/>
        </w:rPr>
        <w:t xml:space="preserve">Maksymalny termin dostawy nie może być dłuższy niż </w:t>
      </w:r>
      <w:r>
        <w:rPr>
          <w:rFonts w:ascii="Arial" w:eastAsia="Times New Roman" w:hAnsi="Arial" w:cs="Arial"/>
          <w:b/>
          <w:lang w:eastAsia="ar-SA"/>
        </w:rPr>
        <w:t>120</w:t>
      </w:r>
      <w:r w:rsidRPr="00064A6F">
        <w:rPr>
          <w:rFonts w:ascii="Arial" w:eastAsia="Times New Roman" w:hAnsi="Arial" w:cs="Arial"/>
          <w:b/>
          <w:lang w:eastAsia="ar-SA"/>
        </w:rPr>
        <w:t xml:space="preserve"> dni</w:t>
      </w:r>
      <w:r w:rsidRPr="00064A6F">
        <w:rPr>
          <w:rFonts w:ascii="Arial" w:eastAsia="Times New Roman" w:hAnsi="Arial" w:cs="Arial"/>
          <w:lang w:eastAsia="ar-SA"/>
        </w:rPr>
        <w:t>. Ocenie poddany będzie termin dostawy, według poniższej reguły:</w:t>
      </w:r>
    </w:p>
    <w:p w:rsidR="00064A6F" w:rsidRPr="00064A6F" w:rsidRDefault="00064A6F" w:rsidP="00064A6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lang w:eastAsia="ar-SA"/>
        </w:rPr>
        <w:t>do 60 dni i więcej - 0 pkt.</w:t>
      </w:r>
    </w:p>
    <w:p w:rsidR="00064A6F" w:rsidRPr="00064A6F" w:rsidRDefault="00064A6F" w:rsidP="00064A6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lang w:eastAsia="ar-SA"/>
        </w:rPr>
        <w:t xml:space="preserve">do 45 dni - 20 pkt. </w:t>
      </w:r>
    </w:p>
    <w:p w:rsidR="00064A6F" w:rsidRPr="00064A6F" w:rsidRDefault="00064A6F" w:rsidP="00064A6F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lang w:eastAsia="ar-SA"/>
        </w:rPr>
        <w:t xml:space="preserve">do 30 dni - 40 pkt. </w:t>
      </w:r>
    </w:p>
    <w:p w:rsidR="00064A6F" w:rsidRPr="00064A6F" w:rsidRDefault="00064A6F" w:rsidP="00064A6F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lang w:eastAsia="ar-SA"/>
        </w:rPr>
        <w:t>W przypadku, gdy Wykonawca nie dokona wyboru według powyższej reguły, Zamawiający uzna, że termin dostawy wynosi 60 dni lub więcej i za niniejsze kryterium oceny oferty otrzyma 0 pkt.</w:t>
      </w:r>
    </w:p>
    <w:p w:rsidR="00064A6F" w:rsidRPr="00064A6F" w:rsidRDefault="00064A6F" w:rsidP="00064A6F">
      <w:pPr>
        <w:numPr>
          <w:ilvl w:val="0"/>
          <w:numId w:val="7"/>
        </w:numPr>
        <w:suppressAutoHyphens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b/>
          <w:lang w:eastAsia="ar-SA"/>
        </w:rPr>
        <w:t>Jeżeli Wykonawca zaoferu</w:t>
      </w:r>
      <w:r>
        <w:rPr>
          <w:rFonts w:ascii="Arial" w:eastAsia="Times New Roman" w:hAnsi="Arial" w:cs="Arial"/>
          <w:b/>
          <w:lang w:eastAsia="ar-SA"/>
        </w:rPr>
        <w:t>je termin dostawy dłuższy niż 120</w:t>
      </w:r>
      <w:r w:rsidRPr="00064A6F">
        <w:rPr>
          <w:rFonts w:ascii="Arial" w:eastAsia="Times New Roman" w:hAnsi="Arial" w:cs="Arial"/>
          <w:b/>
          <w:lang w:eastAsia="ar-SA"/>
        </w:rPr>
        <w:t xml:space="preserve"> dni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bookmarkStart w:id="0" w:name="_GoBack"/>
      <w:bookmarkEnd w:id="0"/>
      <w:r w:rsidRPr="00064A6F">
        <w:rPr>
          <w:rFonts w:ascii="Arial" w:eastAsia="Times New Roman" w:hAnsi="Arial" w:cs="Arial"/>
          <w:b/>
          <w:lang w:eastAsia="ar-SA"/>
        </w:rPr>
        <w:t>– oferta zostanie odrzucona</w:t>
      </w:r>
      <w:r w:rsidRPr="00064A6F">
        <w:rPr>
          <w:rFonts w:ascii="Arial" w:eastAsia="Times New Roman" w:hAnsi="Arial" w:cs="Arial"/>
          <w:lang w:eastAsia="ar-SA"/>
        </w:rPr>
        <w:t>.</w:t>
      </w:r>
    </w:p>
    <w:p w:rsidR="00064A6F" w:rsidRPr="00064A6F" w:rsidRDefault="00064A6F" w:rsidP="00064A6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lang w:eastAsia="ar-SA"/>
        </w:rPr>
        <w:t xml:space="preserve">Jeżeli Wykonawca zaoferuje termin dostawy krótszy niż 30 dni – </w:t>
      </w:r>
      <w:r w:rsidRPr="00064A6F">
        <w:rPr>
          <w:rFonts w:ascii="Arial" w:eastAsia="Times New Roman" w:hAnsi="Arial" w:cs="Arial"/>
          <w:b/>
          <w:lang w:eastAsia="ar-SA"/>
        </w:rPr>
        <w:t xml:space="preserve">do oceny oferty będzie brany pod uwagę minimalny termin wskazany przez Zamawiającego tj. 30 dni i za niniejsze kryterium otrzyma 40 pkt. </w:t>
      </w:r>
      <w:r w:rsidRPr="00064A6F">
        <w:rPr>
          <w:rFonts w:ascii="Arial" w:eastAsia="Times New Roman" w:hAnsi="Arial" w:cs="Arial"/>
          <w:lang w:eastAsia="ar-SA"/>
        </w:rPr>
        <w:t xml:space="preserve">Natomiast w przypadku wyboru oferty </w:t>
      </w:r>
      <w:r w:rsidRPr="00064A6F">
        <w:rPr>
          <w:rFonts w:ascii="Arial" w:eastAsia="Times New Roman" w:hAnsi="Arial" w:cs="Arial"/>
          <w:lang w:eastAsia="ar-SA"/>
        </w:rPr>
        <w:lastRenderedPageBreak/>
        <w:t>Wykonawcy w umowie zapisany będzie termin dostawy zaoferowany przez Wykonawcę w złożonej ofercie.</w:t>
      </w:r>
    </w:p>
    <w:p w:rsidR="00064A6F" w:rsidRPr="00064A6F" w:rsidRDefault="00064A6F" w:rsidP="00064A6F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ar-SA"/>
        </w:rPr>
      </w:pPr>
      <w:r w:rsidRPr="00064A6F">
        <w:rPr>
          <w:rFonts w:ascii="Arial" w:eastAsia="Times New Roman" w:hAnsi="Arial" w:cs="Arial"/>
          <w:b/>
          <w:lang w:eastAsia="ar-SA"/>
        </w:rPr>
        <w:t>Maksymalna ilość punktów jaką może otrzymać Wykonawca za niniejsze kryterium to 40 pkt</w:t>
      </w:r>
      <w:r w:rsidRPr="00064A6F">
        <w:rPr>
          <w:rFonts w:ascii="Arial" w:eastAsia="Times New Roman" w:hAnsi="Arial" w:cs="Arial"/>
          <w:lang w:eastAsia="ar-SA"/>
        </w:rPr>
        <w:t>. Ocena punktowa według kryterium „termin dostawy” zostanie dokonana na podstawie danych zawartych w Formularzu oferty – załącznik nr 1.</w:t>
      </w:r>
    </w:p>
    <w:p w:rsidR="00064A6F" w:rsidRPr="001D7AA9" w:rsidRDefault="00064A6F" w:rsidP="00564199">
      <w:pPr>
        <w:jc w:val="both"/>
        <w:rPr>
          <w:rFonts w:ascii="Arial" w:hAnsi="Arial" w:cs="Arial"/>
          <w:b/>
        </w:rPr>
      </w:pPr>
    </w:p>
    <w:sectPr w:rsidR="00064A6F" w:rsidRPr="001D7AA9" w:rsidSect="00BB00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E2" w:rsidRDefault="006604E2" w:rsidP="00C70EFF">
      <w:r>
        <w:separator/>
      </w:r>
    </w:p>
  </w:endnote>
  <w:endnote w:type="continuationSeparator" w:id="0">
    <w:p w:rsidR="006604E2" w:rsidRDefault="006604E2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E2" w:rsidRDefault="006604E2" w:rsidP="00C70EFF">
      <w:r>
        <w:separator/>
      </w:r>
    </w:p>
  </w:footnote>
  <w:footnote w:type="continuationSeparator" w:id="0">
    <w:p w:rsidR="006604E2" w:rsidRDefault="006604E2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62A"/>
    <w:multiLevelType w:val="hybridMultilevel"/>
    <w:tmpl w:val="91A86E94"/>
    <w:lvl w:ilvl="0" w:tplc="AC38912C">
      <w:start w:val="1"/>
      <w:numFmt w:val="decimal"/>
      <w:lvlText w:val="(%1)"/>
      <w:lvlJc w:val="left"/>
      <w:pPr>
        <w:ind w:left="1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8" w:hanging="360"/>
      </w:pPr>
    </w:lvl>
    <w:lvl w:ilvl="2" w:tplc="0415001B" w:tentative="1">
      <w:start w:val="1"/>
      <w:numFmt w:val="lowerRoman"/>
      <w:lvlText w:val="%3."/>
      <w:lvlJc w:val="right"/>
      <w:pPr>
        <w:ind w:left="3178" w:hanging="180"/>
      </w:pPr>
    </w:lvl>
    <w:lvl w:ilvl="3" w:tplc="0415000F" w:tentative="1">
      <w:start w:val="1"/>
      <w:numFmt w:val="decimal"/>
      <w:lvlText w:val="%4."/>
      <w:lvlJc w:val="left"/>
      <w:pPr>
        <w:ind w:left="3898" w:hanging="360"/>
      </w:pPr>
    </w:lvl>
    <w:lvl w:ilvl="4" w:tplc="04150019" w:tentative="1">
      <w:start w:val="1"/>
      <w:numFmt w:val="lowerLetter"/>
      <w:lvlText w:val="%5."/>
      <w:lvlJc w:val="left"/>
      <w:pPr>
        <w:ind w:left="4618" w:hanging="360"/>
      </w:pPr>
    </w:lvl>
    <w:lvl w:ilvl="5" w:tplc="0415001B" w:tentative="1">
      <w:start w:val="1"/>
      <w:numFmt w:val="lowerRoman"/>
      <w:lvlText w:val="%6."/>
      <w:lvlJc w:val="right"/>
      <w:pPr>
        <w:ind w:left="5338" w:hanging="180"/>
      </w:pPr>
    </w:lvl>
    <w:lvl w:ilvl="6" w:tplc="0415000F" w:tentative="1">
      <w:start w:val="1"/>
      <w:numFmt w:val="decimal"/>
      <w:lvlText w:val="%7."/>
      <w:lvlJc w:val="left"/>
      <w:pPr>
        <w:ind w:left="6058" w:hanging="360"/>
      </w:pPr>
    </w:lvl>
    <w:lvl w:ilvl="7" w:tplc="04150019" w:tentative="1">
      <w:start w:val="1"/>
      <w:numFmt w:val="lowerLetter"/>
      <w:lvlText w:val="%8."/>
      <w:lvlJc w:val="left"/>
      <w:pPr>
        <w:ind w:left="6778" w:hanging="360"/>
      </w:pPr>
    </w:lvl>
    <w:lvl w:ilvl="8" w:tplc="0415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" w15:restartNumberingAfterBreak="0">
    <w:nsid w:val="20EE70E7"/>
    <w:multiLevelType w:val="hybridMultilevel"/>
    <w:tmpl w:val="3BC0AECC"/>
    <w:lvl w:ilvl="0" w:tplc="72C4432A">
      <w:start w:val="1"/>
      <w:numFmt w:val="lowerLetter"/>
      <w:lvlText w:val="%1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F19AB"/>
    <w:multiLevelType w:val="hybridMultilevel"/>
    <w:tmpl w:val="0C2C60A2"/>
    <w:lvl w:ilvl="0" w:tplc="E5E06C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A01"/>
    <w:multiLevelType w:val="multilevel"/>
    <w:tmpl w:val="291A468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9F52ACD"/>
    <w:multiLevelType w:val="multilevel"/>
    <w:tmpl w:val="DE5E7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9D10C4C"/>
    <w:multiLevelType w:val="hybridMultilevel"/>
    <w:tmpl w:val="ABBCD442"/>
    <w:lvl w:ilvl="0" w:tplc="DB5CEFF6">
      <w:start w:val="1"/>
      <w:numFmt w:val="lowerLetter"/>
      <w:lvlText w:val="(%1)"/>
      <w:lvlJc w:val="left"/>
      <w:pPr>
        <w:ind w:left="1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7" w:hanging="360"/>
      </w:pPr>
    </w:lvl>
    <w:lvl w:ilvl="2" w:tplc="0415001B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 w15:restartNumberingAfterBreak="0">
    <w:nsid w:val="7F0D6CC3"/>
    <w:multiLevelType w:val="hybridMultilevel"/>
    <w:tmpl w:val="A14ED3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64A6F"/>
    <w:rsid w:val="000A137D"/>
    <w:rsid w:val="00175E61"/>
    <w:rsid w:val="001D7AA9"/>
    <w:rsid w:val="00221A8B"/>
    <w:rsid w:val="00564199"/>
    <w:rsid w:val="005B2586"/>
    <w:rsid w:val="006312B3"/>
    <w:rsid w:val="0063451A"/>
    <w:rsid w:val="0064542B"/>
    <w:rsid w:val="006604E2"/>
    <w:rsid w:val="0068794F"/>
    <w:rsid w:val="00693AB1"/>
    <w:rsid w:val="00697D7A"/>
    <w:rsid w:val="006D2974"/>
    <w:rsid w:val="006E6349"/>
    <w:rsid w:val="007B54B8"/>
    <w:rsid w:val="00A9356F"/>
    <w:rsid w:val="00AF2D37"/>
    <w:rsid w:val="00B31EC1"/>
    <w:rsid w:val="00BB009A"/>
    <w:rsid w:val="00BD6060"/>
    <w:rsid w:val="00C10FFE"/>
    <w:rsid w:val="00C578E0"/>
    <w:rsid w:val="00C70EFF"/>
    <w:rsid w:val="00D064FC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CD19C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_literowka Znak,Literowanie Znak,Preambuła Znak,Data wydania,CW_Lista,1_literowka,Literowanie,Preambuła,Akapit z listą;1_literowka,Numerowanie,L1,Podsis rysunku,Bullet Number,Body MS Bullet,lp1,List Paragraph Bullet 1,List Paragraph"/>
    <w:basedOn w:val="Normalny"/>
    <w:link w:val="AkapitzlistZnak"/>
    <w:qFormat/>
    <w:rsid w:val="00BB009A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x-none"/>
    </w:rPr>
  </w:style>
  <w:style w:type="character" w:customStyle="1" w:styleId="AkapitzlistZnak">
    <w:name w:val="Akapit z listą Znak"/>
    <w:aliases w:val="1_literowka Znak Znak,Literowanie Znak Znak,Preambuła Znak Znak,Data wydania Znak,CW_Lista Znak,1_literowka Znak1,Literowanie Znak1,Preambuła Znak1,Akapit z listą;1_literowka Znak,Numerowanie Znak,L1 Znak,Podsis rysunku Znak,lp1 Znak"/>
    <w:link w:val="Akapitzlist"/>
    <w:qFormat/>
    <w:rsid w:val="00BB009A"/>
    <w:rPr>
      <w:rFonts w:ascii="Arial" w:eastAsia="Calibri" w:hAnsi="Arial" w:cs="Times New Roman"/>
      <w:sz w:val="24"/>
      <w:lang w:val="x-none"/>
    </w:rPr>
  </w:style>
  <w:style w:type="character" w:customStyle="1" w:styleId="FontStyle85">
    <w:name w:val="Font Style85"/>
    <w:rsid w:val="00BB009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83">
    <w:name w:val="Font Style83"/>
    <w:uiPriority w:val="99"/>
    <w:rsid w:val="00BB00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pf0">
    <w:name w:val="pf0"/>
    <w:basedOn w:val="Normalny"/>
    <w:rsid w:val="00BB0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Bezodstpw">
    <w:name w:val="No Spacing"/>
    <w:qFormat/>
    <w:rsid w:val="00BB009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Teksttreci">
    <w:name w:val="Tekst treści_"/>
    <w:link w:val="Teksttreci0"/>
    <w:rsid w:val="00BB009A"/>
  </w:style>
  <w:style w:type="paragraph" w:customStyle="1" w:styleId="Teksttreci0">
    <w:name w:val="Tekst treści"/>
    <w:basedOn w:val="Normalny"/>
    <w:link w:val="Teksttreci"/>
    <w:rsid w:val="00BB009A"/>
    <w:pPr>
      <w:widowControl w:val="0"/>
    </w:pPr>
    <w:rPr>
      <w:rFonts w:ascii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BB009A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00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E1B839E-C99F-40FE-A746-CC873A08E5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1961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16</cp:revision>
  <cp:lastPrinted>2025-03-28T06:20:00Z</cp:lastPrinted>
  <dcterms:created xsi:type="dcterms:W3CDTF">2025-02-28T11:36:00Z</dcterms:created>
  <dcterms:modified xsi:type="dcterms:W3CDTF">2025-04-01T11:23:00Z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