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D00F3" w14:textId="7229348C" w:rsidR="00061543" w:rsidRPr="00061543" w:rsidRDefault="00061543" w:rsidP="00061543">
      <w:pPr>
        <w:spacing w:after="0" w:line="240" w:lineRule="auto"/>
        <w:jc w:val="center"/>
        <w:rPr>
          <w:b/>
          <w:bCs/>
          <w:color w:val="FF0000"/>
        </w:rPr>
      </w:pPr>
      <w:r w:rsidRPr="00061543">
        <w:rPr>
          <w:b/>
          <w:bCs/>
          <w:color w:val="FF0000"/>
        </w:rPr>
        <w:t>Część 17</w:t>
      </w:r>
    </w:p>
    <w:p w14:paraId="691F427A" w14:textId="19E47804" w:rsidR="000452D7" w:rsidRPr="00061543" w:rsidRDefault="00F53ED1" w:rsidP="00061543">
      <w:pPr>
        <w:spacing w:after="0" w:line="240" w:lineRule="auto"/>
        <w:jc w:val="both"/>
        <w:rPr>
          <w:b/>
          <w:bCs/>
          <w:color w:val="FF0000"/>
        </w:rPr>
      </w:pPr>
      <w:r w:rsidRPr="00061543">
        <w:rPr>
          <w:b/>
          <w:bCs/>
          <w:color w:val="FF0000"/>
        </w:rPr>
        <w:t>OPZ SZKOLENIA/KURSU:</w:t>
      </w:r>
    </w:p>
    <w:p w14:paraId="6F4620A7" w14:textId="22C7FFA2" w:rsidR="000452D7" w:rsidRPr="00061543" w:rsidRDefault="00F53ED1" w:rsidP="00061543">
      <w:pPr>
        <w:spacing w:after="0" w:line="240" w:lineRule="auto"/>
        <w:jc w:val="both"/>
      </w:pPr>
      <w:r w:rsidRPr="00061543">
        <w:rPr>
          <w:b/>
          <w:bCs/>
          <w:color w:val="FF0000"/>
        </w:rPr>
        <w:t>Rodzaj usługi:</w:t>
      </w:r>
      <w:r w:rsidRPr="00061543">
        <w:t xml:space="preserve"> Operator Bezzałogowego Statku Powietrznego – szkolenie przygotowujące do zdania egzaminu na świadectwo kwalifikacji operatora bezzałogowego aparatu latającego (</w:t>
      </w:r>
      <w:proofErr w:type="spellStart"/>
      <w:r w:rsidRPr="00061543">
        <w:t>Drona</w:t>
      </w:r>
      <w:proofErr w:type="spellEnd"/>
      <w:r w:rsidRPr="00061543">
        <w:t>)</w:t>
      </w:r>
    </w:p>
    <w:p w14:paraId="705F9ACE" w14:textId="77777777" w:rsidR="000452D7" w:rsidRPr="00061543" w:rsidRDefault="000452D7" w:rsidP="00061543">
      <w:pPr>
        <w:spacing w:after="0" w:line="240" w:lineRule="auto"/>
        <w:jc w:val="both"/>
      </w:pPr>
    </w:p>
    <w:p w14:paraId="1EC2BFA8" w14:textId="651CF3F6" w:rsidR="000452D7" w:rsidRPr="00061543" w:rsidRDefault="00F53ED1" w:rsidP="00061543">
      <w:pPr>
        <w:spacing w:after="0" w:line="240" w:lineRule="auto"/>
        <w:jc w:val="both"/>
      </w:pPr>
      <w:r w:rsidRPr="00061543">
        <w:rPr>
          <w:b/>
          <w:bCs/>
          <w:color w:val="FF0000"/>
        </w:rPr>
        <w:t>Wymiar:</w:t>
      </w:r>
      <w:r w:rsidRPr="00061543">
        <w:t xml:space="preserve"> </w:t>
      </w:r>
      <w:r w:rsidR="00061543">
        <w:t>22</w:t>
      </w:r>
      <w:r w:rsidRPr="00061543">
        <w:t xml:space="preserve"> h </w:t>
      </w:r>
      <w:r w:rsidR="00061543">
        <w:t>x 1 grupa w tym 18 godzin cześć teoretyczna i 4 godziny część praktyczna</w:t>
      </w:r>
    </w:p>
    <w:p w14:paraId="303F5C62" w14:textId="77777777" w:rsidR="000452D7" w:rsidRPr="00061543" w:rsidRDefault="000452D7" w:rsidP="00061543">
      <w:pPr>
        <w:spacing w:after="0" w:line="240" w:lineRule="auto"/>
        <w:jc w:val="both"/>
        <w:rPr>
          <w:b/>
          <w:bCs/>
        </w:rPr>
      </w:pPr>
    </w:p>
    <w:p w14:paraId="09C7F8F7" w14:textId="7BA6389C" w:rsidR="000452D7" w:rsidRPr="00061543" w:rsidRDefault="00F53ED1" w:rsidP="00061543">
      <w:pPr>
        <w:spacing w:after="0" w:line="240" w:lineRule="auto"/>
        <w:jc w:val="both"/>
      </w:pPr>
      <w:r w:rsidRPr="00061543">
        <w:rPr>
          <w:b/>
          <w:bCs/>
          <w:color w:val="FF0000"/>
        </w:rPr>
        <w:t>Ilość osób:</w:t>
      </w:r>
      <w:r w:rsidRPr="00061543">
        <w:t xml:space="preserve"> </w:t>
      </w:r>
      <w:r w:rsidR="00061543">
        <w:t>1</w:t>
      </w:r>
      <w:r w:rsidRPr="00061543">
        <w:t xml:space="preserve">0 </w:t>
      </w:r>
    </w:p>
    <w:p w14:paraId="57A6DBA5" w14:textId="77777777" w:rsidR="000452D7" w:rsidRPr="00061543" w:rsidRDefault="000452D7" w:rsidP="00061543">
      <w:pPr>
        <w:spacing w:after="0" w:line="240" w:lineRule="auto"/>
        <w:jc w:val="both"/>
      </w:pPr>
    </w:p>
    <w:p w14:paraId="37452075" w14:textId="18E6B098" w:rsidR="000452D7" w:rsidRPr="00061543" w:rsidRDefault="00F53ED1" w:rsidP="00061543">
      <w:pPr>
        <w:spacing w:after="0" w:line="240" w:lineRule="auto"/>
        <w:jc w:val="both"/>
      </w:pPr>
      <w:r w:rsidRPr="00061543">
        <w:t xml:space="preserve">Wykonawca zrealizuje szkolenie dla </w:t>
      </w:r>
      <w:r w:rsidR="00061543">
        <w:t>1</w:t>
      </w:r>
      <w:r w:rsidRPr="00061543">
        <w:t>0 UP (</w:t>
      </w:r>
      <w:r w:rsidR="00061543">
        <w:t>1</w:t>
      </w:r>
      <w:r w:rsidRPr="00061543">
        <w:t xml:space="preserve"> grup</w:t>
      </w:r>
      <w:r w:rsidR="00061543">
        <w:t>a</w:t>
      </w:r>
      <w:r w:rsidRPr="00061543">
        <w:t xml:space="preserve"> x 10 UP), w wymiarze 22 godzin dydaktycznych dla jednej grupy</w:t>
      </w:r>
      <w:r w:rsidR="00061543">
        <w:t>.</w:t>
      </w:r>
    </w:p>
    <w:p w14:paraId="71FB0856" w14:textId="77777777" w:rsidR="000452D7" w:rsidRPr="00061543" w:rsidRDefault="000452D7" w:rsidP="00061543">
      <w:pPr>
        <w:spacing w:after="0" w:line="240" w:lineRule="auto"/>
        <w:jc w:val="both"/>
      </w:pPr>
    </w:p>
    <w:p w14:paraId="467BB14B" w14:textId="77777777" w:rsidR="000452D7" w:rsidRPr="00061543" w:rsidRDefault="00F53ED1" w:rsidP="00061543">
      <w:pPr>
        <w:spacing w:after="0" w:line="240" w:lineRule="auto"/>
        <w:jc w:val="both"/>
        <w:rPr>
          <w:b/>
          <w:bCs/>
          <w:color w:val="FF0000"/>
        </w:rPr>
      </w:pPr>
      <w:r w:rsidRPr="00061543">
        <w:rPr>
          <w:b/>
          <w:bCs/>
          <w:color w:val="FF0000"/>
        </w:rPr>
        <w:t>Opis (pokrywający się z programem szkolenia):</w:t>
      </w:r>
    </w:p>
    <w:p w14:paraId="124D7360" w14:textId="77777777" w:rsidR="000452D7" w:rsidRPr="00061543" w:rsidRDefault="000452D7" w:rsidP="00061543">
      <w:pPr>
        <w:spacing w:after="0" w:line="240" w:lineRule="auto"/>
        <w:jc w:val="both"/>
        <w:rPr>
          <w:b/>
          <w:bCs/>
          <w:color w:val="FF0000"/>
        </w:rPr>
      </w:pPr>
    </w:p>
    <w:p w14:paraId="404FD748" w14:textId="77777777" w:rsidR="000452D7" w:rsidRPr="00061543" w:rsidRDefault="00F53ED1" w:rsidP="00061543">
      <w:pPr>
        <w:spacing w:after="0" w:line="240" w:lineRule="auto"/>
        <w:jc w:val="both"/>
        <w:rPr>
          <w:b/>
          <w:bCs/>
        </w:rPr>
      </w:pPr>
      <w:r w:rsidRPr="00061543">
        <w:rPr>
          <w:b/>
          <w:bCs/>
        </w:rPr>
        <w:t>Usługa powinna obejmować przeprowadzenie szkolenia/kursu obejmującego zagadnienia wynikające z poniższego programu szkolenia:</w:t>
      </w:r>
    </w:p>
    <w:p w14:paraId="5202C1D7" w14:textId="77777777" w:rsidR="000452D7" w:rsidRPr="00061543" w:rsidRDefault="000452D7" w:rsidP="00061543">
      <w:pPr>
        <w:spacing w:after="0" w:line="240" w:lineRule="auto"/>
        <w:jc w:val="both"/>
        <w:rPr>
          <w:b/>
          <w:bCs/>
        </w:rPr>
      </w:pPr>
    </w:p>
    <w:p w14:paraId="4ED34965" w14:textId="77777777" w:rsidR="000452D7" w:rsidRPr="00061543" w:rsidRDefault="00F53ED1" w:rsidP="00061543">
      <w:pPr>
        <w:spacing w:after="0" w:line="240" w:lineRule="auto"/>
        <w:jc w:val="both"/>
      </w:pPr>
      <w:r w:rsidRPr="00061543">
        <w:t>Szkolenie teoretyczne:</w:t>
      </w:r>
    </w:p>
    <w:p w14:paraId="1AB37DF0" w14:textId="77777777" w:rsidR="000452D7" w:rsidRPr="00061543" w:rsidRDefault="00F53ED1" w:rsidP="00061543">
      <w:pPr>
        <w:numPr>
          <w:ilvl w:val="0"/>
          <w:numId w:val="1"/>
        </w:numPr>
        <w:spacing w:after="0" w:line="240" w:lineRule="auto"/>
        <w:jc w:val="both"/>
      </w:pPr>
      <w:r w:rsidRPr="00061543">
        <w:t>Przepisy lotnicze,</w:t>
      </w:r>
    </w:p>
    <w:p w14:paraId="72F31648" w14:textId="77777777" w:rsidR="000452D7" w:rsidRPr="00061543" w:rsidRDefault="00F53ED1" w:rsidP="00061543">
      <w:pPr>
        <w:numPr>
          <w:ilvl w:val="0"/>
          <w:numId w:val="1"/>
        </w:numPr>
        <w:spacing w:after="0" w:line="240" w:lineRule="auto"/>
        <w:jc w:val="both"/>
      </w:pPr>
      <w:r w:rsidRPr="00061543">
        <w:t>Ograniczenia możliwości człowieka,</w:t>
      </w:r>
    </w:p>
    <w:p w14:paraId="72AACDE7" w14:textId="77777777" w:rsidR="000452D7" w:rsidRPr="00061543" w:rsidRDefault="00F53ED1" w:rsidP="00061543">
      <w:pPr>
        <w:numPr>
          <w:ilvl w:val="0"/>
          <w:numId w:val="1"/>
        </w:numPr>
        <w:spacing w:after="0" w:line="240" w:lineRule="auto"/>
        <w:jc w:val="both"/>
      </w:pPr>
      <w:r w:rsidRPr="00061543">
        <w:t>Procedury operacyjne,</w:t>
      </w:r>
    </w:p>
    <w:p w14:paraId="1DA9F99A" w14:textId="77777777" w:rsidR="000452D7" w:rsidRPr="00061543" w:rsidRDefault="00F53ED1" w:rsidP="00061543">
      <w:pPr>
        <w:numPr>
          <w:ilvl w:val="0"/>
          <w:numId w:val="1"/>
        </w:numPr>
        <w:spacing w:after="0" w:line="240" w:lineRule="auto"/>
        <w:jc w:val="both"/>
      </w:pPr>
      <w:r w:rsidRPr="00061543">
        <w:t>Techniczne i operacyjne środki ograniczające ryzyko w powietrzu,</w:t>
      </w:r>
    </w:p>
    <w:p w14:paraId="1CD944F7" w14:textId="77777777" w:rsidR="000452D7" w:rsidRPr="00061543" w:rsidRDefault="00F53ED1" w:rsidP="00061543">
      <w:pPr>
        <w:numPr>
          <w:ilvl w:val="0"/>
          <w:numId w:val="1"/>
        </w:numPr>
        <w:spacing w:after="0" w:line="240" w:lineRule="auto"/>
        <w:jc w:val="both"/>
      </w:pPr>
      <w:r w:rsidRPr="00061543">
        <w:t>Ogólna wiedza na temat systemów bezzałogowych statków powietrznych,</w:t>
      </w:r>
    </w:p>
    <w:p w14:paraId="56377E29" w14:textId="77777777" w:rsidR="000452D7" w:rsidRPr="00061543" w:rsidRDefault="00F53ED1" w:rsidP="00061543">
      <w:pPr>
        <w:numPr>
          <w:ilvl w:val="0"/>
          <w:numId w:val="1"/>
        </w:numPr>
        <w:spacing w:after="0" w:line="240" w:lineRule="auto"/>
        <w:jc w:val="both"/>
      </w:pPr>
      <w:r w:rsidRPr="00061543">
        <w:t>Meteorologia,</w:t>
      </w:r>
    </w:p>
    <w:p w14:paraId="29EFE135" w14:textId="77777777" w:rsidR="000452D7" w:rsidRPr="00061543" w:rsidRDefault="00F53ED1" w:rsidP="00061543">
      <w:pPr>
        <w:numPr>
          <w:ilvl w:val="0"/>
          <w:numId w:val="1"/>
        </w:numPr>
        <w:spacing w:after="0" w:line="240" w:lineRule="auto"/>
        <w:jc w:val="both"/>
      </w:pPr>
      <w:r w:rsidRPr="00061543">
        <w:t>Osiągi systemu bezzałogowego statku powietrznego w locie,</w:t>
      </w:r>
    </w:p>
    <w:p w14:paraId="729F80D2" w14:textId="77777777" w:rsidR="000452D7" w:rsidRPr="00061543" w:rsidRDefault="00F53ED1" w:rsidP="00061543">
      <w:pPr>
        <w:numPr>
          <w:ilvl w:val="0"/>
          <w:numId w:val="1"/>
        </w:numPr>
        <w:spacing w:after="0" w:line="240" w:lineRule="auto"/>
        <w:jc w:val="both"/>
      </w:pPr>
      <w:r w:rsidRPr="00061543">
        <w:t>Techniczne i operacyjne środki ograniczające ryzyko na ziemi.</w:t>
      </w:r>
    </w:p>
    <w:p w14:paraId="6C1DFEEF" w14:textId="77777777" w:rsidR="000452D7" w:rsidRPr="00061543" w:rsidRDefault="000452D7" w:rsidP="00061543">
      <w:pPr>
        <w:spacing w:after="0" w:line="240" w:lineRule="auto"/>
        <w:jc w:val="both"/>
      </w:pPr>
    </w:p>
    <w:p w14:paraId="55CA0066" w14:textId="77777777" w:rsidR="000452D7" w:rsidRPr="00061543" w:rsidRDefault="00F53ED1" w:rsidP="00061543">
      <w:pPr>
        <w:spacing w:after="0" w:line="240" w:lineRule="auto"/>
        <w:jc w:val="both"/>
      </w:pPr>
      <w:r w:rsidRPr="00061543">
        <w:t>Zakres szkolenia praktycznego:</w:t>
      </w:r>
    </w:p>
    <w:p w14:paraId="417E2059" w14:textId="77777777" w:rsidR="000452D7" w:rsidRPr="00061543" w:rsidRDefault="00F53ED1" w:rsidP="00061543">
      <w:pPr>
        <w:numPr>
          <w:ilvl w:val="0"/>
          <w:numId w:val="1"/>
        </w:numPr>
        <w:spacing w:after="0" w:line="240" w:lineRule="auto"/>
        <w:jc w:val="both"/>
      </w:pPr>
      <w:r w:rsidRPr="00061543">
        <w:t xml:space="preserve">Czynności przed lotem, przygotowanie </w:t>
      </w:r>
      <w:proofErr w:type="spellStart"/>
      <w:r w:rsidRPr="00061543">
        <w:t>drona</w:t>
      </w:r>
      <w:proofErr w:type="spellEnd"/>
      <w:r w:rsidRPr="00061543">
        <w:t xml:space="preserve"> do lotu;</w:t>
      </w:r>
    </w:p>
    <w:p w14:paraId="1EABC143" w14:textId="77777777" w:rsidR="000452D7" w:rsidRPr="00061543" w:rsidRDefault="00F53ED1" w:rsidP="00061543">
      <w:pPr>
        <w:numPr>
          <w:ilvl w:val="0"/>
          <w:numId w:val="1"/>
        </w:numPr>
        <w:spacing w:after="0" w:line="240" w:lineRule="auto"/>
        <w:jc w:val="both"/>
      </w:pPr>
      <w:r w:rsidRPr="00061543">
        <w:t>Wykonywanie startu i lądowania;</w:t>
      </w:r>
    </w:p>
    <w:p w14:paraId="3E21F364" w14:textId="77777777" w:rsidR="000452D7" w:rsidRPr="00061543" w:rsidRDefault="00F53ED1" w:rsidP="00061543">
      <w:pPr>
        <w:numPr>
          <w:ilvl w:val="0"/>
          <w:numId w:val="1"/>
        </w:numPr>
        <w:spacing w:after="0" w:line="240" w:lineRule="auto"/>
        <w:jc w:val="both"/>
      </w:pPr>
      <w:r w:rsidRPr="00061543">
        <w:t>Czynności w trakcie lotu: zmiana parametrów lotu, zmiana prędkości, wysokości, zmiana orientacji;</w:t>
      </w:r>
    </w:p>
    <w:p w14:paraId="37832B2E" w14:textId="77777777" w:rsidR="000452D7" w:rsidRPr="00061543" w:rsidRDefault="00F53ED1" w:rsidP="00061543">
      <w:pPr>
        <w:numPr>
          <w:ilvl w:val="0"/>
          <w:numId w:val="1"/>
        </w:numPr>
        <w:spacing w:after="0" w:line="240" w:lineRule="auto"/>
        <w:jc w:val="both"/>
      </w:pPr>
      <w:r w:rsidRPr="00061543">
        <w:t>Nauka czynności wykonywanych po zakończeniu lotu;</w:t>
      </w:r>
    </w:p>
    <w:p w14:paraId="3E1C541C" w14:textId="77777777" w:rsidR="000452D7" w:rsidRPr="00061543" w:rsidRDefault="00F53ED1" w:rsidP="00061543">
      <w:pPr>
        <w:numPr>
          <w:ilvl w:val="0"/>
          <w:numId w:val="1"/>
        </w:numPr>
        <w:spacing w:after="0" w:line="240" w:lineRule="auto"/>
        <w:jc w:val="both"/>
        <w:rPr>
          <w:b/>
          <w:bCs/>
        </w:rPr>
      </w:pPr>
      <w:r w:rsidRPr="00061543">
        <w:t>Zapobieganie zagrożeniom w sytuacjach niebezpiecznych.</w:t>
      </w:r>
    </w:p>
    <w:p w14:paraId="5FD38C30" w14:textId="77777777" w:rsidR="000452D7" w:rsidRPr="00061543" w:rsidRDefault="000452D7" w:rsidP="00061543">
      <w:pPr>
        <w:spacing w:after="0" w:line="240" w:lineRule="auto"/>
        <w:jc w:val="both"/>
        <w:rPr>
          <w:b/>
          <w:bCs/>
          <w:color w:val="FF0000"/>
        </w:rPr>
      </w:pPr>
    </w:p>
    <w:p w14:paraId="51B5FB5B" w14:textId="77777777" w:rsidR="000452D7" w:rsidRPr="00061543" w:rsidRDefault="00F53ED1" w:rsidP="00061543">
      <w:pPr>
        <w:spacing w:after="0" w:line="240" w:lineRule="auto"/>
        <w:jc w:val="both"/>
        <w:rPr>
          <w:b/>
          <w:bCs/>
          <w:color w:val="FF0000"/>
        </w:rPr>
      </w:pPr>
      <w:r w:rsidRPr="00061543">
        <w:rPr>
          <w:b/>
          <w:bCs/>
          <w:color w:val="FF0000"/>
        </w:rPr>
        <w:t>Informacja jakie materiały szkoleniowe wykonawca ma zapewnić dla każdego UP w ramach danego szkolenia.</w:t>
      </w:r>
    </w:p>
    <w:p w14:paraId="4D78BDCE" w14:textId="77777777" w:rsidR="000452D7" w:rsidRPr="00061543" w:rsidRDefault="000452D7" w:rsidP="00061543">
      <w:pPr>
        <w:spacing w:after="0" w:line="240" w:lineRule="auto"/>
        <w:jc w:val="both"/>
        <w:rPr>
          <w:b/>
          <w:bCs/>
          <w:color w:val="FF0000"/>
        </w:rPr>
      </w:pPr>
    </w:p>
    <w:p w14:paraId="2C166952" w14:textId="35AB6FE6" w:rsidR="000452D7" w:rsidRPr="00061543" w:rsidRDefault="00F53ED1" w:rsidP="00061543">
      <w:pPr>
        <w:spacing w:after="0" w:line="240" w:lineRule="auto"/>
        <w:jc w:val="both"/>
      </w:pPr>
      <w:r w:rsidRPr="00061543">
        <w:t>Wykonawca ma zapewnić dla każdego uczestnika szkolenia materiały dydaktyczne - skrypt szkoleniowy w postaci podręcznika lub dostępu on-line</w:t>
      </w:r>
      <w:r w:rsidR="00F86447">
        <w:t xml:space="preserve"> </w:t>
      </w:r>
      <w:r w:rsidR="00F86447" w:rsidRPr="00F86447">
        <w:t>zgodnie z zapisami SWZ. Wykonawca musi zapewnić materiały zużywalne na szkolenie. Wykonawca zapewni również przerwę kawową  i obiad (dla szkolenia odbywającego się powyżej 6 godzin dziennie). Wykonawca zapewni również badania lekarskie niezbędne do realizacji szkolenia – jeśli będą wymagane.</w:t>
      </w:r>
    </w:p>
    <w:p w14:paraId="72D32E53" w14:textId="77777777" w:rsidR="000452D7" w:rsidRPr="00061543" w:rsidRDefault="000452D7" w:rsidP="00061543">
      <w:pPr>
        <w:spacing w:after="0" w:line="240" w:lineRule="auto"/>
        <w:jc w:val="both"/>
      </w:pPr>
    </w:p>
    <w:p w14:paraId="2AA5278E" w14:textId="77777777" w:rsidR="000452D7" w:rsidRPr="00061543" w:rsidRDefault="00F53ED1" w:rsidP="00061543">
      <w:pPr>
        <w:spacing w:after="0" w:line="240" w:lineRule="auto"/>
        <w:jc w:val="both"/>
      </w:pPr>
      <w:r w:rsidRPr="00061543">
        <w:rPr>
          <w:b/>
          <w:bCs/>
          <w:color w:val="FF0000"/>
        </w:rPr>
        <w:lastRenderedPageBreak/>
        <w:t>Określenie czym kończy się szkolenie/kurs:</w:t>
      </w:r>
    </w:p>
    <w:p w14:paraId="081F5773" w14:textId="77777777" w:rsidR="000452D7" w:rsidRDefault="00F53ED1" w:rsidP="00061543">
      <w:pPr>
        <w:spacing w:after="0" w:line="240" w:lineRule="auto"/>
        <w:jc w:val="both"/>
      </w:pPr>
      <w:r w:rsidRPr="00061543">
        <w:t xml:space="preserve">Wykonawca zobowiązany jest do zorganizowania dla wszystkich uczestników szkolenia egzaminu zewnętrznego prowadzącego do </w:t>
      </w:r>
      <w:r w:rsidRPr="00061543">
        <w:rPr>
          <w:b/>
          <w:bCs/>
        </w:rPr>
        <w:t>uzyskania min. europejskiego certyfikatu kompetencji pilota Bezzałogowych Statków Powietrznych, uprawniające do wykonywania lotów w zasięgu wzroku VLOS (NSTS-01 / NSTS-02).</w:t>
      </w:r>
      <w:r w:rsidRPr="00061543">
        <w:t xml:space="preserve">  </w:t>
      </w:r>
    </w:p>
    <w:p w14:paraId="67960793" w14:textId="77777777" w:rsidR="00061543" w:rsidRPr="00061543" w:rsidRDefault="00061543" w:rsidP="00061543">
      <w:pPr>
        <w:spacing w:after="0" w:line="240" w:lineRule="auto"/>
        <w:jc w:val="both"/>
      </w:pPr>
    </w:p>
    <w:p w14:paraId="356A8083" w14:textId="77777777" w:rsidR="000452D7" w:rsidRPr="00061543" w:rsidRDefault="00F53ED1" w:rsidP="00061543">
      <w:pPr>
        <w:spacing w:after="0" w:line="240" w:lineRule="auto"/>
        <w:jc w:val="both"/>
        <w:rPr>
          <w:color w:val="0070C0"/>
        </w:rPr>
      </w:pPr>
      <w:r w:rsidRPr="00061543">
        <w:t>Wykonawca musi zapewnić dodatkowe egzaminy poprawkowe, tak, aby minimum 85 % Uczestników Projektu (uczestników szkoleń) otrzymało dokument potwierdzający uzyskanie kwalifikacji.</w:t>
      </w:r>
      <w:r w:rsidRPr="00061543">
        <w:rPr>
          <w:color w:val="0070C0"/>
        </w:rPr>
        <w:t xml:space="preserve"> </w:t>
      </w:r>
    </w:p>
    <w:p w14:paraId="7AE3D5B8" w14:textId="77777777" w:rsidR="00061543" w:rsidRDefault="00061543" w:rsidP="00061543">
      <w:pPr>
        <w:spacing w:after="0" w:line="240" w:lineRule="auto"/>
        <w:jc w:val="both"/>
        <w:rPr>
          <w:color w:val="0070C0"/>
        </w:rPr>
      </w:pPr>
    </w:p>
    <w:p w14:paraId="51D10219" w14:textId="01AD92C2" w:rsidR="000452D7" w:rsidRPr="00061543" w:rsidRDefault="00F53ED1" w:rsidP="00061543">
      <w:pPr>
        <w:spacing w:after="0" w:line="240" w:lineRule="auto"/>
        <w:jc w:val="both"/>
      </w:pPr>
      <w:r w:rsidRPr="00061543">
        <w:rPr>
          <w:color w:val="0070C0"/>
        </w:rPr>
        <w:t xml:space="preserve">Walidacja i certyfikacja powinna spełniać wymagania wskazane w aktualnej „Liście sprawdzającej do weryfikacji czy dany certyfikat/dokument można uznać za kwalifikacje na potrzeby mierzenia wskaźników monitorowania EFS dot. uzyskiwania kwalifikacji” oraz </w:t>
      </w:r>
      <w:r w:rsidRPr="00061543">
        <w:rPr>
          <w:b/>
          <w:bCs/>
          <w:color w:val="0070C0"/>
        </w:rPr>
        <w:t>„Wytycznych w zakresie monitorowania postępu rzeczowego programów operacyjnych na lata 2021-2027.”</w:t>
      </w:r>
      <w:r w:rsidRPr="00061543">
        <w:t xml:space="preserve">  Wykonawca zobowiązany będzie do zapewnienia egzaminu poprawkowego. Wykonawca w swojej ofercie zobowiązany jest do uwzględnienia wszelkich kosztów związanych ze zorganizowaniem egzaminów oraz wydaniem stosownych certyfikatów.</w:t>
      </w:r>
    </w:p>
    <w:p w14:paraId="5A4A511F" w14:textId="77777777" w:rsidR="000452D7" w:rsidRPr="00061543" w:rsidRDefault="000452D7" w:rsidP="00061543">
      <w:pPr>
        <w:spacing w:after="0" w:line="240" w:lineRule="auto"/>
        <w:jc w:val="both"/>
      </w:pPr>
    </w:p>
    <w:p w14:paraId="7016FC82" w14:textId="77777777" w:rsidR="000452D7" w:rsidRPr="00061543" w:rsidRDefault="00F53ED1" w:rsidP="00061543">
      <w:pPr>
        <w:spacing w:after="0" w:line="240" w:lineRule="auto"/>
        <w:jc w:val="both"/>
        <w:rPr>
          <w:b/>
          <w:bCs/>
          <w:color w:val="FF0000"/>
        </w:rPr>
      </w:pPr>
      <w:r w:rsidRPr="00061543">
        <w:rPr>
          <w:b/>
          <w:bCs/>
          <w:color w:val="FF0000"/>
        </w:rPr>
        <w:t>Terminy realizacji szkoleń:</w:t>
      </w:r>
    </w:p>
    <w:p w14:paraId="43C5B56B" w14:textId="118AEB5C" w:rsidR="000452D7" w:rsidRPr="00061543" w:rsidRDefault="00F53ED1" w:rsidP="00061543">
      <w:pPr>
        <w:spacing w:after="0" w:line="240" w:lineRule="auto"/>
        <w:jc w:val="both"/>
      </w:pPr>
      <w:r w:rsidRPr="00061543">
        <w:t>Terminy realizacji szkoleń będą dostosowane do planów lekcji obowiązujących UP. Wykonawca przyjmuje do wiadomości, iż zajęcia mogą odbywać się w dni powszednie oraz w weekendy w przedziale godzin 8.00-20.00,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 Sale do realizacji szkolenia zapewnia Zamawiający.</w:t>
      </w:r>
    </w:p>
    <w:sectPr w:rsidR="000452D7" w:rsidRPr="00061543">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2258A" w14:textId="77777777" w:rsidR="00230947" w:rsidRDefault="00230947">
      <w:pPr>
        <w:spacing w:line="240" w:lineRule="auto"/>
      </w:pPr>
      <w:r>
        <w:separator/>
      </w:r>
    </w:p>
  </w:endnote>
  <w:endnote w:type="continuationSeparator" w:id="0">
    <w:p w14:paraId="127B0D88" w14:textId="77777777" w:rsidR="00230947" w:rsidRDefault="002309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352BE" w14:textId="77777777" w:rsidR="00230947" w:rsidRDefault="00230947">
      <w:pPr>
        <w:spacing w:after="0"/>
      </w:pPr>
      <w:r>
        <w:separator/>
      </w:r>
    </w:p>
  </w:footnote>
  <w:footnote w:type="continuationSeparator" w:id="0">
    <w:p w14:paraId="1F3FA3AA" w14:textId="77777777" w:rsidR="00230947" w:rsidRDefault="0023094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D0644"/>
    <w:multiLevelType w:val="singleLevel"/>
    <w:tmpl w:val="2CED0644"/>
    <w:lvl w:ilvl="0">
      <w:start w:val="1"/>
      <w:numFmt w:val="bullet"/>
      <w:lvlText w:val=""/>
      <w:lvlJc w:val="left"/>
      <w:pPr>
        <w:tabs>
          <w:tab w:val="left" w:pos="420"/>
        </w:tabs>
        <w:ind w:left="420" w:hanging="420"/>
      </w:pPr>
      <w:rPr>
        <w:rFonts w:ascii="Wingdings" w:hAnsi="Wingdings" w:hint="default"/>
        <w:sz w:val="16"/>
      </w:rPr>
    </w:lvl>
  </w:abstractNum>
  <w:num w:numId="1" w16cid:durableId="189414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F584C42"/>
    <w:rsid w:val="000452D7"/>
    <w:rsid w:val="00061543"/>
    <w:rsid w:val="00230947"/>
    <w:rsid w:val="0070687E"/>
    <w:rsid w:val="00875AAF"/>
    <w:rsid w:val="00924246"/>
    <w:rsid w:val="00D1296B"/>
    <w:rsid w:val="00EB1071"/>
    <w:rsid w:val="00F15DB9"/>
    <w:rsid w:val="00F53ED1"/>
    <w:rsid w:val="00F86447"/>
    <w:rsid w:val="02AB7E8F"/>
    <w:rsid w:val="087E344B"/>
    <w:rsid w:val="2D786C7D"/>
    <w:rsid w:val="2D9D35E3"/>
    <w:rsid w:val="335A6716"/>
    <w:rsid w:val="48BD0863"/>
    <w:rsid w:val="515E2B63"/>
    <w:rsid w:val="558F1DFB"/>
    <w:rsid w:val="59B234B4"/>
    <w:rsid w:val="5AC167C4"/>
    <w:rsid w:val="66934D57"/>
    <w:rsid w:val="693747E4"/>
    <w:rsid w:val="7F584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E5AD48"/>
  <w15:docId w15:val="{1D208E8F-E395-4F0B-B020-F77BBA661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after="160" w:line="278" w:lineRule="auto"/>
    </w:pPr>
    <w:rPr>
      <w:rFonts w:asciiTheme="minorHAnsi" w:eastAsiaTheme="minorHAnsi" w:hAnsiTheme="minorHAnsi" w:cstheme="minorBidi"/>
      <w:kern w:val="2"/>
      <w:sz w:val="24"/>
      <w:szCs w:val="24"/>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2</Pages>
  <Words>555</Words>
  <Characters>3331</Characters>
  <Application>Microsoft Office Word</Application>
  <DocSecurity>0</DocSecurity>
  <Lines>27</Lines>
  <Paragraphs>7</Paragraphs>
  <ScaleCrop>false</ScaleCrop>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Wójcik</dc:creator>
  <cp:lastModifiedBy>eryka.lorenc@gmail.com</cp:lastModifiedBy>
  <cp:revision>6</cp:revision>
  <dcterms:created xsi:type="dcterms:W3CDTF">2025-02-03T20:50:00Z</dcterms:created>
  <dcterms:modified xsi:type="dcterms:W3CDTF">2025-04-22T09:14:00Z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1045-12.2.0.19805</vt:lpwstr>
  </property>
  <property fmtid="{D5CDD505-2E9C-101B-9397-08002B2CF9AE}" pid="3" name="ICV">
    <vt:lpwstr>A1BC48827E0E4E2C85BFA5F3C1CBD8B8_13</vt:lpwstr>
  </property>
</Properties>
</file>