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4ABFB" w14:textId="19DFF38E" w:rsidR="00D11A12" w:rsidRPr="00D11A12" w:rsidRDefault="00D11A12" w:rsidP="00D11A12">
      <w:pPr>
        <w:spacing w:after="0" w:line="240" w:lineRule="auto"/>
        <w:jc w:val="center"/>
        <w:rPr>
          <w:rFonts w:cstheme="minorHAnsi"/>
          <w:b/>
          <w:bCs/>
        </w:rPr>
      </w:pPr>
      <w:r w:rsidRPr="00D11A12">
        <w:rPr>
          <w:rFonts w:cstheme="minorHAnsi"/>
          <w:b/>
          <w:bCs/>
        </w:rPr>
        <w:t>Część 25</w:t>
      </w:r>
    </w:p>
    <w:p w14:paraId="0B0CED8B" w14:textId="01EFC3BC" w:rsidR="00C9629A" w:rsidRPr="00D11A12" w:rsidRDefault="00682E48" w:rsidP="00D11A12">
      <w:pPr>
        <w:spacing w:after="0" w:line="240" w:lineRule="auto"/>
        <w:jc w:val="both"/>
        <w:rPr>
          <w:rFonts w:cstheme="minorHAnsi"/>
          <w:b/>
          <w:bCs/>
        </w:rPr>
      </w:pPr>
      <w:r w:rsidRPr="00D11A12">
        <w:rPr>
          <w:rFonts w:cstheme="minorHAnsi"/>
          <w:b/>
          <w:bCs/>
        </w:rPr>
        <w:t>OPZ SZKOLENIA/KURSU</w:t>
      </w:r>
      <w:r w:rsidR="008D0E5F" w:rsidRPr="00D11A12">
        <w:rPr>
          <w:rFonts w:cstheme="minorHAnsi"/>
          <w:b/>
          <w:bCs/>
        </w:rPr>
        <w:t xml:space="preserve"> </w:t>
      </w:r>
    </w:p>
    <w:p w14:paraId="0CF7FC95" w14:textId="0F034223" w:rsidR="00682E48" w:rsidRPr="00D11A12" w:rsidRDefault="00682E48" w:rsidP="00D11A12">
      <w:pPr>
        <w:spacing w:after="0" w:line="240" w:lineRule="auto"/>
        <w:jc w:val="both"/>
        <w:rPr>
          <w:rFonts w:cstheme="minorHAnsi"/>
        </w:rPr>
      </w:pPr>
      <w:r w:rsidRPr="00D11A12">
        <w:rPr>
          <w:rFonts w:cstheme="minorHAnsi"/>
          <w:b/>
          <w:bCs/>
        </w:rPr>
        <w:t>Rodzaj usługi:</w:t>
      </w:r>
      <w:r w:rsidRPr="00D11A12">
        <w:rPr>
          <w:rFonts w:cstheme="minorHAnsi"/>
        </w:rPr>
        <w:t xml:space="preserve"> </w:t>
      </w:r>
      <w:r w:rsidR="00466046" w:rsidRPr="00D11A12">
        <w:rPr>
          <w:rFonts w:eastAsia="Calibri" w:cstheme="minorHAnsi"/>
          <w:kern w:val="0"/>
          <w14:ligatures w14:val="none"/>
        </w:rPr>
        <w:t>Kurs obsługi wózka widłowego</w:t>
      </w:r>
      <w:r w:rsidR="00800223" w:rsidRPr="00D11A12">
        <w:rPr>
          <w:rFonts w:eastAsia="Calibri" w:cstheme="minorHAnsi"/>
          <w:kern w:val="0"/>
          <w14:ligatures w14:val="none"/>
        </w:rPr>
        <w:t xml:space="preserve"> wraz z bezpieczną wymianą butli gazowych</w:t>
      </w:r>
    </w:p>
    <w:p w14:paraId="542D4634" w14:textId="77777777" w:rsidR="00D11A12" w:rsidRDefault="00D11A12" w:rsidP="00D11A12">
      <w:pPr>
        <w:spacing w:after="0" w:line="240" w:lineRule="auto"/>
        <w:jc w:val="both"/>
        <w:rPr>
          <w:rFonts w:cstheme="minorHAnsi"/>
          <w:b/>
          <w:bCs/>
        </w:rPr>
      </w:pPr>
    </w:p>
    <w:p w14:paraId="53B68D8E" w14:textId="714D1CBC" w:rsidR="00682E48" w:rsidRPr="00D11A12" w:rsidRDefault="00682E48" w:rsidP="00D11A12">
      <w:pPr>
        <w:spacing w:after="0" w:line="240" w:lineRule="auto"/>
        <w:jc w:val="both"/>
        <w:rPr>
          <w:rFonts w:cstheme="minorHAnsi"/>
        </w:rPr>
      </w:pPr>
      <w:r w:rsidRPr="00D11A12">
        <w:rPr>
          <w:rFonts w:cstheme="minorHAnsi"/>
          <w:b/>
          <w:bCs/>
        </w:rPr>
        <w:t>Wymiar:</w:t>
      </w:r>
      <w:r w:rsidRPr="00D11A12">
        <w:rPr>
          <w:rFonts w:cstheme="minorHAnsi"/>
        </w:rPr>
        <w:t xml:space="preserve"> </w:t>
      </w:r>
      <w:r w:rsidR="00466046" w:rsidRPr="00D11A12">
        <w:rPr>
          <w:rFonts w:cstheme="minorHAnsi"/>
        </w:rPr>
        <w:t>35</w:t>
      </w:r>
      <w:r w:rsidRPr="00D11A12">
        <w:rPr>
          <w:rFonts w:cstheme="minorHAnsi"/>
        </w:rPr>
        <w:t xml:space="preserve"> h</w:t>
      </w:r>
      <w:r w:rsidR="005E55BA" w:rsidRPr="00D11A12">
        <w:rPr>
          <w:rFonts w:cstheme="minorHAnsi"/>
        </w:rPr>
        <w:t xml:space="preserve"> (z podziałem na praktyczne </w:t>
      </w:r>
      <w:r w:rsidR="00375909">
        <w:rPr>
          <w:rFonts w:cstheme="minorHAnsi"/>
        </w:rPr>
        <w:t xml:space="preserve">20 h </w:t>
      </w:r>
      <w:r w:rsidR="005E55BA" w:rsidRPr="00D11A12">
        <w:rPr>
          <w:rFonts w:cstheme="minorHAnsi"/>
        </w:rPr>
        <w:t>i dydaktyczne</w:t>
      </w:r>
      <w:r w:rsidR="00375909">
        <w:rPr>
          <w:rFonts w:cstheme="minorHAnsi"/>
        </w:rPr>
        <w:t xml:space="preserve"> 15 h</w:t>
      </w:r>
      <w:r w:rsidR="005E55BA" w:rsidRPr="00D11A12">
        <w:rPr>
          <w:rFonts w:cstheme="minorHAnsi"/>
        </w:rPr>
        <w:t>)</w:t>
      </w:r>
    </w:p>
    <w:p w14:paraId="113FB010" w14:textId="77777777" w:rsidR="00375909" w:rsidRDefault="00375909" w:rsidP="00D11A12">
      <w:pPr>
        <w:spacing w:after="0" w:line="240" w:lineRule="auto"/>
        <w:jc w:val="both"/>
        <w:rPr>
          <w:rFonts w:cstheme="minorHAnsi"/>
          <w:b/>
          <w:bCs/>
        </w:rPr>
      </w:pPr>
    </w:p>
    <w:p w14:paraId="55FDC07E" w14:textId="44DDEFA7" w:rsidR="00800223" w:rsidRPr="00D11A12" w:rsidRDefault="00682E48" w:rsidP="00D11A12">
      <w:pPr>
        <w:spacing w:after="0" w:line="240" w:lineRule="auto"/>
        <w:jc w:val="both"/>
        <w:rPr>
          <w:rFonts w:cstheme="minorHAnsi"/>
        </w:rPr>
      </w:pPr>
      <w:r w:rsidRPr="00D11A12">
        <w:rPr>
          <w:rFonts w:cstheme="minorHAnsi"/>
          <w:b/>
          <w:bCs/>
        </w:rPr>
        <w:t>Ilość osób:</w:t>
      </w:r>
      <w:r w:rsidRPr="00D11A12">
        <w:rPr>
          <w:rFonts w:cstheme="minorHAnsi"/>
        </w:rPr>
        <w:t xml:space="preserve"> </w:t>
      </w:r>
      <w:r w:rsidR="00D11A12">
        <w:rPr>
          <w:rFonts w:cstheme="minorHAnsi"/>
        </w:rPr>
        <w:t xml:space="preserve">1 grupa 5 </w:t>
      </w:r>
      <w:r w:rsidR="00800223" w:rsidRPr="00D11A12">
        <w:rPr>
          <w:rFonts w:cstheme="minorHAnsi"/>
        </w:rPr>
        <w:t xml:space="preserve">osób </w:t>
      </w:r>
    </w:p>
    <w:p w14:paraId="453BB63F" w14:textId="70F56543" w:rsidR="00682E48" w:rsidRPr="00D11A12" w:rsidRDefault="00682E48" w:rsidP="00D11A12">
      <w:pPr>
        <w:spacing w:after="0" w:line="240" w:lineRule="auto"/>
        <w:jc w:val="both"/>
        <w:rPr>
          <w:rFonts w:cstheme="minorHAnsi"/>
        </w:rPr>
      </w:pPr>
    </w:p>
    <w:p w14:paraId="0BD77ADF" w14:textId="31592DB8" w:rsidR="00682E48" w:rsidRPr="00D11A12" w:rsidRDefault="00682E48" w:rsidP="00D11A12">
      <w:pPr>
        <w:spacing w:after="0" w:line="240" w:lineRule="auto"/>
        <w:jc w:val="both"/>
        <w:rPr>
          <w:rFonts w:cstheme="minorHAnsi"/>
          <w:b/>
          <w:bCs/>
        </w:rPr>
      </w:pPr>
      <w:r w:rsidRPr="00D11A12">
        <w:rPr>
          <w:rFonts w:cstheme="minorHAnsi"/>
          <w:b/>
          <w:bCs/>
        </w:rPr>
        <w:t>Opis (pokrywający się z programem szkolenia):</w:t>
      </w:r>
    </w:p>
    <w:p w14:paraId="586E0D2E" w14:textId="0BD3D91D" w:rsidR="00EC2CD1" w:rsidRPr="00D11A12" w:rsidRDefault="00EC2CD1" w:rsidP="00D11A12">
      <w:pPr>
        <w:spacing w:after="0" w:line="240" w:lineRule="auto"/>
        <w:jc w:val="both"/>
        <w:rPr>
          <w:rFonts w:cstheme="minorHAnsi"/>
        </w:rPr>
      </w:pPr>
      <w:r w:rsidRPr="00D11A12">
        <w:rPr>
          <w:rFonts w:cstheme="minorHAnsi"/>
        </w:rPr>
        <w:t>Przedmiotem zamówienia jest usługa przeprowadzenia szkolenia operatora wózków widłowych wraz z bezpieczną wymianą butli gazowych dla 2 grup uczestników projektu „Powiat  świdnicki – kształcenie zawodowe na miarę XXI. Edycja 2”, dofinansowanego ze środków Europejskiego Funduszu Społecznego Plus w ramach programu Fundusze Europejskie dla Lubelskiego 2021-2027, Priorytetu X Lepsza edukacja, Działanie 10. 4 Kształcenie zawodowe.</w:t>
      </w:r>
    </w:p>
    <w:p w14:paraId="20FD5A48" w14:textId="77777777" w:rsidR="00D11A12" w:rsidRDefault="00D11A12" w:rsidP="00D11A12">
      <w:pPr>
        <w:spacing w:after="0" w:line="240" w:lineRule="auto"/>
        <w:jc w:val="both"/>
        <w:rPr>
          <w:rFonts w:cstheme="minorHAnsi"/>
        </w:rPr>
      </w:pPr>
    </w:p>
    <w:p w14:paraId="10FC8ABC" w14:textId="6C520100" w:rsidR="00EC2CD1" w:rsidRPr="00D11A12" w:rsidRDefault="00EC2CD1" w:rsidP="00D11A12">
      <w:pPr>
        <w:spacing w:after="0" w:line="240" w:lineRule="auto"/>
        <w:jc w:val="both"/>
        <w:rPr>
          <w:rFonts w:cstheme="minorHAnsi"/>
        </w:rPr>
      </w:pPr>
      <w:r w:rsidRPr="00D11A12">
        <w:rPr>
          <w:rFonts w:cstheme="minorHAnsi"/>
        </w:rPr>
        <w:t>Celem szkolenia jest nabycie przez uczestników szkolenia wiedzy teoretycznej i praktycznych umiejętności z zakresu obsługi wózków jezdniowych oraz bezpiecznej wymiany butli, a także przygotowanie uczestników do uzyskania zaświadczenia kwalifikacyjnego wydanego przez organ właściwej jednostki Urzędu Dozoru Technicznego.</w:t>
      </w:r>
    </w:p>
    <w:p w14:paraId="7D190EB2" w14:textId="77777777" w:rsidR="00EC2CD1" w:rsidRPr="00D11A12" w:rsidRDefault="00682E48" w:rsidP="00D11A12">
      <w:pPr>
        <w:pStyle w:val="Akapitzlist"/>
        <w:numPr>
          <w:ilvl w:val="0"/>
          <w:numId w:val="7"/>
        </w:numPr>
        <w:spacing w:after="0" w:line="240" w:lineRule="auto"/>
        <w:jc w:val="both"/>
        <w:rPr>
          <w:rFonts w:cstheme="minorHAnsi"/>
        </w:rPr>
      </w:pPr>
      <w:r w:rsidRPr="00D11A12">
        <w:rPr>
          <w:rFonts w:cstheme="minorHAnsi"/>
          <w:bCs/>
        </w:rPr>
        <w:t>Usługa powinna obejmować przeprowadzenie szkolenia/kursu obejmującego</w:t>
      </w:r>
      <w:r w:rsidR="00EC2CD1" w:rsidRPr="00D11A12">
        <w:rPr>
          <w:rFonts w:cstheme="minorHAnsi"/>
          <w:bCs/>
        </w:rPr>
        <w:t xml:space="preserve"> zagadnienia wynikające z poniższego programu szkolenia:</w:t>
      </w:r>
      <w:r w:rsidR="00EC2CD1" w:rsidRPr="00D11A12">
        <w:rPr>
          <w:rFonts w:cstheme="minorHAnsi"/>
        </w:rPr>
        <w:t xml:space="preserve"> </w:t>
      </w:r>
    </w:p>
    <w:p w14:paraId="651AFD6E" w14:textId="59A72A92" w:rsidR="00EC2CD1" w:rsidRPr="00D11A12" w:rsidRDefault="00EC2CD1" w:rsidP="00D11A12">
      <w:pPr>
        <w:pStyle w:val="Akapitzlist"/>
        <w:numPr>
          <w:ilvl w:val="1"/>
          <w:numId w:val="7"/>
        </w:numPr>
        <w:spacing w:after="0" w:line="240" w:lineRule="auto"/>
        <w:jc w:val="both"/>
        <w:rPr>
          <w:rFonts w:cstheme="minorHAnsi"/>
        </w:rPr>
      </w:pPr>
      <w:r w:rsidRPr="00D11A12">
        <w:rPr>
          <w:rFonts w:cstheme="minorHAnsi"/>
        </w:rPr>
        <w:t>Rodzaje urządzeń transportu bliskiego podlegające dozorowi technicznemu,</w:t>
      </w:r>
    </w:p>
    <w:p w14:paraId="577952F4" w14:textId="77777777" w:rsidR="00EC2CD1" w:rsidRPr="00D11A12" w:rsidRDefault="00EC2CD1" w:rsidP="00D11A12">
      <w:pPr>
        <w:pStyle w:val="Akapitzlist"/>
        <w:numPr>
          <w:ilvl w:val="1"/>
          <w:numId w:val="7"/>
        </w:numPr>
        <w:spacing w:after="0" w:line="240" w:lineRule="auto"/>
        <w:jc w:val="both"/>
        <w:rPr>
          <w:rFonts w:cstheme="minorHAnsi"/>
        </w:rPr>
      </w:pPr>
      <w:r w:rsidRPr="00D11A12">
        <w:rPr>
          <w:rFonts w:cstheme="minorHAnsi"/>
        </w:rPr>
        <w:t>Udźwig UTB i grupa natężenia pracy</w:t>
      </w:r>
    </w:p>
    <w:p w14:paraId="64704D5B" w14:textId="77777777" w:rsidR="00EC2CD1" w:rsidRPr="00D11A12" w:rsidRDefault="00EC2CD1" w:rsidP="00D11A12">
      <w:pPr>
        <w:pStyle w:val="Akapitzlist"/>
        <w:numPr>
          <w:ilvl w:val="1"/>
          <w:numId w:val="7"/>
        </w:numPr>
        <w:spacing w:after="0" w:line="240" w:lineRule="auto"/>
        <w:jc w:val="both"/>
        <w:rPr>
          <w:rFonts w:cstheme="minorHAnsi"/>
        </w:rPr>
      </w:pPr>
      <w:r w:rsidRPr="00D11A12">
        <w:rPr>
          <w:rFonts w:cstheme="minorHAnsi"/>
        </w:rPr>
        <w:t>Pojęcie stateczności wózka</w:t>
      </w:r>
    </w:p>
    <w:p w14:paraId="4354796B" w14:textId="77777777" w:rsidR="00EC2CD1" w:rsidRPr="00D11A12" w:rsidRDefault="00EC2CD1" w:rsidP="00D11A12">
      <w:pPr>
        <w:pStyle w:val="Akapitzlist"/>
        <w:numPr>
          <w:ilvl w:val="1"/>
          <w:numId w:val="7"/>
        </w:numPr>
        <w:spacing w:after="0" w:line="240" w:lineRule="auto"/>
        <w:jc w:val="both"/>
        <w:rPr>
          <w:rFonts w:cstheme="minorHAnsi"/>
        </w:rPr>
      </w:pPr>
      <w:r w:rsidRPr="00D11A12">
        <w:rPr>
          <w:rFonts w:cstheme="minorHAnsi"/>
        </w:rPr>
        <w:t>Budowa ogólna wózków</w:t>
      </w:r>
    </w:p>
    <w:p w14:paraId="1AC2E427" w14:textId="77777777" w:rsidR="00EC2CD1" w:rsidRPr="00D11A12" w:rsidRDefault="00EC2CD1" w:rsidP="00D11A12">
      <w:pPr>
        <w:pStyle w:val="Akapitzlist"/>
        <w:numPr>
          <w:ilvl w:val="1"/>
          <w:numId w:val="7"/>
        </w:numPr>
        <w:spacing w:after="0" w:line="240" w:lineRule="auto"/>
        <w:jc w:val="both"/>
        <w:rPr>
          <w:rFonts w:cstheme="minorHAnsi"/>
        </w:rPr>
      </w:pPr>
      <w:r w:rsidRPr="00D11A12">
        <w:rPr>
          <w:rFonts w:cstheme="minorHAnsi"/>
        </w:rPr>
        <w:t>Urządzenia zabezpieczające stosowane w wózkach</w:t>
      </w:r>
    </w:p>
    <w:p w14:paraId="41B75D52" w14:textId="77777777" w:rsidR="00EC2CD1" w:rsidRPr="00D11A12" w:rsidRDefault="00EC2CD1" w:rsidP="00D11A12">
      <w:pPr>
        <w:pStyle w:val="Akapitzlist"/>
        <w:numPr>
          <w:ilvl w:val="1"/>
          <w:numId w:val="7"/>
        </w:numPr>
        <w:spacing w:after="0" w:line="240" w:lineRule="auto"/>
        <w:jc w:val="both"/>
        <w:rPr>
          <w:rFonts w:cstheme="minorHAnsi"/>
        </w:rPr>
      </w:pPr>
      <w:r w:rsidRPr="00D11A12">
        <w:rPr>
          <w:rFonts w:cstheme="minorHAnsi"/>
        </w:rPr>
        <w:t>Obsługa wózków: czynności obsługującego przed przystąpieniem do pracy, w czasie pracy i po zakończeniu pracy, sterowanie mechanizmami urządzeń ogólnego przeznaczenia i specjalnych, sprawdzanie działania urządzeń zabezpieczających i hamulców itp. zasady ogólne i szczegółowe</w:t>
      </w:r>
    </w:p>
    <w:p w14:paraId="3283F2A0" w14:textId="77777777" w:rsidR="00EC2CD1" w:rsidRPr="00D11A12" w:rsidRDefault="00EC2CD1" w:rsidP="00D11A12">
      <w:pPr>
        <w:pStyle w:val="Akapitzlist"/>
        <w:numPr>
          <w:ilvl w:val="1"/>
          <w:numId w:val="7"/>
        </w:numPr>
        <w:spacing w:after="0" w:line="240" w:lineRule="auto"/>
        <w:jc w:val="both"/>
        <w:rPr>
          <w:rFonts w:cstheme="minorHAnsi"/>
        </w:rPr>
      </w:pPr>
      <w:r w:rsidRPr="00D11A12">
        <w:rPr>
          <w:rFonts w:cstheme="minorHAnsi"/>
        </w:rPr>
        <w:t>Praca w specyficznych warunkach jak np.: praca zespołowa wózków, transport ludzi w koszu, praca w warunkach kolizyjnych, praca w pobliżu na powietrznych linii energetycznych itp</w:t>
      </w:r>
    </w:p>
    <w:p w14:paraId="0AFFA3D1" w14:textId="77777777" w:rsidR="00EC2CD1" w:rsidRPr="00D11A12" w:rsidRDefault="00EC2CD1" w:rsidP="00D11A12">
      <w:pPr>
        <w:pStyle w:val="Akapitzlist"/>
        <w:numPr>
          <w:ilvl w:val="1"/>
          <w:numId w:val="7"/>
        </w:numPr>
        <w:spacing w:after="0" w:line="240" w:lineRule="auto"/>
        <w:jc w:val="both"/>
        <w:rPr>
          <w:rFonts w:cstheme="minorHAnsi"/>
        </w:rPr>
      </w:pPr>
      <w:r w:rsidRPr="00D11A12">
        <w:rPr>
          <w:rFonts w:cstheme="minorHAnsi"/>
        </w:rPr>
        <w:t>Warunki bezpiecznej pracy, BHP przy obsłudze wózków, Niebezpieczne uszkodzenie / nieszczęśliwy wypadek –procedura postępowania</w:t>
      </w:r>
    </w:p>
    <w:p w14:paraId="0C3C4B8A" w14:textId="77777777" w:rsidR="00EC2CD1" w:rsidRPr="00D11A12" w:rsidRDefault="00EC2CD1" w:rsidP="00D11A12">
      <w:pPr>
        <w:pStyle w:val="Akapitzlist"/>
        <w:numPr>
          <w:ilvl w:val="1"/>
          <w:numId w:val="7"/>
        </w:numPr>
        <w:spacing w:after="0" w:line="240" w:lineRule="auto"/>
        <w:jc w:val="both"/>
        <w:rPr>
          <w:rFonts w:cstheme="minorHAnsi"/>
        </w:rPr>
      </w:pPr>
      <w:r w:rsidRPr="00D11A12">
        <w:rPr>
          <w:rFonts w:cstheme="minorHAnsi"/>
        </w:rPr>
        <w:t>Bezpieczna obsługa – wymiana butli gazowych w wózkach wyposażonych w te urządzenia</w:t>
      </w:r>
    </w:p>
    <w:p w14:paraId="127B596E" w14:textId="002AB2F8" w:rsidR="00682E48" w:rsidRPr="00D11A12" w:rsidRDefault="00EC2CD1" w:rsidP="00D11A12">
      <w:pPr>
        <w:pStyle w:val="Akapitzlist"/>
        <w:numPr>
          <w:ilvl w:val="1"/>
          <w:numId w:val="7"/>
        </w:numPr>
        <w:spacing w:after="0" w:line="240" w:lineRule="auto"/>
        <w:jc w:val="both"/>
        <w:rPr>
          <w:rFonts w:cstheme="minorHAnsi"/>
          <w:bCs/>
        </w:rPr>
      </w:pPr>
      <w:r w:rsidRPr="00D11A12">
        <w:rPr>
          <w:rFonts w:cstheme="minorHAnsi"/>
        </w:rPr>
        <w:t>Praktyczna nauka jazdy</w:t>
      </w:r>
    </w:p>
    <w:p w14:paraId="24414DF5" w14:textId="7A966BE1" w:rsidR="00ED7ECC" w:rsidRPr="00D11A12" w:rsidRDefault="00ED7ECC" w:rsidP="00D11A12">
      <w:pPr>
        <w:pStyle w:val="Akapitzlist"/>
        <w:numPr>
          <w:ilvl w:val="0"/>
          <w:numId w:val="7"/>
        </w:numPr>
        <w:spacing w:after="0" w:line="240" w:lineRule="auto"/>
        <w:jc w:val="both"/>
        <w:rPr>
          <w:rFonts w:cstheme="minorHAnsi"/>
          <w:bCs/>
        </w:rPr>
      </w:pPr>
      <w:r w:rsidRPr="00D11A12">
        <w:rPr>
          <w:rFonts w:cstheme="minorHAnsi"/>
          <w:bCs/>
        </w:rPr>
        <w:t>Łączny wymiar godzin szkolenia na jednego uczestnika powinien wynosić nie mniej niż 35 godzin zegarowych</w:t>
      </w:r>
    </w:p>
    <w:p w14:paraId="24E53548" w14:textId="390D3589" w:rsidR="00ED7ECC" w:rsidRPr="00D11A12" w:rsidRDefault="00ED7ECC" w:rsidP="00D11A12">
      <w:pPr>
        <w:pStyle w:val="Akapitzlist"/>
        <w:numPr>
          <w:ilvl w:val="0"/>
          <w:numId w:val="7"/>
        </w:numPr>
        <w:spacing w:after="0" w:line="240" w:lineRule="auto"/>
        <w:jc w:val="both"/>
        <w:rPr>
          <w:rFonts w:cstheme="minorHAnsi"/>
          <w:bCs/>
        </w:rPr>
      </w:pPr>
      <w:r w:rsidRPr="00D11A12">
        <w:rPr>
          <w:rFonts w:cstheme="minorHAnsi"/>
          <w:bCs/>
        </w:rPr>
        <w:t>Szkolenie powinno być przeprowadzone w systemie stacjonarnym. Nie dopuszcza się prowadzenia zajęć drogą elektroniczną, metodą e-learningu, itp.</w:t>
      </w:r>
    </w:p>
    <w:p w14:paraId="38FBB77F" w14:textId="34EA3A04" w:rsidR="00ED7ECC" w:rsidRPr="00D11A12" w:rsidRDefault="00ED7ECC" w:rsidP="00D11A12">
      <w:pPr>
        <w:pStyle w:val="Akapitzlist"/>
        <w:numPr>
          <w:ilvl w:val="0"/>
          <w:numId w:val="7"/>
        </w:numPr>
        <w:spacing w:after="0" w:line="240" w:lineRule="auto"/>
        <w:jc w:val="both"/>
        <w:rPr>
          <w:rFonts w:cstheme="minorHAnsi"/>
        </w:rPr>
      </w:pPr>
      <w:bookmarkStart w:id="0" w:name="_Hlk194558340"/>
      <w:r w:rsidRPr="00D11A12">
        <w:rPr>
          <w:rFonts w:cstheme="minorHAnsi"/>
        </w:rPr>
        <w:t>Miejsce przeprowadzenia szkolenia: Zamawiający wymaga, aby szkolenie przeprowadzone było na terenie siedziby - Zespół Szkół w Piaskach, ul. Partyzantów 19, 21-050 Piaski.</w:t>
      </w:r>
    </w:p>
    <w:bookmarkEnd w:id="0"/>
    <w:p w14:paraId="371CA576" w14:textId="585E6831" w:rsidR="00682E48" w:rsidRPr="00D11A12" w:rsidRDefault="00ED7ECC" w:rsidP="00D11A12">
      <w:pPr>
        <w:pStyle w:val="Akapitzlist"/>
        <w:numPr>
          <w:ilvl w:val="0"/>
          <w:numId w:val="7"/>
        </w:numPr>
        <w:spacing w:after="0" w:line="240" w:lineRule="auto"/>
        <w:jc w:val="both"/>
        <w:rPr>
          <w:rFonts w:cstheme="minorHAnsi"/>
        </w:rPr>
      </w:pPr>
      <w:r w:rsidRPr="00D11A12">
        <w:rPr>
          <w:rFonts w:cstheme="minorHAnsi"/>
        </w:rPr>
        <w:lastRenderedPageBreak/>
        <w:t xml:space="preserve">Zajęcia teoretyczne prowadzone są dla wszystkich uczestników </w:t>
      </w:r>
      <w:r w:rsidR="00D219C7" w:rsidRPr="00D11A12">
        <w:rPr>
          <w:rFonts w:cstheme="minorHAnsi"/>
        </w:rPr>
        <w:t xml:space="preserve">danej </w:t>
      </w:r>
      <w:r w:rsidRPr="00D11A12">
        <w:rPr>
          <w:rFonts w:cstheme="minorHAnsi"/>
        </w:rPr>
        <w:t>grup</w:t>
      </w:r>
      <w:r w:rsidR="00D219C7" w:rsidRPr="00D11A12">
        <w:rPr>
          <w:rFonts w:cstheme="minorHAnsi"/>
        </w:rPr>
        <w:t>y</w:t>
      </w:r>
      <w:r w:rsidRPr="00D11A12">
        <w:rPr>
          <w:rFonts w:cstheme="minorHAnsi"/>
        </w:rPr>
        <w:t>. W przypadku zajęć praktycznych grupę należy podzielić na podgrupy zapewniające efektywne i bezpieczne prowadzenie zajęć.</w:t>
      </w:r>
    </w:p>
    <w:p w14:paraId="7171D3C3" w14:textId="77777777" w:rsidR="00515A88" w:rsidRPr="00D11A12" w:rsidRDefault="00515A88" w:rsidP="00D11A12">
      <w:pPr>
        <w:pStyle w:val="Akapitzlist"/>
        <w:numPr>
          <w:ilvl w:val="0"/>
          <w:numId w:val="7"/>
        </w:numPr>
        <w:spacing w:after="0" w:line="240" w:lineRule="auto"/>
        <w:jc w:val="both"/>
        <w:rPr>
          <w:rFonts w:cstheme="minorHAnsi"/>
        </w:rPr>
      </w:pPr>
      <w:r w:rsidRPr="00D11A12">
        <w:rPr>
          <w:rFonts w:cstheme="minorHAnsi"/>
        </w:rPr>
        <w:t>Kurs powinien mieć opiekuna z ramienia instytucji szkoleniowej, czyli osobę odpowiedzialną za organizację kursu, wskazaną imiennie w ofercie, zapewniającą nadzór wewnętrzny służący podnoszeniu jakości prowadzenia szkolenia.</w:t>
      </w:r>
    </w:p>
    <w:p w14:paraId="36D5DC12" w14:textId="60B45139" w:rsidR="00515A88" w:rsidRPr="00D11A12" w:rsidRDefault="00515A88" w:rsidP="00D11A12">
      <w:pPr>
        <w:pStyle w:val="Akapitzlist"/>
        <w:numPr>
          <w:ilvl w:val="0"/>
          <w:numId w:val="7"/>
        </w:numPr>
        <w:spacing w:after="0" w:line="240" w:lineRule="auto"/>
        <w:jc w:val="both"/>
        <w:rPr>
          <w:rFonts w:cstheme="minorHAnsi"/>
        </w:rPr>
      </w:pPr>
      <w:r w:rsidRPr="00D11A12">
        <w:rPr>
          <w:rFonts w:cstheme="minorHAnsi"/>
        </w:rPr>
        <w:t>Program wraz z harmonogramem szkolenia musi być nieodpłatnie udostępniony zamawiającemu na 7 dni przed rozpoczęciem szkolenia i zawierać wszystkie elementy wynikające z § 75 ust. 4 Rozporządzenia Ministra Pracy i Polityki Społecznej z dnia 14 września 2010 r. w sprawie standardów i warunków prowadzenia usług rynku pracy (Dz. U. z 2010 Nr 177, poz. 1193</w:t>
      </w:r>
      <w:r w:rsidR="00D11A12">
        <w:rPr>
          <w:rFonts w:cstheme="minorHAnsi"/>
        </w:rPr>
        <w:t xml:space="preserve"> ze zm.</w:t>
      </w:r>
      <w:r w:rsidRPr="00D11A12">
        <w:rPr>
          <w:rFonts w:cstheme="minorHAnsi"/>
        </w:rPr>
        <w:t>).</w:t>
      </w:r>
    </w:p>
    <w:p w14:paraId="20F82195" w14:textId="7E818BE6" w:rsidR="00515A88" w:rsidRPr="00D11A12" w:rsidRDefault="00515A88" w:rsidP="00D11A12">
      <w:pPr>
        <w:pStyle w:val="Akapitzlist"/>
        <w:numPr>
          <w:ilvl w:val="0"/>
          <w:numId w:val="7"/>
        </w:numPr>
        <w:spacing w:after="0" w:line="240" w:lineRule="auto"/>
        <w:jc w:val="both"/>
        <w:rPr>
          <w:rFonts w:cstheme="minorHAnsi"/>
        </w:rPr>
      </w:pPr>
      <w:r w:rsidRPr="00D11A12">
        <w:rPr>
          <w:rFonts w:cstheme="minorHAnsi"/>
        </w:rPr>
        <w:t>Do liczby godzin szkolenia ogółem wykazywanych w ofertach nie należy wliczać godzin przewidywanych na egzamin.</w:t>
      </w:r>
    </w:p>
    <w:p w14:paraId="4860EE1F" w14:textId="77777777" w:rsidR="005E55BA" w:rsidRPr="00D11A12" w:rsidRDefault="005E55BA" w:rsidP="00D11A12">
      <w:pPr>
        <w:spacing w:after="0" w:line="240" w:lineRule="auto"/>
        <w:jc w:val="both"/>
        <w:rPr>
          <w:rFonts w:cstheme="minorHAnsi"/>
          <w:b/>
          <w:bCs/>
        </w:rPr>
      </w:pPr>
    </w:p>
    <w:p w14:paraId="24783E91" w14:textId="09A20AB4" w:rsidR="005E55BA" w:rsidRPr="00D11A12" w:rsidRDefault="005E55BA" w:rsidP="00D11A12">
      <w:pPr>
        <w:spacing w:after="0" w:line="240" w:lineRule="auto"/>
        <w:jc w:val="both"/>
        <w:rPr>
          <w:rFonts w:cstheme="minorHAnsi"/>
          <w:b/>
          <w:bCs/>
        </w:rPr>
      </w:pPr>
      <w:r w:rsidRPr="00D11A12">
        <w:rPr>
          <w:rFonts w:cstheme="minorHAnsi"/>
          <w:b/>
          <w:bCs/>
        </w:rPr>
        <w:t xml:space="preserve">Informacja jakie materiały szkoleniowe </w:t>
      </w:r>
      <w:r w:rsidR="008D0E5F" w:rsidRPr="00D11A12">
        <w:rPr>
          <w:rFonts w:cstheme="minorHAnsi"/>
          <w:b/>
          <w:bCs/>
        </w:rPr>
        <w:t xml:space="preserve">wykonawca </w:t>
      </w:r>
      <w:r w:rsidRPr="00D11A12">
        <w:rPr>
          <w:rFonts w:cstheme="minorHAnsi"/>
          <w:b/>
          <w:bCs/>
        </w:rPr>
        <w:t>ma zapewni</w:t>
      </w:r>
      <w:r w:rsidR="008D0E5F" w:rsidRPr="00D11A12">
        <w:rPr>
          <w:rFonts w:cstheme="minorHAnsi"/>
          <w:b/>
          <w:bCs/>
        </w:rPr>
        <w:t>ć</w:t>
      </w:r>
      <w:r w:rsidRPr="00D11A12">
        <w:rPr>
          <w:rFonts w:cstheme="minorHAnsi"/>
          <w:b/>
          <w:bCs/>
        </w:rPr>
        <w:t xml:space="preserve"> dla każdego UP w ramach danego szkolenia (jeżeli jest taka potrzeba)</w:t>
      </w:r>
      <w:r w:rsidR="008D0E5F" w:rsidRPr="00D11A12">
        <w:rPr>
          <w:rFonts w:cstheme="minorHAnsi"/>
          <w:b/>
          <w:bCs/>
        </w:rPr>
        <w:t>.</w:t>
      </w:r>
    </w:p>
    <w:p w14:paraId="3F1416F3" w14:textId="79C752E3" w:rsidR="005E55BA" w:rsidRPr="00D11A12" w:rsidRDefault="006D6265" w:rsidP="00D11A12">
      <w:pPr>
        <w:spacing w:after="0" w:line="240" w:lineRule="auto"/>
        <w:jc w:val="both"/>
        <w:rPr>
          <w:rFonts w:cstheme="minorHAnsi"/>
        </w:rPr>
      </w:pPr>
      <w:r w:rsidRPr="00D11A12">
        <w:rPr>
          <w:rFonts w:cstheme="minorHAnsi"/>
        </w:rPr>
        <w:t>Materiały szkoleniowe, takie jak podręcznik(i) tematyczny(e) lub skrypt(y) tematyczny(e), powinny być spójne z zakresem szkolenia, a także powinny być przekazywane nieodpłatnie uczestnikom na początku szkolenia bądź na bieżąco zgodnie z realizowanym programem zajęć. Ponadto każdy uczestnik szkolenia powinien otrzymać notatnik lub zeszyt, długopis.</w:t>
      </w:r>
    </w:p>
    <w:p w14:paraId="0E82BAED" w14:textId="0E9E98F2" w:rsidR="006D6265" w:rsidRPr="00D11A12" w:rsidRDefault="006D6265" w:rsidP="00D11A12">
      <w:pPr>
        <w:spacing w:after="0" w:line="240" w:lineRule="auto"/>
        <w:jc w:val="both"/>
        <w:rPr>
          <w:rFonts w:cstheme="minorHAnsi"/>
        </w:rPr>
      </w:pPr>
      <w:r w:rsidRPr="00D11A12">
        <w:rPr>
          <w:rFonts w:cstheme="minorHAnsi"/>
        </w:rPr>
        <w:t>W proponowanej cenie należy uwzględnić:</w:t>
      </w:r>
    </w:p>
    <w:p w14:paraId="4849BBDD" w14:textId="77777777" w:rsidR="006D6265" w:rsidRPr="00D11A12" w:rsidRDefault="006D6265" w:rsidP="00D11A12">
      <w:pPr>
        <w:spacing w:after="0" w:line="240" w:lineRule="auto"/>
        <w:jc w:val="both"/>
        <w:rPr>
          <w:rFonts w:cstheme="minorHAnsi"/>
        </w:rPr>
      </w:pPr>
      <w:r w:rsidRPr="00D11A12">
        <w:rPr>
          <w:rFonts w:cstheme="minorHAnsi"/>
        </w:rPr>
        <w:t>a. cenę kursu,</w:t>
      </w:r>
    </w:p>
    <w:p w14:paraId="4FB8D5BD" w14:textId="77777777" w:rsidR="006D6265" w:rsidRPr="00D11A12" w:rsidRDefault="006D6265" w:rsidP="00D11A12">
      <w:pPr>
        <w:spacing w:after="0" w:line="240" w:lineRule="auto"/>
        <w:jc w:val="both"/>
        <w:rPr>
          <w:rFonts w:cstheme="minorHAnsi"/>
        </w:rPr>
      </w:pPr>
      <w:r w:rsidRPr="00D11A12">
        <w:rPr>
          <w:rFonts w:cstheme="minorHAnsi"/>
        </w:rPr>
        <w:t>b. koszt przeprowadzenia egzaminu państwowego (UDT),</w:t>
      </w:r>
    </w:p>
    <w:p w14:paraId="00ECA64E" w14:textId="77777777" w:rsidR="006D6265" w:rsidRPr="00D11A12" w:rsidRDefault="006D6265" w:rsidP="00D11A12">
      <w:pPr>
        <w:spacing w:after="0" w:line="240" w:lineRule="auto"/>
        <w:jc w:val="both"/>
        <w:rPr>
          <w:rFonts w:cstheme="minorHAnsi"/>
        </w:rPr>
      </w:pPr>
      <w:r w:rsidRPr="00D11A12">
        <w:rPr>
          <w:rFonts w:cstheme="minorHAnsi"/>
        </w:rPr>
        <w:t>c. koszt wydania odpowiednich dokumentów zaświadczających o nabyciu kwalifikacji przez uczestników szkolenia,</w:t>
      </w:r>
    </w:p>
    <w:p w14:paraId="11B4AE5E" w14:textId="77777777" w:rsidR="006D6265" w:rsidRPr="00D11A12" w:rsidRDefault="006D6265" w:rsidP="00D11A12">
      <w:pPr>
        <w:spacing w:after="0" w:line="240" w:lineRule="auto"/>
        <w:jc w:val="both"/>
        <w:rPr>
          <w:rFonts w:cstheme="minorHAnsi"/>
        </w:rPr>
      </w:pPr>
      <w:r w:rsidRPr="00D11A12">
        <w:rPr>
          <w:rFonts w:cstheme="minorHAnsi"/>
        </w:rPr>
        <w:t>d. koszt ciepłego posiłku,</w:t>
      </w:r>
    </w:p>
    <w:p w14:paraId="6EC3B8A3" w14:textId="5B92102F" w:rsidR="006D6265" w:rsidRPr="00D11A12" w:rsidRDefault="006D6265" w:rsidP="00D11A12">
      <w:pPr>
        <w:spacing w:after="0" w:line="240" w:lineRule="auto"/>
        <w:jc w:val="both"/>
        <w:rPr>
          <w:rFonts w:cstheme="minorHAnsi"/>
        </w:rPr>
      </w:pPr>
      <w:r w:rsidRPr="00D11A12">
        <w:rPr>
          <w:rFonts w:cstheme="minorHAnsi"/>
        </w:rPr>
        <w:t>e. koszt badań lekarskich i zaświadczenia o braku przeciwwskazań do udziału w szkoleniu,</w:t>
      </w:r>
    </w:p>
    <w:p w14:paraId="1FFF4168" w14:textId="77777777" w:rsidR="00D11A12" w:rsidRDefault="00D11A12" w:rsidP="00D11A12">
      <w:pPr>
        <w:spacing w:after="0" w:line="240" w:lineRule="auto"/>
        <w:jc w:val="both"/>
        <w:rPr>
          <w:rFonts w:cstheme="minorHAnsi"/>
          <w:b/>
          <w:bCs/>
        </w:rPr>
      </w:pPr>
    </w:p>
    <w:p w14:paraId="7606A3CF" w14:textId="77777777" w:rsidR="00EC2CD1" w:rsidRPr="00D11A12" w:rsidRDefault="005E55BA" w:rsidP="00D11A12">
      <w:pPr>
        <w:spacing w:after="0" w:line="240" w:lineRule="auto"/>
        <w:jc w:val="both"/>
        <w:rPr>
          <w:rFonts w:cstheme="minorHAnsi"/>
        </w:rPr>
      </w:pPr>
      <w:r w:rsidRPr="00D11A12">
        <w:rPr>
          <w:rFonts w:cstheme="minorHAnsi"/>
          <w:b/>
          <w:bCs/>
        </w:rPr>
        <w:t>Określenie czym kończy się szkolenie/kurs:</w:t>
      </w:r>
      <w:r w:rsidRPr="00D11A12">
        <w:rPr>
          <w:rFonts w:cstheme="minorHAnsi"/>
        </w:rPr>
        <w:t xml:space="preserve"> </w:t>
      </w:r>
    </w:p>
    <w:p w14:paraId="77C73FFF" w14:textId="77777777" w:rsidR="00EC2CD1" w:rsidRPr="00D11A12" w:rsidRDefault="00EC2CD1" w:rsidP="00D11A12">
      <w:pPr>
        <w:spacing w:after="0" w:line="240" w:lineRule="auto"/>
        <w:jc w:val="both"/>
        <w:rPr>
          <w:rFonts w:cstheme="minorHAnsi"/>
        </w:rPr>
      </w:pPr>
      <w:r w:rsidRPr="00D11A12">
        <w:rPr>
          <w:rFonts w:cstheme="minorHAnsi"/>
        </w:rPr>
        <w:t xml:space="preserve">Kurs musi zostać zakończony wydaniem zaświadczeń na drukach, których wzór określa Rozporządzenie Ministra Edukacji Narodowej z dn. 11.01.2012 r. w sprawie kształcenia ustawicznego w formach pozaszkolnych (tekst jedn. Dz.U. z 2014 r., poz. 622). Zgodnie z §71 ust. 4 Rozporządzenia Ministra Pracy i Polityki Społecznej z dnia 14.05.2014 r. w sprawie szczegółowych warunków realizacji oraz trybu i sposobów prowadzenia usług rynku pracy (Dz.U. 2014 poz. 667); zaświadczenie lub inny dokument potwierdzający ukończenie szkolenia i uzyskanie kwalifikacji musi zawierać następujące dane: </w:t>
      </w:r>
    </w:p>
    <w:p w14:paraId="31EF06F5" w14:textId="77777777" w:rsidR="00EC2CD1" w:rsidRPr="00D11A12" w:rsidRDefault="00EC2CD1" w:rsidP="00D11A12">
      <w:pPr>
        <w:spacing w:after="0" w:line="240" w:lineRule="auto"/>
        <w:ind w:left="708"/>
        <w:jc w:val="both"/>
        <w:rPr>
          <w:rFonts w:cstheme="minorHAnsi"/>
        </w:rPr>
      </w:pPr>
      <w:r w:rsidRPr="00D11A12">
        <w:rPr>
          <w:rFonts w:cstheme="minorHAnsi"/>
        </w:rPr>
        <w:t xml:space="preserve">a. numer z rejestru, </w:t>
      </w:r>
    </w:p>
    <w:p w14:paraId="39EABF71" w14:textId="77777777" w:rsidR="00EC2CD1" w:rsidRPr="00D11A12" w:rsidRDefault="00EC2CD1" w:rsidP="00D11A12">
      <w:pPr>
        <w:spacing w:after="0" w:line="240" w:lineRule="auto"/>
        <w:ind w:left="708"/>
        <w:jc w:val="both"/>
        <w:rPr>
          <w:rFonts w:cstheme="minorHAnsi"/>
        </w:rPr>
      </w:pPr>
      <w:r w:rsidRPr="00D11A12">
        <w:rPr>
          <w:rFonts w:cstheme="minorHAnsi"/>
        </w:rPr>
        <w:t xml:space="preserve">b. imię i nazwisko oraz numer PESEL uczestnika szkolenia, </w:t>
      </w:r>
    </w:p>
    <w:p w14:paraId="7DBF351A" w14:textId="77777777" w:rsidR="00EC2CD1" w:rsidRPr="00D11A12" w:rsidRDefault="00EC2CD1" w:rsidP="00D11A12">
      <w:pPr>
        <w:spacing w:after="0" w:line="240" w:lineRule="auto"/>
        <w:ind w:left="708"/>
        <w:jc w:val="both"/>
        <w:rPr>
          <w:rFonts w:cstheme="minorHAnsi"/>
        </w:rPr>
      </w:pPr>
      <w:r w:rsidRPr="00D11A12">
        <w:rPr>
          <w:rFonts w:cstheme="minorHAnsi"/>
        </w:rPr>
        <w:t xml:space="preserve">c. nazwę instytucji szkoleniowej przeprowadzającej szkolenie, </w:t>
      </w:r>
    </w:p>
    <w:p w14:paraId="2B652B98" w14:textId="77777777" w:rsidR="00EC2CD1" w:rsidRPr="00D11A12" w:rsidRDefault="00EC2CD1" w:rsidP="00D11A12">
      <w:pPr>
        <w:spacing w:after="0" w:line="240" w:lineRule="auto"/>
        <w:ind w:left="708"/>
        <w:jc w:val="both"/>
        <w:rPr>
          <w:rFonts w:cstheme="minorHAnsi"/>
        </w:rPr>
      </w:pPr>
      <w:r w:rsidRPr="00D11A12">
        <w:rPr>
          <w:rFonts w:cstheme="minorHAnsi"/>
        </w:rPr>
        <w:t xml:space="preserve">d. formę i nazwę szkolenia, </w:t>
      </w:r>
    </w:p>
    <w:p w14:paraId="63463784" w14:textId="77777777" w:rsidR="00EC2CD1" w:rsidRPr="00D11A12" w:rsidRDefault="00EC2CD1" w:rsidP="00D11A12">
      <w:pPr>
        <w:spacing w:after="0" w:line="240" w:lineRule="auto"/>
        <w:ind w:left="708"/>
        <w:jc w:val="both"/>
        <w:rPr>
          <w:rFonts w:cstheme="minorHAnsi"/>
        </w:rPr>
      </w:pPr>
      <w:r w:rsidRPr="00D11A12">
        <w:rPr>
          <w:rFonts w:cstheme="minorHAnsi"/>
        </w:rPr>
        <w:t xml:space="preserve">e. okres trwania szkolenia, </w:t>
      </w:r>
    </w:p>
    <w:p w14:paraId="0F126B91" w14:textId="77777777" w:rsidR="00515A88" w:rsidRPr="00D11A12" w:rsidRDefault="00515A88" w:rsidP="00D11A12">
      <w:pPr>
        <w:spacing w:after="0" w:line="240" w:lineRule="auto"/>
        <w:ind w:left="708"/>
        <w:jc w:val="both"/>
        <w:rPr>
          <w:rFonts w:cstheme="minorHAnsi"/>
        </w:rPr>
      </w:pPr>
      <w:r w:rsidRPr="00D11A12">
        <w:rPr>
          <w:rFonts w:cstheme="minorHAnsi"/>
        </w:rPr>
        <w:t xml:space="preserve">f. miejsce i datę wydania zaświadczenia lub innego dokumentu potwierdzającego ukończenie szkolenia i uzyskanie kwalifikacji, </w:t>
      </w:r>
    </w:p>
    <w:p w14:paraId="50B5552B" w14:textId="77777777" w:rsidR="00515A88" w:rsidRPr="00D11A12" w:rsidRDefault="00515A88" w:rsidP="00D11A12">
      <w:pPr>
        <w:spacing w:after="0" w:line="240" w:lineRule="auto"/>
        <w:ind w:left="708"/>
        <w:jc w:val="both"/>
        <w:rPr>
          <w:rFonts w:cstheme="minorHAnsi"/>
        </w:rPr>
      </w:pPr>
      <w:r w:rsidRPr="00D11A12">
        <w:rPr>
          <w:rFonts w:cstheme="minorHAnsi"/>
        </w:rPr>
        <w:t xml:space="preserve">g. tematy i wymiar godzin zajęć edukacyjnych, </w:t>
      </w:r>
    </w:p>
    <w:p w14:paraId="57913500" w14:textId="77777777" w:rsidR="00515A88" w:rsidRPr="00D11A12" w:rsidRDefault="00515A88" w:rsidP="00D11A12">
      <w:pPr>
        <w:spacing w:after="0" w:line="240" w:lineRule="auto"/>
        <w:ind w:left="708"/>
        <w:jc w:val="both"/>
        <w:rPr>
          <w:rFonts w:cstheme="minorHAnsi"/>
        </w:rPr>
      </w:pPr>
      <w:r w:rsidRPr="00D11A12">
        <w:rPr>
          <w:rFonts w:cstheme="minorHAnsi"/>
        </w:rPr>
        <w:t xml:space="preserve">h. podpis osoby upoważnionej przez instytucję szkoleniową przeprowadzającą szkolenie. </w:t>
      </w:r>
    </w:p>
    <w:p w14:paraId="3AB6B6D6" w14:textId="77777777" w:rsidR="00D11A12" w:rsidRDefault="00D11A12" w:rsidP="00D11A12">
      <w:pPr>
        <w:spacing w:after="0" w:line="240" w:lineRule="auto"/>
        <w:jc w:val="both"/>
        <w:rPr>
          <w:rFonts w:cstheme="minorHAnsi"/>
          <w:b/>
        </w:rPr>
      </w:pPr>
    </w:p>
    <w:p w14:paraId="5F3F8F30" w14:textId="1E7CF459" w:rsidR="005E55BA" w:rsidRPr="00D11A12" w:rsidRDefault="004A0575" w:rsidP="00D11A12">
      <w:pPr>
        <w:spacing w:after="0" w:line="240" w:lineRule="auto"/>
        <w:jc w:val="both"/>
        <w:rPr>
          <w:rFonts w:cstheme="minorHAnsi"/>
        </w:rPr>
      </w:pPr>
      <w:r w:rsidRPr="00D11A12">
        <w:rPr>
          <w:rFonts w:cstheme="minorHAnsi"/>
          <w:b/>
        </w:rPr>
        <w:lastRenderedPageBreak/>
        <w:t>Miejsce przeprowadzenia szkolenia</w:t>
      </w:r>
      <w:r w:rsidRPr="00D11A12">
        <w:rPr>
          <w:rFonts w:cstheme="minorHAnsi"/>
        </w:rPr>
        <w:t>: Zamawiający wymaga, aby szkolenie przeprowadzone było na terenie siedziby - Zespół Szkół w Piaskach, ul. Partyzantów 19, 21-050 Piaski.</w:t>
      </w:r>
    </w:p>
    <w:p w14:paraId="6E2AAF43" w14:textId="77777777" w:rsidR="00D11A12" w:rsidRDefault="00D11A12" w:rsidP="00D11A12">
      <w:pPr>
        <w:spacing w:after="0" w:line="240" w:lineRule="auto"/>
        <w:jc w:val="both"/>
        <w:rPr>
          <w:rFonts w:cstheme="minorHAnsi"/>
          <w:b/>
          <w:bCs/>
        </w:rPr>
      </w:pPr>
    </w:p>
    <w:p w14:paraId="04644268" w14:textId="0E91104A" w:rsidR="005E55BA" w:rsidRPr="00D11A12" w:rsidRDefault="005E55BA" w:rsidP="00D11A12">
      <w:pPr>
        <w:spacing w:after="0" w:line="240" w:lineRule="auto"/>
        <w:jc w:val="both"/>
        <w:rPr>
          <w:rFonts w:cstheme="minorHAnsi"/>
          <w:b/>
          <w:bCs/>
        </w:rPr>
      </w:pPr>
      <w:r w:rsidRPr="00D11A12">
        <w:rPr>
          <w:rFonts w:cstheme="minorHAnsi"/>
          <w:b/>
          <w:bCs/>
        </w:rPr>
        <w:t>Terminy realizacji szkoleń:</w:t>
      </w:r>
    </w:p>
    <w:p w14:paraId="30749036" w14:textId="77777777" w:rsidR="00515A88" w:rsidRPr="00D11A12" w:rsidRDefault="00515A88" w:rsidP="00D11A12">
      <w:pPr>
        <w:spacing w:after="0" w:line="240" w:lineRule="auto"/>
        <w:jc w:val="both"/>
        <w:rPr>
          <w:rFonts w:cstheme="minorHAnsi"/>
        </w:rPr>
      </w:pPr>
      <w:r w:rsidRPr="00D11A12">
        <w:rPr>
          <w:rFonts w:cstheme="minorHAnsi"/>
        </w:rPr>
        <w:t xml:space="preserve">Wykonawca zrealizuje usługę; </w:t>
      </w:r>
    </w:p>
    <w:p w14:paraId="02CD2450" w14:textId="77777777" w:rsidR="00515A88" w:rsidRPr="00D11A12" w:rsidRDefault="00515A88" w:rsidP="00D11A12">
      <w:pPr>
        <w:pStyle w:val="Akapitzlist"/>
        <w:numPr>
          <w:ilvl w:val="0"/>
          <w:numId w:val="8"/>
        </w:numPr>
        <w:spacing w:after="0" w:line="240" w:lineRule="auto"/>
        <w:jc w:val="both"/>
        <w:rPr>
          <w:rFonts w:cstheme="minorHAnsi"/>
        </w:rPr>
      </w:pPr>
      <w:r w:rsidRPr="00D11A12">
        <w:rPr>
          <w:rFonts w:cstheme="minorHAnsi"/>
        </w:rPr>
        <w:t xml:space="preserve">dla pierwszej grupy przeprowadzić szkolenie w terminie od dnia zawarcia umowy z Zamawiającym do dnia 30 sierpnia 2025 roku </w:t>
      </w:r>
    </w:p>
    <w:p w14:paraId="12F6C97D" w14:textId="77777777" w:rsidR="00515A88" w:rsidRPr="00D11A12" w:rsidRDefault="00515A88" w:rsidP="00D11A12">
      <w:pPr>
        <w:pStyle w:val="Akapitzlist"/>
        <w:numPr>
          <w:ilvl w:val="0"/>
          <w:numId w:val="8"/>
        </w:numPr>
        <w:spacing w:after="0" w:line="240" w:lineRule="auto"/>
        <w:jc w:val="both"/>
        <w:rPr>
          <w:rFonts w:cstheme="minorHAnsi"/>
        </w:rPr>
      </w:pPr>
      <w:r w:rsidRPr="00D11A12">
        <w:rPr>
          <w:rFonts w:cstheme="minorHAnsi"/>
        </w:rPr>
        <w:t xml:space="preserve">dla drugiej grupy w terminie od dnia zawarcia umowy z Zamawiającym do dnia 30 sierpnia 2026 r. </w:t>
      </w:r>
    </w:p>
    <w:p w14:paraId="4689EFBD" w14:textId="77777777" w:rsidR="00375909" w:rsidRDefault="00375909" w:rsidP="00D11A12">
      <w:pPr>
        <w:spacing w:after="0" w:line="240" w:lineRule="auto"/>
        <w:jc w:val="both"/>
        <w:rPr>
          <w:rFonts w:cstheme="minorHAnsi"/>
        </w:rPr>
      </w:pPr>
    </w:p>
    <w:p w14:paraId="55E288C5" w14:textId="742B91EC" w:rsidR="005E55BA" w:rsidRPr="00D11A12" w:rsidRDefault="005E55BA" w:rsidP="00D11A12">
      <w:pPr>
        <w:spacing w:after="0" w:line="240" w:lineRule="auto"/>
        <w:jc w:val="both"/>
        <w:rPr>
          <w:rFonts w:cstheme="minorHAnsi"/>
        </w:rPr>
      </w:pPr>
      <w:r w:rsidRPr="00D11A12">
        <w:rPr>
          <w:rFonts w:cstheme="minorHAnsi"/>
        </w:rPr>
        <w:t>Wykonawca przyjmuje do wiadomości, iż zajęcia mogą odbywać się w dni powszednie oraz w weekendy w przedziale godzin 8.00-</w:t>
      </w:r>
      <w:r w:rsidR="00515A88" w:rsidRPr="00D11A12">
        <w:rPr>
          <w:rFonts w:cstheme="minorHAnsi"/>
        </w:rPr>
        <w:t>18</w:t>
      </w:r>
      <w:r w:rsidRPr="00D11A12">
        <w:rPr>
          <w:rFonts w:cstheme="minorHAnsi"/>
        </w:rPr>
        <w:t xml:space="preserve">.00, a czas realizacji zajęć danego dnia może wynosić od 1 godziny do </w:t>
      </w:r>
      <w:r w:rsidR="00515A88" w:rsidRPr="00D11A12">
        <w:rPr>
          <w:rFonts w:cstheme="minorHAnsi"/>
        </w:rPr>
        <w:t>8</w:t>
      </w:r>
      <w:r w:rsidRPr="00D11A12">
        <w:rPr>
          <w:rFonts w:cstheme="minorHAnsi"/>
        </w:rPr>
        <w:t xml:space="preserve"> godzin.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D11A12">
        <w:rPr>
          <w:rFonts w:cstheme="minorHAnsi"/>
        </w:rPr>
        <w:t xml:space="preserve"> </w:t>
      </w:r>
      <w:r w:rsidRPr="00D11A12">
        <w:rPr>
          <w:rFonts w:cstheme="minorHAnsi"/>
        </w:rPr>
        <w:t>Sale do realizacji szkolenia zapewnia Zamawiający.</w:t>
      </w:r>
    </w:p>
    <w:p w14:paraId="1D822D01" w14:textId="77777777" w:rsidR="00375909" w:rsidRDefault="00375909" w:rsidP="00D11A12">
      <w:pPr>
        <w:spacing w:after="0" w:line="240" w:lineRule="auto"/>
        <w:jc w:val="both"/>
        <w:rPr>
          <w:rFonts w:cstheme="minorHAnsi"/>
        </w:rPr>
      </w:pPr>
    </w:p>
    <w:p w14:paraId="0E5EED1F" w14:textId="34BEF9CE" w:rsidR="00682E48" w:rsidRPr="00D11A12" w:rsidRDefault="006D6265" w:rsidP="00D11A12">
      <w:pPr>
        <w:spacing w:after="0" w:line="240" w:lineRule="auto"/>
        <w:jc w:val="both"/>
        <w:rPr>
          <w:rFonts w:cstheme="minorHAnsi"/>
        </w:rPr>
      </w:pPr>
      <w:r w:rsidRPr="00D11A12">
        <w:rPr>
          <w:rFonts w:cstheme="minorHAnsi"/>
        </w:rPr>
        <w:t xml:space="preserve">Zamawiający zobowiązuje się zapewnić salę dydaktyczną dostosowaną do liczby osób, odpowiednio wyposażoną w miejsca siedzące dla </w:t>
      </w:r>
      <w:r w:rsidR="00320AFD" w:rsidRPr="00D11A12">
        <w:rPr>
          <w:rFonts w:cstheme="minorHAnsi"/>
        </w:rPr>
        <w:t>wszystkich</w:t>
      </w:r>
      <w:r w:rsidRPr="00D11A12">
        <w:rPr>
          <w:rFonts w:cstheme="minorHAnsi"/>
        </w:rPr>
        <w:t xml:space="preserve"> uczestników, dostęp do światła dziennego z możliwością zaciemnienia i zapewnienia oświetlenia sztucznego, dostęp do zaplecza sanitarnego. Na zajęciach praktycznych uczestnicy szkolenia powinni mieć do dyspozycji odpowiedni sprzęt spełniający wymogi bezpieczeństwa zgodnie z obowiązującymi w tym zakresie przepisami.</w:t>
      </w:r>
    </w:p>
    <w:sectPr w:rsidR="00682E48" w:rsidRPr="00D11A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36249ED"/>
    <w:multiLevelType w:val="hybridMultilevel"/>
    <w:tmpl w:val="B41047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79C5DC7"/>
    <w:multiLevelType w:val="hybridMultilevel"/>
    <w:tmpl w:val="81D41B00"/>
    <w:lvl w:ilvl="0" w:tplc="39EA54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9607810"/>
    <w:multiLevelType w:val="hybridMultilevel"/>
    <w:tmpl w:val="B75239CE"/>
    <w:lvl w:ilvl="0" w:tplc="39EA54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79353715">
    <w:abstractNumId w:val="5"/>
  </w:num>
  <w:num w:numId="2" w16cid:durableId="1389300708">
    <w:abstractNumId w:val="0"/>
  </w:num>
  <w:num w:numId="3" w16cid:durableId="1959415034">
    <w:abstractNumId w:val="1"/>
  </w:num>
  <w:num w:numId="4" w16cid:durableId="694230255">
    <w:abstractNumId w:val="7"/>
  </w:num>
  <w:num w:numId="5" w16cid:durableId="1245139468">
    <w:abstractNumId w:val="3"/>
  </w:num>
  <w:num w:numId="6" w16cid:durableId="539246759">
    <w:abstractNumId w:val="4"/>
  </w:num>
  <w:num w:numId="7" w16cid:durableId="887688929">
    <w:abstractNumId w:val="2"/>
  </w:num>
  <w:num w:numId="8" w16cid:durableId="5805250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105CC9"/>
    <w:rsid w:val="00111DFB"/>
    <w:rsid w:val="00254E94"/>
    <w:rsid w:val="00320AFD"/>
    <w:rsid w:val="00357724"/>
    <w:rsid w:val="00375909"/>
    <w:rsid w:val="0042793A"/>
    <w:rsid w:val="00466046"/>
    <w:rsid w:val="004A0575"/>
    <w:rsid w:val="00515A88"/>
    <w:rsid w:val="005E55BA"/>
    <w:rsid w:val="00682E48"/>
    <w:rsid w:val="006D6265"/>
    <w:rsid w:val="007624C1"/>
    <w:rsid w:val="00787AD3"/>
    <w:rsid w:val="00800223"/>
    <w:rsid w:val="00874E7B"/>
    <w:rsid w:val="008B266A"/>
    <w:rsid w:val="008D0E5F"/>
    <w:rsid w:val="008F0CD8"/>
    <w:rsid w:val="009B4452"/>
    <w:rsid w:val="00AC6AE0"/>
    <w:rsid w:val="00AD3532"/>
    <w:rsid w:val="00AE691A"/>
    <w:rsid w:val="00B22FB8"/>
    <w:rsid w:val="00B26C79"/>
    <w:rsid w:val="00B90EB4"/>
    <w:rsid w:val="00B944CF"/>
    <w:rsid w:val="00C9629A"/>
    <w:rsid w:val="00D11A12"/>
    <w:rsid w:val="00D219C7"/>
    <w:rsid w:val="00D74A1A"/>
    <w:rsid w:val="00E073D5"/>
    <w:rsid w:val="00EC2CD1"/>
    <w:rsid w:val="00ED7ECC"/>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basedOn w:val="Normalny"/>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6ED23-F6F7-4FB1-894C-A7D2ECF63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3</Pages>
  <Words>964</Words>
  <Characters>5788</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15</cp:revision>
  <dcterms:created xsi:type="dcterms:W3CDTF">2025-03-26T20:40:00Z</dcterms:created>
  <dcterms:modified xsi:type="dcterms:W3CDTF">2025-04-22T14:43:00Z</dcterms:modified>
</cp:coreProperties>
</file>