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4E6E2" w14:textId="58BB3BCE" w:rsidR="00FC0714" w:rsidRPr="00FC0714" w:rsidRDefault="00FC0714" w:rsidP="00FC0714">
      <w:pPr>
        <w:spacing w:after="0" w:line="240" w:lineRule="auto"/>
        <w:jc w:val="center"/>
        <w:rPr>
          <w:rFonts w:cstheme="minorHAnsi"/>
          <w:b/>
          <w:bCs/>
        </w:rPr>
      </w:pPr>
      <w:r w:rsidRPr="00FC0714">
        <w:rPr>
          <w:rFonts w:cstheme="minorHAnsi"/>
          <w:b/>
          <w:bCs/>
        </w:rPr>
        <w:t>Część 12</w:t>
      </w:r>
    </w:p>
    <w:p w14:paraId="7BB14FE5" w14:textId="0B63501C" w:rsidR="00B944CF" w:rsidRPr="00FC0714" w:rsidRDefault="00682E48" w:rsidP="00FC0714">
      <w:pPr>
        <w:spacing w:after="0" w:line="240" w:lineRule="auto"/>
        <w:rPr>
          <w:rFonts w:cstheme="minorHAnsi"/>
          <w:b/>
          <w:bCs/>
        </w:rPr>
      </w:pPr>
      <w:r w:rsidRPr="00FC0714">
        <w:rPr>
          <w:rFonts w:cstheme="minorHAnsi"/>
          <w:b/>
          <w:bCs/>
        </w:rPr>
        <w:t>OPZ SZKOLENIA/KURSU</w:t>
      </w:r>
      <w:r w:rsidR="008D0E5F" w:rsidRPr="00FC0714">
        <w:rPr>
          <w:rFonts w:cstheme="minorHAnsi"/>
          <w:b/>
          <w:bCs/>
        </w:rPr>
        <w:t xml:space="preserve"> </w:t>
      </w:r>
    </w:p>
    <w:p w14:paraId="07E6E7D5" w14:textId="563C5747" w:rsidR="00682E48" w:rsidRPr="00FC0714" w:rsidRDefault="00682E48" w:rsidP="00FC0714">
      <w:pPr>
        <w:spacing w:after="0" w:line="240" w:lineRule="auto"/>
        <w:rPr>
          <w:rFonts w:cstheme="minorHAnsi"/>
        </w:rPr>
      </w:pPr>
      <w:r w:rsidRPr="00FC0714">
        <w:rPr>
          <w:rFonts w:cstheme="minorHAnsi"/>
          <w:b/>
          <w:bCs/>
        </w:rPr>
        <w:t>Rodzaj usługi:</w:t>
      </w:r>
      <w:r w:rsidRPr="00FC0714">
        <w:rPr>
          <w:rFonts w:cstheme="minorHAnsi"/>
        </w:rPr>
        <w:t xml:space="preserve"> </w:t>
      </w:r>
      <w:r w:rsidR="00CD4898" w:rsidRPr="00FC0714">
        <w:rPr>
          <w:rFonts w:cstheme="minorHAnsi"/>
        </w:rPr>
        <w:t>Kurs koparko ładowarki</w:t>
      </w:r>
    </w:p>
    <w:p w14:paraId="10816939" w14:textId="77777777" w:rsidR="00682E48" w:rsidRPr="00FC0714" w:rsidRDefault="00682E48" w:rsidP="00FC0714">
      <w:pPr>
        <w:spacing w:after="0" w:line="240" w:lineRule="auto"/>
        <w:rPr>
          <w:rFonts w:cstheme="minorHAnsi"/>
          <w:b/>
          <w:bCs/>
        </w:rPr>
      </w:pPr>
    </w:p>
    <w:p w14:paraId="054AF52D" w14:textId="48C80993" w:rsidR="00FB6AFB" w:rsidRPr="00FC0714" w:rsidRDefault="00682E48" w:rsidP="00FC0714">
      <w:pPr>
        <w:spacing w:after="0" w:line="240" w:lineRule="auto"/>
        <w:rPr>
          <w:rFonts w:cstheme="minorHAnsi"/>
        </w:rPr>
      </w:pPr>
      <w:r w:rsidRPr="00FC0714">
        <w:rPr>
          <w:rFonts w:cstheme="minorHAnsi"/>
          <w:b/>
          <w:bCs/>
        </w:rPr>
        <w:t>Wymiar:</w:t>
      </w:r>
      <w:r w:rsidRPr="00FC0714">
        <w:rPr>
          <w:rFonts w:cstheme="minorHAnsi"/>
        </w:rPr>
        <w:t xml:space="preserve"> </w:t>
      </w:r>
      <w:r w:rsidR="00530AAA" w:rsidRPr="00FC0714">
        <w:rPr>
          <w:rFonts w:cstheme="minorHAnsi"/>
        </w:rPr>
        <w:t>134</w:t>
      </w:r>
      <w:r w:rsidRPr="00FC0714">
        <w:rPr>
          <w:rFonts w:cstheme="minorHAnsi"/>
        </w:rPr>
        <w:t>h</w:t>
      </w:r>
      <w:r w:rsidR="005E55BA" w:rsidRPr="00FC0714">
        <w:rPr>
          <w:rFonts w:cstheme="minorHAnsi"/>
        </w:rPr>
        <w:t xml:space="preserve"> </w:t>
      </w:r>
      <w:r w:rsidR="00FC0714" w:rsidRPr="00FC0714">
        <w:rPr>
          <w:rFonts w:cstheme="minorHAnsi"/>
        </w:rPr>
        <w:t>x 1 grupa w tym 52h część teoretyczna i 82h część praktyczna</w:t>
      </w:r>
    </w:p>
    <w:p w14:paraId="53B68D8E" w14:textId="2F8E687B" w:rsidR="00682E48" w:rsidRPr="00FC0714" w:rsidRDefault="00682E48" w:rsidP="00FC0714">
      <w:pPr>
        <w:spacing w:after="0" w:line="240" w:lineRule="auto"/>
        <w:rPr>
          <w:rFonts w:cstheme="minorHAnsi"/>
        </w:rPr>
      </w:pPr>
    </w:p>
    <w:p w14:paraId="15B827D6" w14:textId="174ACB0D" w:rsidR="00682E48" w:rsidRPr="00FC0714" w:rsidRDefault="00682E48" w:rsidP="00FC0714">
      <w:pPr>
        <w:spacing w:after="0" w:line="240" w:lineRule="auto"/>
        <w:rPr>
          <w:rFonts w:cstheme="minorHAnsi"/>
        </w:rPr>
      </w:pPr>
      <w:r w:rsidRPr="00FC0714">
        <w:rPr>
          <w:rFonts w:cstheme="minorHAnsi"/>
          <w:b/>
          <w:bCs/>
        </w:rPr>
        <w:t>Ilość osób:</w:t>
      </w:r>
      <w:r w:rsidRPr="00FC0714">
        <w:rPr>
          <w:rFonts w:cstheme="minorHAnsi"/>
        </w:rPr>
        <w:t xml:space="preserve"> </w:t>
      </w:r>
      <w:r w:rsidR="008C3AAF" w:rsidRPr="00FC0714">
        <w:rPr>
          <w:rFonts w:cstheme="minorHAnsi"/>
        </w:rPr>
        <w:t>5</w:t>
      </w:r>
    </w:p>
    <w:p w14:paraId="453BB63F" w14:textId="70F56543" w:rsidR="00682E48" w:rsidRPr="00FC0714" w:rsidRDefault="00682E48" w:rsidP="00FC0714">
      <w:pPr>
        <w:spacing w:after="0" w:line="240" w:lineRule="auto"/>
        <w:rPr>
          <w:rFonts w:cstheme="minorHAnsi"/>
        </w:rPr>
      </w:pPr>
    </w:p>
    <w:p w14:paraId="6B434435" w14:textId="050965D2" w:rsidR="00FB6AFB" w:rsidRPr="00FC0714" w:rsidRDefault="00FB6AFB" w:rsidP="00FC0714">
      <w:pPr>
        <w:spacing w:after="0" w:line="240" w:lineRule="auto"/>
        <w:jc w:val="both"/>
        <w:rPr>
          <w:rFonts w:cstheme="minorHAnsi"/>
        </w:rPr>
      </w:pPr>
      <w:r w:rsidRPr="00FC0714">
        <w:rPr>
          <w:rFonts w:cstheme="minorHAnsi"/>
        </w:rPr>
        <w:t xml:space="preserve">Wykonawca zrealizuje szkolenie dla </w:t>
      </w:r>
      <w:r w:rsidR="00E73027" w:rsidRPr="00FC0714">
        <w:rPr>
          <w:rFonts w:cstheme="minorHAnsi"/>
        </w:rPr>
        <w:t>1</w:t>
      </w:r>
      <w:r w:rsidRPr="00FC0714">
        <w:rPr>
          <w:rFonts w:cstheme="minorHAnsi"/>
        </w:rPr>
        <w:t>0 UP (</w:t>
      </w:r>
      <w:r w:rsidR="00E73027" w:rsidRPr="00FC0714">
        <w:rPr>
          <w:rFonts w:cstheme="minorHAnsi"/>
        </w:rPr>
        <w:t>1</w:t>
      </w:r>
      <w:r w:rsidRPr="00FC0714">
        <w:rPr>
          <w:rFonts w:cstheme="minorHAnsi"/>
        </w:rPr>
        <w:t xml:space="preserve"> grup</w:t>
      </w:r>
      <w:r w:rsidR="00E73027" w:rsidRPr="00FC0714">
        <w:rPr>
          <w:rFonts w:cstheme="minorHAnsi"/>
        </w:rPr>
        <w:t>1</w:t>
      </w:r>
      <w:r w:rsidRPr="00FC0714">
        <w:rPr>
          <w:rFonts w:cstheme="minorHAnsi"/>
        </w:rPr>
        <w:t xml:space="preserve"> x </w:t>
      </w:r>
      <w:r w:rsidR="008C3AAF" w:rsidRPr="00FC0714">
        <w:rPr>
          <w:rFonts w:cstheme="minorHAnsi"/>
        </w:rPr>
        <w:t>5</w:t>
      </w:r>
      <w:r w:rsidRPr="00FC0714">
        <w:rPr>
          <w:rFonts w:cstheme="minorHAnsi"/>
        </w:rPr>
        <w:t xml:space="preserve"> UP), w wymiarze </w:t>
      </w:r>
      <w:r w:rsidR="00530AAA" w:rsidRPr="00FC0714">
        <w:rPr>
          <w:rFonts w:cstheme="minorHAnsi"/>
        </w:rPr>
        <w:t>134</w:t>
      </w:r>
      <w:r w:rsidRPr="00FC0714">
        <w:rPr>
          <w:rFonts w:cstheme="minorHAnsi"/>
        </w:rPr>
        <w:t xml:space="preserve"> godzin dydaktycznych dla jednej grupy w roku szkolnym 2024/2025</w:t>
      </w:r>
      <w:r w:rsidR="00E73027" w:rsidRPr="00FC0714">
        <w:rPr>
          <w:rFonts w:cstheme="minorHAnsi"/>
        </w:rPr>
        <w:t>.</w:t>
      </w:r>
    </w:p>
    <w:p w14:paraId="2CE84CDF" w14:textId="77777777" w:rsidR="00C15222" w:rsidRPr="00FC0714" w:rsidRDefault="00C15222" w:rsidP="00FC0714">
      <w:pPr>
        <w:spacing w:after="0" w:line="240" w:lineRule="auto"/>
        <w:rPr>
          <w:rFonts w:cstheme="minorHAnsi"/>
        </w:rPr>
      </w:pPr>
    </w:p>
    <w:p w14:paraId="0BD77ADF" w14:textId="31592DB8" w:rsidR="00682E48" w:rsidRPr="00FC0714" w:rsidRDefault="00682E48" w:rsidP="00FC0714">
      <w:pPr>
        <w:spacing w:after="0" w:line="240" w:lineRule="auto"/>
        <w:rPr>
          <w:rFonts w:cstheme="minorHAnsi"/>
          <w:b/>
          <w:bCs/>
        </w:rPr>
      </w:pPr>
      <w:r w:rsidRPr="00FC0714">
        <w:rPr>
          <w:rFonts w:cstheme="minorHAnsi"/>
          <w:b/>
          <w:bCs/>
        </w:rPr>
        <w:t>Opis (pokrywający się z programem szkolenia):</w:t>
      </w:r>
    </w:p>
    <w:p w14:paraId="68CD1335" w14:textId="77777777" w:rsidR="00E13085" w:rsidRPr="00FC0714" w:rsidRDefault="00E13085" w:rsidP="00FC0714">
      <w:pPr>
        <w:spacing w:after="0" w:line="240" w:lineRule="auto"/>
        <w:rPr>
          <w:rFonts w:cstheme="minorHAnsi"/>
          <w:b/>
          <w:bCs/>
        </w:rPr>
      </w:pPr>
      <w:r w:rsidRPr="00FC0714">
        <w:rPr>
          <w:rFonts w:cstheme="minorHAnsi"/>
          <w:b/>
          <w:bCs/>
        </w:rPr>
        <w:t>1. Wprowadzenie do kursu</w:t>
      </w:r>
    </w:p>
    <w:p w14:paraId="1E66CA5F" w14:textId="77777777" w:rsidR="00E13085" w:rsidRPr="00FC0714" w:rsidRDefault="00E13085" w:rsidP="00FC0714">
      <w:pPr>
        <w:numPr>
          <w:ilvl w:val="0"/>
          <w:numId w:val="15"/>
        </w:numPr>
        <w:spacing w:after="0" w:line="240" w:lineRule="auto"/>
        <w:rPr>
          <w:rFonts w:cstheme="minorHAnsi"/>
        </w:rPr>
      </w:pPr>
      <w:r w:rsidRPr="00FC0714">
        <w:rPr>
          <w:rFonts w:cstheme="minorHAnsi"/>
        </w:rPr>
        <w:t>Cel i zakres szkolenia</w:t>
      </w:r>
    </w:p>
    <w:p w14:paraId="686E6A7D" w14:textId="77777777" w:rsidR="00E13085" w:rsidRPr="00FC0714" w:rsidRDefault="00E13085" w:rsidP="00FC0714">
      <w:pPr>
        <w:numPr>
          <w:ilvl w:val="0"/>
          <w:numId w:val="15"/>
        </w:numPr>
        <w:spacing w:after="0" w:line="240" w:lineRule="auto"/>
        <w:rPr>
          <w:rFonts w:cstheme="minorHAnsi"/>
        </w:rPr>
      </w:pPr>
      <w:r w:rsidRPr="00FC0714">
        <w:rPr>
          <w:rFonts w:cstheme="minorHAnsi"/>
        </w:rPr>
        <w:t>Wymagania formalne i kwalifikacje operatora</w:t>
      </w:r>
    </w:p>
    <w:p w14:paraId="6EF81E4A" w14:textId="77777777" w:rsidR="00E13085" w:rsidRPr="00FC0714" w:rsidRDefault="00E13085" w:rsidP="00FC0714">
      <w:pPr>
        <w:numPr>
          <w:ilvl w:val="0"/>
          <w:numId w:val="15"/>
        </w:numPr>
        <w:spacing w:after="0" w:line="240" w:lineRule="auto"/>
        <w:rPr>
          <w:rFonts w:cstheme="minorHAnsi"/>
        </w:rPr>
      </w:pPr>
      <w:r w:rsidRPr="00FC0714">
        <w:rPr>
          <w:rFonts w:cstheme="minorHAnsi"/>
        </w:rPr>
        <w:t>Przepisy prawne dotyczące obsługi koparko-ładowarek</w:t>
      </w:r>
    </w:p>
    <w:p w14:paraId="3FAEF7C4" w14:textId="77777777" w:rsidR="00E13085" w:rsidRPr="00FC0714" w:rsidRDefault="00E13085" w:rsidP="00FC0714">
      <w:pPr>
        <w:spacing w:after="0" w:line="240" w:lineRule="auto"/>
        <w:rPr>
          <w:rFonts w:cstheme="minorHAnsi"/>
          <w:b/>
          <w:bCs/>
        </w:rPr>
      </w:pPr>
      <w:r w:rsidRPr="00FC0714">
        <w:rPr>
          <w:rFonts w:cstheme="minorHAnsi"/>
          <w:b/>
          <w:bCs/>
        </w:rPr>
        <w:t>2. Zasady BHP i pierwsza pomoc</w:t>
      </w:r>
    </w:p>
    <w:p w14:paraId="3663EFD9" w14:textId="77777777" w:rsidR="00E13085" w:rsidRPr="00FC0714" w:rsidRDefault="00E13085" w:rsidP="00FC0714">
      <w:pPr>
        <w:numPr>
          <w:ilvl w:val="0"/>
          <w:numId w:val="16"/>
        </w:numPr>
        <w:spacing w:after="0" w:line="240" w:lineRule="auto"/>
        <w:rPr>
          <w:rFonts w:cstheme="minorHAnsi"/>
        </w:rPr>
      </w:pPr>
      <w:r w:rsidRPr="00FC0714">
        <w:rPr>
          <w:rFonts w:cstheme="minorHAnsi"/>
        </w:rPr>
        <w:t>Podstawowe zasady bezpieczeństwa przy pracy z maszynami budowlanymi</w:t>
      </w:r>
    </w:p>
    <w:p w14:paraId="32F522E9" w14:textId="77777777" w:rsidR="00E13085" w:rsidRPr="00FC0714" w:rsidRDefault="00E13085" w:rsidP="00FC0714">
      <w:pPr>
        <w:numPr>
          <w:ilvl w:val="0"/>
          <w:numId w:val="16"/>
        </w:numPr>
        <w:spacing w:after="0" w:line="240" w:lineRule="auto"/>
        <w:rPr>
          <w:rFonts w:cstheme="minorHAnsi"/>
        </w:rPr>
      </w:pPr>
      <w:r w:rsidRPr="00FC0714">
        <w:rPr>
          <w:rFonts w:cstheme="minorHAnsi"/>
        </w:rPr>
        <w:t>Środki ochrony osobistej (odzież robocza, kask, rękawice)</w:t>
      </w:r>
    </w:p>
    <w:p w14:paraId="01491EA3" w14:textId="77777777" w:rsidR="00E13085" w:rsidRPr="00FC0714" w:rsidRDefault="00E13085" w:rsidP="00FC0714">
      <w:pPr>
        <w:numPr>
          <w:ilvl w:val="0"/>
          <w:numId w:val="16"/>
        </w:numPr>
        <w:spacing w:after="0" w:line="240" w:lineRule="auto"/>
        <w:rPr>
          <w:rFonts w:cstheme="minorHAnsi"/>
        </w:rPr>
      </w:pPr>
      <w:r w:rsidRPr="00FC0714">
        <w:rPr>
          <w:rFonts w:cstheme="minorHAnsi"/>
        </w:rPr>
        <w:t>Postępowanie w razie awarii i wypadków</w:t>
      </w:r>
    </w:p>
    <w:p w14:paraId="6D290C75" w14:textId="77777777" w:rsidR="00E13085" w:rsidRPr="00FC0714" w:rsidRDefault="00E13085" w:rsidP="00FC0714">
      <w:pPr>
        <w:numPr>
          <w:ilvl w:val="0"/>
          <w:numId w:val="16"/>
        </w:numPr>
        <w:spacing w:after="0" w:line="240" w:lineRule="auto"/>
        <w:rPr>
          <w:rFonts w:cstheme="minorHAnsi"/>
        </w:rPr>
      </w:pPr>
      <w:r w:rsidRPr="00FC0714">
        <w:rPr>
          <w:rFonts w:cstheme="minorHAnsi"/>
        </w:rPr>
        <w:t>Zasady udzielania pierwszej pomocy na placu budowy</w:t>
      </w:r>
    </w:p>
    <w:p w14:paraId="5ACFDC04" w14:textId="77777777" w:rsidR="00E13085" w:rsidRPr="00FC0714" w:rsidRDefault="00E13085" w:rsidP="00FC0714">
      <w:pPr>
        <w:spacing w:after="0" w:line="240" w:lineRule="auto"/>
        <w:rPr>
          <w:rFonts w:cstheme="minorHAnsi"/>
          <w:b/>
          <w:bCs/>
        </w:rPr>
      </w:pPr>
      <w:r w:rsidRPr="00FC0714">
        <w:rPr>
          <w:rFonts w:cstheme="minorHAnsi"/>
          <w:b/>
          <w:bCs/>
        </w:rPr>
        <w:t>3. Budowa i działanie koparko-ładowarki</w:t>
      </w:r>
    </w:p>
    <w:p w14:paraId="7338600A" w14:textId="77777777" w:rsidR="00E13085" w:rsidRPr="00FC0714" w:rsidRDefault="00E13085" w:rsidP="00FC0714">
      <w:pPr>
        <w:numPr>
          <w:ilvl w:val="0"/>
          <w:numId w:val="17"/>
        </w:numPr>
        <w:spacing w:after="0" w:line="240" w:lineRule="auto"/>
        <w:rPr>
          <w:rFonts w:cstheme="minorHAnsi"/>
        </w:rPr>
      </w:pPr>
      <w:r w:rsidRPr="00FC0714">
        <w:rPr>
          <w:rFonts w:cstheme="minorHAnsi"/>
        </w:rPr>
        <w:t>Rodzaje koparko-ładowarek i ich zastosowanie</w:t>
      </w:r>
    </w:p>
    <w:p w14:paraId="54C950A0" w14:textId="77777777" w:rsidR="00E13085" w:rsidRPr="00FC0714" w:rsidRDefault="00E13085" w:rsidP="00FC0714">
      <w:pPr>
        <w:numPr>
          <w:ilvl w:val="0"/>
          <w:numId w:val="17"/>
        </w:numPr>
        <w:spacing w:after="0" w:line="240" w:lineRule="auto"/>
        <w:rPr>
          <w:rFonts w:cstheme="minorHAnsi"/>
        </w:rPr>
      </w:pPr>
      <w:r w:rsidRPr="00FC0714">
        <w:rPr>
          <w:rFonts w:cstheme="minorHAnsi"/>
        </w:rPr>
        <w:t>Podstawowe podzespoły i układy (hydrauliczny, napędowy, sterowniczy)</w:t>
      </w:r>
    </w:p>
    <w:p w14:paraId="4A26E0AB" w14:textId="77777777" w:rsidR="00E13085" w:rsidRPr="00FC0714" w:rsidRDefault="00E13085" w:rsidP="00FC0714">
      <w:pPr>
        <w:numPr>
          <w:ilvl w:val="0"/>
          <w:numId w:val="17"/>
        </w:numPr>
        <w:spacing w:after="0" w:line="240" w:lineRule="auto"/>
        <w:rPr>
          <w:rFonts w:cstheme="minorHAnsi"/>
        </w:rPr>
      </w:pPr>
      <w:r w:rsidRPr="00FC0714">
        <w:rPr>
          <w:rFonts w:cstheme="minorHAnsi"/>
        </w:rPr>
        <w:t>Zasady konserwacji i codziennej obsługi technicznej</w:t>
      </w:r>
    </w:p>
    <w:p w14:paraId="5085D218" w14:textId="77777777" w:rsidR="00E13085" w:rsidRPr="00FC0714" w:rsidRDefault="00E13085" w:rsidP="00FC0714">
      <w:pPr>
        <w:spacing w:after="0" w:line="240" w:lineRule="auto"/>
        <w:rPr>
          <w:rFonts w:cstheme="minorHAnsi"/>
          <w:b/>
          <w:bCs/>
        </w:rPr>
      </w:pPr>
      <w:r w:rsidRPr="00FC0714">
        <w:rPr>
          <w:rFonts w:cstheme="minorHAnsi"/>
          <w:b/>
          <w:bCs/>
        </w:rPr>
        <w:t>4. Przygotowanie maszyny do pracy</w:t>
      </w:r>
    </w:p>
    <w:p w14:paraId="38D9B19E" w14:textId="77777777" w:rsidR="00E13085" w:rsidRPr="00FC0714" w:rsidRDefault="00E13085" w:rsidP="00FC0714">
      <w:pPr>
        <w:numPr>
          <w:ilvl w:val="0"/>
          <w:numId w:val="18"/>
        </w:numPr>
        <w:spacing w:after="0" w:line="240" w:lineRule="auto"/>
        <w:rPr>
          <w:rFonts w:cstheme="minorHAnsi"/>
        </w:rPr>
      </w:pPr>
      <w:r w:rsidRPr="00FC0714">
        <w:rPr>
          <w:rFonts w:cstheme="minorHAnsi"/>
        </w:rPr>
        <w:t>Sprawdzenie stanu technicznego przed uruchomieniem</w:t>
      </w:r>
    </w:p>
    <w:p w14:paraId="127FDE81" w14:textId="77777777" w:rsidR="00E13085" w:rsidRPr="00FC0714" w:rsidRDefault="00E13085" w:rsidP="00FC0714">
      <w:pPr>
        <w:numPr>
          <w:ilvl w:val="0"/>
          <w:numId w:val="18"/>
        </w:numPr>
        <w:spacing w:after="0" w:line="240" w:lineRule="auto"/>
        <w:rPr>
          <w:rFonts w:cstheme="minorHAnsi"/>
        </w:rPr>
      </w:pPr>
      <w:r w:rsidRPr="00FC0714">
        <w:rPr>
          <w:rFonts w:cstheme="minorHAnsi"/>
        </w:rPr>
        <w:t>Zasady tankowania i smarowania</w:t>
      </w:r>
    </w:p>
    <w:p w14:paraId="4E87C81D" w14:textId="77777777" w:rsidR="00E13085" w:rsidRPr="00FC0714" w:rsidRDefault="00E13085" w:rsidP="00FC0714">
      <w:pPr>
        <w:numPr>
          <w:ilvl w:val="0"/>
          <w:numId w:val="18"/>
        </w:numPr>
        <w:spacing w:after="0" w:line="240" w:lineRule="auto"/>
        <w:rPr>
          <w:rFonts w:cstheme="minorHAnsi"/>
        </w:rPr>
      </w:pPr>
      <w:r w:rsidRPr="00FC0714">
        <w:rPr>
          <w:rFonts w:cstheme="minorHAnsi"/>
        </w:rPr>
        <w:t>Ustawienie maszyny na stanowisku pracy</w:t>
      </w:r>
    </w:p>
    <w:p w14:paraId="4A14E4CA" w14:textId="77777777" w:rsidR="00E13085" w:rsidRPr="00FC0714" w:rsidRDefault="00E13085" w:rsidP="00FC0714">
      <w:pPr>
        <w:spacing w:after="0" w:line="240" w:lineRule="auto"/>
        <w:rPr>
          <w:rFonts w:cstheme="minorHAnsi"/>
          <w:b/>
          <w:bCs/>
        </w:rPr>
      </w:pPr>
      <w:r w:rsidRPr="00FC0714">
        <w:rPr>
          <w:rFonts w:cstheme="minorHAnsi"/>
          <w:b/>
          <w:bCs/>
        </w:rPr>
        <w:t>5. Technika obsługi koparko-ładowarki</w:t>
      </w:r>
    </w:p>
    <w:p w14:paraId="1E99F493" w14:textId="77777777" w:rsidR="00E13085" w:rsidRPr="00FC0714" w:rsidRDefault="00E13085" w:rsidP="00FC0714">
      <w:pPr>
        <w:numPr>
          <w:ilvl w:val="0"/>
          <w:numId w:val="19"/>
        </w:numPr>
        <w:spacing w:after="0" w:line="240" w:lineRule="auto"/>
        <w:rPr>
          <w:rFonts w:cstheme="minorHAnsi"/>
        </w:rPr>
      </w:pPr>
      <w:r w:rsidRPr="00FC0714">
        <w:rPr>
          <w:rFonts w:cstheme="minorHAnsi"/>
        </w:rPr>
        <w:t>Uruchamianie i gaszenie maszyny</w:t>
      </w:r>
    </w:p>
    <w:p w14:paraId="1348610E" w14:textId="77777777" w:rsidR="00E13085" w:rsidRPr="00FC0714" w:rsidRDefault="00E13085" w:rsidP="00FC0714">
      <w:pPr>
        <w:numPr>
          <w:ilvl w:val="0"/>
          <w:numId w:val="19"/>
        </w:numPr>
        <w:spacing w:after="0" w:line="240" w:lineRule="auto"/>
        <w:rPr>
          <w:rFonts w:cstheme="minorHAnsi"/>
        </w:rPr>
      </w:pPr>
      <w:r w:rsidRPr="00FC0714">
        <w:rPr>
          <w:rFonts w:cstheme="minorHAnsi"/>
        </w:rPr>
        <w:t>Manewrowanie i sterowanie osprzętem</w:t>
      </w:r>
    </w:p>
    <w:p w14:paraId="5AC00BA9" w14:textId="77777777" w:rsidR="00E13085" w:rsidRPr="00FC0714" w:rsidRDefault="00E13085" w:rsidP="00FC0714">
      <w:pPr>
        <w:numPr>
          <w:ilvl w:val="0"/>
          <w:numId w:val="19"/>
        </w:numPr>
        <w:spacing w:after="0" w:line="240" w:lineRule="auto"/>
        <w:rPr>
          <w:rFonts w:cstheme="minorHAnsi"/>
        </w:rPr>
      </w:pPr>
      <w:r w:rsidRPr="00FC0714">
        <w:rPr>
          <w:rFonts w:cstheme="minorHAnsi"/>
        </w:rPr>
        <w:t>Wykonywanie podstawowych ruchów roboczych (kopanie, załadunek, przenoszenie materiału)</w:t>
      </w:r>
    </w:p>
    <w:p w14:paraId="148C275E" w14:textId="77777777" w:rsidR="00E13085" w:rsidRPr="00FC0714" w:rsidRDefault="00E13085" w:rsidP="00FC0714">
      <w:pPr>
        <w:spacing w:after="0" w:line="240" w:lineRule="auto"/>
        <w:rPr>
          <w:rFonts w:cstheme="minorHAnsi"/>
          <w:b/>
          <w:bCs/>
        </w:rPr>
      </w:pPr>
      <w:r w:rsidRPr="00FC0714">
        <w:rPr>
          <w:rFonts w:cstheme="minorHAnsi"/>
          <w:b/>
          <w:bCs/>
        </w:rPr>
        <w:t>6. Praca w różnych warunkach terenowych</w:t>
      </w:r>
    </w:p>
    <w:p w14:paraId="5FCEF3E0" w14:textId="77777777" w:rsidR="00E13085" w:rsidRPr="00FC0714" w:rsidRDefault="00E13085" w:rsidP="00FC0714">
      <w:pPr>
        <w:numPr>
          <w:ilvl w:val="0"/>
          <w:numId w:val="20"/>
        </w:numPr>
        <w:spacing w:after="0" w:line="240" w:lineRule="auto"/>
        <w:rPr>
          <w:rFonts w:cstheme="minorHAnsi"/>
        </w:rPr>
      </w:pPr>
      <w:r w:rsidRPr="00FC0714">
        <w:rPr>
          <w:rFonts w:cstheme="minorHAnsi"/>
        </w:rPr>
        <w:t>Wykonywanie wykopów i niwelacja terenu</w:t>
      </w:r>
    </w:p>
    <w:p w14:paraId="216EB118" w14:textId="77777777" w:rsidR="00E13085" w:rsidRPr="00FC0714" w:rsidRDefault="00E13085" w:rsidP="00FC0714">
      <w:pPr>
        <w:numPr>
          <w:ilvl w:val="0"/>
          <w:numId w:val="20"/>
        </w:numPr>
        <w:spacing w:after="0" w:line="240" w:lineRule="auto"/>
        <w:rPr>
          <w:rFonts w:cstheme="minorHAnsi"/>
        </w:rPr>
      </w:pPr>
      <w:r w:rsidRPr="00FC0714">
        <w:rPr>
          <w:rFonts w:cstheme="minorHAnsi"/>
        </w:rPr>
        <w:t>Kopanie rowów i fundamentów</w:t>
      </w:r>
    </w:p>
    <w:p w14:paraId="2E8C9B98" w14:textId="77777777" w:rsidR="00E13085" w:rsidRPr="00FC0714" w:rsidRDefault="00E13085" w:rsidP="00FC0714">
      <w:pPr>
        <w:numPr>
          <w:ilvl w:val="0"/>
          <w:numId w:val="20"/>
        </w:numPr>
        <w:spacing w:after="0" w:line="240" w:lineRule="auto"/>
        <w:rPr>
          <w:rFonts w:cstheme="minorHAnsi"/>
        </w:rPr>
      </w:pPr>
      <w:r w:rsidRPr="00FC0714">
        <w:rPr>
          <w:rFonts w:cstheme="minorHAnsi"/>
        </w:rPr>
        <w:t>Załadunek i transport urobku</w:t>
      </w:r>
    </w:p>
    <w:p w14:paraId="6339E0B2" w14:textId="77777777" w:rsidR="00E13085" w:rsidRPr="00FC0714" w:rsidRDefault="00E13085" w:rsidP="00FC0714">
      <w:pPr>
        <w:numPr>
          <w:ilvl w:val="0"/>
          <w:numId w:val="20"/>
        </w:numPr>
        <w:spacing w:after="0" w:line="240" w:lineRule="auto"/>
        <w:rPr>
          <w:rFonts w:cstheme="minorHAnsi"/>
        </w:rPr>
      </w:pPr>
      <w:r w:rsidRPr="00FC0714">
        <w:rPr>
          <w:rFonts w:cstheme="minorHAnsi"/>
        </w:rPr>
        <w:t>Praca w trudnych warunkach atmosferycznych</w:t>
      </w:r>
    </w:p>
    <w:p w14:paraId="3E6DFBA2" w14:textId="77777777" w:rsidR="00E13085" w:rsidRPr="00FC0714" w:rsidRDefault="00E13085" w:rsidP="00FC0714">
      <w:pPr>
        <w:spacing w:after="0" w:line="240" w:lineRule="auto"/>
        <w:rPr>
          <w:rFonts w:cstheme="minorHAnsi"/>
          <w:b/>
          <w:bCs/>
        </w:rPr>
      </w:pPr>
      <w:r w:rsidRPr="00FC0714">
        <w:rPr>
          <w:rFonts w:cstheme="minorHAnsi"/>
          <w:b/>
          <w:bCs/>
        </w:rPr>
        <w:t>7. Zasady bezpiecznej eksploatacji i konserwacji maszyny</w:t>
      </w:r>
    </w:p>
    <w:p w14:paraId="1C5B5011" w14:textId="77777777" w:rsidR="00E13085" w:rsidRPr="00FC0714" w:rsidRDefault="00E13085" w:rsidP="00FC0714">
      <w:pPr>
        <w:numPr>
          <w:ilvl w:val="0"/>
          <w:numId w:val="21"/>
        </w:numPr>
        <w:spacing w:after="0" w:line="240" w:lineRule="auto"/>
        <w:rPr>
          <w:rFonts w:cstheme="minorHAnsi"/>
        </w:rPr>
      </w:pPr>
      <w:r w:rsidRPr="00FC0714">
        <w:rPr>
          <w:rFonts w:cstheme="minorHAnsi"/>
        </w:rPr>
        <w:t>Przeglądy okresowe i codzienna obsługa techniczna</w:t>
      </w:r>
    </w:p>
    <w:p w14:paraId="761B6A53" w14:textId="77777777" w:rsidR="00E13085" w:rsidRPr="00FC0714" w:rsidRDefault="00E13085" w:rsidP="00FC0714">
      <w:pPr>
        <w:numPr>
          <w:ilvl w:val="0"/>
          <w:numId w:val="21"/>
        </w:numPr>
        <w:spacing w:after="0" w:line="240" w:lineRule="auto"/>
        <w:rPr>
          <w:rFonts w:cstheme="minorHAnsi"/>
        </w:rPr>
      </w:pPr>
      <w:r w:rsidRPr="00FC0714">
        <w:rPr>
          <w:rFonts w:cstheme="minorHAnsi"/>
        </w:rPr>
        <w:t>Diagnostyka usterek i podstawowe naprawy</w:t>
      </w:r>
    </w:p>
    <w:p w14:paraId="14CADD4E" w14:textId="77777777" w:rsidR="00E13085" w:rsidRPr="00FC0714" w:rsidRDefault="00E13085" w:rsidP="00FC0714">
      <w:pPr>
        <w:numPr>
          <w:ilvl w:val="0"/>
          <w:numId w:val="21"/>
        </w:numPr>
        <w:spacing w:after="0" w:line="240" w:lineRule="auto"/>
        <w:rPr>
          <w:rFonts w:cstheme="minorHAnsi"/>
        </w:rPr>
      </w:pPr>
      <w:r w:rsidRPr="00FC0714">
        <w:rPr>
          <w:rFonts w:cstheme="minorHAnsi"/>
        </w:rPr>
        <w:t>Przepisy dotyczące eksploatacji i transportu koparko-ładowarki</w:t>
      </w:r>
    </w:p>
    <w:p w14:paraId="4598A339" w14:textId="77777777" w:rsidR="00E13085" w:rsidRPr="00FC0714" w:rsidRDefault="00E13085" w:rsidP="00FC0714">
      <w:pPr>
        <w:spacing w:after="0" w:line="240" w:lineRule="auto"/>
        <w:rPr>
          <w:rFonts w:cstheme="minorHAnsi"/>
          <w:b/>
          <w:bCs/>
        </w:rPr>
      </w:pPr>
      <w:r w:rsidRPr="00FC0714">
        <w:rPr>
          <w:rFonts w:cstheme="minorHAnsi"/>
          <w:b/>
          <w:bCs/>
        </w:rPr>
        <w:t>8. Organizacja pracy na placu budowy</w:t>
      </w:r>
    </w:p>
    <w:p w14:paraId="0BBA89CB" w14:textId="77777777" w:rsidR="00E13085" w:rsidRPr="00FC0714" w:rsidRDefault="00E13085" w:rsidP="00FC0714">
      <w:pPr>
        <w:numPr>
          <w:ilvl w:val="0"/>
          <w:numId w:val="22"/>
        </w:numPr>
        <w:spacing w:after="0" w:line="240" w:lineRule="auto"/>
        <w:rPr>
          <w:rFonts w:cstheme="minorHAnsi"/>
        </w:rPr>
      </w:pPr>
      <w:r w:rsidRPr="00FC0714">
        <w:rPr>
          <w:rFonts w:cstheme="minorHAnsi"/>
        </w:rPr>
        <w:t>Współpraca z innymi pracownikami i operatorami maszyn</w:t>
      </w:r>
    </w:p>
    <w:p w14:paraId="0E44DA2F" w14:textId="77777777" w:rsidR="00E13085" w:rsidRPr="00FC0714" w:rsidRDefault="00E13085" w:rsidP="00FC0714">
      <w:pPr>
        <w:numPr>
          <w:ilvl w:val="0"/>
          <w:numId w:val="22"/>
        </w:numPr>
        <w:spacing w:after="0" w:line="240" w:lineRule="auto"/>
        <w:rPr>
          <w:rFonts w:cstheme="minorHAnsi"/>
        </w:rPr>
      </w:pPr>
      <w:r w:rsidRPr="00FC0714">
        <w:rPr>
          <w:rFonts w:cstheme="minorHAnsi"/>
        </w:rPr>
        <w:t>Zasady efektywnego wykonywania prac ziemnych</w:t>
      </w:r>
    </w:p>
    <w:p w14:paraId="027301B6" w14:textId="77777777" w:rsidR="00E13085" w:rsidRPr="00FC0714" w:rsidRDefault="00E13085" w:rsidP="00FC0714">
      <w:pPr>
        <w:numPr>
          <w:ilvl w:val="0"/>
          <w:numId w:val="22"/>
        </w:numPr>
        <w:spacing w:after="0" w:line="240" w:lineRule="auto"/>
        <w:rPr>
          <w:rFonts w:cstheme="minorHAnsi"/>
        </w:rPr>
      </w:pPr>
      <w:r w:rsidRPr="00FC0714">
        <w:rPr>
          <w:rFonts w:cstheme="minorHAnsi"/>
        </w:rPr>
        <w:t>Unikanie zagrożeń i minimalizacja ryzyka</w:t>
      </w:r>
    </w:p>
    <w:p w14:paraId="11156548" w14:textId="77777777" w:rsidR="00E13085" w:rsidRPr="00FC0714" w:rsidRDefault="00E13085" w:rsidP="00FC0714">
      <w:pPr>
        <w:spacing w:after="0" w:line="240" w:lineRule="auto"/>
        <w:rPr>
          <w:rFonts w:cstheme="minorHAnsi"/>
          <w:b/>
          <w:bCs/>
        </w:rPr>
      </w:pPr>
      <w:r w:rsidRPr="00FC0714">
        <w:rPr>
          <w:rFonts w:cstheme="minorHAnsi"/>
          <w:b/>
          <w:bCs/>
        </w:rPr>
        <w:lastRenderedPageBreak/>
        <w:t>9. Egzamin teoretyczny i praktyczny</w:t>
      </w:r>
    </w:p>
    <w:p w14:paraId="7CDB3D8B" w14:textId="77777777" w:rsidR="00E13085" w:rsidRPr="00FC0714" w:rsidRDefault="00E13085" w:rsidP="00FC0714">
      <w:pPr>
        <w:numPr>
          <w:ilvl w:val="0"/>
          <w:numId w:val="23"/>
        </w:numPr>
        <w:spacing w:after="0" w:line="240" w:lineRule="auto"/>
        <w:rPr>
          <w:rFonts w:cstheme="minorHAnsi"/>
        </w:rPr>
      </w:pPr>
      <w:r w:rsidRPr="00FC0714">
        <w:rPr>
          <w:rFonts w:cstheme="minorHAnsi"/>
        </w:rPr>
        <w:t>Test wiedzy teoretycznej (przepisy, bezpieczeństwo, budowa maszyny)</w:t>
      </w:r>
    </w:p>
    <w:p w14:paraId="01D4EBCB" w14:textId="77777777" w:rsidR="00E13085" w:rsidRPr="00FC0714" w:rsidRDefault="00E13085" w:rsidP="00FC0714">
      <w:pPr>
        <w:numPr>
          <w:ilvl w:val="0"/>
          <w:numId w:val="23"/>
        </w:numPr>
        <w:spacing w:after="0" w:line="240" w:lineRule="auto"/>
        <w:rPr>
          <w:rFonts w:cstheme="minorHAnsi"/>
        </w:rPr>
      </w:pPr>
      <w:r w:rsidRPr="00FC0714">
        <w:rPr>
          <w:rFonts w:cstheme="minorHAnsi"/>
        </w:rPr>
        <w:t>Praktyczny sprawdzian umiejętności obsługi koparko-ładowarki</w:t>
      </w:r>
    </w:p>
    <w:p w14:paraId="60668C9B" w14:textId="77777777" w:rsidR="00E13085" w:rsidRPr="00FC0714" w:rsidRDefault="00E13085" w:rsidP="00FC0714">
      <w:pPr>
        <w:numPr>
          <w:ilvl w:val="0"/>
          <w:numId w:val="23"/>
        </w:numPr>
        <w:spacing w:after="0" w:line="240" w:lineRule="auto"/>
        <w:rPr>
          <w:rFonts w:cstheme="minorHAnsi"/>
        </w:rPr>
      </w:pPr>
      <w:r w:rsidRPr="00FC0714">
        <w:rPr>
          <w:rFonts w:cstheme="minorHAnsi"/>
        </w:rPr>
        <w:t>Ocena i omówienie wyników</w:t>
      </w:r>
    </w:p>
    <w:p w14:paraId="170D0ECB" w14:textId="77777777" w:rsidR="00657D7A" w:rsidRPr="00FC0714" w:rsidRDefault="00657D7A" w:rsidP="00FC0714">
      <w:pPr>
        <w:spacing w:after="0" w:line="240" w:lineRule="auto"/>
        <w:rPr>
          <w:rFonts w:cstheme="minorHAnsi"/>
          <w:b/>
          <w:bCs/>
        </w:rPr>
      </w:pPr>
    </w:p>
    <w:p w14:paraId="69900101" w14:textId="23C48732" w:rsidR="000F7382" w:rsidRPr="000F7382" w:rsidRDefault="005E55BA" w:rsidP="00D62CDA">
      <w:pPr>
        <w:jc w:val="both"/>
        <w:rPr>
          <w:rFonts w:cstheme="minorHAnsi"/>
          <w:b/>
          <w:bCs/>
        </w:rPr>
      </w:pPr>
      <w:r w:rsidRPr="00FC0714">
        <w:rPr>
          <w:rFonts w:cstheme="minorHAnsi"/>
          <w:b/>
          <w:bCs/>
        </w:rPr>
        <w:t xml:space="preserve">Informacja jakie materiały szkoleniowe </w:t>
      </w:r>
      <w:r w:rsidR="008D0E5F" w:rsidRPr="00FC0714">
        <w:rPr>
          <w:rFonts w:cstheme="minorHAnsi"/>
          <w:b/>
          <w:bCs/>
        </w:rPr>
        <w:t xml:space="preserve">wykonawca </w:t>
      </w:r>
      <w:r w:rsidRPr="00FC0714">
        <w:rPr>
          <w:rFonts w:cstheme="minorHAnsi"/>
          <w:b/>
          <w:bCs/>
        </w:rPr>
        <w:t>ma zapewni</w:t>
      </w:r>
      <w:r w:rsidR="008D0E5F" w:rsidRPr="00FC0714">
        <w:rPr>
          <w:rFonts w:cstheme="minorHAnsi"/>
          <w:b/>
          <w:bCs/>
        </w:rPr>
        <w:t>ć</w:t>
      </w:r>
      <w:r w:rsidRPr="00FC0714">
        <w:rPr>
          <w:rFonts w:cstheme="minorHAnsi"/>
          <w:b/>
          <w:bCs/>
        </w:rPr>
        <w:t xml:space="preserve"> dla każdego UP w ramach danego szkolenia</w:t>
      </w:r>
      <w:r w:rsidR="00FC0714">
        <w:rPr>
          <w:rFonts w:cstheme="minorHAnsi"/>
          <w:b/>
          <w:bCs/>
        </w:rPr>
        <w:t>:</w:t>
      </w:r>
      <w:r w:rsidR="00FB6AFB" w:rsidRPr="00FC0714">
        <w:rPr>
          <w:rFonts w:cstheme="minorHAnsi"/>
          <w:b/>
          <w:bCs/>
        </w:rPr>
        <w:t xml:space="preserve"> wg uznania prowadzących</w:t>
      </w:r>
      <w:r w:rsidR="000F7382">
        <w:rPr>
          <w:rFonts w:cstheme="minorHAnsi"/>
          <w:b/>
          <w:bCs/>
        </w:rPr>
        <w:t xml:space="preserve"> </w:t>
      </w:r>
      <w:r w:rsidR="000F7382" w:rsidRPr="000F7382">
        <w:rPr>
          <w:rFonts w:cstheme="minorHAnsi"/>
          <w:b/>
          <w:bCs/>
        </w:rPr>
        <w:t>zgodnie z zapisami SWZ. Wykonawca musi zapewnić materiały zużywalne na szkolenie. Wykonawca zapewni również badania lekarskie niezbędne do realizacji szkolenia – jeśli będą wymagane.</w:t>
      </w:r>
    </w:p>
    <w:p w14:paraId="24783E91" w14:textId="548361B2" w:rsidR="005E55BA" w:rsidRPr="00FC0714" w:rsidRDefault="005E55BA" w:rsidP="00FC0714">
      <w:pPr>
        <w:spacing w:after="0" w:line="240" w:lineRule="auto"/>
        <w:rPr>
          <w:rFonts w:cstheme="minorHAnsi"/>
          <w:b/>
          <w:bCs/>
        </w:rPr>
      </w:pPr>
    </w:p>
    <w:p w14:paraId="3F1416F3" w14:textId="1174EF0E" w:rsidR="005E55BA" w:rsidRPr="00FC0714" w:rsidRDefault="005E55BA" w:rsidP="00FC0714">
      <w:pPr>
        <w:spacing w:after="0" w:line="240" w:lineRule="auto"/>
        <w:rPr>
          <w:rFonts w:cstheme="minorHAnsi"/>
        </w:rPr>
      </w:pPr>
    </w:p>
    <w:p w14:paraId="7D439B04" w14:textId="02D26B2A" w:rsidR="005E55BA" w:rsidRPr="00FC0714" w:rsidRDefault="005E55BA" w:rsidP="00FC0714">
      <w:pPr>
        <w:spacing w:after="0" w:line="240" w:lineRule="auto"/>
        <w:rPr>
          <w:rFonts w:cstheme="minorHAnsi"/>
          <w:b/>
          <w:bCs/>
        </w:rPr>
      </w:pPr>
      <w:r w:rsidRPr="00FC0714">
        <w:rPr>
          <w:rFonts w:cstheme="minorHAnsi"/>
          <w:b/>
          <w:bCs/>
        </w:rPr>
        <w:t>Określenie kodu Z</w:t>
      </w:r>
      <w:r w:rsidR="000E4413" w:rsidRPr="00FC0714">
        <w:rPr>
          <w:rFonts w:cstheme="minorHAnsi"/>
          <w:b/>
          <w:bCs/>
        </w:rPr>
        <w:t>S</w:t>
      </w:r>
      <w:r w:rsidRPr="00FC0714">
        <w:rPr>
          <w:rFonts w:cstheme="minorHAnsi"/>
          <w:b/>
          <w:bCs/>
        </w:rPr>
        <w:t>K</w:t>
      </w:r>
      <w:r w:rsidR="00FB6AFB" w:rsidRPr="00FC0714">
        <w:rPr>
          <w:rFonts w:cstheme="minorHAnsi"/>
          <w:b/>
          <w:bCs/>
        </w:rPr>
        <w:t xml:space="preserve">: </w:t>
      </w:r>
    </w:p>
    <w:p w14:paraId="78B21CDE" w14:textId="77777777" w:rsidR="005E55BA" w:rsidRPr="00FC0714" w:rsidRDefault="005E55BA" w:rsidP="00FC0714">
      <w:pPr>
        <w:spacing w:after="0" w:line="240" w:lineRule="auto"/>
        <w:rPr>
          <w:rFonts w:cstheme="minorHAnsi"/>
        </w:rPr>
      </w:pPr>
    </w:p>
    <w:p w14:paraId="2893A70F" w14:textId="47E7D2AA" w:rsidR="00682E48" w:rsidRPr="00FC0714" w:rsidRDefault="005E55BA" w:rsidP="00FC0714">
      <w:pPr>
        <w:spacing w:after="0" w:line="240" w:lineRule="auto"/>
        <w:rPr>
          <w:rFonts w:cstheme="minorHAnsi"/>
        </w:rPr>
      </w:pPr>
      <w:r w:rsidRPr="00FC0714">
        <w:rPr>
          <w:rFonts w:cstheme="minorHAnsi"/>
          <w:b/>
          <w:bCs/>
        </w:rPr>
        <w:t>Określenie czym kończy się szkolenie/kurs:</w:t>
      </w:r>
      <w:r w:rsidRPr="00FC0714">
        <w:rPr>
          <w:rFonts w:cstheme="minorHAnsi"/>
        </w:rPr>
        <w:t xml:space="preserve"> </w:t>
      </w:r>
      <w:r w:rsidR="00E13085" w:rsidRPr="00FC0714">
        <w:rPr>
          <w:rFonts w:cstheme="minorHAnsi"/>
        </w:rPr>
        <w:t xml:space="preserve">egzamin </w:t>
      </w:r>
      <w:r w:rsidR="00DF1B31" w:rsidRPr="00FC0714">
        <w:rPr>
          <w:rFonts w:cstheme="minorHAnsi"/>
        </w:rPr>
        <w:t>państwowy</w:t>
      </w:r>
    </w:p>
    <w:p w14:paraId="0A933D42" w14:textId="77777777" w:rsidR="008D0E5F" w:rsidRPr="00FC0714" w:rsidRDefault="008D0E5F" w:rsidP="00FC0714">
      <w:pPr>
        <w:spacing w:after="0" w:line="240" w:lineRule="auto"/>
        <w:rPr>
          <w:rFonts w:cstheme="minorHAnsi"/>
        </w:rPr>
      </w:pPr>
    </w:p>
    <w:p w14:paraId="1D54C884" w14:textId="067F3B11" w:rsidR="005E55BA" w:rsidRPr="00FC0714" w:rsidRDefault="005E55BA" w:rsidP="00FC0714">
      <w:pPr>
        <w:spacing w:after="0" w:line="240" w:lineRule="auto"/>
        <w:jc w:val="both"/>
        <w:rPr>
          <w:rFonts w:cstheme="minorHAnsi"/>
        </w:rPr>
      </w:pPr>
      <w:r w:rsidRPr="00FC0714">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FC0714">
        <w:rPr>
          <w:rFonts w:cstheme="minorHAnsi"/>
          <w:b/>
          <w:bCs/>
        </w:rPr>
        <w:t>„Wytycznych w zakresie monitorowania postępu rzeczowego programów operacyjnych na lata 2021-2027.”</w:t>
      </w:r>
      <w:r w:rsidRPr="00FC0714">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FC0714" w:rsidRDefault="005E55BA" w:rsidP="00FC0714">
      <w:pPr>
        <w:spacing w:after="0" w:line="240" w:lineRule="auto"/>
        <w:rPr>
          <w:rFonts w:cstheme="minorHAnsi"/>
        </w:rPr>
      </w:pPr>
    </w:p>
    <w:p w14:paraId="04644268" w14:textId="38A5F2BC" w:rsidR="005E55BA" w:rsidRPr="00FC0714" w:rsidRDefault="005E55BA" w:rsidP="00FC0714">
      <w:pPr>
        <w:spacing w:after="0" w:line="240" w:lineRule="auto"/>
        <w:rPr>
          <w:rFonts w:cstheme="minorHAnsi"/>
          <w:b/>
          <w:bCs/>
        </w:rPr>
      </w:pPr>
      <w:r w:rsidRPr="00FC0714">
        <w:rPr>
          <w:rFonts w:cstheme="minorHAnsi"/>
          <w:b/>
          <w:bCs/>
        </w:rPr>
        <w:t>Terminy realizacji szkoleń:</w:t>
      </w:r>
    </w:p>
    <w:p w14:paraId="55E288C5" w14:textId="3D241622" w:rsidR="005E55BA" w:rsidRPr="00FC0714" w:rsidRDefault="005E55BA" w:rsidP="00FC0714">
      <w:pPr>
        <w:spacing w:after="0" w:line="240" w:lineRule="auto"/>
        <w:jc w:val="both"/>
        <w:rPr>
          <w:rFonts w:cstheme="minorHAnsi"/>
        </w:rPr>
      </w:pPr>
      <w:r w:rsidRPr="00FC0714">
        <w:rPr>
          <w:rFonts w:cstheme="minorHAnsi"/>
        </w:rPr>
        <w:t xml:space="preserve">Terminy realizacji szkoleń będą dostosowane do planów lekcji obowiązujących UP. Wykonawca przyjmuje do wiadomości, iż zajęcia mogą odbywać się w dni powszednie oraz w </w:t>
      </w:r>
      <w:r w:rsidR="00DC19AC" w:rsidRPr="00FC0714">
        <w:rPr>
          <w:rFonts w:cstheme="minorHAnsi"/>
        </w:rPr>
        <w:t>soboty</w:t>
      </w:r>
      <w:r w:rsidRPr="00FC0714">
        <w:rPr>
          <w:rFonts w:cstheme="minorHAnsi"/>
        </w:rPr>
        <w:t xml:space="preserve"> w przedziale godzin 8.00-</w:t>
      </w:r>
      <w:r w:rsidR="00DC19AC" w:rsidRPr="00FC0714">
        <w:rPr>
          <w:rFonts w:cstheme="minorHAnsi"/>
        </w:rPr>
        <w:t>12</w:t>
      </w:r>
      <w:r w:rsidRPr="00FC0714">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FC0714">
        <w:rPr>
          <w:rFonts w:cstheme="minorHAnsi"/>
        </w:rPr>
        <w:t xml:space="preserve"> </w:t>
      </w:r>
      <w:r w:rsidRPr="00FC0714">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F218F"/>
    <w:multiLevelType w:val="hybridMultilevel"/>
    <w:tmpl w:val="5D9ECE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8E401B"/>
    <w:multiLevelType w:val="multilevel"/>
    <w:tmpl w:val="FFC6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7D4954"/>
    <w:multiLevelType w:val="multilevel"/>
    <w:tmpl w:val="E334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F332FE"/>
    <w:multiLevelType w:val="multilevel"/>
    <w:tmpl w:val="E4CE4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005F14"/>
    <w:multiLevelType w:val="multilevel"/>
    <w:tmpl w:val="92CE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6A3730"/>
    <w:multiLevelType w:val="multilevel"/>
    <w:tmpl w:val="B6381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9B6367"/>
    <w:multiLevelType w:val="multilevel"/>
    <w:tmpl w:val="67967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70370E"/>
    <w:multiLevelType w:val="multilevel"/>
    <w:tmpl w:val="A3B8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E26685"/>
    <w:multiLevelType w:val="multilevel"/>
    <w:tmpl w:val="7FEA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6721653"/>
    <w:multiLevelType w:val="hybridMultilevel"/>
    <w:tmpl w:val="93C0BF7C"/>
    <w:lvl w:ilvl="0" w:tplc="7B96C79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7"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F0B0208"/>
    <w:multiLevelType w:val="multilevel"/>
    <w:tmpl w:val="244E4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A347C24"/>
    <w:multiLevelType w:val="multilevel"/>
    <w:tmpl w:val="7340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1125510">
    <w:abstractNumId w:val="15"/>
  </w:num>
  <w:num w:numId="2" w16cid:durableId="38670996">
    <w:abstractNumId w:val="2"/>
  </w:num>
  <w:num w:numId="3" w16cid:durableId="1361273705">
    <w:abstractNumId w:val="9"/>
  </w:num>
  <w:num w:numId="4" w16cid:durableId="259458321">
    <w:abstractNumId w:val="20"/>
  </w:num>
  <w:num w:numId="5" w16cid:durableId="1042824273">
    <w:abstractNumId w:val="12"/>
  </w:num>
  <w:num w:numId="6" w16cid:durableId="808937014">
    <w:abstractNumId w:val="21"/>
  </w:num>
  <w:num w:numId="7" w16cid:durableId="15127180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467547">
    <w:abstractNumId w:val="0"/>
  </w:num>
  <w:num w:numId="9" w16cid:durableId="804347573">
    <w:abstractNumId w:val="13"/>
  </w:num>
  <w:num w:numId="10" w16cid:durableId="1640838233">
    <w:abstractNumId w:val="19"/>
  </w:num>
  <w:num w:numId="11" w16cid:durableId="1134372817">
    <w:abstractNumId w:val="8"/>
  </w:num>
  <w:num w:numId="12" w16cid:durableId="1089233385">
    <w:abstractNumId w:val="10"/>
  </w:num>
  <w:num w:numId="13" w16cid:durableId="666519659">
    <w:abstractNumId w:val="16"/>
  </w:num>
  <w:num w:numId="14" w16cid:durableId="1023435847">
    <w:abstractNumId w:val="1"/>
  </w:num>
  <w:num w:numId="15" w16cid:durableId="1793667207">
    <w:abstractNumId w:val="6"/>
  </w:num>
  <w:num w:numId="16" w16cid:durableId="474219977">
    <w:abstractNumId w:val="4"/>
  </w:num>
  <w:num w:numId="17" w16cid:durableId="1689525912">
    <w:abstractNumId w:val="7"/>
  </w:num>
  <w:num w:numId="18" w16cid:durableId="592012934">
    <w:abstractNumId w:val="18"/>
  </w:num>
  <w:num w:numId="19" w16cid:durableId="2050183712">
    <w:abstractNumId w:val="14"/>
  </w:num>
  <w:num w:numId="20" w16cid:durableId="1843624989">
    <w:abstractNumId w:val="11"/>
  </w:num>
  <w:num w:numId="21" w16cid:durableId="1618179429">
    <w:abstractNumId w:val="3"/>
  </w:num>
  <w:num w:numId="22" w16cid:durableId="1713920249">
    <w:abstractNumId w:val="5"/>
  </w:num>
  <w:num w:numId="23" w16cid:durableId="5286423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B4564"/>
    <w:rsid w:val="000E4413"/>
    <w:rsid w:val="000E6278"/>
    <w:rsid w:val="000F7382"/>
    <w:rsid w:val="00111DFB"/>
    <w:rsid w:val="00293081"/>
    <w:rsid w:val="002C4F1C"/>
    <w:rsid w:val="00357724"/>
    <w:rsid w:val="004D3B6E"/>
    <w:rsid w:val="00530AAA"/>
    <w:rsid w:val="005E55BA"/>
    <w:rsid w:val="00626C75"/>
    <w:rsid w:val="00632CD5"/>
    <w:rsid w:val="00635F20"/>
    <w:rsid w:val="00657D7A"/>
    <w:rsid w:val="006763A6"/>
    <w:rsid w:val="00682E48"/>
    <w:rsid w:val="00695753"/>
    <w:rsid w:val="006E1CE3"/>
    <w:rsid w:val="00850BB1"/>
    <w:rsid w:val="00874E7B"/>
    <w:rsid w:val="008A1B4B"/>
    <w:rsid w:val="008C3AAF"/>
    <w:rsid w:val="008D0E5F"/>
    <w:rsid w:val="008E4076"/>
    <w:rsid w:val="008F0CD8"/>
    <w:rsid w:val="00904087"/>
    <w:rsid w:val="009C50E6"/>
    <w:rsid w:val="009D1C01"/>
    <w:rsid w:val="009E13ED"/>
    <w:rsid w:val="00B352F0"/>
    <w:rsid w:val="00B944CF"/>
    <w:rsid w:val="00B9636D"/>
    <w:rsid w:val="00C15222"/>
    <w:rsid w:val="00C3346E"/>
    <w:rsid w:val="00CD4898"/>
    <w:rsid w:val="00D57F92"/>
    <w:rsid w:val="00D62CDA"/>
    <w:rsid w:val="00D72120"/>
    <w:rsid w:val="00D806EB"/>
    <w:rsid w:val="00DC19AC"/>
    <w:rsid w:val="00DC7FC1"/>
    <w:rsid w:val="00DF1B31"/>
    <w:rsid w:val="00E073D5"/>
    <w:rsid w:val="00E13085"/>
    <w:rsid w:val="00E632A6"/>
    <w:rsid w:val="00E73027"/>
    <w:rsid w:val="00F223DB"/>
    <w:rsid w:val="00FA3AF6"/>
    <w:rsid w:val="00FB6AFB"/>
    <w:rsid w:val="00FC0714"/>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paragraph" w:customStyle="1" w:styleId="gmail-cm4">
    <w:name w:val="gmail-cm4"/>
    <w:basedOn w:val="Normalny"/>
    <w:rsid w:val="00850BB1"/>
    <w:pPr>
      <w:spacing w:before="100" w:beforeAutospacing="1" w:after="100" w:afterAutospacing="1" w:line="240" w:lineRule="auto"/>
    </w:pPr>
    <w:rPr>
      <w:rFonts w:ascii="Aptos" w:hAnsi="Aptos" w:cs="Aptos"/>
      <w:kern w:val="0"/>
      <w:lang w:eastAsia="pl-PL"/>
      <w14:ligatures w14:val="none"/>
    </w:rPr>
  </w:style>
  <w:style w:type="paragraph" w:customStyle="1" w:styleId="gmail-msobodytextindent">
    <w:name w:val="gmail-msobodytextindent"/>
    <w:basedOn w:val="Normalny"/>
    <w:rsid w:val="00850BB1"/>
    <w:pPr>
      <w:spacing w:before="100" w:beforeAutospacing="1" w:after="100" w:afterAutospacing="1" w:line="240" w:lineRule="auto"/>
    </w:pPr>
    <w:rPr>
      <w:rFonts w:ascii="Aptos" w:hAnsi="Aptos" w:cs="Aptos"/>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0F7F1-D548-456E-98C8-7A946FF6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667</Words>
  <Characters>4002</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9</cp:revision>
  <dcterms:created xsi:type="dcterms:W3CDTF">2025-02-06T11:56:00Z</dcterms:created>
  <dcterms:modified xsi:type="dcterms:W3CDTF">2025-04-22T14:40:00Z</dcterms:modified>
</cp:coreProperties>
</file>