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AAB13" w14:textId="77777777" w:rsidR="00F56760" w:rsidRDefault="00F56760" w:rsidP="00DC341F">
      <w:pPr>
        <w:spacing w:after="0" w:line="360" w:lineRule="auto"/>
        <w:rPr>
          <w:rFonts w:ascii="Arial" w:eastAsia="Times New Roman" w:hAnsi="Arial" w:cs="Arial"/>
          <w:b/>
          <w:sz w:val="24"/>
          <w:szCs w:val="24"/>
          <w:lang w:eastAsia="pl-PL"/>
        </w:rPr>
      </w:pPr>
    </w:p>
    <w:p w14:paraId="29DB0FF7" w14:textId="3F3FCFFB" w:rsidR="00FF6B26" w:rsidRPr="00BC4167" w:rsidRDefault="00FF6B26" w:rsidP="00DC341F">
      <w:pPr>
        <w:spacing w:after="0" w:line="360" w:lineRule="auto"/>
        <w:rPr>
          <w:rFonts w:ascii="Arial" w:eastAsia="Times New Roman" w:hAnsi="Arial" w:cs="Arial"/>
          <w:b/>
          <w:sz w:val="24"/>
          <w:szCs w:val="24"/>
          <w:lang w:eastAsia="pl-PL"/>
        </w:rPr>
      </w:pPr>
      <w:r w:rsidRPr="00BC4167">
        <w:rPr>
          <w:rFonts w:ascii="Arial" w:eastAsia="Times New Roman" w:hAnsi="Arial" w:cs="Arial"/>
          <w:b/>
          <w:sz w:val="24"/>
          <w:szCs w:val="24"/>
          <w:lang w:eastAsia="pl-PL"/>
        </w:rPr>
        <w:t>SPECYFIKACJA WARUNKÓW ZAMÓWIENIA (dalej SWZ)</w:t>
      </w:r>
    </w:p>
    <w:p w14:paraId="27514E8E" w14:textId="0F3F548D" w:rsidR="00FF6B26" w:rsidRDefault="00FF6B26" w:rsidP="00DC341F">
      <w:pPr>
        <w:spacing w:after="0" w:line="360" w:lineRule="auto"/>
        <w:rPr>
          <w:rFonts w:ascii="Arial" w:eastAsia="Times New Roman" w:hAnsi="Arial" w:cs="Arial"/>
          <w:b/>
          <w:sz w:val="24"/>
          <w:szCs w:val="24"/>
          <w:lang w:eastAsia="pl-PL"/>
        </w:rPr>
      </w:pPr>
    </w:p>
    <w:p w14:paraId="0B9B6F08" w14:textId="77777777" w:rsidR="00C43E1A" w:rsidRPr="00BC4167" w:rsidRDefault="00C43E1A" w:rsidP="00DC341F">
      <w:pPr>
        <w:spacing w:after="0" w:line="360" w:lineRule="auto"/>
        <w:rPr>
          <w:rFonts w:ascii="Arial" w:eastAsia="Times New Roman" w:hAnsi="Arial" w:cs="Arial"/>
          <w:b/>
          <w:sz w:val="24"/>
          <w:szCs w:val="24"/>
          <w:lang w:eastAsia="pl-PL"/>
        </w:rPr>
      </w:pPr>
    </w:p>
    <w:p w14:paraId="753F6092" w14:textId="602C51FA" w:rsidR="00FF6B26" w:rsidRPr="00BF2A25" w:rsidRDefault="00FF6B26" w:rsidP="00DC341F">
      <w:pPr>
        <w:spacing w:after="0" w:line="360" w:lineRule="auto"/>
        <w:rPr>
          <w:rFonts w:ascii="Arial" w:eastAsia="Times New Roman" w:hAnsi="Arial" w:cs="Arial"/>
          <w:b/>
          <w:sz w:val="24"/>
          <w:szCs w:val="24"/>
          <w:lang w:eastAsia="pl-PL"/>
        </w:rPr>
      </w:pPr>
      <w:r w:rsidRPr="00BC4167">
        <w:rPr>
          <w:rFonts w:ascii="Arial" w:eastAsia="Times New Roman" w:hAnsi="Arial" w:cs="Arial"/>
          <w:b/>
          <w:sz w:val="24"/>
          <w:szCs w:val="24"/>
          <w:lang w:eastAsia="pl-PL"/>
        </w:rPr>
        <w:t>Z</w:t>
      </w:r>
      <w:r>
        <w:rPr>
          <w:rFonts w:ascii="Arial" w:eastAsia="Times New Roman" w:hAnsi="Arial" w:cs="Arial"/>
          <w:b/>
          <w:sz w:val="24"/>
          <w:szCs w:val="24"/>
          <w:lang w:eastAsia="pl-PL"/>
        </w:rPr>
        <w:t>nak postępowania</w:t>
      </w:r>
      <w:r w:rsidRPr="00BF2A25">
        <w:rPr>
          <w:rFonts w:ascii="Arial" w:eastAsia="Times New Roman" w:hAnsi="Arial" w:cs="Arial"/>
          <w:b/>
          <w:sz w:val="24"/>
          <w:szCs w:val="24"/>
          <w:lang w:eastAsia="pl-PL"/>
        </w:rPr>
        <w:t>: Z.P.271.</w:t>
      </w:r>
      <w:r w:rsidR="00B31A2B" w:rsidRPr="00BF2A25">
        <w:rPr>
          <w:rFonts w:ascii="Arial" w:eastAsia="Times New Roman" w:hAnsi="Arial" w:cs="Arial"/>
          <w:b/>
          <w:sz w:val="24"/>
          <w:szCs w:val="24"/>
          <w:lang w:eastAsia="pl-PL"/>
        </w:rPr>
        <w:t>11</w:t>
      </w:r>
      <w:r w:rsidRPr="00BF2A25">
        <w:rPr>
          <w:rFonts w:ascii="Arial" w:eastAsia="Times New Roman" w:hAnsi="Arial" w:cs="Arial"/>
          <w:b/>
          <w:sz w:val="24"/>
          <w:szCs w:val="24"/>
          <w:lang w:eastAsia="pl-PL"/>
        </w:rPr>
        <w:t>.2022</w:t>
      </w:r>
    </w:p>
    <w:p w14:paraId="1B68A9B7" w14:textId="372C4285" w:rsidR="00FF6B26" w:rsidRDefault="00FF6B26" w:rsidP="00DC341F">
      <w:pPr>
        <w:pStyle w:val="Default"/>
        <w:spacing w:line="360" w:lineRule="auto"/>
        <w:rPr>
          <w:color w:val="00B0F0"/>
        </w:rPr>
      </w:pPr>
    </w:p>
    <w:p w14:paraId="3800BC29" w14:textId="77777777" w:rsidR="00C43E1A" w:rsidRPr="00BF2A25" w:rsidRDefault="00C43E1A" w:rsidP="00DC341F">
      <w:pPr>
        <w:pStyle w:val="Default"/>
        <w:spacing w:line="360" w:lineRule="auto"/>
        <w:rPr>
          <w:color w:val="00B0F0"/>
        </w:rPr>
      </w:pPr>
    </w:p>
    <w:p w14:paraId="1943A1E2" w14:textId="77777777" w:rsidR="00FF6B26" w:rsidRPr="00BF2A25" w:rsidRDefault="00FF6B26" w:rsidP="00DC341F">
      <w:pPr>
        <w:pStyle w:val="Default"/>
        <w:spacing w:line="360" w:lineRule="auto"/>
        <w:rPr>
          <w:b/>
          <w:bCs/>
          <w:color w:val="auto"/>
        </w:rPr>
      </w:pPr>
      <w:r w:rsidRPr="00BF2A25">
        <w:rPr>
          <w:b/>
          <w:bCs/>
          <w:color w:val="auto"/>
        </w:rPr>
        <w:t>Rodzaj zamówienia:  roboty budowlane</w:t>
      </w:r>
    </w:p>
    <w:p w14:paraId="46F77C08" w14:textId="38299A08" w:rsidR="00FF6B26" w:rsidRDefault="00FF6B26" w:rsidP="00DC341F">
      <w:pPr>
        <w:pStyle w:val="Default"/>
        <w:spacing w:line="360" w:lineRule="auto"/>
        <w:rPr>
          <w:b/>
          <w:bCs/>
          <w:color w:val="auto"/>
        </w:rPr>
      </w:pPr>
    </w:p>
    <w:p w14:paraId="2F06F0BC" w14:textId="77777777" w:rsidR="00107E81" w:rsidRDefault="00107E81" w:rsidP="00DC341F">
      <w:pPr>
        <w:pStyle w:val="Default"/>
        <w:spacing w:line="360" w:lineRule="auto"/>
        <w:rPr>
          <w:b/>
          <w:bCs/>
          <w:color w:val="auto"/>
        </w:rPr>
      </w:pPr>
    </w:p>
    <w:p w14:paraId="04A161DB" w14:textId="5FC72A2F" w:rsidR="00054C3E" w:rsidRDefault="00FF6B26" w:rsidP="00DC341F">
      <w:pPr>
        <w:spacing w:after="0" w:line="360" w:lineRule="auto"/>
        <w:rPr>
          <w:rFonts w:ascii="Arial" w:eastAsia="Times New Roman" w:hAnsi="Arial" w:cs="Arial"/>
          <w:sz w:val="24"/>
          <w:szCs w:val="24"/>
          <w:lang w:eastAsia="pl-PL"/>
        </w:rPr>
      </w:pPr>
      <w:r w:rsidRPr="00BF2A25">
        <w:rPr>
          <w:rFonts w:ascii="Arial" w:eastAsia="Times New Roman" w:hAnsi="Arial" w:cs="Arial"/>
          <w:sz w:val="24"/>
          <w:szCs w:val="24"/>
          <w:lang w:eastAsia="pl-PL"/>
        </w:rPr>
        <w:t xml:space="preserve">Postępowanie o udzielenie zamówienia publicznego prowadzone będzie w trybie </w:t>
      </w:r>
      <w:r w:rsidRPr="00BF2A25">
        <w:rPr>
          <w:rFonts w:ascii="Arial" w:hAnsi="Arial" w:cs="Arial"/>
          <w:sz w:val="24"/>
          <w:szCs w:val="24"/>
        </w:rPr>
        <w:t xml:space="preserve">podstawowym na podstawie art. 275 pkt 2) </w:t>
      </w:r>
      <w:r w:rsidRPr="00BF2A25">
        <w:rPr>
          <w:rFonts w:ascii="Arial" w:hAnsi="Arial" w:cs="Arial"/>
          <w:color w:val="000000"/>
          <w:sz w:val="24"/>
          <w:szCs w:val="24"/>
        </w:rPr>
        <w:t>ustawy z dnia 11 wr</w:t>
      </w:r>
      <w:r w:rsidRPr="00BF2A25">
        <w:rPr>
          <w:rFonts w:ascii="Arial" w:eastAsia="Times New Roman" w:hAnsi="Arial" w:cs="Arial"/>
          <w:sz w:val="24"/>
          <w:szCs w:val="24"/>
          <w:lang w:eastAsia="pl-PL"/>
        </w:rPr>
        <w:t>ześnia 2019 r. - Prawo zamówień publicznych (t. j. Dz. U. z 202</w:t>
      </w:r>
      <w:r w:rsidR="00B31A2B" w:rsidRPr="00BF2A25">
        <w:rPr>
          <w:rFonts w:ascii="Arial" w:eastAsia="Times New Roman" w:hAnsi="Arial" w:cs="Arial"/>
          <w:sz w:val="24"/>
          <w:szCs w:val="24"/>
          <w:lang w:eastAsia="pl-PL"/>
        </w:rPr>
        <w:t>2</w:t>
      </w:r>
      <w:r w:rsidRPr="00BF2A25">
        <w:rPr>
          <w:rFonts w:ascii="Arial" w:eastAsia="Times New Roman" w:hAnsi="Arial" w:cs="Arial"/>
          <w:sz w:val="24"/>
          <w:szCs w:val="24"/>
          <w:lang w:eastAsia="pl-PL"/>
        </w:rPr>
        <w:t xml:space="preserve"> r. poz. 1</w:t>
      </w:r>
      <w:r w:rsidR="00B31A2B" w:rsidRPr="00BF2A25">
        <w:rPr>
          <w:rFonts w:ascii="Arial" w:eastAsia="Times New Roman" w:hAnsi="Arial" w:cs="Arial"/>
          <w:sz w:val="24"/>
          <w:szCs w:val="24"/>
          <w:lang w:eastAsia="pl-PL"/>
        </w:rPr>
        <w:t>710</w:t>
      </w:r>
      <w:r w:rsidR="00264478" w:rsidRPr="00BF2A25">
        <w:rPr>
          <w:rFonts w:ascii="Arial" w:eastAsia="Times New Roman" w:hAnsi="Arial" w:cs="Arial"/>
          <w:sz w:val="24"/>
          <w:szCs w:val="24"/>
          <w:lang w:eastAsia="pl-PL"/>
        </w:rPr>
        <w:t xml:space="preserve"> ze zm.</w:t>
      </w:r>
      <w:r w:rsidRPr="00BF2A25">
        <w:rPr>
          <w:rFonts w:ascii="Arial" w:eastAsia="Times New Roman" w:hAnsi="Arial" w:cs="Arial"/>
          <w:sz w:val="24"/>
          <w:szCs w:val="24"/>
          <w:lang w:eastAsia="pl-PL"/>
        </w:rPr>
        <w:t>) - dalej Pzp, którego przedmiotem jest:</w:t>
      </w:r>
      <w:bookmarkStart w:id="0" w:name="_Hlk105666635"/>
      <w:r w:rsidR="008871A7" w:rsidRPr="00BF2A25">
        <w:rPr>
          <w:rFonts w:ascii="Arial" w:eastAsia="Times New Roman" w:hAnsi="Arial" w:cs="Arial"/>
          <w:sz w:val="24"/>
          <w:szCs w:val="24"/>
          <w:lang w:eastAsia="pl-PL"/>
        </w:rPr>
        <w:t xml:space="preserve"> </w:t>
      </w:r>
      <w:bookmarkStart w:id="1" w:name="_Hlk113448410"/>
      <w:r w:rsidR="00054C3E" w:rsidRPr="00BF2A25">
        <w:rPr>
          <w:rFonts w:ascii="Arial" w:eastAsia="Times New Roman" w:hAnsi="Arial" w:cs="Arial"/>
          <w:sz w:val="24"/>
          <w:szCs w:val="24"/>
          <w:lang w:eastAsia="pl-PL"/>
        </w:rPr>
        <w:t>„</w:t>
      </w:r>
      <w:bookmarkStart w:id="2" w:name="_Hlk105662536"/>
      <w:r w:rsidR="00E370B5" w:rsidRPr="00BF2A25">
        <w:rPr>
          <w:rFonts w:ascii="Arial" w:eastAsia="Times New Roman" w:hAnsi="Arial" w:cs="Arial"/>
          <w:sz w:val="24"/>
          <w:szCs w:val="24"/>
          <w:lang w:eastAsia="pl-PL"/>
        </w:rPr>
        <w:t xml:space="preserve">Termomodernizacja Budynków Użyteczności Publicznej na terenie </w:t>
      </w:r>
      <w:r w:rsidR="00054C3E" w:rsidRPr="00BF2A25">
        <w:rPr>
          <w:rFonts w:ascii="Arial" w:eastAsia="Times New Roman" w:hAnsi="Arial" w:cs="Arial"/>
          <w:sz w:val="24"/>
          <w:szCs w:val="24"/>
          <w:lang w:eastAsia="pl-PL"/>
        </w:rPr>
        <w:t>Gmin</w:t>
      </w:r>
      <w:r w:rsidR="00E370B5" w:rsidRPr="00BF2A25">
        <w:rPr>
          <w:rFonts w:ascii="Arial" w:eastAsia="Times New Roman" w:hAnsi="Arial" w:cs="Arial"/>
          <w:sz w:val="24"/>
          <w:szCs w:val="24"/>
          <w:lang w:eastAsia="pl-PL"/>
        </w:rPr>
        <w:t xml:space="preserve">y </w:t>
      </w:r>
      <w:r w:rsidR="00054C3E" w:rsidRPr="00BF2A25">
        <w:rPr>
          <w:rFonts w:ascii="Arial" w:eastAsia="Times New Roman" w:hAnsi="Arial" w:cs="Arial"/>
          <w:sz w:val="24"/>
          <w:szCs w:val="24"/>
          <w:lang w:eastAsia="pl-PL"/>
        </w:rPr>
        <w:t>Koniusza</w:t>
      </w:r>
      <w:bookmarkEnd w:id="2"/>
      <w:r w:rsidR="00054C3E" w:rsidRPr="00BF2A25">
        <w:rPr>
          <w:rFonts w:ascii="Arial" w:eastAsia="Times New Roman" w:hAnsi="Arial" w:cs="Arial"/>
          <w:sz w:val="24"/>
          <w:szCs w:val="24"/>
          <w:lang w:eastAsia="pl-PL"/>
        </w:rPr>
        <w:t>”</w:t>
      </w:r>
      <w:r w:rsidR="00107E81">
        <w:rPr>
          <w:rFonts w:ascii="Arial" w:eastAsia="Times New Roman" w:hAnsi="Arial" w:cs="Arial"/>
          <w:sz w:val="24"/>
          <w:szCs w:val="24"/>
          <w:lang w:eastAsia="pl-PL"/>
        </w:rPr>
        <w:t xml:space="preserve"> z podziałem na 3 części:</w:t>
      </w:r>
    </w:p>
    <w:p w14:paraId="378916EC" w14:textId="574CCB8C" w:rsidR="00107E81" w:rsidRDefault="00107E81" w:rsidP="00107E81">
      <w:pPr>
        <w:spacing w:after="0" w:line="360" w:lineRule="auto"/>
        <w:rPr>
          <w:rFonts w:ascii="Arial" w:hAnsi="Arial" w:cs="Arial"/>
          <w:sz w:val="24"/>
          <w:szCs w:val="24"/>
          <w:shd w:val="clear" w:color="auto" w:fill="FFFFFF"/>
        </w:rPr>
      </w:pPr>
      <w:r>
        <w:rPr>
          <w:rFonts w:ascii="Arial" w:eastAsia="Calibri" w:hAnsi="Arial" w:cs="Arial"/>
          <w:sz w:val="24"/>
          <w:szCs w:val="24"/>
          <w:lang w:eastAsia="pl-PL"/>
        </w:rPr>
        <w:t xml:space="preserve">- część 1: </w:t>
      </w:r>
      <w:r w:rsidRPr="00514BD1">
        <w:rPr>
          <w:rFonts w:ascii="Arial" w:hAnsi="Arial" w:cs="Arial"/>
          <w:sz w:val="24"/>
          <w:szCs w:val="24"/>
          <w:shd w:val="clear" w:color="auto" w:fill="FFFFFF"/>
        </w:rPr>
        <w:t>„Termomodernizacja budynku Domu Ludowego z Glewie”</w:t>
      </w:r>
    </w:p>
    <w:p w14:paraId="2141235E" w14:textId="77777777" w:rsidR="00107E81" w:rsidRPr="00514BD1" w:rsidRDefault="00107E81" w:rsidP="00107E81">
      <w:pPr>
        <w:spacing w:after="0" w:line="360" w:lineRule="auto"/>
        <w:rPr>
          <w:rFonts w:ascii="Arial" w:hAnsi="Arial" w:cs="Arial"/>
          <w:sz w:val="24"/>
          <w:szCs w:val="24"/>
        </w:rPr>
      </w:pPr>
      <w:r>
        <w:rPr>
          <w:rFonts w:ascii="Arial" w:hAnsi="Arial" w:cs="Arial"/>
          <w:sz w:val="24"/>
          <w:szCs w:val="24"/>
          <w:shd w:val="clear" w:color="auto" w:fill="FFFFFF"/>
        </w:rPr>
        <w:t xml:space="preserve">- część 2: </w:t>
      </w:r>
      <w:r w:rsidRPr="00514BD1">
        <w:rPr>
          <w:rFonts w:ascii="Arial" w:hAnsi="Arial" w:cs="Arial"/>
          <w:sz w:val="24"/>
          <w:szCs w:val="24"/>
          <w:shd w:val="clear" w:color="auto" w:fill="FFFFFF"/>
        </w:rPr>
        <w:t xml:space="preserve">„Termomodernizacja budynku </w:t>
      </w:r>
      <w:r w:rsidRPr="00514BD1">
        <w:rPr>
          <w:rFonts w:ascii="Arial" w:hAnsi="Arial" w:cs="Arial"/>
          <w:sz w:val="24"/>
          <w:szCs w:val="24"/>
        </w:rPr>
        <w:t>Świetlicy wiejskiej</w:t>
      </w:r>
      <w:r>
        <w:rPr>
          <w:rFonts w:ascii="Arial" w:hAnsi="Arial" w:cs="Arial"/>
          <w:sz w:val="24"/>
          <w:szCs w:val="24"/>
        </w:rPr>
        <w:t xml:space="preserve"> </w:t>
      </w:r>
      <w:r w:rsidRPr="00514BD1">
        <w:rPr>
          <w:rFonts w:ascii="Arial" w:hAnsi="Arial" w:cs="Arial"/>
          <w:sz w:val="24"/>
          <w:szCs w:val="24"/>
        </w:rPr>
        <w:t>w Budziejowicach”</w:t>
      </w:r>
    </w:p>
    <w:p w14:paraId="416BA0DC" w14:textId="10242FDC" w:rsidR="00107E81" w:rsidRDefault="00107E81" w:rsidP="00107E81">
      <w:pPr>
        <w:spacing w:after="0" w:line="360" w:lineRule="auto"/>
        <w:rPr>
          <w:rFonts w:ascii="Arial" w:hAnsi="Arial" w:cs="Arial"/>
          <w:sz w:val="24"/>
          <w:szCs w:val="24"/>
          <w:shd w:val="clear" w:color="auto" w:fill="FFFFFF"/>
        </w:rPr>
      </w:pPr>
      <w:r>
        <w:rPr>
          <w:rFonts w:ascii="Arial" w:hAnsi="Arial" w:cs="Arial"/>
          <w:sz w:val="24"/>
          <w:szCs w:val="24"/>
          <w:shd w:val="clear" w:color="auto" w:fill="FFFFFF"/>
        </w:rPr>
        <w:t xml:space="preserve">- część 3: </w:t>
      </w:r>
      <w:r w:rsidRPr="00514BD1">
        <w:rPr>
          <w:rFonts w:ascii="Arial" w:hAnsi="Arial" w:cs="Arial"/>
          <w:sz w:val="24"/>
          <w:szCs w:val="24"/>
          <w:shd w:val="clear" w:color="auto" w:fill="FFFFFF"/>
        </w:rPr>
        <w:t xml:space="preserve">„Termomodernizacja budynku </w:t>
      </w:r>
      <w:r w:rsidRPr="00514BD1">
        <w:rPr>
          <w:rFonts w:ascii="Arial" w:hAnsi="Arial" w:cs="Arial"/>
          <w:sz w:val="24"/>
          <w:szCs w:val="24"/>
        </w:rPr>
        <w:t>Świetlicy wiejskiej</w:t>
      </w:r>
      <w:r>
        <w:rPr>
          <w:rFonts w:ascii="Arial" w:hAnsi="Arial" w:cs="Arial"/>
          <w:sz w:val="24"/>
          <w:szCs w:val="24"/>
        </w:rPr>
        <w:t xml:space="preserve"> </w:t>
      </w:r>
      <w:r w:rsidRPr="00514BD1">
        <w:rPr>
          <w:rFonts w:ascii="Arial" w:hAnsi="Arial" w:cs="Arial"/>
          <w:sz w:val="24"/>
          <w:szCs w:val="24"/>
        </w:rPr>
        <w:t>w Muniaczkowicach”</w:t>
      </w:r>
      <w:r>
        <w:rPr>
          <w:rFonts w:ascii="Arial" w:hAnsi="Arial" w:cs="Arial"/>
          <w:sz w:val="24"/>
          <w:szCs w:val="24"/>
        </w:rPr>
        <w:t xml:space="preserve"> </w:t>
      </w:r>
    </w:p>
    <w:p w14:paraId="36166AD5" w14:textId="77777777" w:rsidR="00107E81" w:rsidRDefault="00107E81" w:rsidP="00DC341F">
      <w:pPr>
        <w:spacing w:after="0" w:line="360" w:lineRule="auto"/>
        <w:rPr>
          <w:rFonts w:ascii="Arial" w:eastAsia="Times New Roman" w:hAnsi="Arial" w:cs="Arial"/>
          <w:sz w:val="24"/>
          <w:szCs w:val="24"/>
          <w:lang w:eastAsia="pl-PL"/>
        </w:rPr>
      </w:pPr>
    </w:p>
    <w:bookmarkEnd w:id="0"/>
    <w:bookmarkEnd w:id="1"/>
    <w:p w14:paraId="1438D9B6" w14:textId="3B0A529D" w:rsidR="00FF6B26" w:rsidRDefault="00FF6B26" w:rsidP="00DC341F">
      <w:pPr>
        <w:pStyle w:val="Default"/>
        <w:spacing w:line="360" w:lineRule="auto"/>
        <w:rPr>
          <w:b/>
          <w:bCs/>
          <w:color w:val="auto"/>
        </w:rPr>
      </w:pPr>
    </w:p>
    <w:p w14:paraId="08A147EB" w14:textId="77777777" w:rsidR="008F51E8" w:rsidRPr="00493B94" w:rsidRDefault="008F51E8" w:rsidP="00DC341F">
      <w:pPr>
        <w:pStyle w:val="Default"/>
        <w:spacing w:line="360" w:lineRule="auto"/>
        <w:rPr>
          <w:color w:val="auto"/>
        </w:rPr>
      </w:pPr>
    </w:p>
    <w:p w14:paraId="6E1BAF98" w14:textId="77777777" w:rsidR="00C43E1A" w:rsidRPr="00BC4167" w:rsidRDefault="00C43E1A" w:rsidP="00DC341F">
      <w:pPr>
        <w:spacing w:after="0" w:line="360" w:lineRule="auto"/>
        <w:rPr>
          <w:rFonts w:ascii="Arial" w:eastAsia="Times New Roman" w:hAnsi="Arial" w:cs="Arial"/>
          <w:b/>
          <w:sz w:val="24"/>
          <w:szCs w:val="24"/>
          <w:lang w:eastAsia="pl-PL"/>
        </w:rPr>
      </w:pPr>
    </w:p>
    <w:p w14:paraId="174B7012" w14:textId="77777777" w:rsidR="00FF6B26" w:rsidRDefault="00FF6B26" w:rsidP="00DC341F">
      <w:pPr>
        <w:spacing w:after="0" w:line="360" w:lineRule="auto"/>
        <w:rPr>
          <w:rFonts w:ascii="Arial" w:eastAsia="Times New Roman" w:hAnsi="Arial" w:cs="Arial"/>
          <w:b/>
          <w:sz w:val="24"/>
          <w:szCs w:val="24"/>
          <w:lang w:eastAsia="pl-PL"/>
        </w:rPr>
      </w:pPr>
    </w:p>
    <w:p w14:paraId="48DA233D" w14:textId="77777777" w:rsidR="00E22793" w:rsidRDefault="00E22793" w:rsidP="00DC341F">
      <w:pPr>
        <w:spacing w:after="0" w:line="360" w:lineRule="auto"/>
        <w:rPr>
          <w:rFonts w:ascii="Arial" w:eastAsia="Times New Roman" w:hAnsi="Arial" w:cs="Arial"/>
          <w:b/>
          <w:sz w:val="24"/>
          <w:szCs w:val="24"/>
          <w:lang w:eastAsia="pl-PL"/>
        </w:rPr>
      </w:pPr>
    </w:p>
    <w:p w14:paraId="44170E5F" w14:textId="30946B03" w:rsidR="00FF6B26" w:rsidRPr="00BC4167" w:rsidRDefault="00FF6B26" w:rsidP="00DC341F">
      <w:pPr>
        <w:spacing w:after="0" w:line="360" w:lineRule="auto"/>
        <w:rPr>
          <w:rFonts w:ascii="Arial" w:eastAsia="Times New Roman" w:hAnsi="Arial" w:cs="Arial"/>
          <w:b/>
          <w:sz w:val="24"/>
          <w:szCs w:val="24"/>
          <w:lang w:eastAsia="pl-PL"/>
        </w:rPr>
      </w:pPr>
      <w:r w:rsidRPr="00BC4167">
        <w:rPr>
          <w:rFonts w:ascii="Arial" w:eastAsia="Times New Roman" w:hAnsi="Arial" w:cs="Arial"/>
          <w:b/>
          <w:sz w:val="24"/>
          <w:szCs w:val="24"/>
          <w:lang w:eastAsia="pl-PL"/>
        </w:rPr>
        <w:t>ZATWIERDZIŁ:</w:t>
      </w:r>
    </w:p>
    <w:p w14:paraId="1039C56D" w14:textId="5EBB71AB" w:rsidR="00E22793" w:rsidRDefault="00E22793" w:rsidP="00DC341F">
      <w:pPr>
        <w:spacing w:after="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t>Zastępca Wójta</w:t>
      </w:r>
    </w:p>
    <w:p w14:paraId="7CDF9E3F" w14:textId="7386AA22" w:rsidR="00FF6B26" w:rsidRDefault="00E22793" w:rsidP="00DC341F">
      <w:pPr>
        <w:spacing w:after="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t>mgr inż. Hubert Wawrzeń</w:t>
      </w:r>
    </w:p>
    <w:p w14:paraId="7265A9D2" w14:textId="77777777" w:rsidR="00E22793" w:rsidRPr="00200F13" w:rsidRDefault="00E22793" w:rsidP="00DC341F">
      <w:pPr>
        <w:spacing w:after="0" w:line="360" w:lineRule="auto"/>
        <w:rPr>
          <w:rFonts w:ascii="Arial" w:eastAsia="Times New Roman" w:hAnsi="Arial" w:cs="Arial"/>
          <w:b/>
          <w:sz w:val="24"/>
          <w:szCs w:val="24"/>
          <w:lang w:eastAsia="pl-PL"/>
        </w:rPr>
      </w:pPr>
    </w:p>
    <w:p w14:paraId="29C6DEE2" w14:textId="4A2BC31B" w:rsidR="00FF6B26" w:rsidRPr="00200F13" w:rsidRDefault="00FF6B26" w:rsidP="00DC341F">
      <w:pPr>
        <w:tabs>
          <w:tab w:val="left" w:pos="2783"/>
        </w:tabs>
        <w:spacing w:after="0" w:line="360" w:lineRule="auto"/>
        <w:rPr>
          <w:rFonts w:ascii="Arial" w:eastAsia="Times New Roman" w:hAnsi="Arial" w:cs="Arial"/>
          <w:b/>
          <w:sz w:val="24"/>
          <w:szCs w:val="24"/>
          <w:lang w:eastAsia="pl-PL"/>
        </w:rPr>
      </w:pPr>
      <w:r w:rsidRPr="00200F13">
        <w:rPr>
          <w:rFonts w:ascii="Arial" w:eastAsia="Times New Roman" w:hAnsi="Arial" w:cs="Arial"/>
          <w:b/>
          <w:sz w:val="24"/>
          <w:szCs w:val="24"/>
          <w:lang w:eastAsia="pl-PL"/>
        </w:rPr>
        <w:t xml:space="preserve">Koniusza, </w:t>
      </w:r>
      <w:r w:rsidR="00200F13">
        <w:rPr>
          <w:rFonts w:ascii="Arial" w:eastAsia="Times New Roman" w:hAnsi="Arial" w:cs="Arial"/>
          <w:b/>
          <w:sz w:val="24"/>
          <w:szCs w:val="24"/>
          <w:lang w:eastAsia="pl-PL"/>
        </w:rPr>
        <w:t xml:space="preserve">08 </w:t>
      </w:r>
      <w:r w:rsidR="00264478" w:rsidRPr="00200F13">
        <w:rPr>
          <w:rFonts w:ascii="Arial" w:eastAsia="Times New Roman" w:hAnsi="Arial" w:cs="Arial"/>
          <w:b/>
          <w:sz w:val="24"/>
          <w:szCs w:val="24"/>
          <w:lang w:eastAsia="pl-PL"/>
        </w:rPr>
        <w:t>w</w:t>
      </w:r>
      <w:r w:rsidR="009B2A2A" w:rsidRPr="00200F13">
        <w:rPr>
          <w:rFonts w:ascii="Arial" w:eastAsia="Times New Roman" w:hAnsi="Arial" w:cs="Arial"/>
          <w:b/>
          <w:sz w:val="24"/>
          <w:szCs w:val="24"/>
          <w:lang w:eastAsia="pl-PL"/>
        </w:rPr>
        <w:t>rze</w:t>
      </w:r>
      <w:r w:rsidR="00264478" w:rsidRPr="00200F13">
        <w:rPr>
          <w:rFonts w:ascii="Arial" w:eastAsia="Times New Roman" w:hAnsi="Arial" w:cs="Arial"/>
          <w:b/>
          <w:sz w:val="24"/>
          <w:szCs w:val="24"/>
          <w:lang w:eastAsia="pl-PL"/>
        </w:rPr>
        <w:t xml:space="preserve">śnia </w:t>
      </w:r>
      <w:r w:rsidRPr="00200F13">
        <w:rPr>
          <w:rFonts w:ascii="Arial" w:eastAsia="Times New Roman" w:hAnsi="Arial" w:cs="Arial"/>
          <w:b/>
          <w:sz w:val="24"/>
          <w:szCs w:val="24"/>
          <w:lang w:eastAsia="pl-PL"/>
        </w:rPr>
        <w:t>2022 r.</w:t>
      </w:r>
    </w:p>
    <w:p w14:paraId="377D41FA" w14:textId="77777777" w:rsidR="0084312E" w:rsidRPr="0084312E" w:rsidRDefault="0084312E" w:rsidP="0084312E"/>
    <w:p w14:paraId="2AC80C77" w14:textId="70987C3A" w:rsidR="00FF6B26" w:rsidRPr="007C29C5" w:rsidRDefault="00FF6B26" w:rsidP="00DC341F">
      <w:pPr>
        <w:pStyle w:val="Nagwek2"/>
        <w:spacing w:line="360" w:lineRule="auto"/>
        <w:rPr>
          <w:rFonts w:ascii="Arial" w:hAnsi="Arial" w:cs="Arial"/>
          <w:color w:val="auto"/>
          <w:sz w:val="24"/>
          <w:szCs w:val="24"/>
          <w:shd w:val="clear" w:color="auto" w:fill="FFFFFF"/>
        </w:rPr>
      </w:pPr>
      <w:r w:rsidRPr="007C29C5">
        <w:rPr>
          <w:rFonts w:ascii="Arial" w:hAnsi="Arial" w:cs="Arial"/>
          <w:color w:val="auto"/>
          <w:sz w:val="24"/>
          <w:szCs w:val="24"/>
          <w:shd w:val="clear" w:color="auto" w:fill="FFFFFF"/>
        </w:rPr>
        <w:lastRenderedPageBreak/>
        <w:t>Dział I</w:t>
      </w:r>
    </w:p>
    <w:p w14:paraId="3A5F79C9" w14:textId="4A3E67F6" w:rsidR="00FF6B26" w:rsidRPr="00DC341F" w:rsidRDefault="00FF6B26" w:rsidP="00DC341F">
      <w:pPr>
        <w:pStyle w:val="Nagwek2"/>
        <w:spacing w:line="360" w:lineRule="auto"/>
        <w:rPr>
          <w:rFonts w:ascii="Arial" w:hAnsi="Arial" w:cs="Arial"/>
          <w:color w:val="auto"/>
          <w:sz w:val="24"/>
          <w:szCs w:val="24"/>
          <w:shd w:val="clear" w:color="auto" w:fill="FFFFFF"/>
        </w:rPr>
      </w:pPr>
      <w:r w:rsidRPr="007C29C5">
        <w:rPr>
          <w:rFonts w:ascii="Arial" w:hAnsi="Arial" w:cs="Arial"/>
          <w:color w:val="auto"/>
          <w:sz w:val="24"/>
          <w:szCs w:val="24"/>
          <w:shd w:val="clear" w:color="auto" w:fill="FFFFFF"/>
        </w:rPr>
        <w:t>Nazwa oraz adres zamawiającego, numer telefonu, adres poczty elektronicznej oraz strony internetowej prowadzonego postępowania</w:t>
      </w:r>
    </w:p>
    <w:p w14:paraId="7BCFFA25" w14:textId="77777777" w:rsidR="00FF6B26" w:rsidRPr="00BC4167" w:rsidRDefault="00FF6B26" w:rsidP="00DC341F">
      <w:pPr>
        <w:numPr>
          <w:ilvl w:val="0"/>
          <w:numId w:val="1"/>
        </w:numPr>
        <w:spacing w:after="0" w:line="360" w:lineRule="auto"/>
        <w:contextualSpacing/>
        <w:rPr>
          <w:rFonts w:ascii="Arial" w:eastAsia="Times New Roman" w:hAnsi="Arial" w:cs="Arial"/>
          <w:bCs/>
          <w:sz w:val="24"/>
          <w:szCs w:val="24"/>
          <w:lang w:eastAsia="pl-PL"/>
        </w:rPr>
      </w:pPr>
      <w:r w:rsidRPr="00BC4167">
        <w:rPr>
          <w:rFonts w:ascii="Arial" w:eastAsia="Times New Roman" w:hAnsi="Arial" w:cs="Arial"/>
          <w:bCs/>
          <w:sz w:val="24"/>
          <w:szCs w:val="24"/>
          <w:lang w:eastAsia="pl-PL"/>
        </w:rPr>
        <w:t xml:space="preserve">Zamawiającym jest Gmina Koniusza, Koniusza 55, 32-104 Koniusza REGON: 351555051, NIP: 6821773580. </w:t>
      </w:r>
    </w:p>
    <w:p w14:paraId="74BC4D62" w14:textId="77777777" w:rsidR="00FF6B26" w:rsidRPr="00BC4167" w:rsidRDefault="00FF6B26" w:rsidP="00DC341F">
      <w:pPr>
        <w:numPr>
          <w:ilvl w:val="0"/>
          <w:numId w:val="1"/>
        </w:numPr>
        <w:spacing w:after="0" w:line="360" w:lineRule="auto"/>
        <w:contextualSpacing/>
        <w:rPr>
          <w:rFonts w:ascii="Arial" w:eastAsia="Times New Roman" w:hAnsi="Arial" w:cs="Arial"/>
          <w:bCs/>
          <w:sz w:val="24"/>
          <w:szCs w:val="24"/>
          <w:lang w:eastAsia="pl-PL"/>
        </w:rPr>
      </w:pPr>
      <w:r w:rsidRPr="00BC4167">
        <w:rPr>
          <w:rFonts w:ascii="Arial" w:eastAsia="Times New Roman" w:hAnsi="Arial" w:cs="Arial"/>
          <w:bCs/>
          <w:sz w:val="24"/>
          <w:szCs w:val="24"/>
          <w:lang w:eastAsia="pl-PL"/>
        </w:rPr>
        <w:t>Numer telefonu: 12-386-91-</w:t>
      </w:r>
      <w:r>
        <w:rPr>
          <w:rFonts w:ascii="Arial" w:eastAsia="Times New Roman" w:hAnsi="Arial" w:cs="Arial"/>
          <w:bCs/>
          <w:sz w:val="24"/>
          <w:szCs w:val="24"/>
          <w:lang w:eastAsia="pl-PL"/>
        </w:rPr>
        <w:t>0</w:t>
      </w:r>
      <w:r w:rsidRPr="00BC4167">
        <w:rPr>
          <w:rFonts w:ascii="Arial" w:eastAsia="Times New Roman" w:hAnsi="Arial" w:cs="Arial"/>
          <w:bCs/>
          <w:sz w:val="24"/>
          <w:szCs w:val="24"/>
          <w:lang w:eastAsia="pl-PL"/>
        </w:rPr>
        <w:t xml:space="preserve">0, numer </w:t>
      </w:r>
      <w:r>
        <w:rPr>
          <w:rFonts w:ascii="Arial" w:eastAsia="Times New Roman" w:hAnsi="Arial" w:cs="Arial"/>
          <w:bCs/>
          <w:sz w:val="24"/>
          <w:szCs w:val="24"/>
          <w:lang w:eastAsia="pl-PL"/>
        </w:rPr>
        <w:t>f</w:t>
      </w:r>
      <w:r w:rsidRPr="00BC4167">
        <w:rPr>
          <w:rFonts w:ascii="Arial" w:eastAsia="Times New Roman" w:hAnsi="Arial" w:cs="Arial"/>
          <w:bCs/>
          <w:sz w:val="24"/>
          <w:szCs w:val="24"/>
          <w:lang w:eastAsia="pl-PL"/>
        </w:rPr>
        <w:t>axu</w:t>
      </w:r>
      <w:r w:rsidRPr="00BC4167">
        <w:rPr>
          <w:rFonts w:ascii="Arial" w:eastAsia="Times New Roman" w:hAnsi="Arial" w:cs="Arial"/>
          <w:bCs/>
          <w:sz w:val="24"/>
          <w:szCs w:val="24"/>
          <w:lang w:val="en-US" w:eastAsia="pl-PL"/>
        </w:rPr>
        <w:t>: 12</w:t>
      </w:r>
      <w:r>
        <w:rPr>
          <w:rFonts w:ascii="Arial" w:eastAsia="Times New Roman" w:hAnsi="Arial" w:cs="Arial"/>
          <w:bCs/>
          <w:sz w:val="24"/>
          <w:szCs w:val="24"/>
          <w:lang w:val="en-US" w:eastAsia="pl-PL"/>
        </w:rPr>
        <w:t>-</w:t>
      </w:r>
      <w:r w:rsidRPr="00BC4167">
        <w:rPr>
          <w:rFonts w:ascii="Arial" w:eastAsia="Times New Roman" w:hAnsi="Arial" w:cs="Arial"/>
          <w:bCs/>
          <w:sz w:val="24"/>
          <w:szCs w:val="24"/>
          <w:lang w:val="en-US" w:eastAsia="pl-PL"/>
        </w:rPr>
        <w:t>386-90-15.</w:t>
      </w:r>
    </w:p>
    <w:p w14:paraId="76F190D3" w14:textId="54A6C443" w:rsidR="00FF6B26" w:rsidRPr="00BC4167" w:rsidRDefault="00FF6B26" w:rsidP="00DC341F">
      <w:pPr>
        <w:numPr>
          <w:ilvl w:val="0"/>
          <w:numId w:val="1"/>
        </w:numPr>
        <w:spacing w:after="0" w:line="360" w:lineRule="auto"/>
        <w:contextualSpacing/>
        <w:rPr>
          <w:rFonts w:ascii="Arial" w:eastAsia="Times New Roman" w:hAnsi="Arial" w:cs="Arial"/>
          <w:bCs/>
          <w:sz w:val="24"/>
          <w:szCs w:val="24"/>
          <w:lang w:eastAsia="pl-PL"/>
        </w:rPr>
      </w:pPr>
      <w:r w:rsidRPr="00BC4167">
        <w:rPr>
          <w:rFonts w:ascii="Arial" w:eastAsia="Times New Roman" w:hAnsi="Arial" w:cs="Arial"/>
          <w:bCs/>
          <w:sz w:val="24"/>
          <w:szCs w:val="24"/>
          <w:lang w:eastAsia="pl-PL"/>
        </w:rPr>
        <w:t xml:space="preserve">Adres strony internetowej: </w:t>
      </w:r>
      <w:hyperlink r:id="rId7" w:history="1">
        <w:r w:rsidRPr="00990E52">
          <w:rPr>
            <w:rFonts w:ascii="Arial" w:eastAsia="Times New Roman" w:hAnsi="Arial" w:cs="Arial"/>
            <w:bCs/>
            <w:color w:val="4472C4" w:themeColor="accent1"/>
            <w:sz w:val="24"/>
            <w:szCs w:val="24"/>
            <w:u w:val="single"/>
            <w:lang w:eastAsia="pl-PL"/>
          </w:rPr>
          <w:t>www.koniusza.pl</w:t>
        </w:r>
      </w:hyperlink>
      <w:r w:rsidRPr="00990E52">
        <w:rPr>
          <w:rFonts w:ascii="Arial" w:eastAsia="Times New Roman" w:hAnsi="Arial" w:cs="Arial"/>
          <w:bCs/>
          <w:sz w:val="24"/>
          <w:szCs w:val="24"/>
          <w:u w:val="single"/>
          <w:lang w:eastAsia="pl-PL"/>
        </w:rPr>
        <w:t>.</w:t>
      </w:r>
      <w:r w:rsidR="00990E52">
        <w:rPr>
          <w:rFonts w:ascii="Arial" w:eastAsia="Times New Roman" w:hAnsi="Arial" w:cs="Arial"/>
          <w:bCs/>
          <w:sz w:val="24"/>
          <w:szCs w:val="24"/>
          <w:u w:val="single"/>
          <w:lang w:eastAsia="pl-PL"/>
        </w:rPr>
        <w:t xml:space="preserve"> </w:t>
      </w:r>
    </w:p>
    <w:p w14:paraId="2C4DE1F8" w14:textId="77777777" w:rsidR="00FF6B26" w:rsidRPr="00BC4167" w:rsidRDefault="00FF6B26" w:rsidP="00DC341F">
      <w:pPr>
        <w:numPr>
          <w:ilvl w:val="0"/>
          <w:numId w:val="1"/>
        </w:numPr>
        <w:spacing w:after="0" w:line="360" w:lineRule="auto"/>
        <w:contextualSpacing/>
        <w:rPr>
          <w:rFonts w:ascii="Arial" w:eastAsia="Times New Roman" w:hAnsi="Arial" w:cs="Arial"/>
          <w:bCs/>
          <w:sz w:val="24"/>
          <w:szCs w:val="24"/>
          <w:lang w:eastAsia="pl-PL"/>
        </w:rPr>
      </w:pPr>
      <w:r w:rsidRPr="00BC4167">
        <w:rPr>
          <w:rFonts w:ascii="Arial" w:hAnsi="Arial" w:cs="Arial"/>
          <w:bCs/>
          <w:sz w:val="24"/>
          <w:szCs w:val="24"/>
          <w:shd w:val="clear" w:color="auto" w:fill="FFFFFF"/>
        </w:rPr>
        <w:t xml:space="preserve">Adres strony internetowej prowadzonego postępowania, na której udostępniane będą zmiany i wyjaśnienia treści SWZ oraz inne dokumenty zamówienia bezpośrednio związane z postępowaniem: </w:t>
      </w:r>
      <w:bookmarkStart w:id="3" w:name="_Hlk92892562"/>
      <w:r w:rsidRPr="00990E52">
        <w:rPr>
          <w:rFonts w:ascii="Arial" w:eastAsia="Calibri" w:hAnsi="Arial" w:cs="Arial"/>
          <w:bCs/>
          <w:color w:val="4472C4" w:themeColor="accent1"/>
          <w:sz w:val="24"/>
          <w:szCs w:val="24"/>
          <w:lang w:eastAsia="pl-PL"/>
        </w:rPr>
        <w:fldChar w:fldCharType="begin"/>
      </w:r>
      <w:r w:rsidRPr="00990E52">
        <w:rPr>
          <w:rFonts w:ascii="Arial" w:eastAsia="Calibri" w:hAnsi="Arial" w:cs="Arial"/>
          <w:bCs/>
          <w:color w:val="4472C4" w:themeColor="accent1"/>
          <w:sz w:val="24"/>
          <w:szCs w:val="24"/>
          <w:lang w:eastAsia="pl-PL"/>
        </w:rPr>
        <w:instrText xml:space="preserve"> HYPERLINK "https://platformazakupowa.pl/pn/koniusza" </w:instrText>
      </w:r>
      <w:r w:rsidRPr="00990E52">
        <w:rPr>
          <w:rFonts w:ascii="Arial" w:eastAsia="Calibri" w:hAnsi="Arial" w:cs="Arial"/>
          <w:bCs/>
          <w:color w:val="4472C4" w:themeColor="accent1"/>
          <w:sz w:val="24"/>
          <w:szCs w:val="24"/>
          <w:lang w:eastAsia="pl-PL"/>
        </w:rPr>
        <w:fldChar w:fldCharType="separate"/>
      </w:r>
      <w:r w:rsidRPr="00990E52">
        <w:rPr>
          <w:rFonts w:ascii="Arial" w:eastAsia="Calibri" w:hAnsi="Arial" w:cs="Arial"/>
          <w:bCs/>
          <w:color w:val="4472C4" w:themeColor="accent1"/>
          <w:sz w:val="24"/>
          <w:szCs w:val="24"/>
          <w:u w:val="single"/>
          <w:lang w:eastAsia="pl-PL"/>
        </w:rPr>
        <w:t>https://platformazakupowa.pl/pn/koniusza</w:t>
      </w:r>
      <w:r w:rsidRPr="00990E52">
        <w:rPr>
          <w:rFonts w:ascii="Arial" w:eastAsia="Calibri" w:hAnsi="Arial" w:cs="Arial"/>
          <w:bCs/>
          <w:color w:val="4472C4" w:themeColor="accent1"/>
          <w:sz w:val="24"/>
          <w:szCs w:val="24"/>
          <w:lang w:eastAsia="pl-PL"/>
        </w:rPr>
        <w:fldChar w:fldCharType="end"/>
      </w:r>
      <w:bookmarkEnd w:id="3"/>
      <w:r w:rsidRPr="00990E52">
        <w:rPr>
          <w:rFonts w:ascii="Arial" w:eastAsia="Calibri" w:hAnsi="Arial" w:cs="Arial"/>
          <w:bCs/>
          <w:color w:val="4472C4" w:themeColor="accent1"/>
          <w:sz w:val="24"/>
          <w:szCs w:val="24"/>
          <w:lang w:eastAsia="pl-PL"/>
        </w:rPr>
        <w:t>.</w:t>
      </w:r>
    </w:p>
    <w:p w14:paraId="42E2AF8D" w14:textId="77777777" w:rsidR="00FF6B26" w:rsidRPr="007C29C5" w:rsidRDefault="00FF6B26" w:rsidP="00DC341F">
      <w:pPr>
        <w:numPr>
          <w:ilvl w:val="0"/>
          <w:numId w:val="1"/>
        </w:numPr>
        <w:spacing w:after="0" w:line="360" w:lineRule="auto"/>
        <w:contextualSpacing/>
        <w:rPr>
          <w:rFonts w:ascii="Arial" w:eastAsia="Times New Roman" w:hAnsi="Arial" w:cs="Arial"/>
          <w:bCs/>
          <w:sz w:val="24"/>
          <w:szCs w:val="24"/>
          <w:lang w:eastAsia="pl-PL"/>
        </w:rPr>
      </w:pPr>
      <w:r w:rsidRPr="007C29C5">
        <w:rPr>
          <w:rFonts w:ascii="Arial" w:eastAsia="Times New Roman" w:hAnsi="Arial" w:cs="Arial"/>
          <w:bCs/>
          <w:sz w:val="24"/>
          <w:szCs w:val="24"/>
          <w:lang w:eastAsia="pl-PL"/>
        </w:rPr>
        <w:t>Godziny pracy Urzędu: 7.30 - 15.30 od poniedziałku do piątku.</w:t>
      </w:r>
    </w:p>
    <w:p w14:paraId="0D758081" w14:textId="77777777" w:rsidR="00FF6B26" w:rsidRPr="007C29C5" w:rsidRDefault="00FF6B26" w:rsidP="00DC341F">
      <w:pPr>
        <w:pStyle w:val="Nagwek2"/>
        <w:spacing w:line="360" w:lineRule="auto"/>
        <w:rPr>
          <w:rFonts w:ascii="Arial" w:hAnsi="Arial" w:cs="Arial"/>
          <w:color w:val="auto"/>
          <w:sz w:val="24"/>
          <w:szCs w:val="24"/>
        </w:rPr>
      </w:pPr>
    </w:p>
    <w:p w14:paraId="6FCF84E4" w14:textId="77777777" w:rsidR="00FF6B26" w:rsidRPr="007C29C5" w:rsidRDefault="00FF6B26" w:rsidP="00DC341F">
      <w:pPr>
        <w:pStyle w:val="Nagwek2"/>
        <w:spacing w:line="360" w:lineRule="auto"/>
        <w:rPr>
          <w:rFonts w:ascii="Arial" w:eastAsia="Times New Roman" w:hAnsi="Arial" w:cs="Arial"/>
          <w:color w:val="auto"/>
          <w:sz w:val="24"/>
          <w:szCs w:val="24"/>
          <w:shd w:val="clear" w:color="auto" w:fill="FFFFFF"/>
          <w:lang w:eastAsia="pl-PL"/>
        </w:rPr>
      </w:pPr>
      <w:r w:rsidRPr="007C29C5">
        <w:rPr>
          <w:rFonts w:ascii="Arial" w:eastAsia="Times New Roman" w:hAnsi="Arial" w:cs="Arial"/>
          <w:color w:val="auto"/>
          <w:sz w:val="24"/>
          <w:szCs w:val="24"/>
          <w:shd w:val="clear" w:color="auto" w:fill="FFFFFF"/>
          <w:lang w:eastAsia="pl-PL"/>
        </w:rPr>
        <w:t>Dział II</w:t>
      </w:r>
    </w:p>
    <w:p w14:paraId="72B0CD36" w14:textId="57272C05" w:rsidR="00FF6B26" w:rsidRPr="00DC341F" w:rsidRDefault="00FF6B26" w:rsidP="00DC341F">
      <w:pPr>
        <w:pStyle w:val="Nagwek2"/>
        <w:spacing w:line="360" w:lineRule="auto"/>
        <w:rPr>
          <w:rFonts w:ascii="Arial" w:eastAsia="Times New Roman" w:hAnsi="Arial" w:cs="Arial"/>
          <w:color w:val="auto"/>
          <w:sz w:val="24"/>
          <w:szCs w:val="24"/>
          <w:shd w:val="clear" w:color="auto" w:fill="FFFFFF"/>
          <w:lang w:eastAsia="pl-PL"/>
        </w:rPr>
      </w:pPr>
      <w:r w:rsidRPr="007C29C5">
        <w:rPr>
          <w:rFonts w:ascii="Arial" w:eastAsia="Times New Roman" w:hAnsi="Arial" w:cs="Arial"/>
          <w:color w:val="auto"/>
          <w:sz w:val="24"/>
          <w:szCs w:val="24"/>
          <w:shd w:val="clear" w:color="auto" w:fill="FFFFFF"/>
          <w:lang w:eastAsia="pl-PL"/>
        </w:rPr>
        <w:t>Tryb udzielenia zamówienia oraz informacja, czy zamawiający przewiduje wybór najkorzystniejszej oferty z możliwością prowadzenia negocjacji</w:t>
      </w:r>
    </w:p>
    <w:p w14:paraId="03BD73FA" w14:textId="614EC498" w:rsidR="00FF6B26" w:rsidRPr="00C27E4A" w:rsidRDefault="00FF6B26" w:rsidP="005C5F44">
      <w:pPr>
        <w:pStyle w:val="Akapitzlist"/>
        <w:numPr>
          <w:ilvl w:val="0"/>
          <w:numId w:val="26"/>
        </w:numPr>
        <w:spacing w:line="360" w:lineRule="auto"/>
      </w:pPr>
      <w:r w:rsidRPr="00C27E4A">
        <w:rPr>
          <w:rFonts w:ascii="Arial" w:eastAsia="Calibri" w:hAnsi="Arial" w:cs="Arial"/>
          <w:color w:val="000000"/>
          <w:sz w:val="24"/>
          <w:szCs w:val="24"/>
        </w:rPr>
        <w:t xml:space="preserve">Zamawiający zgodnie z art. 275 </w:t>
      </w:r>
      <w:r w:rsidRPr="003B6876">
        <w:rPr>
          <w:rFonts w:ascii="Arial" w:eastAsia="Calibri" w:hAnsi="Arial" w:cs="Arial"/>
          <w:color w:val="000000"/>
          <w:sz w:val="24"/>
          <w:szCs w:val="24"/>
        </w:rPr>
        <w:t xml:space="preserve">pkt 2) Pzp </w:t>
      </w:r>
      <w:r w:rsidRPr="003B6876">
        <w:rPr>
          <w:rFonts w:ascii="Arial" w:eastAsia="Calibri" w:hAnsi="Arial" w:cs="Arial"/>
          <w:bCs/>
          <w:color w:val="000000"/>
          <w:sz w:val="24"/>
          <w:szCs w:val="24"/>
        </w:rPr>
        <w:t>przewiduje możliwość prowadzenia negocjacji w celu ulepszenia treści ofert</w:t>
      </w:r>
      <w:r w:rsidRPr="003B6876">
        <w:rPr>
          <w:rFonts w:ascii="Arial" w:eastAsia="Calibri" w:hAnsi="Arial" w:cs="Arial"/>
          <w:b/>
          <w:bCs/>
          <w:color w:val="000000"/>
          <w:sz w:val="24"/>
          <w:szCs w:val="24"/>
        </w:rPr>
        <w:t xml:space="preserve">, </w:t>
      </w:r>
      <w:r w:rsidRPr="003B6876">
        <w:rPr>
          <w:rFonts w:ascii="Arial" w:eastAsia="Calibri" w:hAnsi="Arial" w:cs="Arial"/>
          <w:color w:val="000000"/>
          <w:sz w:val="24"/>
          <w:szCs w:val="24"/>
        </w:rPr>
        <w:t xml:space="preserve">które podlegać będą ocenie </w:t>
      </w:r>
      <w:r w:rsidR="007C29C5" w:rsidRPr="003B6876">
        <w:rPr>
          <w:rFonts w:ascii="Arial" w:eastAsia="Calibri" w:hAnsi="Arial" w:cs="Arial"/>
          <w:color w:val="000000"/>
          <w:sz w:val="24"/>
          <w:szCs w:val="24"/>
        </w:rPr>
        <w:br/>
      </w:r>
      <w:r w:rsidRPr="003B6876">
        <w:rPr>
          <w:rFonts w:ascii="Arial" w:eastAsia="Calibri" w:hAnsi="Arial" w:cs="Arial"/>
          <w:color w:val="000000"/>
          <w:sz w:val="24"/>
          <w:szCs w:val="24"/>
        </w:rPr>
        <w:t>w ramach kryteriów oceny ofert, a po zakończeniu negocjacji zamawiający zaprosi wykonawców do składania ofert</w:t>
      </w:r>
      <w:r w:rsidRPr="00C27E4A">
        <w:rPr>
          <w:rFonts w:ascii="Arial" w:eastAsia="Calibri" w:hAnsi="Arial" w:cs="Arial"/>
          <w:color w:val="000000"/>
          <w:sz w:val="24"/>
          <w:szCs w:val="24"/>
        </w:rPr>
        <w:t xml:space="preserve"> dodatkowych. </w:t>
      </w:r>
    </w:p>
    <w:p w14:paraId="1616EBE7" w14:textId="77777777" w:rsidR="00FF6B26" w:rsidRPr="00C27E4A" w:rsidRDefault="00FF6B26" w:rsidP="005C5F44">
      <w:pPr>
        <w:pStyle w:val="Akapitzlist"/>
        <w:numPr>
          <w:ilvl w:val="0"/>
          <w:numId w:val="26"/>
        </w:numPr>
        <w:spacing w:line="360" w:lineRule="auto"/>
      </w:pPr>
      <w:r w:rsidRPr="00C27E4A">
        <w:rPr>
          <w:rFonts w:ascii="Arial" w:eastAsia="Calibri" w:hAnsi="Arial" w:cs="Arial"/>
          <w:color w:val="000000"/>
          <w:sz w:val="24"/>
          <w:szCs w:val="24"/>
        </w:rPr>
        <w:t xml:space="preserve">Negocjacje, o których mowa powyżej, nie będą mogły prowadzić do zmiany treści SWZ oraz będą dotyczyły wyłącznie tych elementów oferty, które podlegać będą ocenie w ramach kryteriów oceny ofert. </w:t>
      </w:r>
    </w:p>
    <w:p w14:paraId="0864CB99" w14:textId="77777777" w:rsidR="00FF6B26" w:rsidRPr="00C27E4A" w:rsidRDefault="00FF6B26" w:rsidP="005C5F44">
      <w:pPr>
        <w:pStyle w:val="Akapitzlist"/>
        <w:numPr>
          <w:ilvl w:val="0"/>
          <w:numId w:val="26"/>
        </w:numPr>
        <w:spacing w:line="360" w:lineRule="auto"/>
      </w:pPr>
      <w:r w:rsidRPr="00C27E4A">
        <w:rPr>
          <w:rFonts w:ascii="Arial" w:hAnsi="Arial" w:cs="Arial"/>
          <w:sz w:val="24"/>
          <w:szCs w:val="24"/>
        </w:rPr>
        <w:t>Zamawiający przewiduje możliwość ograniczenia liczby wykonawców</w:t>
      </w:r>
      <w:r w:rsidRPr="00C27E4A">
        <w:rPr>
          <w:rFonts w:ascii="Arial" w:eastAsia="Calibri" w:hAnsi="Arial" w:cs="Arial"/>
          <w:sz w:val="24"/>
          <w:szCs w:val="24"/>
        </w:rPr>
        <w:t xml:space="preserve"> których zaprosi do negocjacji stosując kryteria oceny ofert opisane w </w:t>
      </w:r>
      <w:r w:rsidRPr="007A53EF">
        <w:rPr>
          <w:rFonts w:ascii="Arial" w:eastAsia="Calibri" w:hAnsi="Arial" w:cs="Arial"/>
          <w:sz w:val="24"/>
          <w:szCs w:val="24"/>
        </w:rPr>
        <w:t xml:space="preserve">Dziale XVI SWZ. </w:t>
      </w:r>
      <w:r w:rsidRPr="00C27E4A">
        <w:rPr>
          <w:rFonts w:ascii="Arial" w:hAnsi="Arial" w:cs="Arial"/>
          <w:sz w:val="24"/>
          <w:szCs w:val="24"/>
        </w:rPr>
        <w:t>Maksymalna liczba wykonawców, których zamawiający zaprosi do negocjacji ofert wynosi 3 (zamawiający zaprosi do negocjacji trzech wykonawców, którzy uzyskali w ogólnym rankingu trzy najwyższe licz</w:t>
      </w:r>
      <w:r w:rsidRPr="00C27E4A">
        <w:rPr>
          <w:rFonts w:ascii="Arial" w:eastAsia="Calibri" w:hAnsi="Arial" w:cs="Arial"/>
          <w:sz w:val="24"/>
          <w:szCs w:val="24"/>
        </w:rPr>
        <w:t>by punktów w ramach kryteriów oceny ofert).</w:t>
      </w:r>
    </w:p>
    <w:p w14:paraId="3550C37C" w14:textId="77777777" w:rsidR="00FF6B26" w:rsidRPr="00C27E4A" w:rsidRDefault="00FF6B26" w:rsidP="005C5F44">
      <w:pPr>
        <w:pStyle w:val="Akapitzlist"/>
        <w:numPr>
          <w:ilvl w:val="0"/>
          <w:numId w:val="26"/>
        </w:numPr>
        <w:spacing w:line="360" w:lineRule="auto"/>
      </w:pPr>
      <w:r w:rsidRPr="00C27E4A">
        <w:rPr>
          <w:rFonts w:ascii="Arial" w:eastAsia="Calibri" w:hAnsi="Arial" w:cs="Arial"/>
          <w:sz w:val="24"/>
          <w:szCs w:val="24"/>
        </w:rPr>
        <w:t xml:space="preserve">Jeżeli w odpowiedzi na ogłoszenie o zamówieniu, liczba złożonych przez wykonawców </w:t>
      </w:r>
      <w:r w:rsidRPr="00C27E4A">
        <w:rPr>
          <w:rFonts w:ascii="Arial" w:eastAsia="Calibri" w:hAnsi="Arial" w:cs="Arial"/>
          <w:color w:val="000000"/>
          <w:sz w:val="24"/>
          <w:szCs w:val="24"/>
        </w:rPr>
        <w:t xml:space="preserve">ofert niepodlegających odrzuceniu, będzie mniejsza niż trzy, zamawiający będzie kontynuował postępowanie. Jeżeli zamawiający uzna po otwarciu ofert, że nie będzie prowadził negocjacji, dokona wyboru </w:t>
      </w:r>
      <w:r w:rsidRPr="00C27E4A">
        <w:rPr>
          <w:rFonts w:ascii="Arial" w:eastAsia="Calibri" w:hAnsi="Arial" w:cs="Arial"/>
          <w:color w:val="000000"/>
          <w:sz w:val="24"/>
          <w:szCs w:val="24"/>
        </w:rPr>
        <w:lastRenderedPageBreak/>
        <w:t xml:space="preserve">najkorzystniejszej oferty spośród niepodlegających odrzuceniu ofert złożonych </w:t>
      </w:r>
      <w:r w:rsidRPr="00C27E4A">
        <w:rPr>
          <w:rFonts w:ascii="Arial" w:eastAsia="Calibri" w:hAnsi="Arial" w:cs="Arial"/>
          <w:color w:val="000000"/>
          <w:sz w:val="24"/>
          <w:szCs w:val="24"/>
        </w:rPr>
        <w:br/>
        <w:t>w odpowiedzi na ogłoszenie o zamówieniu w ramach kryteriów oceny ofert.</w:t>
      </w:r>
    </w:p>
    <w:p w14:paraId="76684F2D" w14:textId="1E2E0E0C" w:rsidR="00FF6B26" w:rsidRPr="00741554" w:rsidRDefault="007C29C5" w:rsidP="005C5F44">
      <w:pPr>
        <w:pStyle w:val="Akapitzlist"/>
        <w:numPr>
          <w:ilvl w:val="0"/>
          <w:numId w:val="26"/>
        </w:numPr>
        <w:spacing w:line="360" w:lineRule="auto"/>
      </w:pPr>
      <w:r w:rsidRPr="00741554">
        <w:rPr>
          <w:rFonts w:ascii="Arial" w:eastAsia="Calibri" w:hAnsi="Arial" w:cs="Arial"/>
          <w:sz w:val="24"/>
          <w:szCs w:val="24"/>
        </w:rPr>
        <w:t xml:space="preserve">W przypadku podjęcia </w:t>
      </w:r>
      <w:r w:rsidR="00213DC0" w:rsidRPr="00741554">
        <w:rPr>
          <w:rFonts w:ascii="Arial" w:eastAsia="Calibri" w:hAnsi="Arial" w:cs="Arial"/>
          <w:sz w:val="24"/>
          <w:szCs w:val="24"/>
        </w:rPr>
        <w:t>decyzji o prowadzeniu negocjacji z</w:t>
      </w:r>
      <w:r w:rsidR="00FF6B26" w:rsidRPr="00741554">
        <w:rPr>
          <w:rFonts w:ascii="Arial" w:eastAsia="Calibri" w:hAnsi="Arial" w:cs="Arial"/>
          <w:sz w:val="24"/>
          <w:szCs w:val="24"/>
        </w:rPr>
        <w:t xml:space="preserve">amawiający poinformuje równocześnie wszystkich wykonawców, którzy </w:t>
      </w:r>
      <w:r w:rsidR="00213DC0" w:rsidRPr="00741554">
        <w:rPr>
          <w:rFonts w:ascii="Arial" w:eastAsia="Calibri" w:hAnsi="Arial" w:cs="Arial"/>
          <w:sz w:val="24"/>
          <w:szCs w:val="24"/>
        </w:rPr>
        <w:t xml:space="preserve">złożyli oferty </w:t>
      </w:r>
      <w:r w:rsidR="00213DC0" w:rsidRPr="00741554">
        <w:rPr>
          <w:rFonts w:ascii="Arial" w:eastAsia="Calibri" w:hAnsi="Arial" w:cs="Arial"/>
          <w:sz w:val="24"/>
          <w:szCs w:val="24"/>
        </w:rPr>
        <w:br/>
      </w:r>
      <w:r w:rsidR="00FF6B26" w:rsidRPr="00741554">
        <w:rPr>
          <w:rFonts w:ascii="Arial" w:eastAsia="Calibri" w:hAnsi="Arial" w:cs="Arial"/>
          <w:sz w:val="24"/>
          <w:szCs w:val="24"/>
        </w:rPr>
        <w:t xml:space="preserve">o wykonawcach: </w:t>
      </w:r>
    </w:p>
    <w:p w14:paraId="1AB2571A" w14:textId="77777777" w:rsidR="00FF6B26" w:rsidRPr="002640B7" w:rsidRDefault="00FF6B26" w:rsidP="005C5F44">
      <w:pPr>
        <w:pStyle w:val="Akapitzlist"/>
        <w:numPr>
          <w:ilvl w:val="1"/>
          <w:numId w:val="26"/>
        </w:numPr>
        <w:spacing w:line="360" w:lineRule="auto"/>
      </w:pPr>
      <w:r w:rsidRPr="002640B7">
        <w:rPr>
          <w:rFonts w:ascii="Arial" w:eastAsia="Calibri" w:hAnsi="Arial" w:cs="Arial"/>
          <w:color w:val="000000"/>
          <w:sz w:val="24"/>
          <w:szCs w:val="24"/>
        </w:rPr>
        <w:t xml:space="preserve">których oferty nie zostały odrzucone oraz punktacji przyznanej ofertom </w:t>
      </w:r>
      <w:r w:rsidRPr="002640B7">
        <w:rPr>
          <w:rFonts w:ascii="Arial" w:eastAsia="Calibri" w:hAnsi="Arial" w:cs="Arial"/>
          <w:color w:val="000000"/>
          <w:sz w:val="24"/>
          <w:szCs w:val="24"/>
        </w:rPr>
        <w:br/>
        <w:t xml:space="preserve">w każdym kryterium oceny ofert i łącznej punktacji; </w:t>
      </w:r>
    </w:p>
    <w:p w14:paraId="46C44DB2" w14:textId="77777777" w:rsidR="00FF6B26" w:rsidRPr="002640B7" w:rsidRDefault="00FF6B26" w:rsidP="005C5F44">
      <w:pPr>
        <w:pStyle w:val="Akapitzlist"/>
        <w:numPr>
          <w:ilvl w:val="1"/>
          <w:numId w:val="26"/>
        </w:numPr>
        <w:spacing w:line="360" w:lineRule="auto"/>
      </w:pPr>
      <w:r w:rsidRPr="002640B7">
        <w:rPr>
          <w:rFonts w:ascii="Arial" w:eastAsia="Calibri" w:hAnsi="Arial" w:cs="Arial"/>
          <w:color w:val="000000"/>
          <w:sz w:val="24"/>
          <w:szCs w:val="24"/>
        </w:rPr>
        <w:t xml:space="preserve">których oferty zostały odrzucone; </w:t>
      </w:r>
    </w:p>
    <w:p w14:paraId="73E589EA" w14:textId="77777777" w:rsidR="00FF6B26" w:rsidRPr="002640B7" w:rsidRDefault="00FF6B26" w:rsidP="005C5F44">
      <w:pPr>
        <w:pStyle w:val="Akapitzlist"/>
        <w:numPr>
          <w:ilvl w:val="1"/>
          <w:numId w:val="26"/>
        </w:numPr>
        <w:spacing w:line="360" w:lineRule="auto"/>
      </w:pPr>
      <w:r w:rsidRPr="002640B7">
        <w:rPr>
          <w:rFonts w:ascii="Arial" w:eastAsia="Calibri" w:hAnsi="Arial" w:cs="Arial"/>
          <w:color w:val="000000"/>
          <w:sz w:val="24"/>
          <w:szCs w:val="24"/>
        </w:rPr>
        <w:t xml:space="preserve">którzy nie zostali zakwalifikowani do negocjacji oraz punktacji przyznanej ich ofertom w każdym kryterium oceny ofert i łącznej punktacji w przypadku </w:t>
      </w:r>
      <w:r w:rsidRPr="002640B7">
        <w:rPr>
          <w:rFonts w:ascii="Arial" w:eastAsia="Calibri" w:hAnsi="Arial" w:cs="Arial"/>
          <w:color w:val="000000"/>
          <w:sz w:val="24"/>
          <w:szCs w:val="24"/>
        </w:rPr>
        <w:br/>
        <w:t>o którym mowa w art. 288 ust. 1 Pzp</w:t>
      </w:r>
    </w:p>
    <w:p w14:paraId="47E8D78F" w14:textId="77777777" w:rsidR="00FF6B26" w:rsidRDefault="00FF6B26" w:rsidP="00DC341F">
      <w:pPr>
        <w:pStyle w:val="Akapitzlist"/>
        <w:autoSpaceDE w:val="0"/>
        <w:autoSpaceDN w:val="0"/>
        <w:adjustRightInd w:val="0"/>
        <w:spacing w:line="360" w:lineRule="auto"/>
        <w:ind w:firstLine="360"/>
        <w:rPr>
          <w:rFonts w:ascii="Arial" w:eastAsia="Calibri" w:hAnsi="Arial" w:cs="Arial"/>
          <w:color w:val="000000"/>
          <w:sz w:val="24"/>
          <w:szCs w:val="24"/>
        </w:rPr>
      </w:pPr>
      <w:r w:rsidRPr="00BC4167">
        <w:rPr>
          <w:rFonts w:ascii="Arial" w:eastAsia="Calibri" w:hAnsi="Arial" w:cs="Arial"/>
          <w:color w:val="000000"/>
          <w:sz w:val="24"/>
          <w:szCs w:val="24"/>
        </w:rPr>
        <w:t>-  podając uzasadnienie faktyczne i prawne.</w:t>
      </w:r>
    </w:p>
    <w:p w14:paraId="4AA26509" w14:textId="77777777" w:rsidR="00FF6B26" w:rsidRDefault="00FF6B26" w:rsidP="005C5F44">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2640B7">
        <w:rPr>
          <w:rFonts w:ascii="Arial" w:eastAsia="Calibri" w:hAnsi="Arial" w:cs="Arial"/>
          <w:color w:val="000000"/>
          <w:sz w:val="24"/>
          <w:szCs w:val="24"/>
        </w:rPr>
        <w:t xml:space="preserve">Zamawiający w zaproszeniu do negocjacji wskaże miejsce, termin i sposób prowadzenia negocjacji oraz kryteria oceny ofert, w ramach których będą prowadzone negocjacje w celu ulepszenia treści ofert. </w:t>
      </w:r>
    </w:p>
    <w:p w14:paraId="530AED2D" w14:textId="1FB0791E" w:rsidR="00FF6B26" w:rsidRDefault="00FF6B26" w:rsidP="005C5F44">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2640B7">
        <w:rPr>
          <w:rFonts w:ascii="Arial" w:eastAsia="Calibri" w:hAnsi="Arial" w:cs="Arial"/>
          <w:color w:val="000000"/>
          <w:sz w:val="24"/>
          <w:szCs w:val="24"/>
        </w:rPr>
        <w:t>Prowadzone negocjacje będą miały charakter poufny.</w:t>
      </w:r>
    </w:p>
    <w:p w14:paraId="50233469" w14:textId="73EC6283" w:rsidR="00213DC0" w:rsidRPr="00213DC0" w:rsidRDefault="00213DC0" w:rsidP="005C5F44">
      <w:pPr>
        <w:pStyle w:val="Akapitzlist"/>
        <w:numPr>
          <w:ilvl w:val="0"/>
          <w:numId w:val="26"/>
        </w:numPr>
        <w:spacing w:line="360" w:lineRule="auto"/>
        <w:rPr>
          <w:rFonts w:ascii="Arial" w:eastAsia="Calibri" w:hAnsi="Arial" w:cs="Arial"/>
          <w:color w:val="000000"/>
          <w:sz w:val="24"/>
          <w:szCs w:val="24"/>
        </w:rPr>
      </w:pPr>
      <w:r w:rsidRPr="00213DC0">
        <w:rPr>
          <w:rFonts w:ascii="Arial" w:eastAsia="Calibri" w:hAnsi="Arial" w:cs="Arial"/>
          <w:color w:val="000000"/>
          <w:sz w:val="24"/>
          <w:szCs w:val="24"/>
        </w:rPr>
        <w:t>Ofertę Wykonawcy niezaproszonego do negocjacji uznaje się za odrzuconą.</w:t>
      </w:r>
    </w:p>
    <w:p w14:paraId="6539A831" w14:textId="77777777" w:rsidR="00FF6B26" w:rsidRDefault="00FF6B26" w:rsidP="005C5F44">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2640B7">
        <w:rPr>
          <w:rFonts w:ascii="Arial" w:eastAsia="Calibri" w:hAnsi="Arial" w:cs="Arial"/>
          <w:color w:val="000000"/>
          <w:sz w:val="24"/>
          <w:szCs w:val="24"/>
        </w:rPr>
        <w:t xml:space="preserve">Zamawiający poinformuje równocześnie wszystkich wykonawców, których oferty złożone w odpowiedzi na ogłoszenie o zamówieniu nie zostaną odrzucone, o zakończeniu negocjacji oraz zaprosi ich do składania ofert dodatkowych. </w:t>
      </w:r>
    </w:p>
    <w:p w14:paraId="6FF65FA0" w14:textId="6A748F55" w:rsidR="00FF6B26" w:rsidRDefault="00FF6B26" w:rsidP="005C5F44">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2640B7">
        <w:rPr>
          <w:rFonts w:ascii="Arial" w:eastAsia="Calibri" w:hAnsi="Arial" w:cs="Arial"/>
          <w:color w:val="000000"/>
          <w:sz w:val="24"/>
          <w:szCs w:val="24"/>
        </w:rPr>
        <w:t xml:space="preserve">Zamawiający wyznaczy termin na złożenie ofert dodatkowych </w:t>
      </w:r>
      <w:r w:rsidR="007C29C5">
        <w:rPr>
          <w:rFonts w:ascii="Arial" w:eastAsia="Calibri" w:hAnsi="Arial" w:cs="Arial"/>
          <w:color w:val="000000"/>
          <w:sz w:val="24"/>
          <w:szCs w:val="24"/>
        </w:rPr>
        <w:br/>
      </w:r>
      <w:r w:rsidRPr="002640B7">
        <w:rPr>
          <w:rFonts w:ascii="Arial" w:eastAsia="Calibri" w:hAnsi="Arial" w:cs="Arial"/>
          <w:color w:val="000000"/>
          <w:sz w:val="24"/>
          <w:szCs w:val="24"/>
        </w:rPr>
        <w:t xml:space="preserve">z uwzględnieniem czasu potrzebnego na przygotowanie tych ofert, z tym że termin ten nie będzie krótszy niż </w:t>
      </w:r>
      <w:r w:rsidRPr="002640B7">
        <w:rPr>
          <w:rFonts w:ascii="Arial" w:eastAsia="Calibri" w:hAnsi="Arial" w:cs="Arial"/>
          <w:b/>
          <w:bCs/>
          <w:color w:val="000000"/>
          <w:sz w:val="24"/>
          <w:szCs w:val="24"/>
        </w:rPr>
        <w:t xml:space="preserve">5 dni </w:t>
      </w:r>
      <w:r w:rsidRPr="002640B7">
        <w:rPr>
          <w:rFonts w:ascii="Arial" w:eastAsia="Calibri" w:hAnsi="Arial" w:cs="Arial"/>
          <w:color w:val="000000"/>
          <w:sz w:val="24"/>
          <w:szCs w:val="24"/>
        </w:rPr>
        <w:t xml:space="preserve">od dnia przekazania zaproszenia do składania ofert dodatkowych. </w:t>
      </w:r>
    </w:p>
    <w:p w14:paraId="5C02D878" w14:textId="77777777" w:rsidR="001B62CF" w:rsidRDefault="00FF6B26" w:rsidP="005C5F44">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2640B7">
        <w:rPr>
          <w:rFonts w:ascii="Arial" w:eastAsia="Calibri" w:hAnsi="Arial" w:cs="Arial"/>
          <w:color w:val="000000"/>
          <w:sz w:val="24"/>
          <w:szCs w:val="24"/>
        </w:rPr>
        <w:t xml:space="preserve">Wykonawca </w:t>
      </w:r>
      <w:r w:rsidR="001B62CF">
        <w:rPr>
          <w:rFonts w:ascii="Arial" w:eastAsia="Calibri" w:hAnsi="Arial" w:cs="Arial"/>
          <w:color w:val="000000"/>
          <w:sz w:val="24"/>
          <w:szCs w:val="24"/>
        </w:rPr>
        <w:t xml:space="preserve">może </w:t>
      </w:r>
      <w:r w:rsidRPr="002640B7">
        <w:rPr>
          <w:rFonts w:ascii="Arial" w:eastAsia="Calibri" w:hAnsi="Arial" w:cs="Arial"/>
          <w:color w:val="000000"/>
          <w:sz w:val="24"/>
          <w:szCs w:val="24"/>
        </w:rPr>
        <w:t>złożyć ofertę dodatkową, która zawierć będzie nowe propozycje w zakresie treści oferty podlegających ocenie w ramach kryteriów oceny ofert wskazanych przez zamawiającego w zaproszeniu do negocjacji.</w:t>
      </w:r>
    </w:p>
    <w:p w14:paraId="121F05C6" w14:textId="77777777" w:rsidR="001B62CF" w:rsidRDefault="00FF6B26" w:rsidP="005C5F44">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2640B7">
        <w:rPr>
          <w:rFonts w:ascii="Arial" w:eastAsia="Calibri" w:hAnsi="Arial" w:cs="Arial"/>
          <w:color w:val="000000"/>
          <w:sz w:val="24"/>
          <w:szCs w:val="24"/>
        </w:rPr>
        <w:t xml:space="preserve">Oferta dodatkowa nie </w:t>
      </w:r>
      <w:r w:rsidR="001B62CF">
        <w:rPr>
          <w:rFonts w:ascii="Arial" w:eastAsia="Calibri" w:hAnsi="Arial" w:cs="Arial"/>
          <w:color w:val="000000"/>
          <w:sz w:val="24"/>
          <w:szCs w:val="24"/>
        </w:rPr>
        <w:t xml:space="preserve">może </w:t>
      </w:r>
      <w:r w:rsidRPr="002640B7">
        <w:rPr>
          <w:rFonts w:ascii="Arial" w:eastAsia="Calibri" w:hAnsi="Arial" w:cs="Arial"/>
          <w:color w:val="000000"/>
          <w:sz w:val="24"/>
          <w:szCs w:val="24"/>
        </w:rPr>
        <w:t xml:space="preserve">być mniej korzystna w żadnym z kryteriów oceny ofert wskazanych w zaproszeniu do negocjacji niż oferta złożona </w:t>
      </w:r>
      <w:r w:rsidRPr="002640B7">
        <w:rPr>
          <w:rFonts w:ascii="Arial" w:eastAsia="Calibri" w:hAnsi="Arial" w:cs="Arial"/>
          <w:color w:val="000000"/>
          <w:sz w:val="24"/>
          <w:szCs w:val="24"/>
        </w:rPr>
        <w:br/>
        <w:t xml:space="preserve">w odpowiedzi na ogłoszenie o zamówieniu. </w:t>
      </w:r>
    </w:p>
    <w:p w14:paraId="21504451" w14:textId="1F598E5A" w:rsidR="001B62CF" w:rsidRDefault="00FF6B26" w:rsidP="005C5F44">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2640B7">
        <w:rPr>
          <w:rFonts w:ascii="Arial" w:eastAsia="Calibri" w:hAnsi="Arial" w:cs="Arial"/>
          <w:color w:val="000000"/>
          <w:sz w:val="24"/>
          <w:szCs w:val="24"/>
        </w:rPr>
        <w:t xml:space="preserve">Oferta przestaje wiązać wykonawcę w zakresie, w jakim złoży on ofertę dodatkową zawierającą korzystniejsze propozycje w ramach każdego </w:t>
      </w:r>
      <w:r w:rsidR="001B62CF">
        <w:rPr>
          <w:rFonts w:ascii="Arial" w:eastAsia="Calibri" w:hAnsi="Arial" w:cs="Arial"/>
          <w:color w:val="000000"/>
          <w:sz w:val="24"/>
          <w:szCs w:val="24"/>
        </w:rPr>
        <w:br/>
      </w:r>
      <w:r w:rsidRPr="002640B7">
        <w:rPr>
          <w:rFonts w:ascii="Arial" w:eastAsia="Calibri" w:hAnsi="Arial" w:cs="Arial"/>
          <w:color w:val="000000"/>
          <w:sz w:val="24"/>
          <w:szCs w:val="24"/>
        </w:rPr>
        <w:t xml:space="preserve">z kryteriów oceny ofert wskazanych w zaproszeniu do negocjacji. </w:t>
      </w:r>
    </w:p>
    <w:p w14:paraId="59BF78AE" w14:textId="4B2D3B7F" w:rsidR="00FF6B26" w:rsidRDefault="00FF6B26" w:rsidP="005C5F44">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2640B7">
        <w:rPr>
          <w:rFonts w:ascii="Arial" w:eastAsia="Calibri" w:hAnsi="Arial" w:cs="Arial"/>
          <w:color w:val="000000"/>
          <w:sz w:val="24"/>
          <w:szCs w:val="24"/>
        </w:rPr>
        <w:lastRenderedPageBreak/>
        <w:t xml:space="preserve">Oferta dodatkowa, która jest mniej korzystna w którymkolwiek </w:t>
      </w:r>
      <w:r w:rsidRPr="002640B7">
        <w:rPr>
          <w:rFonts w:ascii="Arial" w:eastAsia="Calibri" w:hAnsi="Arial" w:cs="Arial"/>
          <w:color w:val="000000"/>
          <w:sz w:val="24"/>
          <w:szCs w:val="24"/>
        </w:rPr>
        <w:br/>
        <w:t xml:space="preserve">z kryteriów oceny ofert wskazanych w zaproszeniu do negocjacji niż oferta złożona w odpowiedzi na ogłoszenie o zamówieniu, podlegać będzie odrzuceniu. </w:t>
      </w:r>
    </w:p>
    <w:p w14:paraId="21859948" w14:textId="2EA3FAB3" w:rsidR="00FF6B26" w:rsidRPr="000D2FAD" w:rsidRDefault="00FF6B26" w:rsidP="005C5F44">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2640B7">
        <w:rPr>
          <w:rFonts w:ascii="Arial" w:eastAsia="Calibri" w:hAnsi="Arial" w:cs="Arial"/>
          <w:sz w:val="24"/>
          <w:szCs w:val="24"/>
        </w:rPr>
        <w:t>Do czynności podejmowanych przez zamawiającego, wykonawców</w:t>
      </w:r>
      <w:r w:rsidRPr="002640B7">
        <w:rPr>
          <w:rFonts w:ascii="Arial" w:eastAsia="Calibri" w:hAnsi="Arial" w:cs="Arial"/>
          <w:sz w:val="24"/>
          <w:szCs w:val="24"/>
        </w:rPr>
        <w:br/>
        <w:t>w postępowaniu o udzielenie zamówienia oraz do umów w sprawach zamówień publicznych stosuje się przepisy ustawy z dnia</w:t>
      </w:r>
      <w:r w:rsidR="001B62CF">
        <w:rPr>
          <w:rFonts w:ascii="Arial" w:eastAsia="Calibri" w:hAnsi="Arial" w:cs="Arial"/>
          <w:sz w:val="24"/>
          <w:szCs w:val="24"/>
        </w:rPr>
        <w:t xml:space="preserve"> </w:t>
      </w:r>
      <w:r w:rsidRPr="002640B7">
        <w:rPr>
          <w:rFonts w:ascii="Arial" w:eastAsia="Calibri" w:hAnsi="Arial" w:cs="Arial"/>
          <w:sz w:val="24"/>
          <w:szCs w:val="24"/>
        </w:rPr>
        <w:t xml:space="preserve">23 kwietnia 1964 r. – Kodeks cywilny (t. j. </w:t>
      </w:r>
      <w:r w:rsidRPr="000D2FAD">
        <w:rPr>
          <w:rFonts w:ascii="Arial" w:eastAsia="Calibri" w:hAnsi="Arial" w:cs="Arial"/>
          <w:sz w:val="24"/>
          <w:szCs w:val="24"/>
        </w:rPr>
        <w:t>Dz.U. z 202</w:t>
      </w:r>
      <w:r w:rsidR="00B31A2B" w:rsidRPr="000D2FAD">
        <w:rPr>
          <w:rFonts w:ascii="Arial" w:eastAsia="Calibri" w:hAnsi="Arial" w:cs="Arial"/>
          <w:sz w:val="24"/>
          <w:szCs w:val="24"/>
        </w:rPr>
        <w:t>2</w:t>
      </w:r>
      <w:r w:rsidRPr="000D2FAD">
        <w:rPr>
          <w:rFonts w:ascii="Arial" w:eastAsia="Calibri" w:hAnsi="Arial" w:cs="Arial"/>
          <w:sz w:val="24"/>
          <w:szCs w:val="24"/>
        </w:rPr>
        <w:t xml:space="preserve"> r. poz. 1</w:t>
      </w:r>
      <w:r w:rsidR="00B31A2B" w:rsidRPr="000D2FAD">
        <w:rPr>
          <w:rFonts w:ascii="Arial" w:eastAsia="Calibri" w:hAnsi="Arial" w:cs="Arial"/>
          <w:sz w:val="24"/>
          <w:szCs w:val="24"/>
        </w:rPr>
        <w:t>360</w:t>
      </w:r>
      <w:r w:rsidRPr="000D2FAD">
        <w:rPr>
          <w:rFonts w:ascii="Arial" w:eastAsia="Calibri" w:hAnsi="Arial" w:cs="Arial"/>
          <w:sz w:val="24"/>
          <w:szCs w:val="24"/>
        </w:rPr>
        <w:t xml:space="preserve"> ze zm.), jeżeli przepisy Pzp nie stanowią inaczej.</w:t>
      </w:r>
    </w:p>
    <w:p w14:paraId="1D56327B" w14:textId="77777777" w:rsidR="00FF6B26" w:rsidRPr="000D2FAD" w:rsidRDefault="00FF6B26" w:rsidP="005C5F44">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0D2FAD">
        <w:rPr>
          <w:rFonts w:ascii="Arial" w:eastAsia="Calibri" w:hAnsi="Arial" w:cs="Arial"/>
          <w:sz w:val="24"/>
          <w:szCs w:val="24"/>
        </w:rPr>
        <w:t>W zakresie nieuregulowanym w niniejszej SWZ zastosowanie mają przepisy Pzp.</w:t>
      </w:r>
    </w:p>
    <w:p w14:paraId="0EDB4B90" w14:textId="77777777" w:rsidR="00FF6B26" w:rsidRPr="000D2FAD" w:rsidRDefault="00FF6B26" w:rsidP="00DC341F">
      <w:pPr>
        <w:pStyle w:val="Nagwek2"/>
        <w:spacing w:line="360" w:lineRule="auto"/>
        <w:rPr>
          <w:rFonts w:ascii="Arial" w:eastAsia="Calibri" w:hAnsi="Arial" w:cs="Arial"/>
          <w:sz w:val="24"/>
          <w:szCs w:val="24"/>
        </w:rPr>
      </w:pPr>
    </w:p>
    <w:p w14:paraId="0DEE939B" w14:textId="77777777" w:rsidR="00FF6B26" w:rsidRPr="000D2FAD" w:rsidRDefault="00FF6B26" w:rsidP="00DC341F">
      <w:pPr>
        <w:pStyle w:val="Nagwek2"/>
        <w:spacing w:line="360" w:lineRule="auto"/>
        <w:rPr>
          <w:rFonts w:ascii="Arial" w:eastAsia="Times New Roman" w:hAnsi="Arial" w:cs="Arial"/>
          <w:color w:val="auto"/>
          <w:sz w:val="24"/>
          <w:szCs w:val="24"/>
          <w:shd w:val="clear" w:color="auto" w:fill="FFFFFF"/>
          <w:lang w:eastAsia="pl-PL"/>
        </w:rPr>
      </w:pPr>
      <w:r w:rsidRPr="000D2FAD">
        <w:rPr>
          <w:rFonts w:ascii="Arial" w:eastAsia="Times New Roman" w:hAnsi="Arial" w:cs="Arial"/>
          <w:color w:val="auto"/>
          <w:sz w:val="24"/>
          <w:szCs w:val="24"/>
          <w:shd w:val="clear" w:color="auto" w:fill="FFFFFF"/>
          <w:lang w:eastAsia="pl-PL"/>
        </w:rPr>
        <w:t>Dział III</w:t>
      </w:r>
    </w:p>
    <w:p w14:paraId="7CD75E08" w14:textId="14D0ABFD" w:rsidR="00272B6B" w:rsidRPr="000D2FAD" w:rsidRDefault="00FF6B26" w:rsidP="00DC341F">
      <w:pPr>
        <w:pStyle w:val="Nagwek2"/>
        <w:spacing w:line="360" w:lineRule="auto"/>
        <w:rPr>
          <w:rFonts w:ascii="Arial" w:eastAsia="Times New Roman" w:hAnsi="Arial" w:cs="Arial"/>
          <w:color w:val="auto"/>
          <w:sz w:val="24"/>
          <w:szCs w:val="24"/>
          <w:shd w:val="clear" w:color="auto" w:fill="FFFFFF"/>
          <w:lang w:eastAsia="pl-PL"/>
        </w:rPr>
      </w:pPr>
      <w:r w:rsidRPr="000D2FAD">
        <w:rPr>
          <w:rFonts w:ascii="Arial" w:eastAsia="Times New Roman" w:hAnsi="Arial" w:cs="Arial"/>
          <w:color w:val="auto"/>
          <w:sz w:val="24"/>
          <w:szCs w:val="24"/>
          <w:shd w:val="clear" w:color="auto" w:fill="FFFFFF"/>
          <w:lang w:eastAsia="pl-PL"/>
        </w:rPr>
        <w:t>Opis przedmiotu zamówienia</w:t>
      </w:r>
      <w:bookmarkStart w:id="4" w:name="_Hlk102041377"/>
    </w:p>
    <w:p w14:paraId="71F40AAB" w14:textId="703396AE" w:rsidR="005169E3" w:rsidRPr="000D2FAD" w:rsidRDefault="00054C3E" w:rsidP="005C5F44">
      <w:pPr>
        <w:pStyle w:val="Akapitzlist"/>
        <w:numPr>
          <w:ilvl w:val="0"/>
          <w:numId w:val="29"/>
        </w:numPr>
        <w:spacing w:line="360" w:lineRule="auto"/>
        <w:rPr>
          <w:rFonts w:ascii="Arial" w:hAnsi="Arial" w:cs="Arial"/>
          <w:sz w:val="24"/>
          <w:szCs w:val="24"/>
          <w:shd w:val="clear" w:color="auto" w:fill="FFFFFF"/>
        </w:rPr>
      </w:pPr>
      <w:bookmarkStart w:id="5" w:name="_Hlk72321074"/>
      <w:r w:rsidRPr="000D2FAD">
        <w:rPr>
          <w:rFonts w:ascii="Arial" w:hAnsi="Arial" w:cs="Arial"/>
          <w:sz w:val="24"/>
          <w:szCs w:val="24"/>
        </w:rPr>
        <w:t xml:space="preserve">Przedmiotem zamówienia jest </w:t>
      </w:r>
      <w:r w:rsidR="0035502B" w:rsidRPr="000D2FAD">
        <w:rPr>
          <w:rFonts w:ascii="Arial" w:hAnsi="Arial" w:cs="Arial"/>
          <w:sz w:val="24"/>
          <w:szCs w:val="24"/>
        </w:rPr>
        <w:t xml:space="preserve">termomodernizacja trzech budynków użyteczności publicznej na terenie gminy Koniusza. Termomodernizacja obejmuje Dom Ludowy w Glewie, Świetlicę wiejską w Budziejowicach oraz Świetlicę wiejską w Muniaczkowicach. </w:t>
      </w:r>
    </w:p>
    <w:p w14:paraId="48103E61" w14:textId="77777777" w:rsidR="006A0151" w:rsidRPr="000D2FAD" w:rsidRDefault="006A0151" w:rsidP="006A0151">
      <w:pPr>
        <w:pStyle w:val="Akapitzlist"/>
        <w:numPr>
          <w:ilvl w:val="0"/>
          <w:numId w:val="29"/>
        </w:numPr>
        <w:spacing w:line="360" w:lineRule="auto"/>
        <w:rPr>
          <w:rFonts w:ascii="Arial" w:hAnsi="Arial" w:cs="Arial"/>
          <w:sz w:val="24"/>
          <w:szCs w:val="24"/>
          <w:shd w:val="clear" w:color="auto" w:fill="FFFFFF"/>
        </w:rPr>
      </w:pPr>
      <w:r w:rsidRPr="000D2FAD">
        <w:rPr>
          <w:rFonts w:ascii="Arial" w:hAnsi="Arial" w:cs="Arial"/>
          <w:sz w:val="24"/>
          <w:szCs w:val="24"/>
          <w:shd w:val="clear" w:color="auto" w:fill="FFFFFF"/>
        </w:rPr>
        <w:t>Przedmiot zamówienia został podzielony na 3 części:</w:t>
      </w:r>
    </w:p>
    <w:p w14:paraId="727C09F5" w14:textId="5E8FCBBD" w:rsidR="00FE0D55" w:rsidRPr="000D2FAD" w:rsidRDefault="006A0151" w:rsidP="001A56F0">
      <w:pPr>
        <w:pStyle w:val="Akapitzlist"/>
        <w:numPr>
          <w:ilvl w:val="1"/>
          <w:numId w:val="29"/>
        </w:numPr>
        <w:spacing w:line="360" w:lineRule="auto"/>
        <w:rPr>
          <w:rFonts w:ascii="Arial" w:hAnsi="Arial" w:cs="Arial"/>
          <w:sz w:val="24"/>
          <w:szCs w:val="24"/>
        </w:rPr>
      </w:pPr>
      <w:r w:rsidRPr="00D75FA7">
        <w:rPr>
          <w:rFonts w:ascii="Arial" w:hAnsi="Arial" w:cs="Arial"/>
          <w:sz w:val="24"/>
          <w:szCs w:val="24"/>
          <w:shd w:val="clear" w:color="auto" w:fill="FFFFFF"/>
        </w:rPr>
        <w:t>Część 1</w:t>
      </w:r>
      <w:r w:rsidR="00A800B2" w:rsidRPr="00D75FA7">
        <w:rPr>
          <w:rFonts w:ascii="Arial" w:hAnsi="Arial" w:cs="Arial"/>
          <w:sz w:val="24"/>
          <w:szCs w:val="24"/>
          <w:shd w:val="clear" w:color="auto" w:fill="FFFFFF"/>
        </w:rPr>
        <w:t>:</w:t>
      </w:r>
      <w:r w:rsidRPr="00D75FA7">
        <w:rPr>
          <w:rFonts w:ascii="Arial" w:hAnsi="Arial" w:cs="Arial"/>
          <w:sz w:val="24"/>
          <w:szCs w:val="24"/>
          <w:shd w:val="clear" w:color="auto" w:fill="FFFFFF"/>
        </w:rPr>
        <w:t xml:space="preserve"> </w:t>
      </w:r>
      <w:bookmarkStart w:id="6" w:name="_Hlk113363981"/>
      <w:r w:rsidRPr="00D75FA7">
        <w:rPr>
          <w:rFonts w:ascii="Arial" w:hAnsi="Arial" w:cs="Arial"/>
          <w:sz w:val="24"/>
          <w:szCs w:val="24"/>
          <w:shd w:val="clear" w:color="auto" w:fill="FFFFFF"/>
        </w:rPr>
        <w:t>„</w:t>
      </w:r>
      <w:bookmarkStart w:id="7" w:name="_Hlk113441591"/>
      <w:r w:rsidRPr="00D75FA7">
        <w:rPr>
          <w:rFonts w:ascii="Arial" w:hAnsi="Arial" w:cs="Arial"/>
          <w:sz w:val="24"/>
          <w:szCs w:val="24"/>
          <w:shd w:val="clear" w:color="auto" w:fill="FFFFFF"/>
        </w:rPr>
        <w:t>Termomodernizacja budynku Domu Ludowego z Glewie”</w:t>
      </w:r>
      <w:r w:rsidRPr="000D2FAD">
        <w:rPr>
          <w:rFonts w:ascii="Arial" w:hAnsi="Arial" w:cs="Arial"/>
          <w:sz w:val="24"/>
          <w:szCs w:val="24"/>
          <w:shd w:val="clear" w:color="auto" w:fill="FFFFFF"/>
        </w:rPr>
        <w:t xml:space="preserve"> </w:t>
      </w:r>
      <w:bookmarkEnd w:id="6"/>
      <w:bookmarkEnd w:id="7"/>
      <w:r w:rsidRPr="000D2FAD">
        <w:rPr>
          <w:rFonts w:ascii="Arial" w:hAnsi="Arial" w:cs="Arial"/>
          <w:sz w:val="24"/>
          <w:szCs w:val="24"/>
          <w:shd w:val="clear" w:color="auto" w:fill="FFFFFF"/>
        </w:rPr>
        <w:t xml:space="preserve">obejmująca: </w:t>
      </w:r>
      <w:r w:rsidR="00FE0D55" w:rsidRPr="000D2FAD">
        <w:rPr>
          <w:rFonts w:ascii="Arial" w:hAnsi="Arial" w:cs="Arial"/>
          <w:sz w:val="24"/>
          <w:szCs w:val="24"/>
        </w:rPr>
        <w:t xml:space="preserve">ocieplenie elewacji </w:t>
      </w:r>
      <w:r w:rsidR="004904B4" w:rsidRPr="000D2FAD">
        <w:rPr>
          <w:rFonts w:ascii="Arial" w:hAnsi="Arial" w:cs="Arial"/>
          <w:sz w:val="24"/>
          <w:szCs w:val="24"/>
        </w:rPr>
        <w:t>styropianem -</w:t>
      </w:r>
      <w:r w:rsidR="00FE0D55" w:rsidRPr="000D2FAD">
        <w:rPr>
          <w:rFonts w:ascii="Arial" w:hAnsi="Arial" w:cs="Arial"/>
          <w:sz w:val="24"/>
          <w:szCs w:val="24"/>
        </w:rPr>
        <w:t xml:space="preserve"> 284,70m2, wymian</w:t>
      </w:r>
      <w:r w:rsidR="00A800B2" w:rsidRPr="000D2FAD">
        <w:rPr>
          <w:rFonts w:ascii="Arial" w:hAnsi="Arial" w:cs="Arial"/>
          <w:sz w:val="24"/>
          <w:szCs w:val="24"/>
        </w:rPr>
        <w:t>ę</w:t>
      </w:r>
      <w:r w:rsidR="00FE0D55" w:rsidRPr="000D2FAD">
        <w:rPr>
          <w:rFonts w:ascii="Arial" w:hAnsi="Arial" w:cs="Arial"/>
          <w:sz w:val="24"/>
          <w:szCs w:val="24"/>
        </w:rPr>
        <w:t xml:space="preserve"> rynien na PCV dł 48mb, rur spustowych 30,40mb, wykonanie podbitki blaszanej 28m2, wykonanie </w:t>
      </w:r>
      <w:r w:rsidR="00A800B2" w:rsidRPr="000D2FAD">
        <w:rPr>
          <w:rFonts w:ascii="Arial" w:hAnsi="Arial" w:cs="Arial"/>
          <w:sz w:val="24"/>
          <w:szCs w:val="24"/>
        </w:rPr>
        <w:t xml:space="preserve">10 szt. </w:t>
      </w:r>
      <w:r w:rsidR="00FE0D55" w:rsidRPr="000D2FAD">
        <w:rPr>
          <w:rFonts w:ascii="Arial" w:hAnsi="Arial" w:cs="Arial"/>
          <w:sz w:val="24"/>
          <w:szCs w:val="24"/>
        </w:rPr>
        <w:t xml:space="preserve">parapetów </w:t>
      </w:r>
      <w:r w:rsidR="00A800B2" w:rsidRPr="000D2FAD">
        <w:rPr>
          <w:rFonts w:ascii="Arial" w:hAnsi="Arial" w:cs="Arial"/>
          <w:sz w:val="24"/>
          <w:szCs w:val="24"/>
        </w:rPr>
        <w:t>z</w:t>
      </w:r>
      <w:r w:rsidR="00FE0D55" w:rsidRPr="000D2FAD">
        <w:rPr>
          <w:rFonts w:ascii="Arial" w:hAnsi="Arial" w:cs="Arial"/>
          <w:sz w:val="24"/>
          <w:szCs w:val="24"/>
        </w:rPr>
        <w:t xml:space="preserve"> blachy powlekanej</w:t>
      </w:r>
      <w:r w:rsidRPr="000D2FAD">
        <w:rPr>
          <w:rFonts w:ascii="Arial" w:hAnsi="Arial" w:cs="Arial"/>
          <w:sz w:val="24"/>
          <w:szCs w:val="24"/>
        </w:rPr>
        <w:t xml:space="preserve">. </w:t>
      </w:r>
      <w:r w:rsidR="006A6634" w:rsidRPr="000D2FAD">
        <w:rPr>
          <w:rFonts w:ascii="Arial" w:hAnsi="Arial" w:cs="Arial"/>
          <w:sz w:val="24"/>
          <w:szCs w:val="24"/>
        </w:rPr>
        <w:t>Szczegółowy z</w:t>
      </w:r>
      <w:r w:rsidR="00891FFF" w:rsidRPr="000D2FAD">
        <w:rPr>
          <w:rFonts w:ascii="Arial" w:hAnsi="Arial" w:cs="Arial"/>
          <w:sz w:val="24"/>
          <w:szCs w:val="24"/>
        </w:rPr>
        <w:t xml:space="preserve">akres robót znajduje się w przedmiarze robót </w:t>
      </w:r>
      <w:r w:rsidRPr="000D2FAD">
        <w:rPr>
          <w:rFonts w:ascii="Arial" w:hAnsi="Arial" w:cs="Arial"/>
          <w:sz w:val="24"/>
          <w:szCs w:val="24"/>
        </w:rPr>
        <w:t>wykonan</w:t>
      </w:r>
      <w:r w:rsidR="00891FFF" w:rsidRPr="000D2FAD">
        <w:rPr>
          <w:rFonts w:ascii="Arial" w:hAnsi="Arial" w:cs="Arial"/>
          <w:sz w:val="24"/>
          <w:szCs w:val="24"/>
        </w:rPr>
        <w:t>y</w:t>
      </w:r>
      <w:r w:rsidR="000D2FAD" w:rsidRPr="000D2FAD">
        <w:rPr>
          <w:rFonts w:ascii="Arial" w:hAnsi="Arial" w:cs="Arial"/>
          <w:sz w:val="24"/>
          <w:szCs w:val="24"/>
        </w:rPr>
        <w:t>m</w:t>
      </w:r>
      <w:r w:rsidR="00891FFF" w:rsidRPr="000D2FAD">
        <w:rPr>
          <w:rFonts w:ascii="Arial" w:hAnsi="Arial" w:cs="Arial"/>
          <w:sz w:val="24"/>
          <w:szCs w:val="24"/>
        </w:rPr>
        <w:t xml:space="preserve"> </w:t>
      </w:r>
      <w:r w:rsidRPr="000D2FAD">
        <w:rPr>
          <w:rFonts w:ascii="Arial" w:hAnsi="Arial" w:cs="Arial"/>
          <w:sz w:val="24"/>
          <w:szCs w:val="24"/>
        </w:rPr>
        <w:t xml:space="preserve">przez </w:t>
      </w:r>
      <w:r w:rsidR="00891FFF" w:rsidRPr="000D2FAD">
        <w:rPr>
          <w:rFonts w:ascii="Arial" w:hAnsi="Arial" w:cs="Arial"/>
          <w:sz w:val="24"/>
          <w:szCs w:val="24"/>
        </w:rPr>
        <w:t>kierownika budowy Grzegorza Kowal</w:t>
      </w:r>
      <w:r w:rsidR="000D2FAD" w:rsidRPr="000D2FAD">
        <w:rPr>
          <w:rFonts w:ascii="Arial" w:hAnsi="Arial" w:cs="Arial"/>
          <w:sz w:val="24"/>
          <w:szCs w:val="24"/>
        </w:rPr>
        <w:t xml:space="preserve"> oraz rysunkach wykonanych przez arch. Pawła Srogę</w:t>
      </w:r>
      <w:r w:rsidR="006A6634" w:rsidRPr="000D2FAD">
        <w:rPr>
          <w:rFonts w:ascii="Arial" w:hAnsi="Arial" w:cs="Arial"/>
          <w:sz w:val="24"/>
          <w:szCs w:val="24"/>
        </w:rPr>
        <w:t xml:space="preserve"> (załącznik nr 6.1 do SWZ).</w:t>
      </w:r>
    </w:p>
    <w:p w14:paraId="3946E2FE" w14:textId="5F591DB0" w:rsidR="0096387D" w:rsidRPr="000D2FAD" w:rsidRDefault="0096387D" w:rsidP="0096387D">
      <w:pPr>
        <w:pStyle w:val="Akapitzlist"/>
        <w:numPr>
          <w:ilvl w:val="2"/>
          <w:numId w:val="29"/>
        </w:numPr>
        <w:spacing w:line="360" w:lineRule="auto"/>
        <w:rPr>
          <w:rFonts w:ascii="Arial" w:hAnsi="Arial" w:cs="Arial"/>
          <w:sz w:val="24"/>
          <w:szCs w:val="24"/>
        </w:rPr>
      </w:pPr>
      <w:r w:rsidRPr="000D2FAD">
        <w:rPr>
          <w:rFonts w:ascii="Arial" w:hAnsi="Arial" w:cs="Arial"/>
          <w:sz w:val="24"/>
          <w:szCs w:val="24"/>
        </w:rPr>
        <w:t>Wspólny Słownik Zamówień – kod i nazwa CPV:</w:t>
      </w:r>
    </w:p>
    <w:p w14:paraId="5BB935DA" w14:textId="758CE555" w:rsidR="00A800B2" w:rsidRPr="00A800B2" w:rsidRDefault="00A800B2" w:rsidP="00A800B2">
      <w:pPr>
        <w:pStyle w:val="Akapitzlist"/>
        <w:spacing w:line="360" w:lineRule="auto"/>
        <w:ind w:left="1080"/>
        <w:rPr>
          <w:rFonts w:ascii="Arial" w:hAnsi="Arial" w:cs="Arial"/>
          <w:sz w:val="24"/>
          <w:szCs w:val="24"/>
        </w:rPr>
      </w:pPr>
      <w:r w:rsidRPr="000D2FAD">
        <w:rPr>
          <w:rFonts w:ascii="Arial" w:hAnsi="Arial" w:cs="Arial"/>
          <w:sz w:val="24"/>
          <w:szCs w:val="24"/>
        </w:rPr>
        <w:t>Główny kod CPV:</w:t>
      </w:r>
      <w:r w:rsidRPr="00A800B2">
        <w:rPr>
          <w:rFonts w:ascii="Arial" w:hAnsi="Arial" w:cs="Arial"/>
          <w:sz w:val="24"/>
          <w:szCs w:val="24"/>
        </w:rPr>
        <w:t xml:space="preserve"> </w:t>
      </w:r>
    </w:p>
    <w:p w14:paraId="3632E908" w14:textId="20DAD844" w:rsidR="00A800B2" w:rsidRDefault="00A800B2" w:rsidP="00A800B2">
      <w:pPr>
        <w:pStyle w:val="Akapitzlist"/>
        <w:spacing w:line="360" w:lineRule="auto"/>
        <w:ind w:left="1080"/>
        <w:rPr>
          <w:rFonts w:ascii="Arial" w:hAnsi="Arial" w:cs="Arial"/>
          <w:sz w:val="24"/>
          <w:szCs w:val="24"/>
        </w:rPr>
      </w:pPr>
      <w:r w:rsidRPr="00A800B2">
        <w:rPr>
          <w:rFonts w:ascii="Arial" w:hAnsi="Arial" w:cs="Arial"/>
          <w:sz w:val="24"/>
          <w:szCs w:val="24"/>
        </w:rPr>
        <w:t>45321000-3 – izolacja cieplna</w:t>
      </w:r>
    </w:p>
    <w:p w14:paraId="61DA9B51" w14:textId="77777777" w:rsidR="00A800B2" w:rsidRDefault="00A800B2" w:rsidP="00A800B2">
      <w:pPr>
        <w:pStyle w:val="Akapitzlist"/>
        <w:spacing w:line="360" w:lineRule="auto"/>
        <w:ind w:firstLine="360"/>
        <w:rPr>
          <w:rFonts w:ascii="Arial" w:hAnsi="Arial" w:cs="Arial"/>
          <w:sz w:val="24"/>
          <w:szCs w:val="24"/>
          <w:shd w:val="clear" w:color="auto" w:fill="FFFFFF"/>
        </w:rPr>
      </w:pPr>
      <w:r w:rsidRPr="0002215B">
        <w:rPr>
          <w:rFonts w:ascii="Arial" w:hAnsi="Arial" w:cs="Arial"/>
          <w:sz w:val="24"/>
          <w:szCs w:val="24"/>
          <w:shd w:val="clear" w:color="auto" w:fill="FFFFFF"/>
        </w:rPr>
        <w:t xml:space="preserve">Dodatkowe kody CPV: </w:t>
      </w:r>
    </w:p>
    <w:p w14:paraId="1A8562F8" w14:textId="77777777" w:rsidR="00A800B2" w:rsidRDefault="00A800B2" w:rsidP="00A800B2">
      <w:pPr>
        <w:pStyle w:val="Akapitzlist"/>
        <w:spacing w:line="360" w:lineRule="auto"/>
        <w:ind w:firstLine="360"/>
        <w:rPr>
          <w:rFonts w:ascii="Arial" w:hAnsi="Arial" w:cs="Arial"/>
          <w:sz w:val="24"/>
          <w:szCs w:val="24"/>
          <w:shd w:val="clear" w:color="auto" w:fill="FFFFFF"/>
        </w:rPr>
      </w:pPr>
      <w:r>
        <w:rPr>
          <w:rFonts w:ascii="Arial" w:hAnsi="Arial" w:cs="Arial"/>
          <w:sz w:val="24"/>
          <w:szCs w:val="24"/>
          <w:shd w:val="clear" w:color="auto" w:fill="FFFFFF"/>
        </w:rPr>
        <w:t>45324000-4 – roboty w zakresie okładziny tynkowej</w:t>
      </w:r>
    </w:p>
    <w:p w14:paraId="0A329731" w14:textId="77777777" w:rsidR="00A800B2" w:rsidRDefault="00A800B2" w:rsidP="00A800B2">
      <w:pPr>
        <w:pStyle w:val="Akapitzlist"/>
        <w:spacing w:line="360" w:lineRule="auto"/>
        <w:ind w:firstLine="360"/>
        <w:rPr>
          <w:rFonts w:ascii="Arial" w:hAnsi="Arial" w:cs="Arial"/>
          <w:sz w:val="24"/>
          <w:szCs w:val="24"/>
          <w:shd w:val="clear" w:color="auto" w:fill="FFFFFF"/>
        </w:rPr>
      </w:pPr>
      <w:r>
        <w:rPr>
          <w:rFonts w:ascii="Arial" w:hAnsi="Arial" w:cs="Arial"/>
          <w:sz w:val="24"/>
          <w:szCs w:val="24"/>
          <w:shd w:val="clear" w:color="auto" w:fill="FFFFFF"/>
        </w:rPr>
        <w:t>45262100-2 – roboty przy wznoszeniu rusztowań</w:t>
      </w:r>
    </w:p>
    <w:p w14:paraId="51DEF722" w14:textId="4D2EB4C0" w:rsidR="00A800B2" w:rsidRDefault="00A800B2" w:rsidP="00A800B2">
      <w:pPr>
        <w:pStyle w:val="Akapitzlist"/>
        <w:spacing w:line="360" w:lineRule="auto"/>
        <w:ind w:firstLine="360"/>
        <w:rPr>
          <w:rFonts w:ascii="Arial" w:hAnsi="Arial" w:cs="Arial"/>
          <w:sz w:val="24"/>
          <w:szCs w:val="24"/>
          <w:shd w:val="clear" w:color="auto" w:fill="FFFFFF"/>
        </w:rPr>
      </w:pPr>
      <w:r>
        <w:rPr>
          <w:rFonts w:ascii="Arial" w:hAnsi="Arial" w:cs="Arial"/>
          <w:sz w:val="24"/>
          <w:szCs w:val="24"/>
          <w:shd w:val="clear" w:color="auto" w:fill="FFFFFF"/>
        </w:rPr>
        <w:t>45262000-1 – specjalne roboty dachowe inne niż dachowe</w:t>
      </w:r>
    </w:p>
    <w:p w14:paraId="120BDD8C" w14:textId="4FADA445" w:rsidR="00A800B2" w:rsidRPr="000D2FAD" w:rsidRDefault="0096387D" w:rsidP="0096387D">
      <w:pPr>
        <w:pStyle w:val="Akapitzlist"/>
        <w:spacing w:line="360" w:lineRule="auto"/>
        <w:ind w:left="1080"/>
        <w:rPr>
          <w:rFonts w:ascii="Arial" w:hAnsi="Arial" w:cs="Arial"/>
          <w:sz w:val="24"/>
          <w:szCs w:val="24"/>
          <w:shd w:val="clear" w:color="auto" w:fill="FFFFFF"/>
        </w:rPr>
      </w:pPr>
      <w:r>
        <w:rPr>
          <w:rFonts w:ascii="Arial" w:hAnsi="Arial" w:cs="Arial"/>
          <w:sz w:val="24"/>
          <w:szCs w:val="24"/>
          <w:shd w:val="clear" w:color="auto" w:fill="FFFFFF"/>
        </w:rPr>
        <w:lastRenderedPageBreak/>
        <w:t>2.</w:t>
      </w:r>
      <w:r w:rsidRPr="000D2FAD">
        <w:rPr>
          <w:rFonts w:ascii="Arial" w:hAnsi="Arial" w:cs="Arial"/>
          <w:sz w:val="24"/>
          <w:szCs w:val="24"/>
          <w:shd w:val="clear" w:color="auto" w:fill="FFFFFF"/>
        </w:rPr>
        <w:t xml:space="preserve">1.2 Miejsce realizacji: </w:t>
      </w:r>
      <w:r w:rsidRPr="000D2FAD">
        <w:rPr>
          <w:rFonts w:ascii="Arial" w:hAnsi="Arial" w:cs="Arial"/>
          <w:sz w:val="24"/>
          <w:szCs w:val="24"/>
        </w:rPr>
        <w:t>Dom Ludowy w Glewie</w:t>
      </w:r>
      <w:r w:rsidRPr="000D2FAD">
        <w:rPr>
          <w:rFonts w:ascii="Arial" w:hAnsi="Arial" w:cs="Arial"/>
          <w:sz w:val="24"/>
          <w:szCs w:val="24"/>
          <w:shd w:val="clear" w:color="auto" w:fill="FFFFFF"/>
        </w:rPr>
        <w:t>, 32-104 Koniusza, działka nr ewid. 67/2</w:t>
      </w:r>
    </w:p>
    <w:p w14:paraId="22868DEC" w14:textId="3762E368" w:rsidR="00FE0D55" w:rsidRPr="000D2FAD" w:rsidRDefault="00A800B2" w:rsidP="00FE0D55">
      <w:pPr>
        <w:pStyle w:val="Akapitzlist"/>
        <w:numPr>
          <w:ilvl w:val="1"/>
          <w:numId w:val="29"/>
        </w:numPr>
        <w:spacing w:line="360" w:lineRule="auto"/>
        <w:rPr>
          <w:rFonts w:ascii="Arial" w:hAnsi="Arial" w:cs="Arial"/>
          <w:strike/>
          <w:sz w:val="24"/>
          <w:szCs w:val="24"/>
          <w:shd w:val="clear" w:color="auto" w:fill="FFFFFF"/>
        </w:rPr>
      </w:pPr>
      <w:bookmarkStart w:id="8" w:name="_Hlk113441331"/>
      <w:r w:rsidRPr="00D75FA7">
        <w:rPr>
          <w:rFonts w:ascii="Arial" w:hAnsi="Arial" w:cs="Arial"/>
          <w:sz w:val="24"/>
          <w:szCs w:val="24"/>
          <w:shd w:val="clear" w:color="auto" w:fill="FFFFFF"/>
        </w:rPr>
        <w:t xml:space="preserve"> Część </w:t>
      </w:r>
      <w:bookmarkStart w:id="9" w:name="_Hlk113441520"/>
      <w:r w:rsidRPr="00D75FA7">
        <w:rPr>
          <w:rFonts w:ascii="Arial" w:hAnsi="Arial" w:cs="Arial"/>
          <w:sz w:val="24"/>
          <w:szCs w:val="24"/>
          <w:shd w:val="clear" w:color="auto" w:fill="FFFFFF"/>
        </w:rPr>
        <w:t xml:space="preserve">2: </w:t>
      </w:r>
      <w:bookmarkStart w:id="10" w:name="_Hlk113364077"/>
      <w:r w:rsidR="006A6634" w:rsidRPr="00D75FA7">
        <w:rPr>
          <w:rFonts w:ascii="Arial" w:hAnsi="Arial" w:cs="Arial"/>
          <w:sz w:val="24"/>
          <w:szCs w:val="24"/>
          <w:shd w:val="clear" w:color="auto" w:fill="FFFFFF"/>
        </w:rPr>
        <w:t xml:space="preserve">„Termomodernizacja </w:t>
      </w:r>
      <w:r w:rsidR="004904B4" w:rsidRPr="00D75FA7">
        <w:rPr>
          <w:rFonts w:ascii="Arial" w:hAnsi="Arial" w:cs="Arial"/>
          <w:sz w:val="24"/>
          <w:szCs w:val="24"/>
          <w:shd w:val="clear" w:color="auto" w:fill="FFFFFF"/>
        </w:rPr>
        <w:t xml:space="preserve">budynku </w:t>
      </w:r>
      <w:r w:rsidR="004904B4" w:rsidRPr="00D75FA7">
        <w:rPr>
          <w:rFonts w:ascii="Arial" w:hAnsi="Arial" w:cs="Arial"/>
          <w:sz w:val="24"/>
          <w:szCs w:val="24"/>
        </w:rPr>
        <w:t>Świetlicy wiejskiej</w:t>
      </w:r>
      <w:r w:rsidR="000D2FAD" w:rsidRPr="00D75FA7">
        <w:rPr>
          <w:rFonts w:ascii="Arial" w:hAnsi="Arial" w:cs="Arial"/>
          <w:sz w:val="24"/>
          <w:szCs w:val="24"/>
        </w:rPr>
        <w:br/>
      </w:r>
      <w:r w:rsidR="004904B4" w:rsidRPr="00D75FA7">
        <w:rPr>
          <w:rFonts w:ascii="Arial" w:hAnsi="Arial" w:cs="Arial"/>
          <w:sz w:val="24"/>
          <w:szCs w:val="24"/>
        </w:rPr>
        <w:t>w Budziejowicach</w:t>
      </w:r>
      <w:r w:rsidR="006A6634" w:rsidRPr="00D75FA7">
        <w:rPr>
          <w:rFonts w:ascii="Arial" w:hAnsi="Arial" w:cs="Arial"/>
          <w:sz w:val="24"/>
          <w:szCs w:val="24"/>
        </w:rPr>
        <w:t>”</w:t>
      </w:r>
      <w:r w:rsidR="006A6634" w:rsidRPr="000D2FAD">
        <w:rPr>
          <w:rFonts w:ascii="Arial" w:hAnsi="Arial" w:cs="Arial"/>
          <w:sz w:val="24"/>
          <w:szCs w:val="24"/>
        </w:rPr>
        <w:t xml:space="preserve"> </w:t>
      </w:r>
      <w:bookmarkEnd w:id="8"/>
      <w:bookmarkEnd w:id="9"/>
      <w:bookmarkEnd w:id="10"/>
      <w:r w:rsidR="006A6634" w:rsidRPr="000D2FAD">
        <w:rPr>
          <w:rFonts w:ascii="Arial" w:hAnsi="Arial" w:cs="Arial"/>
          <w:sz w:val="24"/>
          <w:szCs w:val="24"/>
        </w:rPr>
        <w:t>obejmująca</w:t>
      </w:r>
      <w:r w:rsidR="004904B4" w:rsidRPr="000D2FAD">
        <w:rPr>
          <w:rFonts w:ascii="Arial" w:hAnsi="Arial" w:cs="Arial"/>
          <w:sz w:val="24"/>
          <w:szCs w:val="24"/>
        </w:rPr>
        <w:t>: ocieplenie elewacji 155,60m2 styropianem</w:t>
      </w:r>
      <w:r w:rsidR="00D75FA7">
        <w:rPr>
          <w:rFonts w:ascii="Arial" w:hAnsi="Arial" w:cs="Arial"/>
          <w:sz w:val="24"/>
          <w:szCs w:val="24"/>
        </w:rPr>
        <w:t xml:space="preserve"> </w:t>
      </w:r>
      <w:r w:rsidR="004904B4" w:rsidRPr="000D2FAD">
        <w:rPr>
          <w:rFonts w:ascii="Arial" w:hAnsi="Arial" w:cs="Arial"/>
          <w:sz w:val="24"/>
          <w:szCs w:val="24"/>
        </w:rPr>
        <w:t>o gr 15 cm, rur spustowych 6,40mb, wymiana drzwi i bramy garażowej, montaż parapetów 4 szt. z blachy powlekanej</w:t>
      </w:r>
      <w:r w:rsidR="006A6634" w:rsidRPr="000D2FAD">
        <w:rPr>
          <w:rFonts w:ascii="Arial" w:hAnsi="Arial" w:cs="Arial"/>
          <w:sz w:val="24"/>
          <w:szCs w:val="24"/>
        </w:rPr>
        <w:t xml:space="preserve">. Szczegółowy zakres robót znajduje się w przedmiarze robót </w:t>
      </w:r>
      <w:r w:rsidR="000D2FAD" w:rsidRPr="000D2FAD">
        <w:rPr>
          <w:rFonts w:ascii="Arial" w:hAnsi="Arial" w:cs="Arial"/>
          <w:sz w:val="24"/>
          <w:szCs w:val="24"/>
        </w:rPr>
        <w:t xml:space="preserve">wykonanym </w:t>
      </w:r>
      <w:r w:rsidR="006A6634" w:rsidRPr="000D2FAD">
        <w:rPr>
          <w:rFonts w:ascii="Arial" w:hAnsi="Arial" w:cs="Arial"/>
          <w:sz w:val="24"/>
          <w:szCs w:val="24"/>
        </w:rPr>
        <w:t xml:space="preserve">przez kierownika budowy Grzegorza Kowal </w:t>
      </w:r>
      <w:r w:rsidR="000D2FAD" w:rsidRPr="000D2FAD">
        <w:rPr>
          <w:rFonts w:ascii="Arial" w:hAnsi="Arial" w:cs="Arial"/>
          <w:sz w:val="24"/>
          <w:szCs w:val="24"/>
        </w:rPr>
        <w:t xml:space="preserve">oraz rysunkach wykonanych przez arch. Pawła Srogę </w:t>
      </w:r>
      <w:r w:rsidR="006A6634" w:rsidRPr="000D2FAD">
        <w:rPr>
          <w:rFonts w:ascii="Arial" w:hAnsi="Arial" w:cs="Arial"/>
          <w:sz w:val="24"/>
          <w:szCs w:val="24"/>
        </w:rPr>
        <w:t>(załącznik nr 6.2 do SWZ).</w:t>
      </w:r>
    </w:p>
    <w:p w14:paraId="42CE7B8B" w14:textId="06666907" w:rsidR="0096387D" w:rsidRPr="000D2FAD" w:rsidRDefault="0096387D" w:rsidP="006A6634">
      <w:pPr>
        <w:pStyle w:val="Akapitzlist"/>
        <w:spacing w:line="360" w:lineRule="auto"/>
        <w:ind w:left="1080"/>
        <w:rPr>
          <w:rFonts w:ascii="Arial" w:hAnsi="Arial" w:cs="Arial"/>
          <w:sz w:val="24"/>
          <w:szCs w:val="24"/>
          <w:shd w:val="clear" w:color="auto" w:fill="FFFFFF"/>
        </w:rPr>
      </w:pPr>
      <w:r w:rsidRPr="000D2FAD">
        <w:rPr>
          <w:rFonts w:ascii="Arial" w:hAnsi="Arial" w:cs="Arial"/>
          <w:sz w:val="24"/>
          <w:szCs w:val="24"/>
          <w:shd w:val="clear" w:color="auto" w:fill="FFFFFF"/>
        </w:rPr>
        <w:t xml:space="preserve">2.2.1 </w:t>
      </w:r>
      <w:r w:rsidRPr="000D2FAD">
        <w:rPr>
          <w:rFonts w:ascii="Arial" w:hAnsi="Arial" w:cs="Arial"/>
          <w:sz w:val="24"/>
          <w:szCs w:val="24"/>
        </w:rPr>
        <w:t>Wspólny Słownik Zamówień – kod i nazwa CPV:</w:t>
      </w:r>
    </w:p>
    <w:p w14:paraId="35D9FF3E" w14:textId="735C9BB6" w:rsidR="006A6634" w:rsidRPr="000D2FAD" w:rsidRDefault="006A6634" w:rsidP="006A6634">
      <w:pPr>
        <w:pStyle w:val="Akapitzlist"/>
        <w:spacing w:line="360" w:lineRule="auto"/>
        <w:ind w:left="1080"/>
        <w:rPr>
          <w:rFonts w:ascii="Arial" w:hAnsi="Arial" w:cs="Arial"/>
          <w:sz w:val="24"/>
          <w:szCs w:val="24"/>
          <w:shd w:val="clear" w:color="auto" w:fill="FFFFFF"/>
        </w:rPr>
      </w:pPr>
      <w:r w:rsidRPr="000D2FAD">
        <w:rPr>
          <w:rFonts w:ascii="Arial" w:hAnsi="Arial" w:cs="Arial"/>
          <w:sz w:val="24"/>
          <w:szCs w:val="24"/>
          <w:shd w:val="clear" w:color="auto" w:fill="FFFFFF"/>
        </w:rPr>
        <w:t xml:space="preserve">Główny kod CPV: </w:t>
      </w:r>
    </w:p>
    <w:p w14:paraId="0721B65C" w14:textId="77777777" w:rsidR="006A6634" w:rsidRPr="000D2FAD" w:rsidRDefault="006A6634" w:rsidP="006A6634">
      <w:pPr>
        <w:pStyle w:val="Akapitzlist"/>
        <w:spacing w:line="360" w:lineRule="auto"/>
        <w:ind w:left="1080"/>
        <w:rPr>
          <w:rFonts w:ascii="Arial" w:hAnsi="Arial" w:cs="Arial"/>
          <w:sz w:val="24"/>
          <w:szCs w:val="24"/>
          <w:shd w:val="clear" w:color="auto" w:fill="FFFFFF"/>
        </w:rPr>
      </w:pPr>
      <w:r w:rsidRPr="000D2FAD">
        <w:rPr>
          <w:rFonts w:ascii="Arial" w:hAnsi="Arial" w:cs="Arial"/>
          <w:sz w:val="24"/>
          <w:szCs w:val="24"/>
          <w:shd w:val="clear" w:color="auto" w:fill="FFFFFF"/>
        </w:rPr>
        <w:t>45321000-3 – izolacja cieplna</w:t>
      </w:r>
    </w:p>
    <w:p w14:paraId="335D89D1" w14:textId="77777777" w:rsidR="006A6634" w:rsidRPr="000D2FAD" w:rsidRDefault="006A6634" w:rsidP="006A6634">
      <w:pPr>
        <w:pStyle w:val="Akapitzlist"/>
        <w:spacing w:line="360" w:lineRule="auto"/>
        <w:ind w:left="1080"/>
        <w:rPr>
          <w:rFonts w:ascii="Arial" w:hAnsi="Arial" w:cs="Arial"/>
          <w:sz w:val="24"/>
          <w:szCs w:val="24"/>
          <w:shd w:val="clear" w:color="auto" w:fill="FFFFFF"/>
        </w:rPr>
      </w:pPr>
      <w:r w:rsidRPr="000D2FAD">
        <w:rPr>
          <w:rFonts w:ascii="Arial" w:hAnsi="Arial" w:cs="Arial"/>
          <w:sz w:val="24"/>
          <w:szCs w:val="24"/>
          <w:shd w:val="clear" w:color="auto" w:fill="FFFFFF"/>
        </w:rPr>
        <w:t xml:space="preserve">Dodatkowe kody CPV: </w:t>
      </w:r>
    </w:p>
    <w:p w14:paraId="267CD8B7" w14:textId="77777777" w:rsidR="006A6634" w:rsidRPr="000D2FAD" w:rsidRDefault="006A6634" w:rsidP="006A6634">
      <w:pPr>
        <w:pStyle w:val="Akapitzlist"/>
        <w:spacing w:line="360" w:lineRule="auto"/>
        <w:ind w:left="1080"/>
        <w:rPr>
          <w:rFonts w:ascii="Arial" w:hAnsi="Arial" w:cs="Arial"/>
          <w:sz w:val="24"/>
          <w:szCs w:val="24"/>
          <w:shd w:val="clear" w:color="auto" w:fill="FFFFFF"/>
        </w:rPr>
      </w:pPr>
      <w:r w:rsidRPr="000D2FAD">
        <w:rPr>
          <w:rFonts w:ascii="Arial" w:hAnsi="Arial" w:cs="Arial"/>
          <w:sz w:val="24"/>
          <w:szCs w:val="24"/>
          <w:shd w:val="clear" w:color="auto" w:fill="FFFFFF"/>
        </w:rPr>
        <w:t>45324000-4 – roboty w zakresie okładziny tynkowej</w:t>
      </w:r>
    </w:p>
    <w:p w14:paraId="1E92AA64" w14:textId="77777777" w:rsidR="006A6634" w:rsidRPr="000D2FAD" w:rsidRDefault="006A6634" w:rsidP="006A6634">
      <w:pPr>
        <w:pStyle w:val="Akapitzlist"/>
        <w:spacing w:line="360" w:lineRule="auto"/>
        <w:ind w:left="1080"/>
        <w:rPr>
          <w:rFonts w:ascii="Arial" w:hAnsi="Arial" w:cs="Arial"/>
          <w:sz w:val="24"/>
          <w:szCs w:val="24"/>
          <w:shd w:val="clear" w:color="auto" w:fill="FFFFFF"/>
        </w:rPr>
      </w:pPr>
      <w:r w:rsidRPr="000D2FAD">
        <w:rPr>
          <w:rFonts w:ascii="Arial" w:hAnsi="Arial" w:cs="Arial"/>
          <w:sz w:val="24"/>
          <w:szCs w:val="24"/>
          <w:shd w:val="clear" w:color="auto" w:fill="FFFFFF"/>
        </w:rPr>
        <w:t>45262100-2 – roboty przy wznoszeniu rusztowań</w:t>
      </w:r>
    </w:p>
    <w:p w14:paraId="44C3CD69" w14:textId="60D7C55C" w:rsidR="006A6634" w:rsidRPr="000D2FAD" w:rsidRDefault="006A6634" w:rsidP="006A6634">
      <w:pPr>
        <w:pStyle w:val="Akapitzlist"/>
        <w:spacing w:line="360" w:lineRule="auto"/>
        <w:ind w:left="1080"/>
        <w:rPr>
          <w:rFonts w:ascii="Arial" w:hAnsi="Arial" w:cs="Arial"/>
          <w:sz w:val="24"/>
          <w:szCs w:val="24"/>
          <w:shd w:val="clear" w:color="auto" w:fill="FFFFFF"/>
        </w:rPr>
      </w:pPr>
      <w:r w:rsidRPr="000D2FAD">
        <w:rPr>
          <w:rFonts w:ascii="Arial" w:hAnsi="Arial" w:cs="Arial"/>
          <w:sz w:val="24"/>
          <w:szCs w:val="24"/>
          <w:shd w:val="clear" w:color="auto" w:fill="FFFFFF"/>
        </w:rPr>
        <w:t>45262000-1 – specjalne roboty dachowe inne niż dachowe</w:t>
      </w:r>
    </w:p>
    <w:p w14:paraId="3B20E55F" w14:textId="7F5B77E5" w:rsidR="006A6634" w:rsidRPr="000D2FAD" w:rsidRDefault="006A6634" w:rsidP="006A6634">
      <w:pPr>
        <w:pStyle w:val="Akapitzlist"/>
        <w:spacing w:line="360" w:lineRule="auto"/>
        <w:ind w:firstLine="360"/>
        <w:rPr>
          <w:rFonts w:ascii="Arial" w:hAnsi="Arial" w:cs="Arial"/>
          <w:sz w:val="24"/>
          <w:szCs w:val="24"/>
          <w:shd w:val="clear" w:color="auto" w:fill="FFFFFF"/>
        </w:rPr>
      </w:pPr>
      <w:r w:rsidRPr="000D2FAD">
        <w:rPr>
          <w:rFonts w:ascii="Arial" w:hAnsi="Arial" w:cs="Arial"/>
          <w:sz w:val="24"/>
          <w:szCs w:val="24"/>
          <w:shd w:val="clear" w:color="auto" w:fill="FFFFFF"/>
        </w:rPr>
        <w:t>454211</w:t>
      </w:r>
      <w:r w:rsidR="00A3202F">
        <w:rPr>
          <w:rFonts w:ascii="Arial" w:hAnsi="Arial" w:cs="Arial"/>
          <w:sz w:val="24"/>
          <w:szCs w:val="24"/>
          <w:shd w:val="clear" w:color="auto" w:fill="FFFFFF"/>
        </w:rPr>
        <w:t>31</w:t>
      </w:r>
      <w:r w:rsidRPr="000D2FAD">
        <w:rPr>
          <w:rFonts w:ascii="Arial" w:hAnsi="Arial" w:cs="Arial"/>
          <w:sz w:val="24"/>
          <w:szCs w:val="24"/>
          <w:shd w:val="clear" w:color="auto" w:fill="FFFFFF"/>
        </w:rPr>
        <w:t>-</w:t>
      </w:r>
      <w:r w:rsidR="00A3202F">
        <w:rPr>
          <w:rFonts w:ascii="Arial" w:hAnsi="Arial" w:cs="Arial"/>
          <w:sz w:val="24"/>
          <w:szCs w:val="24"/>
          <w:shd w:val="clear" w:color="auto" w:fill="FFFFFF"/>
        </w:rPr>
        <w:t>1</w:t>
      </w:r>
      <w:r w:rsidRPr="000D2FAD">
        <w:rPr>
          <w:rFonts w:ascii="Arial" w:hAnsi="Arial" w:cs="Arial"/>
          <w:sz w:val="24"/>
          <w:szCs w:val="24"/>
          <w:shd w:val="clear" w:color="auto" w:fill="FFFFFF"/>
        </w:rPr>
        <w:t xml:space="preserve"> – instalowanie drzwi</w:t>
      </w:r>
    </w:p>
    <w:p w14:paraId="50BB43B2" w14:textId="5383D2D7" w:rsidR="006A6634" w:rsidRPr="000D2FAD" w:rsidRDefault="006A6634" w:rsidP="0096387D">
      <w:pPr>
        <w:pStyle w:val="Akapitzlist"/>
        <w:spacing w:line="360" w:lineRule="auto"/>
        <w:ind w:firstLine="360"/>
        <w:rPr>
          <w:rFonts w:ascii="Arial" w:hAnsi="Arial" w:cs="Arial"/>
          <w:sz w:val="24"/>
          <w:szCs w:val="24"/>
          <w:shd w:val="clear" w:color="auto" w:fill="FFFFFF"/>
        </w:rPr>
      </w:pPr>
      <w:r w:rsidRPr="000D2FAD">
        <w:rPr>
          <w:rFonts w:ascii="Arial" w:hAnsi="Arial" w:cs="Arial"/>
          <w:sz w:val="24"/>
          <w:szCs w:val="24"/>
          <w:shd w:val="clear" w:color="auto" w:fill="FFFFFF"/>
        </w:rPr>
        <w:t>45421152-4 – instalowanie ścianek działowych</w:t>
      </w:r>
    </w:p>
    <w:p w14:paraId="033C71E7" w14:textId="0B71ED99" w:rsidR="0096387D" w:rsidRPr="000D2FAD" w:rsidRDefault="0096387D" w:rsidP="0096387D">
      <w:pPr>
        <w:pStyle w:val="Akapitzlist"/>
        <w:spacing w:line="360" w:lineRule="auto"/>
        <w:ind w:left="1080"/>
        <w:rPr>
          <w:rFonts w:ascii="Arial" w:hAnsi="Arial" w:cs="Arial"/>
          <w:sz w:val="24"/>
          <w:szCs w:val="24"/>
          <w:shd w:val="clear" w:color="auto" w:fill="FFFFFF"/>
        </w:rPr>
      </w:pPr>
      <w:r w:rsidRPr="000D2FAD">
        <w:rPr>
          <w:rFonts w:ascii="Arial" w:hAnsi="Arial" w:cs="Arial"/>
          <w:sz w:val="24"/>
          <w:szCs w:val="24"/>
          <w:shd w:val="clear" w:color="auto" w:fill="FFFFFF"/>
        </w:rPr>
        <w:t>2.2.2 Miejsce realizacji</w:t>
      </w:r>
      <w:r w:rsidRPr="000D2FAD">
        <w:rPr>
          <w:rFonts w:ascii="Arial" w:hAnsi="Arial" w:cs="Arial"/>
          <w:sz w:val="24"/>
          <w:szCs w:val="24"/>
        </w:rPr>
        <w:t>: Świetlica wiejska w Budziejowicach, 32-104 Koniusza, działka nr ewid. 88</w:t>
      </w:r>
    </w:p>
    <w:p w14:paraId="56A27402" w14:textId="14BF1AFA" w:rsidR="006A6634" w:rsidRPr="000D2FAD" w:rsidRDefault="006A6634" w:rsidP="00894AE5">
      <w:pPr>
        <w:pStyle w:val="Akapitzlist"/>
        <w:numPr>
          <w:ilvl w:val="1"/>
          <w:numId w:val="29"/>
        </w:numPr>
        <w:spacing w:line="360" w:lineRule="auto"/>
        <w:rPr>
          <w:rFonts w:ascii="Arial" w:hAnsi="Arial" w:cs="Arial"/>
          <w:strike/>
          <w:sz w:val="24"/>
          <w:szCs w:val="24"/>
          <w:shd w:val="clear" w:color="auto" w:fill="FFFFFF"/>
        </w:rPr>
      </w:pPr>
      <w:bookmarkStart w:id="11" w:name="_Hlk113441387"/>
      <w:r w:rsidRPr="00803A4C">
        <w:rPr>
          <w:rFonts w:ascii="Arial" w:hAnsi="Arial" w:cs="Arial"/>
          <w:sz w:val="24"/>
          <w:szCs w:val="24"/>
          <w:shd w:val="clear" w:color="auto" w:fill="FFFFFF"/>
        </w:rPr>
        <w:t>Część 3:</w:t>
      </w:r>
      <w:r w:rsidRPr="000D2FAD">
        <w:rPr>
          <w:rFonts w:ascii="Arial" w:hAnsi="Arial" w:cs="Arial"/>
          <w:b/>
          <w:bCs/>
          <w:sz w:val="24"/>
          <w:szCs w:val="24"/>
          <w:shd w:val="clear" w:color="auto" w:fill="FFFFFF"/>
        </w:rPr>
        <w:t xml:space="preserve"> </w:t>
      </w:r>
      <w:bookmarkStart w:id="12" w:name="_Hlk113443188"/>
      <w:bookmarkStart w:id="13" w:name="_Hlk113443461"/>
      <w:r w:rsidRPr="005B1DE2">
        <w:rPr>
          <w:rFonts w:ascii="Arial" w:hAnsi="Arial" w:cs="Arial"/>
          <w:sz w:val="24"/>
          <w:szCs w:val="24"/>
          <w:shd w:val="clear" w:color="auto" w:fill="FFFFFF"/>
        </w:rPr>
        <w:t xml:space="preserve">„Termomodernizacja </w:t>
      </w:r>
      <w:r w:rsidR="004904B4" w:rsidRPr="005B1DE2">
        <w:rPr>
          <w:rFonts w:ascii="Arial" w:hAnsi="Arial" w:cs="Arial"/>
          <w:sz w:val="24"/>
          <w:szCs w:val="24"/>
          <w:shd w:val="clear" w:color="auto" w:fill="FFFFFF"/>
        </w:rPr>
        <w:t xml:space="preserve">budynku </w:t>
      </w:r>
      <w:r w:rsidR="004904B4" w:rsidRPr="005B1DE2">
        <w:rPr>
          <w:rFonts w:ascii="Arial" w:hAnsi="Arial" w:cs="Arial"/>
          <w:sz w:val="24"/>
          <w:szCs w:val="24"/>
        </w:rPr>
        <w:t>Świetlicy wiejskiej</w:t>
      </w:r>
      <w:r w:rsidR="000D2FAD" w:rsidRPr="005B1DE2">
        <w:rPr>
          <w:rFonts w:ascii="Arial" w:hAnsi="Arial" w:cs="Arial"/>
          <w:sz w:val="24"/>
          <w:szCs w:val="24"/>
        </w:rPr>
        <w:br/>
      </w:r>
      <w:r w:rsidR="004904B4" w:rsidRPr="005B1DE2">
        <w:rPr>
          <w:rFonts w:ascii="Arial" w:hAnsi="Arial" w:cs="Arial"/>
          <w:sz w:val="24"/>
          <w:szCs w:val="24"/>
        </w:rPr>
        <w:t>w Muniaczkowicach</w:t>
      </w:r>
      <w:r w:rsidRPr="005B1DE2">
        <w:rPr>
          <w:rFonts w:ascii="Arial" w:hAnsi="Arial" w:cs="Arial"/>
          <w:sz w:val="24"/>
          <w:szCs w:val="24"/>
        </w:rPr>
        <w:t>”</w:t>
      </w:r>
      <w:bookmarkEnd w:id="12"/>
      <w:r w:rsidRPr="005B1DE2">
        <w:rPr>
          <w:rFonts w:ascii="Arial" w:hAnsi="Arial" w:cs="Arial"/>
          <w:sz w:val="24"/>
          <w:szCs w:val="24"/>
        </w:rPr>
        <w:t xml:space="preserve"> </w:t>
      </w:r>
      <w:bookmarkEnd w:id="11"/>
      <w:bookmarkEnd w:id="13"/>
      <w:r w:rsidRPr="000D2FAD">
        <w:rPr>
          <w:rFonts w:ascii="Arial" w:hAnsi="Arial" w:cs="Arial"/>
          <w:sz w:val="24"/>
          <w:szCs w:val="24"/>
        </w:rPr>
        <w:t>obejmująca</w:t>
      </w:r>
      <w:r w:rsidR="004904B4" w:rsidRPr="000D2FAD">
        <w:rPr>
          <w:rFonts w:ascii="Arial" w:hAnsi="Arial" w:cs="Arial"/>
          <w:sz w:val="24"/>
          <w:szCs w:val="24"/>
        </w:rPr>
        <w:t>: ocieplenie elewacji 329,46m2 styropianem o gr 15 cm, wymian</w:t>
      </w:r>
      <w:r w:rsidRPr="000D2FAD">
        <w:rPr>
          <w:rFonts w:ascii="Arial" w:hAnsi="Arial" w:cs="Arial"/>
          <w:sz w:val="24"/>
          <w:szCs w:val="24"/>
        </w:rPr>
        <w:t>ę</w:t>
      </w:r>
      <w:r w:rsidR="004904B4" w:rsidRPr="000D2FAD">
        <w:rPr>
          <w:rFonts w:ascii="Arial" w:hAnsi="Arial" w:cs="Arial"/>
          <w:sz w:val="24"/>
          <w:szCs w:val="24"/>
        </w:rPr>
        <w:t xml:space="preserve"> 2 szt. </w:t>
      </w:r>
      <w:r w:rsidRPr="000D2FAD">
        <w:rPr>
          <w:rFonts w:ascii="Arial" w:hAnsi="Arial" w:cs="Arial"/>
          <w:sz w:val="24"/>
          <w:szCs w:val="24"/>
        </w:rPr>
        <w:t>d</w:t>
      </w:r>
      <w:r w:rsidR="004904B4" w:rsidRPr="000D2FAD">
        <w:rPr>
          <w:rFonts w:ascii="Arial" w:hAnsi="Arial" w:cs="Arial"/>
          <w:sz w:val="24"/>
          <w:szCs w:val="24"/>
        </w:rPr>
        <w:t xml:space="preserve">rzwi zewnętrznych, malowanie </w:t>
      </w:r>
      <w:r w:rsidRPr="000D2FAD">
        <w:rPr>
          <w:rFonts w:ascii="Arial" w:hAnsi="Arial" w:cs="Arial"/>
          <w:sz w:val="24"/>
          <w:szCs w:val="24"/>
        </w:rPr>
        <w:t xml:space="preserve">1 szt. </w:t>
      </w:r>
      <w:r w:rsidR="004904B4" w:rsidRPr="000D2FAD">
        <w:rPr>
          <w:rFonts w:ascii="Arial" w:hAnsi="Arial" w:cs="Arial"/>
          <w:sz w:val="24"/>
          <w:szCs w:val="24"/>
        </w:rPr>
        <w:t xml:space="preserve">bramy garażowej, </w:t>
      </w:r>
      <w:r w:rsidR="00D127D0" w:rsidRPr="000D2FAD">
        <w:rPr>
          <w:rFonts w:ascii="Arial" w:hAnsi="Arial" w:cs="Arial"/>
          <w:sz w:val="24"/>
          <w:szCs w:val="24"/>
        </w:rPr>
        <w:t>parapety 4,05m2, do wykonania demontaż</w:t>
      </w:r>
      <w:r w:rsidR="000D2FAD">
        <w:rPr>
          <w:rFonts w:ascii="Arial" w:hAnsi="Arial" w:cs="Arial"/>
          <w:sz w:val="24"/>
          <w:szCs w:val="24"/>
        </w:rPr>
        <w:br/>
      </w:r>
      <w:r w:rsidR="00D127D0" w:rsidRPr="000D2FAD">
        <w:rPr>
          <w:rFonts w:ascii="Arial" w:hAnsi="Arial" w:cs="Arial"/>
          <w:sz w:val="24"/>
          <w:szCs w:val="24"/>
        </w:rPr>
        <w:t>i ponowny montaż rur spustowych 14,50mb, wykonanie instalacji elektrycznej zewnętrznej dla 4 szt. lamp na budynku.</w:t>
      </w:r>
      <w:r w:rsidRPr="000D2FAD">
        <w:rPr>
          <w:rFonts w:ascii="Arial" w:hAnsi="Arial" w:cs="Arial"/>
          <w:sz w:val="24"/>
          <w:szCs w:val="24"/>
        </w:rPr>
        <w:t xml:space="preserve"> Szczegółowy zakres robót znajduje się</w:t>
      </w:r>
      <w:r w:rsidR="000D2FAD" w:rsidRPr="000D2FAD">
        <w:rPr>
          <w:rFonts w:ascii="Arial" w:hAnsi="Arial" w:cs="Arial"/>
          <w:sz w:val="24"/>
          <w:szCs w:val="24"/>
        </w:rPr>
        <w:t xml:space="preserve"> </w:t>
      </w:r>
      <w:r w:rsidRPr="000D2FAD">
        <w:rPr>
          <w:rFonts w:ascii="Arial" w:hAnsi="Arial" w:cs="Arial"/>
          <w:sz w:val="24"/>
          <w:szCs w:val="24"/>
        </w:rPr>
        <w:t>w przedmiarze robót wykonany</w:t>
      </w:r>
      <w:r w:rsidR="000D2FAD" w:rsidRPr="000D2FAD">
        <w:rPr>
          <w:rFonts w:ascii="Arial" w:hAnsi="Arial" w:cs="Arial"/>
          <w:sz w:val="24"/>
          <w:szCs w:val="24"/>
        </w:rPr>
        <w:t>m</w:t>
      </w:r>
      <w:r w:rsidRPr="000D2FAD">
        <w:rPr>
          <w:rFonts w:ascii="Arial" w:hAnsi="Arial" w:cs="Arial"/>
          <w:sz w:val="24"/>
          <w:szCs w:val="24"/>
        </w:rPr>
        <w:t xml:space="preserve"> przez kierownika budowy Grzegorza Kowal </w:t>
      </w:r>
      <w:r w:rsidR="000D2FAD" w:rsidRPr="000D2FAD">
        <w:rPr>
          <w:rFonts w:ascii="Arial" w:hAnsi="Arial" w:cs="Arial"/>
          <w:sz w:val="24"/>
          <w:szCs w:val="24"/>
        </w:rPr>
        <w:t xml:space="preserve">oraz rysunkach wykonanych przez arch. Pawła Srogę </w:t>
      </w:r>
      <w:r w:rsidRPr="000D2FAD">
        <w:rPr>
          <w:rFonts w:ascii="Arial" w:hAnsi="Arial" w:cs="Arial"/>
          <w:sz w:val="24"/>
          <w:szCs w:val="24"/>
        </w:rPr>
        <w:t>(załącznik nr 6.3 do SWZ).</w:t>
      </w:r>
    </w:p>
    <w:p w14:paraId="5F7C9374" w14:textId="4931A9B9" w:rsidR="0096387D" w:rsidRDefault="0096387D" w:rsidP="008727DD">
      <w:pPr>
        <w:pStyle w:val="Akapitzlist"/>
        <w:spacing w:line="360" w:lineRule="auto"/>
        <w:ind w:left="1080"/>
        <w:rPr>
          <w:rFonts w:ascii="Arial" w:hAnsi="Arial" w:cs="Arial"/>
          <w:sz w:val="24"/>
          <w:szCs w:val="24"/>
          <w:shd w:val="clear" w:color="auto" w:fill="FFFFFF"/>
        </w:rPr>
      </w:pPr>
      <w:r>
        <w:rPr>
          <w:rFonts w:ascii="Arial" w:hAnsi="Arial" w:cs="Arial"/>
          <w:sz w:val="24"/>
          <w:szCs w:val="24"/>
          <w:shd w:val="clear" w:color="auto" w:fill="FFFFFF"/>
        </w:rPr>
        <w:t xml:space="preserve">2.3.1 </w:t>
      </w:r>
      <w:r w:rsidRPr="0096387D">
        <w:rPr>
          <w:rFonts w:ascii="Arial" w:hAnsi="Arial" w:cs="Arial"/>
          <w:sz w:val="24"/>
          <w:szCs w:val="24"/>
        </w:rPr>
        <w:t xml:space="preserve">Wspólny Słownik Zamówień – kod </w:t>
      </w:r>
      <w:r>
        <w:rPr>
          <w:rFonts w:ascii="Arial" w:hAnsi="Arial" w:cs="Arial"/>
          <w:sz w:val="24"/>
          <w:szCs w:val="24"/>
        </w:rPr>
        <w:t xml:space="preserve">i nazwa </w:t>
      </w:r>
      <w:r w:rsidRPr="0096387D">
        <w:rPr>
          <w:rFonts w:ascii="Arial" w:hAnsi="Arial" w:cs="Arial"/>
          <w:sz w:val="24"/>
          <w:szCs w:val="24"/>
        </w:rPr>
        <w:t>CPV:</w:t>
      </w:r>
    </w:p>
    <w:p w14:paraId="2938B9D7" w14:textId="51C07606" w:rsidR="008727DD" w:rsidRPr="008727DD" w:rsidRDefault="008727DD" w:rsidP="008727DD">
      <w:pPr>
        <w:pStyle w:val="Akapitzlist"/>
        <w:spacing w:line="360" w:lineRule="auto"/>
        <w:ind w:left="1080"/>
        <w:rPr>
          <w:rFonts w:ascii="Arial" w:hAnsi="Arial" w:cs="Arial"/>
          <w:sz w:val="24"/>
          <w:szCs w:val="24"/>
          <w:shd w:val="clear" w:color="auto" w:fill="FFFFFF"/>
        </w:rPr>
      </w:pPr>
      <w:r w:rsidRPr="008727DD">
        <w:rPr>
          <w:rFonts w:ascii="Arial" w:hAnsi="Arial" w:cs="Arial"/>
          <w:sz w:val="24"/>
          <w:szCs w:val="24"/>
          <w:shd w:val="clear" w:color="auto" w:fill="FFFFFF"/>
        </w:rPr>
        <w:t xml:space="preserve">Główny kod CPV: </w:t>
      </w:r>
    </w:p>
    <w:p w14:paraId="003E3F75" w14:textId="77777777" w:rsidR="008727DD" w:rsidRPr="008727DD" w:rsidRDefault="008727DD" w:rsidP="008727DD">
      <w:pPr>
        <w:pStyle w:val="Akapitzlist"/>
        <w:spacing w:line="360" w:lineRule="auto"/>
        <w:ind w:left="1080"/>
        <w:rPr>
          <w:rFonts w:ascii="Arial" w:hAnsi="Arial" w:cs="Arial"/>
          <w:sz w:val="24"/>
          <w:szCs w:val="24"/>
          <w:shd w:val="clear" w:color="auto" w:fill="FFFFFF"/>
        </w:rPr>
      </w:pPr>
      <w:r w:rsidRPr="008727DD">
        <w:rPr>
          <w:rFonts w:ascii="Arial" w:hAnsi="Arial" w:cs="Arial"/>
          <w:sz w:val="24"/>
          <w:szCs w:val="24"/>
          <w:shd w:val="clear" w:color="auto" w:fill="FFFFFF"/>
        </w:rPr>
        <w:t>45321000-3 – izolacja cieplna</w:t>
      </w:r>
    </w:p>
    <w:p w14:paraId="2EF4DFF2" w14:textId="16278DD2" w:rsidR="008727DD" w:rsidRDefault="008727DD" w:rsidP="008727DD">
      <w:pPr>
        <w:pStyle w:val="Akapitzlist"/>
        <w:spacing w:line="360" w:lineRule="auto"/>
        <w:ind w:left="1080"/>
        <w:rPr>
          <w:rFonts w:ascii="Arial" w:hAnsi="Arial" w:cs="Arial"/>
          <w:sz w:val="24"/>
          <w:szCs w:val="24"/>
          <w:shd w:val="clear" w:color="auto" w:fill="FFFFFF"/>
        </w:rPr>
      </w:pPr>
      <w:r w:rsidRPr="008727DD">
        <w:rPr>
          <w:rFonts w:ascii="Arial" w:hAnsi="Arial" w:cs="Arial"/>
          <w:sz w:val="24"/>
          <w:szCs w:val="24"/>
          <w:shd w:val="clear" w:color="auto" w:fill="FFFFFF"/>
        </w:rPr>
        <w:t>Dodatkowe kody CPV:</w:t>
      </w:r>
    </w:p>
    <w:p w14:paraId="58BD0D4C" w14:textId="77777777" w:rsidR="008727DD" w:rsidRPr="006A6634" w:rsidRDefault="008727DD" w:rsidP="008727DD">
      <w:pPr>
        <w:pStyle w:val="Akapitzlist"/>
        <w:spacing w:line="360" w:lineRule="auto"/>
        <w:ind w:left="1080"/>
        <w:rPr>
          <w:rFonts w:ascii="Arial" w:hAnsi="Arial" w:cs="Arial"/>
          <w:sz w:val="24"/>
          <w:szCs w:val="24"/>
          <w:shd w:val="clear" w:color="auto" w:fill="FFFFFF"/>
        </w:rPr>
      </w:pPr>
      <w:r w:rsidRPr="006A6634">
        <w:rPr>
          <w:rFonts w:ascii="Arial" w:hAnsi="Arial" w:cs="Arial"/>
          <w:sz w:val="24"/>
          <w:szCs w:val="24"/>
          <w:shd w:val="clear" w:color="auto" w:fill="FFFFFF"/>
        </w:rPr>
        <w:t>45262100-2 – roboty przy wznoszeniu rusztowań</w:t>
      </w:r>
    </w:p>
    <w:p w14:paraId="7F137F29" w14:textId="77777777" w:rsidR="008727DD" w:rsidRPr="006A6634" w:rsidRDefault="008727DD" w:rsidP="008727DD">
      <w:pPr>
        <w:pStyle w:val="Akapitzlist"/>
        <w:spacing w:line="360" w:lineRule="auto"/>
        <w:ind w:left="1080"/>
        <w:rPr>
          <w:rFonts w:ascii="Arial" w:hAnsi="Arial" w:cs="Arial"/>
          <w:sz w:val="24"/>
          <w:szCs w:val="24"/>
          <w:shd w:val="clear" w:color="auto" w:fill="FFFFFF"/>
        </w:rPr>
      </w:pPr>
      <w:r w:rsidRPr="006A6634">
        <w:rPr>
          <w:rFonts w:ascii="Arial" w:hAnsi="Arial" w:cs="Arial"/>
          <w:sz w:val="24"/>
          <w:szCs w:val="24"/>
          <w:shd w:val="clear" w:color="auto" w:fill="FFFFFF"/>
        </w:rPr>
        <w:lastRenderedPageBreak/>
        <w:t>45324000-4 – roboty w zakresie okładziny tynkowej</w:t>
      </w:r>
    </w:p>
    <w:p w14:paraId="3355A71C" w14:textId="77777777" w:rsidR="008727DD" w:rsidRDefault="008727DD" w:rsidP="008727DD">
      <w:pPr>
        <w:pStyle w:val="Akapitzlist"/>
        <w:spacing w:line="360" w:lineRule="auto"/>
        <w:ind w:left="1080"/>
        <w:rPr>
          <w:rFonts w:ascii="Arial" w:hAnsi="Arial" w:cs="Arial"/>
          <w:sz w:val="24"/>
          <w:szCs w:val="24"/>
          <w:shd w:val="clear" w:color="auto" w:fill="FFFFFF"/>
        </w:rPr>
      </w:pPr>
      <w:r w:rsidRPr="006A6634">
        <w:rPr>
          <w:rFonts w:ascii="Arial" w:hAnsi="Arial" w:cs="Arial"/>
          <w:sz w:val="24"/>
          <w:szCs w:val="24"/>
          <w:shd w:val="clear" w:color="auto" w:fill="FFFFFF"/>
        </w:rPr>
        <w:t>45262000-1 – specjalne roboty dachowe inne niż dachowe</w:t>
      </w:r>
    </w:p>
    <w:p w14:paraId="1B106595" w14:textId="038A5171" w:rsidR="008727DD" w:rsidRDefault="008727DD" w:rsidP="008727DD">
      <w:pPr>
        <w:pStyle w:val="Akapitzlist"/>
        <w:spacing w:line="360" w:lineRule="auto"/>
        <w:ind w:firstLine="360"/>
        <w:rPr>
          <w:rFonts w:ascii="Arial" w:hAnsi="Arial" w:cs="Arial"/>
          <w:sz w:val="24"/>
          <w:szCs w:val="24"/>
          <w:shd w:val="clear" w:color="auto" w:fill="FFFFFF"/>
        </w:rPr>
      </w:pPr>
      <w:r>
        <w:rPr>
          <w:rFonts w:ascii="Arial" w:hAnsi="Arial" w:cs="Arial"/>
          <w:sz w:val="24"/>
          <w:szCs w:val="24"/>
          <w:shd w:val="clear" w:color="auto" w:fill="FFFFFF"/>
        </w:rPr>
        <w:t>454211</w:t>
      </w:r>
      <w:r w:rsidR="00A3202F">
        <w:rPr>
          <w:rFonts w:ascii="Arial" w:hAnsi="Arial" w:cs="Arial"/>
          <w:sz w:val="24"/>
          <w:szCs w:val="24"/>
          <w:shd w:val="clear" w:color="auto" w:fill="FFFFFF"/>
        </w:rPr>
        <w:t>31-1</w:t>
      </w:r>
      <w:r>
        <w:rPr>
          <w:rFonts w:ascii="Arial" w:hAnsi="Arial" w:cs="Arial"/>
          <w:sz w:val="24"/>
          <w:szCs w:val="24"/>
          <w:shd w:val="clear" w:color="auto" w:fill="FFFFFF"/>
        </w:rPr>
        <w:t xml:space="preserve"> – instalowanie drzwi</w:t>
      </w:r>
    </w:p>
    <w:p w14:paraId="545967F5" w14:textId="77777777" w:rsidR="008727DD" w:rsidRDefault="008727DD" w:rsidP="008727DD">
      <w:pPr>
        <w:pStyle w:val="Akapitzlist"/>
        <w:spacing w:line="360" w:lineRule="auto"/>
        <w:ind w:firstLine="360"/>
        <w:rPr>
          <w:rFonts w:ascii="Arial" w:hAnsi="Arial" w:cs="Arial"/>
          <w:sz w:val="24"/>
          <w:szCs w:val="24"/>
          <w:shd w:val="clear" w:color="auto" w:fill="FFFFFF"/>
        </w:rPr>
      </w:pPr>
      <w:r>
        <w:rPr>
          <w:rFonts w:ascii="Arial" w:hAnsi="Arial" w:cs="Arial"/>
          <w:sz w:val="24"/>
          <w:szCs w:val="24"/>
          <w:shd w:val="clear" w:color="auto" w:fill="FFFFFF"/>
        </w:rPr>
        <w:t xml:space="preserve">45442180-2 – powtórne malowanie </w:t>
      </w:r>
    </w:p>
    <w:p w14:paraId="04F5FB06" w14:textId="77777777" w:rsidR="008727DD" w:rsidRDefault="008727DD" w:rsidP="008727DD">
      <w:pPr>
        <w:pStyle w:val="Akapitzlist"/>
        <w:spacing w:line="360" w:lineRule="auto"/>
        <w:ind w:firstLine="360"/>
        <w:rPr>
          <w:rFonts w:ascii="Arial" w:hAnsi="Arial" w:cs="Arial"/>
          <w:sz w:val="24"/>
          <w:szCs w:val="24"/>
          <w:shd w:val="clear" w:color="auto" w:fill="FFFFFF"/>
        </w:rPr>
      </w:pPr>
      <w:r>
        <w:rPr>
          <w:rFonts w:ascii="Arial" w:hAnsi="Arial" w:cs="Arial"/>
          <w:sz w:val="24"/>
          <w:szCs w:val="24"/>
          <w:shd w:val="clear" w:color="auto" w:fill="FFFFFF"/>
        </w:rPr>
        <w:t xml:space="preserve">45442190-5 – usuwanie warstwy malarskiej </w:t>
      </w:r>
    </w:p>
    <w:p w14:paraId="6BABC090" w14:textId="77777777" w:rsidR="008727DD" w:rsidRDefault="008727DD" w:rsidP="008727DD">
      <w:pPr>
        <w:pStyle w:val="Akapitzlist"/>
        <w:spacing w:line="360" w:lineRule="auto"/>
        <w:ind w:firstLine="360"/>
        <w:rPr>
          <w:rFonts w:ascii="Arial" w:hAnsi="Arial" w:cs="Arial"/>
          <w:sz w:val="24"/>
          <w:szCs w:val="24"/>
          <w:shd w:val="clear" w:color="auto" w:fill="FFFFFF"/>
        </w:rPr>
      </w:pPr>
      <w:r>
        <w:rPr>
          <w:rFonts w:ascii="Arial" w:hAnsi="Arial" w:cs="Arial"/>
          <w:sz w:val="24"/>
          <w:szCs w:val="24"/>
          <w:shd w:val="clear" w:color="auto" w:fill="FFFFFF"/>
        </w:rPr>
        <w:t>45311100-1 – roboty w zakresie okablowania elektrycznego</w:t>
      </w:r>
    </w:p>
    <w:p w14:paraId="06786884" w14:textId="1E777186" w:rsidR="008727DD" w:rsidRPr="005D6DEC" w:rsidRDefault="008727DD" w:rsidP="005D6DEC">
      <w:pPr>
        <w:pStyle w:val="Akapitzlist"/>
        <w:spacing w:line="360" w:lineRule="auto"/>
        <w:ind w:firstLine="360"/>
        <w:rPr>
          <w:rFonts w:ascii="Arial" w:hAnsi="Arial" w:cs="Arial"/>
          <w:sz w:val="24"/>
          <w:szCs w:val="24"/>
          <w:shd w:val="clear" w:color="auto" w:fill="FFFFFF"/>
        </w:rPr>
      </w:pPr>
      <w:r>
        <w:rPr>
          <w:rFonts w:ascii="Arial" w:hAnsi="Arial" w:cs="Arial"/>
          <w:sz w:val="24"/>
          <w:szCs w:val="24"/>
          <w:shd w:val="clear" w:color="auto" w:fill="FFFFFF"/>
        </w:rPr>
        <w:t xml:space="preserve">45311200-2 – roboty w zakresie instalacji elektrycznych </w:t>
      </w:r>
    </w:p>
    <w:p w14:paraId="26461107" w14:textId="4608DE9E" w:rsidR="0096387D" w:rsidRPr="0096387D" w:rsidRDefault="0096387D" w:rsidP="0096387D">
      <w:pPr>
        <w:pStyle w:val="Akapitzlist"/>
        <w:spacing w:line="360" w:lineRule="auto"/>
        <w:ind w:left="1080"/>
        <w:rPr>
          <w:rFonts w:ascii="Arial" w:hAnsi="Arial" w:cs="Arial"/>
          <w:sz w:val="24"/>
          <w:szCs w:val="24"/>
          <w:shd w:val="clear" w:color="auto" w:fill="FFFFFF"/>
        </w:rPr>
      </w:pPr>
      <w:r>
        <w:rPr>
          <w:rFonts w:ascii="Arial" w:hAnsi="Arial" w:cs="Arial"/>
          <w:sz w:val="24"/>
          <w:szCs w:val="24"/>
          <w:shd w:val="clear" w:color="auto" w:fill="FFFFFF"/>
        </w:rPr>
        <w:t xml:space="preserve">2.3.2 Miejsce realizacji: </w:t>
      </w:r>
      <w:r>
        <w:rPr>
          <w:rFonts w:ascii="Arial" w:hAnsi="Arial" w:cs="Arial"/>
          <w:sz w:val="24"/>
          <w:szCs w:val="24"/>
        </w:rPr>
        <w:t>Świetlica wiejska w Muniaczkowicach, 32-104 Koniusza, działka ewid. nr 59/3</w:t>
      </w:r>
    </w:p>
    <w:p w14:paraId="05CF668D" w14:textId="73175471" w:rsidR="00D01D69" w:rsidRPr="00D01D69" w:rsidRDefault="00AA2A73" w:rsidP="005C5F44">
      <w:pPr>
        <w:pStyle w:val="Akapitzlist"/>
        <w:numPr>
          <w:ilvl w:val="0"/>
          <w:numId w:val="29"/>
        </w:numPr>
        <w:spacing w:line="360" w:lineRule="auto"/>
        <w:rPr>
          <w:rFonts w:ascii="Arial" w:hAnsi="Arial" w:cs="Arial"/>
          <w:sz w:val="24"/>
          <w:szCs w:val="24"/>
          <w:shd w:val="clear" w:color="auto" w:fill="FFFFFF"/>
        </w:rPr>
      </w:pPr>
      <w:bookmarkStart w:id="14" w:name="_Hlk107399601"/>
      <w:bookmarkEnd w:id="4"/>
      <w:r w:rsidRPr="00D01D69">
        <w:rPr>
          <w:rFonts w:ascii="Arial" w:hAnsi="Arial" w:cs="Arial"/>
          <w:sz w:val="24"/>
          <w:szCs w:val="24"/>
        </w:rPr>
        <w:t>Pozostałe wymogi dotyczące realizacji przedmiotu zamówienia:</w:t>
      </w:r>
    </w:p>
    <w:p w14:paraId="6ABC0435" w14:textId="6E6E3268" w:rsidR="00D01D69" w:rsidRPr="00D01D69" w:rsidRDefault="00973EB1" w:rsidP="005C5F44">
      <w:pPr>
        <w:pStyle w:val="Akapitzlist"/>
        <w:numPr>
          <w:ilvl w:val="1"/>
          <w:numId w:val="29"/>
        </w:numPr>
        <w:spacing w:line="360" w:lineRule="auto"/>
        <w:rPr>
          <w:rFonts w:ascii="Arial" w:hAnsi="Arial" w:cs="Arial"/>
          <w:sz w:val="24"/>
          <w:szCs w:val="24"/>
          <w:shd w:val="clear" w:color="auto" w:fill="FFFFFF"/>
        </w:rPr>
      </w:pPr>
      <w:r w:rsidRPr="00D01D69">
        <w:rPr>
          <w:rFonts w:ascii="Arial" w:hAnsi="Arial" w:cs="Arial"/>
          <w:sz w:val="24"/>
          <w:szCs w:val="24"/>
        </w:rPr>
        <w:t>W dokumentac</w:t>
      </w:r>
      <w:r w:rsidR="00803A4C">
        <w:rPr>
          <w:rFonts w:ascii="Arial" w:hAnsi="Arial" w:cs="Arial"/>
          <w:sz w:val="24"/>
          <w:szCs w:val="24"/>
        </w:rPr>
        <w:t>h</w:t>
      </w:r>
      <w:r w:rsidRPr="00D01D69">
        <w:rPr>
          <w:rFonts w:ascii="Arial" w:hAnsi="Arial" w:cs="Arial"/>
          <w:sz w:val="24"/>
          <w:szCs w:val="24"/>
        </w:rPr>
        <w:t xml:space="preserve"> zamówienia, we wszystkich pozycjach, w których występują znaki towarowe, patenty lub źródła pochodzenia materiałów lub urządzeń zamawiający dopuszcza możliwość wykorzystania materiałów lub urządzeń równoważnych tzn. o nie gorszych parametrach technicznych, a wskazane produkty lub urządzenia należy traktować jako przykładowe rozwiązania.</w:t>
      </w:r>
    </w:p>
    <w:p w14:paraId="368E7698" w14:textId="11D556F6" w:rsidR="00D01D69" w:rsidRDefault="00973EB1" w:rsidP="005C5F44">
      <w:pPr>
        <w:pStyle w:val="Akapitzlist"/>
        <w:numPr>
          <w:ilvl w:val="1"/>
          <w:numId w:val="29"/>
        </w:numPr>
        <w:spacing w:line="360" w:lineRule="auto"/>
        <w:rPr>
          <w:rFonts w:ascii="Arial" w:hAnsi="Arial" w:cs="Arial"/>
          <w:sz w:val="24"/>
          <w:szCs w:val="24"/>
          <w:shd w:val="clear" w:color="auto" w:fill="FFFFFF"/>
        </w:rPr>
      </w:pPr>
      <w:r w:rsidRPr="00D01D69">
        <w:rPr>
          <w:rFonts w:ascii="Arial" w:hAnsi="Arial" w:cs="Arial"/>
          <w:sz w:val="24"/>
          <w:szCs w:val="24"/>
        </w:rPr>
        <w:t xml:space="preserve">W przypadkach, w których opis przedmiotu zamówienia </w:t>
      </w:r>
      <w:r w:rsidR="00FF6B26" w:rsidRPr="00D01D69">
        <w:rPr>
          <w:rFonts w:ascii="Arial" w:hAnsi="Arial" w:cs="Arial"/>
          <w:sz w:val="24"/>
          <w:szCs w:val="24"/>
        </w:rPr>
        <w:t>od</w:t>
      </w:r>
      <w:r w:rsidRPr="00D01D69">
        <w:rPr>
          <w:rFonts w:ascii="Arial" w:hAnsi="Arial" w:cs="Arial"/>
          <w:sz w:val="24"/>
          <w:szCs w:val="24"/>
        </w:rPr>
        <w:t xml:space="preserve">nosi </w:t>
      </w:r>
      <w:r w:rsidR="00FF6B26" w:rsidRPr="00D01D69">
        <w:rPr>
          <w:rFonts w:ascii="Arial" w:hAnsi="Arial" w:cs="Arial"/>
          <w:sz w:val="24"/>
          <w:szCs w:val="24"/>
        </w:rPr>
        <w:t xml:space="preserve">się do norm, europejskich ocen technicznych, aprobat, specyfikacji technicznych </w:t>
      </w:r>
      <w:r w:rsidRPr="00D01D69">
        <w:rPr>
          <w:rFonts w:ascii="Arial" w:hAnsi="Arial" w:cs="Arial"/>
          <w:sz w:val="24"/>
          <w:szCs w:val="24"/>
        </w:rPr>
        <w:br/>
      </w:r>
      <w:r w:rsidR="00FF6B26" w:rsidRPr="00D01D69">
        <w:rPr>
          <w:rFonts w:ascii="Arial" w:hAnsi="Arial" w:cs="Arial"/>
          <w:sz w:val="24"/>
          <w:szCs w:val="24"/>
        </w:rPr>
        <w:t xml:space="preserve">i systemów referencji technicznych, zgodnie z art. 101 ust. 4 Pzp zamawiający dopuszcza rozwiązania równoważne opisywanym. Z uwagi na powyższe należy przyjąć, że wskazaniom tym towarzyszy zwrot „lub równoważne”. </w:t>
      </w:r>
      <w:r w:rsidR="00FF6B26" w:rsidRPr="00D01D69">
        <w:rPr>
          <w:rFonts w:ascii="Arial" w:hAnsi="Arial" w:cs="Arial"/>
          <w:sz w:val="24"/>
          <w:szCs w:val="24"/>
          <w:shd w:val="clear" w:color="auto" w:fill="FFFFFF"/>
        </w:rPr>
        <w:t xml:space="preserve">Oznacza to, że parametry techniczne tak wskazanych produktów, określają wymagane przez zamawiającego minimalne oczekiwania co do jakości produktów, które mają być użyte do wykonania przedmiotu umowy. Ponadto, w każdym przypadku stwierdzenia, że opis czy też cecha opisanego produktu, która może wskazywać na źródło pochodzenia lub producenta - to wykonawca również jest uprawniony do stosowania produktów równoważnych, przez które rozumie się takie, które posiadają parametry techniczne nie gorsze od tych wskazanych </w:t>
      </w:r>
      <w:r w:rsidR="004270BC" w:rsidRPr="00D01D69">
        <w:rPr>
          <w:rFonts w:ascii="Arial" w:hAnsi="Arial" w:cs="Arial"/>
          <w:sz w:val="24"/>
          <w:szCs w:val="24"/>
          <w:shd w:val="clear" w:color="auto" w:fill="FFFFFF"/>
        </w:rPr>
        <w:t xml:space="preserve">przez zamawiającego. </w:t>
      </w:r>
      <w:r w:rsidR="00FF6B26" w:rsidRPr="00D01D69">
        <w:rPr>
          <w:rFonts w:ascii="Arial" w:hAnsi="Arial" w:cs="Arial"/>
          <w:sz w:val="24"/>
          <w:szCs w:val="24"/>
          <w:shd w:val="clear" w:color="auto" w:fill="FFFFFF"/>
        </w:rPr>
        <w:t xml:space="preserve">Dopuszcza się również wykazanie tej równoważności normami równoważnymi w stosunku do tych wskazanych w dokumentacji </w:t>
      </w:r>
      <w:r w:rsidR="00093B26">
        <w:rPr>
          <w:rFonts w:ascii="Arial" w:hAnsi="Arial" w:cs="Arial"/>
          <w:sz w:val="24"/>
          <w:szCs w:val="24"/>
          <w:shd w:val="clear" w:color="auto" w:fill="FFFFFF"/>
        </w:rPr>
        <w:t>zamówienia</w:t>
      </w:r>
      <w:r w:rsidR="00FF6B26" w:rsidRPr="00D01D69">
        <w:rPr>
          <w:rFonts w:ascii="Arial" w:hAnsi="Arial" w:cs="Arial"/>
          <w:sz w:val="24"/>
          <w:szCs w:val="24"/>
          <w:shd w:val="clear" w:color="auto" w:fill="FFFFFF"/>
        </w:rPr>
        <w:t xml:space="preserve">. Na wykonawcy spoczywa ciężar wskazania „równoważności”. Przy doborze materiałów równoważnych wykonawca zobowiązany jest </w:t>
      </w:r>
      <w:r w:rsidR="00FF6B26" w:rsidRPr="00D01D69">
        <w:rPr>
          <w:rFonts w:ascii="Arial" w:hAnsi="Arial" w:cs="Arial"/>
          <w:sz w:val="24"/>
          <w:szCs w:val="24"/>
          <w:shd w:val="clear" w:color="auto" w:fill="FFFFFF"/>
        </w:rPr>
        <w:lastRenderedPageBreak/>
        <w:t>zapewnić również osiągnięcie wskaźników określonych w dokumentacji</w:t>
      </w:r>
      <w:r w:rsidR="00093B26">
        <w:rPr>
          <w:rFonts w:ascii="Arial" w:hAnsi="Arial" w:cs="Arial"/>
          <w:sz w:val="24"/>
          <w:szCs w:val="24"/>
          <w:shd w:val="clear" w:color="auto" w:fill="FFFFFF"/>
        </w:rPr>
        <w:t xml:space="preserve"> zamówienia</w:t>
      </w:r>
      <w:r w:rsidR="00FF6B26" w:rsidRPr="00D01D69">
        <w:rPr>
          <w:rFonts w:ascii="Arial" w:hAnsi="Arial" w:cs="Arial"/>
          <w:sz w:val="24"/>
          <w:szCs w:val="24"/>
          <w:shd w:val="clear" w:color="auto" w:fill="FFFFFF"/>
        </w:rPr>
        <w:t>.</w:t>
      </w:r>
    </w:p>
    <w:p w14:paraId="3B9B667E" w14:textId="0A2608A2" w:rsidR="00D01D69" w:rsidRPr="005B1DE2" w:rsidRDefault="00A067CC" w:rsidP="005C5F44">
      <w:pPr>
        <w:pStyle w:val="Akapitzlist"/>
        <w:numPr>
          <w:ilvl w:val="1"/>
          <w:numId w:val="29"/>
        </w:numPr>
        <w:spacing w:line="360" w:lineRule="auto"/>
        <w:rPr>
          <w:rFonts w:ascii="Arial" w:hAnsi="Arial" w:cs="Arial"/>
          <w:sz w:val="24"/>
          <w:szCs w:val="24"/>
          <w:shd w:val="clear" w:color="auto" w:fill="FFFFFF"/>
        </w:rPr>
      </w:pPr>
      <w:r w:rsidRPr="005B1DE2">
        <w:rPr>
          <w:rFonts w:ascii="Arial" w:hAnsi="Arial" w:cs="Arial"/>
          <w:sz w:val="24"/>
          <w:szCs w:val="24"/>
        </w:rPr>
        <w:t>W przypadku gdy wymagania w dokumentac</w:t>
      </w:r>
      <w:r w:rsidR="00803A4C">
        <w:rPr>
          <w:rFonts w:ascii="Arial" w:hAnsi="Arial" w:cs="Arial"/>
          <w:sz w:val="24"/>
          <w:szCs w:val="24"/>
        </w:rPr>
        <w:t>h</w:t>
      </w:r>
      <w:r w:rsidRPr="005B1DE2">
        <w:rPr>
          <w:rFonts w:ascii="Arial" w:hAnsi="Arial" w:cs="Arial"/>
          <w:sz w:val="24"/>
          <w:szCs w:val="24"/>
        </w:rPr>
        <w:t xml:space="preserve"> </w:t>
      </w:r>
      <w:r w:rsidR="006654B6" w:rsidRPr="005B1DE2">
        <w:rPr>
          <w:rFonts w:ascii="Arial" w:hAnsi="Arial" w:cs="Arial"/>
          <w:sz w:val="24"/>
          <w:szCs w:val="24"/>
        </w:rPr>
        <w:t xml:space="preserve">zamówienia </w:t>
      </w:r>
      <w:r w:rsidRPr="005B1DE2">
        <w:rPr>
          <w:rFonts w:ascii="Arial" w:hAnsi="Arial" w:cs="Arial"/>
          <w:sz w:val="24"/>
          <w:szCs w:val="24"/>
        </w:rPr>
        <w:t>odnoszą się do norm lub innych systemów odniesienia,</w:t>
      </w:r>
      <w:r w:rsidR="00D51B98" w:rsidRPr="005B1DE2">
        <w:rPr>
          <w:rFonts w:ascii="Arial" w:hAnsi="Arial" w:cs="Arial"/>
          <w:sz w:val="24"/>
          <w:szCs w:val="24"/>
        </w:rPr>
        <w:t xml:space="preserve"> z</w:t>
      </w:r>
      <w:r w:rsidRPr="005B1DE2">
        <w:rPr>
          <w:rFonts w:ascii="Arial" w:hAnsi="Arial" w:cs="Arial"/>
          <w:sz w:val="24"/>
          <w:szCs w:val="24"/>
        </w:rPr>
        <w:t>amawiający wymaga, aby wykonawca przedstawił w ofercie dowód równoważności w</w:t>
      </w:r>
      <w:r w:rsidRPr="005B1DE2">
        <w:rPr>
          <w:sz w:val="24"/>
          <w:szCs w:val="24"/>
        </w:rPr>
        <w:t xml:space="preserve"> </w:t>
      </w:r>
      <w:r w:rsidRPr="005B1DE2">
        <w:rPr>
          <w:rFonts w:ascii="Arial" w:hAnsi="Arial" w:cs="Arial"/>
          <w:sz w:val="24"/>
          <w:szCs w:val="24"/>
        </w:rPr>
        <w:t>sposób określony w art. 101 ust. 5 i 6</w:t>
      </w:r>
      <w:r w:rsidR="00D51B98" w:rsidRPr="005B1DE2">
        <w:rPr>
          <w:rFonts w:ascii="Arial" w:hAnsi="Arial" w:cs="Arial"/>
          <w:sz w:val="24"/>
          <w:szCs w:val="24"/>
        </w:rPr>
        <w:t xml:space="preserve"> Pzp.</w:t>
      </w:r>
    </w:p>
    <w:p w14:paraId="0E235DD9" w14:textId="5A461F86" w:rsidR="00D01D69" w:rsidRPr="00D01D69" w:rsidRDefault="00093B26" w:rsidP="005C5F44">
      <w:pPr>
        <w:pStyle w:val="Akapitzlist"/>
        <w:numPr>
          <w:ilvl w:val="1"/>
          <w:numId w:val="29"/>
        </w:numPr>
        <w:spacing w:line="360" w:lineRule="auto"/>
        <w:rPr>
          <w:rFonts w:ascii="Arial" w:hAnsi="Arial" w:cs="Arial"/>
          <w:sz w:val="24"/>
          <w:szCs w:val="24"/>
          <w:shd w:val="clear" w:color="auto" w:fill="FFFFFF"/>
        </w:rPr>
      </w:pPr>
      <w:r>
        <w:rPr>
          <w:rFonts w:ascii="Arial" w:hAnsi="Arial" w:cs="Arial"/>
          <w:sz w:val="24"/>
          <w:szCs w:val="24"/>
        </w:rPr>
        <w:t>W</w:t>
      </w:r>
      <w:r w:rsidR="00404CC7" w:rsidRPr="00D01D69">
        <w:rPr>
          <w:rFonts w:ascii="Arial" w:hAnsi="Arial" w:cs="Arial"/>
          <w:sz w:val="24"/>
          <w:szCs w:val="24"/>
        </w:rPr>
        <w:t xml:space="preserve"> celu </w:t>
      </w:r>
      <w:r w:rsidR="00D51B98" w:rsidRPr="00D01D69">
        <w:rPr>
          <w:rFonts w:ascii="Arial" w:hAnsi="Arial" w:cs="Arial"/>
          <w:sz w:val="24"/>
          <w:szCs w:val="24"/>
        </w:rPr>
        <w:t xml:space="preserve">lepszego zapoznania się  z przedmiotem </w:t>
      </w:r>
      <w:r w:rsidR="00404CC7" w:rsidRPr="00D01D69">
        <w:rPr>
          <w:rFonts w:ascii="Arial" w:hAnsi="Arial" w:cs="Arial"/>
          <w:sz w:val="24"/>
          <w:szCs w:val="24"/>
        </w:rPr>
        <w:t>zamówienia</w:t>
      </w:r>
      <w:r w:rsidR="00D51B98" w:rsidRPr="00D01D69">
        <w:rPr>
          <w:rFonts w:ascii="Arial" w:hAnsi="Arial" w:cs="Arial"/>
          <w:sz w:val="24"/>
          <w:szCs w:val="24"/>
        </w:rPr>
        <w:t xml:space="preserve">, zamawiający </w:t>
      </w:r>
      <w:r w:rsidR="00404CC7" w:rsidRPr="00D01D69">
        <w:rPr>
          <w:rFonts w:ascii="Arial" w:hAnsi="Arial" w:cs="Arial"/>
          <w:sz w:val="24"/>
          <w:szCs w:val="24"/>
        </w:rPr>
        <w:t xml:space="preserve">zaleca </w:t>
      </w:r>
      <w:r w:rsidR="00D51B98" w:rsidRPr="00D01D69">
        <w:rPr>
          <w:rFonts w:ascii="Arial" w:hAnsi="Arial" w:cs="Arial"/>
          <w:sz w:val="24"/>
          <w:szCs w:val="24"/>
        </w:rPr>
        <w:t>dokonanie wizji w terenie</w:t>
      </w:r>
      <w:r w:rsidR="00404CC7" w:rsidRPr="00D01D69">
        <w:rPr>
          <w:rFonts w:ascii="Arial" w:hAnsi="Arial" w:cs="Arial"/>
          <w:sz w:val="24"/>
          <w:szCs w:val="24"/>
        </w:rPr>
        <w:t xml:space="preserve">, która umożliwi </w:t>
      </w:r>
      <w:r w:rsidR="00D51B98" w:rsidRPr="00D01D69">
        <w:rPr>
          <w:rFonts w:ascii="Arial" w:hAnsi="Arial" w:cs="Arial"/>
          <w:sz w:val="24"/>
          <w:szCs w:val="24"/>
        </w:rPr>
        <w:t>pozyskani</w:t>
      </w:r>
      <w:r w:rsidR="00404CC7" w:rsidRPr="00D01D69">
        <w:rPr>
          <w:rFonts w:ascii="Arial" w:hAnsi="Arial" w:cs="Arial"/>
          <w:sz w:val="24"/>
          <w:szCs w:val="24"/>
        </w:rPr>
        <w:t>e</w:t>
      </w:r>
      <w:r w:rsidR="00D51B98" w:rsidRPr="00D01D69">
        <w:rPr>
          <w:rFonts w:ascii="Arial" w:hAnsi="Arial" w:cs="Arial"/>
          <w:sz w:val="24"/>
          <w:szCs w:val="24"/>
        </w:rPr>
        <w:t xml:space="preserve"> wszelkich informacji/danych mogących być przydatnymi do przygotowania oferty oraz realizacji i rozliczenia przedmiotu </w:t>
      </w:r>
      <w:r w:rsidR="00404CC7" w:rsidRPr="00D01D69">
        <w:rPr>
          <w:rFonts w:ascii="Arial" w:hAnsi="Arial" w:cs="Arial"/>
          <w:sz w:val="24"/>
          <w:szCs w:val="24"/>
        </w:rPr>
        <w:t>zamówienia</w:t>
      </w:r>
      <w:r w:rsidR="00D51B98" w:rsidRPr="00D01D69">
        <w:rPr>
          <w:rFonts w:ascii="Arial" w:hAnsi="Arial" w:cs="Arial"/>
          <w:sz w:val="24"/>
          <w:szCs w:val="24"/>
        </w:rPr>
        <w:t>. Koszt dokonania ewentualnej wizji lokalnej poniesie wykonawca.</w:t>
      </w:r>
      <w:r w:rsidR="00404CC7" w:rsidRPr="00D01D69">
        <w:rPr>
          <w:rFonts w:ascii="Arial" w:hAnsi="Arial" w:cs="Arial"/>
          <w:sz w:val="24"/>
          <w:szCs w:val="24"/>
        </w:rPr>
        <w:t xml:space="preserve"> Dokonanie wizji lokalnej nie jest obowiązkowe, jej brak nie będzie skutkował odrzuceniem oferty na podstawie art. 226 ust. 1 pkt 18) Pzp.</w:t>
      </w:r>
    </w:p>
    <w:p w14:paraId="51884141" w14:textId="28E4BC93" w:rsidR="0030111D" w:rsidRPr="00D01D69" w:rsidRDefault="00FF6B26" w:rsidP="005C5F44">
      <w:pPr>
        <w:pStyle w:val="Akapitzlist"/>
        <w:numPr>
          <w:ilvl w:val="1"/>
          <w:numId w:val="29"/>
        </w:numPr>
        <w:spacing w:line="360" w:lineRule="auto"/>
        <w:rPr>
          <w:rFonts w:ascii="Arial" w:hAnsi="Arial" w:cs="Arial"/>
          <w:sz w:val="24"/>
          <w:szCs w:val="24"/>
          <w:shd w:val="clear" w:color="auto" w:fill="FFFFFF"/>
        </w:rPr>
      </w:pPr>
      <w:r w:rsidRPr="00D01D69">
        <w:rPr>
          <w:rFonts w:ascii="Arial" w:hAnsi="Arial" w:cs="Arial"/>
          <w:sz w:val="24"/>
          <w:szCs w:val="24"/>
          <w:shd w:val="clear" w:color="auto" w:fill="FFFFFF"/>
        </w:rPr>
        <w:t>Opis przedmiotu zamówienia należy odczytywać wraz z ewentualnymi zmianami treści specyfikacji, będącymi np. wynikiem udzielonych odpowiedzi na zapytania wykonawców. Zmiany treści SWZ oraz udzielone odpowiedzi</w:t>
      </w:r>
      <w:r w:rsidR="00D01D69">
        <w:rPr>
          <w:rFonts w:ascii="Arial" w:hAnsi="Arial" w:cs="Arial"/>
          <w:sz w:val="24"/>
          <w:szCs w:val="24"/>
          <w:shd w:val="clear" w:color="auto" w:fill="FFFFFF"/>
        </w:rPr>
        <w:t xml:space="preserve">, </w:t>
      </w:r>
      <w:r w:rsidRPr="00D01D69">
        <w:rPr>
          <w:rFonts w:ascii="Arial" w:hAnsi="Arial" w:cs="Arial"/>
          <w:sz w:val="24"/>
          <w:szCs w:val="24"/>
          <w:shd w:val="clear" w:color="auto" w:fill="FFFFFF"/>
        </w:rPr>
        <w:t xml:space="preserve">o których mowa w zdaniu poprzednim są każdorazowo wiążące dla wykonawców. </w:t>
      </w:r>
      <w:bookmarkEnd w:id="5"/>
    </w:p>
    <w:p w14:paraId="5377FAC7" w14:textId="474338BB" w:rsidR="00FF6B26" w:rsidRPr="00990E52" w:rsidRDefault="0030111D" w:rsidP="005C5F44">
      <w:pPr>
        <w:pStyle w:val="Akapitzlist"/>
        <w:numPr>
          <w:ilvl w:val="0"/>
          <w:numId w:val="29"/>
        </w:numPr>
        <w:autoSpaceDE w:val="0"/>
        <w:autoSpaceDN w:val="0"/>
        <w:adjustRightInd w:val="0"/>
        <w:spacing w:line="360" w:lineRule="auto"/>
        <w:rPr>
          <w:rFonts w:ascii="Arial" w:hAnsi="Arial" w:cs="Arial"/>
          <w:sz w:val="24"/>
          <w:szCs w:val="24"/>
        </w:rPr>
      </w:pPr>
      <w:bookmarkStart w:id="15" w:name="_Hlk107399871"/>
      <w:bookmarkEnd w:id="14"/>
      <w:r w:rsidRPr="005B1DE2">
        <w:rPr>
          <w:rFonts w:ascii="Arial" w:hAnsi="Arial" w:cs="Arial"/>
          <w:b/>
          <w:bCs/>
          <w:sz w:val="24"/>
          <w:szCs w:val="24"/>
          <w:shd w:val="clear" w:color="auto" w:fill="FFFFFF"/>
        </w:rPr>
        <w:t xml:space="preserve">Zamawiający wymaga posiadania ubezpieczenia od odpowiedzialności cywilnej w zakresie prowadzonej działalności związanej z przedmiotem zamówienia </w:t>
      </w:r>
      <w:r w:rsidRPr="005B1DE2">
        <w:rPr>
          <w:rFonts w:ascii="Arial" w:hAnsi="Arial" w:cs="Arial"/>
          <w:b/>
          <w:bCs/>
          <w:sz w:val="24"/>
          <w:szCs w:val="24"/>
        </w:rPr>
        <w:t>oraz od następstw nieszczęśliwych wypadków przez cały okres realizacji zamówi</w:t>
      </w:r>
      <w:r w:rsidR="00FF6B26" w:rsidRPr="005B1DE2">
        <w:rPr>
          <w:rFonts w:ascii="Arial" w:hAnsi="Arial" w:cs="Arial"/>
          <w:b/>
          <w:bCs/>
          <w:sz w:val="24"/>
          <w:szCs w:val="24"/>
          <w:shd w:val="clear" w:color="auto" w:fill="FFFFFF"/>
        </w:rPr>
        <w:t>enia</w:t>
      </w:r>
      <w:r w:rsidR="00FF6B26" w:rsidRPr="00990E52">
        <w:rPr>
          <w:rFonts w:ascii="Arial" w:hAnsi="Arial" w:cs="Arial"/>
          <w:sz w:val="24"/>
          <w:szCs w:val="24"/>
          <w:shd w:val="clear" w:color="auto" w:fill="FFFFFF"/>
        </w:rPr>
        <w:t>. Wykonawca ma obowiązek przedkładania zamawiającemu kopii nowej polisy, w przypadku przedłożenia kopii polisy nie obejmującej całego okresu</w:t>
      </w:r>
      <w:r w:rsidRPr="00990E52">
        <w:rPr>
          <w:rFonts w:ascii="Arial" w:hAnsi="Arial" w:cs="Arial"/>
          <w:sz w:val="24"/>
          <w:szCs w:val="24"/>
          <w:shd w:val="clear" w:color="auto" w:fill="FFFFFF"/>
        </w:rPr>
        <w:t xml:space="preserve"> realizacji zamówienia. Przed podpisaniem umowy, wykonawca obowiązany jest przedłożyć zamawiającemu potwierdzoną za zgodność z oryginałem kopię </w:t>
      </w:r>
      <w:r w:rsidRPr="003B6876">
        <w:rPr>
          <w:rFonts w:ascii="Arial" w:hAnsi="Arial" w:cs="Arial"/>
          <w:sz w:val="24"/>
          <w:szCs w:val="24"/>
          <w:shd w:val="clear" w:color="auto" w:fill="FFFFFF"/>
        </w:rPr>
        <w:t>dokumentu</w:t>
      </w:r>
      <w:r w:rsidR="00A12836" w:rsidRPr="003B6876">
        <w:rPr>
          <w:rFonts w:ascii="Arial" w:hAnsi="Arial" w:cs="Arial"/>
          <w:sz w:val="24"/>
          <w:szCs w:val="24"/>
          <w:shd w:val="clear" w:color="auto" w:fill="FFFFFF"/>
        </w:rPr>
        <w:t xml:space="preserve"> </w:t>
      </w:r>
      <w:r w:rsidR="00A12836" w:rsidRPr="003B6876">
        <w:rPr>
          <w:rFonts w:ascii="Arial" w:hAnsi="Arial" w:cs="Arial"/>
          <w:sz w:val="24"/>
          <w:szCs w:val="24"/>
        </w:rPr>
        <w:t>ubezpieczenia</w:t>
      </w:r>
      <w:r w:rsidR="00A12836" w:rsidRPr="000E4D3C">
        <w:rPr>
          <w:rFonts w:ascii="Arial" w:hAnsi="Arial" w:cs="Arial"/>
          <w:sz w:val="24"/>
          <w:szCs w:val="24"/>
        </w:rPr>
        <w:t xml:space="preserve"> od odpowiedzialności cywilnej z tytułu prowadzonej działalności gospodarczej oraz od następstw nieszczęśliwych wypadków</w:t>
      </w:r>
      <w:r w:rsidR="00F3420F" w:rsidRPr="00990E52">
        <w:rPr>
          <w:rFonts w:ascii="Arial" w:hAnsi="Arial" w:cs="Arial"/>
          <w:sz w:val="24"/>
          <w:szCs w:val="24"/>
          <w:shd w:val="clear" w:color="auto" w:fill="FFFFFF"/>
        </w:rPr>
        <w:t xml:space="preserve"> i będzie ona stanowić załącznik nr 2 do umowy</w:t>
      </w:r>
      <w:r w:rsidRPr="00990E52">
        <w:rPr>
          <w:rFonts w:ascii="Arial" w:hAnsi="Arial" w:cs="Arial"/>
          <w:sz w:val="24"/>
          <w:szCs w:val="24"/>
          <w:shd w:val="clear" w:color="auto" w:fill="FFFFFF"/>
        </w:rPr>
        <w:t xml:space="preserve">. </w:t>
      </w:r>
    </w:p>
    <w:bookmarkEnd w:id="15"/>
    <w:p w14:paraId="3CDC79C9" w14:textId="0B3CB0AF" w:rsidR="00FF6B26" w:rsidRDefault="00FF6B26" w:rsidP="005C5F44">
      <w:pPr>
        <w:pStyle w:val="Akapitzlist"/>
        <w:numPr>
          <w:ilvl w:val="0"/>
          <w:numId w:val="29"/>
        </w:numPr>
        <w:spacing w:line="360" w:lineRule="auto"/>
        <w:rPr>
          <w:rFonts w:ascii="Arial" w:hAnsi="Arial" w:cs="Arial"/>
          <w:sz w:val="24"/>
          <w:szCs w:val="24"/>
          <w:shd w:val="clear" w:color="auto" w:fill="FFFFFF"/>
        </w:rPr>
      </w:pPr>
      <w:r w:rsidRPr="00BC4167">
        <w:rPr>
          <w:rFonts w:ascii="Arial" w:hAnsi="Arial" w:cs="Arial"/>
          <w:sz w:val="24"/>
          <w:szCs w:val="24"/>
          <w:shd w:val="clear" w:color="auto" w:fill="FFFFFF"/>
        </w:rPr>
        <w:t>Zamawiający</w:t>
      </w:r>
      <w:r w:rsidR="006654B6">
        <w:rPr>
          <w:rFonts w:ascii="Arial" w:hAnsi="Arial" w:cs="Arial"/>
          <w:sz w:val="24"/>
          <w:szCs w:val="24"/>
          <w:shd w:val="clear" w:color="auto" w:fill="FFFFFF"/>
        </w:rPr>
        <w:t xml:space="preserve"> </w:t>
      </w:r>
      <w:r w:rsidRPr="00BC4167">
        <w:rPr>
          <w:rFonts w:ascii="Arial" w:hAnsi="Arial" w:cs="Arial"/>
          <w:sz w:val="24"/>
          <w:szCs w:val="24"/>
          <w:shd w:val="clear" w:color="auto" w:fill="FFFFFF"/>
        </w:rPr>
        <w:t>dopuszcza składani</w:t>
      </w:r>
      <w:r w:rsidR="00803A4C">
        <w:rPr>
          <w:rFonts w:ascii="Arial" w:hAnsi="Arial" w:cs="Arial"/>
          <w:sz w:val="24"/>
          <w:szCs w:val="24"/>
          <w:shd w:val="clear" w:color="auto" w:fill="FFFFFF"/>
        </w:rPr>
        <w:t>e</w:t>
      </w:r>
      <w:r w:rsidRPr="00BC4167">
        <w:rPr>
          <w:rFonts w:ascii="Arial" w:hAnsi="Arial" w:cs="Arial"/>
          <w:sz w:val="24"/>
          <w:szCs w:val="24"/>
          <w:shd w:val="clear" w:color="auto" w:fill="FFFFFF"/>
        </w:rPr>
        <w:t xml:space="preserve"> ofert częściowych</w:t>
      </w:r>
      <w:r w:rsidR="006654B6">
        <w:rPr>
          <w:rFonts w:ascii="Arial" w:hAnsi="Arial" w:cs="Arial"/>
          <w:sz w:val="24"/>
          <w:szCs w:val="24"/>
          <w:shd w:val="clear" w:color="auto" w:fill="FFFFFF"/>
        </w:rPr>
        <w:t xml:space="preserve"> na poszczególne części, które zostały opisane powyżej w pkt 2</w:t>
      </w:r>
      <w:r w:rsidRPr="00BC4167">
        <w:rPr>
          <w:rFonts w:ascii="Arial" w:hAnsi="Arial" w:cs="Arial"/>
          <w:sz w:val="24"/>
          <w:szCs w:val="24"/>
          <w:shd w:val="clear" w:color="auto" w:fill="FFFFFF"/>
        </w:rPr>
        <w:t>.</w:t>
      </w:r>
      <w:r w:rsidR="006654B6">
        <w:rPr>
          <w:rFonts w:ascii="Arial" w:hAnsi="Arial" w:cs="Arial"/>
          <w:sz w:val="24"/>
          <w:szCs w:val="24"/>
          <w:shd w:val="clear" w:color="auto" w:fill="FFFFFF"/>
        </w:rPr>
        <w:t>W związku z tym, każdą</w:t>
      </w:r>
      <w:r w:rsidR="005B1DE2">
        <w:rPr>
          <w:rFonts w:ascii="Arial" w:hAnsi="Arial" w:cs="Arial"/>
          <w:sz w:val="24"/>
          <w:szCs w:val="24"/>
          <w:shd w:val="clear" w:color="auto" w:fill="FFFFFF"/>
        </w:rPr>
        <w:t xml:space="preserve"> </w:t>
      </w:r>
      <w:r w:rsidR="006654B6">
        <w:rPr>
          <w:rFonts w:ascii="Arial" w:hAnsi="Arial" w:cs="Arial"/>
          <w:sz w:val="24"/>
          <w:szCs w:val="24"/>
          <w:shd w:val="clear" w:color="auto" w:fill="FFFFFF"/>
        </w:rPr>
        <w:t xml:space="preserve">wyspecyfikowaną część należy traktować jako oddzielny przedmiot zamówienia. </w:t>
      </w:r>
    </w:p>
    <w:p w14:paraId="53D7E686" w14:textId="55B58331" w:rsidR="006654B6" w:rsidRDefault="006654B6" w:rsidP="006654B6">
      <w:pPr>
        <w:pStyle w:val="Akapitzlist"/>
        <w:spacing w:line="360" w:lineRule="auto"/>
        <w:rPr>
          <w:rFonts w:ascii="Arial" w:hAnsi="Arial" w:cs="Arial"/>
          <w:sz w:val="24"/>
          <w:szCs w:val="24"/>
          <w:shd w:val="clear" w:color="auto" w:fill="FFFFFF"/>
        </w:rPr>
      </w:pPr>
      <w:r>
        <w:rPr>
          <w:rFonts w:ascii="Arial" w:hAnsi="Arial" w:cs="Arial"/>
          <w:sz w:val="24"/>
          <w:szCs w:val="24"/>
          <w:shd w:val="clear" w:color="auto" w:fill="FFFFFF"/>
        </w:rPr>
        <w:t xml:space="preserve">5.1 Wykonawca może złożyć ofertę na wszystkie lub wybrane części zamówienia. Części nie mogą być dzielone przez </w:t>
      </w:r>
      <w:r w:rsidR="005B1DE2">
        <w:rPr>
          <w:rFonts w:ascii="Arial" w:hAnsi="Arial" w:cs="Arial"/>
          <w:sz w:val="24"/>
          <w:szCs w:val="24"/>
          <w:shd w:val="clear" w:color="auto" w:fill="FFFFFF"/>
        </w:rPr>
        <w:t>w</w:t>
      </w:r>
      <w:r>
        <w:rPr>
          <w:rFonts w:ascii="Arial" w:hAnsi="Arial" w:cs="Arial"/>
          <w:sz w:val="24"/>
          <w:szCs w:val="24"/>
          <w:shd w:val="clear" w:color="auto" w:fill="FFFFFF"/>
        </w:rPr>
        <w:t xml:space="preserve">ykonawcę; oferty nie </w:t>
      </w:r>
      <w:r>
        <w:rPr>
          <w:rFonts w:ascii="Arial" w:hAnsi="Arial" w:cs="Arial"/>
          <w:sz w:val="24"/>
          <w:szCs w:val="24"/>
          <w:shd w:val="clear" w:color="auto" w:fill="FFFFFF"/>
        </w:rPr>
        <w:lastRenderedPageBreak/>
        <w:t xml:space="preserve">zawierające pełnego zakresu </w:t>
      </w:r>
      <w:r w:rsidR="00C9712C">
        <w:rPr>
          <w:rFonts w:ascii="Arial" w:hAnsi="Arial" w:cs="Arial"/>
          <w:sz w:val="24"/>
          <w:szCs w:val="24"/>
          <w:shd w:val="clear" w:color="auto" w:fill="FFFFFF"/>
        </w:rPr>
        <w:t>przedmiotu</w:t>
      </w:r>
      <w:r>
        <w:rPr>
          <w:rFonts w:ascii="Arial" w:hAnsi="Arial" w:cs="Arial"/>
          <w:sz w:val="24"/>
          <w:szCs w:val="24"/>
          <w:shd w:val="clear" w:color="auto" w:fill="FFFFFF"/>
        </w:rPr>
        <w:t xml:space="preserve"> zamówienia określonego w danej części, zostaną odrzucone. </w:t>
      </w:r>
    </w:p>
    <w:p w14:paraId="4378C44E" w14:textId="77777777" w:rsidR="00DC341F" w:rsidRPr="00DC341F" w:rsidRDefault="00DC341F" w:rsidP="00DC341F">
      <w:pPr>
        <w:pStyle w:val="Akapitzlist"/>
        <w:spacing w:line="360" w:lineRule="auto"/>
        <w:rPr>
          <w:rFonts w:ascii="Arial" w:hAnsi="Arial" w:cs="Arial"/>
          <w:color w:val="FF0000"/>
          <w:sz w:val="24"/>
          <w:szCs w:val="24"/>
          <w:shd w:val="clear" w:color="auto" w:fill="FFFFFF"/>
        </w:rPr>
      </w:pPr>
    </w:p>
    <w:p w14:paraId="0BE90AEE" w14:textId="376A7046" w:rsidR="00FF6B26" w:rsidRPr="004E4724" w:rsidRDefault="00FF6B26" w:rsidP="00DC341F">
      <w:pPr>
        <w:pStyle w:val="Nagwek2"/>
        <w:spacing w:line="360" w:lineRule="auto"/>
        <w:rPr>
          <w:rFonts w:ascii="Arial" w:eastAsia="Times New Roman" w:hAnsi="Arial" w:cs="Arial"/>
          <w:color w:val="auto"/>
          <w:sz w:val="24"/>
          <w:szCs w:val="24"/>
          <w:lang w:eastAsia="pl-PL"/>
        </w:rPr>
      </w:pPr>
      <w:r w:rsidRPr="004E4724">
        <w:rPr>
          <w:rFonts w:ascii="Arial" w:eastAsia="Times New Roman" w:hAnsi="Arial" w:cs="Arial"/>
          <w:color w:val="auto"/>
          <w:sz w:val="24"/>
          <w:szCs w:val="24"/>
          <w:lang w:eastAsia="pl-PL"/>
        </w:rPr>
        <w:t>Dział IV</w:t>
      </w:r>
    </w:p>
    <w:p w14:paraId="0419C0D0" w14:textId="0B0FC8F8" w:rsidR="00FF6B26" w:rsidRPr="00E21786" w:rsidRDefault="00FF6B26" w:rsidP="00DC341F">
      <w:pPr>
        <w:pStyle w:val="Nagwek2"/>
        <w:spacing w:line="360" w:lineRule="auto"/>
        <w:rPr>
          <w:rFonts w:ascii="Arial" w:eastAsia="Times New Roman" w:hAnsi="Arial" w:cs="Arial"/>
          <w:color w:val="auto"/>
          <w:sz w:val="24"/>
          <w:szCs w:val="24"/>
          <w:lang w:eastAsia="pl-PL"/>
        </w:rPr>
      </w:pPr>
      <w:r w:rsidRPr="00E21786">
        <w:rPr>
          <w:rFonts w:ascii="Arial" w:eastAsia="Times New Roman" w:hAnsi="Arial" w:cs="Arial"/>
          <w:color w:val="auto"/>
          <w:sz w:val="24"/>
          <w:szCs w:val="24"/>
          <w:shd w:val="clear" w:color="auto" w:fill="FFFFFF"/>
          <w:lang w:eastAsia="pl-PL"/>
        </w:rPr>
        <w:t>Termin wykonania zamówienia</w:t>
      </w:r>
    </w:p>
    <w:p w14:paraId="51181BA4" w14:textId="0DED58C5" w:rsidR="009B2A2A" w:rsidRPr="00E21786" w:rsidRDefault="00FF6B26" w:rsidP="009B2A2A">
      <w:pPr>
        <w:numPr>
          <w:ilvl w:val="0"/>
          <w:numId w:val="33"/>
        </w:numPr>
        <w:spacing w:after="0" w:line="360" w:lineRule="auto"/>
        <w:ind w:left="709" w:hanging="283"/>
        <w:rPr>
          <w:rFonts w:ascii="Arial" w:eastAsia="Times New Roman" w:hAnsi="Arial" w:cs="Arial"/>
          <w:b/>
          <w:bCs/>
          <w:strike/>
          <w:sz w:val="24"/>
          <w:szCs w:val="24"/>
          <w:lang w:eastAsia="pl-PL"/>
        </w:rPr>
      </w:pPr>
      <w:r w:rsidRPr="00E21786">
        <w:rPr>
          <w:rFonts w:ascii="Arial" w:hAnsi="Arial" w:cs="Arial"/>
          <w:sz w:val="24"/>
          <w:szCs w:val="24"/>
        </w:rPr>
        <w:t xml:space="preserve">Przedmiot zamówienia należy wykonać w terminie: </w:t>
      </w:r>
      <w:r w:rsidR="00093B26" w:rsidRPr="005B1DE2">
        <w:rPr>
          <w:rFonts w:ascii="Arial" w:hAnsi="Arial" w:cs="Arial"/>
          <w:b/>
          <w:bCs/>
          <w:sz w:val="24"/>
          <w:szCs w:val="24"/>
        </w:rPr>
        <w:t>60</w:t>
      </w:r>
      <w:r w:rsidR="009B2A2A" w:rsidRPr="005B1DE2">
        <w:rPr>
          <w:rFonts w:ascii="Arial" w:eastAsia="Times New Roman" w:hAnsi="Arial" w:cs="Arial"/>
          <w:b/>
          <w:bCs/>
          <w:sz w:val="24"/>
          <w:szCs w:val="24"/>
          <w:lang w:eastAsia="pl-PL"/>
        </w:rPr>
        <w:t xml:space="preserve"> dni kalendarzowe </w:t>
      </w:r>
      <w:r w:rsidR="009B2A2A" w:rsidRPr="00E21786">
        <w:rPr>
          <w:rFonts w:ascii="Arial" w:eastAsia="Times New Roman" w:hAnsi="Arial" w:cs="Arial"/>
          <w:b/>
          <w:bCs/>
          <w:sz w:val="24"/>
          <w:szCs w:val="24"/>
          <w:lang w:eastAsia="pl-PL"/>
        </w:rPr>
        <w:t xml:space="preserve">od dnia podpisania umowy. </w:t>
      </w:r>
    </w:p>
    <w:p w14:paraId="4AC09FE1" w14:textId="3AF12B54" w:rsidR="00A441C1" w:rsidRPr="00E21786" w:rsidRDefault="00A441C1" w:rsidP="009B2A2A">
      <w:pPr>
        <w:numPr>
          <w:ilvl w:val="0"/>
          <w:numId w:val="33"/>
        </w:numPr>
        <w:spacing w:after="0" w:line="360" w:lineRule="auto"/>
        <w:ind w:left="709" w:hanging="283"/>
        <w:rPr>
          <w:rFonts w:ascii="Arial" w:eastAsia="Times New Roman" w:hAnsi="Arial" w:cs="Arial"/>
          <w:b/>
          <w:bCs/>
          <w:strike/>
          <w:sz w:val="24"/>
          <w:szCs w:val="24"/>
          <w:lang w:eastAsia="pl-PL"/>
        </w:rPr>
      </w:pPr>
      <w:r w:rsidRPr="00E21786">
        <w:rPr>
          <w:rFonts w:ascii="Arial" w:hAnsi="Arial" w:cs="Arial"/>
          <w:sz w:val="24"/>
          <w:szCs w:val="24"/>
        </w:rPr>
        <w:t xml:space="preserve">Za termin zakończenia robót uznaje się wykonanie całości przedmiotu zamówienia. </w:t>
      </w:r>
    </w:p>
    <w:p w14:paraId="7A4EFA70" w14:textId="77777777" w:rsidR="00FF6B26" w:rsidRPr="00BC4167" w:rsidRDefault="00FF6B26" w:rsidP="00DC341F">
      <w:pPr>
        <w:pStyle w:val="Nagwek2"/>
        <w:spacing w:line="360" w:lineRule="auto"/>
        <w:rPr>
          <w:rFonts w:ascii="Arial" w:hAnsi="Arial" w:cs="Arial"/>
          <w:sz w:val="24"/>
          <w:szCs w:val="24"/>
        </w:rPr>
      </w:pPr>
    </w:p>
    <w:p w14:paraId="42EA8802" w14:textId="77777777" w:rsidR="00FF6B26" w:rsidRPr="004E4724" w:rsidRDefault="00FF6B26" w:rsidP="00DC341F">
      <w:pPr>
        <w:pStyle w:val="Nagwek2"/>
        <w:spacing w:line="360" w:lineRule="auto"/>
        <w:rPr>
          <w:rFonts w:ascii="Arial" w:hAnsi="Arial" w:cs="Arial"/>
          <w:color w:val="auto"/>
          <w:sz w:val="24"/>
          <w:szCs w:val="24"/>
        </w:rPr>
      </w:pPr>
      <w:r w:rsidRPr="004E4724">
        <w:rPr>
          <w:rFonts w:ascii="Arial" w:hAnsi="Arial" w:cs="Arial"/>
          <w:color w:val="auto"/>
          <w:sz w:val="24"/>
          <w:szCs w:val="24"/>
        </w:rPr>
        <w:t>Dział V</w:t>
      </w:r>
    </w:p>
    <w:p w14:paraId="0B312151" w14:textId="61DF7196" w:rsidR="00FF6B26" w:rsidRDefault="00FF6B26" w:rsidP="00DC341F">
      <w:pPr>
        <w:pStyle w:val="Nagwek2"/>
        <w:spacing w:line="360" w:lineRule="auto"/>
        <w:rPr>
          <w:rFonts w:ascii="Arial" w:hAnsi="Arial" w:cs="Arial"/>
          <w:color w:val="auto"/>
          <w:sz w:val="24"/>
          <w:szCs w:val="24"/>
        </w:rPr>
      </w:pPr>
      <w:r w:rsidRPr="004E4724">
        <w:rPr>
          <w:rFonts w:ascii="Arial" w:hAnsi="Arial" w:cs="Arial"/>
          <w:color w:val="auto"/>
          <w:sz w:val="24"/>
          <w:szCs w:val="24"/>
        </w:rPr>
        <w:t>Podstawy wykluczenia oraz warunki udziału w postępowaniu</w:t>
      </w:r>
      <w:r w:rsidR="00C9712C">
        <w:rPr>
          <w:rFonts w:ascii="Arial" w:hAnsi="Arial" w:cs="Arial"/>
          <w:color w:val="auto"/>
          <w:sz w:val="24"/>
          <w:szCs w:val="24"/>
        </w:rPr>
        <w:t xml:space="preserve"> (</w:t>
      </w:r>
      <w:r w:rsidR="00C9712C" w:rsidRPr="00C9712C">
        <w:rPr>
          <w:rFonts w:ascii="Arial" w:hAnsi="Arial" w:cs="Arial"/>
          <w:b/>
          <w:bCs/>
          <w:color w:val="auto"/>
          <w:sz w:val="24"/>
          <w:szCs w:val="24"/>
        </w:rPr>
        <w:t>dotyczy wszystkich części)</w:t>
      </w:r>
      <w:r w:rsidR="00C9712C">
        <w:rPr>
          <w:rFonts w:ascii="Arial" w:hAnsi="Arial" w:cs="Arial"/>
          <w:color w:val="auto"/>
          <w:sz w:val="24"/>
          <w:szCs w:val="24"/>
        </w:rPr>
        <w:t>.</w:t>
      </w:r>
    </w:p>
    <w:p w14:paraId="76D7D8D8" w14:textId="7D9DBE2E" w:rsidR="00FF6B26" w:rsidRPr="009B2A2A" w:rsidRDefault="00FF6B26" w:rsidP="009B2A2A">
      <w:pPr>
        <w:pStyle w:val="Akapitzlist"/>
        <w:numPr>
          <w:ilvl w:val="0"/>
          <w:numId w:val="34"/>
        </w:numPr>
        <w:spacing w:line="360" w:lineRule="auto"/>
      </w:pPr>
      <w:r w:rsidRPr="009B2A2A">
        <w:rPr>
          <w:rFonts w:ascii="Arial" w:hAnsi="Arial" w:cs="Arial"/>
          <w:sz w:val="24"/>
          <w:szCs w:val="24"/>
        </w:rPr>
        <w:t xml:space="preserve">O udzielenie zamówienia mogą się ubiegać </w:t>
      </w:r>
      <w:r w:rsidR="001C30D8" w:rsidRPr="009B2A2A">
        <w:rPr>
          <w:rFonts w:ascii="Arial" w:hAnsi="Arial" w:cs="Arial"/>
          <w:sz w:val="24"/>
          <w:szCs w:val="24"/>
        </w:rPr>
        <w:t>w</w:t>
      </w:r>
      <w:r w:rsidRPr="009B2A2A">
        <w:rPr>
          <w:rFonts w:ascii="Arial" w:hAnsi="Arial" w:cs="Arial"/>
          <w:sz w:val="24"/>
          <w:szCs w:val="24"/>
        </w:rPr>
        <w:t>ykonawcy, którzy:</w:t>
      </w:r>
    </w:p>
    <w:p w14:paraId="78A321A5" w14:textId="77777777" w:rsidR="009B2A2A" w:rsidRPr="009B2A2A" w:rsidRDefault="00FF6B26" w:rsidP="009B2A2A">
      <w:pPr>
        <w:pStyle w:val="Akapitzlist"/>
        <w:numPr>
          <w:ilvl w:val="1"/>
          <w:numId w:val="34"/>
        </w:numPr>
        <w:spacing w:line="360" w:lineRule="auto"/>
      </w:pPr>
      <w:r w:rsidRPr="009B2A2A">
        <w:rPr>
          <w:rFonts w:ascii="Arial" w:hAnsi="Arial" w:cs="Arial"/>
          <w:sz w:val="24"/>
          <w:szCs w:val="24"/>
        </w:rPr>
        <w:t xml:space="preserve">nie podlegają </w:t>
      </w:r>
      <w:bookmarkStart w:id="16" w:name="_Hlk61855174"/>
      <w:r w:rsidRPr="009B2A2A">
        <w:rPr>
          <w:rFonts w:ascii="Arial" w:hAnsi="Arial" w:cs="Arial"/>
          <w:sz w:val="24"/>
          <w:szCs w:val="24"/>
        </w:rPr>
        <w:t>wykluczeniu na podstawie przesłanek określonych w pkt 2 niniejszego Działu SWZ,</w:t>
      </w:r>
      <w:bookmarkEnd w:id="16"/>
    </w:p>
    <w:p w14:paraId="073BC508" w14:textId="3222B5BF" w:rsidR="00FF6B26" w:rsidRPr="009B2A2A" w:rsidRDefault="00FF6B26" w:rsidP="009B2A2A">
      <w:pPr>
        <w:pStyle w:val="Akapitzlist"/>
        <w:numPr>
          <w:ilvl w:val="1"/>
          <w:numId w:val="34"/>
        </w:numPr>
        <w:spacing w:line="360" w:lineRule="auto"/>
      </w:pPr>
      <w:r w:rsidRPr="009B2A2A">
        <w:rPr>
          <w:rFonts w:ascii="Arial" w:hAnsi="Arial" w:cs="Arial"/>
          <w:sz w:val="24"/>
          <w:szCs w:val="24"/>
        </w:rPr>
        <w:t>spełniają warunki udziału w postępowaniu, określone w pkt 3 niniejszego Działu SWZ.</w:t>
      </w:r>
    </w:p>
    <w:p w14:paraId="1B02847F" w14:textId="7CBD10CC" w:rsidR="00FF6B26" w:rsidRDefault="00FF6B26" w:rsidP="009B2A2A">
      <w:pPr>
        <w:pStyle w:val="Akapitzlist"/>
        <w:numPr>
          <w:ilvl w:val="0"/>
          <w:numId w:val="34"/>
        </w:numPr>
        <w:spacing w:line="360" w:lineRule="auto"/>
        <w:rPr>
          <w:rFonts w:ascii="Arial" w:hAnsi="Arial" w:cs="Arial"/>
          <w:sz w:val="24"/>
          <w:szCs w:val="24"/>
        </w:rPr>
      </w:pPr>
      <w:r w:rsidRPr="00BC4167">
        <w:rPr>
          <w:rFonts w:ascii="Arial" w:hAnsi="Arial" w:cs="Arial"/>
          <w:sz w:val="24"/>
          <w:szCs w:val="24"/>
        </w:rPr>
        <w:t>Zamawiający wykluczy z postępowania wykonawcę w przypadkach, o których mowa w:</w:t>
      </w:r>
    </w:p>
    <w:p w14:paraId="090F6E89" w14:textId="77777777" w:rsidR="009C2958" w:rsidRPr="009C2958" w:rsidRDefault="009C2958" w:rsidP="009B2A2A">
      <w:pPr>
        <w:numPr>
          <w:ilvl w:val="1"/>
          <w:numId w:val="34"/>
        </w:numPr>
        <w:spacing w:after="0" w:line="360" w:lineRule="auto"/>
        <w:contextualSpacing/>
        <w:rPr>
          <w:rFonts w:ascii="Arial" w:eastAsia="Times New Roman" w:hAnsi="Arial" w:cs="Arial"/>
          <w:sz w:val="24"/>
          <w:szCs w:val="24"/>
          <w:lang w:eastAsia="pl-PL"/>
        </w:rPr>
      </w:pPr>
      <w:bookmarkStart w:id="17" w:name="_Hlk101869152"/>
      <w:bookmarkStart w:id="18" w:name="_Hlk112404463"/>
      <w:r w:rsidRPr="009C2958">
        <w:rPr>
          <w:rFonts w:ascii="Arial" w:eastAsia="Times New Roman" w:hAnsi="Arial" w:cs="Arial"/>
          <w:b/>
          <w:bCs/>
          <w:sz w:val="24"/>
          <w:szCs w:val="24"/>
          <w:lang w:eastAsia="pl-PL"/>
        </w:rPr>
        <w:t>art. 108 ust. 1 pkt 1) - 6) Pzp</w:t>
      </w:r>
      <w:bookmarkEnd w:id="17"/>
      <w:r w:rsidRPr="009C2958">
        <w:rPr>
          <w:rFonts w:ascii="Arial" w:eastAsia="Times New Roman" w:hAnsi="Arial" w:cs="Arial"/>
          <w:b/>
          <w:bCs/>
          <w:sz w:val="24"/>
          <w:szCs w:val="24"/>
          <w:lang w:eastAsia="pl-PL"/>
        </w:rPr>
        <w:t xml:space="preserve"> </w:t>
      </w:r>
      <w:r w:rsidRPr="009C2958">
        <w:rPr>
          <w:rFonts w:ascii="Arial" w:eastAsia="Times New Roman" w:hAnsi="Arial" w:cs="Arial"/>
          <w:sz w:val="24"/>
          <w:szCs w:val="24"/>
          <w:lang w:eastAsia="pl-PL"/>
        </w:rPr>
        <w:t>tj. wykonawcę:</w:t>
      </w:r>
    </w:p>
    <w:p w14:paraId="301037C4" w14:textId="16F1F996" w:rsidR="009C2958" w:rsidRPr="009C2958" w:rsidRDefault="009C2958" w:rsidP="009B2A2A">
      <w:pPr>
        <w:pStyle w:val="Akapitzlist"/>
        <w:numPr>
          <w:ilvl w:val="2"/>
          <w:numId w:val="31"/>
        </w:numPr>
        <w:spacing w:line="360" w:lineRule="auto"/>
        <w:rPr>
          <w:rFonts w:ascii="Arial" w:hAnsi="Arial" w:cs="Arial"/>
          <w:sz w:val="24"/>
          <w:szCs w:val="24"/>
        </w:rPr>
      </w:pPr>
      <w:r w:rsidRPr="009C2958">
        <w:rPr>
          <w:rFonts w:ascii="Arial" w:hAnsi="Arial" w:cs="Arial"/>
          <w:sz w:val="24"/>
          <w:szCs w:val="24"/>
        </w:rPr>
        <w:t>będącego osobą fizyczną, którego prawomocnie skazano za przestępstwo:</w:t>
      </w:r>
    </w:p>
    <w:p w14:paraId="79382FCE" w14:textId="77777777" w:rsidR="009C2958" w:rsidRPr="009C2958" w:rsidRDefault="009C2958" w:rsidP="005C5F44">
      <w:pPr>
        <w:numPr>
          <w:ilvl w:val="3"/>
          <w:numId w:val="31"/>
        </w:numPr>
        <w:spacing w:after="0" w:line="360" w:lineRule="auto"/>
        <w:ind w:left="2520"/>
        <w:contextualSpacing/>
        <w:rPr>
          <w:rFonts w:ascii="Arial" w:eastAsia="Times New Roman" w:hAnsi="Arial" w:cs="Arial"/>
          <w:sz w:val="24"/>
          <w:szCs w:val="24"/>
          <w:lang w:eastAsia="pl-PL"/>
        </w:rPr>
      </w:pPr>
      <w:r w:rsidRPr="009C2958">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7B8EF2F9" w14:textId="77777777" w:rsidR="009C2958" w:rsidRPr="009C2958" w:rsidRDefault="009C2958" w:rsidP="005C5F44">
      <w:pPr>
        <w:numPr>
          <w:ilvl w:val="3"/>
          <w:numId w:val="31"/>
        </w:numPr>
        <w:spacing w:after="0" w:line="360" w:lineRule="auto"/>
        <w:ind w:left="2520"/>
        <w:contextualSpacing/>
        <w:rPr>
          <w:rFonts w:ascii="Arial" w:eastAsia="Times New Roman" w:hAnsi="Arial" w:cs="Arial"/>
          <w:sz w:val="24"/>
          <w:szCs w:val="24"/>
          <w:lang w:eastAsia="pl-PL"/>
        </w:rPr>
      </w:pPr>
      <w:r w:rsidRPr="009C2958">
        <w:rPr>
          <w:rFonts w:ascii="Arial" w:eastAsia="Times New Roman" w:hAnsi="Arial" w:cs="Arial"/>
          <w:sz w:val="24"/>
          <w:szCs w:val="24"/>
          <w:lang w:eastAsia="pl-PL"/>
        </w:rPr>
        <w:t>handlu ludźmi, o którym mowa w art. 189a Kodeksu karnego,</w:t>
      </w:r>
    </w:p>
    <w:p w14:paraId="360C29BA" w14:textId="4147EC61" w:rsidR="009C2958" w:rsidRPr="009C2958" w:rsidRDefault="009C2958" w:rsidP="005C5F44">
      <w:pPr>
        <w:numPr>
          <w:ilvl w:val="3"/>
          <w:numId w:val="31"/>
        </w:numPr>
        <w:spacing w:after="0" w:line="360" w:lineRule="auto"/>
        <w:ind w:left="2520"/>
        <w:contextualSpacing/>
        <w:rPr>
          <w:rFonts w:ascii="Arial" w:eastAsia="Times New Roman" w:hAnsi="Arial" w:cs="Arial"/>
          <w:sz w:val="24"/>
          <w:szCs w:val="24"/>
          <w:lang w:eastAsia="pl-PL"/>
        </w:rPr>
      </w:pPr>
      <w:r w:rsidRPr="009C2958">
        <w:rPr>
          <w:rFonts w:ascii="Arial" w:eastAsia="Times New Roman" w:hAnsi="Arial" w:cs="Arial"/>
          <w:sz w:val="24"/>
          <w:szCs w:val="24"/>
          <w:lang w:eastAsia="pl-PL"/>
        </w:rPr>
        <w:t xml:space="preserve">o którym mowa w art. 228–230a, art. 250a Kodeksu karnego, w art. 46 - 48 ustawy z dnia 25 czerwca 2010 r. o sporcie </w:t>
      </w:r>
      <w:r w:rsidR="0098398C">
        <w:rPr>
          <w:rFonts w:ascii="Arial" w:eastAsia="Times New Roman" w:hAnsi="Arial" w:cs="Arial"/>
          <w:sz w:val="24"/>
          <w:szCs w:val="24"/>
          <w:lang w:eastAsia="pl-PL"/>
        </w:rPr>
        <w:br/>
      </w:r>
      <w:r w:rsidRPr="009C2958">
        <w:rPr>
          <w:rFonts w:ascii="Arial" w:eastAsia="Times New Roman" w:hAnsi="Arial" w:cs="Arial"/>
          <w:sz w:val="24"/>
          <w:szCs w:val="24"/>
          <w:lang w:eastAsia="pl-PL"/>
        </w:rPr>
        <w:t>(t. j. Dz. U. z 2020 r. poz. 1133 oraz z 2021 r. poz. 2054</w:t>
      </w:r>
      <w:r w:rsidR="0098398C">
        <w:rPr>
          <w:rFonts w:ascii="Arial" w:eastAsia="Times New Roman" w:hAnsi="Arial" w:cs="Arial"/>
          <w:sz w:val="24"/>
          <w:szCs w:val="24"/>
          <w:lang w:eastAsia="pl-PL"/>
        </w:rPr>
        <w:br/>
      </w:r>
      <w:r w:rsidR="00B31A2B">
        <w:rPr>
          <w:rFonts w:ascii="Arial" w:eastAsia="Times New Roman" w:hAnsi="Arial" w:cs="Arial"/>
          <w:sz w:val="24"/>
          <w:szCs w:val="24"/>
          <w:lang w:eastAsia="pl-PL"/>
        </w:rPr>
        <w:t>i 2142</w:t>
      </w:r>
      <w:r w:rsidRPr="009C2958">
        <w:rPr>
          <w:rFonts w:ascii="Arial" w:eastAsia="Times New Roman" w:hAnsi="Arial" w:cs="Arial"/>
          <w:sz w:val="24"/>
          <w:szCs w:val="24"/>
          <w:lang w:eastAsia="pl-PL"/>
        </w:rPr>
        <w:t xml:space="preserve">) lub w art. 54 ust. 1 - 4 ustawy z dnia 12 maja 2011 r. </w:t>
      </w:r>
      <w:r w:rsidR="0098398C">
        <w:rPr>
          <w:rFonts w:ascii="Arial" w:eastAsia="Times New Roman" w:hAnsi="Arial" w:cs="Arial"/>
          <w:sz w:val="24"/>
          <w:szCs w:val="24"/>
          <w:lang w:eastAsia="pl-PL"/>
        </w:rPr>
        <w:br/>
      </w:r>
      <w:r w:rsidRPr="009C2958">
        <w:rPr>
          <w:rFonts w:ascii="Arial" w:eastAsia="Times New Roman" w:hAnsi="Arial" w:cs="Arial"/>
          <w:sz w:val="24"/>
          <w:szCs w:val="24"/>
          <w:lang w:eastAsia="pl-PL"/>
        </w:rPr>
        <w:t xml:space="preserve">o refundacji leków, środków spożywczych specjalnego </w:t>
      </w:r>
      <w:r w:rsidRPr="009C2958">
        <w:rPr>
          <w:rFonts w:ascii="Arial" w:eastAsia="Times New Roman" w:hAnsi="Arial" w:cs="Arial"/>
          <w:sz w:val="24"/>
          <w:szCs w:val="24"/>
          <w:lang w:eastAsia="pl-PL"/>
        </w:rPr>
        <w:lastRenderedPageBreak/>
        <w:t>przeznaczenia żywieniowego oraz wyrobów medycznych</w:t>
      </w:r>
      <w:r w:rsidR="0098398C">
        <w:rPr>
          <w:rFonts w:ascii="Arial" w:eastAsia="Times New Roman" w:hAnsi="Arial" w:cs="Arial"/>
          <w:sz w:val="24"/>
          <w:szCs w:val="24"/>
          <w:lang w:eastAsia="pl-PL"/>
        </w:rPr>
        <w:br/>
      </w:r>
      <w:r w:rsidRPr="009C2958">
        <w:rPr>
          <w:rFonts w:ascii="Arial" w:eastAsia="Times New Roman" w:hAnsi="Arial" w:cs="Arial"/>
          <w:sz w:val="24"/>
          <w:szCs w:val="24"/>
          <w:lang w:eastAsia="pl-PL"/>
        </w:rPr>
        <w:t xml:space="preserve">(t. j. </w:t>
      </w:r>
      <w:r w:rsidR="00B31A2B" w:rsidRPr="00ED263C">
        <w:rPr>
          <w:rStyle w:val="changed-paragraph"/>
          <w:rFonts w:ascii="Arial" w:hAnsi="Arial" w:cs="Arial"/>
          <w:sz w:val="24"/>
          <w:szCs w:val="24"/>
        </w:rPr>
        <w:t xml:space="preserve">Dz. U. z </w:t>
      </w:r>
      <w:r w:rsidR="00ED263C">
        <w:rPr>
          <w:rStyle w:val="changed-paragraph"/>
          <w:rFonts w:ascii="Arial" w:hAnsi="Arial" w:cs="Arial"/>
          <w:sz w:val="24"/>
          <w:szCs w:val="24"/>
        </w:rPr>
        <w:t>2022</w:t>
      </w:r>
      <w:r w:rsidR="00B31A2B" w:rsidRPr="00ED263C">
        <w:rPr>
          <w:rStyle w:val="changed-paragraph"/>
          <w:rFonts w:ascii="Arial" w:hAnsi="Arial" w:cs="Arial"/>
          <w:sz w:val="24"/>
          <w:szCs w:val="24"/>
        </w:rPr>
        <w:t xml:space="preserve"> r. poz. </w:t>
      </w:r>
      <w:r w:rsidR="00ED263C" w:rsidRPr="00ED263C">
        <w:rPr>
          <w:rStyle w:val="changed-paragraph"/>
          <w:rFonts w:ascii="Arial" w:hAnsi="Arial" w:cs="Arial"/>
          <w:sz w:val="24"/>
          <w:szCs w:val="24"/>
        </w:rPr>
        <w:t xml:space="preserve"> 463 i </w:t>
      </w:r>
      <w:r w:rsidR="00ED263C">
        <w:rPr>
          <w:rStyle w:val="changed-paragraph"/>
          <w:rFonts w:ascii="Arial" w:hAnsi="Arial" w:cs="Arial"/>
          <w:sz w:val="24"/>
          <w:szCs w:val="24"/>
        </w:rPr>
        <w:t>974</w:t>
      </w:r>
      <w:r w:rsidR="00B31A2B" w:rsidRPr="00ED263C">
        <w:rPr>
          <w:rStyle w:val="changed-paragraph"/>
          <w:rFonts w:ascii="Arial" w:hAnsi="Arial" w:cs="Arial"/>
          <w:sz w:val="24"/>
          <w:szCs w:val="24"/>
        </w:rPr>
        <w:t>),</w:t>
      </w:r>
      <w:r w:rsidR="00093B26">
        <w:rPr>
          <w:rStyle w:val="changed-paragraph"/>
          <w:rFonts w:ascii="Arial" w:hAnsi="Arial" w:cs="Arial"/>
          <w:sz w:val="24"/>
          <w:szCs w:val="24"/>
        </w:rPr>
        <w:t xml:space="preserve"> </w:t>
      </w:r>
      <w:r w:rsidRPr="00ED263C">
        <w:rPr>
          <w:rFonts w:ascii="Arial" w:eastAsia="Times New Roman" w:hAnsi="Arial" w:cs="Arial"/>
          <w:sz w:val="24"/>
          <w:szCs w:val="24"/>
          <w:lang w:eastAsia="pl-PL"/>
        </w:rPr>
        <w:t xml:space="preserve"> </w:t>
      </w:r>
    </w:p>
    <w:p w14:paraId="0BA9945F" w14:textId="0559FDC6" w:rsidR="009C2958" w:rsidRPr="009C2958" w:rsidRDefault="009C2958" w:rsidP="005C5F44">
      <w:pPr>
        <w:numPr>
          <w:ilvl w:val="3"/>
          <w:numId w:val="31"/>
        </w:numPr>
        <w:spacing w:after="0" w:line="360" w:lineRule="auto"/>
        <w:ind w:left="2520"/>
        <w:contextualSpacing/>
        <w:rPr>
          <w:rFonts w:ascii="Arial" w:eastAsia="Times New Roman" w:hAnsi="Arial" w:cs="Arial"/>
          <w:sz w:val="24"/>
          <w:szCs w:val="24"/>
          <w:lang w:eastAsia="pl-PL"/>
        </w:rPr>
      </w:pPr>
      <w:r w:rsidRPr="009C2958">
        <w:rPr>
          <w:rFonts w:ascii="Arial" w:eastAsia="Times New Roman" w:hAnsi="Arial" w:cs="Arial"/>
          <w:sz w:val="24"/>
          <w:szCs w:val="24"/>
          <w:lang w:eastAsia="pl-PL"/>
        </w:rPr>
        <w:t>finansowania przestępstwa o charakterze terrorystycznym,</w:t>
      </w:r>
      <w:r w:rsidR="0098398C">
        <w:rPr>
          <w:rFonts w:ascii="Arial" w:eastAsia="Times New Roman" w:hAnsi="Arial" w:cs="Arial"/>
          <w:sz w:val="24"/>
          <w:szCs w:val="24"/>
          <w:lang w:eastAsia="pl-PL"/>
        </w:rPr>
        <w:br/>
      </w:r>
      <w:r w:rsidRPr="009C2958">
        <w:rPr>
          <w:rFonts w:ascii="Arial" w:eastAsia="Times New Roman" w:hAnsi="Arial" w:cs="Arial"/>
          <w:sz w:val="24"/>
          <w:szCs w:val="24"/>
          <w:lang w:eastAsia="pl-PL"/>
        </w:rPr>
        <w:t>o którym mowa w art. 165a Kodeksu karnego, lub przestępstwo udaremniania lub utrudniania stwierdzenia przestępnego pochodzenia pieniędzy lub ukrywania ich pochodzenia, o którym mowa w art. 299 Kodeksu karnego,</w:t>
      </w:r>
    </w:p>
    <w:p w14:paraId="03ADC526" w14:textId="77777777" w:rsidR="009C2958" w:rsidRPr="009C2958" w:rsidRDefault="009C2958" w:rsidP="005C5F44">
      <w:pPr>
        <w:numPr>
          <w:ilvl w:val="3"/>
          <w:numId w:val="31"/>
        </w:numPr>
        <w:spacing w:after="0" w:line="360" w:lineRule="auto"/>
        <w:ind w:left="2520"/>
        <w:contextualSpacing/>
        <w:rPr>
          <w:rFonts w:ascii="Arial" w:eastAsia="Times New Roman" w:hAnsi="Arial" w:cs="Arial"/>
          <w:sz w:val="24"/>
          <w:szCs w:val="24"/>
          <w:lang w:eastAsia="pl-PL"/>
        </w:rPr>
      </w:pPr>
      <w:r w:rsidRPr="009C2958">
        <w:rPr>
          <w:rFonts w:ascii="Arial" w:eastAsia="Times New Roman" w:hAnsi="Arial" w:cs="Arial"/>
          <w:sz w:val="24"/>
          <w:szCs w:val="24"/>
          <w:lang w:eastAsia="pl-PL"/>
        </w:rPr>
        <w:t>o charakterze terrorystycznym, o którym mowa w art. 115 § 20 Kodeksu karnego, lub mające na celu popełnienie tego przestępstwa,</w:t>
      </w:r>
    </w:p>
    <w:p w14:paraId="3C7104F8" w14:textId="202C4B87" w:rsidR="009C2958" w:rsidRPr="009C2958" w:rsidRDefault="009C2958" w:rsidP="005C5F44">
      <w:pPr>
        <w:numPr>
          <w:ilvl w:val="3"/>
          <w:numId w:val="31"/>
        </w:numPr>
        <w:spacing w:after="0" w:line="360" w:lineRule="auto"/>
        <w:ind w:left="2520"/>
        <w:contextualSpacing/>
        <w:rPr>
          <w:rFonts w:ascii="Arial" w:eastAsia="Times New Roman" w:hAnsi="Arial" w:cs="Arial"/>
          <w:sz w:val="24"/>
          <w:szCs w:val="24"/>
          <w:lang w:eastAsia="pl-PL"/>
        </w:rPr>
      </w:pPr>
      <w:r w:rsidRPr="009C2958">
        <w:rPr>
          <w:rFonts w:ascii="Arial" w:eastAsia="Times New Roman" w:hAnsi="Arial" w:cs="Arial"/>
          <w:sz w:val="24"/>
          <w:szCs w:val="24"/>
          <w:lang w:eastAsia="pl-PL"/>
        </w:rPr>
        <w:t>powierzenia wykonywania pracy małoletniemu</w:t>
      </w:r>
      <w:r w:rsidR="00ED263C">
        <w:rPr>
          <w:rFonts w:ascii="Arial" w:eastAsia="Times New Roman" w:hAnsi="Arial" w:cs="Arial"/>
          <w:sz w:val="24"/>
          <w:szCs w:val="24"/>
          <w:lang w:eastAsia="pl-PL"/>
        </w:rPr>
        <w:t xml:space="preserve"> </w:t>
      </w:r>
      <w:r w:rsidRPr="009C2958">
        <w:rPr>
          <w:rFonts w:ascii="Arial" w:eastAsia="Times New Roman" w:hAnsi="Arial" w:cs="Arial"/>
          <w:sz w:val="24"/>
          <w:szCs w:val="24"/>
          <w:lang w:eastAsia="pl-PL"/>
        </w:rPr>
        <w:t xml:space="preserve">cudzoziemcowi, o którym mowa w art. 9 ust. 2 ustawy z dnia 15 czerwca 2012 r. o skutkach powierzania wykonywania pracy cudzoziemcom przebywającym wbrew przepisom na terytorium Rzeczypospolitej Polskiej (t. j. Dz. U. </w:t>
      </w:r>
      <w:r w:rsidR="00ED263C">
        <w:rPr>
          <w:rFonts w:ascii="Arial" w:eastAsia="Times New Roman" w:hAnsi="Arial" w:cs="Arial"/>
          <w:sz w:val="24"/>
          <w:szCs w:val="24"/>
          <w:lang w:eastAsia="pl-PL"/>
        </w:rPr>
        <w:t xml:space="preserve">2021 </w:t>
      </w:r>
      <w:r w:rsidRPr="009C2958">
        <w:rPr>
          <w:rFonts w:ascii="Arial" w:eastAsia="Times New Roman" w:hAnsi="Arial" w:cs="Arial"/>
          <w:sz w:val="24"/>
          <w:szCs w:val="24"/>
          <w:lang w:eastAsia="pl-PL"/>
        </w:rPr>
        <w:t>poz.</w:t>
      </w:r>
      <w:r w:rsidR="00ED263C">
        <w:rPr>
          <w:rFonts w:ascii="Arial" w:eastAsia="Times New Roman" w:hAnsi="Arial" w:cs="Arial"/>
          <w:sz w:val="24"/>
          <w:szCs w:val="24"/>
          <w:lang w:eastAsia="pl-PL"/>
        </w:rPr>
        <w:t xml:space="preserve"> 745</w:t>
      </w:r>
      <w:r w:rsidRPr="009C2958">
        <w:rPr>
          <w:rFonts w:ascii="Arial" w:eastAsia="Times New Roman" w:hAnsi="Arial" w:cs="Arial"/>
          <w:sz w:val="24"/>
          <w:szCs w:val="24"/>
          <w:lang w:eastAsia="pl-PL"/>
        </w:rPr>
        <w:t>),</w:t>
      </w:r>
    </w:p>
    <w:p w14:paraId="56D8607B" w14:textId="705D55F6" w:rsidR="009C2958" w:rsidRPr="009C2958" w:rsidRDefault="009C2958" w:rsidP="005C5F44">
      <w:pPr>
        <w:numPr>
          <w:ilvl w:val="3"/>
          <w:numId w:val="31"/>
        </w:numPr>
        <w:spacing w:after="0" w:line="360" w:lineRule="auto"/>
        <w:ind w:left="2520"/>
        <w:contextualSpacing/>
        <w:rPr>
          <w:rFonts w:ascii="Arial" w:eastAsia="Times New Roman" w:hAnsi="Arial" w:cs="Arial"/>
          <w:sz w:val="24"/>
          <w:szCs w:val="24"/>
          <w:lang w:eastAsia="pl-PL"/>
        </w:rPr>
      </w:pPr>
      <w:r w:rsidRPr="009C2958">
        <w:rPr>
          <w:rFonts w:ascii="Arial" w:eastAsia="Times New Roman" w:hAnsi="Arial" w:cs="Arial"/>
          <w:sz w:val="24"/>
          <w:szCs w:val="24"/>
          <w:lang w:eastAsia="pl-PL"/>
        </w:rPr>
        <w:t>przeciwko obrotowi gospodarczemu, o których mowa w art. 296-307 Kodeksu karnego, przestępstwo oszustwa, o którym mowa w art. 286 Kodeksu karnego, przestępstwo przeciwko wiarygodności dokumentów, o których mowa wart. 270-277d Kodeksu karnego, lub przestępstwo skarbowe,</w:t>
      </w:r>
    </w:p>
    <w:p w14:paraId="45FA25FA" w14:textId="77777777" w:rsidR="009C2958" w:rsidRPr="009C2958" w:rsidRDefault="009C2958" w:rsidP="005C5F44">
      <w:pPr>
        <w:numPr>
          <w:ilvl w:val="3"/>
          <w:numId w:val="31"/>
        </w:numPr>
        <w:spacing w:after="0" w:line="360" w:lineRule="auto"/>
        <w:ind w:left="2520"/>
        <w:contextualSpacing/>
        <w:rPr>
          <w:rFonts w:ascii="Arial" w:eastAsia="Times New Roman" w:hAnsi="Arial" w:cs="Arial"/>
          <w:sz w:val="24"/>
          <w:szCs w:val="24"/>
          <w:lang w:eastAsia="pl-PL"/>
        </w:rPr>
      </w:pPr>
      <w:r w:rsidRPr="009C2958">
        <w:rPr>
          <w:rFonts w:ascii="Arial" w:eastAsia="Times New Roman" w:hAnsi="Arial" w:cs="Arial"/>
          <w:sz w:val="24"/>
          <w:szCs w:val="24"/>
          <w:lang w:eastAsia="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288FB2C0" w14:textId="28E93C84" w:rsidR="009C2958" w:rsidRPr="009C2958" w:rsidRDefault="009C2958" w:rsidP="005C5F44">
      <w:pPr>
        <w:numPr>
          <w:ilvl w:val="2"/>
          <w:numId w:val="31"/>
        </w:numPr>
        <w:spacing w:after="0" w:line="360" w:lineRule="auto"/>
        <w:ind w:left="1800"/>
        <w:contextualSpacing/>
        <w:rPr>
          <w:rFonts w:ascii="Arial" w:eastAsia="Times New Roman" w:hAnsi="Arial" w:cs="Arial"/>
          <w:sz w:val="24"/>
          <w:szCs w:val="24"/>
          <w:lang w:eastAsia="pl-PL"/>
        </w:rPr>
      </w:pPr>
      <w:r w:rsidRPr="009C2958">
        <w:rPr>
          <w:rFonts w:ascii="Arial" w:eastAsia="Times New Roman" w:hAnsi="Arial" w:cs="Arial"/>
          <w:sz w:val="24"/>
          <w:szCs w:val="24"/>
          <w:lang w:eastAsia="pl-PL"/>
        </w:rPr>
        <w:t>jeżeli urzędującego członka jego organu zarządzającego lub nadzorczego, wspólnika spółki w spółce jawnej lub partnerskiej albo komplementariusza w spółce komandytowej lub komandytowo - akcyjnej lub prokurenta prawomocnie skazano za przestępstwo,</w:t>
      </w:r>
      <w:r w:rsidR="0098398C">
        <w:rPr>
          <w:rFonts w:ascii="Arial" w:eastAsia="Times New Roman" w:hAnsi="Arial" w:cs="Arial"/>
          <w:sz w:val="24"/>
          <w:szCs w:val="24"/>
          <w:lang w:eastAsia="pl-PL"/>
        </w:rPr>
        <w:br/>
      </w:r>
      <w:r w:rsidRPr="009C2958">
        <w:rPr>
          <w:rFonts w:ascii="Arial" w:eastAsia="Times New Roman" w:hAnsi="Arial" w:cs="Arial"/>
          <w:sz w:val="24"/>
          <w:szCs w:val="24"/>
          <w:lang w:eastAsia="pl-PL"/>
        </w:rPr>
        <w:t>o którym mowa w pkt 2.1.1,</w:t>
      </w:r>
    </w:p>
    <w:p w14:paraId="2BC93BCE" w14:textId="77777777" w:rsidR="009C2958" w:rsidRPr="009C2958" w:rsidRDefault="009C2958" w:rsidP="005C5F44">
      <w:pPr>
        <w:numPr>
          <w:ilvl w:val="2"/>
          <w:numId w:val="31"/>
        </w:numPr>
        <w:spacing w:after="0" w:line="360" w:lineRule="auto"/>
        <w:ind w:left="1800"/>
        <w:contextualSpacing/>
        <w:rPr>
          <w:rFonts w:ascii="Arial" w:eastAsia="Times New Roman" w:hAnsi="Arial" w:cs="Arial"/>
          <w:sz w:val="24"/>
          <w:szCs w:val="24"/>
          <w:lang w:eastAsia="pl-PL"/>
        </w:rPr>
      </w:pPr>
      <w:r w:rsidRPr="009C2958">
        <w:rPr>
          <w:rFonts w:ascii="Arial" w:eastAsia="Times New Roman" w:hAnsi="Arial" w:cs="Arial"/>
          <w:sz w:val="24"/>
          <w:szCs w:val="24"/>
          <w:lang w:eastAsia="pl-PL"/>
        </w:rPr>
        <w:t xml:space="preserve">wobec którego wydano prawomocny wyrok sądu lub ostateczną decyzję administracyjną o zaleganiu z uiszczeniem podatków, opłat lub składek na ubezpieczenie społeczne lub zdrowotne, chyba że </w:t>
      </w:r>
      <w:r w:rsidRPr="009C2958">
        <w:rPr>
          <w:rFonts w:ascii="Arial" w:eastAsia="Times New Roman" w:hAnsi="Arial" w:cs="Arial"/>
          <w:sz w:val="24"/>
          <w:szCs w:val="24"/>
          <w:lang w:eastAsia="pl-PL"/>
        </w:rPr>
        <w:lastRenderedPageBreak/>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080F52" w14:textId="61694126" w:rsidR="009C2958" w:rsidRPr="009C2958" w:rsidRDefault="009C2958" w:rsidP="005C5F44">
      <w:pPr>
        <w:numPr>
          <w:ilvl w:val="2"/>
          <w:numId w:val="31"/>
        </w:numPr>
        <w:spacing w:after="0" w:line="360" w:lineRule="auto"/>
        <w:ind w:left="1800"/>
        <w:contextualSpacing/>
        <w:rPr>
          <w:rFonts w:ascii="Arial" w:eastAsia="Times New Roman" w:hAnsi="Arial" w:cs="Arial"/>
          <w:sz w:val="24"/>
          <w:szCs w:val="24"/>
          <w:lang w:eastAsia="pl-PL"/>
        </w:rPr>
      </w:pPr>
      <w:r w:rsidRPr="009C2958">
        <w:rPr>
          <w:rFonts w:ascii="Arial" w:eastAsia="Times New Roman" w:hAnsi="Arial" w:cs="Arial"/>
          <w:sz w:val="24"/>
          <w:szCs w:val="24"/>
          <w:lang w:eastAsia="pl-PL"/>
        </w:rPr>
        <w:t>wobec którego prawomocnie orzeczono zakaz ubiegania się</w:t>
      </w:r>
      <w:r w:rsidR="0098398C">
        <w:rPr>
          <w:rFonts w:ascii="Arial" w:eastAsia="Times New Roman" w:hAnsi="Arial" w:cs="Arial"/>
          <w:sz w:val="24"/>
          <w:szCs w:val="24"/>
          <w:lang w:eastAsia="pl-PL"/>
        </w:rPr>
        <w:br/>
      </w:r>
      <w:r w:rsidRPr="009C2958">
        <w:rPr>
          <w:rFonts w:ascii="Arial" w:eastAsia="Times New Roman" w:hAnsi="Arial" w:cs="Arial"/>
          <w:sz w:val="24"/>
          <w:szCs w:val="24"/>
          <w:lang w:eastAsia="pl-PL"/>
        </w:rPr>
        <w:t xml:space="preserve">o zamówienia publiczne, </w:t>
      </w:r>
    </w:p>
    <w:p w14:paraId="6A40B38C" w14:textId="26BBFCB5" w:rsidR="009C2958" w:rsidRPr="009C2958" w:rsidRDefault="009C2958" w:rsidP="005C5F44">
      <w:pPr>
        <w:numPr>
          <w:ilvl w:val="2"/>
          <w:numId w:val="31"/>
        </w:numPr>
        <w:spacing w:after="0" w:line="360" w:lineRule="auto"/>
        <w:ind w:left="1800"/>
        <w:contextualSpacing/>
        <w:rPr>
          <w:rFonts w:ascii="Arial" w:eastAsia="Times New Roman" w:hAnsi="Arial" w:cs="Arial"/>
          <w:sz w:val="24"/>
          <w:szCs w:val="24"/>
          <w:lang w:eastAsia="pl-PL"/>
        </w:rPr>
      </w:pPr>
      <w:r w:rsidRPr="009C2958">
        <w:rPr>
          <w:rFonts w:ascii="Arial" w:eastAsia="Times New Roman" w:hAnsi="Arial" w:cs="Arial"/>
          <w:sz w:val="24"/>
          <w:szCs w:val="24"/>
          <w:lang w:eastAsia="pl-PL"/>
        </w:rPr>
        <w:t>jeżeli zamawiający może stwierdzić, na podstawie wiarygodnych przesłanek, że wykonawca zawarł z innymi wykonawcami porozumienie mające na celu zakłócenie konkurencji,</w:t>
      </w:r>
      <w:r w:rsidR="0098398C">
        <w:rPr>
          <w:rFonts w:ascii="Arial" w:eastAsia="Times New Roman" w:hAnsi="Arial" w:cs="Arial"/>
          <w:sz w:val="24"/>
          <w:szCs w:val="24"/>
          <w:lang w:eastAsia="pl-PL"/>
        </w:rPr>
        <w:br/>
      </w:r>
      <w:r w:rsidRPr="009C2958">
        <w:rPr>
          <w:rFonts w:ascii="Arial" w:eastAsia="Times New Roman" w:hAnsi="Arial" w:cs="Arial"/>
          <w:sz w:val="24"/>
          <w:szCs w:val="24"/>
          <w:lang w:eastAsia="pl-PL"/>
        </w:rPr>
        <w:t>w szczególności jeżeli należąc do tej samej grupy kapitałowej</w:t>
      </w:r>
      <w:r w:rsidR="0098398C">
        <w:rPr>
          <w:rFonts w:ascii="Arial" w:eastAsia="Times New Roman" w:hAnsi="Arial" w:cs="Arial"/>
          <w:sz w:val="24"/>
          <w:szCs w:val="24"/>
          <w:lang w:eastAsia="pl-PL"/>
        </w:rPr>
        <w:br/>
      </w:r>
      <w:r w:rsidRPr="009C2958">
        <w:rPr>
          <w:rFonts w:ascii="Arial" w:eastAsia="Times New Roman" w:hAnsi="Arial" w:cs="Arial"/>
          <w:sz w:val="24"/>
          <w:szCs w:val="24"/>
          <w:lang w:eastAsia="pl-PL"/>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B5C53CA" w14:textId="3155D54E" w:rsidR="009C2958" w:rsidRPr="009C2958" w:rsidRDefault="009C2958" w:rsidP="005C5F44">
      <w:pPr>
        <w:numPr>
          <w:ilvl w:val="2"/>
          <w:numId w:val="31"/>
        </w:numPr>
        <w:spacing w:after="0" w:line="360" w:lineRule="auto"/>
        <w:ind w:left="1800"/>
        <w:contextualSpacing/>
        <w:rPr>
          <w:rFonts w:ascii="Arial" w:eastAsia="Times New Roman" w:hAnsi="Arial" w:cs="Arial"/>
          <w:sz w:val="24"/>
          <w:szCs w:val="24"/>
          <w:lang w:eastAsia="pl-PL"/>
        </w:rPr>
      </w:pPr>
      <w:r w:rsidRPr="009C2958">
        <w:rPr>
          <w:rFonts w:ascii="Arial" w:eastAsia="Times New Roman" w:hAnsi="Arial" w:cs="Arial"/>
          <w:sz w:val="24"/>
          <w:szCs w:val="24"/>
          <w:lang w:eastAsia="pl-PL"/>
        </w:rPr>
        <w:t>jeżeli, w przypadkach, o których mowa w art. 85 ust. 1, doszło do zakłócenia konkurencji wynikającego z wcześniejszego zaangażowania tego wykonawcy lub podmiotu, który należy</w:t>
      </w:r>
      <w:r w:rsidR="0098398C">
        <w:rPr>
          <w:rFonts w:ascii="Arial" w:eastAsia="Times New Roman" w:hAnsi="Arial" w:cs="Arial"/>
          <w:sz w:val="24"/>
          <w:szCs w:val="24"/>
          <w:lang w:eastAsia="pl-PL"/>
        </w:rPr>
        <w:br/>
      </w:r>
      <w:r w:rsidRPr="009C2958">
        <w:rPr>
          <w:rFonts w:ascii="Arial" w:eastAsia="Times New Roman" w:hAnsi="Arial" w:cs="Arial"/>
          <w:sz w:val="24"/>
          <w:szCs w:val="24"/>
          <w:lang w:eastAsia="pl-PL"/>
        </w:rPr>
        <w:t>z wykonawcą do tej samej grupy kapitałowej w rozumieniu ustawy</w:t>
      </w:r>
      <w:r w:rsidR="0098398C">
        <w:rPr>
          <w:rFonts w:ascii="Arial" w:eastAsia="Times New Roman" w:hAnsi="Arial" w:cs="Arial"/>
          <w:sz w:val="24"/>
          <w:szCs w:val="24"/>
          <w:lang w:eastAsia="pl-PL"/>
        </w:rPr>
        <w:br/>
      </w:r>
      <w:r w:rsidRPr="009C2958">
        <w:rPr>
          <w:rFonts w:ascii="Arial" w:eastAsia="Times New Roman" w:hAnsi="Arial" w:cs="Arial"/>
          <w:sz w:val="24"/>
          <w:szCs w:val="24"/>
          <w:lang w:eastAsia="pl-PL"/>
        </w:rPr>
        <w:t>z dnia 16 lutego 2007 r. o ochronie konkurencji i konsumentów, chyba że spowodowane tym zakłócenie konkurencji może być wyeliminowane w inny sposób niż przez wykluczenie wykonawcy</w:t>
      </w:r>
      <w:r w:rsidR="0098398C">
        <w:rPr>
          <w:rFonts w:ascii="Arial" w:eastAsia="Times New Roman" w:hAnsi="Arial" w:cs="Arial"/>
          <w:sz w:val="24"/>
          <w:szCs w:val="24"/>
          <w:lang w:eastAsia="pl-PL"/>
        </w:rPr>
        <w:br/>
      </w:r>
      <w:r w:rsidRPr="009C2958">
        <w:rPr>
          <w:rFonts w:ascii="Arial" w:eastAsia="Times New Roman" w:hAnsi="Arial" w:cs="Arial"/>
          <w:sz w:val="24"/>
          <w:szCs w:val="24"/>
          <w:lang w:eastAsia="pl-PL"/>
        </w:rPr>
        <w:t>z udziału w postępowaniu o udzielenie zamówienia.</w:t>
      </w:r>
    </w:p>
    <w:p w14:paraId="37258DE5" w14:textId="1A6A2E31" w:rsidR="00FF6B26" w:rsidRDefault="00FF6B26" w:rsidP="009B2A2A">
      <w:pPr>
        <w:pStyle w:val="Akapitzlist"/>
        <w:numPr>
          <w:ilvl w:val="1"/>
          <w:numId w:val="34"/>
        </w:numPr>
        <w:spacing w:line="360" w:lineRule="auto"/>
        <w:rPr>
          <w:rFonts w:ascii="Arial" w:hAnsi="Arial" w:cs="Arial"/>
          <w:sz w:val="24"/>
          <w:szCs w:val="24"/>
        </w:rPr>
      </w:pPr>
      <w:bookmarkStart w:id="19" w:name="_Hlk101255127"/>
      <w:bookmarkStart w:id="20" w:name="_Hlk101253386"/>
      <w:r w:rsidRPr="00BC4167">
        <w:rPr>
          <w:rFonts w:ascii="Arial" w:hAnsi="Arial" w:cs="Arial"/>
          <w:b/>
          <w:bCs/>
          <w:sz w:val="24"/>
          <w:szCs w:val="24"/>
        </w:rPr>
        <w:t xml:space="preserve">art. 7 </w:t>
      </w:r>
      <w:bookmarkStart w:id="21" w:name="_Hlk112407608"/>
      <w:r w:rsidRPr="00BC4167">
        <w:rPr>
          <w:rFonts w:ascii="Arial" w:hAnsi="Arial" w:cs="Arial"/>
          <w:b/>
          <w:bCs/>
          <w:sz w:val="24"/>
          <w:szCs w:val="24"/>
        </w:rPr>
        <w:t>ust. 1 ustawy z dnia 13 kwietnia 2022 r. o szczególnych rozwiązaniach w zakresie przeciwdziałania wspieraniu agresji na Ukrainę oraz służących ochronie bezpieczeństwa narodowego</w:t>
      </w:r>
      <w:r w:rsidR="0098398C">
        <w:rPr>
          <w:rFonts w:ascii="Arial" w:hAnsi="Arial" w:cs="Arial"/>
          <w:b/>
          <w:bCs/>
          <w:sz w:val="24"/>
          <w:szCs w:val="24"/>
        </w:rPr>
        <w:br/>
      </w:r>
      <w:r w:rsidRPr="00BC4167">
        <w:rPr>
          <w:rFonts w:ascii="Arial" w:hAnsi="Arial" w:cs="Arial"/>
          <w:sz w:val="24"/>
          <w:szCs w:val="24"/>
        </w:rPr>
        <w:t xml:space="preserve">(t. j. Dz. U. z 2022 r. poz. 835) </w:t>
      </w:r>
      <w:bookmarkEnd w:id="21"/>
      <w:r w:rsidRPr="00BC4167">
        <w:rPr>
          <w:rFonts w:ascii="Arial" w:hAnsi="Arial" w:cs="Arial"/>
          <w:sz w:val="24"/>
          <w:szCs w:val="24"/>
        </w:rPr>
        <w:t xml:space="preserve">tj. wykonawcę: </w:t>
      </w:r>
    </w:p>
    <w:bookmarkEnd w:id="19"/>
    <w:p w14:paraId="6EB28EB2" w14:textId="020916F1" w:rsidR="009C2958" w:rsidRDefault="00FF6B26" w:rsidP="005C5F44">
      <w:pPr>
        <w:pStyle w:val="Akapitzlist"/>
        <w:numPr>
          <w:ilvl w:val="2"/>
          <w:numId w:val="32"/>
        </w:numPr>
        <w:spacing w:line="360" w:lineRule="auto"/>
        <w:rPr>
          <w:rFonts w:ascii="Arial" w:hAnsi="Arial" w:cs="Arial"/>
          <w:sz w:val="24"/>
          <w:szCs w:val="24"/>
        </w:rPr>
      </w:pPr>
      <w:r w:rsidRPr="00BC4167">
        <w:rPr>
          <w:rFonts w:ascii="Arial" w:hAnsi="Arial" w:cs="Arial"/>
          <w:sz w:val="24"/>
          <w:szCs w:val="24"/>
        </w:rPr>
        <w:t xml:space="preserve">wymienionego w wykazach określonych w rozporządzeniu 765/2006 </w:t>
      </w:r>
      <w:r w:rsidRPr="00BC4167">
        <w:rPr>
          <w:rFonts w:ascii="Arial" w:hAnsi="Arial" w:cs="Arial"/>
          <w:sz w:val="24"/>
          <w:szCs w:val="24"/>
        </w:rPr>
        <w:br/>
        <w:t xml:space="preserve">i rozporządzeniu 269/2014 albo wpisanego na listę na podstawie decyzji w sprawie wpisu na listę rozstrzygającej o zastosowaniu środka, o którym mowa w art. 1 pkt 3) ww. ustawy, </w:t>
      </w:r>
    </w:p>
    <w:p w14:paraId="74B7F098" w14:textId="77777777" w:rsidR="009C2958" w:rsidRDefault="00FF6B26" w:rsidP="005C5F44">
      <w:pPr>
        <w:pStyle w:val="Akapitzlist"/>
        <w:numPr>
          <w:ilvl w:val="2"/>
          <w:numId w:val="32"/>
        </w:numPr>
        <w:spacing w:line="360" w:lineRule="auto"/>
        <w:rPr>
          <w:rFonts w:ascii="Arial" w:hAnsi="Arial" w:cs="Arial"/>
          <w:sz w:val="24"/>
          <w:szCs w:val="24"/>
        </w:rPr>
      </w:pPr>
      <w:r w:rsidRPr="009C2958">
        <w:rPr>
          <w:rFonts w:ascii="Arial" w:hAnsi="Arial" w:cs="Arial"/>
          <w:sz w:val="24"/>
          <w:szCs w:val="24"/>
        </w:rPr>
        <w:t xml:space="preserve">którego beneficjentem rzeczywistym w rozumieniu ustawy z dnia 1 marca 2018 r. o przeciwdziałaniu praniu pieniędzy oraz finansowaniu </w:t>
      </w:r>
      <w:r w:rsidRPr="009C2958">
        <w:rPr>
          <w:rFonts w:ascii="Arial" w:hAnsi="Arial" w:cs="Arial"/>
          <w:sz w:val="24"/>
          <w:szCs w:val="24"/>
        </w:rPr>
        <w:lastRenderedPageBreak/>
        <w:t xml:space="preserve">terroryzmu (t. j.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Pr="009C2958">
        <w:rPr>
          <w:rFonts w:ascii="Arial" w:hAnsi="Arial" w:cs="Arial"/>
          <w:sz w:val="24"/>
          <w:szCs w:val="24"/>
        </w:rPr>
        <w:br/>
        <w:t>o zastosowaniu środka, o którym mowa w art. 1 pkt 3) ww. ustawy,</w:t>
      </w:r>
    </w:p>
    <w:p w14:paraId="1A465305" w14:textId="73A30C0B" w:rsidR="00FF6B26" w:rsidRPr="009C2958" w:rsidRDefault="00FF6B26" w:rsidP="005C5F44">
      <w:pPr>
        <w:pStyle w:val="Akapitzlist"/>
        <w:numPr>
          <w:ilvl w:val="2"/>
          <w:numId w:val="32"/>
        </w:numPr>
        <w:spacing w:line="360" w:lineRule="auto"/>
        <w:rPr>
          <w:rFonts w:ascii="Arial" w:hAnsi="Arial" w:cs="Arial"/>
          <w:sz w:val="24"/>
          <w:szCs w:val="24"/>
        </w:rPr>
      </w:pPr>
      <w:r w:rsidRPr="009C2958">
        <w:rPr>
          <w:rFonts w:ascii="Arial" w:hAnsi="Arial" w:cs="Arial"/>
          <w:sz w:val="24"/>
          <w:szCs w:val="24"/>
        </w:rPr>
        <w:t>którego jednostką dominującą w rozumieniu art. 3 ust. 1 pkt 37) ustawy z dnia</w:t>
      </w:r>
      <w:r w:rsidR="0031037A">
        <w:rPr>
          <w:rFonts w:ascii="Arial" w:hAnsi="Arial" w:cs="Arial"/>
          <w:sz w:val="24"/>
          <w:szCs w:val="24"/>
        </w:rPr>
        <w:t xml:space="preserve"> </w:t>
      </w:r>
      <w:r w:rsidRPr="009C2958">
        <w:rPr>
          <w:rFonts w:ascii="Arial" w:hAnsi="Arial" w:cs="Arial"/>
          <w:sz w:val="24"/>
          <w:szCs w:val="24"/>
        </w:rPr>
        <w:t>29 września 1994 r. o rachunkowości (t. j. Dz. U. z 2021 r. poz. 217, 2105 i 2106) jest podmiot wymieniony w wykazach określonych</w:t>
      </w:r>
      <w:r w:rsidR="00E21786">
        <w:rPr>
          <w:rFonts w:ascii="Arial" w:hAnsi="Arial" w:cs="Arial"/>
          <w:sz w:val="24"/>
          <w:szCs w:val="24"/>
        </w:rPr>
        <w:br/>
      </w:r>
      <w:r w:rsidRPr="009C2958">
        <w:rPr>
          <w:rFonts w:ascii="Arial" w:hAnsi="Arial" w:cs="Arial"/>
          <w:sz w:val="24"/>
          <w:szCs w:val="24"/>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20AC8686" w14:textId="08044E63" w:rsidR="00D80304" w:rsidRPr="00D80304" w:rsidRDefault="00FF6B26" w:rsidP="00DC341F">
      <w:pPr>
        <w:spacing w:after="0" w:line="360" w:lineRule="auto"/>
        <w:ind w:left="1152"/>
        <w:rPr>
          <w:rFonts w:ascii="Arial" w:hAnsi="Arial" w:cs="Arial"/>
          <w:sz w:val="24"/>
          <w:szCs w:val="24"/>
        </w:rPr>
      </w:pPr>
      <w:r w:rsidRPr="00BC4167">
        <w:rPr>
          <w:rFonts w:ascii="Arial" w:hAnsi="Arial" w:cs="Arial"/>
          <w:sz w:val="24"/>
          <w:szCs w:val="24"/>
        </w:rPr>
        <w:t>Wykluczenie następuje na okres trwania okoliczności określonych powyżej.</w:t>
      </w:r>
      <w:bookmarkEnd w:id="20"/>
    </w:p>
    <w:p w14:paraId="79C815C3" w14:textId="77777777" w:rsidR="004A5DD0" w:rsidRDefault="00D95E78" w:rsidP="004A5DD0">
      <w:pPr>
        <w:pStyle w:val="Akapitzlist"/>
        <w:numPr>
          <w:ilvl w:val="1"/>
          <w:numId w:val="32"/>
        </w:numPr>
        <w:spacing w:line="360" w:lineRule="auto"/>
        <w:rPr>
          <w:rFonts w:ascii="Arial" w:hAnsi="Arial" w:cs="Arial"/>
          <w:sz w:val="24"/>
          <w:szCs w:val="24"/>
        </w:rPr>
      </w:pPr>
      <w:r w:rsidRPr="004A5DD0">
        <w:rPr>
          <w:rFonts w:ascii="Arial" w:hAnsi="Arial" w:cs="Arial"/>
          <w:sz w:val="24"/>
          <w:szCs w:val="24"/>
        </w:rPr>
        <w:t>Wykonawca nie podlega wykluczeniu w okolicznościach określonych w art. 108 ust. 1 pkt 1, 2 i 5</w:t>
      </w:r>
      <w:r w:rsidR="004A5DD0">
        <w:rPr>
          <w:rFonts w:ascii="Arial" w:hAnsi="Arial" w:cs="Arial"/>
          <w:sz w:val="24"/>
          <w:szCs w:val="24"/>
        </w:rPr>
        <w:t xml:space="preserve"> </w:t>
      </w:r>
      <w:r w:rsidRPr="004A5DD0">
        <w:rPr>
          <w:rFonts w:ascii="Arial" w:hAnsi="Arial" w:cs="Arial"/>
          <w:sz w:val="24"/>
          <w:szCs w:val="24"/>
        </w:rPr>
        <w:t>Pzp, jeżeli udowodni zamawiającemu, że spełnił łącznie przesłanki określone w art. 110 ust. 2 Pzp.</w:t>
      </w:r>
    </w:p>
    <w:p w14:paraId="7B942F64" w14:textId="77777777" w:rsidR="004A5DD0" w:rsidRDefault="00FF6B26" w:rsidP="004A5DD0">
      <w:pPr>
        <w:pStyle w:val="Akapitzlist"/>
        <w:numPr>
          <w:ilvl w:val="1"/>
          <w:numId w:val="32"/>
        </w:numPr>
        <w:spacing w:line="360" w:lineRule="auto"/>
        <w:rPr>
          <w:rFonts w:ascii="Arial" w:hAnsi="Arial" w:cs="Arial"/>
          <w:sz w:val="24"/>
          <w:szCs w:val="24"/>
        </w:rPr>
      </w:pPr>
      <w:r w:rsidRPr="004A5DD0">
        <w:rPr>
          <w:rFonts w:ascii="Arial" w:hAnsi="Arial" w:cs="Arial"/>
          <w:sz w:val="24"/>
          <w:szCs w:val="24"/>
        </w:rPr>
        <w:t>Zamawiający oceni, czy podjęte przez wykonawcę czynności są wystarczające do wykazania jego rzetelności, uwzględniając wagę</w:t>
      </w:r>
      <w:r w:rsidRPr="004A5DD0">
        <w:rPr>
          <w:rFonts w:ascii="Arial" w:hAnsi="Arial" w:cs="Arial"/>
          <w:sz w:val="24"/>
          <w:szCs w:val="24"/>
        </w:rPr>
        <w:br/>
        <w:t xml:space="preserve"> i szczególne okoliczności czynu wykonawcy, a jeżeli uzna, że nie są wystarczające, wykluczy wykonawcę.</w:t>
      </w:r>
    </w:p>
    <w:p w14:paraId="324ABC36" w14:textId="1F32D14D" w:rsidR="00D95E78" w:rsidRPr="004A5DD0" w:rsidRDefault="00FF6B26" w:rsidP="004A5DD0">
      <w:pPr>
        <w:pStyle w:val="Akapitzlist"/>
        <w:numPr>
          <w:ilvl w:val="1"/>
          <w:numId w:val="32"/>
        </w:numPr>
        <w:spacing w:line="360" w:lineRule="auto"/>
        <w:rPr>
          <w:rFonts w:ascii="Arial" w:hAnsi="Arial" w:cs="Arial"/>
          <w:sz w:val="24"/>
          <w:szCs w:val="24"/>
        </w:rPr>
      </w:pPr>
      <w:r w:rsidRPr="004A5DD0">
        <w:rPr>
          <w:rFonts w:ascii="Arial" w:hAnsi="Arial" w:cs="Arial"/>
          <w:sz w:val="24"/>
          <w:szCs w:val="24"/>
        </w:rPr>
        <w:t xml:space="preserve">Wykonawca może zostać wykluczony na każdym etapie postępowania </w:t>
      </w:r>
      <w:r w:rsidRPr="004A5DD0">
        <w:rPr>
          <w:rFonts w:ascii="Arial" w:hAnsi="Arial" w:cs="Arial"/>
          <w:sz w:val="24"/>
          <w:szCs w:val="24"/>
        </w:rPr>
        <w:br/>
        <w:t>o udzielenie zamówienia. Ofertę wykonawcy wykluczonego uznaje się za odrzuconą.</w:t>
      </w:r>
    </w:p>
    <w:p w14:paraId="2E87F0E4" w14:textId="77777777" w:rsidR="00D95E78" w:rsidRDefault="00FF6B26" w:rsidP="004A5DD0">
      <w:pPr>
        <w:pStyle w:val="Akapitzlist"/>
        <w:numPr>
          <w:ilvl w:val="1"/>
          <w:numId w:val="32"/>
        </w:numPr>
        <w:spacing w:line="360" w:lineRule="auto"/>
        <w:rPr>
          <w:rFonts w:ascii="Arial" w:hAnsi="Arial" w:cs="Arial"/>
          <w:sz w:val="24"/>
          <w:szCs w:val="24"/>
        </w:rPr>
      </w:pPr>
      <w:r w:rsidRPr="00D95E78">
        <w:rPr>
          <w:rFonts w:ascii="Arial" w:hAnsi="Arial" w:cs="Arial"/>
          <w:sz w:val="24"/>
          <w:szCs w:val="24"/>
        </w:rPr>
        <w:t>Wykluczenie wykonawcy nastąpi w przypadkach, o których mowa w art. 111 Pzp.</w:t>
      </w:r>
      <w:bookmarkStart w:id="22" w:name="_Hlk101253459"/>
    </w:p>
    <w:p w14:paraId="48A5860D" w14:textId="77777777" w:rsidR="004A5DD0" w:rsidRDefault="00FF6B26" w:rsidP="004A5DD0">
      <w:pPr>
        <w:pStyle w:val="Akapitzlist"/>
        <w:numPr>
          <w:ilvl w:val="1"/>
          <w:numId w:val="32"/>
        </w:numPr>
        <w:spacing w:line="360" w:lineRule="auto"/>
        <w:rPr>
          <w:rStyle w:val="markedcontent"/>
          <w:rFonts w:ascii="Arial" w:hAnsi="Arial" w:cs="Arial"/>
          <w:sz w:val="24"/>
          <w:szCs w:val="24"/>
        </w:rPr>
      </w:pPr>
      <w:r w:rsidRPr="00D95E78">
        <w:rPr>
          <w:rFonts w:ascii="Arial" w:hAnsi="Arial" w:cs="Arial"/>
          <w:sz w:val="24"/>
          <w:szCs w:val="24"/>
        </w:rPr>
        <w:t>Wykonawca (o</w:t>
      </w:r>
      <w:r w:rsidRPr="00D95E78">
        <w:rPr>
          <w:rStyle w:val="markedcontent"/>
          <w:rFonts w:ascii="Arial" w:hAnsi="Arial" w:cs="Arial"/>
          <w:sz w:val="24"/>
          <w:szCs w:val="24"/>
        </w:rPr>
        <w:t>soba lub podmiot podlegający wykluczeniu na podstawie przesłanek wymienionych powyżej w pkt 2.2. SWZ), który w okresie tego wykluczenia ubiega się o udzielenie zamówienia publicznego podlega karze pieniężnej, nakładanej przez Prezesa Urzędu Zamówień Publicznych,</w:t>
      </w:r>
      <w:r w:rsidR="004A5DD0">
        <w:rPr>
          <w:rStyle w:val="markedcontent"/>
          <w:rFonts w:ascii="Arial" w:hAnsi="Arial" w:cs="Arial"/>
          <w:sz w:val="24"/>
          <w:szCs w:val="24"/>
        </w:rPr>
        <w:br/>
      </w:r>
      <w:r w:rsidRPr="00D95E78">
        <w:rPr>
          <w:rStyle w:val="markedcontent"/>
          <w:rFonts w:ascii="Arial" w:hAnsi="Arial" w:cs="Arial"/>
          <w:sz w:val="24"/>
          <w:szCs w:val="24"/>
        </w:rPr>
        <w:t>w drodze decyzji, w wysokości do 20.000.000,00 zł.</w:t>
      </w:r>
      <w:bookmarkEnd w:id="18"/>
      <w:bookmarkEnd w:id="22"/>
    </w:p>
    <w:p w14:paraId="66AAF0A5" w14:textId="55F8A121" w:rsidR="00FF6B26" w:rsidRPr="004A5DD0" w:rsidRDefault="00FF6B26" w:rsidP="004A5DD0">
      <w:pPr>
        <w:pStyle w:val="Akapitzlist"/>
        <w:numPr>
          <w:ilvl w:val="0"/>
          <w:numId w:val="34"/>
        </w:numPr>
        <w:spacing w:line="360" w:lineRule="auto"/>
        <w:rPr>
          <w:rFonts w:ascii="Arial" w:hAnsi="Arial" w:cs="Arial"/>
          <w:sz w:val="24"/>
          <w:szCs w:val="24"/>
        </w:rPr>
      </w:pPr>
      <w:r w:rsidRPr="004A5DD0">
        <w:rPr>
          <w:rFonts w:ascii="Arial" w:hAnsi="Arial" w:cs="Arial"/>
          <w:b/>
          <w:bCs/>
          <w:sz w:val="24"/>
          <w:szCs w:val="24"/>
        </w:rPr>
        <w:lastRenderedPageBreak/>
        <w:t>Zamawiający nie określa warunków udziału w postępowaniu</w:t>
      </w:r>
      <w:r w:rsidR="00C9712C">
        <w:rPr>
          <w:rFonts w:ascii="Arial" w:hAnsi="Arial" w:cs="Arial"/>
          <w:b/>
          <w:bCs/>
          <w:sz w:val="24"/>
          <w:szCs w:val="24"/>
        </w:rPr>
        <w:t xml:space="preserve"> (dotyczy wszystkich części) </w:t>
      </w:r>
      <w:r w:rsidRPr="004A5DD0">
        <w:rPr>
          <w:rFonts w:ascii="Arial" w:hAnsi="Arial" w:cs="Arial"/>
          <w:b/>
          <w:bCs/>
          <w:sz w:val="24"/>
          <w:szCs w:val="24"/>
        </w:rPr>
        <w:t>.</w:t>
      </w:r>
    </w:p>
    <w:p w14:paraId="46DEE01A" w14:textId="77777777" w:rsidR="00FF6B26" w:rsidRPr="00BC4167" w:rsidRDefault="00FF6B26" w:rsidP="00DC341F">
      <w:pPr>
        <w:spacing w:after="0" w:line="360" w:lineRule="auto"/>
        <w:contextualSpacing/>
        <w:rPr>
          <w:rFonts w:ascii="Arial" w:eastAsia="Times New Roman" w:hAnsi="Arial" w:cs="Arial"/>
          <w:b/>
          <w:bCs/>
          <w:sz w:val="24"/>
          <w:szCs w:val="24"/>
          <w:lang w:eastAsia="pl-PL"/>
        </w:rPr>
      </w:pPr>
    </w:p>
    <w:p w14:paraId="6F483071" w14:textId="77777777" w:rsidR="00FF6B26" w:rsidRPr="004E4724" w:rsidRDefault="00FF6B26" w:rsidP="00DC341F">
      <w:pPr>
        <w:pStyle w:val="Nagwek2"/>
        <w:spacing w:line="360" w:lineRule="auto"/>
        <w:rPr>
          <w:rFonts w:ascii="Arial" w:eastAsia="Times New Roman" w:hAnsi="Arial" w:cs="Arial"/>
          <w:color w:val="auto"/>
          <w:sz w:val="24"/>
          <w:szCs w:val="24"/>
          <w:lang w:eastAsia="pl-PL"/>
        </w:rPr>
      </w:pPr>
      <w:r w:rsidRPr="004E4724">
        <w:rPr>
          <w:rFonts w:ascii="Arial" w:eastAsia="Times New Roman" w:hAnsi="Arial" w:cs="Arial"/>
          <w:color w:val="auto"/>
          <w:sz w:val="24"/>
          <w:szCs w:val="24"/>
          <w:lang w:eastAsia="pl-PL"/>
        </w:rPr>
        <w:t>Dział VI</w:t>
      </w:r>
    </w:p>
    <w:p w14:paraId="5E01BB3A" w14:textId="2C29169A" w:rsidR="00FF6B26" w:rsidRPr="00DC341F" w:rsidRDefault="00FF6B26" w:rsidP="00DC341F">
      <w:pPr>
        <w:pStyle w:val="Nagwek2"/>
        <w:spacing w:line="360" w:lineRule="auto"/>
        <w:rPr>
          <w:rFonts w:ascii="Arial" w:eastAsia="Times New Roman" w:hAnsi="Arial" w:cs="Arial"/>
          <w:color w:val="auto"/>
          <w:sz w:val="24"/>
          <w:szCs w:val="24"/>
          <w:lang w:eastAsia="pl-PL"/>
        </w:rPr>
      </w:pPr>
      <w:r w:rsidRPr="004E4724">
        <w:rPr>
          <w:rFonts w:ascii="Arial" w:eastAsia="Times New Roman" w:hAnsi="Arial" w:cs="Arial"/>
          <w:color w:val="auto"/>
          <w:sz w:val="24"/>
          <w:szCs w:val="24"/>
          <w:lang w:eastAsia="pl-PL"/>
        </w:rPr>
        <w:t xml:space="preserve">Oświadczenie z art. 125 ust. 1 Pzp </w:t>
      </w:r>
    </w:p>
    <w:p w14:paraId="03787E56" w14:textId="3252DD47" w:rsidR="00FF6B26" w:rsidRPr="00E21786" w:rsidRDefault="00FF6B26" w:rsidP="005C5F44">
      <w:pPr>
        <w:numPr>
          <w:ilvl w:val="0"/>
          <w:numId w:val="3"/>
        </w:numPr>
        <w:spacing w:after="0" w:line="360" w:lineRule="auto"/>
        <w:contextualSpacing/>
        <w:rPr>
          <w:rFonts w:ascii="Arial" w:eastAsia="Times New Roman" w:hAnsi="Arial" w:cs="Arial"/>
          <w:sz w:val="24"/>
          <w:szCs w:val="24"/>
          <w:lang w:eastAsia="pl-PL"/>
        </w:rPr>
      </w:pPr>
      <w:r w:rsidRPr="00110CDE">
        <w:rPr>
          <w:rFonts w:ascii="Arial" w:eastAsia="Times New Roman" w:hAnsi="Arial" w:cs="Arial"/>
          <w:sz w:val="24"/>
          <w:szCs w:val="24"/>
          <w:lang w:eastAsia="pl-PL"/>
        </w:rPr>
        <w:t xml:space="preserve">Wraz z ofertą wykonawca składa oświadczenie, o którym mowa w art. 125 ust. 1 Pzp, wzór </w:t>
      </w:r>
      <w:r w:rsidRPr="00E21786">
        <w:rPr>
          <w:rFonts w:ascii="Arial" w:eastAsia="Times New Roman" w:hAnsi="Arial" w:cs="Arial"/>
          <w:sz w:val="24"/>
          <w:szCs w:val="24"/>
          <w:lang w:eastAsia="pl-PL"/>
        </w:rPr>
        <w:t>stanowi załącznik nr 2</w:t>
      </w:r>
      <w:r w:rsidR="005B1DE2">
        <w:rPr>
          <w:rFonts w:ascii="Arial" w:eastAsia="Times New Roman" w:hAnsi="Arial" w:cs="Arial"/>
          <w:sz w:val="24"/>
          <w:szCs w:val="24"/>
          <w:lang w:eastAsia="pl-PL"/>
        </w:rPr>
        <w:t xml:space="preserve">.1, 2.2. i 2.3 </w:t>
      </w:r>
      <w:r w:rsidRPr="00E21786">
        <w:rPr>
          <w:rFonts w:ascii="Arial" w:eastAsia="Times New Roman" w:hAnsi="Arial" w:cs="Arial"/>
          <w:sz w:val="24"/>
          <w:szCs w:val="24"/>
          <w:lang w:eastAsia="pl-PL"/>
        </w:rPr>
        <w:t>do SWZ</w:t>
      </w:r>
      <w:r w:rsidR="005B1DE2">
        <w:rPr>
          <w:rFonts w:ascii="Arial" w:eastAsia="Times New Roman" w:hAnsi="Arial" w:cs="Arial"/>
          <w:sz w:val="24"/>
          <w:szCs w:val="24"/>
          <w:lang w:eastAsia="pl-PL"/>
        </w:rPr>
        <w:t xml:space="preserve"> odpowiednio do danej części zamówienia)</w:t>
      </w:r>
      <w:r w:rsidRPr="00E21786">
        <w:rPr>
          <w:rFonts w:ascii="Arial" w:eastAsia="Times New Roman" w:hAnsi="Arial" w:cs="Arial"/>
          <w:sz w:val="24"/>
          <w:szCs w:val="24"/>
          <w:lang w:eastAsia="pl-PL"/>
        </w:rPr>
        <w:t xml:space="preserve">. </w:t>
      </w:r>
    </w:p>
    <w:p w14:paraId="409349B0" w14:textId="0C888D60" w:rsidR="00FF6B26" w:rsidRPr="00920634" w:rsidRDefault="00FF6B26" w:rsidP="005C5F44">
      <w:pPr>
        <w:numPr>
          <w:ilvl w:val="0"/>
          <w:numId w:val="3"/>
        </w:numPr>
        <w:spacing w:after="0" w:line="360" w:lineRule="auto"/>
        <w:contextualSpacing/>
        <w:rPr>
          <w:rFonts w:ascii="Arial" w:eastAsia="Times New Roman" w:hAnsi="Arial" w:cs="Arial"/>
          <w:color w:val="000000"/>
          <w:sz w:val="24"/>
          <w:szCs w:val="24"/>
          <w:lang w:eastAsia="pl-PL"/>
        </w:rPr>
      </w:pPr>
      <w:r w:rsidRPr="00BC4167">
        <w:rPr>
          <w:rFonts w:ascii="Arial" w:eastAsia="Times New Roman" w:hAnsi="Arial" w:cs="Arial"/>
          <w:sz w:val="24"/>
          <w:szCs w:val="24"/>
          <w:lang w:eastAsia="pl-PL"/>
        </w:rPr>
        <w:t xml:space="preserve">W przypadku wspólnego ubiegania się o zamówienie przez wykonawców, oświadczenie, o którym mowa powyżej w pkt 1., składa każdy z wykonawców. </w:t>
      </w:r>
    </w:p>
    <w:p w14:paraId="6D7EB15D" w14:textId="2602C6E5" w:rsidR="00FF6B26" w:rsidRPr="00BC4167" w:rsidRDefault="00FF6B26" w:rsidP="005C5F44">
      <w:pPr>
        <w:numPr>
          <w:ilvl w:val="0"/>
          <w:numId w:val="3"/>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Oświadczenia, o których mowa powyżej w pkt 1. - 2., składa się, pod rygorem nieważności, w formie elektronicznej lub w postaci elektronicznej opatrzonej podpisem zaufanym lub podpisem osobistym.</w:t>
      </w:r>
    </w:p>
    <w:p w14:paraId="7F6DDF5B" w14:textId="77777777" w:rsidR="00303792" w:rsidRPr="00BC4167" w:rsidRDefault="00303792" w:rsidP="00DC341F">
      <w:pPr>
        <w:spacing w:after="0" w:line="360" w:lineRule="auto"/>
        <w:contextualSpacing/>
        <w:rPr>
          <w:rFonts w:ascii="Arial" w:eastAsia="Times New Roman" w:hAnsi="Arial" w:cs="Arial"/>
          <w:sz w:val="24"/>
          <w:szCs w:val="24"/>
          <w:lang w:eastAsia="pl-PL"/>
        </w:rPr>
      </w:pPr>
    </w:p>
    <w:p w14:paraId="7F6E37C3" w14:textId="77777777" w:rsidR="00FF6B26" w:rsidRPr="004E4724" w:rsidRDefault="00FF6B26" w:rsidP="00DC341F">
      <w:pPr>
        <w:pStyle w:val="Nagwek2"/>
        <w:spacing w:line="360" w:lineRule="auto"/>
        <w:rPr>
          <w:rFonts w:ascii="Arial" w:hAnsi="Arial" w:cs="Arial"/>
          <w:color w:val="auto"/>
          <w:sz w:val="24"/>
          <w:szCs w:val="24"/>
        </w:rPr>
      </w:pPr>
      <w:r w:rsidRPr="004E4724">
        <w:rPr>
          <w:rFonts w:ascii="Arial" w:hAnsi="Arial" w:cs="Arial"/>
          <w:color w:val="auto"/>
          <w:sz w:val="24"/>
          <w:szCs w:val="24"/>
        </w:rPr>
        <w:t>Dział VII</w:t>
      </w:r>
    </w:p>
    <w:p w14:paraId="33BFF327" w14:textId="3F54CAE4" w:rsidR="00FF6B26" w:rsidRPr="00DC341F" w:rsidRDefault="00FF6B26" w:rsidP="00DC341F">
      <w:pPr>
        <w:pStyle w:val="Nagwek2"/>
        <w:spacing w:line="360" w:lineRule="auto"/>
        <w:rPr>
          <w:rFonts w:ascii="Arial" w:hAnsi="Arial" w:cs="Arial"/>
          <w:color w:val="auto"/>
          <w:sz w:val="24"/>
          <w:szCs w:val="24"/>
        </w:rPr>
      </w:pPr>
      <w:r w:rsidRPr="004E4724">
        <w:rPr>
          <w:rFonts w:ascii="Arial" w:hAnsi="Arial" w:cs="Arial"/>
          <w:color w:val="auto"/>
          <w:sz w:val="24"/>
          <w:szCs w:val="24"/>
        </w:rPr>
        <w:t>Informacja o podmiotowych środkach dowodowych</w:t>
      </w:r>
    </w:p>
    <w:p w14:paraId="65DFFEED" w14:textId="77777777" w:rsidR="00FF6B26" w:rsidRPr="00BC4167" w:rsidRDefault="00FF6B26" w:rsidP="005C5F44">
      <w:pPr>
        <w:pStyle w:val="Akapitzlist"/>
        <w:numPr>
          <w:ilvl w:val="0"/>
          <w:numId w:val="4"/>
        </w:numPr>
        <w:spacing w:line="360" w:lineRule="auto"/>
        <w:rPr>
          <w:rFonts w:ascii="Arial" w:hAnsi="Arial" w:cs="Arial"/>
          <w:sz w:val="24"/>
          <w:szCs w:val="24"/>
        </w:rPr>
      </w:pPr>
      <w:r w:rsidRPr="00BC4167">
        <w:rPr>
          <w:rFonts w:ascii="Arial" w:hAnsi="Arial" w:cs="Arial"/>
          <w:sz w:val="24"/>
          <w:szCs w:val="24"/>
        </w:rPr>
        <w:t xml:space="preserve">Wykonawca, którego oferta zostanie najwyżej oceniona, </w:t>
      </w:r>
      <w:r w:rsidRPr="007A5CEF">
        <w:rPr>
          <w:rFonts w:ascii="Arial" w:hAnsi="Arial" w:cs="Arial"/>
          <w:sz w:val="24"/>
          <w:szCs w:val="24"/>
        </w:rPr>
        <w:t>nie będzie wezwany</w:t>
      </w:r>
      <w:r w:rsidRPr="00110CDE">
        <w:rPr>
          <w:rFonts w:ascii="Arial" w:hAnsi="Arial" w:cs="Arial"/>
          <w:sz w:val="24"/>
          <w:szCs w:val="24"/>
        </w:rPr>
        <w:t xml:space="preserve"> do złożenia podmiotowych środków dowodowych w celu wykazania braku podstaw wykluczenia z postępowania, o których mowa w Dziale V pkt 2. SWZ.</w:t>
      </w:r>
    </w:p>
    <w:p w14:paraId="5D43A92E" w14:textId="77777777" w:rsidR="00FF6B26" w:rsidRPr="00BC4167" w:rsidRDefault="00FF6B26" w:rsidP="005C5F44">
      <w:pPr>
        <w:pStyle w:val="Akapitzlist"/>
        <w:numPr>
          <w:ilvl w:val="0"/>
          <w:numId w:val="4"/>
        </w:numPr>
        <w:spacing w:line="360" w:lineRule="auto"/>
        <w:rPr>
          <w:rFonts w:ascii="Arial" w:hAnsi="Arial" w:cs="Arial"/>
          <w:sz w:val="24"/>
          <w:szCs w:val="24"/>
        </w:rPr>
      </w:pPr>
      <w:r w:rsidRPr="00BC4167">
        <w:rPr>
          <w:rFonts w:ascii="Arial" w:hAnsi="Arial" w:cs="Arial"/>
          <w:sz w:val="24"/>
          <w:szCs w:val="24"/>
        </w:rPr>
        <w:t xml:space="preserve">W zakresie nieuregulowanym Pzp lub SWZ do oświadczeń i dokumentów składanych przez wykonawcę w postępowaniu zastosowanie mają </w:t>
      </w:r>
      <w:r w:rsidRPr="00BC4167">
        <w:rPr>
          <w:rFonts w:ascii="Arial" w:hAnsi="Arial" w:cs="Arial"/>
          <w:sz w:val="24"/>
          <w:szCs w:val="24"/>
        </w:rPr>
        <w:br/>
        <w:t>w szczególności przepisy:</w:t>
      </w:r>
    </w:p>
    <w:p w14:paraId="07BE36CF" w14:textId="77777777" w:rsidR="00FF6B26" w:rsidRPr="00BC4167" w:rsidRDefault="00FF6B26" w:rsidP="005C5F44">
      <w:pPr>
        <w:pStyle w:val="Akapitzlist"/>
        <w:numPr>
          <w:ilvl w:val="1"/>
          <w:numId w:val="4"/>
        </w:numPr>
        <w:spacing w:line="360" w:lineRule="auto"/>
        <w:rPr>
          <w:rFonts w:ascii="Arial" w:hAnsi="Arial" w:cs="Arial"/>
          <w:sz w:val="24"/>
          <w:szCs w:val="24"/>
        </w:rPr>
      </w:pPr>
      <w:r w:rsidRPr="00BC4167">
        <w:rPr>
          <w:rFonts w:ascii="Arial" w:hAnsi="Arial" w:cs="Arial"/>
          <w:sz w:val="24"/>
          <w:szCs w:val="24"/>
        </w:rPr>
        <w:t xml:space="preserve">rozporządzenia Ministra Rozwoju Pracy i Technologii z dnia 23 grudnia 2020 r. w sprawie podmiotowych środków dowodowych oraz innych dokumentów lub oświadczeń, jakich może żądać zamawiający od wykonawcy, </w:t>
      </w:r>
    </w:p>
    <w:p w14:paraId="1256D444" w14:textId="219552DC" w:rsidR="001D6262" w:rsidRDefault="00FF6B26" w:rsidP="005C5F44">
      <w:pPr>
        <w:pStyle w:val="Akapitzlist"/>
        <w:numPr>
          <w:ilvl w:val="1"/>
          <w:numId w:val="4"/>
        </w:numPr>
        <w:spacing w:line="360" w:lineRule="auto"/>
        <w:rPr>
          <w:rFonts w:ascii="Arial" w:hAnsi="Arial" w:cs="Arial"/>
          <w:sz w:val="24"/>
          <w:szCs w:val="24"/>
        </w:rPr>
      </w:pPr>
      <w:r w:rsidRPr="00BC4167">
        <w:rPr>
          <w:rFonts w:ascii="Arial" w:hAnsi="Arial" w:cs="Arial"/>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8987A57" w14:textId="77777777" w:rsidR="00DC341F" w:rsidRPr="00DC341F" w:rsidRDefault="00DC341F" w:rsidP="00DC341F">
      <w:pPr>
        <w:pStyle w:val="Akapitzlist"/>
        <w:spacing w:line="360" w:lineRule="auto"/>
        <w:ind w:left="792"/>
        <w:rPr>
          <w:rFonts w:ascii="Arial" w:hAnsi="Arial" w:cs="Arial"/>
          <w:sz w:val="24"/>
          <w:szCs w:val="24"/>
        </w:rPr>
      </w:pPr>
    </w:p>
    <w:p w14:paraId="417D9977" w14:textId="02304F17" w:rsidR="00FF6B26" w:rsidRPr="001C76A0" w:rsidRDefault="00FF6B26" w:rsidP="00DC341F">
      <w:pPr>
        <w:pStyle w:val="Nagwek2"/>
        <w:spacing w:line="360" w:lineRule="auto"/>
        <w:rPr>
          <w:rFonts w:ascii="Arial" w:eastAsia="Times New Roman" w:hAnsi="Arial" w:cs="Arial"/>
          <w:color w:val="auto"/>
          <w:sz w:val="24"/>
          <w:szCs w:val="24"/>
          <w:lang w:eastAsia="pl-PL"/>
        </w:rPr>
      </w:pPr>
      <w:r w:rsidRPr="001C76A0">
        <w:rPr>
          <w:rFonts w:ascii="Arial" w:eastAsia="Times New Roman" w:hAnsi="Arial" w:cs="Arial"/>
          <w:color w:val="auto"/>
          <w:sz w:val="24"/>
          <w:szCs w:val="24"/>
          <w:lang w:eastAsia="pl-PL"/>
        </w:rPr>
        <w:lastRenderedPageBreak/>
        <w:t>Dział VIII</w:t>
      </w:r>
    </w:p>
    <w:p w14:paraId="4FFD957F" w14:textId="0C9A5332" w:rsidR="00FF6B26" w:rsidRPr="00DC341F" w:rsidRDefault="00FF6B26" w:rsidP="00DC341F">
      <w:pPr>
        <w:pStyle w:val="Nagwek2"/>
        <w:spacing w:line="360" w:lineRule="auto"/>
        <w:rPr>
          <w:rFonts w:ascii="Arial" w:hAnsi="Arial" w:cs="Arial"/>
          <w:color w:val="auto"/>
          <w:sz w:val="24"/>
          <w:szCs w:val="24"/>
        </w:rPr>
      </w:pPr>
      <w:r w:rsidRPr="001C76A0">
        <w:rPr>
          <w:rFonts w:ascii="Arial" w:hAnsi="Arial" w:cs="Arial"/>
          <w:color w:val="auto"/>
          <w:sz w:val="24"/>
          <w:szCs w:val="24"/>
        </w:rPr>
        <w:t>Informacja o obowiązku osobistego wykonania przez wykonawcę kluczowych zadań</w:t>
      </w:r>
    </w:p>
    <w:p w14:paraId="4E5CF8B6" w14:textId="77777777" w:rsidR="00FF6B26" w:rsidRPr="00BC4167" w:rsidRDefault="00FF6B26" w:rsidP="005C5F44">
      <w:pPr>
        <w:pStyle w:val="Akapitzlist"/>
        <w:numPr>
          <w:ilvl w:val="0"/>
          <w:numId w:val="5"/>
        </w:numPr>
        <w:spacing w:line="360" w:lineRule="auto"/>
        <w:rPr>
          <w:rFonts w:ascii="Arial" w:hAnsi="Arial" w:cs="Arial"/>
          <w:b/>
          <w:bCs/>
          <w:sz w:val="24"/>
          <w:szCs w:val="24"/>
        </w:rPr>
      </w:pPr>
      <w:r w:rsidRPr="00BC4167">
        <w:rPr>
          <w:rFonts w:ascii="Arial" w:hAnsi="Arial" w:cs="Arial"/>
          <w:sz w:val="24"/>
          <w:szCs w:val="24"/>
        </w:rPr>
        <w:t>Wykonawca może powierzyć wykonanie części zamówienia podwykonawcy.</w:t>
      </w:r>
    </w:p>
    <w:p w14:paraId="5FBE3435" w14:textId="3F583E45" w:rsidR="00FF6B26" w:rsidRPr="00BC4167" w:rsidRDefault="00FF6B26" w:rsidP="005C5F44">
      <w:pPr>
        <w:pStyle w:val="Akapitzlist"/>
        <w:numPr>
          <w:ilvl w:val="0"/>
          <w:numId w:val="5"/>
        </w:numPr>
        <w:spacing w:line="360" w:lineRule="auto"/>
        <w:rPr>
          <w:rFonts w:ascii="Arial" w:hAnsi="Arial" w:cs="Arial"/>
          <w:b/>
          <w:bCs/>
          <w:sz w:val="24"/>
          <w:szCs w:val="24"/>
        </w:rPr>
      </w:pPr>
      <w:r w:rsidRPr="00BC4167">
        <w:rPr>
          <w:rFonts w:ascii="Arial" w:hAnsi="Arial" w:cs="Arial"/>
          <w:sz w:val="24"/>
          <w:szCs w:val="24"/>
        </w:rPr>
        <w:t xml:space="preserve">Zamawiający nie </w:t>
      </w:r>
      <w:r w:rsidR="001C76A0">
        <w:rPr>
          <w:rFonts w:ascii="Arial" w:hAnsi="Arial" w:cs="Arial"/>
          <w:sz w:val="24"/>
          <w:szCs w:val="24"/>
        </w:rPr>
        <w:t xml:space="preserve">zastrzega w trybie art. 121 Pzp </w:t>
      </w:r>
      <w:r w:rsidRPr="00BC4167">
        <w:rPr>
          <w:rFonts w:ascii="Arial" w:hAnsi="Arial" w:cs="Arial"/>
          <w:sz w:val="24"/>
          <w:szCs w:val="24"/>
        </w:rPr>
        <w:t xml:space="preserve">obowiązku osobistego wykonania przez wykonawcę kluczowych </w:t>
      </w:r>
      <w:r w:rsidR="001C76A0">
        <w:rPr>
          <w:rFonts w:ascii="Arial" w:hAnsi="Arial" w:cs="Arial"/>
          <w:sz w:val="24"/>
          <w:szCs w:val="24"/>
        </w:rPr>
        <w:t xml:space="preserve">części zamówienia. </w:t>
      </w:r>
    </w:p>
    <w:p w14:paraId="1EE5CA25" w14:textId="4B67717E" w:rsidR="00FF6B26" w:rsidRDefault="00FF6B26" w:rsidP="005C5F44">
      <w:pPr>
        <w:pStyle w:val="Akapitzlist"/>
        <w:numPr>
          <w:ilvl w:val="0"/>
          <w:numId w:val="5"/>
        </w:numPr>
        <w:spacing w:line="360" w:lineRule="auto"/>
        <w:rPr>
          <w:rFonts w:ascii="Arial" w:hAnsi="Arial" w:cs="Arial"/>
          <w:sz w:val="24"/>
          <w:szCs w:val="24"/>
        </w:rPr>
      </w:pPr>
      <w:r w:rsidRPr="00BC4167">
        <w:rPr>
          <w:rFonts w:ascii="Arial" w:hAnsi="Arial" w:cs="Arial"/>
          <w:sz w:val="24"/>
          <w:szCs w:val="24"/>
        </w:rPr>
        <w:t xml:space="preserve">Wykonawca, który zamierza wykonywać zamówienie przy udziale podwykonawcy/ów, obowiązany jest wskazać w formularzu oferty, jaką część (zakres zamówienia) wykonywać będzie podwykonawca oraz podać nazwy ewentualnych podwykonawców, jeżeli są już znani. </w:t>
      </w:r>
    </w:p>
    <w:p w14:paraId="7088AEB4" w14:textId="19CE76FF" w:rsidR="00FF6B26" w:rsidRDefault="00FF6B26" w:rsidP="005C5F44">
      <w:pPr>
        <w:pStyle w:val="Akapitzlist"/>
        <w:numPr>
          <w:ilvl w:val="0"/>
          <w:numId w:val="5"/>
        </w:numPr>
        <w:spacing w:line="360" w:lineRule="auto"/>
        <w:rPr>
          <w:rFonts w:ascii="Arial" w:hAnsi="Arial" w:cs="Arial"/>
          <w:sz w:val="24"/>
          <w:szCs w:val="24"/>
        </w:rPr>
      </w:pPr>
      <w:r w:rsidRPr="00BC4167">
        <w:rPr>
          <w:rFonts w:ascii="Arial" w:hAnsi="Arial" w:cs="Arial"/>
          <w:sz w:val="24"/>
          <w:szCs w:val="24"/>
        </w:rPr>
        <w:t xml:space="preserve">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t>
      </w:r>
      <w:r w:rsidRPr="00BC4167">
        <w:rPr>
          <w:rFonts w:ascii="Arial" w:hAnsi="Arial" w:cs="Arial"/>
          <w:sz w:val="24"/>
          <w:szCs w:val="24"/>
        </w:rPr>
        <w:br/>
        <w:t xml:space="preserve">w odniesieniu do informacji, o których mowa w zdaniu pierwszym, w trakcie realizacji zamówienia, a także do przekazania wymaganych informacji na temat nowych podwykonawców, </w:t>
      </w:r>
      <w:r w:rsidRPr="00E21786">
        <w:rPr>
          <w:rFonts w:ascii="Arial" w:hAnsi="Arial" w:cs="Arial"/>
          <w:sz w:val="24"/>
          <w:szCs w:val="24"/>
        </w:rPr>
        <w:t xml:space="preserve">którym w późniejszym </w:t>
      </w:r>
      <w:r w:rsidRPr="00BF2A25">
        <w:rPr>
          <w:rFonts w:ascii="Arial" w:hAnsi="Arial" w:cs="Arial"/>
          <w:sz w:val="24"/>
          <w:szCs w:val="24"/>
        </w:rPr>
        <w:t>okresie zamierza powierzyć realizację zamówienia (</w:t>
      </w:r>
      <w:r w:rsidR="006D12E8" w:rsidRPr="00BF2A25">
        <w:rPr>
          <w:rFonts w:ascii="Arial" w:hAnsi="Arial" w:cs="Arial"/>
          <w:sz w:val="24"/>
          <w:szCs w:val="24"/>
        </w:rPr>
        <w:t>wzór wykazu stanowi</w:t>
      </w:r>
      <w:r w:rsidR="00B23FC6" w:rsidRPr="00BF2A25">
        <w:rPr>
          <w:rFonts w:ascii="Arial" w:hAnsi="Arial" w:cs="Arial"/>
          <w:sz w:val="24"/>
          <w:szCs w:val="24"/>
        </w:rPr>
        <w:t>ą</w:t>
      </w:r>
      <w:r w:rsidR="006D12E8" w:rsidRPr="00BF2A25">
        <w:rPr>
          <w:rFonts w:ascii="Arial" w:hAnsi="Arial" w:cs="Arial"/>
          <w:sz w:val="24"/>
          <w:szCs w:val="24"/>
        </w:rPr>
        <w:t xml:space="preserve"> </w:t>
      </w:r>
      <w:r w:rsidRPr="00BF2A25">
        <w:rPr>
          <w:rFonts w:ascii="Arial" w:hAnsi="Arial" w:cs="Arial"/>
          <w:sz w:val="24"/>
          <w:szCs w:val="24"/>
        </w:rPr>
        <w:t>załącznik</w:t>
      </w:r>
      <w:r w:rsidR="00B23FC6" w:rsidRPr="00BF2A25">
        <w:rPr>
          <w:rFonts w:ascii="Arial" w:hAnsi="Arial" w:cs="Arial"/>
          <w:sz w:val="24"/>
          <w:szCs w:val="24"/>
        </w:rPr>
        <w:t xml:space="preserve">i </w:t>
      </w:r>
      <w:r w:rsidR="005B581C" w:rsidRPr="00BF2A25">
        <w:rPr>
          <w:rFonts w:ascii="Arial" w:hAnsi="Arial" w:cs="Arial"/>
          <w:sz w:val="24"/>
          <w:szCs w:val="24"/>
        </w:rPr>
        <w:t>n</w:t>
      </w:r>
      <w:r w:rsidR="006D12E8" w:rsidRPr="00BF2A25">
        <w:rPr>
          <w:rFonts w:ascii="Arial" w:hAnsi="Arial" w:cs="Arial"/>
          <w:sz w:val="24"/>
          <w:szCs w:val="24"/>
        </w:rPr>
        <w:t>r 4</w:t>
      </w:r>
      <w:r w:rsidR="00B23FC6" w:rsidRPr="00BF2A25">
        <w:rPr>
          <w:rFonts w:ascii="Arial" w:hAnsi="Arial" w:cs="Arial"/>
          <w:sz w:val="24"/>
          <w:szCs w:val="24"/>
        </w:rPr>
        <w:t xml:space="preserve">.1, 4.2 i 4.3 </w:t>
      </w:r>
      <w:r w:rsidR="006D12E8" w:rsidRPr="00BF2A25">
        <w:rPr>
          <w:rFonts w:ascii="Arial" w:hAnsi="Arial" w:cs="Arial"/>
          <w:sz w:val="24"/>
          <w:szCs w:val="24"/>
        </w:rPr>
        <w:t>do SWZ</w:t>
      </w:r>
      <w:r w:rsidR="00B23FC6" w:rsidRPr="00BF2A25">
        <w:rPr>
          <w:rFonts w:ascii="Arial" w:hAnsi="Arial" w:cs="Arial"/>
          <w:sz w:val="24"/>
          <w:szCs w:val="24"/>
        </w:rPr>
        <w:br/>
      </w:r>
      <w:r w:rsidR="005B581C" w:rsidRPr="00BF2A25">
        <w:rPr>
          <w:rFonts w:ascii="Arial" w:hAnsi="Arial" w:cs="Arial"/>
          <w:sz w:val="24"/>
          <w:szCs w:val="24"/>
        </w:rPr>
        <w:t>i będ</w:t>
      </w:r>
      <w:r w:rsidR="003D226F" w:rsidRPr="00BF2A25">
        <w:rPr>
          <w:rFonts w:ascii="Arial" w:hAnsi="Arial" w:cs="Arial"/>
          <w:sz w:val="24"/>
          <w:szCs w:val="24"/>
        </w:rPr>
        <w:t xml:space="preserve">ą </w:t>
      </w:r>
      <w:r w:rsidR="005B581C" w:rsidRPr="00BF2A25">
        <w:rPr>
          <w:rFonts w:ascii="Arial" w:hAnsi="Arial" w:cs="Arial"/>
          <w:sz w:val="24"/>
          <w:szCs w:val="24"/>
        </w:rPr>
        <w:t>on</w:t>
      </w:r>
      <w:r w:rsidR="003D226F" w:rsidRPr="00BF2A25">
        <w:rPr>
          <w:rFonts w:ascii="Arial" w:hAnsi="Arial" w:cs="Arial"/>
          <w:sz w:val="24"/>
          <w:szCs w:val="24"/>
        </w:rPr>
        <w:t>e</w:t>
      </w:r>
      <w:r w:rsidR="005B581C" w:rsidRPr="00BF2A25">
        <w:rPr>
          <w:rFonts w:ascii="Arial" w:hAnsi="Arial" w:cs="Arial"/>
          <w:sz w:val="24"/>
          <w:szCs w:val="24"/>
        </w:rPr>
        <w:t xml:space="preserve"> stanowić załącznik</w:t>
      </w:r>
      <w:r w:rsidR="003D226F" w:rsidRPr="00BF2A25">
        <w:rPr>
          <w:rFonts w:ascii="Arial" w:hAnsi="Arial" w:cs="Arial"/>
          <w:sz w:val="24"/>
          <w:szCs w:val="24"/>
        </w:rPr>
        <w:t>i</w:t>
      </w:r>
      <w:r w:rsidR="005B581C" w:rsidRPr="00BF2A25">
        <w:rPr>
          <w:rFonts w:ascii="Arial" w:hAnsi="Arial" w:cs="Arial"/>
          <w:sz w:val="24"/>
          <w:szCs w:val="24"/>
        </w:rPr>
        <w:t xml:space="preserve"> do umowy</w:t>
      </w:r>
      <w:r w:rsidR="007F7898" w:rsidRPr="00BF2A25">
        <w:rPr>
          <w:rFonts w:ascii="Arial" w:hAnsi="Arial" w:cs="Arial"/>
          <w:sz w:val="24"/>
          <w:szCs w:val="24"/>
        </w:rPr>
        <w:t>).</w:t>
      </w:r>
      <w:r w:rsidR="007F7898" w:rsidRPr="00E21786">
        <w:rPr>
          <w:rFonts w:ascii="Arial" w:hAnsi="Arial" w:cs="Arial"/>
          <w:sz w:val="24"/>
          <w:szCs w:val="24"/>
        </w:rPr>
        <w:t xml:space="preserve"> </w:t>
      </w:r>
      <w:r w:rsidRPr="00E21786">
        <w:rPr>
          <w:rFonts w:ascii="Arial" w:hAnsi="Arial" w:cs="Arial"/>
          <w:sz w:val="24"/>
          <w:szCs w:val="24"/>
        </w:rPr>
        <w:t xml:space="preserve"> </w:t>
      </w:r>
    </w:p>
    <w:p w14:paraId="086BACB7" w14:textId="22ACB247" w:rsidR="001C76A0" w:rsidRDefault="001C76A0" w:rsidP="005C5F44">
      <w:pPr>
        <w:pStyle w:val="Akapitzlist"/>
        <w:numPr>
          <w:ilvl w:val="0"/>
          <w:numId w:val="5"/>
        </w:numPr>
        <w:spacing w:line="360" w:lineRule="auto"/>
        <w:rPr>
          <w:rFonts w:ascii="Arial" w:hAnsi="Arial" w:cs="Arial"/>
          <w:sz w:val="24"/>
          <w:szCs w:val="24"/>
        </w:rPr>
      </w:pPr>
      <w:bookmarkStart w:id="23" w:name="_Hlk107565549"/>
      <w:r>
        <w:rPr>
          <w:rFonts w:ascii="Arial" w:hAnsi="Arial" w:cs="Arial"/>
          <w:sz w:val="24"/>
          <w:szCs w:val="24"/>
        </w:rPr>
        <w:t xml:space="preserve">Powierzenie wykonania części </w:t>
      </w:r>
      <w:r w:rsidR="002135CB">
        <w:rPr>
          <w:rFonts w:ascii="Arial" w:hAnsi="Arial" w:cs="Arial"/>
          <w:sz w:val="24"/>
          <w:szCs w:val="24"/>
        </w:rPr>
        <w:t xml:space="preserve">zamówienia </w:t>
      </w:r>
      <w:r>
        <w:rPr>
          <w:rFonts w:ascii="Arial" w:hAnsi="Arial" w:cs="Arial"/>
          <w:sz w:val="24"/>
          <w:szCs w:val="24"/>
        </w:rPr>
        <w:t>podwykonawcom nie zwalnia wykonawcy z odpowiedzialności za należyte wykonanie tego zamówienia</w:t>
      </w:r>
      <w:bookmarkEnd w:id="23"/>
      <w:r>
        <w:rPr>
          <w:rFonts w:ascii="Arial" w:hAnsi="Arial" w:cs="Arial"/>
          <w:sz w:val="24"/>
          <w:szCs w:val="24"/>
        </w:rPr>
        <w:t xml:space="preserve">. </w:t>
      </w:r>
    </w:p>
    <w:p w14:paraId="2FD86E39" w14:textId="2475BD3D" w:rsidR="001C76A0" w:rsidRPr="00E21786" w:rsidRDefault="00A441C1" w:rsidP="005C5F44">
      <w:pPr>
        <w:pStyle w:val="Akapitzlist"/>
        <w:numPr>
          <w:ilvl w:val="0"/>
          <w:numId w:val="5"/>
        </w:numPr>
        <w:spacing w:line="360" w:lineRule="auto"/>
        <w:ind w:left="357" w:hanging="357"/>
        <w:rPr>
          <w:rFonts w:ascii="Arial" w:hAnsi="Arial" w:cs="Arial"/>
          <w:sz w:val="24"/>
          <w:szCs w:val="24"/>
        </w:rPr>
      </w:pPr>
      <w:r w:rsidRPr="005B581C">
        <w:rPr>
          <w:rFonts w:ascii="Arial" w:hAnsi="Arial" w:cs="Arial"/>
          <w:sz w:val="24"/>
          <w:szCs w:val="24"/>
        </w:rPr>
        <w:t xml:space="preserve">Informacje o umowach </w:t>
      </w:r>
      <w:r w:rsidRPr="00E21786">
        <w:rPr>
          <w:rFonts w:ascii="Arial" w:hAnsi="Arial" w:cs="Arial"/>
          <w:sz w:val="24"/>
          <w:szCs w:val="24"/>
        </w:rPr>
        <w:t>o podwykonawstwo zostały określone w projekcie umowy stanowiącym zał</w:t>
      </w:r>
      <w:r w:rsidR="00B66652" w:rsidRPr="00E21786">
        <w:rPr>
          <w:rFonts w:ascii="Arial" w:hAnsi="Arial" w:cs="Arial"/>
          <w:sz w:val="24"/>
          <w:szCs w:val="24"/>
        </w:rPr>
        <w:t xml:space="preserve">ącznik </w:t>
      </w:r>
      <w:r w:rsidRPr="00E21786">
        <w:rPr>
          <w:rFonts w:ascii="Arial" w:hAnsi="Arial" w:cs="Arial"/>
          <w:sz w:val="24"/>
          <w:szCs w:val="24"/>
        </w:rPr>
        <w:t xml:space="preserve">nr </w:t>
      </w:r>
      <w:r w:rsidR="00F3420F" w:rsidRPr="00E21786">
        <w:rPr>
          <w:rFonts w:ascii="Arial" w:hAnsi="Arial" w:cs="Arial"/>
          <w:sz w:val="24"/>
          <w:szCs w:val="24"/>
        </w:rPr>
        <w:t>3</w:t>
      </w:r>
      <w:r w:rsidRPr="00E21786">
        <w:rPr>
          <w:rFonts w:ascii="Arial" w:hAnsi="Arial" w:cs="Arial"/>
          <w:sz w:val="24"/>
          <w:szCs w:val="24"/>
        </w:rPr>
        <w:t xml:space="preserve"> do SWZ</w:t>
      </w:r>
      <w:r w:rsidR="00A55A3D">
        <w:rPr>
          <w:rFonts w:ascii="Arial" w:hAnsi="Arial" w:cs="Arial"/>
          <w:sz w:val="24"/>
          <w:szCs w:val="24"/>
        </w:rPr>
        <w:t xml:space="preserve"> (dla wszystkich części</w:t>
      </w:r>
      <w:r w:rsidR="005B1DE2">
        <w:rPr>
          <w:rFonts w:ascii="Arial" w:hAnsi="Arial" w:cs="Arial"/>
          <w:sz w:val="24"/>
          <w:szCs w:val="24"/>
        </w:rPr>
        <w:t xml:space="preserve"> zamówienia</w:t>
      </w:r>
      <w:r w:rsidR="00A55A3D">
        <w:rPr>
          <w:rFonts w:ascii="Arial" w:hAnsi="Arial" w:cs="Arial"/>
          <w:sz w:val="24"/>
          <w:szCs w:val="24"/>
        </w:rPr>
        <w:t>)</w:t>
      </w:r>
      <w:r w:rsidRPr="00E21786">
        <w:rPr>
          <w:rFonts w:ascii="Arial" w:hAnsi="Arial" w:cs="Arial"/>
          <w:sz w:val="24"/>
          <w:szCs w:val="24"/>
        </w:rPr>
        <w:t xml:space="preserve">. </w:t>
      </w:r>
      <w:r w:rsidR="005B581C" w:rsidRPr="00E21786">
        <w:rPr>
          <w:rFonts w:ascii="Arial" w:hAnsi="Arial" w:cs="Arial"/>
          <w:sz w:val="24"/>
          <w:szCs w:val="24"/>
        </w:rPr>
        <w:t>Umowa</w:t>
      </w:r>
      <w:r w:rsidR="00A55A3D">
        <w:rPr>
          <w:rFonts w:ascii="Arial" w:hAnsi="Arial" w:cs="Arial"/>
          <w:sz w:val="24"/>
          <w:szCs w:val="24"/>
        </w:rPr>
        <w:br/>
      </w:r>
      <w:r w:rsidR="005B581C" w:rsidRPr="00E21786">
        <w:rPr>
          <w:rFonts w:ascii="Arial" w:hAnsi="Arial" w:cs="Arial"/>
          <w:sz w:val="24"/>
          <w:szCs w:val="24"/>
        </w:rPr>
        <w:t xml:space="preserve">o podwykonawstwo nie może zawierać postanowień kształtujących </w:t>
      </w:r>
      <w:r w:rsidR="005B581C" w:rsidRPr="005B581C">
        <w:rPr>
          <w:rFonts w:ascii="Arial" w:hAnsi="Arial" w:cs="Arial"/>
          <w:sz w:val="24"/>
          <w:szCs w:val="24"/>
        </w:rPr>
        <w:t>prawa</w:t>
      </w:r>
      <w:r w:rsidR="00A55A3D">
        <w:rPr>
          <w:rFonts w:ascii="Arial" w:hAnsi="Arial" w:cs="Arial"/>
          <w:sz w:val="24"/>
          <w:szCs w:val="24"/>
        </w:rPr>
        <w:br/>
      </w:r>
      <w:r w:rsidR="005B581C" w:rsidRPr="005B581C">
        <w:rPr>
          <w:rFonts w:ascii="Arial" w:hAnsi="Arial" w:cs="Arial"/>
          <w:sz w:val="24"/>
          <w:szCs w:val="24"/>
        </w:rPr>
        <w:t>i obowiązki podwykonawcy,</w:t>
      </w:r>
      <w:r w:rsidR="00A55A3D">
        <w:rPr>
          <w:rFonts w:ascii="Arial" w:hAnsi="Arial" w:cs="Arial"/>
          <w:sz w:val="24"/>
          <w:szCs w:val="24"/>
        </w:rPr>
        <w:t xml:space="preserve"> </w:t>
      </w:r>
      <w:r w:rsidR="005B581C" w:rsidRPr="005B581C">
        <w:rPr>
          <w:rFonts w:ascii="Arial" w:hAnsi="Arial" w:cs="Arial"/>
          <w:sz w:val="24"/>
          <w:szCs w:val="24"/>
        </w:rPr>
        <w:t xml:space="preserve">w zakresie kar umownych oraz postanowień dotyczących warunków wypłaty wynagrodzenia, w sposób dla niego mniej korzystny niż prawa i obowiązki wykonawcy, ukształtowane postanowieniami umowy zawartej między </w:t>
      </w:r>
      <w:r w:rsidR="005B581C" w:rsidRPr="00E21786">
        <w:rPr>
          <w:rFonts w:ascii="Arial" w:hAnsi="Arial" w:cs="Arial"/>
          <w:sz w:val="24"/>
          <w:szCs w:val="24"/>
        </w:rPr>
        <w:t>zamawiającym a wykonawcą.</w:t>
      </w:r>
    </w:p>
    <w:p w14:paraId="181DBC3D" w14:textId="77777777" w:rsidR="00BB22A1" w:rsidRPr="00E21786" w:rsidRDefault="005B581C" w:rsidP="005C5F44">
      <w:pPr>
        <w:pStyle w:val="Akapitzlist"/>
        <w:numPr>
          <w:ilvl w:val="0"/>
          <w:numId w:val="5"/>
        </w:numPr>
        <w:spacing w:line="360" w:lineRule="auto"/>
        <w:ind w:left="357" w:hanging="357"/>
        <w:rPr>
          <w:rFonts w:ascii="Arial" w:hAnsi="Arial" w:cs="Arial"/>
          <w:sz w:val="24"/>
          <w:szCs w:val="24"/>
        </w:rPr>
      </w:pPr>
      <w:bookmarkStart w:id="24" w:name="_Hlk112408127"/>
      <w:r w:rsidRPr="00E21786">
        <w:rPr>
          <w:rFonts w:ascii="Arial" w:hAnsi="Arial" w:cs="Arial"/>
          <w:sz w:val="24"/>
          <w:szCs w:val="24"/>
        </w:rPr>
        <w:t>Zamawiający dopuszcza:</w:t>
      </w:r>
    </w:p>
    <w:p w14:paraId="0E2AFBB1" w14:textId="77777777" w:rsidR="00BB22A1" w:rsidRPr="00E21786" w:rsidRDefault="005B581C" w:rsidP="005C5F44">
      <w:pPr>
        <w:pStyle w:val="Akapitzlist"/>
        <w:numPr>
          <w:ilvl w:val="1"/>
          <w:numId w:val="30"/>
        </w:numPr>
        <w:spacing w:line="360" w:lineRule="auto"/>
        <w:rPr>
          <w:rFonts w:ascii="Arial" w:hAnsi="Arial" w:cs="Arial"/>
          <w:sz w:val="24"/>
          <w:szCs w:val="24"/>
        </w:rPr>
      </w:pPr>
      <w:r w:rsidRPr="00E21786">
        <w:rPr>
          <w:rFonts w:ascii="Arial" w:hAnsi="Arial" w:cs="Arial"/>
          <w:sz w:val="24"/>
          <w:szCs w:val="24"/>
        </w:rPr>
        <w:t>zmianę podwykonawcy wskazanego w ofercie na innego podwykonawcę,</w:t>
      </w:r>
    </w:p>
    <w:p w14:paraId="15A88560" w14:textId="5F529D15" w:rsidR="00BB22A1" w:rsidRPr="00E21786" w:rsidRDefault="005B581C" w:rsidP="005C5F44">
      <w:pPr>
        <w:pStyle w:val="Akapitzlist"/>
        <w:numPr>
          <w:ilvl w:val="1"/>
          <w:numId w:val="30"/>
        </w:numPr>
        <w:spacing w:line="360" w:lineRule="auto"/>
        <w:rPr>
          <w:rFonts w:ascii="Arial" w:hAnsi="Arial" w:cs="Arial"/>
          <w:sz w:val="24"/>
          <w:szCs w:val="24"/>
        </w:rPr>
      </w:pPr>
      <w:r w:rsidRPr="00E21786">
        <w:rPr>
          <w:rFonts w:ascii="Arial" w:hAnsi="Arial" w:cs="Arial"/>
          <w:sz w:val="24"/>
          <w:szCs w:val="24"/>
        </w:rPr>
        <w:t>powierzenie podwykonawcom innej części zamówienia niż wskazana</w:t>
      </w:r>
      <w:r w:rsidR="0098398C" w:rsidRPr="00E21786">
        <w:rPr>
          <w:rFonts w:ascii="Arial" w:hAnsi="Arial" w:cs="Arial"/>
          <w:sz w:val="24"/>
          <w:szCs w:val="24"/>
        </w:rPr>
        <w:br/>
      </w:r>
      <w:r w:rsidRPr="00E21786">
        <w:rPr>
          <w:rFonts w:ascii="Arial" w:hAnsi="Arial" w:cs="Arial"/>
          <w:sz w:val="24"/>
          <w:szCs w:val="24"/>
        </w:rPr>
        <w:t xml:space="preserve">w ofercie wykonawcy, </w:t>
      </w:r>
    </w:p>
    <w:p w14:paraId="78553821" w14:textId="13253680" w:rsidR="005B581C" w:rsidRPr="00E21786" w:rsidRDefault="005B581C" w:rsidP="005C5F44">
      <w:pPr>
        <w:pStyle w:val="Akapitzlist"/>
        <w:numPr>
          <w:ilvl w:val="1"/>
          <w:numId w:val="30"/>
        </w:numPr>
        <w:spacing w:line="360" w:lineRule="auto"/>
        <w:rPr>
          <w:rFonts w:ascii="Arial" w:hAnsi="Arial" w:cs="Arial"/>
          <w:sz w:val="24"/>
          <w:szCs w:val="24"/>
        </w:rPr>
      </w:pPr>
      <w:r w:rsidRPr="00E21786">
        <w:rPr>
          <w:rFonts w:ascii="Arial" w:hAnsi="Arial" w:cs="Arial"/>
          <w:sz w:val="24"/>
          <w:szCs w:val="24"/>
        </w:rPr>
        <w:t xml:space="preserve">wprowadzenie podwykonawcy robót w sytuacji, gdy oferta wykonawcy nie zawierała wskazania ani podwykonawcy ani części zamówienia, </w:t>
      </w:r>
      <w:r w:rsidRPr="00E21786">
        <w:rPr>
          <w:rFonts w:ascii="Arial" w:hAnsi="Arial" w:cs="Arial"/>
          <w:sz w:val="24"/>
          <w:szCs w:val="24"/>
        </w:rPr>
        <w:lastRenderedPageBreak/>
        <w:t>którą na etapie realizacji zamówienia zamierza on powierzyć podwykonawcy</w:t>
      </w:r>
    </w:p>
    <w:p w14:paraId="06F79A29" w14:textId="77777777" w:rsidR="00BB22A1" w:rsidRDefault="005B581C" w:rsidP="00BB22A1">
      <w:pPr>
        <w:spacing w:after="0" w:line="360" w:lineRule="auto"/>
        <w:ind w:left="709"/>
        <w:rPr>
          <w:rFonts w:ascii="Arial" w:hAnsi="Arial" w:cs="Arial"/>
          <w:sz w:val="24"/>
          <w:szCs w:val="24"/>
        </w:rPr>
      </w:pPr>
      <w:r w:rsidRPr="00E21786">
        <w:rPr>
          <w:rFonts w:ascii="Arial" w:hAnsi="Arial" w:cs="Arial"/>
          <w:sz w:val="24"/>
          <w:szCs w:val="24"/>
        </w:rPr>
        <w:t>- za uprzednią zgodą zamawiającego i z zachowaniem zasad dotyczących podwykonawstwa określonych w  projekcie umowy.</w:t>
      </w:r>
      <w:r w:rsidRPr="00F433C0">
        <w:rPr>
          <w:rFonts w:ascii="Arial" w:hAnsi="Arial" w:cs="Arial"/>
          <w:sz w:val="24"/>
          <w:szCs w:val="24"/>
        </w:rPr>
        <w:t xml:space="preserve"> </w:t>
      </w:r>
    </w:p>
    <w:p w14:paraId="46A3113F" w14:textId="1EF0624B" w:rsidR="00FF6B26" w:rsidRPr="00375E6C" w:rsidRDefault="005B581C" w:rsidP="00BB22A1">
      <w:pPr>
        <w:spacing w:after="0" w:line="360" w:lineRule="auto"/>
        <w:ind w:left="709"/>
        <w:rPr>
          <w:rFonts w:ascii="Arial" w:hAnsi="Arial" w:cs="Arial"/>
          <w:sz w:val="24"/>
          <w:szCs w:val="24"/>
        </w:rPr>
      </w:pPr>
      <w:r>
        <w:rPr>
          <w:rFonts w:ascii="Arial" w:hAnsi="Arial" w:cs="Arial"/>
          <w:sz w:val="24"/>
          <w:szCs w:val="24"/>
        </w:rPr>
        <w:t xml:space="preserve">Powyższe zmiany wymagają zawarcia aneksu do umowy. </w:t>
      </w:r>
    </w:p>
    <w:bookmarkEnd w:id="24"/>
    <w:p w14:paraId="59173548" w14:textId="77777777" w:rsidR="00BB22A1" w:rsidRDefault="00BB22A1" w:rsidP="00DC341F">
      <w:pPr>
        <w:pStyle w:val="Nagwek2"/>
        <w:spacing w:line="360" w:lineRule="auto"/>
        <w:rPr>
          <w:rFonts w:ascii="Arial" w:eastAsia="Times New Roman" w:hAnsi="Arial" w:cs="Arial"/>
          <w:color w:val="auto"/>
          <w:sz w:val="24"/>
          <w:szCs w:val="24"/>
          <w:lang w:eastAsia="pl-PL"/>
        </w:rPr>
      </w:pPr>
    </w:p>
    <w:p w14:paraId="78D9806A" w14:textId="5BA80D68" w:rsidR="00FF6B26" w:rsidRPr="00A441C1" w:rsidRDefault="00FF6B26" w:rsidP="00DC341F">
      <w:pPr>
        <w:pStyle w:val="Nagwek2"/>
        <w:spacing w:line="360" w:lineRule="auto"/>
        <w:rPr>
          <w:rFonts w:ascii="Arial" w:eastAsia="Times New Roman" w:hAnsi="Arial" w:cs="Arial"/>
          <w:color w:val="auto"/>
          <w:sz w:val="24"/>
          <w:szCs w:val="24"/>
          <w:lang w:eastAsia="pl-PL"/>
        </w:rPr>
      </w:pPr>
      <w:r w:rsidRPr="00A441C1">
        <w:rPr>
          <w:rFonts w:ascii="Arial" w:eastAsia="Times New Roman" w:hAnsi="Arial" w:cs="Arial"/>
          <w:color w:val="auto"/>
          <w:sz w:val="24"/>
          <w:szCs w:val="24"/>
          <w:lang w:eastAsia="pl-PL"/>
        </w:rPr>
        <w:t xml:space="preserve">Dział IX </w:t>
      </w:r>
    </w:p>
    <w:p w14:paraId="33A5DB61" w14:textId="2DB6DDB3" w:rsidR="00FF6B26" w:rsidRPr="00DC341F" w:rsidRDefault="00FF6B26" w:rsidP="00DC341F">
      <w:pPr>
        <w:pStyle w:val="Nagwek2"/>
        <w:spacing w:line="360" w:lineRule="auto"/>
        <w:rPr>
          <w:rFonts w:ascii="Arial" w:hAnsi="Arial" w:cs="Arial"/>
          <w:color w:val="auto"/>
          <w:sz w:val="24"/>
          <w:szCs w:val="24"/>
        </w:rPr>
      </w:pPr>
      <w:r w:rsidRPr="00A441C1">
        <w:rPr>
          <w:rFonts w:ascii="Arial" w:hAnsi="Arial" w:cs="Arial"/>
          <w:color w:val="auto"/>
          <w:sz w:val="24"/>
          <w:szCs w:val="24"/>
        </w:rPr>
        <w:t>Informacja dla wykonawców wspólnie ubiegających się o zamówienie</w:t>
      </w:r>
    </w:p>
    <w:p w14:paraId="7CDDF97E" w14:textId="77777777" w:rsidR="00FF6B26" w:rsidRPr="00990E52" w:rsidRDefault="00FF6B26" w:rsidP="005C5F44">
      <w:pPr>
        <w:pStyle w:val="Akapitzlist"/>
        <w:numPr>
          <w:ilvl w:val="0"/>
          <w:numId w:val="6"/>
        </w:numPr>
        <w:spacing w:line="360" w:lineRule="auto"/>
        <w:ind w:left="426" w:hanging="426"/>
        <w:rPr>
          <w:rFonts w:ascii="Arial" w:hAnsi="Arial" w:cs="Arial"/>
          <w:sz w:val="24"/>
          <w:szCs w:val="24"/>
        </w:rPr>
      </w:pPr>
      <w:r w:rsidRPr="00BC4167">
        <w:rPr>
          <w:rFonts w:ascii="Arial" w:hAnsi="Arial" w:cs="Arial"/>
          <w:sz w:val="24"/>
          <w:szCs w:val="24"/>
        </w:rPr>
        <w:t xml:space="preserve">Wykonawcy mogą wspólnie ubiegać się o udzielenie zamówienia. </w:t>
      </w:r>
      <w:r w:rsidRPr="00990E52">
        <w:rPr>
          <w:rFonts w:ascii="Arial" w:hAnsi="Arial" w:cs="Arial"/>
          <w:sz w:val="24"/>
          <w:szCs w:val="24"/>
        </w:rPr>
        <w:t xml:space="preserve">W takim przypadku, wykonawcy ustanawiają pełnomocnika do reprezentowania ich </w:t>
      </w:r>
      <w:r w:rsidRPr="00990E52">
        <w:rPr>
          <w:rFonts w:ascii="Arial" w:hAnsi="Arial" w:cs="Arial"/>
          <w:sz w:val="24"/>
          <w:szCs w:val="24"/>
        </w:rPr>
        <w:br/>
        <w:t xml:space="preserve">w postępowaniu o udzielenie zamówienia albo do reprezentowania </w:t>
      </w:r>
      <w:r w:rsidRPr="00990E52">
        <w:rPr>
          <w:rFonts w:ascii="Arial" w:hAnsi="Arial" w:cs="Arial"/>
          <w:sz w:val="24"/>
          <w:szCs w:val="24"/>
        </w:rPr>
        <w:br/>
        <w:t>w postępowaniu i zawarcia umowy w sprawie zamówienia publicznego.</w:t>
      </w:r>
    </w:p>
    <w:p w14:paraId="6AB94E22" w14:textId="77777777" w:rsidR="00FF6B26" w:rsidRPr="00BC4167" w:rsidRDefault="00FF6B26" w:rsidP="005C5F44">
      <w:pPr>
        <w:pStyle w:val="Akapitzlist"/>
        <w:numPr>
          <w:ilvl w:val="0"/>
          <w:numId w:val="6"/>
        </w:numPr>
        <w:spacing w:line="360" w:lineRule="auto"/>
        <w:ind w:left="426" w:hanging="426"/>
        <w:rPr>
          <w:rFonts w:ascii="Arial" w:hAnsi="Arial" w:cs="Arial"/>
          <w:sz w:val="24"/>
          <w:szCs w:val="24"/>
        </w:rPr>
      </w:pPr>
      <w:r w:rsidRPr="00BC4167">
        <w:rPr>
          <w:rFonts w:ascii="Arial" w:hAnsi="Arial" w:cs="Arial"/>
          <w:sz w:val="24"/>
          <w:szCs w:val="24"/>
        </w:rPr>
        <w:t>Przepisy Pzp oraz niniejszej SWZ dotyczące wykonawcy stosuje się odpowiednio do wykonawców wspólnie ubiegających się o udzielenie zamówienia.</w:t>
      </w:r>
    </w:p>
    <w:p w14:paraId="0F169839" w14:textId="77777777" w:rsidR="00A03280" w:rsidRDefault="00FF6B26" w:rsidP="00DC341F">
      <w:pPr>
        <w:pStyle w:val="Akapitzlist"/>
        <w:numPr>
          <w:ilvl w:val="0"/>
          <w:numId w:val="6"/>
        </w:numPr>
        <w:spacing w:line="360" w:lineRule="auto"/>
        <w:ind w:left="426" w:hanging="426"/>
        <w:rPr>
          <w:rFonts w:ascii="Arial" w:hAnsi="Arial" w:cs="Arial"/>
          <w:sz w:val="24"/>
          <w:szCs w:val="24"/>
        </w:rPr>
      </w:pPr>
      <w:r w:rsidRPr="00BC4167">
        <w:rPr>
          <w:rFonts w:ascii="Arial" w:hAnsi="Arial" w:cs="Arial"/>
          <w:sz w:val="24"/>
          <w:szCs w:val="24"/>
        </w:rPr>
        <w:t xml:space="preserve">W przypadku wspólnego ubiegania się o zamówienie przez wykonawców, oświadczenie z art. 125 ust. 1 Pzp składa każdy z wykonawców wspólnie ubiegających się o zamówienie. Oświadczenie to potwierdza brak podstaw wykluczenia w zakresie, w którym każdy z wykonawców wykazuje brak podstaw </w:t>
      </w:r>
      <w:r w:rsidRPr="00110CDE">
        <w:rPr>
          <w:rFonts w:ascii="Arial" w:hAnsi="Arial" w:cs="Arial"/>
          <w:sz w:val="24"/>
          <w:szCs w:val="24"/>
        </w:rPr>
        <w:t>wykluczenia.</w:t>
      </w:r>
    </w:p>
    <w:p w14:paraId="063B12DD" w14:textId="3C4E78EA" w:rsidR="00FF6B26" w:rsidRPr="00A03280" w:rsidRDefault="00FF6B26" w:rsidP="00A03280">
      <w:pPr>
        <w:pStyle w:val="Akapitzlist"/>
        <w:spacing w:line="360" w:lineRule="auto"/>
        <w:ind w:left="426"/>
        <w:rPr>
          <w:rFonts w:ascii="Arial" w:hAnsi="Arial" w:cs="Arial"/>
          <w:sz w:val="24"/>
          <w:szCs w:val="24"/>
        </w:rPr>
      </w:pPr>
      <w:r w:rsidRPr="00A03280">
        <w:rPr>
          <w:rFonts w:ascii="Arial" w:hAnsi="Arial" w:cs="Arial"/>
          <w:sz w:val="24"/>
          <w:szCs w:val="24"/>
          <w:shd w:val="clear" w:color="auto" w:fill="FFFFFF"/>
        </w:rPr>
        <w:br/>
        <w:t>Dział X</w:t>
      </w:r>
      <w:r w:rsidR="00A03280">
        <w:rPr>
          <w:rFonts w:ascii="Arial" w:hAnsi="Arial" w:cs="Arial"/>
          <w:sz w:val="24"/>
          <w:szCs w:val="24"/>
          <w:shd w:val="clear" w:color="auto" w:fill="FFFFFF"/>
        </w:rPr>
        <w:br/>
      </w:r>
      <w:r w:rsidRPr="00666D37">
        <w:rPr>
          <w:rFonts w:ascii="Arial" w:hAnsi="Arial" w:cs="Arial"/>
          <w:sz w:val="24"/>
          <w:szCs w:val="24"/>
          <w:shd w:val="clear" w:color="auto" w:fill="FFFFFF"/>
        </w:rPr>
        <w:t>Informacje o środkach komunikacji elektronicznej, przy użyciu których zamawiający będzie komunikował się z wykonawcami, oraz informacje</w:t>
      </w:r>
      <w:r w:rsidR="00A03280">
        <w:rPr>
          <w:rFonts w:ascii="Arial" w:hAnsi="Arial" w:cs="Arial"/>
          <w:sz w:val="24"/>
          <w:szCs w:val="24"/>
          <w:shd w:val="clear" w:color="auto" w:fill="FFFFFF"/>
        </w:rPr>
        <w:br/>
      </w:r>
      <w:r w:rsidRPr="00666D37">
        <w:rPr>
          <w:rFonts w:ascii="Arial" w:hAnsi="Arial" w:cs="Arial"/>
          <w:sz w:val="24"/>
          <w:szCs w:val="24"/>
          <w:shd w:val="clear" w:color="auto" w:fill="FFFFFF"/>
        </w:rPr>
        <w:t>o wymaganiach technicznych i organizacyjnych sporządzania, wysyłania</w:t>
      </w:r>
      <w:r w:rsidR="00A03280">
        <w:rPr>
          <w:rFonts w:ascii="Arial" w:hAnsi="Arial" w:cs="Arial"/>
          <w:sz w:val="24"/>
          <w:szCs w:val="24"/>
          <w:shd w:val="clear" w:color="auto" w:fill="FFFFFF"/>
        </w:rPr>
        <w:br/>
      </w:r>
      <w:r w:rsidRPr="00666D37">
        <w:rPr>
          <w:rFonts w:ascii="Arial" w:hAnsi="Arial" w:cs="Arial"/>
          <w:sz w:val="24"/>
          <w:szCs w:val="24"/>
          <w:shd w:val="clear" w:color="auto" w:fill="FFFFFF"/>
        </w:rPr>
        <w:t>i odbierania korespondencji elektronicznej.</w:t>
      </w:r>
    </w:p>
    <w:p w14:paraId="234F5758" w14:textId="218C9399" w:rsidR="00FF6B26" w:rsidRPr="00303792" w:rsidRDefault="00FF6B26" w:rsidP="005C5F44">
      <w:pPr>
        <w:numPr>
          <w:ilvl w:val="0"/>
          <w:numId w:val="12"/>
        </w:numPr>
        <w:spacing w:after="0" w:line="360" w:lineRule="auto"/>
        <w:contextualSpacing/>
        <w:rPr>
          <w:rFonts w:ascii="Arial" w:eastAsia="Times New Roman" w:hAnsi="Arial" w:cs="Arial"/>
          <w:color w:val="4472C4" w:themeColor="accent1"/>
          <w:sz w:val="24"/>
          <w:szCs w:val="24"/>
          <w:lang w:eastAsia="pl-PL"/>
        </w:rPr>
      </w:pPr>
      <w:r w:rsidRPr="00BC4167">
        <w:rPr>
          <w:rFonts w:ascii="Arial" w:eastAsia="Times New Roman" w:hAnsi="Arial" w:cs="Arial"/>
          <w:bCs/>
          <w:sz w:val="24"/>
          <w:szCs w:val="24"/>
          <w:lang w:eastAsia="pl-PL"/>
        </w:rPr>
        <w:t xml:space="preserve">Postępowanie </w:t>
      </w:r>
      <w:r w:rsidRPr="00BC4167">
        <w:rPr>
          <w:rFonts w:ascii="Arial" w:hAnsi="Arial" w:cs="Arial"/>
          <w:bCs/>
          <w:sz w:val="24"/>
          <w:szCs w:val="24"/>
          <w:lang w:val="x-none"/>
        </w:rPr>
        <w:t>prowadzone jest w języku polskim w formie elektronicznej za pośrednictwem</w:t>
      </w:r>
      <w:r w:rsidRPr="00BC4167">
        <w:rPr>
          <w:rFonts w:ascii="Arial" w:hAnsi="Arial" w:cs="Arial"/>
          <w:bCs/>
          <w:color w:val="0000FF"/>
          <w:sz w:val="24"/>
          <w:szCs w:val="24"/>
          <w:lang w:val="x-none"/>
        </w:rPr>
        <w:t xml:space="preserve"> </w:t>
      </w:r>
      <w:hyperlink r:id="rId8" w:history="1">
        <w:r w:rsidRPr="00375E6C">
          <w:rPr>
            <w:rFonts w:ascii="Arial" w:hAnsi="Arial" w:cs="Arial"/>
            <w:bCs/>
            <w:color w:val="4472C4" w:themeColor="accent1"/>
            <w:sz w:val="24"/>
            <w:szCs w:val="24"/>
            <w:lang w:val="x-none"/>
          </w:rPr>
          <w:t>platformazakupowa.pl</w:t>
        </w:r>
      </w:hyperlink>
      <w:r w:rsidRPr="00375E6C">
        <w:rPr>
          <w:rFonts w:ascii="Arial" w:hAnsi="Arial" w:cs="Arial"/>
          <w:bCs/>
          <w:sz w:val="24"/>
          <w:szCs w:val="24"/>
          <w:lang w:val="x-none"/>
        </w:rPr>
        <w:t xml:space="preserve"> dostępnej pod adresem:</w:t>
      </w:r>
      <w:r w:rsidRPr="00375E6C">
        <w:rPr>
          <w:rFonts w:ascii="Arial" w:eastAsia="Calibri" w:hAnsi="Arial" w:cs="Arial"/>
          <w:bCs/>
          <w:sz w:val="24"/>
          <w:szCs w:val="24"/>
          <w:lang w:eastAsia="pl-PL"/>
        </w:rPr>
        <w:t xml:space="preserve"> </w:t>
      </w:r>
      <w:hyperlink r:id="rId9" w:history="1">
        <w:r w:rsidRPr="00375E6C">
          <w:rPr>
            <w:rFonts w:ascii="Arial" w:eastAsia="Calibri" w:hAnsi="Arial" w:cs="Arial"/>
            <w:color w:val="4472C4" w:themeColor="accent1"/>
            <w:sz w:val="24"/>
            <w:szCs w:val="24"/>
            <w:lang w:eastAsia="pl-PL"/>
          </w:rPr>
          <w:t>https://platformazakupowa.pl/pn/koniusza</w:t>
        </w:r>
      </w:hyperlink>
      <w:r w:rsidR="00303792" w:rsidRPr="00375E6C">
        <w:rPr>
          <w:rFonts w:ascii="Arial" w:eastAsia="Calibri" w:hAnsi="Arial" w:cs="Arial"/>
          <w:color w:val="4472C4" w:themeColor="accent1"/>
          <w:sz w:val="24"/>
          <w:szCs w:val="24"/>
          <w:lang w:eastAsia="pl-PL"/>
        </w:rPr>
        <w:t>.</w:t>
      </w:r>
    </w:p>
    <w:p w14:paraId="35D68125" w14:textId="77777777" w:rsidR="00FF6B26" w:rsidRPr="00BC4167" w:rsidRDefault="00FF6B26" w:rsidP="005C5F44">
      <w:pPr>
        <w:numPr>
          <w:ilvl w:val="0"/>
          <w:numId w:val="12"/>
        </w:numPr>
        <w:spacing w:after="0" w:line="360" w:lineRule="auto"/>
        <w:contextualSpacing/>
        <w:rPr>
          <w:rFonts w:ascii="Arial" w:eastAsia="Times New Roman" w:hAnsi="Arial" w:cs="Arial"/>
          <w:bCs/>
          <w:sz w:val="24"/>
          <w:szCs w:val="24"/>
          <w:lang w:eastAsia="pl-PL"/>
        </w:rPr>
      </w:pPr>
      <w:r w:rsidRPr="00BC4167">
        <w:rPr>
          <w:rFonts w:ascii="Arial" w:eastAsia="Calibri" w:hAnsi="Arial" w:cs="Arial"/>
          <w:sz w:val="24"/>
          <w:szCs w:val="24"/>
          <w:lang w:eastAsia="pl-PL"/>
        </w:rPr>
        <w:t>W celu skrócenia czasu udzielenia odpowiedzi na pytania komunikacja między zamawiającym a wykonawcami w zakresie:</w:t>
      </w:r>
    </w:p>
    <w:p w14:paraId="0125286F" w14:textId="7777777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highlight w:val="white"/>
          <w:lang w:eastAsia="pl-PL"/>
        </w:rPr>
      </w:pPr>
      <w:r w:rsidRPr="00BC4167">
        <w:rPr>
          <w:rFonts w:ascii="Arial" w:eastAsia="Calibri" w:hAnsi="Arial" w:cs="Arial"/>
          <w:sz w:val="24"/>
          <w:szCs w:val="24"/>
          <w:highlight w:val="white"/>
          <w:lang w:eastAsia="pl-PL"/>
        </w:rPr>
        <w:t>przesyłania zamawiającemu pytań do treści SWZ;</w:t>
      </w:r>
    </w:p>
    <w:p w14:paraId="098CE273" w14:textId="7777777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highlight w:val="white"/>
          <w:lang w:eastAsia="pl-PL"/>
        </w:rPr>
      </w:pPr>
      <w:r w:rsidRPr="00BC4167">
        <w:rPr>
          <w:rFonts w:ascii="Arial" w:eastAsia="Calibri" w:hAnsi="Arial" w:cs="Arial"/>
          <w:sz w:val="24"/>
          <w:szCs w:val="24"/>
          <w:highlight w:val="white"/>
          <w:lang w:eastAsia="pl-PL"/>
        </w:rPr>
        <w:t>przesyłania odpowiedzi na wezwanie zamawiającego do złożenia podmiotowych środków dowodowych;</w:t>
      </w:r>
    </w:p>
    <w:p w14:paraId="7CD80B20" w14:textId="656EADDE"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highlight w:val="white"/>
          <w:lang w:eastAsia="pl-PL"/>
        </w:rPr>
      </w:pPr>
      <w:r w:rsidRPr="00BC4167">
        <w:rPr>
          <w:rFonts w:ascii="Arial" w:eastAsia="Calibri" w:hAnsi="Arial" w:cs="Arial"/>
          <w:sz w:val="24"/>
          <w:szCs w:val="24"/>
          <w:highlight w:val="white"/>
          <w:lang w:eastAsia="pl-PL"/>
        </w:rPr>
        <w:lastRenderedPageBreak/>
        <w:t xml:space="preserve">przesyłania odpowiedzi na wezwanie zamawiającego do złożenia/poprawienia/uzupełnienia oświadczenia, o którym mowa </w:t>
      </w:r>
      <w:r w:rsidRPr="00BC4167">
        <w:rPr>
          <w:rFonts w:ascii="Arial" w:eastAsia="Calibri" w:hAnsi="Arial" w:cs="Arial"/>
          <w:sz w:val="24"/>
          <w:szCs w:val="24"/>
          <w:highlight w:val="white"/>
          <w:lang w:eastAsia="pl-PL"/>
        </w:rPr>
        <w:br/>
        <w:t>w art. 125 ust. 1</w:t>
      </w:r>
      <w:r w:rsidR="00272B6B">
        <w:rPr>
          <w:rFonts w:ascii="Arial" w:eastAsia="Calibri" w:hAnsi="Arial" w:cs="Arial"/>
          <w:sz w:val="24"/>
          <w:szCs w:val="24"/>
          <w:highlight w:val="white"/>
          <w:lang w:eastAsia="pl-PL"/>
        </w:rPr>
        <w:t xml:space="preserve"> Pzp</w:t>
      </w:r>
      <w:r w:rsidRPr="00BC4167">
        <w:rPr>
          <w:rFonts w:ascii="Arial" w:eastAsia="Calibri" w:hAnsi="Arial" w:cs="Arial"/>
          <w:sz w:val="24"/>
          <w:szCs w:val="24"/>
          <w:highlight w:val="white"/>
          <w:lang w:eastAsia="pl-PL"/>
        </w:rPr>
        <w:t>, podmiotowych środków dowodowych, innych dokumentów lub oświadczeń składanych w postępowaniu;</w:t>
      </w:r>
    </w:p>
    <w:p w14:paraId="072FBC8F" w14:textId="566B302D"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highlight w:val="white"/>
          <w:lang w:eastAsia="pl-PL"/>
        </w:rPr>
      </w:pPr>
      <w:r w:rsidRPr="00BC4167">
        <w:rPr>
          <w:rFonts w:ascii="Arial" w:eastAsia="Calibri" w:hAnsi="Arial" w:cs="Arial"/>
          <w:sz w:val="24"/>
          <w:szCs w:val="24"/>
          <w:highlight w:val="white"/>
          <w:lang w:eastAsia="pl-PL"/>
        </w:rPr>
        <w:t>przesyłania odpowiedzi na wezwanie zamawiającego do złożenia wyjaśnień dotyczących treści oświadczenia, o którym mowa w art. 125 ust. 1</w:t>
      </w:r>
      <w:r w:rsidR="00272B6B">
        <w:rPr>
          <w:rFonts w:ascii="Arial" w:eastAsia="Calibri" w:hAnsi="Arial" w:cs="Arial"/>
          <w:sz w:val="24"/>
          <w:szCs w:val="24"/>
          <w:highlight w:val="white"/>
          <w:lang w:eastAsia="pl-PL"/>
        </w:rPr>
        <w:t xml:space="preserve"> Pzp</w:t>
      </w:r>
      <w:r w:rsidRPr="00BC4167">
        <w:rPr>
          <w:rFonts w:ascii="Arial" w:eastAsia="Calibri" w:hAnsi="Arial" w:cs="Arial"/>
          <w:sz w:val="24"/>
          <w:szCs w:val="24"/>
          <w:highlight w:val="white"/>
          <w:lang w:eastAsia="pl-PL"/>
        </w:rPr>
        <w:t xml:space="preserve"> lub złożonych podmiotowych środków dowodowych lub innych dokumentów lub oświadczeń składanych w postępowaniu;</w:t>
      </w:r>
    </w:p>
    <w:p w14:paraId="4D616170" w14:textId="7777777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highlight w:val="white"/>
          <w:lang w:eastAsia="pl-PL"/>
        </w:rPr>
      </w:pPr>
      <w:r w:rsidRPr="00BC4167">
        <w:rPr>
          <w:rFonts w:ascii="Arial" w:eastAsia="Calibri" w:hAnsi="Arial" w:cs="Arial"/>
          <w:sz w:val="24"/>
          <w:szCs w:val="24"/>
          <w:highlight w:val="white"/>
          <w:lang w:eastAsia="pl-PL"/>
        </w:rPr>
        <w:t>przesyłania odpowiedzi na wezwanie zamawiającego do złożenia wyjaśnień dot. treści przedmiotowych środków dowodowych;</w:t>
      </w:r>
    </w:p>
    <w:p w14:paraId="2BE3D4F7" w14:textId="7777777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highlight w:val="white"/>
          <w:lang w:eastAsia="pl-PL"/>
        </w:rPr>
      </w:pPr>
      <w:r w:rsidRPr="00BC4167">
        <w:rPr>
          <w:rFonts w:ascii="Arial" w:eastAsia="Calibri" w:hAnsi="Arial" w:cs="Arial"/>
          <w:sz w:val="24"/>
          <w:szCs w:val="24"/>
          <w:highlight w:val="white"/>
          <w:lang w:eastAsia="pl-PL"/>
        </w:rPr>
        <w:t xml:space="preserve">przesłania odpowiedzi na inne wezwania zamawiającego wynikające </w:t>
      </w:r>
      <w:r w:rsidRPr="00BC4167">
        <w:rPr>
          <w:rFonts w:ascii="Arial" w:eastAsia="Calibri" w:hAnsi="Arial" w:cs="Arial"/>
          <w:sz w:val="24"/>
          <w:szCs w:val="24"/>
          <w:highlight w:val="white"/>
          <w:lang w:eastAsia="pl-PL"/>
        </w:rPr>
        <w:br/>
        <w:t>z ustawy Prawo zamówień publicznych;</w:t>
      </w:r>
    </w:p>
    <w:p w14:paraId="5E6DC1F3" w14:textId="7777777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highlight w:val="white"/>
          <w:lang w:eastAsia="pl-PL"/>
        </w:rPr>
      </w:pPr>
      <w:r w:rsidRPr="00BC4167">
        <w:rPr>
          <w:rFonts w:ascii="Arial" w:eastAsia="Calibri" w:hAnsi="Arial" w:cs="Arial"/>
          <w:sz w:val="24"/>
          <w:szCs w:val="24"/>
          <w:highlight w:val="white"/>
          <w:lang w:eastAsia="pl-PL"/>
        </w:rPr>
        <w:t>przesyłania wniosków, informacji, oświadczeń wykonawcy;</w:t>
      </w:r>
    </w:p>
    <w:p w14:paraId="33B6664A" w14:textId="7777777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highlight w:val="white"/>
          <w:lang w:eastAsia="pl-PL"/>
        </w:rPr>
      </w:pPr>
      <w:r w:rsidRPr="00BC4167">
        <w:rPr>
          <w:rFonts w:ascii="Arial" w:eastAsia="Calibri" w:hAnsi="Arial" w:cs="Arial"/>
          <w:sz w:val="24"/>
          <w:szCs w:val="24"/>
          <w:highlight w:val="white"/>
          <w:lang w:eastAsia="pl-PL"/>
        </w:rPr>
        <w:t>przesyłania odwołania/inne</w:t>
      </w:r>
      <w:r>
        <w:rPr>
          <w:rFonts w:ascii="Arial" w:eastAsia="Calibri" w:hAnsi="Arial" w:cs="Arial"/>
          <w:sz w:val="24"/>
          <w:szCs w:val="24"/>
          <w:lang w:eastAsia="pl-PL"/>
        </w:rPr>
        <w:t xml:space="preserve"> </w:t>
      </w:r>
      <w:r w:rsidRPr="00BC4167">
        <w:rPr>
          <w:rFonts w:ascii="Arial" w:eastAsia="Calibri" w:hAnsi="Arial" w:cs="Arial"/>
          <w:sz w:val="24"/>
          <w:szCs w:val="24"/>
          <w:lang w:eastAsia="pl-PL"/>
        </w:rPr>
        <w:t xml:space="preserve">odbywa się za pośrednictwem </w:t>
      </w:r>
      <w:hyperlink r:id="rId10">
        <w:r w:rsidRPr="00375E6C">
          <w:rPr>
            <w:rFonts w:ascii="Arial" w:eastAsia="Calibri" w:hAnsi="Arial" w:cs="Arial"/>
            <w:color w:val="4472C4" w:themeColor="accent1"/>
            <w:sz w:val="24"/>
            <w:szCs w:val="24"/>
            <w:lang w:eastAsia="pl-PL"/>
          </w:rPr>
          <w:t>platformazakupowa.pl</w:t>
        </w:r>
      </w:hyperlink>
      <w:r w:rsidRPr="00375E6C">
        <w:rPr>
          <w:rFonts w:ascii="Arial" w:eastAsia="Calibri" w:hAnsi="Arial" w:cs="Arial"/>
          <w:color w:val="4472C4" w:themeColor="accent1"/>
          <w:sz w:val="24"/>
          <w:szCs w:val="24"/>
          <w:lang w:eastAsia="pl-PL"/>
        </w:rPr>
        <w:t xml:space="preserve"> i </w:t>
      </w:r>
      <w:r w:rsidRPr="00375E6C">
        <w:rPr>
          <w:rFonts w:ascii="Arial" w:eastAsia="Calibri" w:hAnsi="Arial" w:cs="Arial"/>
          <w:sz w:val="24"/>
          <w:szCs w:val="24"/>
          <w:lang w:eastAsia="pl-PL"/>
        </w:rPr>
        <w:t xml:space="preserve">formularza „Wyślij wiadomość do zamawiającego”. Za datę przekazania (wpływu) oświadczeń, wniosków, zawiadomień oraz informacji przyjmuje się datę ich przesłania za pośrednictwem </w:t>
      </w:r>
      <w:hyperlink r:id="rId11">
        <w:r w:rsidRPr="00375E6C">
          <w:rPr>
            <w:rFonts w:ascii="Arial" w:eastAsia="Calibri" w:hAnsi="Arial" w:cs="Arial"/>
            <w:color w:val="4472C4" w:themeColor="accent1"/>
            <w:sz w:val="24"/>
            <w:szCs w:val="24"/>
            <w:lang w:eastAsia="pl-PL"/>
          </w:rPr>
          <w:t>platformazakupowa.pl</w:t>
        </w:r>
      </w:hyperlink>
      <w:r w:rsidRPr="00BC4167">
        <w:rPr>
          <w:rFonts w:ascii="Arial" w:eastAsia="Calibri" w:hAnsi="Arial" w:cs="Arial"/>
          <w:sz w:val="24"/>
          <w:szCs w:val="24"/>
          <w:lang w:eastAsia="pl-PL"/>
        </w:rPr>
        <w:t xml:space="preserve"> poprzez kliknięcie przycisku  „Wyślij wiadomość do zamawiającego”, po których pojawi się komunikat, że wiadomość została wysłana do zamawiającego.</w:t>
      </w:r>
    </w:p>
    <w:p w14:paraId="777EE4A5" w14:textId="77777777" w:rsidR="00FF6B26" w:rsidRPr="00BC4167" w:rsidRDefault="00FF6B26" w:rsidP="005C5F44">
      <w:pPr>
        <w:numPr>
          <w:ilvl w:val="0"/>
          <w:numId w:val="12"/>
        </w:numPr>
        <w:spacing w:after="0" w:line="360" w:lineRule="auto"/>
        <w:contextualSpacing/>
        <w:rPr>
          <w:rFonts w:ascii="Arial" w:eastAsia="Calibri" w:hAnsi="Arial" w:cs="Arial"/>
          <w:sz w:val="24"/>
          <w:szCs w:val="24"/>
          <w:lang w:eastAsia="pl-PL"/>
        </w:rPr>
      </w:pPr>
      <w:r w:rsidRPr="00BC4167">
        <w:rPr>
          <w:rFonts w:ascii="Arial" w:eastAsia="Calibri" w:hAnsi="Arial" w:cs="Arial"/>
          <w:sz w:val="24"/>
          <w:szCs w:val="24"/>
          <w:lang w:eastAsia="pl-PL"/>
        </w:rPr>
        <w:t xml:space="preserve">Zamawiający będzie przekazywał wykonawcom informacje w formie elektronicznej za </w:t>
      </w:r>
      <w:r w:rsidRPr="00375E6C">
        <w:rPr>
          <w:rFonts w:ascii="Arial" w:eastAsia="Calibri" w:hAnsi="Arial" w:cs="Arial"/>
          <w:sz w:val="24"/>
          <w:szCs w:val="24"/>
          <w:lang w:eastAsia="pl-PL"/>
        </w:rPr>
        <w:t xml:space="preserve">pośrednictwem </w:t>
      </w:r>
      <w:r w:rsidRPr="00375E6C">
        <w:rPr>
          <w:rFonts w:ascii="Arial" w:eastAsia="Calibri" w:hAnsi="Arial" w:cs="Arial"/>
          <w:color w:val="4472C4" w:themeColor="accent1"/>
          <w:sz w:val="24"/>
          <w:szCs w:val="24"/>
          <w:lang w:eastAsia="pl-PL"/>
        </w:rPr>
        <w:t xml:space="preserve">platformazakupowa.pl.  </w:t>
      </w:r>
      <w:r w:rsidRPr="00375E6C">
        <w:rPr>
          <w:rFonts w:ascii="Arial" w:eastAsia="Calibri" w:hAnsi="Arial" w:cs="Arial"/>
          <w:sz w:val="24"/>
          <w:szCs w:val="24"/>
          <w:lang w:eastAsia="pl-PL"/>
        </w:rPr>
        <w:t xml:space="preserve">Informacje dotyczące odpowiedzi na pytania, zmiany specyfikacji, zmiany terminu składania </w:t>
      </w:r>
      <w:r w:rsidRPr="00375E6C">
        <w:rPr>
          <w:rFonts w:ascii="Arial" w:eastAsia="Calibri" w:hAnsi="Arial" w:cs="Arial"/>
          <w:sz w:val="24"/>
          <w:szCs w:val="24"/>
          <w:lang w:eastAsia="pl-PL"/>
        </w:rPr>
        <w:br/>
        <w:t xml:space="preserve">i otwarcia ofert zamawiający będzie zamieszczał na platformie w sekcji “Komunikaty”. Korespondencja, której zgodnie z obowiązującymi przepisami adresatem jest konkretny wykonawca, będzie przekazywana w formie elektronicznej za pośrednictwem </w:t>
      </w:r>
      <w:r w:rsidRPr="00375E6C">
        <w:rPr>
          <w:rFonts w:ascii="Arial" w:eastAsia="Calibri" w:hAnsi="Arial" w:cs="Arial"/>
          <w:color w:val="4472C4" w:themeColor="accent1"/>
          <w:sz w:val="24"/>
          <w:szCs w:val="24"/>
          <w:lang w:eastAsia="pl-PL"/>
        </w:rPr>
        <w:t xml:space="preserve">platformazakupowa.pl </w:t>
      </w:r>
      <w:r w:rsidRPr="00375E6C">
        <w:rPr>
          <w:rFonts w:ascii="Arial" w:eastAsia="Calibri" w:hAnsi="Arial" w:cs="Arial"/>
          <w:sz w:val="24"/>
          <w:szCs w:val="24"/>
          <w:lang w:eastAsia="pl-PL"/>
        </w:rPr>
        <w:t>do konkretnego wykonawcy.</w:t>
      </w:r>
    </w:p>
    <w:p w14:paraId="5A167DE2" w14:textId="7539382A" w:rsidR="00FF6B26" w:rsidRPr="00BC4167" w:rsidRDefault="00FF6B26" w:rsidP="005C5F44">
      <w:pPr>
        <w:numPr>
          <w:ilvl w:val="0"/>
          <w:numId w:val="12"/>
        </w:numPr>
        <w:spacing w:after="0" w:line="360" w:lineRule="auto"/>
        <w:contextualSpacing/>
        <w:rPr>
          <w:rFonts w:ascii="Arial" w:eastAsia="Calibri" w:hAnsi="Arial" w:cs="Arial"/>
          <w:sz w:val="24"/>
          <w:szCs w:val="24"/>
          <w:lang w:eastAsia="pl-PL"/>
        </w:rPr>
      </w:pPr>
      <w:r w:rsidRPr="00BC4167">
        <w:rPr>
          <w:rFonts w:ascii="Arial" w:eastAsia="Calibri" w:hAnsi="Arial" w:cs="Arial"/>
          <w:sz w:val="24"/>
          <w:szCs w:val="24"/>
          <w:lang w:eastAsia="pl-PL"/>
        </w:rPr>
        <w:t xml:space="preserve">Wykonawca jako podmiot profesjonalny ma obowiązek sprawdzania komunikatów i wiadomości </w:t>
      </w:r>
      <w:r w:rsidRPr="00375E6C">
        <w:rPr>
          <w:rFonts w:ascii="Arial" w:eastAsia="Calibri" w:hAnsi="Arial" w:cs="Arial"/>
          <w:sz w:val="24"/>
          <w:szCs w:val="24"/>
          <w:lang w:eastAsia="pl-PL"/>
        </w:rPr>
        <w:t xml:space="preserve">bezpośrednio na </w:t>
      </w:r>
      <w:r w:rsidRPr="00375E6C">
        <w:rPr>
          <w:rFonts w:ascii="Arial" w:eastAsia="Calibri" w:hAnsi="Arial" w:cs="Arial"/>
          <w:color w:val="4472C4" w:themeColor="accent1"/>
          <w:sz w:val="24"/>
          <w:szCs w:val="24"/>
          <w:lang w:eastAsia="pl-PL"/>
        </w:rPr>
        <w:t>platformazakupowa.pl</w:t>
      </w:r>
      <w:r w:rsidR="00B75615">
        <w:rPr>
          <w:rFonts w:ascii="Arial" w:eastAsia="Calibri" w:hAnsi="Arial" w:cs="Arial"/>
          <w:color w:val="4472C4" w:themeColor="accent1"/>
          <w:sz w:val="24"/>
          <w:szCs w:val="24"/>
          <w:lang w:eastAsia="pl-PL"/>
        </w:rPr>
        <w:t xml:space="preserve"> </w:t>
      </w:r>
      <w:r w:rsidRPr="00303792">
        <w:rPr>
          <w:rFonts w:ascii="Arial" w:eastAsia="Calibri" w:hAnsi="Arial" w:cs="Arial"/>
          <w:color w:val="4472C4" w:themeColor="accent1"/>
          <w:sz w:val="24"/>
          <w:szCs w:val="24"/>
          <w:lang w:eastAsia="pl-PL"/>
        </w:rPr>
        <w:t xml:space="preserve">przesłanych </w:t>
      </w:r>
      <w:r w:rsidRPr="00BC4167">
        <w:rPr>
          <w:rFonts w:ascii="Arial" w:eastAsia="Calibri" w:hAnsi="Arial" w:cs="Arial"/>
          <w:sz w:val="24"/>
          <w:szCs w:val="24"/>
          <w:lang w:eastAsia="pl-PL"/>
        </w:rPr>
        <w:t>przez zamawiającego, gdyż system powiadomień może ulec awarii lub powiadomienie może trafić do folderu SPAM.</w:t>
      </w:r>
    </w:p>
    <w:p w14:paraId="2BE82F54" w14:textId="77777777" w:rsidR="00FF6B26" w:rsidRPr="00BC4167" w:rsidRDefault="00FF6B26" w:rsidP="005C5F44">
      <w:pPr>
        <w:numPr>
          <w:ilvl w:val="0"/>
          <w:numId w:val="12"/>
        </w:numPr>
        <w:spacing w:after="0" w:line="360" w:lineRule="auto"/>
        <w:contextualSpacing/>
        <w:rPr>
          <w:rFonts w:ascii="Arial" w:eastAsia="Calibri" w:hAnsi="Arial" w:cs="Arial"/>
          <w:sz w:val="24"/>
          <w:szCs w:val="24"/>
          <w:lang w:eastAsia="pl-PL"/>
        </w:rPr>
      </w:pPr>
      <w:r w:rsidRPr="00BC4167">
        <w:rPr>
          <w:rFonts w:ascii="Arial" w:eastAsia="Calibri" w:hAnsi="Arial" w:cs="Arial"/>
          <w:sz w:val="24"/>
          <w:szCs w:val="24"/>
          <w:lang w:eastAsia="pl-PL"/>
        </w:rPr>
        <w:t xml:space="preserve">Zamawiający, zgodnie z Rozporządzeniem Prezesa Rady Ministrów z dnia 30 grudnia 2020 r. w sprawie sposobu sporządzania i przekazywania informacji </w:t>
      </w:r>
      <w:r w:rsidRPr="00BC4167">
        <w:rPr>
          <w:rFonts w:ascii="Arial" w:eastAsia="Calibri" w:hAnsi="Arial" w:cs="Arial"/>
          <w:sz w:val="24"/>
          <w:szCs w:val="24"/>
          <w:lang w:eastAsia="pl-PL"/>
        </w:rPr>
        <w:lastRenderedPageBreak/>
        <w:t xml:space="preserve">oraz wymagań technicznych dla dokumentów elektronicznych oraz środków komunikacji elektronicznej w postępowaniu o udzielenie zamówienia publicznego lub konkursie (t. j. Dz. U. z 2020 r. poz. 2452), określa niezbędne wymagania sprzętowo - aplikacyjne umożliwiające pracę na </w:t>
      </w:r>
      <w:r w:rsidRPr="00375E6C">
        <w:rPr>
          <w:rFonts w:ascii="Arial" w:eastAsia="Calibri" w:hAnsi="Arial" w:cs="Arial"/>
          <w:color w:val="4472C4" w:themeColor="accent1"/>
          <w:sz w:val="24"/>
          <w:szCs w:val="24"/>
          <w:lang w:eastAsia="pl-PL"/>
        </w:rPr>
        <w:t xml:space="preserve">platformazakupowa.pl </w:t>
      </w:r>
      <w:r w:rsidRPr="00375E6C">
        <w:rPr>
          <w:rFonts w:ascii="Arial" w:eastAsia="Calibri" w:hAnsi="Arial" w:cs="Arial"/>
          <w:sz w:val="24"/>
          <w:szCs w:val="24"/>
          <w:lang w:eastAsia="pl-PL"/>
        </w:rPr>
        <w:t>tj.:</w:t>
      </w:r>
    </w:p>
    <w:p w14:paraId="056C7665" w14:textId="7777777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lang w:eastAsia="pl-PL"/>
        </w:rPr>
      </w:pPr>
      <w:r w:rsidRPr="00BC4167">
        <w:rPr>
          <w:rFonts w:ascii="Arial" w:eastAsia="Calibri" w:hAnsi="Arial" w:cs="Arial"/>
          <w:sz w:val="24"/>
          <w:szCs w:val="24"/>
          <w:lang w:eastAsia="pl-PL"/>
        </w:rPr>
        <w:t>stały dostęp do sieci Internet o gwarantowanej przepustowości nie mniejszej niż 512 kb/s,</w:t>
      </w:r>
    </w:p>
    <w:p w14:paraId="2D06C21B" w14:textId="7777777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lang w:eastAsia="pl-PL"/>
        </w:rPr>
      </w:pPr>
      <w:r w:rsidRPr="00BC4167">
        <w:rPr>
          <w:rFonts w:ascii="Arial" w:eastAsia="Calibri" w:hAnsi="Arial" w:cs="Arial"/>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77514F3C" w14:textId="7777777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lang w:eastAsia="pl-PL"/>
        </w:rPr>
      </w:pPr>
      <w:r w:rsidRPr="00BC4167">
        <w:rPr>
          <w:rFonts w:ascii="Arial" w:eastAsia="Calibri" w:hAnsi="Arial" w:cs="Arial"/>
          <w:sz w:val="24"/>
          <w:szCs w:val="24"/>
          <w:lang w:eastAsia="pl-PL"/>
        </w:rPr>
        <w:t>zainstalowana dowolna, inna przeglądarka internetowa niż Internet Explorer,</w:t>
      </w:r>
    </w:p>
    <w:p w14:paraId="0559B14E" w14:textId="7777777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lang w:eastAsia="pl-PL"/>
        </w:rPr>
      </w:pPr>
      <w:r w:rsidRPr="00BC4167">
        <w:rPr>
          <w:rFonts w:ascii="Arial" w:eastAsia="Calibri" w:hAnsi="Arial" w:cs="Arial"/>
          <w:sz w:val="24"/>
          <w:szCs w:val="24"/>
          <w:lang w:eastAsia="pl-PL"/>
        </w:rPr>
        <w:t>włączona obsługa JavaScript,</w:t>
      </w:r>
    </w:p>
    <w:p w14:paraId="5CF39E3A" w14:textId="7777777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lang w:eastAsia="pl-PL"/>
        </w:rPr>
      </w:pPr>
      <w:r w:rsidRPr="00BC4167">
        <w:rPr>
          <w:rFonts w:ascii="Arial" w:eastAsia="Calibri" w:hAnsi="Arial" w:cs="Arial"/>
          <w:sz w:val="24"/>
          <w:szCs w:val="24"/>
          <w:lang w:eastAsia="pl-PL"/>
        </w:rPr>
        <w:t>zainstalowany program Adobe Acrobat Reader lub inny obsługujący format plików .pdf,</w:t>
      </w:r>
    </w:p>
    <w:p w14:paraId="090A0D50" w14:textId="33ADA7C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lang w:eastAsia="pl-PL"/>
        </w:rPr>
      </w:pPr>
      <w:r w:rsidRPr="00BC4167">
        <w:rPr>
          <w:rFonts w:ascii="Arial" w:eastAsia="Calibri" w:hAnsi="Arial" w:cs="Arial"/>
          <w:sz w:val="24"/>
          <w:szCs w:val="24"/>
          <w:lang w:eastAsia="pl-PL"/>
        </w:rPr>
        <w:t xml:space="preserve">Szyfrowanie na </w:t>
      </w:r>
      <w:r w:rsidRPr="00375E6C">
        <w:rPr>
          <w:rFonts w:ascii="Arial" w:eastAsia="Calibri" w:hAnsi="Arial" w:cs="Arial"/>
          <w:color w:val="4472C4" w:themeColor="accent1"/>
          <w:sz w:val="24"/>
          <w:szCs w:val="24"/>
          <w:lang w:eastAsia="pl-PL"/>
        </w:rPr>
        <w:t>platformazakupowa.pl</w:t>
      </w:r>
      <w:r w:rsidR="00A14596" w:rsidRPr="00A14596">
        <w:rPr>
          <w:rFonts w:ascii="Arial" w:eastAsia="Calibri" w:hAnsi="Arial" w:cs="Arial"/>
          <w:color w:val="4472C4" w:themeColor="accent1"/>
          <w:sz w:val="24"/>
          <w:szCs w:val="24"/>
          <w:u w:val="single"/>
          <w:lang w:eastAsia="pl-PL"/>
        </w:rPr>
        <w:t xml:space="preserve"> </w:t>
      </w:r>
      <w:r w:rsidRPr="00BC4167">
        <w:rPr>
          <w:rFonts w:ascii="Arial" w:eastAsia="Calibri" w:hAnsi="Arial" w:cs="Arial"/>
          <w:sz w:val="24"/>
          <w:szCs w:val="24"/>
          <w:lang w:eastAsia="pl-PL"/>
        </w:rPr>
        <w:t>odbywa się za pomocą protokołu TLS 1.3.</w:t>
      </w:r>
    </w:p>
    <w:p w14:paraId="61AD5B4D" w14:textId="7777777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lang w:eastAsia="pl-PL"/>
        </w:rPr>
      </w:pPr>
      <w:r w:rsidRPr="00BC4167">
        <w:rPr>
          <w:rFonts w:ascii="Arial" w:eastAsia="Calibri" w:hAnsi="Arial" w:cs="Arial"/>
          <w:sz w:val="24"/>
          <w:szCs w:val="24"/>
          <w:lang w:eastAsia="pl-PL"/>
        </w:rPr>
        <w:t>Oznaczenie czasu odbioru danych przez platformę zakupową stanowi datę oraz dokładny czas (hh:mm:ss) generowany wg. czasu lokalnego serwera synchronizowanego z zegarem Głównego Urzędu Miar.</w:t>
      </w:r>
    </w:p>
    <w:p w14:paraId="52947D60" w14:textId="77777777" w:rsidR="00FF6B26" w:rsidRPr="00BC4167" w:rsidRDefault="00FF6B26" w:rsidP="005C5F44">
      <w:pPr>
        <w:numPr>
          <w:ilvl w:val="0"/>
          <w:numId w:val="12"/>
        </w:numPr>
        <w:spacing w:after="0" w:line="360" w:lineRule="auto"/>
        <w:contextualSpacing/>
        <w:rPr>
          <w:rFonts w:ascii="Arial" w:eastAsia="Calibri" w:hAnsi="Arial" w:cs="Arial"/>
          <w:sz w:val="24"/>
          <w:szCs w:val="24"/>
          <w:lang w:eastAsia="pl-PL"/>
        </w:rPr>
      </w:pPr>
      <w:r w:rsidRPr="00BC4167">
        <w:rPr>
          <w:rFonts w:ascii="Arial" w:eastAsia="Calibri" w:hAnsi="Arial" w:cs="Arial"/>
          <w:sz w:val="24"/>
          <w:szCs w:val="24"/>
          <w:lang w:eastAsia="pl-PL"/>
        </w:rPr>
        <w:t>Wykonawca, przystępując do niniejszego postępowania o udzielenie zamówienia publicznego:</w:t>
      </w:r>
    </w:p>
    <w:p w14:paraId="259AB500" w14:textId="3E76449D"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lang w:eastAsia="pl-PL"/>
        </w:rPr>
      </w:pPr>
      <w:r w:rsidRPr="00BC4167">
        <w:rPr>
          <w:rFonts w:ascii="Arial" w:eastAsia="Calibri" w:hAnsi="Arial" w:cs="Arial"/>
          <w:sz w:val="24"/>
          <w:szCs w:val="24"/>
          <w:lang w:eastAsia="pl-PL"/>
        </w:rPr>
        <w:t xml:space="preserve">akceptuje warunki korzystania z </w:t>
      </w:r>
      <w:r w:rsidRPr="00375E6C">
        <w:rPr>
          <w:rFonts w:ascii="Arial" w:eastAsia="Calibri" w:hAnsi="Arial" w:cs="Arial"/>
          <w:color w:val="4472C4" w:themeColor="accent1"/>
          <w:sz w:val="24"/>
          <w:szCs w:val="24"/>
          <w:lang w:eastAsia="pl-PL"/>
        </w:rPr>
        <w:t>platformazakupowa.pl</w:t>
      </w:r>
      <w:r w:rsidRPr="00A14596">
        <w:rPr>
          <w:rFonts w:ascii="Arial" w:eastAsia="Calibri" w:hAnsi="Arial" w:cs="Arial"/>
          <w:color w:val="4472C4" w:themeColor="accent1"/>
          <w:sz w:val="24"/>
          <w:szCs w:val="24"/>
          <w:lang w:eastAsia="pl-PL"/>
        </w:rPr>
        <w:t xml:space="preserve"> </w:t>
      </w:r>
      <w:r w:rsidRPr="00BC4167">
        <w:rPr>
          <w:rFonts w:ascii="Arial" w:eastAsia="Calibri" w:hAnsi="Arial" w:cs="Arial"/>
          <w:sz w:val="24"/>
          <w:szCs w:val="24"/>
          <w:lang w:eastAsia="pl-PL"/>
        </w:rPr>
        <w:t xml:space="preserve">określone </w:t>
      </w:r>
      <w:r w:rsidRPr="00BC4167">
        <w:rPr>
          <w:rFonts w:ascii="Arial" w:eastAsia="Calibri" w:hAnsi="Arial" w:cs="Arial"/>
          <w:sz w:val="24"/>
          <w:szCs w:val="24"/>
          <w:lang w:eastAsia="pl-PL"/>
        </w:rPr>
        <w:br/>
        <w:t xml:space="preserve">w Regulaminie zamieszczonym na stronie internetowej pod </w:t>
      </w:r>
      <w:r w:rsidR="00666D37">
        <w:rPr>
          <w:rFonts w:ascii="Arial" w:eastAsia="Calibri" w:hAnsi="Arial" w:cs="Arial"/>
          <w:sz w:val="24"/>
          <w:szCs w:val="24"/>
          <w:lang w:eastAsia="pl-PL"/>
        </w:rPr>
        <w:t xml:space="preserve">ww. adresem </w:t>
      </w:r>
      <w:r w:rsidRPr="00BC4167">
        <w:rPr>
          <w:rFonts w:ascii="Arial" w:eastAsia="Calibri" w:hAnsi="Arial" w:cs="Arial"/>
          <w:sz w:val="24"/>
          <w:szCs w:val="24"/>
          <w:lang w:eastAsia="pl-PL"/>
        </w:rPr>
        <w:t xml:space="preserve">  </w:t>
      </w:r>
      <w:r w:rsidRPr="00BC4167">
        <w:rPr>
          <w:rFonts w:ascii="Arial" w:eastAsia="Calibri" w:hAnsi="Arial" w:cs="Arial"/>
          <w:sz w:val="24"/>
          <w:szCs w:val="24"/>
          <w:lang w:eastAsia="pl-PL"/>
        </w:rPr>
        <w:br/>
        <w:t>w zakładce „Regulamin" oraz uznaje go za wiążący,</w:t>
      </w:r>
    </w:p>
    <w:p w14:paraId="3B1E94C5" w14:textId="7777777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lang w:eastAsia="pl-PL"/>
        </w:rPr>
      </w:pPr>
      <w:r w:rsidRPr="00BC4167">
        <w:rPr>
          <w:rFonts w:ascii="Arial" w:eastAsia="Calibri" w:hAnsi="Arial" w:cs="Arial"/>
          <w:sz w:val="24"/>
          <w:szCs w:val="24"/>
          <w:lang w:eastAsia="pl-PL"/>
        </w:rPr>
        <w:t>zapoznał i stosuje się do Instrukcji składania ofert</w:t>
      </w:r>
      <w:r>
        <w:rPr>
          <w:rFonts w:ascii="Arial" w:eastAsia="Calibri" w:hAnsi="Arial" w:cs="Arial"/>
          <w:sz w:val="24"/>
          <w:szCs w:val="24"/>
          <w:lang w:eastAsia="pl-PL"/>
        </w:rPr>
        <w:t xml:space="preserve"> </w:t>
      </w:r>
      <w:r w:rsidRPr="00BC4167">
        <w:rPr>
          <w:rFonts w:ascii="Arial" w:eastAsia="Calibri" w:hAnsi="Arial" w:cs="Arial"/>
          <w:sz w:val="24"/>
          <w:szCs w:val="24"/>
          <w:lang w:eastAsia="pl-PL"/>
        </w:rPr>
        <w:t xml:space="preserve">dostępnej </w:t>
      </w:r>
      <w:r>
        <w:rPr>
          <w:rFonts w:ascii="Arial" w:eastAsia="Calibri" w:hAnsi="Arial" w:cs="Arial"/>
          <w:sz w:val="24"/>
          <w:szCs w:val="24"/>
          <w:lang w:eastAsia="pl-PL"/>
        </w:rPr>
        <w:t>pod ww. adresem.</w:t>
      </w:r>
      <w:r w:rsidRPr="00BC4167">
        <w:rPr>
          <w:rFonts w:ascii="Arial" w:eastAsia="Calibri" w:hAnsi="Arial" w:cs="Arial"/>
          <w:sz w:val="24"/>
          <w:szCs w:val="24"/>
          <w:lang w:eastAsia="pl-PL"/>
        </w:rPr>
        <w:t xml:space="preserve"> </w:t>
      </w:r>
    </w:p>
    <w:p w14:paraId="1F3E2641" w14:textId="22BF8761" w:rsidR="00FF6B26" w:rsidRPr="00BC4167" w:rsidRDefault="00FF6B26" w:rsidP="005C5F44">
      <w:pPr>
        <w:numPr>
          <w:ilvl w:val="0"/>
          <w:numId w:val="12"/>
        </w:numPr>
        <w:spacing w:after="0" w:line="360" w:lineRule="auto"/>
        <w:contextualSpacing/>
        <w:rPr>
          <w:rFonts w:ascii="Arial" w:eastAsia="Calibri" w:hAnsi="Arial" w:cs="Arial"/>
          <w:sz w:val="24"/>
          <w:szCs w:val="24"/>
          <w:lang w:eastAsia="pl-PL"/>
        </w:rPr>
      </w:pPr>
      <w:r w:rsidRPr="00BC4167">
        <w:rPr>
          <w:rFonts w:ascii="Arial" w:eastAsia="Calibri" w:hAnsi="Arial" w:cs="Arial"/>
          <w:sz w:val="24"/>
          <w:szCs w:val="24"/>
          <w:lang w:eastAsia="pl-PL"/>
        </w:rPr>
        <w:t xml:space="preserve">Zamawiający nie ponosi odpowiedzialności za złożenie oferty w sposób niezgodny z Instrukcją korzystania z </w:t>
      </w:r>
      <w:r w:rsidRPr="00375E6C">
        <w:rPr>
          <w:rFonts w:ascii="Arial" w:eastAsia="Calibri" w:hAnsi="Arial" w:cs="Arial"/>
          <w:color w:val="4472C4" w:themeColor="accent1"/>
          <w:sz w:val="24"/>
          <w:szCs w:val="24"/>
          <w:lang w:eastAsia="pl-PL"/>
        </w:rPr>
        <w:t>platformazakupowa.pl,</w:t>
      </w:r>
      <w:r w:rsidRPr="00A14596">
        <w:rPr>
          <w:rFonts w:ascii="Arial" w:eastAsia="Calibri" w:hAnsi="Arial" w:cs="Arial"/>
          <w:color w:val="4472C4" w:themeColor="accent1"/>
          <w:sz w:val="24"/>
          <w:szCs w:val="24"/>
          <w:lang w:eastAsia="pl-PL"/>
        </w:rPr>
        <w:t xml:space="preserve"> </w:t>
      </w:r>
      <w:r w:rsidRPr="00BC4167">
        <w:rPr>
          <w:rFonts w:ascii="Arial" w:eastAsia="Calibri" w:hAnsi="Arial" w:cs="Arial"/>
          <w:sz w:val="24"/>
          <w:szCs w:val="24"/>
          <w:lang w:eastAsia="pl-PL"/>
        </w:rPr>
        <w:t xml:space="preserve">w szczególności za sytuację, gdy zamawiający zapozna się z treścią oferty przed upływem terminu składania ofert (np. złożenie oferty w zakładce „Wyślij wiadomość do zamawiającego”). Taka oferta zostanie uznana przez zamawiającego za ofertę </w:t>
      </w:r>
      <w:r w:rsidRPr="00BC4167">
        <w:rPr>
          <w:rFonts w:ascii="Arial" w:eastAsia="Calibri" w:hAnsi="Arial" w:cs="Arial"/>
          <w:sz w:val="24"/>
          <w:szCs w:val="24"/>
          <w:lang w:eastAsia="pl-PL"/>
        </w:rPr>
        <w:lastRenderedPageBreak/>
        <w:t xml:space="preserve">handlową i nie będzie brana pod uwagę w przedmiotowym postępowaniu ponieważ nie został spełniony obowiązek narzucony w art. 221 Pzp. </w:t>
      </w:r>
    </w:p>
    <w:p w14:paraId="2E4E598A" w14:textId="692404F6" w:rsidR="00FF6B26" w:rsidRPr="00BC4167" w:rsidRDefault="00FF6B26" w:rsidP="005C5F44">
      <w:pPr>
        <w:numPr>
          <w:ilvl w:val="0"/>
          <w:numId w:val="12"/>
        </w:numPr>
        <w:spacing w:after="0" w:line="360" w:lineRule="auto"/>
        <w:contextualSpacing/>
        <w:rPr>
          <w:rFonts w:ascii="Arial" w:eastAsia="Calibri" w:hAnsi="Arial" w:cs="Arial"/>
          <w:color w:val="0000FF"/>
          <w:sz w:val="24"/>
          <w:szCs w:val="24"/>
          <w:u w:val="single"/>
          <w:lang w:eastAsia="pl-PL"/>
        </w:rPr>
      </w:pPr>
      <w:r w:rsidRPr="00BC4167">
        <w:rPr>
          <w:rFonts w:ascii="Arial" w:eastAsia="Calibri" w:hAnsi="Arial" w:cs="Arial"/>
          <w:sz w:val="24"/>
          <w:szCs w:val="24"/>
          <w:lang w:eastAsia="pl-PL"/>
        </w:rPr>
        <w:t xml:space="preserve">Zamawiający informuje, że instrukcje korzystania z </w:t>
      </w:r>
      <w:r w:rsidRPr="00375E6C">
        <w:rPr>
          <w:rFonts w:ascii="Arial" w:eastAsia="Calibri" w:hAnsi="Arial" w:cs="Arial"/>
          <w:color w:val="4472C4" w:themeColor="accent1"/>
          <w:sz w:val="24"/>
          <w:szCs w:val="24"/>
          <w:lang w:eastAsia="pl-PL"/>
        </w:rPr>
        <w:t>platformazakupowa.pl</w:t>
      </w:r>
      <w:r w:rsidRPr="00A14596">
        <w:rPr>
          <w:rFonts w:ascii="Arial" w:eastAsia="Calibri" w:hAnsi="Arial" w:cs="Arial"/>
          <w:color w:val="4472C4" w:themeColor="accent1"/>
          <w:sz w:val="24"/>
          <w:szCs w:val="24"/>
          <w:lang w:eastAsia="pl-PL"/>
        </w:rPr>
        <w:t xml:space="preserve"> </w:t>
      </w:r>
      <w:r w:rsidRPr="00BC4167">
        <w:rPr>
          <w:rFonts w:ascii="Arial" w:eastAsia="Calibri" w:hAnsi="Arial" w:cs="Arial"/>
          <w:sz w:val="24"/>
          <w:szCs w:val="24"/>
          <w:lang w:eastAsia="pl-PL"/>
        </w:rPr>
        <w:t xml:space="preserve">dotyczące w szczególności logowania, składania wniosków o wyjaśnienie treści SWZ, składania ofert oraz innych czynności podejmowanych </w:t>
      </w:r>
      <w:r w:rsidR="00272B6B">
        <w:rPr>
          <w:rFonts w:ascii="Arial" w:eastAsia="Calibri" w:hAnsi="Arial" w:cs="Arial"/>
          <w:sz w:val="24"/>
          <w:szCs w:val="24"/>
          <w:lang w:eastAsia="pl-PL"/>
        </w:rPr>
        <w:br/>
      </w:r>
      <w:r w:rsidRPr="00BC4167">
        <w:rPr>
          <w:rFonts w:ascii="Arial" w:eastAsia="Calibri" w:hAnsi="Arial" w:cs="Arial"/>
          <w:sz w:val="24"/>
          <w:szCs w:val="24"/>
          <w:lang w:eastAsia="pl-PL"/>
        </w:rPr>
        <w:t xml:space="preserve">w niniejszym postępowaniu przy użyciu </w:t>
      </w:r>
      <w:r w:rsidRPr="00A03280">
        <w:rPr>
          <w:rFonts w:ascii="Arial" w:eastAsia="Calibri" w:hAnsi="Arial" w:cs="Arial"/>
          <w:color w:val="4472C4" w:themeColor="accent1"/>
          <w:sz w:val="24"/>
          <w:szCs w:val="24"/>
          <w:lang w:eastAsia="pl-PL"/>
        </w:rPr>
        <w:t>platformazakupowa.pl</w:t>
      </w:r>
      <w:r w:rsidRPr="00A14596">
        <w:rPr>
          <w:rFonts w:ascii="Arial" w:eastAsia="Calibri" w:hAnsi="Arial" w:cs="Arial"/>
          <w:color w:val="4472C4" w:themeColor="accent1"/>
          <w:sz w:val="24"/>
          <w:szCs w:val="24"/>
          <w:lang w:eastAsia="pl-PL"/>
        </w:rPr>
        <w:t xml:space="preserve"> </w:t>
      </w:r>
      <w:r w:rsidRPr="00BC4167">
        <w:rPr>
          <w:rFonts w:ascii="Arial" w:eastAsia="Calibri" w:hAnsi="Arial" w:cs="Arial"/>
          <w:sz w:val="24"/>
          <w:szCs w:val="24"/>
          <w:lang w:eastAsia="pl-PL"/>
        </w:rPr>
        <w:t xml:space="preserve">znajdują się </w:t>
      </w:r>
      <w:r w:rsidRPr="00BC4167">
        <w:rPr>
          <w:rFonts w:ascii="Arial" w:eastAsia="Calibri" w:hAnsi="Arial" w:cs="Arial"/>
          <w:sz w:val="24"/>
          <w:szCs w:val="24"/>
          <w:lang w:eastAsia="pl-PL"/>
        </w:rPr>
        <w:br/>
        <w:t xml:space="preserve">w zakładce „Instrukcje dla Wykonawców" na stronie internetowej pod adresem: </w:t>
      </w:r>
      <w:r w:rsidRPr="00B75615">
        <w:rPr>
          <w:rFonts w:ascii="Arial" w:eastAsia="Calibri" w:hAnsi="Arial" w:cs="Arial"/>
          <w:color w:val="4472C4" w:themeColor="accent1"/>
          <w:sz w:val="24"/>
          <w:szCs w:val="24"/>
          <w:lang w:eastAsia="pl-PL"/>
        </w:rPr>
        <w:t>https://platformazakupowa.pl/strona/45-instrukcje</w:t>
      </w:r>
    </w:p>
    <w:p w14:paraId="0ECDD961" w14:textId="77777777" w:rsidR="00FF6B26" w:rsidRPr="00BC4167" w:rsidRDefault="00FF6B26" w:rsidP="005C5F44">
      <w:pPr>
        <w:numPr>
          <w:ilvl w:val="0"/>
          <w:numId w:val="12"/>
        </w:numPr>
        <w:spacing w:after="0" w:line="360" w:lineRule="auto"/>
        <w:contextualSpacing/>
        <w:jc w:val="both"/>
        <w:rPr>
          <w:rFonts w:ascii="Arial" w:eastAsia="Calibri" w:hAnsi="Arial" w:cs="Arial"/>
          <w:sz w:val="24"/>
          <w:szCs w:val="24"/>
          <w:lang w:eastAsia="pl-PL"/>
        </w:rPr>
      </w:pPr>
      <w:bookmarkStart w:id="25" w:name="_Hlk66095316"/>
      <w:r w:rsidRPr="00BC4167">
        <w:rPr>
          <w:rFonts w:ascii="Arial" w:eastAsia="Times New Roman" w:hAnsi="Arial" w:cs="Arial"/>
          <w:b/>
          <w:bCs/>
          <w:sz w:val="24"/>
          <w:szCs w:val="24"/>
          <w:lang w:eastAsia="pl-PL"/>
        </w:rPr>
        <w:t xml:space="preserve">Zalecenia: </w:t>
      </w:r>
    </w:p>
    <w:p w14:paraId="25CFC9A1" w14:textId="77777777" w:rsidR="00B76AB2" w:rsidRDefault="00B75615" w:rsidP="005C5F44">
      <w:pPr>
        <w:pStyle w:val="Akapitzlist"/>
        <w:numPr>
          <w:ilvl w:val="1"/>
          <w:numId w:val="12"/>
        </w:numPr>
        <w:spacing w:line="360" w:lineRule="auto"/>
        <w:ind w:left="1276" w:hanging="567"/>
        <w:rPr>
          <w:rFonts w:ascii="Arial" w:hAnsi="Arial" w:cs="Arial"/>
          <w:sz w:val="24"/>
          <w:szCs w:val="24"/>
        </w:rPr>
      </w:pPr>
      <w:r w:rsidRPr="00B75615">
        <w:rPr>
          <w:rFonts w:ascii="Arial" w:hAnsi="Arial" w:cs="Arial"/>
          <w:sz w:val="24"/>
          <w:szCs w:val="24"/>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7C44F3" w14:textId="5BF4AF3A" w:rsidR="00B75615" w:rsidRDefault="00B76AB2" w:rsidP="005C5F44">
      <w:pPr>
        <w:pStyle w:val="Akapitzlist"/>
        <w:numPr>
          <w:ilvl w:val="1"/>
          <w:numId w:val="12"/>
        </w:numPr>
        <w:spacing w:line="360" w:lineRule="auto"/>
        <w:ind w:left="1276" w:hanging="567"/>
        <w:rPr>
          <w:rFonts w:ascii="Arial" w:hAnsi="Arial" w:cs="Arial"/>
          <w:sz w:val="24"/>
          <w:szCs w:val="24"/>
        </w:rPr>
      </w:pPr>
      <w:r>
        <w:rPr>
          <w:rFonts w:ascii="Arial" w:hAnsi="Arial" w:cs="Arial"/>
          <w:sz w:val="24"/>
          <w:szCs w:val="24"/>
        </w:rPr>
        <w:t>Z</w:t>
      </w:r>
      <w:r w:rsidR="00B75615" w:rsidRPr="00B75615">
        <w:rPr>
          <w:rFonts w:ascii="Arial" w:hAnsi="Arial" w:cs="Arial"/>
          <w:sz w:val="24"/>
          <w:szCs w:val="24"/>
        </w:rPr>
        <w:t xml:space="preserve">amawiający rekomenduje wykorzystanie formatów: .pdf, .doc, .xls, .jpg </w:t>
      </w:r>
      <w:r w:rsidR="00B75615" w:rsidRPr="00C8526D">
        <w:rPr>
          <w:rFonts w:ascii="Arial" w:hAnsi="Arial" w:cs="Arial"/>
          <w:b/>
          <w:bCs/>
          <w:sz w:val="24"/>
          <w:szCs w:val="24"/>
        </w:rPr>
        <w:t>ze szczególnym wskazaniem na .pdf.</w:t>
      </w:r>
    </w:p>
    <w:p w14:paraId="291300E7" w14:textId="77777777" w:rsidR="00B75615" w:rsidRDefault="00B75615" w:rsidP="005C5F44">
      <w:pPr>
        <w:pStyle w:val="Akapitzlist"/>
        <w:numPr>
          <w:ilvl w:val="1"/>
          <w:numId w:val="12"/>
        </w:numPr>
        <w:spacing w:line="360" w:lineRule="auto"/>
        <w:ind w:left="1276" w:hanging="567"/>
        <w:rPr>
          <w:rFonts w:ascii="Arial" w:hAnsi="Arial" w:cs="Arial"/>
          <w:sz w:val="24"/>
          <w:szCs w:val="24"/>
        </w:rPr>
      </w:pPr>
      <w:r w:rsidRPr="00B75615">
        <w:rPr>
          <w:rFonts w:ascii="Arial" w:hAnsi="Arial" w:cs="Arial"/>
          <w:sz w:val="24"/>
          <w:szCs w:val="24"/>
        </w:rPr>
        <w:t>W celu ewentualnej kompresji danych zamawiający rekomenduje wykorzystanie jednego z formatów: .zip lub .7Z</w:t>
      </w:r>
      <w:r>
        <w:rPr>
          <w:rFonts w:ascii="Arial" w:hAnsi="Arial" w:cs="Arial"/>
          <w:sz w:val="24"/>
          <w:szCs w:val="24"/>
        </w:rPr>
        <w:t xml:space="preserve">. </w:t>
      </w:r>
    </w:p>
    <w:p w14:paraId="3D829214" w14:textId="6CCA5051" w:rsidR="00B75615" w:rsidRDefault="00B75615" w:rsidP="005C5F44">
      <w:pPr>
        <w:pStyle w:val="Akapitzlist"/>
        <w:numPr>
          <w:ilvl w:val="1"/>
          <w:numId w:val="12"/>
        </w:numPr>
        <w:spacing w:line="360" w:lineRule="auto"/>
        <w:ind w:left="1276" w:hanging="567"/>
        <w:rPr>
          <w:rFonts w:ascii="Arial" w:hAnsi="Arial" w:cs="Arial"/>
          <w:sz w:val="24"/>
          <w:szCs w:val="24"/>
        </w:rPr>
      </w:pPr>
      <w:r w:rsidRPr="00B75615">
        <w:rPr>
          <w:rFonts w:ascii="Arial" w:hAnsi="Arial" w:cs="Arial"/>
          <w:sz w:val="24"/>
          <w:szCs w:val="24"/>
        </w:rPr>
        <w:t>Wśród formatów powszechnych a NIE występujących w rozporządzeniu występują: .rar, .gif, .bmp, .numbers, .pages. Dokumenty złożone</w:t>
      </w:r>
      <w:r w:rsidR="00E21786">
        <w:rPr>
          <w:rFonts w:ascii="Arial" w:hAnsi="Arial" w:cs="Arial"/>
          <w:sz w:val="24"/>
          <w:szCs w:val="24"/>
        </w:rPr>
        <w:br/>
      </w:r>
      <w:r w:rsidRPr="00B75615">
        <w:rPr>
          <w:rFonts w:ascii="Arial" w:hAnsi="Arial" w:cs="Arial"/>
          <w:sz w:val="24"/>
          <w:szCs w:val="24"/>
        </w:rPr>
        <w:t>w takich plikach zostaną uznane za złożone nieskutecznie.</w:t>
      </w:r>
    </w:p>
    <w:p w14:paraId="0A369BD2" w14:textId="77777777" w:rsidR="00B75615" w:rsidRDefault="00B75615" w:rsidP="005C5F44">
      <w:pPr>
        <w:pStyle w:val="Akapitzlist"/>
        <w:numPr>
          <w:ilvl w:val="1"/>
          <w:numId w:val="12"/>
        </w:numPr>
        <w:spacing w:line="360" w:lineRule="auto"/>
        <w:ind w:left="1276" w:hanging="567"/>
        <w:rPr>
          <w:rFonts w:ascii="Arial" w:hAnsi="Arial" w:cs="Arial"/>
          <w:sz w:val="24"/>
          <w:szCs w:val="24"/>
        </w:rPr>
      </w:pPr>
      <w:r w:rsidRPr="00B75615">
        <w:rPr>
          <w:rFonts w:ascii="Arial" w:hAnsi="Arial" w:cs="Arial"/>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571E55" w14:textId="11CEF9C0" w:rsidR="00B75615" w:rsidRDefault="00B75615" w:rsidP="005C5F44">
      <w:pPr>
        <w:pStyle w:val="Akapitzlist"/>
        <w:numPr>
          <w:ilvl w:val="1"/>
          <w:numId w:val="12"/>
        </w:numPr>
        <w:spacing w:line="360" w:lineRule="auto"/>
        <w:ind w:left="1276" w:hanging="567"/>
        <w:rPr>
          <w:rFonts w:ascii="Arial" w:hAnsi="Arial" w:cs="Arial"/>
          <w:sz w:val="24"/>
          <w:szCs w:val="24"/>
        </w:rPr>
      </w:pPr>
      <w:r w:rsidRPr="00B75615">
        <w:rPr>
          <w:rFonts w:ascii="Arial" w:hAnsi="Arial" w:cs="Arial"/>
          <w:sz w:val="24"/>
          <w:szCs w:val="24"/>
        </w:rPr>
        <w:t>Ze względu na niskie ryzyko naruszenia integralności pliku oraz łatwiejszą weryfikację podpisu, zamawiający zaleca, w miarę możliwości, przekonwertowanie plików składających się na ofertę na format .pdf</w:t>
      </w:r>
      <w:r w:rsidR="0098398C">
        <w:rPr>
          <w:rFonts w:ascii="Arial" w:hAnsi="Arial" w:cs="Arial"/>
          <w:sz w:val="24"/>
          <w:szCs w:val="24"/>
        </w:rPr>
        <w:br/>
      </w:r>
      <w:r w:rsidRPr="00B75615">
        <w:rPr>
          <w:rFonts w:ascii="Arial" w:hAnsi="Arial" w:cs="Arial"/>
          <w:sz w:val="24"/>
          <w:szCs w:val="24"/>
        </w:rPr>
        <w:t xml:space="preserve">i opatrzenie ich podpisem kwalifikowanym PAdES. </w:t>
      </w:r>
    </w:p>
    <w:p w14:paraId="0C9B0430" w14:textId="77777777" w:rsidR="00B75615" w:rsidRDefault="00B75615" w:rsidP="005C5F44">
      <w:pPr>
        <w:pStyle w:val="Akapitzlist"/>
        <w:numPr>
          <w:ilvl w:val="1"/>
          <w:numId w:val="12"/>
        </w:numPr>
        <w:spacing w:line="360" w:lineRule="auto"/>
        <w:ind w:left="1276" w:hanging="567"/>
        <w:rPr>
          <w:rFonts w:ascii="Arial" w:hAnsi="Arial" w:cs="Arial"/>
          <w:sz w:val="24"/>
          <w:szCs w:val="24"/>
        </w:rPr>
      </w:pPr>
      <w:r w:rsidRPr="00B75615">
        <w:rPr>
          <w:rFonts w:ascii="Arial" w:hAnsi="Arial" w:cs="Arial"/>
          <w:sz w:val="24"/>
          <w:szCs w:val="24"/>
        </w:rPr>
        <w:t>Pliki w innych formatach niż .pdf zaleca się opatrzyć zewnętrznym podpisem XAdES. wykonawca powinien pamiętać, aby plik z podpisem przekazywać łącznie z dokumentem podpisywanym.</w:t>
      </w:r>
    </w:p>
    <w:p w14:paraId="58479AE7" w14:textId="77777777" w:rsidR="00B75615" w:rsidRDefault="00B75615" w:rsidP="005C5F44">
      <w:pPr>
        <w:pStyle w:val="Akapitzlist"/>
        <w:numPr>
          <w:ilvl w:val="1"/>
          <w:numId w:val="12"/>
        </w:numPr>
        <w:spacing w:line="360" w:lineRule="auto"/>
        <w:ind w:left="1276" w:hanging="567"/>
        <w:rPr>
          <w:rFonts w:ascii="Arial" w:hAnsi="Arial" w:cs="Arial"/>
          <w:sz w:val="24"/>
          <w:szCs w:val="24"/>
        </w:rPr>
      </w:pPr>
      <w:r w:rsidRPr="00B75615">
        <w:rPr>
          <w:rFonts w:ascii="Arial" w:hAnsi="Arial" w:cs="Arial"/>
          <w:sz w:val="24"/>
          <w:szCs w:val="24"/>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0E1A98E" w14:textId="77777777" w:rsidR="00B75615" w:rsidRDefault="00B75615" w:rsidP="005C5F44">
      <w:pPr>
        <w:pStyle w:val="Akapitzlist"/>
        <w:numPr>
          <w:ilvl w:val="1"/>
          <w:numId w:val="12"/>
        </w:numPr>
        <w:spacing w:line="360" w:lineRule="auto"/>
        <w:ind w:left="1276" w:hanging="567"/>
        <w:rPr>
          <w:rFonts w:ascii="Arial" w:hAnsi="Arial" w:cs="Arial"/>
          <w:sz w:val="24"/>
          <w:szCs w:val="24"/>
        </w:rPr>
      </w:pPr>
      <w:r w:rsidRPr="00B75615">
        <w:rPr>
          <w:rFonts w:ascii="Arial" w:hAnsi="Arial" w:cs="Arial"/>
          <w:sz w:val="24"/>
          <w:szCs w:val="24"/>
        </w:rPr>
        <w:t>Zamawiający zaleca, aby wykonawca z odpowiednim wyprzedzeniem przetestował możliwość prawidłowego wykorzystania wybranej metody podpisania plików oferty.</w:t>
      </w:r>
    </w:p>
    <w:p w14:paraId="1C81DDC3" w14:textId="77777777" w:rsidR="00B76AB2" w:rsidRDefault="00B75615" w:rsidP="005C5F44">
      <w:pPr>
        <w:pStyle w:val="Akapitzlist"/>
        <w:numPr>
          <w:ilvl w:val="1"/>
          <w:numId w:val="12"/>
        </w:numPr>
        <w:spacing w:line="360" w:lineRule="auto"/>
        <w:ind w:left="1276" w:hanging="567"/>
        <w:rPr>
          <w:rFonts w:ascii="Arial" w:hAnsi="Arial" w:cs="Arial"/>
          <w:sz w:val="24"/>
          <w:szCs w:val="24"/>
        </w:rPr>
      </w:pPr>
      <w:r w:rsidRPr="00B75615">
        <w:rPr>
          <w:rFonts w:ascii="Arial" w:hAnsi="Arial" w:cs="Arial"/>
          <w:sz w:val="24"/>
          <w:szCs w:val="24"/>
        </w:rPr>
        <w:t>Zaleca się, aby komunikacja z wykonawcami odbywała się tylko na Platformie za pośrednictwem formularza “Wyślij wiadomość do zamawiającego, nie za pośrednictwem adresu email.</w:t>
      </w:r>
    </w:p>
    <w:p w14:paraId="20D6F78E" w14:textId="3507EF7D" w:rsidR="00B76AB2" w:rsidRDefault="00B75615" w:rsidP="005C5F44">
      <w:pPr>
        <w:pStyle w:val="Akapitzlist"/>
        <w:numPr>
          <w:ilvl w:val="1"/>
          <w:numId w:val="12"/>
        </w:numPr>
        <w:spacing w:line="360" w:lineRule="auto"/>
        <w:ind w:left="1276" w:hanging="567"/>
        <w:rPr>
          <w:rFonts w:ascii="Arial" w:hAnsi="Arial" w:cs="Arial"/>
          <w:sz w:val="24"/>
          <w:szCs w:val="24"/>
        </w:rPr>
      </w:pPr>
      <w:r w:rsidRPr="00B76AB2">
        <w:rPr>
          <w:rFonts w:ascii="Arial" w:hAnsi="Arial" w:cs="Arial"/>
          <w:sz w:val="24"/>
          <w:szCs w:val="24"/>
        </w:rPr>
        <w:t>Osobą składającą ofertę powinna być osoba kontaktowa podawana</w:t>
      </w:r>
      <w:r w:rsidR="0098398C">
        <w:rPr>
          <w:rFonts w:ascii="Arial" w:hAnsi="Arial" w:cs="Arial"/>
          <w:sz w:val="24"/>
          <w:szCs w:val="24"/>
        </w:rPr>
        <w:br/>
      </w:r>
      <w:r w:rsidRPr="00B76AB2">
        <w:rPr>
          <w:rFonts w:ascii="Arial" w:hAnsi="Arial" w:cs="Arial"/>
          <w:sz w:val="24"/>
          <w:szCs w:val="24"/>
        </w:rPr>
        <w:t>w dokumentacji.</w:t>
      </w:r>
    </w:p>
    <w:p w14:paraId="0A9C7C6E" w14:textId="77777777" w:rsidR="00B76AB2" w:rsidRDefault="00B75615" w:rsidP="005C5F44">
      <w:pPr>
        <w:pStyle w:val="Akapitzlist"/>
        <w:numPr>
          <w:ilvl w:val="1"/>
          <w:numId w:val="12"/>
        </w:numPr>
        <w:spacing w:line="360" w:lineRule="auto"/>
        <w:ind w:left="1276" w:hanging="567"/>
        <w:rPr>
          <w:rFonts w:ascii="Arial" w:hAnsi="Arial" w:cs="Arial"/>
          <w:sz w:val="24"/>
          <w:szCs w:val="24"/>
        </w:rPr>
      </w:pPr>
      <w:r w:rsidRPr="00B76AB2">
        <w:rPr>
          <w:rFonts w:ascii="Arial" w:hAnsi="Arial" w:cs="Arial"/>
          <w:sz w:val="24"/>
          <w:szCs w:val="24"/>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3FAF70AD" w14:textId="77777777" w:rsidR="00B76AB2" w:rsidRDefault="00B75615" w:rsidP="005C5F44">
      <w:pPr>
        <w:pStyle w:val="Akapitzlist"/>
        <w:numPr>
          <w:ilvl w:val="1"/>
          <w:numId w:val="12"/>
        </w:numPr>
        <w:spacing w:line="360" w:lineRule="auto"/>
        <w:ind w:left="1276" w:hanging="567"/>
        <w:rPr>
          <w:rFonts w:ascii="Arial" w:hAnsi="Arial" w:cs="Arial"/>
          <w:sz w:val="24"/>
          <w:szCs w:val="24"/>
        </w:rPr>
      </w:pPr>
      <w:r w:rsidRPr="00B76AB2">
        <w:rPr>
          <w:rFonts w:ascii="Arial" w:hAnsi="Arial" w:cs="Arial"/>
          <w:sz w:val="24"/>
          <w:szCs w:val="24"/>
        </w:rPr>
        <w:t xml:space="preserve">Podczas podpisywania plików zaleca się stosowanie algorytmu skrótu SHA2 zamiast SHA1.  </w:t>
      </w:r>
    </w:p>
    <w:p w14:paraId="5427D4EE" w14:textId="77777777" w:rsidR="00B76AB2" w:rsidRDefault="00B75615" w:rsidP="005C5F44">
      <w:pPr>
        <w:pStyle w:val="Akapitzlist"/>
        <w:numPr>
          <w:ilvl w:val="1"/>
          <w:numId w:val="12"/>
        </w:numPr>
        <w:spacing w:line="360" w:lineRule="auto"/>
        <w:ind w:left="1276" w:hanging="567"/>
        <w:rPr>
          <w:rFonts w:ascii="Arial" w:hAnsi="Arial" w:cs="Arial"/>
          <w:sz w:val="24"/>
          <w:szCs w:val="24"/>
        </w:rPr>
      </w:pPr>
      <w:r w:rsidRPr="00B76AB2">
        <w:rPr>
          <w:rFonts w:ascii="Arial" w:hAnsi="Arial" w:cs="Arial"/>
          <w:sz w:val="24"/>
          <w:szCs w:val="24"/>
        </w:rPr>
        <w:t>Jeśli wykonawca pakuje dokumenty np. w plik ZIP zalecamy wcześniejsze podpisanie każdego ze skompresowanych plików.</w:t>
      </w:r>
    </w:p>
    <w:p w14:paraId="4B2AD6BB" w14:textId="77777777" w:rsidR="00B76AB2" w:rsidRDefault="00B75615" w:rsidP="005C5F44">
      <w:pPr>
        <w:pStyle w:val="Akapitzlist"/>
        <w:numPr>
          <w:ilvl w:val="1"/>
          <w:numId w:val="12"/>
        </w:numPr>
        <w:spacing w:line="360" w:lineRule="auto"/>
        <w:ind w:left="1276" w:hanging="567"/>
        <w:rPr>
          <w:rFonts w:ascii="Arial" w:hAnsi="Arial" w:cs="Arial"/>
          <w:sz w:val="24"/>
          <w:szCs w:val="24"/>
        </w:rPr>
      </w:pPr>
      <w:r w:rsidRPr="00B76AB2">
        <w:rPr>
          <w:rFonts w:ascii="Arial" w:hAnsi="Arial" w:cs="Arial"/>
          <w:sz w:val="24"/>
          <w:szCs w:val="24"/>
        </w:rPr>
        <w:t>Zamawiający rekomenduje wykorzystanie podpisu z kwalifikowanym znacznikiem czasu.</w:t>
      </w:r>
    </w:p>
    <w:p w14:paraId="2B2DCB4D" w14:textId="39A3327B" w:rsidR="00FF6B26" w:rsidRPr="00B76AB2" w:rsidRDefault="00B75615" w:rsidP="005C5F44">
      <w:pPr>
        <w:pStyle w:val="Akapitzlist"/>
        <w:numPr>
          <w:ilvl w:val="1"/>
          <w:numId w:val="12"/>
        </w:numPr>
        <w:spacing w:line="360" w:lineRule="auto"/>
        <w:ind w:left="1276" w:hanging="567"/>
        <w:rPr>
          <w:rFonts w:ascii="Arial" w:hAnsi="Arial" w:cs="Arial"/>
          <w:sz w:val="24"/>
          <w:szCs w:val="24"/>
        </w:rPr>
      </w:pPr>
      <w:r w:rsidRPr="00B76AB2">
        <w:rPr>
          <w:rFonts w:ascii="Arial" w:hAnsi="Arial" w:cs="Arial"/>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bookmarkEnd w:id="25"/>
    <w:p w14:paraId="16DD018C" w14:textId="77777777" w:rsidR="00FF6B26" w:rsidRPr="00BC4167" w:rsidRDefault="00FF6B26" w:rsidP="005C5F44">
      <w:pPr>
        <w:numPr>
          <w:ilvl w:val="0"/>
          <w:numId w:val="12"/>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Komunikacja ustna dopuszczalna jest wyłącznie w odniesieniu do informacji, które nie są istotne, w szczególności nie dotyczą ogłoszenia o zamówieniu lub dokumentów zamówienia, ofert, o ile jej treść jest udokumentowana. </w:t>
      </w:r>
    </w:p>
    <w:p w14:paraId="379110A8" w14:textId="77777777" w:rsidR="00FF6B26" w:rsidRPr="00BC4167" w:rsidRDefault="00FF6B26" w:rsidP="005C5F44">
      <w:pPr>
        <w:numPr>
          <w:ilvl w:val="0"/>
          <w:numId w:val="12"/>
        </w:numPr>
        <w:spacing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Zamawiający nie przewiduje komunikowania się zamawiającego </w:t>
      </w:r>
      <w:r w:rsidRPr="00BC4167">
        <w:rPr>
          <w:rFonts w:ascii="Arial" w:eastAsia="Times New Roman" w:hAnsi="Arial" w:cs="Arial"/>
          <w:sz w:val="24"/>
          <w:szCs w:val="24"/>
          <w:lang w:eastAsia="pl-PL"/>
        </w:rPr>
        <w:br/>
        <w:t>z wykonawcami w inny sposób niż przy użyciu środków komunikacji elektronicznej w przypadku zaistnienia jednej z sytuacji określonych w art. 65 ust. 1, art. 66 Pzp.</w:t>
      </w:r>
    </w:p>
    <w:p w14:paraId="5338CABB" w14:textId="77777777" w:rsidR="00FF6B26" w:rsidRPr="00BC4167" w:rsidRDefault="00FF6B26" w:rsidP="005C5F44">
      <w:pPr>
        <w:numPr>
          <w:ilvl w:val="0"/>
          <w:numId w:val="12"/>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lastRenderedPageBreak/>
        <w:t>Wykonawca może zwrócić się do zamawiającego z wnioskiem o wyjaśnienie treści SWZ.</w:t>
      </w:r>
    </w:p>
    <w:p w14:paraId="44C64FA2" w14:textId="77777777" w:rsidR="00FF6B26" w:rsidRPr="00BC4167" w:rsidRDefault="00FF6B26" w:rsidP="005C5F44">
      <w:pPr>
        <w:numPr>
          <w:ilvl w:val="0"/>
          <w:numId w:val="12"/>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6E9E2AE" w14:textId="77777777" w:rsidR="00FF6B26" w:rsidRPr="00BC4167" w:rsidRDefault="00FF6B26" w:rsidP="005C5F44">
      <w:pPr>
        <w:numPr>
          <w:ilvl w:val="0"/>
          <w:numId w:val="12"/>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Jeżeli Zamawiający nie udzieli wyjaśnień w terminie, o którym mowa powyżej w pkt 13., przedłuża termin składania ofert o czas niezbędny do zapoznania się wszystkich zainteresowanych wykonawców z wyjaśnieniami niezbędnymi do należytego przygotowania i złożenia ofert. W przypadku gdy wniosek </w:t>
      </w:r>
      <w:r w:rsidRPr="00BC4167">
        <w:rPr>
          <w:rFonts w:ascii="Arial" w:eastAsia="Times New Roman" w:hAnsi="Arial" w:cs="Arial"/>
          <w:sz w:val="24"/>
          <w:szCs w:val="24"/>
          <w:lang w:eastAsia="pl-PL"/>
        </w:rPr>
        <w:br/>
        <w:t xml:space="preserve">o wyjaśnienie treści SWZ nie wpłynął w terminie, o którym mowa powyżej </w:t>
      </w:r>
      <w:r w:rsidRPr="00BC4167">
        <w:rPr>
          <w:rFonts w:ascii="Arial" w:eastAsia="Times New Roman" w:hAnsi="Arial" w:cs="Arial"/>
          <w:sz w:val="24"/>
          <w:szCs w:val="24"/>
          <w:lang w:eastAsia="pl-PL"/>
        </w:rPr>
        <w:br/>
        <w:t>w pkt 13., zamawiający nie ma obowiązku udzielania wyjaśnień SWZ oraz obowiązku przedłużenia terminu składania ofert.</w:t>
      </w:r>
    </w:p>
    <w:p w14:paraId="55A9E51B" w14:textId="77777777" w:rsidR="00FF6B26" w:rsidRPr="00D46322" w:rsidRDefault="00FF6B26" w:rsidP="005C5F44">
      <w:pPr>
        <w:numPr>
          <w:ilvl w:val="0"/>
          <w:numId w:val="12"/>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Przedłużenie terminu składania ofert, o których mowa wyżej, nie wpływa na bieg terminu składania </w:t>
      </w:r>
      <w:r w:rsidRPr="00D46322">
        <w:rPr>
          <w:rFonts w:ascii="Arial" w:eastAsia="Times New Roman" w:hAnsi="Arial" w:cs="Arial"/>
          <w:sz w:val="24"/>
          <w:szCs w:val="24"/>
          <w:lang w:eastAsia="pl-PL"/>
        </w:rPr>
        <w:t>wniosku o wyjaśnienie treści SWZ.</w:t>
      </w:r>
    </w:p>
    <w:p w14:paraId="71C729FA" w14:textId="77777777" w:rsidR="00FF6B26" w:rsidRPr="001D1222" w:rsidRDefault="00FF6B26" w:rsidP="005C5F44">
      <w:pPr>
        <w:numPr>
          <w:ilvl w:val="0"/>
          <w:numId w:val="12"/>
        </w:numPr>
        <w:spacing w:after="0" w:line="360" w:lineRule="auto"/>
        <w:contextualSpacing/>
        <w:rPr>
          <w:rFonts w:ascii="Arial" w:eastAsia="Times New Roman" w:hAnsi="Arial" w:cs="Arial"/>
          <w:sz w:val="24"/>
          <w:szCs w:val="24"/>
          <w:lang w:eastAsia="pl-PL"/>
        </w:rPr>
      </w:pPr>
      <w:r w:rsidRPr="001D1222">
        <w:rPr>
          <w:rFonts w:ascii="Arial" w:eastAsia="Times New Roman" w:hAnsi="Arial" w:cs="Arial"/>
          <w:sz w:val="24"/>
          <w:szCs w:val="24"/>
          <w:lang w:eastAsia="pl-PL"/>
        </w:rPr>
        <w:t xml:space="preserve">Osoby wskazane do porozumiewania się z wykonawcami: </w:t>
      </w:r>
    </w:p>
    <w:p w14:paraId="6B80BE1B" w14:textId="10C6957F" w:rsidR="003D226F" w:rsidRPr="003D226F" w:rsidRDefault="00FF6B26" w:rsidP="003D226F">
      <w:pPr>
        <w:numPr>
          <w:ilvl w:val="1"/>
          <w:numId w:val="12"/>
        </w:numPr>
        <w:spacing w:after="0" w:line="360" w:lineRule="auto"/>
        <w:ind w:left="1276" w:hanging="425"/>
        <w:contextualSpacing/>
        <w:rPr>
          <w:rFonts w:ascii="Arial" w:eastAsia="Times New Roman" w:hAnsi="Arial" w:cs="Arial"/>
          <w:sz w:val="24"/>
          <w:szCs w:val="24"/>
          <w:lang w:eastAsia="pl-PL"/>
        </w:rPr>
      </w:pPr>
      <w:r w:rsidRPr="00D46322">
        <w:rPr>
          <w:rFonts w:ascii="Arial" w:eastAsia="Times New Roman" w:hAnsi="Arial" w:cs="Arial"/>
          <w:bCs/>
          <w:sz w:val="24"/>
          <w:szCs w:val="24"/>
          <w:lang w:eastAsia="pl-PL"/>
        </w:rPr>
        <w:t xml:space="preserve">w zakresie dotyczącym przedmiotu zamówienia: </w:t>
      </w:r>
      <w:r w:rsidR="00BB22A1">
        <w:rPr>
          <w:rFonts w:ascii="Arial" w:eastAsia="Times New Roman" w:hAnsi="Arial" w:cs="Arial"/>
          <w:bCs/>
          <w:sz w:val="24"/>
          <w:szCs w:val="24"/>
          <w:lang w:eastAsia="pl-PL"/>
        </w:rPr>
        <w:t>Inspektor</w:t>
      </w:r>
      <w:r w:rsidR="005C3624">
        <w:rPr>
          <w:rFonts w:ascii="Arial" w:eastAsia="Times New Roman" w:hAnsi="Arial" w:cs="Arial"/>
          <w:bCs/>
          <w:sz w:val="24"/>
          <w:szCs w:val="24"/>
          <w:lang w:eastAsia="pl-PL"/>
        </w:rPr>
        <w:t xml:space="preserve"> </w:t>
      </w:r>
      <w:r w:rsidR="006A5830" w:rsidRPr="005C3624">
        <w:rPr>
          <w:rFonts w:ascii="Arial" w:eastAsia="Times New Roman" w:hAnsi="Arial" w:cs="Arial"/>
          <w:bCs/>
          <w:sz w:val="24"/>
          <w:szCs w:val="24"/>
          <w:lang w:eastAsia="pl-PL"/>
        </w:rPr>
        <w:t xml:space="preserve">Piotr </w:t>
      </w:r>
      <w:r w:rsidR="003D226F">
        <w:rPr>
          <w:rFonts w:ascii="Arial" w:eastAsia="Times New Roman" w:hAnsi="Arial" w:cs="Arial"/>
          <w:bCs/>
          <w:sz w:val="24"/>
          <w:szCs w:val="24"/>
          <w:lang w:eastAsia="pl-PL"/>
        </w:rPr>
        <w:t xml:space="preserve">Piorunowicz </w:t>
      </w:r>
      <w:r w:rsidR="00E21786">
        <w:rPr>
          <w:rFonts w:ascii="Arial" w:eastAsia="Times New Roman" w:hAnsi="Arial" w:cs="Arial"/>
          <w:bCs/>
          <w:sz w:val="24"/>
          <w:szCs w:val="24"/>
          <w:lang w:eastAsia="pl-PL"/>
        </w:rPr>
        <w:t xml:space="preserve">tel. </w:t>
      </w:r>
      <w:r w:rsidR="006A5830" w:rsidRPr="005C3624">
        <w:rPr>
          <w:rFonts w:ascii="Arial" w:eastAsia="Times New Roman" w:hAnsi="Arial" w:cs="Arial"/>
          <w:bCs/>
          <w:sz w:val="24"/>
          <w:szCs w:val="24"/>
          <w:lang w:eastAsia="pl-PL"/>
        </w:rPr>
        <w:t>12-386-91-00 wew. 2</w:t>
      </w:r>
      <w:r w:rsidR="003D226F">
        <w:rPr>
          <w:rFonts w:ascii="Arial" w:eastAsia="Times New Roman" w:hAnsi="Arial" w:cs="Arial"/>
          <w:bCs/>
          <w:sz w:val="24"/>
          <w:szCs w:val="24"/>
          <w:lang w:eastAsia="pl-PL"/>
        </w:rPr>
        <w:t>4</w:t>
      </w:r>
      <w:r w:rsidR="006A5830" w:rsidRPr="005C3624">
        <w:rPr>
          <w:rFonts w:ascii="Arial" w:eastAsia="Times New Roman" w:hAnsi="Arial" w:cs="Arial"/>
          <w:bCs/>
          <w:sz w:val="24"/>
          <w:szCs w:val="24"/>
          <w:lang w:eastAsia="pl-PL"/>
        </w:rPr>
        <w:t>, e-mail:</w:t>
      </w:r>
      <w:r w:rsidR="00BB22A1">
        <w:rPr>
          <w:rFonts w:ascii="Arial" w:eastAsia="Times New Roman" w:hAnsi="Arial" w:cs="Arial"/>
          <w:bCs/>
          <w:sz w:val="24"/>
          <w:szCs w:val="24"/>
          <w:u w:val="single"/>
          <w:lang w:eastAsia="pl-PL"/>
        </w:rPr>
        <w:t xml:space="preserve"> </w:t>
      </w:r>
      <w:hyperlink r:id="rId12" w:history="1">
        <w:r w:rsidR="0011061C" w:rsidRPr="005F2BF7">
          <w:rPr>
            <w:rStyle w:val="Hipercze"/>
            <w:rFonts w:ascii="Arial" w:eastAsia="Times New Roman" w:hAnsi="Arial" w:cs="Arial"/>
            <w:bCs/>
            <w:sz w:val="24"/>
            <w:szCs w:val="24"/>
            <w:lang w:eastAsia="pl-PL"/>
          </w:rPr>
          <w:t>p.piorunowicz@koniusza.pl</w:t>
        </w:r>
      </w:hyperlink>
      <w:r w:rsidR="00A14596">
        <w:rPr>
          <w:rFonts w:ascii="Arial" w:eastAsia="Times New Roman" w:hAnsi="Arial" w:cs="Arial"/>
          <w:bCs/>
          <w:color w:val="0000FF"/>
          <w:sz w:val="24"/>
          <w:szCs w:val="24"/>
          <w:u w:val="single"/>
          <w:lang w:eastAsia="pl-PL"/>
        </w:rPr>
        <w:t>,</w:t>
      </w:r>
      <w:r w:rsidRPr="00D46322">
        <w:rPr>
          <w:rFonts w:ascii="Arial" w:eastAsia="Times New Roman" w:hAnsi="Arial" w:cs="Arial"/>
          <w:bCs/>
          <w:sz w:val="24"/>
          <w:szCs w:val="24"/>
          <w:lang w:eastAsia="pl-PL"/>
        </w:rPr>
        <w:t xml:space="preserve"> </w:t>
      </w:r>
    </w:p>
    <w:p w14:paraId="5E7D3128" w14:textId="6647CC98" w:rsidR="00FF6B26" w:rsidRPr="003D226F" w:rsidRDefault="00FF6B26" w:rsidP="003D226F">
      <w:pPr>
        <w:numPr>
          <w:ilvl w:val="1"/>
          <w:numId w:val="12"/>
        </w:numPr>
        <w:spacing w:after="0" w:line="360" w:lineRule="auto"/>
        <w:ind w:left="1276" w:hanging="425"/>
        <w:contextualSpacing/>
        <w:rPr>
          <w:rFonts w:ascii="Arial" w:eastAsia="Times New Roman" w:hAnsi="Arial" w:cs="Arial"/>
          <w:sz w:val="24"/>
          <w:szCs w:val="24"/>
          <w:lang w:eastAsia="pl-PL"/>
        </w:rPr>
      </w:pPr>
      <w:r w:rsidRPr="003D226F">
        <w:rPr>
          <w:rFonts w:ascii="Arial" w:eastAsia="Times New Roman" w:hAnsi="Arial" w:cs="Arial"/>
          <w:bCs/>
          <w:sz w:val="24"/>
          <w:szCs w:val="24"/>
          <w:lang w:eastAsia="pl-PL"/>
        </w:rPr>
        <w:t>w zakresie dotyczącym zagadnień proceduralnych: Inspektor Katarzyna Grońska, tel. 12-386-9</w:t>
      </w:r>
      <w:r w:rsidR="00666D37" w:rsidRPr="003D226F">
        <w:rPr>
          <w:rFonts w:ascii="Arial" w:eastAsia="Times New Roman" w:hAnsi="Arial" w:cs="Arial"/>
          <w:bCs/>
          <w:sz w:val="24"/>
          <w:szCs w:val="24"/>
          <w:lang w:eastAsia="pl-PL"/>
        </w:rPr>
        <w:t>1</w:t>
      </w:r>
      <w:r w:rsidRPr="003D226F">
        <w:rPr>
          <w:rFonts w:ascii="Arial" w:eastAsia="Times New Roman" w:hAnsi="Arial" w:cs="Arial"/>
          <w:bCs/>
          <w:sz w:val="24"/>
          <w:szCs w:val="24"/>
          <w:lang w:eastAsia="pl-PL"/>
        </w:rPr>
        <w:t>-</w:t>
      </w:r>
      <w:r w:rsidR="00666D37" w:rsidRPr="003D226F">
        <w:rPr>
          <w:rFonts w:ascii="Arial" w:eastAsia="Times New Roman" w:hAnsi="Arial" w:cs="Arial"/>
          <w:bCs/>
          <w:sz w:val="24"/>
          <w:szCs w:val="24"/>
          <w:lang w:eastAsia="pl-PL"/>
        </w:rPr>
        <w:t>00</w:t>
      </w:r>
      <w:r w:rsidRPr="003D226F">
        <w:rPr>
          <w:rFonts w:ascii="Arial" w:eastAsia="Times New Roman" w:hAnsi="Arial" w:cs="Arial"/>
          <w:bCs/>
          <w:sz w:val="24"/>
          <w:szCs w:val="24"/>
          <w:lang w:eastAsia="pl-PL"/>
        </w:rPr>
        <w:t xml:space="preserve"> wew. 22, e-mail: </w:t>
      </w:r>
      <w:hyperlink r:id="rId13" w:history="1">
        <w:r w:rsidRPr="003D226F">
          <w:rPr>
            <w:rFonts w:ascii="Arial" w:eastAsia="Times New Roman" w:hAnsi="Arial" w:cs="Arial"/>
            <w:bCs/>
            <w:color w:val="4472C4" w:themeColor="accent1"/>
            <w:sz w:val="24"/>
            <w:szCs w:val="24"/>
            <w:u w:val="single"/>
            <w:lang w:eastAsia="pl-PL"/>
          </w:rPr>
          <w:t>zamowieniapubliczne@koniusza.pl</w:t>
        </w:r>
      </w:hyperlink>
      <w:r w:rsidRPr="003D226F">
        <w:rPr>
          <w:rFonts w:ascii="Arial" w:eastAsia="Times New Roman" w:hAnsi="Arial" w:cs="Arial"/>
          <w:bCs/>
          <w:color w:val="4472C4" w:themeColor="accent1"/>
          <w:sz w:val="24"/>
          <w:szCs w:val="24"/>
          <w:lang w:eastAsia="pl-PL"/>
        </w:rPr>
        <w:t xml:space="preserve">. </w:t>
      </w:r>
    </w:p>
    <w:p w14:paraId="1A250753" w14:textId="77777777" w:rsidR="0029420F" w:rsidRPr="0029420F" w:rsidRDefault="0029420F" w:rsidP="0029420F">
      <w:pPr>
        <w:spacing w:after="0" w:line="360" w:lineRule="auto"/>
        <w:ind w:left="1134"/>
        <w:contextualSpacing/>
        <w:rPr>
          <w:rFonts w:ascii="Arial" w:eastAsia="Times New Roman" w:hAnsi="Arial" w:cs="Arial"/>
          <w:sz w:val="24"/>
          <w:szCs w:val="24"/>
          <w:lang w:eastAsia="pl-PL"/>
        </w:rPr>
      </w:pPr>
    </w:p>
    <w:p w14:paraId="03D3AEF7" w14:textId="77777777" w:rsidR="00FF6B26" w:rsidRPr="00803A4C" w:rsidRDefault="00FF6B26" w:rsidP="00DC341F">
      <w:pPr>
        <w:pStyle w:val="Nagwek2"/>
        <w:spacing w:line="360" w:lineRule="auto"/>
        <w:rPr>
          <w:rFonts w:ascii="Arial" w:eastAsia="Times New Roman" w:hAnsi="Arial" w:cs="Arial"/>
          <w:bCs/>
          <w:color w:val="auto"/>
          <w:sz w:val="24"/>
          <w:szCs w:val="24"/>
          <w:lang w:eastAsia="pl-PL"/>
        </w:rPr>
      </w:pPr>
      <w:r w:rsidRPr="00803A4C">
        <w:rPr>
          <w:rFonts w:ascii="Arial" w:eastAsia="Times New Roman" w:hAnsi="Arial" w:cs="Arial"/>
          <w:bCs/>
          <w:color w:val="auto"/>
          <w:sz w:val="24"/>
          <w:szCs w:val="24"/>
          <w:lang w:eastAsia="pl-PL"/>
        </w:rPr>
        <w:t>Dział XI</w:t>
      </w:r>
    </w:p>
    <w:p w14:paraId="782E7977" w14:textId="7211A0C1" w:rsidR="00FF6B26" w:rsidRPr="00803A4C" w:rsidRDefault="00FF6B26" w:rsidP="00DC341F">
      <w:pPr>
        <w:pStyle w:val="Nagwek2"/>
        <w:spacing w:line="360" w:lineRule="auto"/>
        <w:rPr>
          <w:rFonts w:ascii="Arial" w:eastAsia="Times New Roman" w:hAnsi="Arial" w:cs="Arial"/>
          <w:bCs/>
          <w:color w:val="auto"/>
          <w:sz w:val="24"/>
          <w:szCs w:val="24"/>
          <w:lang w:eastAsia="pl-PL"/>
        </w:rPr>
      </w:pPr>
      <w:r w:rsidRPr="00803A4C">
        <w:rPr>
          <w:rFonts w:ascii="Arial" w:eastAsia="Times New Roman" w:hAnsi="Arial" w:cs="Arial"/>
          <w:bCs/>
          <w:color w:val="auto"/>
          <w:sz w:val="24"/>
          <w:szCs w:val="24"/>
          <w:shd w:val="clear" w:color="auto" w:fill="FFFFFF"/>
          <w:lang w:eastAsia="pl-PL"/>
        </w:rPr>
        <w:t>Termin związania ofertą</w:t>
      </w:r>
    </w:p>
    <w:p w14:paraId="29F6C87C" w14:textId="0EB7F0DD" w:rsidR="00FF6B26" w:rsidRPr="00803A4C" w:rsidRDefault="00FF6B26" w:rsidP="005C5F44">
      <w:pPr>
        <w:numPr>
          <w:ilvl w:val="0"/>
          <w:numId w:val="7"/>
        </w:numPr>
        <w:spacing w:after="0" w:line="360" w:lineRule="auto"/>
        <w:contextualSpacing/>
        <w:rPr>
          <w:rFonts w:ascii="Arial" w:eastAsia="Times New Roman" w:hAnsi="Arial" w:cs="Arial"/>
          <w:sz w:val="24"/>
          <w:szCs w:val="24"/>
          <w:lang w:eastAsia="pl-PL"/>
        </w:rPr>
      </w:pPr>
      <w:r w:rsidRPr="00803A4C">
        <w:rPr>
          <w:rFonts w:ascii="Arial" w:eastAsia="Times New Roman" w:hAnsi="Arial" w:cs="Arial"/>
          <w:sz w:val="24"/>
          <w:szCs w:val="24"/>
          <w:lang w:eastAsia="pl-PL"/>
        </w:rPr>
        <w:t xml:space="preserve">Wykonawca będzie związany złożoną ofertą </w:t>
      </w:r>
      <w:r w:rsidRPr="00803A4C">
        <w:rPr>
          <w:rFonts w:ascii="Arial" w:eastAsia="Times New Roman" w:hAnsi="Arial" w:cs="Arial"/>
          <w:b/>
          <w:bCs/>
          <w:sz w:val="24"/>
          <w:szCs w:val="24"/>
          <w:lang w:eastAsia="pl-PL"/>
        </w:rPr>
        <w:t>do dnia</w:t>
      </w:r>
      <w:r w:rsidR="0098398C" w:rsidRPr="00803A4C">
        <w:rPr>
          <w:rFonts w:ascii="Arial" w:eastAsia="Times New Roman" w:hAnsi="Arial" w:cs="Arial"/>
          <w:b/>
          <w:bCs/>
          <w:sz w:val="24"/>
          <w:szCs w:val="24"/>
          <w:lang w:eastAsia="pl-PL"/>
        </w:rPr>
        <w:t xml:space="preserve"> 2</w:t>
      </w:r>
      <w:r w:rsidR="00BF2A25" w:rsidRPr="00803A4C">
        <w:rPr>
          <w:rFonts w:ascii="Arial" w:eastAsia="Times New Roman" w:hAnsi="Arial" w:cs="Arial"/>
          <w:b/>
          <w:bCs/>
          <w:sz w:val="24"/>
          <w:szCs w:val="24"/>
          <w:lang w:eastAsia="pl-PL"/>
        </w:rPr>
        <w:t>2</w:t>
      </w:r>
      <w:r w:rsidR="00E720D4" w:rsidRPr="00803A4C">
        <w:rPr>
          <w:rFonts w:ascii="Arial" w:eastAsia="Times New Roman" w:hAnsi="Arial" w:cs="Arial"/>
          <w:b/>
          <w:bCs/>
          <w:sz w:val="24"/>
          <w:szCs w:val="24"/>
          <w:lang w:eastAsia="pl-PL"/>
        </w:rPr>
        <w:t>-</w:t>
      </w:r>
      <w:r w:rsidR="0098398C" w:rsidRPr="00803A4C">
        <w:rPr>
          <w:rFonts w:ascii="Arial" w:eastAsia="Times New Roman" w:hAnsi="Arial" w:cs="Arial"/>
          <w:b/>
          <w:bCs/>
          <w:sz w:val="24"/>
          <w:szCs w:val="24"/>
          <w:lang w:eastAsia="pl-PL"/>
        </w:rPr>
        <w:t>1</w:t>
      </w:r>
      <w:r w:rsidR="00E720D4" w:rsidRPr="00803A4C">
        <w:rPr>
          <w:rFonts w:ascii="Arial" w:eastAsia="Times New Roman" w:hAnsi="Arial" w:cs="Arial"/>
          <w:b/>
          <w:bCs/>
          <w:sz w:val="24"/>
          <w:szCs w:val="24"/>
          <w:lang w:eastAsia="pl-PL"/>
        </w:rPr>
        <w:t>0</w:t>
      </w:r>
      <w:r w:rsidRPr="00803A4C">
        <w:rPr>
          <w:rFonts w:ascii="Arial" w:eastAsia="Times New Roman" w:hAnsi="Arial" w:cs="Arial"/>
          <w:b/>
          <w:bCs/>
          <w:sz w:val="24"/>
          <w:szCs w:val="24"/>
          <w:lang w:eastAsia="pl-PL"/>
        </w:rPr>
        <w:t xml:space="preserve">-2022 r. </w:t>
      </w:r>
    </w:p>
    <w:p w14:paraId="7B76196E" w14:textId="77777777" w:rsidR="00FF6B26" w:rsidRPr="00BC4167" w:rsidRDefault="00FF6B26" w:rsidP="005C5F44">
      <w:pPr>
        <w:numPr>
          <w:ilvl w:val="0"/>
          <w:numId w:val="7"/>
        </w:numPr>
        <w:spacing w:after="0" w:line="360" w:lineRule="auto"/>
        <w:contextualSpacing/>
        <w:rPr>
          <w:rFonts w:ascii="Arial" w:eastAsia="Times New Roman" w:hAnsi="Arial" w:cs="Arial"/>
          <w:sz w:val="24"/>
          <w:szCs w:val="24"/>
          <w:lang w:eastAsia="pl-PL"/>
        </w:rPr>
      </w:pPr>
      <w:r w:rsidRPr="003D197D">
        <w:rPr>
          <w:rFonts w:ascii="Arial" w:eastAsia="Times New Roman" w:hAnsi="Arial" w:cs="Arial"/>
          <w:sz w:val="24"/>
          <w:szCs w:val="24"/>
          <w:lang w:eastAsia="pl-PL"/>
        </w:rPr>
        <w:t>Pierwszym</w:t>
      </w:r>
      <w:r w:rsidRPr="00BC4167">
        <w:rPr>
          <w:rFonts w:ascii="Arial" w:eastAsia="Times New Roman" w:hAnsi="Arial" w:cs="Arial"/>
          <w:sz w:val="24"/>
          <w:szCs w:val="24"/>
          <w:lang w:eastAsia="pl-PL"/>
        </w:rPr>
        <w:t xml:space="preserve"> dniem terminu związania ofertą jest dzień, w którym upływa termin składania ofert.</w:t>
      </w:r>
    </w:p>
    <w:p w14:paraId="7CBA8FBC" w14:textId="77777777" w:rsidR="00FF6B26" w:rsidRPr="00BC4167" w:rsidRDefault="00FF6B26" w:rsidP="005C5F44">
      <w:pPr>
        <w:numPr>
          <w:ilvl w:val="0"/>
          <w:numId w:val="7"/>
        </w:numPr>
        <w:spacing w:after="0" w:line="360" w:lineRule="auto"/>
        <w:contextualSpacing/>
        <w:rPr>
          <w:rFonts w:ascii="Arial" w:eastAsia="Times New Roman" w:hAnsi="Arial" w:cs="Arial"/>
          <w:sz w:val="24"/>
          <w:szCs w:val="24"/>
          <w:lang w:eastAsia="pl-PL"/>
        </w:rPr>
      </w:pPr>
      <w:r w:rsidRPr="00BC4167">
        <w:rPr>
          <w:rFonts w:ascii="Arial" w:hAnsi="Arial" w:cs="Arial"/>
          <w:sz w:val="24"/>
          <w:szCs w:val="24"/>
        </w:rPr>
        <w:t xml:space="preserve">W przypadku, gdy wybór najkorzystniejszej oferty nie nastąpi przed upływem terminu związania ofertą określonym powyżej, zamawiający przed upływem terminu związania ofertą zwraca się jednokrotnie do wykonawców o wyrażenie zgody na przedłużenie terminu o wskazany okres, nie dłuższy niż 30 dni. </w:t>
      </w:r>
    </w:p>
    <w:p w14:paraId="1C292C64" w14:textId="77777777" w:rsidR="00FF6B26" w:rsidRPr="00BC4167" w:rsidRDefault="00FF6B26" w:rsidP="005C5F44">
      <w:pPr>
        <w:numPr>
          <w:ilvl w:val="0"/>
          <w:numId w:val="7"/>
        </w:numPr>
        <w:spacing w:after="0" w:line="360" w:lineRule="auto"/>
        <w:contextualSpacing/>
        <w:rPr>
          <w:rFonts w:ascii="Arial" w:eastAsia="Times New Roman" w:hAnsi="Arial" w:cs="Arial"/>
          <w:strike/>
          <w:color w:val="0000FF"/>
          <w:sz w:val="24"/>
          <w:szCs w:val="24"/>
          <w:lang w:eastAsia="pl-PL"/>
        </w:rPr>
      </w:pPr>
      <w:r w:rsidRPr="00BC4167">
        <w:rPr>
          <w:rFonts w:ascii="Arial" w:hAnsi="Arial" w:cs="Arial"/>
          <w:sz w:val="24"/>
          <w:szCs w:val="24"/>
        </w:rPr>
        <w:lastRenderedPageBreak/>
        <w:t>Przedłużenie terminu związania ofertą, o którym mowa w pkt 3., wymaga złożenia przez wykonawcę pisemnego oświadczenia o wyrażeniu zgody na przedłużenie terminu związania ofertą.</w:t>
      </w:r>
    </w:p>
    <w:p w14:paraId="7298AD00" w14:textId="77777777" w:rsidR="00FF6B26" w:rsidRPr="00BC4167" w:rsidRDefault="00FF6B26" w:rsidP="00DC341F">
      <w:pPr>
        <w:pStyle w:val="Nagwek2"/>
        <w:spacing w:line="360" w:lineRule="auto"/>
        <w:rPr>
          <w:rFonts w:ascii="Arial" w:hAnsi="Arial" w:cs="Arial"/>
          <w:sz w:val="24"/>
          <w:szCs w:val="24"/>
        </w:rPr>
      </w:pPr>
    </w:p>
    <w:p w14:paraId="6631CD70" w14:textId="77777777" w:rsidR="00FF6B26" w:rsidRPr="00ED4550" w:rsidRDefault="00FF6B26" w:rsidP="00DC341F">
      <w:pPr>
        <w:pStyle w:val="Nagwek2"/>
        <w:spacing w:line="360" w:lineRule="auto"/>
        <w:rPr>
          <w:rFonts w:ascii="Arial" w:eastAsia="Times New Roman" w:hAnsi="Arial" w:cs="Arial"/>
          <w:color w:val="auto"/>
          <w:sz w:val="24"/>
          <w:szCs w:val="24"/>
          <w:lang w:eastAsia="pl-PL"/>
        </w:rPr>
      </w:pPr>
      <w:r w:rsidRPr="00ED4550">
        <w:rPr>
          <w:rFonts w:ascii="Arial" w:eastAsia="Times New Roman" w:hAnsi="Arial" w:cs="Arial"/>
          <w:color w:val="auto"/>
          <w:sz w:val="24"/>
          <w:szCs w:val="24"/>
          <w:lang w:eastAsia="pl-PL"/>
        </w:rPr>
        <w:t>Dział XII</w:t>
      </w:r>
    </w:p>
    <w:p w14:paraId="50F6499C" w14:textId="29510ABF" w:rsidR="00FF6B26" w:rsidRPr="00DC341F" w:rsidRDefault="00FF6B26" w:rsidP="00DC341F">
      <w:pPr>
        <w:pStyle w:val="Nagwek2"/>
        <w:spacing w:line="360" w:lineRule="auto"/>
        <w:rPr>
          <w:rFonts w:ascii="Arial" w:eastAsia="Times New Roman" w:hAnsi="Arial" w:cs="Arial"/>
          <w:color w:val="auto"/>
          <w:sz w:val="24"/>
          <w:szCs w:val="24"/>
          <w:lang w:eastAsia="pl-PL"/>
        </w:rPr>
      </w:pPr>
      <w:r w:rsidRPr="00ED4550">
        <w:rPr>
          <w:rFonts w:ascii="Arial" w:eastAsia="Times New Roman" w:hAnsi="Arial" w:cs="Arial"/>
          <w:color w:val="auto"/>
          <w:sz w:val="24"/>
          <w:szCs w:val="24"/>
          <w:lang w:eastAsia="pl-PL"/>
        </w:rPr>
        <w:t>Opis sposobu przygotowania oferty</w:t>
      </w:r>
    </w:p>
    <w:p w14:paraId="1372BD91" w14:textId="062BE99D" w:rsidR="00FF6B26" w:rsidRPr="00BC4167" w:rsidRDefault="00E720D4" w:rsidP="005C5F44">
      <w:pPr>
        <w:numPr>
          <w:ilvl w:val="0"/>
          <w:numId w:val="13"/>
        </w:numPr>
        <w:spacing w:after="0" w:line="360" w:lineRule="auto"/>
        <w:contextualSpacing/>
        <w:rPr>
          <w:rFonts w:ascii="Arial" w:eastAsia="Times New Roman" w:hAnsi="Arial" w:cs="Arial"/>
          <w:sz w:val="24"/>
          <w:szCs w:val="24"/>
          <w:lang w:eastAsia="pl-PL"/>
        </w:rPr>
      </w:pPr>
      <w:r>
        <w:rPr>
          <w:rFonts w:ascii="Arial" w:eastAsia="Times New Roman" w:hAnsi="Arial" w:cs="Arial"/>
          <w:sz w:val="24"/>
          <w:szCs w:val="24"/>
          <w:lang w:eastAsia="pl-PL"/>
        </w:rPr>
        <w:t>W</w:t>
      </w:r>
      <w:r w:rsidR="00FF6B26" w:rsidRPr="00BC4167">
        <w:rPr>
          <w:rFonts w:ascii="Arial" w:eastAsia="Times New Roman" w:hAnsi="Arial" w:cs="Arial"/>
          <w:sz w:val="24"/>
          <w:szCs w:val="24"/>
          <w:lang w:eastAsia="pl-PL"/>
        </w:rPr>
        <w:t>ykonawc</w:t>
      </w:r>
      <w:r>
        <w:rPr>
          <w:rFonts w:ascii="Arial" w:eastAsia="Times New Roman" w:hAnsi="Arial" w:cs="Arial"/>
          <w:sz w:val="24"/>
          <w:szCs w:val="24"/>
          <w:lang w:eastAsia="pl-PL"/>
        </w:rPr>
        <w:t xml:space="preserve">a </w:t>
      </w:r>
      <w:r w:rsidR="00FF6B26" w:rsidRPr="00BC4167">
        <w:rPr>
          <w:rFonts w:ascii="Arial" w:eastAsia="Times New Roman" w:hAnsi="Arial" w:cs="Arial"/>
          <w:sz w:val="24"/>
          <w:szCs w:val="24"/>
          <w:lang w:eastAsia="pl-PL"/>
        </w:rPr>
        <w:t xml:space="preserve">może złożyć </w:t>
      </w:r>
      <w:r>
        <w:rPr>
          <w:rFonts w:ascii="Arial" w:eastAsia="Times New Roman" w:hAnsi="Arial" w:cs="Arial"/>
          <w:sz w:val="24"/>
          <w:szCs w:val="24"/>
          <w:lang w:eastAsia="pl-PL"/>
        </w:rPr>
        <w:t xml:space="preserve">tylko </w:t>
      </w:r>
      <w:r w:rsidR="00FF6B26" w:rsidRPr="00BC4167">
        <w:rPr>
          <w:rFonts w:ascii="Arial" w:eastAsia="Times New Roman" w:hAnsi="Arial" w:cs="Arial"/>
          <w:sz w:val="24"/>
          <w:szCs w:val="24"/>
          <w:lang w:eastAsia="pl-PL"/>
        </w:rPr>
        <w:t xml:space="preserve">jedną ofertę. </w:t>
      </w:r>
    </w:p>
    <w:p w14:paraId="33DF19A0" w14:textId="77777777" w:rsidR="00FF6B26" w:rsidRPr="00BC4167" w:rsidRDefault="00FF6B26" w:rsidP="005C5F44">
      <w:pPr>
        <w:numPr>
          <w:ilvl w:val="0"/>
          <w:numId w:val="13"/>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Złożenie większej liczby ofert przez wykonawcę lub oferty zawierającej propozycje wariantowe spowoduje, iż oferta/y wykonawcy podlegać będzie/ą odrzuceniu.</w:t>
      </w:r>
    </w:p>
    <w:p w14:paraId="10E6E093" w14:textId="7C4A264A" w:rsidR="00FF6B26" w:rsidRPr="00BC4167" w:rsidRDefault="00FF6B26" w:rsidP="005C5F44">
      <w:pPr>
        <w:numPr>
          <w:ilvl w:val="0"/>
          <w:numId w:val="13"/>
        </w:numPr>
        <w:spacing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Ofertę s</w:t>
      </w:r>
      <w:r w:rsidR="00DA283E">
        <w:rPr>
          <w:rFonts w:ascii="Arial" w:eastAsia="Times New Roman" w:hAnsi="Arial" w:cs="Arial"/>
          <w:sz w:val="24"/>
          <w:szCs w:val="24"/>
          <w:lang w:eastAsia="pl-PL"/>
        </w:rPr>
        <w:t>kłada się</w:t>
      </w:r>
      <w:r w:rsidRPr="00BC4167">
        <w:rPr>
          <w:rFonts w:ascii="Arial" w:eastAsia="Times New Roman" w:hAnsi="Arial" w:cs="Arial"/>
          <w:sz w:val="24"/>
          <w:szCs w:val="24"/>
          <w:lang w:eastAsia="pl-PL"/>
        </w:rPr>
        <w:t>, pod rygorem nieważności w formie elektronicznej lub</w:t>
      </w:r>
      <w:r w:rsidR="0098398C">
        <w:rPr>
          <w:rFonts w:ascii="Arial" w:eastAsia="Times New Roman" w:hAnsi="Arial" w:cs="Arial"/>
          <w:sz w:val="24"/>
          <w:szCs w:val="24"/>
          <w:lang w:eastAsia="pl-PL"/>
        </w:rPr>
        <w:br/>
      </w:r>
      <w:r w:rsidR="00DA283E">
        <w:rPr>
          <w:rFonts w:ascii="Arial" w:eastAsia="Times New Roman" w:hAnsi="Arial" w:cs="Arial"/>
          <w:sz w:val="24"/>
          <w:szCs w:val="24"/>
          <w:lang w:eastAsia="pl-PL"/>
        </w:rPr>
        <w:t xml:space="preserve">w </w:t>
      </w:r>
      <w:r w:rsidRPr="00BC4167">
        <w:rPr>
          <w:rFonts w:ascii="Arial" w:eastAsia="Times New Roman" w:hAnsi="Arial" w:cs="Arial"/>
          <w:sz w:val="24"/>
          <w:szCs w:val="24"/>
          <w:lang w:eastAsia="pl-PL"/>
        </w:rPr>
        <w:t xml:space="preserve">postaci elektronicznej </w:t>
      </w:r>
      <w:r w:rsidR="00DA283E">
        <w:rPr>
          <w:rFonts w:ascii="Arial" w:eastAsia="Times New Roman" w:hAnsi="Arial" w:cs="Arial"/>
          <w:sz w:val="24"/>
          <w:szCs w:val="24"/>
          <w:lang w:eastAsia="pl-PL"/>
        </w:rPr>
        <w:t>opatrzonej podpisem z</w:t>
      </w:r>
      <w:r w:rsidRPr="00BC4167">
        <w:rPr>
          <w:rFonts w:ascii="Arial" w:hAnsi="Arial" w:cs="Arial"/>
          <w:sz w:val="24"/>
          <w:szCs w:val="24"/>
        </w:rPr>
        <w:t>aufanym lub podpisem osobistym przez osobę/osoby upoważnioną/upoważnione.</w:t>
      </w:r>
    </w:p>
    <w:p w14:paraId="04422BE4" w14:textId="7239D829" w:rsidR="00FF6B26" w:rsidRPr="00BC4167" w:rsidRDefault="00FF6B26" w:rsidP="00DC341F">
      <w:pPr>
        <w:spacing w:after="0" w:line="360" w:lineRule="auto"/>
        <w:ind w:left="720"/>
        <w:contextualSpacing/>
        <w:rPr>
          <w:rFonts w:ascii="Arial" w:eastAsia="Times New Roman" w:hAnsi="Arial" w:cs="Arial"/>
          <w:sz w:val="24"/>
          <w:szCs w:val="24"/>
          <w:u w:val="single"/>
          <w:lang w:eastAsia="pl-PL"/>
        </w:rPr>
      </w:pPr>
      <w:r w:rsidRPr="00BC4167">
        <w:rPr>
          <w:rFonts w:ascii="Arial" w:eastAsia="Times New Roman" w:hAnsi="Arial" w:cs="Arial"/>
          <w:sz w:val="24"/>
          <w:szCs w:val="24"/>
          <w:lang w:eastAsia="pl-PL"/>
        </w:rPr>
        <w:t xml:space="preserve">3.1  </w:t>
      </w:r>
      <w:r w:rsidRPr="00BC4167">
        <w:rPr>
          <w:rFonts w:ascii="Arial" w:hAnsi="Arial" w:cs="Arial"/>
          <w:sz w:val="24"/>
          <w:szCs w:val="24"/>
        </w:rPr>
        <w:t xml:space="preserve">Upoważnienie osób podpisujących ofertę do jej podpisania musi wynikać </w:t>
      </w:r>
      <w:r w:rsidRPr="00BC4167">
        <w:rPr>
          <w:rFonts w:ascii="Arial" w:hAnsi="Arial" w:cs="Arial"/>
          <w:sz w:val="24"/>
          <w:szCs w:val="24"/>
        </w:rPr>
        <w:br/>
        <w:t xml:space="preserve">z właściwego rejestru. </w:t>
      </w:r>
      <w:r w:rsidRPr="00BC4167">
        <w:rPr>
          <w:rFonts w:ascii="Arial" w:hAnsi="Arial" w:cs="Arial"/>
          <w:b/>
          <w:bCs/>
          <w:sz w:val="24"/>
          <w:szCs w:val="24"/>
        </w:rPr>
        <w:t xml:space="preserve">Jeżeli upoważnienie takie nie wynika wprost </w:t>
      </w:r>
      <w:r w:rsidR="002D63E8">
        <w:rPr>
          <w:rFonts w:ascii="Arial" w:hAnsi="Arial" w:cs="Arial"/>
          <w:b/>
          <w:bCs/>
          <w:sz w:val="24"/>
          <w:szCs w:val="24"/>
        </w:rPr>
        <w:br/>
      </w:r>
      <w:r w:rsidRPr="00BC4167">
        <w:rPr>
          <w:rFonts w:ascii="Arial" w:hAnsi="Arial" w:cs="Arial"/>
          <w:b/>
          <w:bCs/>
          <w:sz w:val="24"/>
          <w:szCs w:val="24"/>
        </w:rPr>
        <w:t>z właściwego rejestru, to do oferty należy dołączyć pełnomocnictwo</w:t>
      </w:r>
      <w:r w:rsidRPr="00BC4167">
        <w:rPr>
          <w:rFonts w:ascii="Arial" w:hAnsi="Arial" w:cs="Arial"/>
          <w:sz w:val="24"/>
          <w:szCs w:val="24"/>
        </w:rPr>
        <w:t xml:space="preserve">. </w:t>
      </w:r>
      <w:r w:rsidRPr="009E7488">
        <w:rPr>
          <w:rFonts w:ascii="Arial" w:hAnsi="Arial" w:cs="Arial"/>
          <w:sz w:val="24"/>
          <w:szCs w:val="24"/>
        </w:rPr>
        <w:t xml:space="preserve">Pełnomocnictwo przekazuje się w postaci elektronicznej </w:t>
      </w:r>
      <w:r w:rsidR="00EA4852" w:rsidRPr="009E7488">
        <w:rPr>
          <w:rFonts w:ascii="Arial" w:hAnsi="Arial" w:cs="Arial"/>
          <w:sz w:val="24"/>
          <w:szCs w:val="24"/>
        </w:rPr>
        <w:t>o</w:t>
      </w:r>
      <w:r w:rsidRPr="009E7488">
        <w:rPr>
          <w:rFonts w:ascii="Arial" w:hAnsi="Arial" w:cs="Arial"/>
          <w:sz w:val="24"/>
          <w:szCs w:val="24"/>
        </w:rPr>
        <w:t>patr</w:t>
      </w:r>
      <w:r w:rsidR="00EA4852" w:rsidRPr="009E7488">
        <w:rPr>
          <w:rFonts w:ascii="Arial" w:hAnsi="Arial" w:cs="Arial"/>
          <w:sz w:val="24"/>
          <w:szCs w:val="24"/>
        </w:rPr>
        <w:t xml:space="preserve">zonej </w:t>
      </w:r>
      <w:r w:rsidRPr="009E7488">
        <w:rPr>
          <w:rFonts w:ascii="Arial" w:hAnsi="Arial" w:cs="Arial"/>
          <w:sz w:val="24"/>
          <w:szCs w:val="24"/>
        </w:rPr>
        <w:t>kwalifikowanym podpisem elektronicznym</w:t>
      </w:r>
      <w:r w:rsidR="009042AD" w:rsidRPr="009E7488">
        <w:rPr>
          <w:rFonts w:ascii="Arial" w:hAnsi="Arial" w:cs="Arial"/>
          <w:sz w:val="24"/>
          <w:szCs w:val="24"/>
        </w:rPr>
        <w:t xml:space="preserve">, </w:t>
      </w:r>
      <w:r w:rsidR="00CE4017" w:rsidRPr="009E7488">
        <w:rPr>
          <w:rFonts w:ascii="Arial" w:hAnsi="Arial" w:cs="Arial"/>
          <w:sz w:val="24"/>
          <w:szCs w:val="24"/>
        </w:rPr>
        <w:t xml:space="preserve">podpisem zaufanym lub podpisem </w:t>
      </w:r>
      <w:r w:rsidRPr="009E7488">
        <w:rPr>
          <w:rFonts w:ascii="Arial" w:hAnsi="Arial" w:cs="Arial"/>
          <w:sz w:val="24"/>
          <w:szCs w:val="24"/>
        </w:rPr>
        <w:t>osobistym. W przypadku</w:t>
      </w:r>
      <w:r w:rsidRPr="00BC4167">
        <w:rPr>
          <w:rFonts w:ascii="Arial" w:hAnsi="Arial" w:cs="Arial"/>
          <w:sz w:val="24"/>
          <w:szCs w:val="24"/>
        </w:rPr>
        <w:t xml:space="preserve">, gdy pełnomocnictwo zostało wystawione </w:t>
      </w:r>
      <w:r w:rsidR="00EA4852">
        <w:rPr>
          <w:rFonts w:ascii="Arial" w:hAnsi="Arial" w:cs="Arial"/>
          <w:sz w:val="24"/>
          <w:szCs w:val="24"/>
        </w:rPr>
        <w:br/>
      </w:r>
      <w:r w:rsidRPr="00BC4167">
        <w:rPr>
          <w:rFonts w:ascii="Arial" w:hAnsi="Arial" w:cs="Arial"/>
          <w:sz w:val="24"/>
          <w:szCs w:val="24"/>
        </w:rPr>
        <w:t xml:space="preserve">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Pr="00BC4167">
        <w:rPr>
          <w:rFonts w:ascii="Arial" w:hAnsi="Arial" w:cs="Arial"/>
          <w:sz w:val="24"/>
          <w:szCs w:val="24"/>
        </w:rPr>
        <w:br/>
        <w:t>w postaci papierowej. Poświadczenia zgodności cyfrowego odwzorowania z pełnomocnictwem w postaci papierowej, może dokonać mocodawca (osoba/osoby wystawiające pełnomocnictwo) lub notariusz.</w:t>
      </w:r>
    </w:p>
    <w:p w14:paraId="799A7E0D" w14:textId="77777777" w:rsidR="00FF6B26" w:rsidRPr="00BC4167" w:rsidRDefault="00FF6B26" w:rsidP="005C5F44">
      <w:pPr>
        <w:numPr>
          <w:ilvl w:val="0"/>
          <w:numId w:val="13"/>
        </w:numPr>
        <w:spacing w:after="0" w:line="360" w:lineRule="auto"/>
        <w:contextualSpacing/>
        <w:rPr>
          <w:rFonts w:ascii="Arial" w:eastAsia="Times New Roman" w:hAnsi="Arial" w:cs="Arial"/>
          <w:sz w:val="24"/>
          <w:szCs w:val="24"/>
          <w:u w:val="single"/>
          <w:lang w:eastAsia="pl-PL"/>
        </w:rPr>
      </w:pPr>
      <w:r w:rsidRPr="00BC4167">
        <w:rPr>
          <w:rFonts w:ascii="Arial" w:eastAsia="Times New Roman" w:hAnsi="Arial" w:cs="Arial"/>
          <w:sz w:val="24"/>
          <w:szCs w:val="24"/>
          <w:lang w:val="x-none" w:eastAsia="pl-PL"/>
        </w:rPr>
        <w:t xml:space="preserve">Podpisy kwalifikowane wykorzystywane przez wykonawców do podpisywania wszelkich plików muszą spełniać wymogi Rozporządzenia Parlamentu Europejskiego i Rady w sprawie identyfikacji elektronicznej i usług zaufania </w:t>
      </w:r>
      <w:r w:rsidRPr="00BC4167">
        <w:rPr>
          <w:rFonts w:ascii="Arial" w:eastAsia="Times New Roman" w:hAnsi="Arial" w:cs="Arial"/>
          <w:sz w:val="24"/>
          <w:szCs w:val="24"/>
          <w:lang w:val="x-none" w:eastAsia="pl-PL"/>
        </w:rPr>
        <w:br/>
        <w:t>w odniesieniu do transakcji elektronicznych na rynku wewnętrznym (eIDAS) (UE) nr 910/2014 - od 1 lipca 2016 roku.</w:t>
      </w:r>
    </w:p>
    <w:p w14:paraId="36E2A9B7" w14:textId="77777777" w:rsidR="00FF6B26" w:rsidRPr="00BC4167" w:rsidRDefault="00FF6B26" w:rsidP="005C5F44">
      <w:pPr>
        <w:numPr>
          <w:ilvl w:val="0"/>
          <w:numId w:val="13"/>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lastRenderedPageBreak/>
        <w:t>W przypadku wykorzystania formatu podpisu XAdES zewnętrzny. Zamawiający wymaga dołączenia odpowiedniej ilości plików tj. podpisywanych plików z danymi oraz plików podpisu w formacie XAdES.</w:t>
      </w:r>
    </w:p>
    <w:p w14:paraId="3095A806" w14:textId="77777777" w:rsidR="00FF6B26" w:rsidRPr="00BC4167" w:rsidRDefault="00FF6B26" w:rsidP="005C5F44">
      <w:pPr>
        <w:numPr>
          <w:ilvl w:val="0"/>
          <w:numId w:val="13"/>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 xml:space="preserve">Zgodnie z art. 18 ust. 3 Pzp, nie ujawnia się informacji stanowiących tajemnicę przedsiębiorstwa, w rozumieniu przepisów o zwalczaniu nieuczciwej konkurencji. Jeżeli wykonawca, nie później niż w terminie składania ofert, </w:t>
      </w:r>
      <w:r w:rsidRPr="00BC4167">
        <w:rPr>
          <w:rFonts w:ascii="Arial" w:eastAsia="Times New Roman" w:hAnsi="Arial" w:cs="Arial"/>
          <w:sz w:val="24"/>
          <w:szCs w:val="24"/>
          <w:lang w:val="x-none" w:eastAsia="pl-PL"/>
        </w:rPr>
        <w:br/>
        <w:t>w sposób niebudzący wątpliwości zastrzegł, że nie mogą być one udostępniane oraz wykazał, załączając stosowne wyjaśnienia, iż zastrzeżone informacje stanowią tajemnicę</w:t>
      </w:r>
      <w:r w:rsidRPr="00BC4167">
        <w:rPr>
          <w:rFonts w:ascii="Arial" w:eastAsia="Times New Roman" w:hAnsi="Arial" w:cs="Arial"/>
          <w:sz w:val="24"/>
          <w:szCs w:val="24"/>
          <w:lang w:eastAsia="pl-PL"/>
        </w:rPr>
        <w:t xml:space="preserve"> </w:t>
      </w:r>
      <w:r w:rsidRPr="00BC4167">
        <w:rPr>
          <w:rFonts w:ascii="Arial" w:eastAsia="Times New Roman" w:hAnsi="Arial" w:cs="Arial"/>
          <w:sz w:val="24"/>
          <w:szCs w:val="24"/>
          <w:lang w:val="x-none" w:eastAsia="pl-PL"/>
        </w:rPr>
        <w:t xml:space="preserve">przedsiębiorstwa. Wykonawca nie może zastrzec informacji, o których mowa w art. 222 ust. 5 Pzp. Na platformie </w:t>
      </w:r>
      <w:r w:rsidRPr="00BC4167">
        <w:rPr>
          <w:rFonts w:ascii="Arial" w:eastAsia="Times New Roman" w:hAnsi="Arial" w:cs="Arial"/>
          <w:sz w:val="24"/>
          <w:szCs w:val="24"/>
          <w:lang w:val="x-none" w:eastAsia="pl-PL"/>
        </w:rPr>
        <w:br/>
        <w:t>w formularzu składania oferty znajduje się miejsce wyznaczone do dołączenia części oferty stanowiącej tajemnicę przedsiębiorstwa.</w:t>
      </w:r>
    </w:p>
    <w:p w14:paraId="785BC026" w14:textId="77777777" w:rsidR="00FF6B26" w:rsidRPr="00DA283E" w:rsidRDefault="00FF6B26" w:rsidP="005C5F44">
      <w:pPr>
        <w:numPr>
          <w:ilvl w:val="0"/>
          <w:numId w:val="13"/>
        </w:numPr>
        <w:spacing w:after="0" w:line="360" w:lineRule="auto"/>
        <w:contextualSpacing/>
        <w:rPr>
          <w:rFonts w:ascii="Arial" w:eastAsia="Times New Roman" w:hAnsi="Arial" w:cs="Arial"/>
          <w:color w:val="4472C4" w:themeColor="accent1"/>
          <w:sz w:val="24"/>
          <w:szCs w:val="24"/>
          <w:lang w:val="x-none" w:eastAsia="pl-PL"/>
        </w:rPr>
      </w:pPr>
      <w:r w:rsidRPr="00BC4167">
        <w:rPr>
          <w:rFonts w:ascii="Arial" w:eastAsia="Times New Roman" w:hAnsi="Arial" w:cs="Arial"/>
          <w:sz w:val="24"/>
          <w:szCs w:val="24"/>
          <w:lang w:val="x-none" w:eastAsia="pl-PL"/>
        </w:rPr>
        <w:t xml:space="preserve">Wykonawca, za </w:t>
      </w:r>
      <w:r w:rsidRPr="0029420F">
        <w:rPr>
          <w:rFonts w:ascii="Arial" w:eastAsia="Times New Roman" w:hAnsi="Arial" w:cs="Arial"/>
          <w:sz w:val="24"/>
          <w:szCs w:val="24"/>
          <w:lang w:val="x-none" w:eastAsia="pl-PL"/>
        </w:rPr>
        <w:t xml:space="preserve">pośrednictwem </w:t>
      </w:r>
      <w:hyperlink r:id="rId14" w:history="1">
        <w:r w:rsidRPr="0029420F">
          <w:rPr>
            <w:rFonts w:ascii="Arial" w:eastAsia="Times New Roman" w:hAnsi="Arial" w:cs="Arial"/>
            <w:color w:val="4472C4" w:themeColor="accent1"/>
            <w:sz w:val="24"/>
            <w:szCs w:val="24"/>
            <w:lang w:val="x-none" w:eastAsia="pl-PL"/>
          </w:rPr>
          <w:t>platformazakupowa.pl</w:t>
        </w:r>
      </w:hyperlink>
      <w:r w:rsidRPr="0029420F">
        <w:rPr>
          <w:rFonts w:ascii="Arial" w:eastAsia="Times New Roman" w:hAnsi="Arial" w:cs="Arial"/>
          <w:color w:val="4472C4" w:themeColor="accent1"/>
          <w:sz w:val="24"/>
          <w:szCs w:val="24"/>
          <w:lang w:val="x-none" w:eastAsia="pl-PL"/>
        </w:rPr>
        <w:t xml:space="preserve"> </w:t>
      </w:r>
      <w:r w:rsidRPr="0029420F">
        <w:rPr>
          <w:rFonts w:ascii="Arial" w:eastAsia="Times New Roman" w:hAnsi="Arial" w:cs="Arial"/>
          <w:sz w:val="24"/>
          <w:szCs w:val="24"/>
          <w:lang w:val="x-none" w:eastAsia="pl-PL"/>
        </w:rPr>
        <w:t xml:space="preserve">może przed upływem terminu do składania ofert ZMIENIĆ lub WYCOFAĆ ofertę. Sposób dokonywania zmiany lub wycofania oferty zamieszczono w instrukcji </w:t>
      </w:r>
      <w:r w:rsidRPr="0029420F">
        <w:rPr>
          <w:rFonts w:ascii="Arial" w:eastAsia="Times New Roman" w:hAnsi="Arial" w:cs="Arial"/>
          <w:sz w:val="24"/>
          <w:szCs w:val="24"/>
          <w:lang w:eastAsia="pl-PL"/>
        </w:rPr>
        <w:t xml:space="preserve">dostępnej </w:t>
      </w:r>
      <w:r w:rsidRPr="0029420F">
        <w:rPr>
          <w:rFonts w:ascii="Arial" w:eastAsia="Times New Roman" w:hAnsi="Arial" w:cs="Arial"/>
          <w:sz w:val="24"/>
          <w:szCs w:val="24"/>
          <w:lang w:val="x-none" w:eastAsia="pl-PL"/>
        </w:rPr>
        <w:t xml:space="preserve">na stronie internetowej pod adresem: </w:t>
      </w:r>
      <w:hyperlink r:id="rId15" w:history="1">
        <w:r w:rsidRPr="0029420F">
          <w:rPr>
            <w:rFonts w:ascii="Arial" w:eastAsia="Times New Roman" w:hAnsi="Arial" w:cs="Arial"/>
            <w:color w:val="4472C4" w:themeColor="accent1"/>
            <w:sz w:val="24"/>
            <w:szCs w:val="24"/>
            <w:lang w:val="x-none" w:eastAsia="pl-PL"/>
          </w:rPr>
          <w:t>https://platformazakupowa.pl/strona/45-instrukcje</w:t>
        </w:r>
      </w:hyperlink>
      <w:r w:rsidRPr="0029420F">
        <w:rPr>
          <w:rFonts w:ascii="Arial" w:eastAsia="Times New Roman" w:hAnsi="Arial" w:cs="Arial"/>
          <w:color w:val="4472C4" w:themeColor="accent1"/>
          <w:sz w:val="24"/>
          <w:szCs w:val="24"/>
          <w:lang w:eastAsia="pl-PL"/>
        </w:rPr>
        <w:t>.</w:t>
      </w:r>
    </w:p>
    <w:p w14:paraId="72E76711" w14:textId="77777777" w:rsidR="00FF6B26" w:rsidRPr="00BC4167" w:rsidRDefault="00FF6B26" w:rsidP="005C5F44">
      <w:pPr>
        <w:numPr>
          <w:ilvl w:val="0"/>
          <w:numId w:val="13"/>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Oferta ma być sporządzona w języku polskim. Zamawiający nie wyraża zgody na złożenie oferty</w:t>
      </w:r>
      <w:r w:rsidRPr="00BC4167">
        <w:rPr>
          <w:rFonts w:ascii="Arial" w:eastAsia="Times New Roman" w:hAnsi="Arial" w:cs="Arial"/>
          <w:sz w:val="24"/>
          <w:szCs w:val="24"/>
          <w:lang w:eastAsia="pl-PL"/>
        </w:rPr>
        <w:t xml:space="preserve">, oświadczeń </w:t>
      </w:r>
      <w:r w:rsidRPr="00BC4167">
        <w:rPr>
          <w:rFonts w:ascii="Arial" w:eastAsia="Times New Roman" w:hAnsi="Arial" w:cs="Arial"/>
          <w:sz w:val="24"/>
          <w:szCs w:val="24"/>
          <w:lang w:val="x-none" w:eastAsia="pl-PL"/>
        </w:rPr>
        <w:t xml:space="preserve">oraz innych dokumentów w jednym z języków powszechnie używanych w handlu międzynarodowym. Dokumenty sporządzone w języku obcym są składane wraz z tłumaczeniem na język polski. </w:t>
      </w:r>
    </w:p>
    <w:p w14:paraId="3269DB5B" w14:textId="77777777" w:rsidR="00FF6B26" w:rsidRPr="00BC4167" w:rsidRDefault="00FF6B26" w:rsidP="005C5F44">
      <w:pPr>
        <w:numPr>
          <w:ilvl w:val="0"/>
          <w:numId w:val="13"/>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Zgodnie z definicją dokumentu elektronicznego z art.</w:t>
      </w:r>
      <w:r w:rsidRPr="00BC4167">
        <w:rPr>
          <w:rFonts w:ascii="Arial" w:eastAsia="Times New Roman" w:hAnsi="Arial" w:cs="Arial"/>
          <w:sz w:val="24"/>
          <w:szCs w:val="24"/>
          <w:lang w:eastAsia="pl-PL"/>
        </w:rPr>
        <w:t xml:space="preserve"> </w:t>
      </w:r>
      <w:r w:rsidRPr="00BC4167">
        <w:rPr>
          <w:rFonts w:ascii="Arial" w:eastAsia="Times New Roman" w:hAnsi="Arial" w:cs="Arial"/>
          <w:sz w:val="24"/>
          <w:szCs w:val="24"/>
          <w:lang w:val="x-none" w:eastAsia="pl-PL"/>
        </w:rPr>
        <w:t>3 ust</w:t>
      </w:r>
      <w:r w:rsidRPr="00BC4167">
        <w:rPr>
          <w:rFonts w:ascii="Arial" w:eastAsia="Times New Roman" w:hAnsi="Arial" w:cs="Arial"/>
          <w:sz w:val="24"/>
          <w:szCs w:val="24"/>
          <w:lang w:eastAsia="pl-PL"/>
        </w:rPr>
        <w:t xml:space="preserve">. </w:t>
      </w:r>
      <w:r w:rsidRPr="00BC4167">
        <w:rPr>
          <w:rFonts w:ascii="Arial" w:eastAsia="Times New Roman" w:hAnsi="Arial" w:cs="Arial"/>
          <w:sz w:val="24"/>
          <w:szCs w:val="24"/>
          <w:lang w:val="x-none" w:eastAsia="pl-PL"/>
        </w:rPr>
        <w:t xml:space="preserve">2 </w:t>
      </w:r>
      <w:r w:rsidRPr="00BC4167">
        <w:rPr>
          <w:rFonts w:ascii="Arial" w:eastAsia="Times New Roman" w:hAnsi="Arial" w:cs="Arial"/>
          <w:sz w:val="24"/>
          <w:szCs w:val="24"/>
          <w:lang w:eastAsia="pl-PL"/>
        </w:rPr>
        <w:t>u</w:t>
      </w:r>
      <w:r w:rsidRPr="00BC4167">
        <w:rPr>
          <w:rFonts w:ascii="Arial" w:eastAsia="Times New Roman" w:hAnsi="Arial" w:cs="Arial"/>
          <w:sz w:val="24"/>
          <w:szCs w:val="24"/>
          <w:lang w:val="x-none" w:eastAsia="pl-PL"/>
        </w:rPr>
        <w:t xml:space="preserve">stawy </w:t>
      </w:r>
      <w:r w:rsidRPr="00BC4167">
        <w:rPr>
          <w:rFonts w:ascii="Arial" w:eastAsia="Times New Roman" w:hAnsi="Arial" w:cs="Arial"/>
          <w:sz w:val="24"/>
          <w:szCs w:val="24"/>
          <w:lang w:val="x-none" w:eastAsia="pl-PL"/>
        </w:rPr>
        <w:br/>
        <w:t>o informatyzacji działalności podmiotów realizujących zadania publiczne, opatrzenie pliku</w:t>
      </w:r>
      <w:r w:rsidRPr="00BC4167">
        <w:rPr>
          <w:rFonts w:ascii="Arial" w:eastAsia="Times New Roman" w:hAnsi="Arial" w:cs="Arial"/>
          <w:sz w:val="24"/>
          <w:szCs w:val="24"/>
          <w:lang w:eastAsia="pl-PL"/>
        </w:rPr>
        <w:t xml:space="preserve"> </w:t>
      </w:r>
      <w:r w:rsidRPr="00BC4167">
        <w:rPr>
          <w:rFonts w:ascii="Arial" w:eastAsia="Times New Roman" w:hAnsi="Arial" w:cs="Arial"/>
          <w:sz w:val="24"/>
          <w:szCs w:val="24"/>
          <w:lang w:val="x-none" w:eastAsia="pl-PL"/>
        </w:rPr>
        <w:t>zawierającego skompresowane dane kwalifikowanym podpisem elektronicznym</w:t>
      </w:r>
      <w:r w:rsidRPr="00BC4167">
        <w:rPr>
          <w:rFonts w:ascii="Arial" w:eastAsia="Times New Roman" w:hAnsi="Arial" w:cs="Arial"/>
          <w:sz w:val="24"/>
          <w:szCs w:val="24"/>
          <w:lang w:eastAsia="pl-PL"/>
        </w:rPr>
        <w:t xml:space="preserve">, podpisem zaufanym lub podpisem osobistym </w:t>
      </w:r>
      <w:r w:rsidRPr="00BC4167">
        <w:rPr>
          <w:rFonts w:ascii="Arial" w:eastAsia="Times New Roman" w:hAnsi="Arial" w:cs="Arial"/>
          <w:sz w:val="24"/>
          <w:szCs w:val="24"/>
          <w:lang w:val="x-none" w:eastAsia="pl-PL"/>
        </w:rPr>
        <w:t>jest jednoznaczne z podpisaniem oryginału dokumentu.</w:t>
      </w:r>
    </w:p>
    <w:p w14:paraId="2211065B" w14:textId="77777777" w:rsidR="00FF6B26" w:rsidRPr="00BC4167" w:rsidRDefault="00FF6B26" w:rsidP="005C5F44">
      <w:pPr>
        <w:numPr>
          <w:ilvl w:val="0"/>
          <w:numId w:val="13"/>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Maksymalny rozmiar jednego pliku przesyłanego za pośrednictwem dedykowanych formularzy do: złożenia, zmiany, wycofania oferty wynosi 150 MB natomiast przy komunikacji wielkość pliku to maksymalnie 500 MB.</w:t>
      </w:r>
    </w:p>
    <w:p w14:paraId="022D91CD" w14:textId="711E068C" w:rsidR="00FF6B26" w:rsidRPr="00BC4167" w:rsidRDefault="00FF6B26" w:rsidP="005C5F44">
      <w:pPr>
        <w:numPr>
          <w:ilvl w:val="0"/>
          <w:numId w:val="13"/>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 xml:space="preserve">W formularzu oferty, stanowiącym załącznik nr </w:t>
      </w:r>
      <w:r w:rsidRPr="00BC4167">
        <w:rPr>
          <w:rFonts w:ascii="Arial" w:eastAsia="Times New Roman" w:hAnsi="Arial" w:cs="Arial"/>
          <w:sz w:val="24"/>
          <w:szCs w:val="24"/>
          <w:lang w:eastAsia="pl-PL"/>
        </w:rPr>
        <w:t>1</w:t>
      </w:r>
      <w:r w:rsidRPr="00BC4167">
        <w:rPr>
          <w:rFonts w:ascii="Arial" w:eastAsia="Times New Roman" w:hAnsi="Arial" w:cs="Arial"/>
          <w:sz w:val="24"/>
          <w:szCs w:val="24"/>
          <w:lang w:val="x-none" w:eastAsia="pl-PL"/>
        </w:rPr>
        <w:t xml:space="preserve"> do SWZ, </w:t>
      </w:r>
      <w:r w:rsidRPr="00BC4167">
        <w:rPr>
          <w:rFonts w:ascii="Arial" w:eastAsia="Times New Roman" w:hAnsi="Arial" w:cs="Arial"/>
          <w:sz w:val="24"/>
          <w:szCs w:val="24"/>
          <w:lang w:eastAsia="pl-PL"/>
        </w:rPr>
        <w:t>w</w:t>
      </w:r>
      <w:r w:rsidR="002D0EE7" w:rsidRPr="00BC4167">
        <w:rPr>
          <w:rFonts w:ascii="Arial" w:eastAsia="Times New Roman" w:hAnsi="Arial" w:cs="Arial"/>
          <w:sz w:val="24"/>
          <w:szCs w:val="24"/>
          <w:lang w:val="x-none" w:eastAsia="pl-PL"/>
        </w:rPr>
        <w:t>ykonawca</w:t>
      </w:r>
      <w:r w:rsidRPr="00BC4167">
        <w:rPr>
          <w:rFonts w:ascii="Arial" w:eastAsia="Times New Roman" w:hAnsi="Arial" w:cs="Arial"/>
          <w:sz w:val="24"/>
          <w:szCs w:val="24"/>
          <w:lang w:val="x-none" w:eastAsia="pl-PL"/>
        </w:rPr>
        <w:t xml:space="preserve"> zobowiązany jest podać </w:t>
      </w:r>
      <w:r w:rsidRPr="00BC4167">
        <w:rPr>
          <w:rFonts w:ascii="Arial" w:eastAsia="Times New Roman" w:hAnsi="Arial" w:cs="Arial"/>
          <w:sz w:val="24"/>
          <w:szCs w:val="24"/>
          <w:lang w:eastAsia="pl-PL"/>
        </w:rPr>
        <w:t xml:space="preserve">do kontaktów </w:t>
      </w:r>
      <w:r w:rsidRPr="00BC4167">
        <w:rPr>
          <w:rFonts w:ascii="Arial" w:eastAsia="Times New Roman" w:hAnsi="Arial" w:cs="Arial"/>
          <w:sz w:val="24"/>
          <w:szCs w:val="24"/>
          <w:lang w:val="x-none" w:eastAsia="pl-PL"/>
        </w:rPr>
        <w:t>adres poczty elektronicznej.</w:t>
      </w:r>
    </w:p>
    <w:p w14:paraId="293F168D" w14:textId="77777777" w:rsidR="00FF6B26" w:rsidRPr="001D1222" w:rsidRDefault="00FF6B26" w:rsidP="005C5F44">
      <w:pPr>
        <w:numPr>
          <w:ilvl w:val="0"/>
          <w:numId w:val="13"/>
        </w:numPr>
        <w:spacing w:after="0" w:line="360" w:lineRule="auto"/>
        <w:contextualSpacing/>
        <w:rPr>
          <w:rFonts w:ascii="Arial" w:eastAsia="Times New Roman" w:hAnsi="Arial" w:cs="Arial"/>
          <w:sz w:val="24"/>
          <w:szCs w:val="24"/>
          <w:lang w:val="x-none" w:eastAsia="pl-PL"/>
        </w:rPr>
      </w:pPr>
      <w:r w:rsidRPr="001D1222">
        <w:rPr>
          <w:rFonts w:ascii="Arial" w:eastAsia="Times New Roman" w:hAnsi="Arial" w:cs="Arial"/>
          <w:b/>
          <w:bCs/>
          <w:sz w:val="24"/>
          <w:szCs w:val="24"/>
          <w:lang w:eastAsia="pl-PL"/>
        </w:rPr>
        <w:t xml:space="preserve">Do oferty należy dołączyć:  </w:t>
      </w:r>
    </w:p>
    <w:p w14:paraId="7450F816" w14:textId="14634FC2" w:rsidR="00FF6B26" w:rsidRDefault="00FF6B26" w:rsidP="005C5F44">
      <w:pPr>
        <w:numPr>
          <w:ilvl w:val="1"/>
          <w:numId w:val="14"/>
        </w:numPr>
        <w:spacing w:line="360" w:lineRule="auto"/>
        <w:ind w:left="1418" w:hanging="709"/>
        <w:contextualSpacing/>
        <w:rPr>
          <w:rFonts w:ascii="Arial" w:eastAsia="Times New Roman" w:hAnsi="Arial" w:cs="Arial"/>
          <w:sz w:val="24"/>
          <w:szCs w:val="24"/>
          <w:lang w:eastAsia="pl-PL"/>
        </w:rPr>
      </w:pPr>
      <w:r w:rsidRPr="00D46322">
        <w:rPr>
          <w:rFonts w:ascii="Arial" w:eastAsia="Times New Roman" w:hAnsi="Arial" w:cs="Arial"/>
          <w:sz w:val="24"/>
          <w:szCs w:val="24"/>
          <w:lang w:eastAsia="pl-PL"/>
        </w:rPr>
        <w:t>pełnomocnictwo lub pełnomocnictwa (jeżeli dotyczy),</w:t>
      </w:r>
    </w:p>
    <w:p w14:paraId="08AEDE8D" w14:textId="643EFD92" w:rsidR="002D63E8" w:rsidRDefault="002D63E8" w:rsidP="005C5F44">
      <w:pPr>
        <w:numPr>
          <w:ilvl w:val="1"/>
          <w:numId w:val="14"/>
        </w:numPr>
        <w:spacing w:line="360" w:lineRule="auto"/>
        <w:ind w:left="1418" w:hanging="709"/>
        <w:contextualSpacing/>
        <w:rPr>
          <w:rFonts w:ascii="Arial" w:eastAsia="Times New Roman" w:hAnsi="Arial" w:cs="Arial"/>
          <w:sz w:val="24"/>
          <w:szCs w:val="24"/>
          <w:lang w:eastAsia="pl-PL"/>
        </w:rPr>
      </w:pPr>
      <w:r>
        <w:rPr>
          <w:rFonts w:ascii="Arial" w:eastAsia="Times New Roman" w:hAnsi="Arial" w:cs="Arial"/>
          <w:sz w:val="24"/>
          <w:szCs w:val="24"/>
          <w:lang w:eastAsia="pl-PL"/>
        </w:rPr>
        <w:lastRenderedPageBreak/>
        <w:t>oświadczenie składane na podstawie art. 125 ust. 1 Pzp</w:t>
      </w:r>
      <w:r w:rsidR="003D226F">
        <w:rPr>
          <w:rFonts w:ascii="Arial" w:eastAsia="Times New Roman" w:hAnsi="Arial" w:cs="Arial"/>
          <w:sz w:val="24"/>
          <w:szCs w:val="24"/>
          <w:lang w:eastAsia="pl-PL"/>
        </w:rPr>
        <w:t xml:space="preserve"> (załącznik nr 2.1, 2.2 i 2.3 do SWZ)</w:t>
      </w:r>
      <w:r>
        <w:rPr>
          <w:rFonts w:ascii="Arial" w:eastAsia="Times New Roman" w:hAnsi="Arial" w:cs="Arial"/>
          <w:sz w:val="24"/>
          <w:szCs w:val="24"/>
          <w:lang w:eastAsia="pl-PL"/>
        </w:rPr>
        <w:t>,</w:t>
      </w:r>
    </w:p>
    <w:p w14:paraId="7E180227" w14:textId="2224EAA8" w:rsidR="00FF6B26" w:rsidRPr="002D63E8" w:rsidRDefault="00FF6B26" w:rsidP="005C5F44">
      <w:pPr>
        <w:numPr>
          <w:ilvl w:val="1"/>
          <w:numId w:val="14"/>
        </w:numPr>
        <w:spacing w:line="360" w:lineRule="auto"/>
        <w:ind w:left="1418" w:hanging="709"/>
        <w:contextualSpacing/>
        <w:rPr>
          <w:rFonts w:ascii="Arial" w:eastAsia="Times New Roman" w:hAnsi="Arial" w:cs="Arial"/>
          <w:sz w:val="24"/>
          <w:szCs w:val="24"/>
          <w:lang w:eastAsia="pl-PL"/>
        </w:rPr>
      </w:pPr>
      <w:r w:rsidRPr="002D63E8">
        <w:rPr>
          <w:rFonts w:ascii="Arial" w:eastAsia="Times New Roman" w:hAnsi="Arial" w:cs="Arial"/>
          <w:sz w:val="24"/>
          <w:szCs w:val="24"/>
          <w:lang w:eastAsia="pl-PL"/>
        </w:rPr>
        <w:t xml:space="preserve">dowody, o których mowa w Dziale V pkt 2. ppkt </w:t>
      </w:r>
      <w:r w:rsidRPr="00D95E78">
        <w:rPr>
          <w:rFonts w:ascii="Arial" w:eastAsia="Times New Roman" w:hAnsi="Arial" w:cs="Arial"/>
          <w:sz w:val="24"/>
          <w:szCs w:val="24"/>
          <w:lang w:eastAsia="pl-PL"/>
        </w:rPr>
        <w:t>2.</w:t>
      </w:r>
      <w:r w:rsidR="00FC52CE">
        <w:rPr>
          <w:rFonts w:ascii="Arial" w:eastAsia="Times New Roman" w:hAnsi="Arial" w:cs="Arial"/>
          <w:sz w:val="24"/>
          <w:szCs w:val="24"/>
          <w:lang w:eastAsia="pl-PL"/>
        </w:rPr>
        <w:t>5</w:t>
      </w:r>
      <w:r w:rsidRPr="002D63E8">
        <w:rPr>
          <w:rFonts w:ascii="Arial" w:eastAsia="Times New Roman" w:hAnsi="Arial" w:cs="Arial"/>
          <w:sz w:val="24"/>
          <w:szCs w:val="24"/>
          <w:lang w:eastAsia="pl-PL"/>
        </w:rPr>
        <w:t xml:space="preserve"> SWZ</w:t>
      </w:r>
      <w:r w:rsidR="00AC48AB" w:rsidRPr="002D63E8">
        <w:rPr>
          <w:rFonts w:ascii="Arial" w:eastAsia="Times New Roman" w:hAnsi="Arial" w:cs="Arial"/>
          <w:sz w:val="24"/>
          <w:szCs w:val="24"/>
          <w:lang w:eastAsia="pl-PL"/>
        </w:rPr>
        <w:t xml:space="preserve"> </w:t>
      </w:r>
      <w:r w:rsidR="002D63E8">
        <w:rPr>
          <w:rFonts w:ascii="Arial" w:eastAsia="Times New Roman" w:hAnsi="Arial" w:cs="Arial"/>
          <w:sz w:val="24"/>
          <w:szCs w:val="24"/>
          <w:lang w:eastAsia="pl-PL"/>
        </w:rPr>
        <w:t>(</w:t>
      </w:r>
      <w:r w:rsidR="00AC48AB" w:rsidRPr="002D63E8">
        <w:rPr>
          <w:rFonts w:ascii="Arial" w:eastAsia="Times New Roman" w:hAnsi="Arial" w:cs="Arial"/>
          <w:sz w:val="24"/>
          <w:szCs w:val="24"/>
          <w:lang w:eastAsia="pl-PL"/>
        </w:rPr>
        <w:t>jeżeli dotyczy</w:t>
      </w:r>
      <w:r w:rsidR="002D63E8">
        <w:rPr>
          <w:rFonts w:ascii="Arial" w:eastAsia="Times New Roman" w:hAnsi="Arial" w:cs="Arial"/>
          <w:sz w:val="24"/>
          <w:szCs w:val="24"/>
          <w:lang w:eastAsia="pl-PL"/>
        </w:rPr>
        <w:t>)</w:t>
      </w:r>
      <w:r w:rsidRPr="002D63E8">
        <w:rPr>
          <w:rFonts w:ascii="Arial" w:eastAsia="Times New Roman" w:hAnsi="Arial" w:cs="Arial"/>
          <w:sz w:val="24"/>
          <w:szCs w:val="24"/>
          <w:lang w:eastAsia="pl-PL"/>
        </w:rPr>
        <w:t>,</w:t>
      </w:r>
    </w:p>
    <w:p w14:paraId="7A1782B5" w14:textId="624239E8" w:rsidR="00FF6B26" w:rsidRPr="00D46322" w:rsidRDefault="00FF6B26" w:rsidP="005C5F44">
      <w:pPr>
        <w:numPr>
          <w:ilvl w:val="1"/>
          <w:numId w:val="14"/>
        </w:numPr>
        <w:spacing w:after="0" w:line="360" w:lineRule="auto"/>
        <w:contextualSpacing/>
        <w:rPr>
          <w:rFonts w:ascii="Arial" w:eastAsia="Times New Roman" w:hAnsi="Arial" w:cs="Arial"/>
          <w:sz w:val="24"/>
          <w:szCs w:val="24"/>
          <w:lang w:eastAsia="pl-PL"/>
        </w:rPr>
      </w:pPr>
      <w:r w:rsidRPr="00D46322">
        <w:rPr>
          <w:rFonts w:ascii="Arial" w:eastAsia="Times New Roman" w:hAnsi="Arial" w:cs="Arial"/>
          <w:sz w:val="24"/>
          <w:szCs w:val="24"/>
          <w:lang w:eastAsia="pl-PL"/>
        </w:rPr>
        <w:t>wyjaśnienia dot. tajemnicy przedsiębiorstwa (jeśli dotyczy)</w:t>
      </w:r>
      <w:r w:rsidR="00A55A3D">
        <w:rPr>
          <w:rFonts w:ascii="Arial" w:eastAsia="Times New Roman" w:hAnsi="Arial" w:cs="Arial"/>
          <w:sz w:val="24"/>
          <w:szCs w:val="24"/>
          <w:lang w:eastAsia="pl-PL"/>
        </w:rPr>
        <w:t>.</w:t>
      </w:r>
    </w:p>
    <w:p w14:paraId="19632600" w14:textId="5679B521" w:rsidR="00F41395" w:rsidRDefault="00FF6B26" w:rsidP="005C5F44">
      <w:pPr>
        <w:numPr>
          <w:ilvl w:val="0"/>
          <w:numId w:val="13"/>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Do przygotowania oferty zaleca się wykorzystanie Formularza oferty, którego wzór stanowi </w:t>
      </w:r>
      <w:r w:rsidRPr="00B54F47">
        <w:rPr>
          <w:rFonts w:ascii="Arial" w:eastAsia="Times New Roman" w:hAnsi="Arial" w:cs="Arial"/>
          <w:sz w:val="24"/>
          <w:szCs w:val="24"/>
          <w:lang w:eastAsia="pl-PL"/>
        </w:rPr>
        <w:t>załącznik nr 1</w:t>
      </w:r>
      <w:r w:rsidR="003D226F">
        <w:rPr>
          <w:rFonts w:ascii="Arial" w:eastAsia="Times New Roman" w:hAnsi="Arial" w:cs="Arial"/>
          <w:sz w:val="24"/>
          <w:szCs w:val="24"/>
          <w:lang w:eastAsia="pl-PL"/>
        </w:rPr>
        <w:t xml:space="preserve">.1, 1.2 i 1.3 </w:t>
      </w:r>
      <w:r w:rsidRPr="00B54F47">
        <w:rPr>
          <w:rFonts w:ascii="Arial" w:eastAsia="Times New Roman" w:hAnsi="Arial" w:cs="Arial"/>
          <w:sz w:val="24"/>
          <w:szCs w:val="24"/>
          <w:lang w:eastAsia="pl-PL"/>
        </w:rPr>
        <w:t>do SWZ</w:t>
      </w:r>
      <w:r w:rsidR="003D226F">
        <w:rPr>
          <w:rFonts w:ascii="Arial" w:eastAsia="Times New Roman" w:hAnsi="Arial" w:cs="Arial"/>
          <w:sz w:val="24"/>
          <w:szCs w:val="24"/>
          <w:lang w:eastAsia="pl-PL"/>
        </w:rPr>
        <w:t xml:space="preserve"> (odpowiednio d</w:t>
      </w:r>
      <w:r w:rsidR="001D1222">
        <w:rPr>
          <w:rFonts w:ascii="Arial" w:eastAsia="Times New Roman" w:hAnsi="Arial" w:cs="Arial"/>
          <w:sz w:val="24"/>
          <w:szCs w:val="24"/>
          <w:lang w:eastAsia="pl-PL"/>
        </w:rPr>
        <w:t>la</w:t>
      </w:r>
      <w:r w:rsidR="003D226F">
        <w:rPr>
          <w:rFonts w:ascii="Arial" w:eastAsia="Times New Roman" w:hAnsi="Arial" w:cs="Arial"/>
          <w:sz w:val="24"/>
          <w:szCs w:val="24"/>
          <w:lang w:eastAsia="pl-PL"/>
        </w:rPr>
        <w:t xml:space="preserve"> danej części zamówienia)</w:t>
      </w:r>
      <w:r w:rsidRPr="00B54F47">
        <w:rPr>
          <w:rFonts w:ascii="Arial" w:eastAsia="Times New Roman" w:hAnsi="Arial" w:cs="Arial"/>
          <w:sz w:val="24"/>
          <w:szCs w:val="24"/>
          <w:lang w:eastAsia="pl-PL"/>
        </w:rPr>
        <w:t xml:space="preserve">. </w:t>
      </w:r>
      <w:r w:rsidRPr="0030525C">
        <w:rPr>
          <w:rFonts w:ascii="Arial" w:eastAsia="Times New Roman" w:hAnsi="Arial" w:cs="Arial"/>
          <w:sz w:val="24"/>
          <w:szCs w:val="24"/>
          <w:lang w:eastAsia="pl-PL"/>
        </w:rPr>
        <w:t xml:space="preserve">W </w:t>
      </w:r>
      <w:r w:rsidRPr="00BC4167">
        <w:rPr>
          <w:rFonts w:ascii="Arial" w:eastAsia="Times New Roman" w:hAnsi="Arial" w:cs="Arial"/>
          <w:sz w:val="24"/>
          <w:szCs w:val="24"/>
          <w:lang w:eastAsia="pl-PL"/>
        </w:rPr>
        <w:t>przypadku, gdy wykonawca nie korzysta z przygotowanych wzorów dokumentów w tym Formularza oferty, w treści oferty należy zamieścić wszystkie informacje wymagane przez zamawiającego.</w:t>
      </w:r>
    </w:p>
    <w:p w14:paraId="1CFE79EF" w14:textId="77777777" w:rsidR="002D0EE7" w:rsidRPr="002D0EE7" w:rsidRDefault="002D0EE7" w:rsidP="00DC341F">
      <w:pPr>
        <w:spacing w:after="0" w:line="360" w:lineRule="auto"/>
        <w:ind w:left="720"/>
        <w:contextualSpacing/>
        <w:rPr>
          <w:rFonts w:ascii="Arial" w:eastAsia="Times New Roman" w:hAnsi="Arial" w:cs="Arial"/>
          <w:sz w:val="24"/>
          <w:szCs w:val="24"/>
          <w:lang w:eastAsia="pl-PL"/>
        </w:rPr>
      </w:pPr>
    </w:p>
    <w:p w14:paraId="38691D4E" w14:textId="77777777" w:rsidR="00FF6B26" w:rsidRPr="00AC48AB" w:rsidRDefault="00FF6B26" w:rsidP="00DC341F">
      <w:pPr>
        <w:pStyle w:val="Nagwek2"/>
        <w:spacing w:line="360" w:lineRule="auto"/>
        <w:rPr>
          <w:rFonts w:ascii="Arial" w:eastAsia="Times New Roman" w:hAnsi="Arial" w:cs="Arial"/>
          <w:color w:val="auto"/>
          <w:sz w:val="24"/>
          <w:szCs w:val="24"/>
          <w:lang w:eastAsia="pl-PL"/>
        </w:rPr>
      </w:pPr>
      <w:r w:rsidRPr="00AC48AB">
        <w:rPr>
          <w:rFonts w:ascii="Arial" w:eastAsia="Times New Roman" w:hAnsi="Arial" w:cs="Arial"/>
          <w:color w:val="auto"/>
          <w:sz w:val="24"/>
          <w:szCs w:val="24"/>
          <w:lang w:eastAsia="pl-PL"/>
        </w:rPr>
        <w:t>Dział XIII</w:t>
      </w:r>
    </w:p>
    <w:p w14:paraId="1D3150A1" w14:textId="25160AE5" w:rsidR="00FF6B26" w:rsidRPr="00DC341F" w:rsidRDefault="00FF6B26" w:rsidP="00DC341F">
      <w:pPr>
        <w:pStyle w:val="Nagwek2"/>
        <w:spacing w:line="360" w:lineRule="auto"/>
        <w:rPr>
          <w:rFonts w:ascii="Arial" w:eastAsia="Times New Roman" w:hAnsi="Arial" w:cs="Arial"/>
          <w:color w:val="auto"/>
          <w:sz w:val="24"/>
          <w:szCs w:val="24"/>
          <w:lang w:eastAsia="pl-PL"/>
        </w:rPr>
      </w:pPr>
      <w:r w:rsidRPr="00AC48AB">
        <w:rPr>
          <w:rFonts w:ascii="Arial" w:eastAsia="Times New Roman" w:hAnsi="Arial" w:cs="Arial"/>
          <w:color w:val="auto"/>
          <w:sz w:val="24"/>
          <w:szCs w:val="24"/>
          <w:lang w:eastAsia="pl-PL"/>
        </w:rPr>
        <w:t>Sposób oraz termin składania i otwarcie ofert</w:t>
      </w:r>
    </w:p>
    <w:p w14:paraId="07EEEDDC" w14:textId="345071EA" w:rsidR="00FF6B26" w:rsidRPr="0029420F" w:rsidRDefault="00FF6B26" w:rsidP="005C5F44">
      <w:pPr>
        <w:numPr>
          <w:ilvl w:val="0"/>
          <w:numId w:val="15"/>
        </w:numPr>
        <w:spacing w:after="0" w:line="360" w:lineRule="auto"/>
        <w:contextualSpacing/>
        <w:rPr>
          <w:rFonts w:ascii="Arial" w:eastAsia="Times New Roman" w:hAnsi="Arial" w:cs="Arial"/>
          <w:b/>
          <w:bCs/>
          <w:sz w:val="24"/>
          <w:szCs w:val="24"/>
          <w:lang w:val="x-none" w:eastAsia="pl-PL"/>
        </w:rPr>
      </w:pPr>
      <w:r w:rsidRPr="0029420F">
        <w:rPr>
          <w:rFonts w:ascii="Arial" w:eastAsia="Times New Roman" w:hAnsi="Arial" w:cs="Arial"/>
          <w:sz w:val="24"/>
          <w:szCs w:val="24"/>
          <w:lang w:val="x-none" w:eastAsia="pl-PL"/>
        </w:rPr>
        <w:t>Ofertę wraz z dokumentami wymienionymi w Dziale XI</w:t>
      </w:r>
      <w:r w:rsidRPr="0029420F">
        <w:rPr>
          <w:rFonts w:ascii="Arial" w:eastAsia="Times New Roman" w:hAnsi="Arial" w:cs="Arial"/>
          <w:sz w:val="24"/>
          <w:szCs w:val="24"/>
          <w:lang w:eastAsia="pl-PL"/>
        </w:rPr>
        <w:t>I</w:t>
      </w:r>
      <w:r w:rsidRPr="0029420F">
        <w:rPr>
          <w:rFonts w:ascii="Arial" w:eastAsia="Times New Roman" w:hAnsi="Arial" w:cs="Arial"/>
          <w:sz w:val="24"/>
          <w:szCs w:val="24"/>
          <w:lang w:val="x-none" w:eastAsia="pl-PL"/>
        </w:rPr>
        <w:t xml:space="preserve"> pkt 12</w:t>
      </w:r>
      <w:r w:rsidRPr="0029420F">
        <w:rPr>
          <w:rFonts w:ascii="Arial" w:eastAsia="Times New Roman" w:hAnsi="Arial" w:cs="Arial"/>
          <w:sz w:val="24"/>
          <w:szCs w:val="24"/>
          <w:lang w:eastAsia="pl-PL"/>
        </w:rPr>
        <w:t>.</w:t>
      </w:r>
      <w:r w:rsidRPr="0029420F">
        <w:rPr>
          <w:rFonts w:ascii="Arial" w:eastAsia="Times New Roman" w:hAnsi="Arial" w:cs="Arial"/>
          <w:sz w:val="24"/>
          <w:szCs w:val="24"/>
          <w:lang w:val="x-none" w:eastAsia="pl-PL"/>
        </w:rPr>
        <w:t xml:space="preserve"> SWZ należy złożyć przy użyciu </w:t>
      </w:r>
      <w:hyperlink r:id="rId16" w:history="1">
        <w:r w:rsidRPr="0029420F">
          <w:rPr>
            <w:rFonts w:ascii="Arial" w:eastAsia="Times New Roman" w:hAnsi="Arial" w:cs="Arial"/>
            <w:sz w:val="24"/>
            <w:szCs w:val="24"/>
            <w:lang w:val="x-none" w:eastAsia="pl-PL"/>
          </w:rPr>
          <w:t>platformy</w:t>
        </w:r>
      </w:hyperlink>
      <w:r w:rsidRPr="0029420F">
        <w:rPr>
          <w:rFonts w:ascii="Arial" w:eastAsia="Times New Roman" w:hAnsi="Arial" w:cs="Arial"/>
          <w:sz w:val="24"/>
          <w:szCs w:val="24"/>
          <w:lang w:val="x-none" w:eastAsia="pl-PL"/>
        </w:rPr>
        <w:t xml:space="preserve"> dostępnej pod adresem: </w:t>
      </w:r>
      <w:hyperlink r:id="rId17" w:history="1">
        <w:r w:rsidRPr="00803A4C">
          <w:rPr>
            <w:rFonts w:ascii="Arial" w:eastAsia="Calibri" w:hAnsi="Arial" w:cs="Arial"/>
            <w:color w:val="4472C4" w:themeColor="accent1"/>
            <w:sz w:val="24"/>
            <w:szCs w:val="24"/>
            <w:lang w:eastAsia="pl-PL"/>
          </w:rPr>
          <w:t>https://platformazakupowa.pl/pn/koniusza</w:t>
        </w:r>
      </w:hyperlink>
      <w:r w:rsidRPr="00803A4C">
        <w:rPr>
          <w:rFonts w:ascii="Arial" w:eastAsia="Calibri" w:hAnsi="Arial" w:cs="Arial"/>
          <w:b/>
          <w:bCs/>
          <w:sz w:val="24"/>
          <w:szCs w:val="24"/>
          <w:lang w:eastAsia="pl-PL"/>
        </w:rPr>
        <w:t xml:space="preserve"> </w:t>
      </w:r>
      <w:r w:rsidRPr="00803A4C">
        <w:rPr>
          <w:rFonts w:ascii="Arial" w:eastAsia="Times New Roman" w:hAnsi="Arial" w:cs="Arial"/>
          <w:sz w:val="24"/>
          <w:szCs w:val="24"/>
          <w:lang w:val="x-none" w:eastAsia="pl-PL"/>
        </w:rPr>
        <w:t>do dnia</w:t>
      </w:r>
      <w:r w:rsidR="0098398C" w:rsidRPr="00803A4C">
        <w:rPr>
          <w:rFonts w:ascii="Arial" w:eastAsia="Times New Roman" w:hAnsi="Arial" w:cs="Arial"/>
          <w:sz w:val="24"/>
          <w:szCs w:val="24"/>
          <w:lang w:eastAsia="pl-PL"/>
        </w:rPr>
        <w:t xml:space="preserve"> </w:t>
      </w:r>
      <w:r w:rsidR="0098398C" w:rsidRPr="00803A4C">
        <w:rPr>
          <w:rFonts w:ascii="Arial" w:eastAsia="Times New Roman" w:hAnsi="Arial" w:cs="Arial"/>
          <w:b/>
          <w:bCs/>
          <w:sz w:val="24"/>
          <w:szCs w:val="24"/>
          <w:lang w:eastAsia="pl-PL"/>
        </w:rPr>
        <w:t>2</w:t>
      </w:r>
      <w:r w:rsidR="00BF2A25" w:rsidRPr="00803A4C">
        <w:rPr>
          <w:rFonts w:ascii="Arial" w:eastAsia="Times New Roman" w:hAnsi="Arial" w:cs="Arial"/>
          <w:b/>
          <w:bCs/>
          <w:sz w:val="24"/>
          <w:szCs w:val="24"/>
          <w:lang w:eastAsia="pl-PL"/>
        </w:rPr>
        <w:t>3</w:t>
      </w:r>
      <w:r w:rsidR="0098398C" w:rsidRPr="00803A4C">
        <w:rPr>
          <w:rFonts w:ascii="Arial" w:eastAsia="Times New Roman" w:hAnsi="Arial" w:cs="Arial"/>
          <w:b/>
          <w:bCs/>
          <w:sz w:val="24"/>
          <w:szCs w:val="24"/>
          <w:lang w:eastAsia="pl-PL"/>
        </w:rPr>
        <w:t>-09</w:t>
      </w:r>
      <w:r w:rsidRPr="00803A4C">
        <w:rPr>
          <w:rFonts w:ascii="Arial" w:eastAsia="Times New Roman" w:hAnsi="Arial" w:cs="Arial"/>
          <w:b/>
          <w:bCs/>
          <w:sz w:val="24"/>
          <w:szCs w:val="24"/>
          <w:lang w:eastAsia="pl-PL"/>
        </w:rPr>
        <w:t>-2022</w:t>
      </w:r>
      <w:r w:rsidRPr="00803A4C">
        <w:rPr>
          <w:rFonts w:ascii="Arial" w:eastAsia="Times New Roman" w:hAnsi="Arial" w:cs="Arial"/>
          <w:b/>
          <w:bCs/>
          <w:sz w:val="24"/>
          <w:szCs w:val="24"/>
          <w:lang w:val="x-none" w:eastAsia="pl-PL"/>
        </w:rPr>
        <w:t xml:space="preserve"> r. do godz. 0</w:t>
      </w:r>
      <w:r w:rsidRPr="00803A4C">
        <w:rPr>
          <w:rFonts w:ascii="Arial" w:eastAsia="Times New Roman" w:hAnsi="Arial" w:cs="Arial"/>
          <w:b/>
          <w:bCs/>
          <w:sz w:val="24"/>
          <w:szCs w:val="24"/>
          <w:lang w:eastAsia="pl-PL"/>
        </w:rPr>
        <w:t>8</w:t>
      </w:r>
      <w:r w:rsidRPr="00803A4C">
        <w:rPr>
          <w:rFonts w:ascii="Arial" w:eastAsia="Times New Roman" w:hAnsi="Arial" w:cs="Arial"/>
          <w:b/>
          <w:bCs/>
          <w:sz w:val="24"/>
          <w:szCs w:val="24"/>
          <w:lang w:val="x-none" w:eastAsia="pl-PL"/>
        </w:rPr>
        <w:t>:</w:t>
      </w:r>
      <w:r w:rsidRPr="00803A4C">
        <w:rPr>
          <w:rFonts w:ascii="Arial" w:eastAsia="Times New Roman" w:hAnsi="Arial" w:cs="Arial"/>
          <w:b/>
          <w:bCs/>
          <w:sz w:val="24"/>
          <w:szCs w:val="24"/>
          <w:lang w:eastAsia="pl-PL"/>
        </w:rPr>
        <w:t>0</w:t>
      </w:r>
      <w:r w:rsidRPr="00803A4C">
        <w:rPr>
          <w:rFonts w:ascii="Arial" w:eastAsia="Times New Roman" w:hAnsi="Arial" w:cs="Arial"/>
          <w:b/>
          <w:bCs/>
          <w:sz w:val="24"/>
          <w:szCs w:val="24"/>
          <w:lang w:val="x-none" w:eastAsia="pl-PL"/>
        </w:rPr>
        <w:t>0.</w:t>
      </w:r>
    </w:p>
    <w:p w14:paraId="7427BB54" w14:textId="77777777" w:rsidR="00FF6B26" w:rsidRPr="0029420F" w:rsidRDefault="00FF6B26" w:rsidP="005C5F44">
      <w:pPr>
        <w:numPr>
          <w:ilvl w:val="0"/>
          <w:numId w:val="15"/>
        </w:numPr>
        <w:spacing w:after="0" w:line="360" w:lineRule="auto"/>
        <w:contextualSpacing/>
        <w:rPr>
          <w:rFonts w:ascii="Arial" w:eastAsia="Times New Roman" w:hAnsi="Arial" w:cs="Arial"/>
          <w:sz w:val="24"/>
          <w:szCs w:val="24"/>
          <w:lang w:val="x-none" w:eastAsia="pl-PL"/>
        </w:rPr>
      </w:pPr>
      <w:r w:rsidRPr="0029420F">
        <w:rPr>
          <w:rFonts w:ascii="Arial" w:eastAsia="Times New Roman" w:hAnsi="Arial" w:cs="Arial"/>
          <w:sz w:val="24"/>
          <w:szCs w:val="24"/>
          <w:lang w:val="x-none" w:eastAsia="pl-PL"/>
        </w:rPr>
        <w:t>Po wypełnieniu Formularza składania oferty lub wniosku i dołączenia  wszystkich wymaganych załączników należy kliknąć przycisk „Przejdź do podsumowania”.</w:t>
      </w:r>
    </w:p>
    <w:p w14:paraId="334A7E60" w14:textId="7390C3BF" w:rsidR="00FF6B26" w:rsidRPr="00BC4167" w:rsidRDefault="00FF6B26" w:rsidP="005C5F44">
      <w:pPr>
        <w:numPr>
          <w:ilvl w:val="0"/>
          <w:numId w:val="15"/>
        </w:numPr>
        <w:spacing w:after="0" w:line="360" w:lineRule="auto"/>
        <w:contextualSpacing/>
        <w:rPr>
          <w:rFonts w:ascii="Arial" w:eastAsia="Times New Roman" w:hAnsi="Arial" w:cs="Arial"/>
          <w:sz w:val="24"/>
          <w:szCs w:val="24"/>
          <w:lang w:val="x-none" w:eastAsia="pl-PL"/>
        </w:rPr>
      </w:pPr>
      <w:r w:rsidRPr="0029420F">
        <w:rPr>
          <w:rFonts w:ascii="Arial" w:eastAsia="Times New Roman" w:hAnsi="Arial" w:cs="Arial"/>
          <w:sz w:val="24"/>
          <w:szCs w:val="24"/>
          <w:lang w:val="x-none" w:eastAsia="pl-PL"/>
        </w:rPr>
        <w:t>Oferta składana elektronicznie musi zostać podpisana elektronicznym podpisem kwalifikowanym</w:t>
      </w:r>
      <w:r w:rsidR="006A5830" w:rsidRPr="0029420F">
        <w:rPr>
          <w:rFonts w:ascii="Arial" w:eastAsia="Times New Roman" w:hAnsi="Arial" w:cs="Arial"/>
          <w:sz w:val="24"/>
          <w:szCs w:val="24"/>
          <w:lang w:eastAsia="pl-PL"/>
        </w:rPr>
        <w:t xml:space="preserve"> lub podpisem zaufanym lub podpisem osobistym</w:t>
      </w:r>
      <w:r w:rsidRPr="0029420F">
        <w:rPr>
          <w:rFonts w:ascii="Arial" w:eastAsia="Times New Roman" w:hAnsi="Arial" w:cs="Arial"/>
          <w:sz w:val="24"/>
          <w:szCs w:val="24"/>
          <w:lang w:val="x-none" w:eastAsia="pl-PL"/>
        </w:rPr>
        <w:t xml:space="preserve"> zgodnie ze wskazaniem w Dziale XI</w:t>
      </w:r>
      <w:r w:rsidRPr="0029420F">
        <w:rPr>
          <w:rFonts w:ascii="Arial" w:eastAsia="Times New Roman" w:hAnsi="Arial" w:cs="Arial"/>
          <w:sz w:val="24"/>
          <w:szCs w:val="24"/>
          <w:lang w:eastAsia="pl-PL"/>
        </w:rPr>
        <w:t>I</w:t>
      </w:r>
      <w:r w:rsidRPr="0029420F">
        <w:rPr>
          <w:rFonts w:ascii="Arial" w:eastAsia="Times New Roman" w:hAnsi="Arial" w:cs="Arial"/>
          <w:sz w:val="24"/>
          <w:szCs w:val="24"/>
          <w:lang w:val="x-none" w:eastAsia="pl-PL"/>
        </w:rPr>
        <w:t xml:space="preserve"> SWZ. W procesie składania oferty za pośrednictwem </w:t>
      </w:r>
      <w:hyperlink r:id="rId18" w:history="1">
        <w:r w:rsidRPr="0029420F">
          <w:rPr>
            <w:rFonts w:ascii="Arial" w:eastAsia="Times New Roman" w:hAnsi="Arial" w:cs="Arial"/>
            <w:color w:val="4472C4" w:themeColor="accent1"/>
            <w:sz w:val="24"/>
            <w:szCs w:val="24"/>
            <w:lang w:val="x-none" w:eastAsia="pl-PL"/>
          </w:rPr>
          <w:t>platformazakupowa.pl</w:t>
        </w:r>
      </w:hyperlink>
      <w:r w:rsidRPr="0029420F">
        <w:rPr>
          <w:rFonts w:ascii="Arial" w:eastAsia="Times New Roman" w:hAnsi="Arial" w:cs="Arial"/>
          <w:sz w:val="24"/>
          <w:szCs w:val="24"/>
          <w:lang w:val="x-none" w:eastAsia="pl-PL"/>
        </w:rPr>
        <w:t xml:space="preserve">, wykonawca powinien złożyć podpis bezpośrednio na dokumentach przesłanych za pośrednictwem </w:t>
      </w:r>
      <w:hyperlink r:id="rId19" w:history="1">
        <w:r w:rsidRPr="0029420F">
          <w:rPr>
            <w:rFonts w:ascii="Arial" w:eastAsia="Times New Roman" w:hAnsi="Arial" w:cs="Arial"/>
            <w:color w:val="4472C4" w:themeColor="accent1"/>
            <w:sz w:val="24"/>
            <w:szCs w:val="24"/>
            <w:lang w:val="x-none" w:eastAsia="pl-PL"/>
          </w:rPr>
          <w:t>platformazakupowa.pl</w:t>
        </w:r>
      </w:hyperlink>
      <w:r w:rsidRPr="0029420F">
        <w:rPr>
          <w:rFonts w:ascii="Arial" w:eastAsia="Times New Roman" w:hAnsi="Arial" w:cs="Arial"/>
          <w:color w:val="0000FF"/>
          <w:sz w:val="24"/>
          <w:szCs w:val="24"/>
          <w:lang w:val="x-none" w:eastAsia="pl-PL"/>
        </w:rPr>
        <w:t xml:space="preserve">. </w:t>
      </w:r>
      <w:r w:rsidRPr="0029420F">
        <w:rPr>
          <w:rFonts w:ascii="Arial" w:eastAsia="Times New Roman" w:hAnsi="Arial" w:cs="Arial"/>
          <w:sz w:val="24"/>
          <w:szCs w:val="24"/>
          <w:lang w:val="x-none" w:eastAsia="pl-PL"/>
        </w:rPr>
        <w:t>Zalecamy stosowanie podpisu na każdym załączonym</w:t>
      </w:r>
      <w:r w:rsidRPr="00BC4167">
        <w:rPr>
          <w:rFonts w:ascii="Arial" w:eastAsia="Times New Roman" w:hAnsi="Arial" w:cs="Arial"/>
          <w:sz w:val="24"/>
          <w:szCs w:val="24"/>
          <w:lang w:val="x-none" w:eastAsia="pl-PL"/>
        </w:rPr>
        <w:t xml:space="preserve"> pliku osobno, w szczególności wskazanych w art. 63 ust. </w:t>
      </w:r>
      <w:r w:rsidRPr="00BC4167">
        <w:rPr>
          <w:rFonts w:ascii="Arial" w:eastAsia="Times New Roman" w:hAnsi="Arial" w:cs="Arial"/>
          <w:sz w:val="24"/>
          <w:szCs w:val="24"/>
          <w:lang w:eastAsia="pl-PL"/>
        </w:rPr>
        <w:t>2</w:t>
      </w:r>
      <w:r w:rsidRPr="00BC4167">
        <w:rPr>
          <w:rFonts w:ascii="Arial" w:eastAsia="Times New Roman" w:hAnsi="Arial" w:cs="Arial"/>
          <w:sz w:val="24"/>
          <w:szCs w:val="24"/>
          <w:lang w:val="x-none" w:eastAsia="pl-PL"/>
        </w:rPr>
        <w:t>  Pzp, gdzie zaznaczono, iż oferty oraz oświadczenie, o którym mowa w art. 125 ust. 1</w:t>
      </w:r>
      <w:r w:rsidR="002D0EE7">
        <w:rPr>
          <w:rFonts w:ascii="Arial" w:eastAsia="Times New Roman" w:hAnsi="Arial" w:cs="Arial"/>
          <w:sz w:val="24"/>
          <w:szCs w:val="24"/>
          <w:lang w:eastAsia="pl-PL"/>
        </w:rPr>
        <w:t xml:space="preserve"> Pzp</w:t>
      </w:r>
      <w:r w:rsidRPr="00BC4167">
        <w:rPr>
          <w:rFonts w:ascii="Arial" w:eastAsia="Times New Roman" w:hAnsi="Arial" w:cs="Arial"/>
          <w:sz w:val="24"/>
          <w:szCs w:val="24"/>
          <w:lang w:val="x-none" w:eastAsia="pl-PL"/>
        </w:rPr>
        <w:t xml:space="preserve"> sporządza się, pod rygorem nieważności</w:t>
      </w:r>
      <w:r w:rsidRPr="00BC4167">
        <w:rPr>
          <w:rFonts w:ascii="Arial" w:eastAsia="Times New Roman" w:hAnsi="Arial" w:cs="Arial"/>
          <w:sz w:val="24"/>
          <w:szCs w:val="24"/>
          <w:lang w:eastAsia="pl-PL"/>
        </w:rPr>
        <w:t xml:space="preserve"> </w:t>
      </w:r>
      <w:r w:rsidR="003D7A09">
        <w:rPr>
          <w:rFonts w:ascii="Arial" w:eastAsia="Times New Roman" w:hAnsi="Arial" w:cs="Arial"/>
          <w:sz w:val="24"/>
          <w:szCs w:val="24"/>
          <w:lang w:eastAsia="pl-PL"/>
        </w:rPr>
        <w:br/>
      </w:r>
      <w:r w:rsidRPr="00BC4167">
        <w:rPr>
          <w:rFonts w:ascii="Arial" w:eastAsia="Times New Roman" w:hAnsi="Arial" w:cs="Arial"/>
          <w:sz w:val="24"/>
          <w:szCs w:val="24"/>
          <w:lang w:eastAsia="pl-PL"/>
        </w:rPr>
        <w:t xml:space="preserve">w </w:t>
      </w:r>
      <w:r w:rsidRPr="00BC4167">
        <w:rPr>
          <w:rFonts w:ascii="Arial" w:eastAsia="Times New Roman" w:hAnsi="Arial" w:cs="Arial"/>
          <w:sz w:val="24"/>
          <w:szCs w:val="24"/>
          <w:lang w:val="x-none" w:eastAsia="pl-PL"/>
        </w:rPr>
        <w:t>formie elektronicznej</w:t>
      </w:r>
      <w:r w:rsidRPr="00BC4167">
        <w:rPr>
          <w:rFonts w:ascii="Arial" w:eastAsia="Times New Roman" w:hAnsi="Arial" w:cs="Arial"/>
          <w:sz w:val="24"/>
          <w:szCs w:val="24"/>
          <w:lang w:eastAsia="pl-PL"/>
        </w:rPr>
        <w:t xml:space="preserve"> lub postaci elektronicznej opatrzonej podpisem zaufanym lub podpisem osobistym</w:t>
      </w:r>
      <w:r w:rsidRPr="00BC4167">
        <w:rPr>
          <w:rFonts w:ascii="Arial" w:eastAsia="Times New Roman" w:hAnsi="Arial" w:cs="Arial"/>
          <w:sz w:val="24"/>
          <w:szCs w:val="24"/>
          <w:lang w:val="x-none" w:eastAsia="pl-PL"/>
        </w:rPr>
        <w:t>.</w:t>
      </w:r>
    </w:p>
    <w:p w14:paraId="4BDF0244" w14:textId="77777777" w:rsidR="00FF6B26" w:rsidRPr="00BC4167" w:rsidRDefault="00FF6B26" w:rsidP="005C5F44">
      <w:pPr>
        <w:numPr>
          <w:ilvl w:val="0"/>
          <w:numId w:val="15"/>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 xml:space="preserve">Za datę złożenia oferty przyjmuje się datę jej przekazania w systemie (platformie) </w:t>
      </w:r>
      <w:r w:rsidRPr="00BC4167">
        <w:rPr>
          <w:rFonts w:ascii="Arial" w:eastAsia="Times New Roman" w:hAnsi="Arial" w:cs="Arial"/>
          <w:sz w:val="24"/>
          <w:szCs w:val="24"/>
          <w:lang w:val="x-none" w:eastAsia="pl-PL"/>
        </w:rPr>
        <w:br/>
        <w:t xml:space="preserve">w drugim kroku składania oferty poprzez kliknięcie przycisku “Złóż ofertę” </w:t>
      </w:r>
      <w:r w:rsidRPr="00BC4167">
        <w:rPr>
          <w:rFonts w:ascii="Arial" w:eastAsia="Times New Roman" w:hAnsi="Arial" w:cs="Arial"/>
          <w:sz w:val="24"/>
          <w:szCs w:val="24"/>
          <w:lang w:val="x-none" w:eastAsia="pl-PL"/>
        </w:rPr>
        <w:br/>
        <w:t>i wyświetlenie się komunikatu, że oferta została zaszyfrowana i złożona.</w:t>
      </w:r>
    </w:p>
    <w:p w14:paraId="4566B8EE" w14:textId="77777777" w:rsidR="00FF6B26" w:rsidRPr="00BC4167" w:rsidRDefault="00FF6B26" w:rsidP="005C5F44">
      <w:pPr>
        <w:numPr>
          <w:ilvl w:val="0"/>
          <w:numId w:val="15"/>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 xml:space="preserve">Szczegółowa instrukcja dla </w:t>
      </w:r>
      <w:r w:rsidRPr="00BC4167">
        <w:rPr>
          <w:rFonts w:ascii="Arial" w:eastAsia="Times New Roman" w:hAnsi="Arial" w:cs="Arial"/>
          <w:sz w:val="24"/>
          <w:szCs w:val="24"/>
          <w:lang w:eastAsia="pl-PL"/>
        </w:rPr>
        <w:t>w</w:t>
      </w:r>
      <w:r w:rsidRPr="00BC4167">
        <w:rPr>
          <w:rFonts w:ascii="Arial" w:eastAsia="Times New Roman" w:hAnsi="Arial" w:cs="Arial"/>
          <w:sz w:val="24"/>
          <w:szCs w:val="24"/>
          <w:lang w:val="x-none" w:eastAsia="pl-PL"/>
        </w:rPr>
        <w:t xml:space="preserve">wykonawców dotycząca złożenia, zmiany </w:t>
      </w:r>
      <w:r w:rsidRPr="00BC4167">
        <w:rPr>
          <w:rFonts w:ascii="Arial" w:eastAsia="Times New Roman" w:hAnsi="Arial" w:cs="Arial"/>
          <w:sz w:val="24"/>
          <w:szCs w:val="24"/>
          <w:lang w:val="x-none" w:eastAsia="pl-PL"/>
        </w:rPr>
        <w:br/>
        <w:t>i wycofania oferty znajduje się na stronie internetowej pod</w:t>
      </w:r>
      <w:r w:rsidRPr="00BC4167">
        <w:rPr>
          <w:rFonts w:ascii="Arial" w:eastAsia="Times New Roman" w:hAnsi="Arial" w:cs="Arial"/>
          <w:sz w:val="24"/>
          <w:szCs w:val="24"/>
          <w:lang w:eastAsia="pl-PL"/>
        </w:rPr>
        <w:t xml:space="preserve"> </w:t>
      </w:r>
      <w:r w:rsidRPr="00BC4167">
        <w:rPr>
          <w:rFonts w:ascii="Arial" w:eastAsia="Times New Roman" w:hAnsi="Arial" w:cs="Arial"/>
          <w:sz w:val="24"/>
          <w:szCs w:val="24"/>
          <w:lang w:val="x-none" w:eastAsia="pl-PL"/>
        </w:rPr>
        <w:t xml:space="preserve">adresem:  </w:t>
      </w:r>
    </w:p>
    <w:p w14:paraId="10D14E37" w14:textId="6F21DCAA" w:rsidR="00FF6B26" w:rsidRPr="0029420F" w:rsidRDefault="00000000" w:rsidP="00DC341F">
      <w:pPr>
        <w:spacing w:after="0" w:line="360" w:lineRule="auto"/>
        <w:ind w:left="360"/>
        <w:contextualSpacing/>
        <w:rPr>
          <w:rFonts w:ascii="Arial" w:eastAsia="Times New Roman" w:hAnsi="Arial" w:cs="Arial"/>
          <w:color w:val="4472C4" w:themeColor="accent1"/>
          <w:sz w:val="24"/>
          <w:szCs w:val="24"/>
          <w:lang w:eastAsia="pl-PL"/>
        </w:rPr>
      </w:pPr>
      <w:hyperlink r:id="rId20" w:history="1">
        <w:r w:rsidR="00FF6B26" w:rsidRPr="0029420F">
          <w:rPr>
            <w:rFonts w:ascii="Arial" w:eastAsia="Times New Roman" w:hAnsi="Arial" w:cs="Arial"/>
            <w:color w:val="4472C4" w:themeColor="accent1"/>
            <w:sz w:val="24"/>
            <w:szCs w:val="24"/>
            <w:lang w:val="x-none" w:eastAsia="pl-PL"/>
          </w:rPr>
          <w:t>https://platformazakupowa.pl/strona/45-instrukcje</w:t>
        </w:r>
      </w:hyperlink>
      <w:r w:rsidR="006A5830" w:rsidRPr="0029420F">
        <w:rPr>
          <w:rFonts w:ascii="Arial" w:eastAsia="Times New Roman" w:hAnsi="Arial" w:cs="Arial"/>
          <w:color w:val="4472C4" w:themeColor="accent1"/>
          <w:sz w:val="24"/>
          <w:szCs w:val="24"/>
          <w:lang w:eastAsia="pl-PL"/>
        </w:rPr>
        <w:t>.</w:t>
      </w:r>
    </w:p>
    <w:p w14:paraId="48B25FF5" w14:textId="5E2EEE45" w:rsidR="00FF6B26" w:rsidRPr="00BC4167" w:rsidRDefault="00FF6B26" w:rsidP="005C5F44">
      <w:pPr>
        <w:numPr>
          <w:ilvl w:val="0"/>
          <w:numId w:val="15"/>
        </w:numPr>
        <w:spacing w:after="0" w:line="360" w:lineRule="auto"/>
        <w:contextualSpacing/>
        <w:rPr>
          <w:rFonts w:ascii="Arial" w:eastAsia="Times New Roman" w:hAnsi="Arial" w:cs="Arial"/>
          <w:sz w:val="24"/>
          <w:szCs w:val="24"/>
          <w:lang w:val="x-none" w:eastAsia="pl-PL"/>
        </w:rPr>
      </w:pPr>
      <w:r w:rsidRPr="00803A4C">
        <w:rPr>
          <w:rFonts w:ascii="Arial" w:eastAsia="Times New Roman" w:hAnsi="Arial" w:cs="Arial"/>
          <w:b/>
          <w:bCs/>
          <w:sz w:val="24"/>
          <w:szCs w:val="24"/>
          <w:lang w:val="x-none" w:eastAsia="pl-PL"/>
        </w:rPr>
        <w:t>Otwarcie  ofert następuje niezwłocznie po upływie terminu składania ofert, tj. w dniu</w:t>
      </w:r>
      <w:r w:rsidRPr="00803A4C">
        <w:rPr>
          <w:rFonts w:ascii="Arial" w:eastAsia="Times New Roman" w:hAnsi="Arial" w:cs="Arial"/>
          <w:sz w:val="24"/>
          <w:szCs w:val="24"/>
          <w:lang w:val="x-none" w:eastAsia="pl-PL"/>
        </w:rPr>
        <w:t xml:space="preserve"> </w:t>
      </w:r>
      <w:r w:rsidR="0098398C" w:rsidRPr="00803A4C">
        <w:rPr>
          <w:rFonts w:ascii="Arial" w:eastAsia="Times New Roman" w:hAnsi="Arial" w:cs="Arial"/>
          <w:b/>
          <w:bCs/>
          <w:sz w:val="24"/>
          <w:szCs w:val="24"/>
          <w:lang w:eastAsia="pl-PL"/>
        </w:rPr>
        <w:t>2</w:t>
      </w:r>
      <w:r w:rsidR="00BF2A25" w:rsidRPr="00803A4C">
        <w:rPr>
          <w:rFonts w:ascii="Arial" w:eastAsia="Times New Roman" w:hAnsi="Arial" w:cs="Arial"/>
          <w:b/>
          <w:bCs/>
          <w:sz w:val="24"/>
          <w:szCs w:val="24"/>
          <w:lang w:eastAsia="pl-PL"/>
        </w:rPr>
        <w:t>3</w:t>
      </w:r>
      <w:r w:rsidR="00196395" w:rsidRPr="00803A4C">
        <w:rPr>
          <w:rFonts w:ascii="Arial" w:eastAsia="Times New Roman" w:hAnsi="Arial" w:cs="Arial"/>
          <w:b/>
          <w:bCs/>
          <w:sz w:val="24"/>
          <w:szCs w:val="24"/>
          <w:lang w:eastAsia="pl-PL"/>
        </w:rPr>
        <w:t>-0</w:t>
      </w:r>
      <w:r w:rsidR="0098398C" w:rsidRPr="00803A4C">
        <w:rPr>
          <w:rFonts w:ascii="Arial" w:eastAsia="Times New Roman" w:hAnsi="Arial" w:cs="Arial"/>
          <w:b/>
          <w:bCs/>
          <w:sz w:val="24"/>
          <w:szCs w:val="24"/>
          <w:lang w:eastAsia="pl-PL"/>
        </w:rPr>
        <w:t>9</w:t>
      </w:r>
      <w:r w:rsidRPr="00803A4C">
        <w:rPr>
          <w:rFonts w:ascii="Arial" w:eastAsia="Times New Roman" w:hAnsi="Arial" w:cs="Arial"/>
          <w:b/>
          <w:bCs/>
          <w:sz w:val="24"/>
          <w:szCs w:val="24"/>
          <w:lang w:eastAsia="pl-PL"/>
        </w:rPr>
        <w:t xml:space="preserve">-2022 </w:t>
      </w:r>
      <w:r w:rsidRPr="00803A4C">
        <w:rPr>
          <w:rFonts w:ascii="Arial" w:eastAsia="Times New Roman" w:hAnsi="Arial" w:cs="Arial"/>
          <w:b/>
          <w:bCs/>
          <w:sz w:val="24"/>
          <w:szCs w:val="24"/>
          <w:lang w:val="x-none" w:eastAsia="pl-PL"/>
        </w:rPr>
        <w:t xml:space="preserve">r. o godz. </w:t>
      </w:r>
      <w:r w:rsidRPr="00803A4C">
        <w:rPr>
          <w:rFonts w:ascii="Arial" w:eastAsia="Times New Roman" w:hAnsi="Arial" w:cs="Arial"/>
          <w:b/>
          <w:bCs/>
          <w:sz w:val="24"/>
          <w:szCs w:val="24"/>
          <w:lang w:eastAsia="pl-PL"/>
        </w:rPr>
        <w:t>08:05</w:t>
      </w:r>
      <w:r w:rsidRPr="00803A4C">
        <w:rPr>
          <w:rFonts w:ascii="Arial" w:eastAsia="Times New Roman" w:hAnsi="Arial" w:cs="Arial"/>
          <w:sz w:val="24"/>
          <w:szCs w:val="24"/>
          <w:lang w:val="x-none" w:eastAsia="pl-PL"/>
        </w:rPr>
        <w:t xml:space="preserve"> przy</w:t>
      </w:r>
      <w:r w:rsidRPr="00BC4167">
        <w:rPr>
          <w:rFonts w:ascii="Arial" w:eastAsia="Times New Roman" w:hAnsi="Arial" w:cs="Arial"/>
          <w:sz w:val="24"/>
          <w:szCs w:val="24"/>
          <w:lang w:val="x-none" w:eastAsia="pl-PL"/>
        </w:rPr>
        <w:t xml:space="preserve"> użyciu systemu teleinformatycznego.</w:t>
      </w:r>
    </w:p>
    <w:p w14:paraId="7E181AE2" w14:textId="77777777" w:rsidR="00FF6B26" w:rsidRPr="00BC4167" w:rsidRDefault="00FF6B26" w:rsidP="005C5F44">
      <w:pPr>
        <w:numPr>
          <w:ilvl w:val="0"/>
          <w:numId w:val="15"/>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 xml:space="preserve">W przypadku awarii tego systemu, która powoduje brak możliwości otwarcia ofert </w:t>
      </w:r>
      <w:r w:rsidRPr="00BC4167">
        <w:rPr>
          <w:rFonts w:ascii="Arial" w:eastAsia="Times New Roman" w:hAnsi="Arial" w:cs="Arial"/>
          <w:sz w:val="24"/>
          <w:szCs w:val="24"/>
          <w:lang w:val="x-none" w:eastAsia="pl-PL"/>
        </w:rPr>
        <w:br/>
        <w:t xml:space="preserve">w terminie określonym przez </w:t>
      </w:r>
      <w:r w:rsidRPr="00BC4167">
        <w:rPr>
          <w:rFonts w:ascii="Arial" w:eastAsia="Times New Roman" w:hAnsi="Arial" w:cs="Arial"/>
          <w:sz w:val="24"/>
          <w:szCs w:val="24"/>
          <w:lang w:eastAsia="pl-PL"/>
        </w:rPr>
        <w:t>zamawiającego</w:t>
      </w:r>
      <w:r w:rsidRPr="00BC4167">
        <w:rPr>
          <w:rFonts w:ascii="Arial" w:eastAsia="Times New Roman" w:hAnsi="Arial" w:cs="Arial"/>
          <w:sz w:val="24"/>
          <w:szCs w:val="24"/>
          <w:lang w:val="x-none" w:eastAsia="pl-PL"/>
        </w:rPr>
        <w:t>, otwarcie ofert następuje niezwłocznie po usunięciu awarii.</w:t>
      </w:r>
    </w:p>
    <w:p w14:paraId="7DCC4AFB" w14:textId="77777777" w:rsidR="00FF6B26" w:rsidRPr="00BC4167" w:rsidRDefault="00FF6B26" w:rsidP="005C5F44">
      <w:pPr>
        <w:numPr>
          <w:ilvl w:val="0"/>
          <w:numId w:val="15"/>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Zamawiający poinformuje o zmianie terminu otwarcia ofert na stronie internetowej prowadzonego postępowania.</w:t>
      </w:r>
    </w:p>
    <w:p w14:paraId="21657B31" w14:textId="77777777" w:rsidR="00FF6B26" w:rsidRPr="00BC4167" w:rsidRDefault="00FF6B26" w:rsidP="005C5F44">
      <w:pPr>
        <w:numPr>
          <w:ilvl w:val="0"/>
          <w:numId w:val="15"/>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Zamawiający, najpóźniej przed otwarciem ofert, udostępnia na stronie internetowej prowadzonego postępowania informację o kwocie, jaką zamierza przeznaczyć na sfinansowanie zamówienia</w:t>
      </w:r>
      <w:r w:rsidRPr="00BC4167">
        <w:rPr>
          <w:rFonts w:ascii="Arial" w:eastAsia="Times New Roman" w:hAnsi="Arial" w:cs="Arial"/>
          <w:sz w:val="24"/>
          <w:szCs w:val="24"/>
          <w:lang w:eastAsia="pl-PL"/>
        </w:rPr>
        <w:t>.</w:t>
      </w:r>
    </w:p>
    <w:p w14:paraId="4D33D1F4" w14:textId="77777777" w:rsidR="00FF6B26" w:rsidRPr="00BC4167" w:rsidRDefault="00FF6B26" w:rsidP="005C5F44">
      <w:pPr>
        <w:numPr>
          <w:ilvl w:val="0"/>
          <w:numId w:val="15"/>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Zamawiający, niezwłocznie po otwarciu ofert, udostępnia na stronie internetowej prowadzonego postępowania informacje o:</w:t>
      </w:r>
    </w:p>
    <w:p w14:paraId="580A5E99" w14:textId="77777777" w:rsidR="00FF6B26" w:rsidRPr="00BC4167" w:rsidRDefault="00FF6B26" w:rsidP="005C5F44">
      <w:pPr>
        <w:numPr>
          <w:ilvl w:val="1"/>
          <w:numId w:val="16"/>
        </w:numPr>
        <w:spacing w:after="0" w:line="360" w:lineRule="auto"/>
        <w:ind w:left="1418" w:hanging="709"/>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 xml:space="preserve">nazwach albo imionach i nazwiskach oraz siedzibach lub miejscach </w:t>
      </w:r>
      <w:r w:rsidRPr="00BC4167">
        <w:rPr>
          <w:rFonts w:ascii="Arial" w:eastAsia="Times New Roman" w:hAnsi="Arial" w:cs="Arial"/>
          <w:sz w:val="24"/>
          <w:szCs w:val="24"/>
          <w:lang w:eastAsia="pl-PL"/>
        </w:rPr>
        <w:t xml:space="preserve"> </w:t>
      </w:r>
      <w:r w:rsidRPr="00BC4167">
        <w:rPr>
          <w:rFonts w:ascii="Arial" w:eastAsia="Times New Roman" w:hAnsi="Arial" w:cs="Arial"/>
          <w:sz w:val="24"/>
          <w:szCs w:val="24"/>
          <w:lang w:val="x-none" w:eastAsia="pl-PL"/>
        </w:rPr>
        <w:t>prowadzonej działalności gospodarczej albo miejscach zamieszkania wykonawców, których oferty zostały otwarte;</w:t>
      </w:r>
    </w:p>
    <w:p w14:paraId="20DBEF12" w14:textId="77777777" w:rsidR="00FF6B26" w:rsidRPr="00BC4167" w:rsidRDefault="00FF6B26" w:rsidP="005C5F44">
      <w:pPr>
        <w:numPr>
          <w:ilvl w:val="1"/>
          <w:numId w:val="16"/>
        </w:numPr>
        <w:spacing w:after="0" w:line="360" w:lineRule="auto"/>
        <w:ind w:left="1134" w:hanging="425"/>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cenach zawartych w ofertach.</w:t>
      </w:r>
    </w:p>
    <w:p w14:paraId="306F5710" w14:textId="77777777" w:rsidR="00FF6B26" w:rsidRPr="00BC4167" w:rsidRDefault="00FF6B26" w:rsidP="005C5F44">
      <w:pPr>
        <w:numPr>
          <w:ilvl w:val="0"/>
          <w:numId w:val="15"/>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Informacja, o której mowa powyżej w pkt 10</w:t>
      </w:r>
      <w:r w:rsidRPr="00BC4167">
        <w:rPr>
          <w:rFonts w:ascii="Arial" w:eastAsia="Times New Roman" w:hAnsi="Arial" w:cs="Arial"/>
          <w:sz w:val="24"/>
          <w:szCs w:val="24"/>
          <w:lang w:eastAsia="pl-PL"/>
        </w:rPr>
        <w:t>.</w:t>
      </w:r>
      <w:r w:rsidRPr="00BC4167">
        <w:rPr>
          <w:rFonts w:ascii="Arial" w:eastAsia="Times New Roman" w:hAnsi="Arial" w:cs="Arial"/>
          <w:sz w:val="24"/>
          <w:szCs w:val="24"/>
          <w:lang w:val="x-none" w:eastAsia="pl-PL"/>
        </w:rPr>
        <w:t xml:space="preserve"> zostanie opublikowana na stronie prowadzonego postępowania, tj. w sekcji ,,Komunikaty” .</w:t>
      </w:r>
    </w:p>
    <w:p w14:paraId="3A6BCC44" w14:textId="77777777" w:rsidR="00FF6B26" w:rsidRDefault="00FF6B26" w:rsidP="00DC341F">
      <w:pPr>
        <w:pStyle w:val="Nagwek2"/>
        <w:spacing w:line="360" w:lineRule="auto"/>
        <w:rPr>
          <w:rFonts w:ascii="Arial" w:hAnsi="Arial" w:cs="Arial"/>
          <w:sz w:val="24"/>
          <w:szCs w:val="24"/>
        </w:rPr>
      </w:pPr>
    </w:p>
    <w:p w14:paraId="5488232B" w14:textId="77777777" w:rsidR="00FF6B26" w:rsidRPr="002D63E8" w:rsidRDefault="00FF6B26" w:rsidP="00DC341F">
      <w:pPr>
        <w:pStyle w:val="Nagwek2"/>
        <w:spacing w:line="360" w:lineRule="auto"/>
        <w:rPr>
          <w:rFonts w:ascii="Arial" w:hAnsi="Arial" w:cs="Arial"/>
          <w:color w:val="auto"/>
          <w:sz w:val="24"/>
          <w:szCs w:val="24"/>
        </w:rPr>
      </w:pPr>
      <w:r w:rsidRPr="002D63E8">
        <w:rPr>
          <w:rFonts w:ascii="Arial" w:hAnsi="Arial" w:cs="Arial"/>
          <w:color w:val="auto"/>
          <w:sz w:val="24"/>
          <w:szCs w:val="24"/>
        </w:rPr>
        <w:t>Dział XIV</w:t>
      </w:r>
    </w:p>
    <w:p w14:paraId="4F83D1EE" w14:textId="59ACADEF" w:rsidR="00FF6B26" w:rsidRPr="00DC341F" w:rsidRDefault="00FF6B26" w:rsidP="00DC341F">
      <w:pPr>
        <w:pStyle w:val="Nagwek2"/>
        <w:spacing w:line="360" w:lineRule="auto"/>
        <w:rPr>
          <w:rFonts w:ascii="Arial" w:hAnsi="Arial" w:cs="Arial"/>
          <w:color w:val="auto"/>
          <w:sz w:val="24"/>
          <w:szCs w:val="24"/>
        </w:rPr>
      </w:pPr>
      <w:r w:rsidRPr="002D63E8">
        <w:rPr>
          <w:rFonts w:ascii="Arial" w:hAnsi="Arial" w:cs="Arial"/>
          <w:color w:val="auto"/>
          <w:sz w:val="24"/>
          <w:szCs w:val="24"/>
        </w:rPr>
        <w:t>Wymagania dotyczące wadium, w tym jego kwota</w:t>
      </w:r>
    </w:p>
    <w:p w14:paraId="0F197B32" w14:textId="77777777" w:rsidR="00FF6B26" w:rsidRPr="00BC4167" w:rsidRDefault="00FF6B26" w:rsidP="00DC341F">
      <w:pPr>
        <w:pStyle w:val="Akapitzlist"/>
        <w:spacing w:line="360" w:lineRule="auto"/>
        <w:ind w:left="360"/>
        <w:rPr>
          <w:rFonts w:ascii="Arial" w:hAnsi="Arial" w:cs="Arial"/>
          <w:sz w:val="24"/>
          <w:szCs w:val="24"/>
        </w:rPr>
      </w:pPr>
      <w:r w:rsidRPr="00BC4167">
        <w:rPr>
          <w:rFonts w:ascii="Arial" w:hAnsi="Arial" w:cs="Arial"/>
          <w:sz w:val="24"/>
          <w:szCs w:val="24"/>
        </w:rPr>
        <w:t>Zamawiający nie wymaga wniesienia wadium.</w:t>
      </w:r>
    </w:p>
    <w:p w14:paraId="5F97D792" w14:textId="77777777" w:rsidR="00FF6B26" w:rsidRPr="00BC4167" w:rsidRDefault="00FF6B26" w:rsidP="00DC341F">
      <w:pPr>
        <w:pStyle w:val="Nagwek2"/>
        <w:spacing w:line="360" w:lineRule="auto"/>
        <w:rPr>
          <w:rFonts w:ascii="Arial" w:hAnsi="Arial" w:cs="Arial"/>
          <w:sz w:val="24"/>
          <w:szCs w:val="24"/>
        </w:rPr>
      </w:pPr>
    </w:p>
    <w:p w14:paraId="5F35F4E6" w14:textId="77777777" w:rsidR="00FF6B26" w:rsidRPr="002D63E8" w:rsidRDefault="00FF6B26" w:rsidP="00DC341F">
      <w:pPr>
        <w:pStyle w:val="Nagwek2"/>
        <w:spacing w:line="360" w:lineRule="auto"/>
        <w:rPr>
          <w:rFonts w:ascii="Arial" w:eastAsia="Times New Roman" w:hAnsi="Arial" w:cs="Arial"/>
          <w:color w:val="auto"/>
          <w:sz w:val="24"/>
          <w:szCs w:val="24"/>
          <w:lang w:eastAsia="pl-PL"/>
        </w:rPr>
      </w:pPr>
      <w:r w:rsidRPr="002D63E8">
        <w:rPr>
          <w:rFonts w:ascii="Arial" w:eastAsia="Times New Roman" w:hAnsi="Arial" w:cs="Arial"/>
          <w:color w:val="auto"/>
          <w:sz w:val="24"/>
          <w:szCs w:val="24"/>
          <w:lang w:eastAsia="pl-PL"/>
        </w:rPr>
        <w:t>Dział XV</w:t>
      </w:r>
    </w:p>
    <w:p w14:paraId="23BED645" w14:textId="5099933F" w:rsidR="00FF6B26" w:rsidRPr="00DC341F" w:rsidRDefault="00FF6B26" w:rsidP="00DC341F">
      <w:pPr>
        <w:pStyle w:val="Nagwek2"/>
        <w:spacing w:line="360" w:lineRule="auto"/>
        <w:rPr>
          <w:rFonts w:ascii="Arial" w:eastAsia="Times New Roman" w:hAnsi="Arial" w:cs="Arial"/>
          <w:color w:val="auto"/>
          <w:sz w:val="24"/>
          <w:szCs w:val="24"/>
          <w:lang w:eastAsia="pl-PL"/>
        </w:rPr>
      </w:pPr>
      <w:r w:rsidRPr="002D63E8">
        <w:rPr>
          <w:rFonts w:ascii="Arial" w:eastAsia="Times New Roman" w:hAnsi="Arial" w:cs="Arial"/>
          <w:color w:val="auto"/>
          <w:sz w:val="24"/>
          <w:szCs w:val="24"/>
          <w:lang w:eastAsia="pl-PL"/>
        </w:rPr>
        <w:t>Sposób obliczenia ceny</w:t>
      </w:r>
    </w:p>
    <w:p w14:paraId="6B2EE4F0" w14:textId="252F9534" w:rsidR="00FF6B26" w:rsidRDefault="00FF6B26" w:rsidP="005C5F44">
      <w:pPr>
        <w:pStyle w:val="Akapitzlist"/>
        <w:numPr>
          <w:ilvl w:val="0"/>
          <w:numId w:val="8"/>
        </w:numPr>
        <w:spacing w:line="360" w:lineRule="auto"/>
        <w:rPr>
          <w:rFonts w:ascii="Arial" w:hAnsi="Arial" w:cs="Arial"/>
          <w:sz w:val="24"/>
          <w:szCs w:val="24"/>
        </w:rPr>
      </w:pPr>
      <w:r w:rsidRPr="00BC4167">
        <w:rPr>
          <w:rFonts w:ascii="Arial" w:hAnsi="Arial" w:cs="Arial"/>
          <w:sz w:val="24"/>
          <w:szCs w:val="24"/>
        </w:rPr>
        <w:t xml:space="preserve">Wykonawca określi cenę brutto w formularzu oferty, która stanowić będzie wynagrodzenie ryczałtowe w rozumieniu art. 632§1 </w:t>
      </w:r>
      <w:r w:rsidR="00B54F47">
        <w:rPr>
          <w:rFonts w:ascii="Arial" w:hAnsi="Arial" w:cs="Arial"/>
          <w:sz w:val="24"/>
          <w:szCs w:val="24"/>
        </w:rPr>
        <w:t>K</w:t>
      </w:r>
      <w:r w:rsidRPr="00BC4167">
        <w:rPr>
          <w:rFonts w:ascii="Arial" w:hAnsi="Arial" w:cs="Arial"/>
          <w:sz w:val="24"/>
          <w:szCs w:val="24"/>
        </w:rPr>
        <w:t>odeksu cywilnego za realizację całego przedmiotu zamówienia</w:t>
      </w:r>
      <w:r w:rsidR="00A55A3D">
        <w:rPr>
          <w:rFonts w:ascii="Arial" w:hAnsi="Arial" w:cs="Arial"/>
          <w:sz w:val="24"/>
          <w:szCs w:val="24"/>
        </w:rPr>
        <w:t xml:space="preserve"> danej części </w:t>
      </w:r>
      <w:r w:rsidRPr="00BC4167">
        <w:rPr>
          <w:rFonts w:ascii="Arial" w:hAnsi="Arial" w:cs="Arial"/>
          <w:sz w:val="24"/>
          <w:szCs w:val="24"/>
        </w:rPr>
        <w:t>(razem z obowiązującym podatkiem VAT), podając ją w zapisie liczbowym z dokładnością do grosza (do dwóch miejsc po przecinku). Jeżeli obliczana cena ma więcej miejsc po przecinku należy ją zaokrąglić w ten sposób, że cyfry od 1 do 4 należy zaokrąglić w dół, natomiast cyfry od 5 do 9 należy zaokrąglić w górę.</w:t>
      </w:r>
      <w:r>
        <w:rPr>
          <w:rFonts w:ascii="Arial" w:hAnsi="Arial" w:cs="Arial"/>
          <w:sz w:val="24"/>
          <w:szCs w:val="24"/>
        </w:rPr>
        <w:t xml:space="preserve"> </w:t>
      </w:r>
    </w:p>
    <w:p w14:paraId="0111BD28" w14:textId="2C2E7F51" w:rsidR="00FF6B26" w:rsidRPr="00457E29" w:rsidRDefault="00FF6B26" w:rsidP="00DC341F">
      <w:pPr>
        <w:pStyle w:val="Akapitzlist"/>
        <w:spacing w:line="360" w:lineRule="auto"/>
        <w:ind w:left="360"/>
        <w:rPr>
          <w:rFonts w:ascii="Arial" w:hAnsi="Arial" w:cs="Arial"/>
          <w:sz w:val="24"/>
          <w:szCs w:val="24"/>
        </w:rPr>
      </w:pPr>
      <w:bookmarkStart w:id="26" w:name="_Hlk101958654"/>
      <w:r>
        <w:rPr>
          <w:rFonts w:ascii="Arial" w:hAnsi="Arial" w:cs="Arial"/>
          <w:sz w:val="24"/>
          <w:szCs w:val="24"/>
        </w:rPr>
        <w:lastRenderedPageBreak/>
        <w:t xml:space="preserve">Wykonawca obowiązany jest ponadto podać w formularzu oferty </w:t>
      </w:r>
      <w:r w:rsidRPr="00457E29">
        <w:rPr>
          <w:rFonts w:ascii="Arial" w:hAnsi="Arial" w:cs="Arial"/>
          <w:sz w:val="24"/>
          <w:szCs w:val="24"/>
        </w:rPr>
        <w:t>cenę netto oraz wartość podatku VAT</w:t>
      </w:r>
      <w:r>
        <w:rPr>
          <w:rFonts w:ascii="Arial" w:hAnsi="Arial" w:cs="Arial"/>
          <w:sz w:val="24"/>
          <w:szCs w:val="24"/>
        </w:rPr>
        <w:t xml:space="preserve"> wraz ze wskazaniem procentowej stawki</w:t>
      </w:r>
      <w:r w:rsidR="00196395">
        <w:rPr>
          <w:rFonts w:ascii="Arial" w:hAnsi="Arial" w:cs="Arial"/>
          <w:sz w:val="24"/>
          <w:szCs w:val="24"/>
        </w:rPr>
        <w:t xml:space="preserve"> lub ewentualne zwolnienie z podatku VAT wraz z podstawą prawną</w:t>
      </w:r>
      <w:r>
        <w:rPr>
          <w:rFonts w:ascii="Arial" w:hAnsi="Arial" w:cs="Arial"/>
          <w:sz w:val="24"/>
          <w:szCs w:val="24"/>
        </w:rPr>
        <w:t xml:space="preserve">.  </w:t>
      </w:r>
    </w:p>
    <w:bookmarkEnd w:id="26"/>
    <w:p w14:paraId="209265A6" w14:textId="77777777" w:rsidR="00FF6B26" w:rsidRPr="00BC4167" w:rsidRDefault="00FF6B26" w:rsidP="002C1B34">
      <w:pPr>
        <w:pStyle w:val="Akapitzlist"/>
        <w:numPr>
          <w:ilvl w:val="0"/>
          <w:numId w:val="8"/>
        </w:numPr>
        <w:spacing w:line="360" w:lineRule="auto"/>
        <w:ind w:left="357" w:hanging="357"/>
        <w:rPr>
          <w:rFonts w:ascii="Arial" w:hAnsi="Arial" w:cs="Arial"/>
          <w:sz w:val="24"/>
          <w:szCs w:val="24"/>
        </w:rPr>
      </w:pPr>
      <w:r w:rsidRPr="00BC4167">
        <w:rPr>
          <w:rFonts w:ascii="Arial" w:hAnsi="Arial" w:cs="Arial"/>
          <w:sz w:val="24"/>
          <w:szCs w:val="24"/>
        </w:rPr>
        <w:t xml:space="preserve">W przypadku skorzystania przez zamawiającego z możliwości negocjacji ofert </w:t>
      </w:r>
      <w:r w:rsidRPr="00BC4167">
        <w:rPr>
          <w:rFonts w:ascii="Arial" w:hAnsi="Arial" w:cs="Arial"/>
          <w:sz w:val="24"/>
          <w:szCs w:val="24"/>
        </w:rPr>
        <w:br/>
        <w:t>w zakresie kryteriów oceny ofert, wiążąca będzie cena ryczałtowa brutto określona w ofercie dodatkowej.</w:t>
      </w:r>
    </w:p>
    <w:p w14:paraId="3E262781" w14:textId="07D62732" w:rsidR="002C1B34" w:rsidRPr="002C1B34" w:rsidRDefault="002C1B34" w:rsidP="002C1B34">
      <w:pPr>
        <w:pStyle w:val="Akapitzlist"/>
        <w:numPr>
          <w:ilvl w:val="0"/>
          <w:numId w:val="8"/>
        </w:numPr>
        <w:spacing w:line="360" w:lineRule="auto"/>
        <w:ind w:left="357" w:hanging="357"/>
        <w:rPr>
          <w:rFonts w:ascii="Arial" w:hAnsi="Arial" w:cs="Arial"/>
          <w:sz w:val="24"/>
          <w:szCs w:val="24"/>
        </w:rPr>
      </w:pPr>
      <w:r w:rsidRPr="002C1B34">
        <w:rPr>
          <w:rFonts w:ascii="Arial" w:hAnsi="Arial" w:cs="Arial"/>
          <w:sz w:val="24"/>
          <w:szCs w:val="24"/>
        </w:rPr>
        <w:t xml:space="preserve">Podstawą do opracowania ceny ryczałtowej jest pomocniczo przedmiar robót załączony do SWZ. Zamawiający zaleca dokonanie wizji w terenie, aby pozyskać informacje ułatwiające sporządzenie oferty. </w:t>
      </w:r>
    </w:p>
    <w:p w14:paraId="117B436C" w14:textId="00D9C9FA" w:rsidR="00FF6B26" w:rsidRPr="00BC4167" w:rsidRDefault="00FF6B26" w:rsidP="002C1B34">
      <w:pPr>
        <w:pStyle w:val="Akapitzlist"/>
        <w:numPr>
          <w:ilvl w:val="0"/>
          <w:numId w:val="8"/>
        </w:numPr>
        <w:spacing w:line="360" w:lineRule="auto"/>
        <w:ind w:left="357" w:hanging="357"/>
        <w:rPr>
          <w:rFonts w:ascii="Arial" w:hAnsi="Arial" w:cs="Arial"/>
          <w:sz w:val="24"/>
          <w:szCs w:val="24"/>
        </w:rPr>
      </w:pPr>
      <w:r w:rsidRPr="00BC4167">
        <w:rPr>
          <w:rFonts w:ascii="Arial" w:hAnsi="Arial" w:cs="Arial"/>
          <w:sz w:val="24"/>
          <w:szCs w:val="24"/>
        </w:rPr>
        <w:t xml:space="preserve">Cena oferty musi zawierać wszystkie koszty niezbędne do zrealizowania zamówienia wynikające wprost z dokumentacji </w:t>
      </w:r>
      <w:r>
        <w:rPr>
          <w:rFonts w:ascii="Arial" w:hAnsi="Arial" w:cs="Arial"/>
          <w:sz w:val="24"/>
          <w:szCs w:val="24"/>
        </w:rPr>
        <w:t>technicznej</w:t>
      </w:r>
      <w:r w:rsidRPr="00BC4167">
        <w:rPr>
          <w:rFonts w:ascii="Arial" w:hAnsi="Arial" w:cs="Arial"/>
          <w:sz w:val="24"/>
          <w:szCs w:val="24"/>
        </w:rPr>
        <w:t>,</w:t>
      </w:r>
      <w:r>
        <w:rPr>
          <w:rFonts w:ascii="Arial" w:hAnsi="Arial" w:cs="Arial"/>
          <w:sz w:val="24"/>
          <w:szCs w:val="24"/>
        </w:rPr>
        <w:t xml:space="preserve"> </w:t>
      </w:r>
      <w:r w:rsidRPr="00BC4167">
        <w:rPr>
          <w:rFonts w:ascii="Arial" w:hAnsi="Arial" w:cs="Arial"/>
          <w:sz w:val="24"/>
          <w:szCs w:val="24"/>
        </w:rPr>
        <w:t>jak również w niej nie ujęte, a bez których nie można wykonać zamówienia. Wykonawca jest zobowiązany w cenie oferty uwzględnić także załatwienie wszelkich innych formalności dotyczących budowy i kosztów z tym związanych.</w:t>
      </w:r>
      <w:r>
        <w:rPr>
          <w:rFonts w:ascii="Arial" w:hAnsi="Arial" w:cs="Arial"/>
          <w:sz w:val="24"/>
          <w:szCs w:val="24"/>
        </w:rPr>
        <w:t xml:space="preserve"> </w:t>
      </w:r>
      <w:r w:rsidRPr="00BC4167">
        <w:rPr>
          <w:rFonts w:ascii="Arial" w:hAnsi="Arial" w:cs="Arial"/>
          <w:sz w:val="24"/>
          <w:szCs w:val="24"/>
        </w:rPr>
        <w:t xml:space="preserve">Ponadto wykonawca musi przewidzieć wszystkie okoliczności, które mogą wpłynąć na cenę w tym właściwą organizację pracy dla poprawnego i terminowego zrealizowania przez wykonawcę zakresu robót oraz musi skalkulować  wszystkie potencjalne ryzyka (obiektywnie możliwe do przewidzenia) jakie mogą wystąpić przy realizacji przedmiotu umowy. </w:t>
      </w:r>
    </w:p>
    <w:p w14:paraId="40D64B95" w14:textId="645059DF" w:rsidR="00FF6B26" w:rsidRPr="00BC4167" w:rsidRDefault="003D226F" w:rsidP="005C5F44">
      <w:pPr>
        <w:pStyle w:val="Akapitzlist"/>
        <w:numPr>
          <w:ilvl w:val="0"/>
          <w:numId w:val="8"/>
        </w:numPr>
        <w:spacing w:line="360" w:lineRule="auto"/>
        <w:rPr>
          <w:rFonts w:asciiTheme="minorHAnsi" w:hAnsiTheme="minorHAnsi" w:cstheme="minorHAnsi"/>
          <w:sz w:val="24"/>
          <w:szCs w:val="24"/>
        </w:rPr>
      </w:pPr>
      <w:r w:rsidRPr="00A93D63">
        <w:rPr>
          <w:rFonts w:ascii="Arial" w:hAnsi="Arial" w:cs="Arial"/>
          <w:b/>
          <w:bCs/>
          <w:sz w:val="24"/>
          <w:szCs w:val="24"/>
        </w:rPr>
        <w:t>W</w:t>
      </w:r>
      <w:r w:rsidR="004D2D66" w:rsidRPr="00A93D63">
        <w:rPr>
          <w:rFonts w:ascii="Arial" w:hAnsi="Arial" w:cs="Arial"/>
          <w:b/>
          <w:bCs/>
          <w:sz w:val="24"/>
          <w:szCs w:val="24"/>
        </w:rPr>
        <w:t xml:space="preserve">ykonawca obowiązany jest </w:t>
      </w:r>
      <w:r w:rsidRPr="00A93D63">
        <w:rPr>
          <w:rFonts w:ascii="Arial" w:hAnsi="Arial" w:cs="Arial"/>
          <w:b/>
          <w:bCs/>
          <w:sz w:val="24"/>
          <w:szCs w:val="24"/>
        </w:rPr>
        <w:t xml:space="preserve">przed podpisaniem umowy </w:t>
      </w:r>
      <w:r w:rsidRPr="00A93D63">
        <w:rPr>
          <w:rFonts w:ascii="Arial" w:hAnsi="Arial" w:cs="Arial"/>
          <w:sz w:val="24"/>
          <w:szCs w:val="24"/>
        </w:rPr>
        <w:t>(najpóźniej na jeden dzień przed)</w:t>
      </w:r>
      <w:r w:rsidRPr="00A93D63">
        <w:rPr>
          <w:rFonts w:ascii="Arial" w:hAnsi="Arial" w:cs="Arial"/>
          <w:b/>
          <w:bCs/>
          <w:sz w:val="24"/>
          <w:szCs w:val="24"/>
        </w:rPr>
        <w:t xml:space="preserve"> </w:t>
      </w:r>
      <w:r w:rsidR="004D2D66" w:rsidRPr="00A93D63">
        <w:rPr>
          <w:rFonts w:ascii="Arial" w:hAnsi="Arial" w:cs="Arial"/>
          <w:b/>
          <w:bCs/>
          <w:sz w:val="24"/>
          <w:szCs w:val="24"/>
        </w:rPr>
        <w:t xml:space="preserve">załączyć </w:t>
      </w:r>
      <w:r w:rsidR="00FF6B26" w:rsidRPr="00A93D63">
        <w:rPr>
          <w:rFonts w:ascii="Arial" w:hAnsi="Arial" w:cs="Arial"/>
          <w:b/>
          <w:bCs/>
          <w:sz w:val="24"/>
          <w:szCs w:val="24"/>
        </w:rPr>
        <w:t xml:space="preserve">kosztorys ofertowy </w:t>
      </w:r>
      <w:r w:rsidR="00FF6B26" w:rsidRPr="00A93D63">
        <w:rPr>
          <w:rFonts w:ascii="Arial" w:hAnsi="Arial" w:cs="Arial"/>
          <w:sz w:val="24"/>
          <w:szCs w:val="24"/>
        </w:rPr>
        <w:t xml:space="preserve"> sporządzony metodą uproszczoną opatrzony  kwalifikowanym podpisem elektronicznym lub podpisem zaufanym lub podpisem osobistym osoby uprawnionej do reprezentacji</w:t>
      </w:r>
      <w:r w:rsidR="00FF6B26" w:rsidRPr="00D40AB2">
        <w:rPr>
          <w:rFonts w:ascii="Arial" w:hAnsi="Arial" w:cs="Arial"/>
          <w:sz w:val="24"/>
          <w:szCs w:val="24"/>
        </w:rPr>
        <w:t xml:space="preserve"> wykonawcy.</w:t>
      </w:r>
      <w:r w:rsidR="00FF6B26" w:rsidRPr="00D40AB2">
        <w:rPr>
          <w:rFonts w:asciiTheme="minorHAnsi" w:hAnsiTheme="minorHAnsi" w:cstheme="minorHAnsi"/>
          <w:sz w:val="24"/>
          <w:szCs w:val="24"/>
        </w:rPr>
        <w:t xml:space="preserve"> </w:t>
      </w:r>
      <w:r w:rsidR="00FF6B26" w:rsidRPr="00D40AB2">
        <w:rPr>
          <w:rFonts w:ascii="Arial" w:hAnsi="Arial" w:cs="Arial"/>
          <w:sz w:val="24"/>
          <w:szCs w:val="24"/>
        </w:rPr>
        <w:t xml:space="preserve">Kosztorys ofertowy </w:t>
      </w:r>
      <w:r w:rsidR="00FF6B26" w:rsidRPr="00D40AB2">
        <w:rPr>
          <w:rFonts w:ascii="Arial" w:eastAsia="Calibri" w:hAnsi="Arial" w:cs="Arial"/>
          <w:sz w:val="24"/>
          <w:szCs w:val="24"/>
        </w:rPr>
        <w:t>będzie traktowany jako element pomocniczy niepodlegający ocenie,</w:t>
      </w:r>
      <w:r w:rsidR="00A93D63">
        <w:rPr>
          <w:rFonts w:ascii="Arial" w:eastAsia="Calibri" w:hAnsi="Arial" w:cs="Arial"/>
          <w:sz w:val="24"/>
          <w:szCs w:val="24"/>
        </w:rPr>
        <w:br/>
      </w:r>
      <w:r w:rsidR="00FF6B26" w:rsidRPr="00D40AB2">
        <w:rPr>
          <w:rFonts w:ascii="Arial" w:eastAsia="Calibri" w:hAnsi="Arial" w:cs="Arial"/>
          <w:sz w:val="24"/>
          <w:szCs w:val="24"/>
        </w:rPr>
        <w:t xml:space="preserve">a służący jako materiał uwiarygodniający cenę ofertową oraz do wyliczenia ewentualnych robót dodatkowych lub/i zamiennych. </w:t>
      </w:r>
      <w:r w:rsidR="00FF6B26" w:rsidRPr="00D40AB2">
        <w:rPr>
          <w:rFonts w:ascii="Arial" w:hAnsi="Arial" w:cs="Arial"/>
          <w:sz w:val="24"/>
          <w:szCs w:val="24"/>
        </w:rPr>
        <w:t>Ponadto kosztorys będzie stanowić załącznik do umowy.</w:t>
      </w:r>
      <w:r w:rsidR="00FF6B26" w:rsidRPr="00AD0031">
        <w:rPr>
          <w:rFonts w:ascii="Arial" w:hAnsi="Arial" w:cs="Arial"/>
          <w:sz w:val="24"/>
          <w:szCs w:val="24"/>
        </w:rPr>
        <w:t xml:space="preserve"> </w:t>
      </w:r>
    </w:p>
    <w:p w14:paraId="781E5DF1" w14:textId="77777777" w:rsidR="00FF6B26" w:rsidRPr="00BC4167" w:rsidRDefault="00FF6B26" w:rsidP="005C5F44">
      <w:pPr>
        <w:pStyle w:val="Akapitzlist"/>
        <w:numPr>
          <w:ilvl w:val="0"/>
          <w:numId w:val="8"/>
        </w:numPr>
        <w:spacing w:line="360" w:lineRule="auto"/>
        <w:rPr>
          <w:rFonts w:ascii="Arial" w:hAnsi="Arial" w:cs="Arial"/>
          <w:sz w:val="24"/>
          <w:szCs w:val="24"/>
        </w:rPr>
      </w:pPr>
      <w:r w:rsidRPr="00BC4167">
        <w:rPr>
          <w:rFonts w:ascii="Arial" w:hAnsi="Arial" w:cs="Arial"/>
          <w:sz w:val="24"/>
          <w:szCs w:val="24"/>
        </w:rPr>
        <w:t xml:space="preserve">Wykonawca zobowiązany jest zastosować stawkę podatku VAT zgodnie </w:t>
      </w:r>
      <w:r w:rsidRPr="00BC4167">
        <w:rPr>
          <w:rFonts w:ascii="Arial" w:hAnsi="Arial" w:cs="Arial"/>
          <w:sz w:val="24"/>
          <w:szCs w:val="24"/>
        </w:rPr>
        <w:br/>
        <w:t xml:space="preserve">z obowiązującymi przepisami na dzień składania oferty i podać ją w formularzu oferty. </w:t>
      </w:r>
    </w:p>
    <w:p w14:paraId="4006E1BC" w14:textId="77777777" w:rsidR="00FF6B26" w:rsidRPr="00D40AB2" w:rsidRDefault="00FF6B26" w:rsidP="005C5F44">
      <w:pPr>
        <w:pStyle w:val="Akapitzlist"/>
        <w:numPr>
          <w:ilvl w:val="0"/>
          <w:numId w:val="8"/>
        </w:numPr>
        <w:spacing w:line="360" w:lineRule="auto"/>
        <w:rPr>
          <w:rFonts w:ascii="Arial" w:hAnsi="Arial" w:cs="Arial"/>
          <w:sz w:val="24"/>
          <w:szCs w:val="24"/>
        </w:rPr>
      </w:pPr>
      <w:r w:rsidRPr="00BC4167">
        <w:rPr>
          <w:rFonts w:ascii="Arial" w:hAnsi="Arial" w:cs="Arial"/>
          <w:sz w:val="24"/>
          <w:szCs w:val="24"/>
        </w:rPr>
        <w:t xml:space="preserve">Zgodnie z art. 225 Pzp jeżeli została złożona oferta, której wybór prowadziłby do powstania u zamawiającego obowiązku podatkowego zgodnie z ustawą z 11 marca 2004 r. o podatku od towarów i usług, dla celów zastosowania kryterium ceny zamawiający dolicza do przedstawionej w tej ofercie ceny kwotę podatku od </w:t>
      </w:r>
      <w:r w:rsidRPr="00BC4167">
        <w:rPr>
          <w:rFonts w:ascii="Arial" w:hAnsi="Arial" w:cs="Arial"/>
          <w:sz w:val="24"/>
          <w:szCs w:val="24"/>
        </w:rPr>
        <w:lastRenderedPageBreak/>
        <w:t>towarów i usług, którą miałby obowiązek rozliczyć. W takiej sytuacji wykonawca ma obowiązek:</w:t>
      </w:r>
    </w:p>
    <w:p w14:paraId="630EB473" w14:textId="77777777" w:rsidR="00FF6B26" w:rsidRDefault="00FF6B26" w:rsidP="005C5F44">
      <w:pPr>
        <w:pStyle w:val="Akapitzlist"/>
        <w:numPr>
          <w:ilvl w:val="1"/>
          <w:numId w:val="21"/>
        </w:numPr>
        <w:spacing w:line="360" w:lineRule="auto"/>
        <w:rPr>
          <w:rFonts w:ascii="Arial" w:hAnsi="Arial" w:cs="Arial"/>
          <w:sz w:val="24"/>
          <w:szCs w:val="24"/>
        </w:rPr>
      </w:pPr>
      <w:r w:rsidRPr="00D40AB2">
        <w:rPr>
          <w:rFonts w:ascii="Arial" w:hAnsi="Arial" w:cs="Arial"/>
          <w:sz w:val="24"/>
          <w:szCs w:val="24"/>
        </w:rPr>
        <w:t>poinformowania zamawiającego, że wybór jego oferty będzie prowadził do powstania u zamawiającego obowiązku podatkowego;</w:t>
      </w:r>
    </w:p>
    <w:p w14:paraId="462D80BC" w14:textId="77777777" w:rsidR="00FF6B26" w:rsidRDefault="00FF6B26" w:rsidP="005C5F44">
      <w:pPr>
        <w:pStyle w:val="Akapitzlist"/>
        <w:numPr>
          <w:ilvl w:val="1"/>
          <w:numId w:val="21"/>
        </w:numPr>
        <w:spacing w:line="360" w:lineRule="auto"/>
        <w:rPr>
          <w:rFonts w:ascii="Arial" w:hAnsi="Arial" w:cs="Arial"/>
          <w:sz w:val="24"/>
          <w:szCs w:val="24"/>
        </w:rPr>
      </w:pPr>
      <w:r w:rsidRPr="00BC4167">
        <w:rPr>
          <w:rFonts w:ascii="Arial" w:hAnsi="Arial" w:cs="Arial"/>
          <w:sz w:val="24"/>
          <w:szCs w:val="24"/>
        </w:rPr>
        <w:t>wskazania nazwy (rodzaju) towaru lub usługi, których dostawa lub świadczenie będą prowadziły do powstania obowiązku podatkowego;</w:t>
      </w:r>
    </w:p>
    <w:p w14:paraId="5AB087C8" w14:textId="77777777" w:rsidR="00FF6B26" w:rsidRDefault="00FF6B26" w:rsidP="005C5F44">
      <w:pPr>
        <w:pStyle w:val="Akapitzlist"/>
        <w:numPr>
          <w:ilvl w:val="1"/>
          <w:numId w:val="21"/>
        </w:numPr>
        <w:spacing w:line="360" w:lineRule="auto"/>
        <w:rPr>
          <w:rFonts w:ascii="Arial" w:hAnsi="Arial" w:cs="Arial"/>
          <w:sz w:val="24"/>
          <w:szCs w:val="24"/>
        </w:rPr>
      </w:pPr>
      <w:r w:rsidRPr="00D40AB2">
        <w:rPr>
          <w:rFonts w:ascii="Arial" w:hAnsi="Arial" w:cs="Arial"/>
          <w:sz w:val="24"/>
          <w:szCs w:val="24"/>
        </w:rPr>
        <w:t>wskazania wartości towaru lub usługi objętego obowiązkiem podatkowym zamawiającego, bez kwoty podatku;</w:t>
      </w:r>
    </w:p>
    <w:p w14:paraId="4155FB8B" w14:textId="77777777" w:rsidR="00FF6B26" w:rsidRPr="00D40AB2" w:rsidRDefault="00FF6B26" w:rsidP="005C5F44">
      <w:pPr>
        <w:pStyle w:val="Akapitzlist"/>
        <w:numPr>
          <w:ilvl w:val="1"/>
          <w:numId w:val="21"/>
        </w:numPr>
        <w:spacing w:line="360" w:lineRule="auto"/>
        <w:rPr>
          <w:rFonts w:ascii="Arial" w:hAnsi="Arial" w:cs="Arial"/>
          <w:sz w:val="24"/>
          <w:szCs w:val="24"/>
        </w:rPr>
      </w:pPr>
      <w:r w:rsidRPr="00D40AB2">
        <w:rPr>
          <w:rFonts w:ascii="Arial" w:hAnsi="Arial" w:cs="Arial"/>
          <w:sz w:val="24"/>
          <w:szCs w:val="24"/>
        </w:rPr>
        <w:t>wskazania stawki podatku od towarów i usług, która zgodnie z wiedzą wykonawcy, będzie  miała  zastosowanie.</w:t>
      </w:r>
    </w:p>
    <w:p w14:paraId="1A9FCEF4" w14:textId="3F051ACA" w:rsidR="00FF6B26" w:rsidRPr="00BC4167" w:rsidRDefault="00FF6B26" w:rsidP="005C5F44">
      <w:pPr>
        <w:pStyle w:val="Akapitzlist"/>
        <w:numPr>
          <w:ilvl w:val="0"/>
          <w:numId w:val="8"/>
        </w:numPr>
        <w:spacing w:line="360" w:lineRule="auto"/>
        <w:rPr>
          <w:rFonts w:ascii="Arial" w:hAnsi="Arial" w:cs="Arial"/>
          <w:sz w:val="24"/>
          <w:szCs w:val="24"/>
        </w:rPr>
      </w:pPr>
      <w:r w:rsidRPr="00BC4167">
        <w:rPr>
          <w:rFonts w:ascii="Arial" w:hAnsi="Arial" w:cs="Arial"/>
          <w:sz w:val="24"/>
          <w:szCs w:val="24"/>
        </w:rPr>
        <w:t xml:space="preserve">Informację w powyższym zakresie wykonawca </w:t>
      </w:r>
      <w:r w:rsidRPr="00AD0031">
        <w:rPr>
          <w:rFonts w:ascii="Arial" w:hAnsi="Arial" w:cs="Arial"/>
          <w:sz w:val="24"/>
          <w:szCs w:val="24"/>
        </w:rPr>
        <w:t xml:space="preserve">składa w </w:t>
      </w:r>
      <w:r w:rsidR="002E4A7A">
        <w:rPr>
          <w:rFonts w:ascii="Arial" w:hAnsi="Arial" w:cs="Arial"/>
          <w:sz w:val="24"/>
          <w:szCs w:val="24"/>
        </w:rPr>
        <w:t xml:space="preserve">Formularzu oferty. </w:t>
      </w:r>
      <w:r w:rsidRPr="00BC4167">
        <w:rPr>
          <w:rFonts w:ascii="Arial" w:hAnsi="Arial" w:cs="Arial"/>
          <w:sz w:val="24"/>
          <w:szCs w:val="24"/>
        </w:rPr>
        <w:t>Brak złożenia ww. informacji będzie postrzegany jako brak powstania obowiązku podatkowego po stronie zamawiającego.</w:t>
      </w:r>
    </w:p>
    <w:p w14:paraId="7FD316BE" w14:textId="77777777" w:rsidR="00FF6B26" w:rsidRPr="00BC4167" w:rsidRDefault="00FF6B26" w:rsidP="005C5F44">
      <w:pPr>
        <w:pStyle w:val="Akapitzlist"/>
        <w:numPr>
          <w:ilvl w:val="0"/>
          <w:numId w:val="8"/>
        </w:numPr>
        <w:spacing w:line="360" w:lineRule="auto"/>
        <w:rPr>
          <w:rFonts w:ascii="Arial" w:hAnsi="Arial" w:cs="Arial"/>
          <w:sz w:val="24"/>
          <w:szCs w:val="24"/>
        </w:rPr>
      </w:pPr>
      <w:r w:rsidRPr="00BC4167">
        <w:rPr>
          <w:rFonts w:ascii="Arial" w:eastAsia="Calibri" w:hAnsi="Arial" w:cs="Arial"/>
          <w:sz w:val="24"/>
          <w:szCs w:val="24"/>
        </w:rPr>
        <w:t>Rozliczenia między zamawiającym a wykonawcą prowadzone będą w walucie PLN. (zamawiający nie będzie prowadził z wykonawcą rozliczeń w walutach obcych).</w:t>
      </w:r>
    </w:p>
    <w:p w14:paraId="62CC05D6" w14:textId="3EFF73CE" w:rsidR="00F3396C" w:rsidRPr="00F3396C" w:rsidRDefault="00F3396C" w:rsidP="00F3396C">
      <w:pPr>
        <w:pStyle w:val="Akapitzlist"/>
        <w:numPr>
          <w:ilvl w:val="0"/>
          <w:numId w:val="8"/>
        </w:numPr>
        <w:spacing w:line="360" w:lineRule="auto"/>
        <w:rPr>
          <w:rFonts w:ascii="Arial" w:hAnsi="Arial" w:cs="Arial"/>
          <w:sz w:val="24"/>
          <w:szCs w:val="24"/>
        </w:rPr>
      </w:pPr>
      <w:r w:rsidRPr="00F3396C">
        <w:rPr>
          <w:rFonts w:ascii="Arial" w:hAnsi="Arial" w:cs="Arial"/>
          <w:sz w:val="24"/>
          <w:szCs w:val="24"/>
        </w:rPr>
        <w:t xml:space="preserve">Zamawiający na podstawie ustawy z dnia 11 marca 2002 r. o podatku od towarów i usług (t. j. Dz. U. 2022 r. poz. 931 ze zm.) wprowadza mechanizm podzielonej płatności dla wystawionych przez wykonawcę faktur. </w:t>
      </w:r>
    </w:p>
    <w:p w14:paraId="3CDD976D" w14:textId="6F211268" w:rsidR="00FF6B26" w:rsidRPr="00BC4167" w:rsidRDefault="00FF6B26" w:rsidP="005C5F44">
      <w:pPr>
        <w:pStyle w:val="Akapitzlist"/>
        <w:numPr>
          <w:ilvl w:val="0"/>
          <w:numId w:val="8"/>
        </w:numPr>
        <w:spacing w:line="360" w:lineRule="auto"/>
        <w:rPr>
          <w:rFonts w:ascii="Arial" w:hAnsi="Arial" w:cs="Arial"/>
          <w:sz w:val="24"/>
          <w:szCs w:val="24"/>
        </w:rPr>
      </w:pPr>
      <w:r w:rsidRPr="00AD0031">
        <w:rPr>
          <w:rFonts w:ascii="Arial" w:eastAsia="Calibri" w:hAnsi="Arial" w:cs="Arial"/>
          <w:sz w:val="24"/>
          <w:szCs w:val="24"/>
        </w:rPr>
        <w:t xml:space="preserve">Zamawiający nie przewiduje </w:t>
      </w:r>
      <w:r w:rsidRPr="00BC4167">
        <w:rPr>
          <w:rFonts w:ascii="Arial" w:eastAsia="Calibri" w:hAnsi="Arial" w:cs="Arial"/>
          <w:sz w:val="24"/>
          <w:szCs w:val="24"/>
        </w:rPr>
        <w:t>udzielania zaliczek na poczet wykonania zamówienia publicznego.</w:t>
      </w:r>
    </w:p>
    <w:p w14:paraId="1C06F4EF" w14:textId="77777777" w:rsidR="00FF6B26" w:rsidRPr="00BC4167" w:rsidRDefault="00FF6B26" w:rsidP="005C5F44">
      <w:pPr>
        <w:pStyle w:val="Akapitzlist"/>
        <w:numPr>
          <w:ilvl w:val="0"/>
          <w:numId w:val="8"/>
        </w:numPr>
        <w:spacing w:line="360" w:lineRule="auto"/>
        <w:rPr>
          <w:rFonts w:ascii="Arial" w:hAnsi="Arial" w:cs="Arial"/>
          <w:sz w:val="24"/>
          <w:szCs w:val="24"/>
        </w:rPr>
      </w:pPr>
      <w:r w:rsidRPr="00BC4167">
        <w:rPr>
          <w:rFonts w:ascii="Arial" w:hAnsi="Arial" w:cs="Arial"/>
          <w:sz w:val="24"/>
          <w:szCs w:val="24"/>
        </w:rPr>
        <w:t>Wykonawca ponosi wszelkie koszty związane z przygotowaniem i złożeniem oferty.</w:t>
      </w:r>
    </w:p>
    <w:p w14:paraId="51EF417A" w14:textId="77777777" w:rsidR="00FF6B26" w:rsidRPr="00BC4167" w:rsidRDefault="00FF6B26" w:rsidP="00DC341F">
      <w:pPr>
        <w:spacing w:after="0" w:line="360" w:lineRule="auto"/>
        <w:rPr>
          <w:rFonts w:ascii="Arial" w:eastAsia="Calibri" w:hAnsi="Arial" w:cs="Arial"/>
          <w:sz w:val="24"/>
          <w:szCs w:val="24"/>
        </w:rPr>
      </w:pPr>
    </w:p>
    <w:p w14:paraId="62AFB830" w14:textId="77777777" w:rsidR="00FF6B26" w:rsidRPr="006752A1" w:rsidRDefault="00FF6B26" w:rsidP="00DC341F">
      <w:pPr>
        <w:pStyle w:val="Nagwek2"/>
        <w:spacing w:line="360" w:lineRule="auto"/>
        <w:rPr>
          <w:rFonts w:ascii="Arial" w:eastAsia="Times New Roman" w:hAnsi="Arial" w:cs="Arial"/>
          <w:color w:val="auto"/>
          <w:sz w:val="24"/>
          <w:szCs w:val="24"/>
          <w:lang w:eastAsia="pl-PL"/>
        </w:rPr>
      </w:pPr>
      <w:r w:rsidRPr="006752A1">
        <w:rPr>
          <w:rFonts w:ascii="Arial" w:eastAsia="Times New Roman" w:hAnsi="Arial" w:cs="Arial"/>
          <w:color w:val="auto"/>
          <w:sz w:val="24"/>
          <w:szCs w:val="24"/>
          <w:lang w:eastAsia="pl-PL"/>
        </w:rPr>
        <w:t>Dział XVI</w:t>
      </w:r>
    </w:p>
    <w:p w14:paraId="6EF5713B" w14:textId="2EB2C788" w:rsidR="00FF6B26" w:rsidRPr="00DC341F" w:rsidRDefault="00FF6B26" w:rsidP="00DC341F">
      <w:pPr>
        <w:pStyle w:val="Nagwek2"/>
        <w:spacing w:line="360" w:lineRule="auto"/>
        <w:rPr>
          <w:rFonts w:ascii="Arial" w:eastAsia="Times New Roman" w:hAnsi="Arial" w:cs="Arial"/>
          <w:color w:val="auto"/>
          <w:sz w:val="24"/>
          <w:szCs w:val="24"/>
          <w:lang w:eastAsia="pl-PL"/>
        </w:rPr>
      </w:pPr>
      <w:r w:rsidRPr="006752A1">
        <w:rPr>
          <w:rFonts w:ascii="Arial" w:eastAsia="Times New Roman" w:hAnsi="Arial" w:cs="Arial"/>
          <w:color w:val="auto"/>
          <w:sz w:val="24"/>
          <w:szCs w:val="24"/>
          <w:lang w:eastAsia="pl-PL"/>
        </w:rPr>
        <w:t>Opis kryteriów oceny ofert, wraz z podaniem wag tych kryteriów i sposobu oceny ofert</w:t>
      </w:r>
    </w:p>
    <w:p w14:paraId="5905DC8B" w14:textId="77777777" w:rsidR="00FF6B26" w:rsidRPr="00BC4167" w:rsidRDefault="00FF6B26" w:rsidP="005C5F44">
      <w:pPr>
        <w:numPr>
          <w:ilvl w:val="0"/>
          <w:numId w:val="9"/>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Do porównania ofert zamawiający przyjmuje ceny ofert z podatkiem VAT.  </w:t>
      </w:r>
    </w:p>
    <w:p w14:paraId="50EAA0EE" w14:textId="77777777" w:rsidR="00FF6B26" w:rsidRPr="00BC4167" w:rsidRDefault="00FF6B26" w:rsidP="005C5F44">
      <w:pPr>
        <w:numPr>
          <w:ilvl w:val="0"/>
          <w:numId w:val="9"/>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Zamawiający oceni i porówna jedynie te oferty, które nie zostaną odrzucone na podstawie art. 226 ust. 1 Pzp.</w:t>
      </w:r>
    </w:p>
    <w:p w14:paraId="4E579EC6" w14:textId="5F7F2DEB" w:rsidR="00FF6B26" w:rsidRPr="00DC341F" w:rsidRDefault="00FF6B26" w:rsidP="005C5F44">
      <w:pPr>
        <w:numPr>
          <w:ilvl w:val="0"/>
          <w:numId w:val="9"/>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Przy wyborze najkorzystniejszej oferty zamawiający będzie kierował się następującymi kryteriami i odpowiadającymi im znaczeniami oraz w następujący sposób będzie oceniał spełnienie kryteriów: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320"/>
        <w:gridCol w:w="3501"/>
      </w:tblGrid>
      <w:tr w:rsidR="00FF6B26" w:rsidRPr="00BC4167" w14:paraId="35F2083D" w14:textId="77777777" w:rsidTr="002F3802">
        <w:trPr>
          <w:trHeight w:val="491"/>
        </w:trPr>
        <w:tc>
          <w:tcPr>
            <w:tcW w:w="480" w:type="dxa"/>
            <w:tcBorders>
              <w:top w:val="single" w:sz="4" w:space="0" w:color="auto"/>
              <w:left w:val="single" w:sz="4" w:space="0" w:color="auto"/>
              <w:bottom w:val="single" w:sz="4" w:space="0" w:color="auto"/>
              <w:right w:val="single" w:sz="4" w:space="0" w:color="auto"/>
            </w:tcBorders>
            <w:vAlign w:val="center"/>
            <w:hideMark/>
          </w:tcPr>
          <w:p w14:paraId="12730120" w14:textId="77777777" w:rsidR="00FF6B26" w:rsidRPr="00BC4167" w:rsidRDefault="00FF6B26" w:rsidP="00DC341F">
            <w:pPr>
              <w:spacing w:after="0" w:line="360" w:lineRule="auto"/>
              <w:rPr>
                <w:rFonts w:ascii="Arial" w:eastAsia="Calibri" w:hAnsi="Arial" w:cs="Arial"/>
                <w:sz w:val="24"/>
                <w:szCs w:val="24"/>
              </w:rPr>
            </w:pPr>
            <w:r w:rsidRPr="00BC4167">
              <w:rPr>
                <w:rFonts w:ascii="Arial" w:eastAsia="Calibri" w:hAnsi="Arial" w:cs="Arial"/>
                <w:sz w:val="24"/>
                <w:szCs w:val="24"/>
              </w:rPr>
              <w:lastRenderedPageBreak/>
              <w:t>Lp.</w:t>
            </w:r>
          </w:p>
        </w:tc>
        <w:tc>
          <w:tcPr>
            <w:tcW w:w="4320" w:type="dxa"/>
            <w:tcBorders>
              <w:top w:val="single" w:sz="4" w:space="0" w:color="auto"/>
              <w:left w:val="single" w:sz="4" w:space="0" w:color="auto"/>
              <w:bottom w:val="single" w:sz="4" w:space="0" w:color="auto"/>
              <w:right w:val="single" w:sz="4" w:space="0" w:color="auto"/>
            </w:tcBorders>
            <w:vAlign w:val="center"/>
            <w:hideMark/>
          </w:tcPr>
          <w:p w14:paraId="60FEF161" w14:textId="77777777" w:rsidR="00FF6B26" w:rsidRPr="00BC4167" w:rsidRDefault="00FF6B26" w:rsidP="00DC341F">
            <w:pPr>
              <w:spacing w:after="0" w:line="360" w:lineRule="auto"/>
              <w:rPr>
                <w:rFonts w:ascii="Arial" w:eastAsia="Calibri" w:hAnsi="Arial" w:cs="Arial"/>
                <w:sz w:val="24"/>
                <w:szCs w:val="24"/>
              </w:rPr>
            </w:pPr>
            <w:r w:rsidRPr="00BC4167">
              <w:rPr>
                <w:rFonts w:ascii="Arial" w:eastAsia="Calibri" w:hAnsi="Arial" w:cs="Arial"/>
                <w:sz w:val="24"/>
                <w:szCs w:val="24"/>
              </w:rPr>
              <w:t>Opis kryterium:</w:t>
            </w:r>
          </w:p>
        </w:tc>
        <w:tc>
          <w:tcPr>
            <w:tcW w:w="3501" w:type="dxa"/>
            <w:tcBorders>
              <w:top w:val="single" w:sz="4" w:space="0" w:color="auto"/>
              <w:left w:val="single" w:sz="4" w:space="0" w:color="auto"/>
              <w:bottom w:val="single" w:sz="4" w:space="0" w:color="auto"/>
              <w:right w:val="single" w:sz="4" w:space="0" w:color="auto"/>
            </w:tcBorders>
            <w:vAlign w:val="center"/>
            <w:hideMark/>
          </w:tcPr>
          <w:p w14:paraId="2F7EFE64" w14:textId="77777777" w:rsidR="00FF6B26" w:rsidRPr="00BC4167" w:rsidRDefault="00FF6B26" w:rsidP="00DC341F">
            <w:pPr>
              <w:spacing w:after="0" w:line="360" w:lineRule="auto"/>
              <w:rPr>
                <w:rFonts w:ascii="Arial" w:eastAsia="Calibri" w:hAnsi="Arial" w:cs="Arial"/>
                <w:sz w:val="24"/>
                <w:szCs w:val="24"/>
              </w:rPr>
            </w:pPr>
            <w:r w:rsidRPr="00BC4167">
              <w:rPr>
                <w:rFonts w:ascii="Arial" w:eastAsia="Calibri" w:hAnsi="Arial" w:cs="Arial"/>
                <w:sz w:val="24"/>
                <w:szCs w:val="24"/>
              </w:rPr>
              <w:t>Znaczenie (%)</w:t>
            </w:r>
          </w:p>
        </w:tc>
      </w:tr>
      <w:tr w:rsidR="00FF6B26" w:rsidRPr="00BC4167" w14:paraId="5412D2A6" w14:textId="77777777" w:rsidTr="002F3802">
        <w:trPr>
          <w:trHeight w:val="424"/>
        </w:trPr>
        <w:tc>
          <w:tcPr>
            <w:tcW w:w="480" w:type="dxa"/>
            <w:tcBorders>
              <w:top w:val="single" w:sz="4" w:space="0" w:color="auto"/>
              <w:left w:val="single" w:sz="4" w:space="0" w:color="auto"/>
              <w:bottom w:val="single" w:sz="4" w:space="0" w:color="auto"/>
              <w:right w:val="single" w:sz="4" w:space="0" w:color="auto"/>
            </w:tcBorders>
            <w:vAlign w:val="center"/>
            <w:hideMark/>
          </w:tcPr>
          <w:p w14:paraId="2132D1B2" w14:textId="77777777" w:rsidR="00FF6B26" w:rsidRPr="00BC4167" w:rsidRDefault="00FF6B26" w:rsidP="00DC341F">
            <w:pPr>
              <w:spacing w:after="0" w:line="360" w:lineRule="auto"/>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5A362B8" w14:textId="77777777" w:rsidR="00FF6B26" w:rsidRPr="00AD0031" w:rsidRDefault="00FF6B26" w:rsidP="00DC341F">
            <w:pPr>
              <w:spacing w:after="0" w:line="360" w:lineRule="auto"/>
              <w:rPr>
                <w:rFonts w:ascii="Arial" w:eastAsia="Times New Roman" w:hAnsi="Arial" w:cs="Arial"/>
                <w:bCs/>
                <w:sz w:val="24"/>
                <w:szCs w:val="24"/>
                <w:lang w:eastAsia="pl-PL"/>
              </w:rPr>
            </w:pPr>
            <w:r w:rsidRPr="00AD0031">
              <w:rPr>
                <w:rFonts w:ascii="Arial" w:eastAsia="Times New Roman" w:hAnsi="Arial" w:cs="Arial"/>
                <w:bCs/>
                <w:sz w:val="24"/>
                <w:szCs w:val="24"/>
                <w:lang w:eastAsia="pl-PL"/>
              </w:rPr>
              <w:t>Cena brutto (C)</w:t>
            </w:r>
          </w:p>
        </w:tc>
        <w:tc>
          <w:tcPr>
            <w:tcW w:w="3501" w:type="dxa"/>
            <w:tcBorders>
              <w:top w:val="single" w:sz="4" w:space="0" w:color="auto"/>
              <w:left w:val="single" w:sz="4" w:space="0" w:color="auto"/>
              <w:bottom w:val="single" w:sz="4" w:space="0" w:color="auto"/>
              <w:right w:val="single" w:sz="4" w:space="0" w:color="auto"/>
            </w:tcBorders>
            <w:vAlign w:val="center"/>
            <w:hideMark/>
          </w:tcPr>
          <w:p w14:paraId="580F0A81" w14:textId="77777777" w:rsidR="00FF6B26" w:rsidRPr="00BC4167" w:rsidRDefault="00FF6B26" w:rsidP="00DC341F">
            <w:pPr>
              <w:spacing w:after="0" w:line="360" w:lineRule="auto"/>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60%</w:t>
            </w:r>
          </w:p>
        </w:tc>
      </w:tr>
      <w:tr w:rsidR="00FF6B26" w:rsidRPr="00BC4167" w14:paraId="5281DD1D" w14:textId="77777777" w:rsidTr="002F3802">
        <w:trPr>
          <w:trHeight w:val="424"/>
        </w:trPr>
        <w:tc>
          <w:tcPr>
            <w:tcW w:w="480" w:type="dxa"/>
            <w:tcBorders>
              <w:top w:val="single" w:sz="4" w:space="0" w:color="auto"/>
              <w:left w:val="single" w:sz="4" w:space="0" w:color="auto"/>
              <w:bottom w:val="single" w:sz="4" w:space="0" w:color="auto"/>
              <w:right w:val="single" w:sz="4" w:space="0" w:color="auto"/>
            </w:tcBorders>
            <w:vAlign w:val="center"/>
          </w:tcPr>
          <w:p w14:paraId="712817B3" w14:textId="77777777" w:rsidR="00FF6B26" w:rsidRPr="00BC4167" w:rsidRDefault="00FF6B26" w:rsidP="00DC341F">
            <w:pPr>
              <w:spacing w:after="0" w:line="360" w:lineRule="auto"/>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2</w:t>
            </w:r>
          </w:p>
        </w:tc>
        <w:tc>
          <w:tcPr>
            <w:tcW w:w="4320" w:type="dxa"/>
            <w:tcBorders>
              <w:top w:val="single" w:sz="4" w:space="0" w:color="auto"/>
              <w:left w:val="single" w:sz="4" w:space="0" w:color="auto"/>
              <w:bottom w:val="single" w:sz="4" w:space="0" w:color="auto"/>
              <w:right w:val="single" w:sz="4" w:space="0" w:color="auto"/>
            </w:tcBorders>
            <w:vAlign w:val="center"/>
          </w:tcPr>
          <w:p w14:paraId="2A220F5C" w14:textId="77777777" w:rsidR="00FF6B26" w:rsidRPr="00AD0031" w:rsidRDefault="00FF6B26" w:rsidP="00DC341F">
            <w:pPr>
              <w:spacing w:after="0" w:line="360" w:lineRule="auto"/>
              <w:rPr>
                <w:rFonts w:ascii="Arial" w:eastAsia="Times New Roman" w:hAnsi="Arial" w:cs="Arial"/>
                <w:bCs/>
                <w:sz w:val="24"/>
                <w:szCs w:val="24"/>
                <w:lang w:eastAsia="pl-PL"/>
              </w:rPr>
            </w:pPr>
            <w:bookmarkStart w:id="27" w:name="_Hlk102041748"/>
            <w:r w:rsidRPr="00AD0031">
              <w:rPr>
                <w:rFonts w:ascii="Arial" w:eastAsia="Times New Roman" w:hAnsi="Arial" w:cs="Arial"/>
                <w:bCs/>
                <w:sz w:val="24"/>
                <w:szCs w:val="24"/>
                <w:lang w:eastAsia="pl-PL"/>
              </w:rPr>
              <w:t xml:space="preserve">Okres gwarancji </w:t>
            </w:r>
            <w:r w:rsidRPr="00AD0031">
              <w:rPr>
                <w:rFonts w:ascii="Arial" w:hAnsi="Arial" w:cs="Arial"/>
                <w:bCs/>
                <w:iCs/>
                <w:sz w:val="24"/>
                <w:szCs w:val="24"/>
              </w:rPr>
              <w:t>na wykonane roboty budowlane</w:t>
            </w:r>
            <w:r w:rsidRPr="00AD0031">
              <w:rPr>
                <w:rFonts w:ascii="Arial" w:eastAsia="Times New Roman" w:hAnsi="Arial" w:cs="Arial"/>
                <w:bCs/>
                <w:sz w:val="24"/>
                <w:szCs w:val="24"/>
                <w:lang w:eastAsia="pl-PL"/>
              </w:rPr>
              <w:t xml:space="preserve"> </w:t>
            </w:r>
            <w:bookmarkEnd w:id="27"/>
            <w:r w:rsidRPr="00AD0031">
              <w:rPr>
                <w:rFonts w:ascii="Arial" w:eastAsia="Times New Roman" w:hAnsi="Arial" w:cs="Arial"/>
                <w:bCs/>
                <w:sz w:val="24"/>
                <w:szCs w:val="24"/>
                <w:lang w:eastAsia="pl-PL"/>
              </w:rPr>
              <w:t>(G)</w:t>
            </w:r>
          </w:p>
        </w:tc>
        <w:tc>
          <w:tcPr>
            <w:tcW w:w="3501" w:type="dxa"/>
            <w:tcBorders>
              <w:top w:val="single" w:sz="4" w:space="0" w:color="auto"/>
              <w:left w:val="single" w:sz="4" w:space="0" w:color="auto"/>
              <w:bottom w:val="single" w:sz="4" w:space="0" w:color="auto"/>
              <w:right w:val="single" w:sz="4" w:space="0" w:color="auto"/>
            </w:tcBorders>
            <w:vAlign w:val="center"/>
          </w:tcPr>
          <w:p w14:paraId="77B41476" w14:textId="77777777" w:rsidR="00FF6B26" w:rsidRPr="00BC4167" w:rsidRDefault="00FF6B26" w:rsidP="00DC341F">
            <w:pPr>
              <w:spacing w:after="0" w:line="360" w:lineRule="auto"/>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40%</w:t>
            </w:r>
          </w:p>
        </w:tc>
      </w:tr>
      <w:tr w:rsidR="00FF6B26" w:rsidRPr="00BC4167" w14:paraId="50FA1FAF" w14:textId="77777777" w:rsidTr="002F3802">
        <w:trPr>
          <w:trHeight w:val="403"/>
        </w:trPr>
        <w:tc>
          <w:tcPr>
            <w:tcW w:w="480" w:type="dxa"/>
            <w:tcBorders>
              <w:top w:val="single" w:sz="4" w:space="0" w:color="auto"/>
              <w:left w:val="single" w:sz="4" w:space="0" w:color="auto"/>
              <w:bottom w:val="single" w:sz="4" w:space="0" w:color="auto"/>
              <w:right w:val="single" w:sz="4" w:space="0" w:color="auto"/>
            </w:tcBorders>
            <w:vAlign w:val="center"/>
          </w:tcPr>
          <w:p w14:paraId="5B0C9140" w14:textId="77777777" w:rsidR="00FF6B26" w:rsidRPr="00BC4167" w:rsidRDefault="00FF6B26" w:rsidP="00DC341F">
            <w:pPr>
              <w:spacing w:after="0" w:line="360" w:lineRule="auto"/>
              <w:rPr>
                <w:rFonts w:ascii="Arial" w:eastAsia="Times New Roman" w:hAnsi="Arial" w:cs="Arial"/>
                <w:bCs/>
                <w:sz w:val="24"/>
                <w:szCs w:val="24"/>
                <w:lang w:eastAsia="pl-PL"/>
              </w:rPr>
            </w:pPr>
          </w:p>
        </w:tc>
        <w:tc>
          <w:tcPr>
            <w:tcW w:w="4320" w:type="dxa"/>
            <w:tcBorders>
              <w:top w:val="single" w:sz="4" w:space="0" w:color="auto"/>
              <w:left w:val="single" w:sz="4" w:space="0" w:color="auto"/>
              <w:bottom w:val="single" w:sz="4" w:space="0" w:color="auto"/>
              <w:right w:val="single" w:sz="4" w:space="0" w:color="auto"/>
            </w:tcBorders>
            <w:vAlign w:val="center"/>
          </w:tcPr>
          <w:p w14:paraId="0C2D3DCA" w14:textId="77777777" w:rsidR="00FF6B26" w:rsidRPr="00BC4167" w:rsidRDefault="00FF6B26" w:rsidP="00DC341F">
            <w:pPr>
              <w:spacing w:after="0" w:line="360" w:lineRule="auto"/>
              <w:rPr>
                <w:rFonts w:ascii="Arial" w:eastAsia="Times New Roman" w:hAnsi="Arial" w:cs="Arial"/>
                <w:color w:val="000000"/>
                <w:sz w:val="24"/>
                <w:szCs w:val="24"/>
                <w:lang w:eastAsia="pl-PL"/>
              </w:rPr>
            </w:pPr>
            <w:r w:rsidRPr="00BC4167">
              <w:rPr>
                <w:rFonts w:ascii="Arial" w:eastAsia="Times New Roman" w:hAnsi="Arial" w:cs="Arial"/>
                <w:color w:val="000000"/>
                <w:sz w:val="24"/>
                <w:szCs w:val="24"/>
                <w:lang w:eastAsia="pl-PL"/>
              </w:rPr>
              <w:t>Razem</w:t>
            </w:r>
          </w:p>
        </w:tc>
        <w:tc>
          <w:tcPr>
            <w:tcW w:w="3501" w:type="dxa"/>
            <w:tcBorders>
              <w:top w:val="single" w:sz="4" w:space="0" w:color="auto"/>
              <w:left w:val="single" w:sz="4" w:space="0" w:color="auto"/>
              <w:bottom w:val="single" w:sz="4" w:space="0" w:color="auto"/>
              <w:right w:val="single" w:sz="4" w:space="0" w:color="auto"/>
            </w:tcBorders>
            <w:vAlign w:val="center"/>
          </w:tcPr>
          <w:p w14:paraId="3EA81353" w14:textId="77777777" w:rsidR="00FF6B26" w:rsidRPr="00BC4167" w:rsidRDefault="00FF6B26" w:rsidP="00DC341F">
            <w:pPr>
              <w:spacing w:after="0" w:line="360" w:lineRule="auto"/>
              <w:jc w:val="right"/>
              <w:rPr>
                <w:rFonts w:ascii="Arial" w:eastAsia="Times New Roman" w:hAnsi="Arial" w:cs="Arial"/>
                <w:color w:val="000000"/>
                <w:sz w:val="24"/>
                <w:szCs w:val="24"/>
                <w:lang w:eastAsia="pl-PL"/>
              </w:rPr>
            </w:pPr>
            <w:r w:rsidRPr="00BC4167">
              <w:rPr>
                <w:rFonts w:ascii="Arial" w:eastAsia="Times New Roman" w:hAnsi="Arial" w:cs="Arial"/>
                <w:color w:val="000000"/>
                <w:sz w:val="24"/>
                <w:szCs w:val="24"/>
                <w:lang w:eastAsia="pl-PL"/>
              </w:rPr>
              <w:t>100%</w:t>
            </w:r>
          </w:p>
        </w:tc>
      </w:tr>
    </w:tbl>
    <w:p w14:paraId="269E4FD2" w14:textId="77777777" w:rsidR="00FF6B26" w:rsidRPr="00BC4167" w:rsidRDefault="00FF6B26" w:rsidP="00DC341F">
      <w:pPr>
        <w:pStyle w:val="Akapitzlist"/>
        <w:autoSpaceDE w:val="0"/>
        <w:autoSpaceDN w:val="0"/>
        <w:adjustRightInd w:val="0"/>
        <w:spacing w:line="360" w:lineRule="auto"/>
        <w:ind w:left="360"/>
        <w:rPr>
          <w:rFonts w:ascii="Arial" w:hAnsi="Arial" w:cs="Arial"/>
          <w:sz w:val="24"/>
          <w:szCs w:val="24"/>
          <w:shd w:val="clear" w:color="auto" w:fill="FFFFFF"/>
        </w:rPr>
      </w:pPr>
    </w:p>
    <w:p w14:paraId="2268FD90" w14:textId="381055E5" w:rsidR="00FF6B26" w:rsidRPr="00BC4167" w:rsidRDefault="00FF6B26" w:rsidP="00DC341F">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Oferty będą oceniane przez komisj</w:t>
      </w:r>
      <w:r w:rsidR="00AD2CA5">
        <w:rPr>
          <w:rFonts w:ascii="Arial" w:hAnsi="Arial" w:cs="Arial"/>
          <w:bCs/>
          <w:iCs/>
          <w:sz w:val="24"/>
          <w:szCs w:val="24"/>
        </w:rPr>
        <w:t>ę</w:t>
      </w:r>
      <w:r w:rsidRPr="00BC4167">
        <w:rPr>
          <w:rFonts w:ascii="Arial" w:hAnsi="Arial" w:cs="Arial"/>
          <w:bCs/>
          <w:iCs/>
          <w:sz w:val="24"/>
          <w:szCs w:val="24"/>
        </w:rPr>
        <w:t xml:space="preserve"> przetargową w skali 100,00 punktowej.</w:t>
      </w:r>
    </w:p>
    <w:p w14:paraId="30D441B9" w14:textId="3FE281F8" w:rsidR="00FF6B26" w:rsidRPr="00DC341F" w:rsidRDefault="00F3420F" w:rsidP="00DC341F">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Przyjmuje się, że 1% = 1 pkt i tak zostanie przeliczona liczba uzyskanych punktów.</w:t>
      </w:r>
    </w:p>
    <w:p w14:paraId="59EA29D3" w14:textId="77777777" w:rsidR="00FF6B26" w:rsidRPr="00BC4167" w:rsidRDefault="00FF6B26" w:rsidP="005C5F44">
      <w:pPr>
        <w:pStyle w:val="Akapitzlist"/>
        <w:numPr>
          <w:ilvl w:val="0"/>
          <w:numId w:val="9"/>
        </w:numPr>
        <w:autoSpaceDE w:val="0"/>
        <w:autoSpaceDN w:val="0"/>
        <w:adjustRightInd w:val="0"/>
        <w:spacing w:line="360" w:lineRule="auto"/>
        <w:rPr>
          <w:rFonts w:ascii="Arial" w:hAnsi="Arial" w:cs="Arial"/>
          <w:bCs/>
          <w:iCs/>
          <w:sz w:val="24"/>
          <w:szCs w:val="24"/>
        </w:rPr>
      </w:pPr>
      <w:r w:rsidRPr="00BC4167">
        <w:rPr>
          <w:rFonts w:ascii="Arial" w:hAnsi="Arial" w:cs="Arial"/>
          <w:bCs/>
          <w:iCs/>
          <w:sz w:val="24"/>
          <w:szCs w:val="24"/>
        </w:rPr>
        <w:t xml:space="preserve">Opis kryterium „Cena brutto” (cena ofertowa brutto) </w:t>
      </w:r>
    </w:p>
    <w:p w14:paraId="075378C5" w14:textId="77777777" w:rsidR="00FF6B26" w:rsidRPr="00BC4167" w:rsidRDefault="00FF6B26" w:rsidP="00DC341F">
      <w:pPr>
        <w:pStyle w:val="Akapitzlist"/>
        <w:autoSpaceDE w:val="0"/>
        <w:autoSpaceDN w:val="0"/>
        <w:adjustRightInd w:val="0"/>
        <w:spacing w:line="360" w:lineRule="auto"/>
        <w:ind w:left="360"/>
        <w:rPr>
          <w:rFonts w:ascii="Arial" w:hAnsi="Arial" w:cs="Arial"/>
          <w:bCs/>
          <w:iCs/>
          <w:sz w:val="24"/>
          <w:szCs w:val="24"/>
        </w:rPr>
      </w:pPr>
      <w:bookmarkStart w:id="28" w:name="_Hlk102041789"/>
      <w:r w:rsidRPr="00BC4167">
        <w:rPr>
          <w:rFonts w:ascii="Arial" w:hAnsi="Arial" w:cs="Arial"/>
          <w:bCs/>
          <w:iCs/>
          <w:sz w:val="24"/>
          <w:szCs w:val="24"/>
        </w:rPr>
        <w:t xml:space="preserve">Kryterium „Cena brutto” będzie rozpatrywane na podstawie całkowitej ceny ofertowej brutto za wykonanie przedmiotu zamówienia, podanej przez wykonawcę w punkcie II. Przedmiot oferty pkt 1. Formularza oferty. </w:t>
      </w:r>
    </w:p>
    <w:p w14:paraId="6F2FA36E" w14:textId="55069626" w:rsidR="00DD0D26" w:rsidRDefault="00FF6B26" w:rsidP="00C8526D">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 xml:space="preserve">Cena będzie oceniana metodą punktową wg wzoru: </w:t>
      </w:r>
    </w:p>
    <w:p w14:paraId="78BB1BD9" w14:textId="77777777" w:rsidR="00C8526D" w:rsidRPr="00C8526D" w:rsidRDefault="00C8526D" w:rsidP="00C8526D">
      <w:pPr>
        <w:pStyle w:val="Akapitzlist"/>
        <w:autoSpaceDE w:val="0"/>
        <w:autoSpaceDN w:val="0"/>
        <w:adjustRightInd w:val="0"/>
        <w:spacing w:line="360" w:lineRule="auto"/>
        <w:ind w:left="360"/>
        <w:rPr>
          <w:rFonts w:ascii="Arial" w:hAnsi="Arial" w:cs="Arial"/>
          <w:bCs/>
          <w:iCs/>
          <w:sz w:val="24"/>
          <w:szCs w:val="24"/>
        </w:rPr>
      </w:pPr>
    </w:p>
    <w:p w14:paraId="119DA3BB" w14:textId="77777777" w:rsidR="00DD0D26" w:rsidRDefault="00DD0D26" w:rsidP="00DD0D26">
      <w:pPr>
        <w:spacing w:after="0" w:line="360" w:lineRule="auto"/>
        <w:ind w:left="360"/>
        <w:rPr>
          <w:rFonts w:ascii="Arial" w:eastAsia="Times New Roman" w:hAnsi="Arial" w:cs="Arial"/>
          <w:b/>
          <w:sz w:val="24"/>
          <w:szCs w:val="24"/>
          <w:lang w:eastAsia="pl-PL"/>
        </w:rPr>
      </w:pPr>
      <w:r w:rsidRPr="00AB7250">
        <w:rPr>
          <w:rFonts w:ascii="Arial" w:eastAsia="Times New Roman" w:hAnsi="Arial" w:cs="Arial"/>
          <w:b/>
          <w:sz w:val="24"/>
          <w:szCs w:val="24"/>
          <w:lang w:eastAsia="pl-PL"/>
        </w:rPr>
        <w:t>Cena najniższa ze wszystkich ofert</w:t>
      </w:r>
      <w:r>
        <w:rPr>
          <w:rFonts w:ascii="Arial" w:eastAsia="Times New Roman" w:hAnsi="Arial" w:cs="Arial"/>
          <w:b/>
          <w:sz w:val="24"/>
          <w:szCs w:val="24"/>
          <w:lang w:eastAsia="pl-PL"/>
        </w:rPr>
        <w:t xml:space="preserve">/ </w:t>
      </w:r>
      <w:r w:rsidRPr="00AB7250">
        <w:rPr>
          <w:rFonts w:ascii="Arial" w:eastAsia="Times New Roman" w:hAnsi="Arial" w:cs="Arial"/>
          <w:b/>
          <w:sz w:val="24"/>
          <w:szCs w:val="24"/>
          <w:lang w:eastAsia="pl-PL"/>
        </w:rPr>
        <w:t>Cena oferty badanej x 100 pkt x 60%</w:t>
      </w:r>
      <w:r w:rsidRPr="00F2200D">
        <w:rPr>
          <w:rFonts w:ascii="Arial" w:eastAsia="Times New Roman" w:hAnsi="Arial" w:cs="Arial"/>
          <w:b/>
          <w:sz w:val="24"/>
          <w:szCs w:val="24"/>
          <w:lang w:eastAsia="pl-PL"/>
        </w:rPr>
        <w:t xml:space="preserve"> </w:t>
      </w:r>
      <w:r>
        <w:rPr>
          <w:rFonts w:ascii="Arial" w:eastAsia="Times New Roman" w:hAnsi="Arial" w:cs="Arial"/>
          <w:b/>
          <w:sz w:val="24"/>
          <w:szCs w:val="24"/>
          <w:lang w:eastAsia="pl-PL"/>
        </w:rPr>
        <w:t>(waga</w:t>
      </w:r>
      <w:r w:rsidRPr="00AB7250">
        <w:rPr>
          <w:rFonts w:ascii="Arial" w:eastAsia="Times New Roman" w:hAnsi="Arial" w:cs="Arial"/>
          <w:b/>
          <w:sz w:val="24"/>
          <w:szCs w:val="24"/>
          <w:lang w:eastAsia="pl-PL"/>
        </w:rPr>
        <w:t xml:space="preserve"> kryterium</w:t>
      </w:r>
      <w:r>
        <w:rPr>
          <w:rFonts w:ascii="Arial" w:eastAsia="Times New Roman" w:hAnsi="Arial" w:cs="Arial"/>
          <w:b/>
          <w:sz w:val="24"/>
          <w:szCs w:val="24"/>
          <w:lang w:eastAsia="pl-PL"/>
        </w:rPr>
        <w:t>)</w:t>
      </w:r>
    </w:p>
    <w:p w14:paraId="1AE4C1C6" w14:textId="679EFEA5" w:rsidR="00FF6B26" w:rsidRPr="00DA283E" w:rsidRDefault="00FF6B26" w:rsidP="00DD0D26">
      <w:pPr>
        <w:spacing w:after="0" w:line="360" w:lineRule="auto"/>
        <w:rPr>
          <w:rFonts w:ascii="Arial" w:hAnsi="Arial" w:cs="Arial"/>
          <w:bCs/>
          <w:iCs/>
          <w:sz w:val="24"/>
          <w:szCs w:val="24"/>
        </w:rPr>
      </w:pPr>
    </w:p>
    <w:p w14:paraId="54EA9AC0" w14:textId="77777777" w:rsidR="00FF6B26" w:rsidRPr="00BC4167" w:rsidRDefault="00FF6B26" w:rsidP="00DC341F">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Do oceny przyjmuje się cenę oferty brutto (wraz z podatkiem VAT).</w:t>
      </w:r>
    </w:p>
    <w:p w14:paraId="6EC6883F" w14:textId="77777777" w:rsidR="00FF6B26" w:rsidRPr="00BC4167" w:rsidRDefault="00FF6B26" w:rsidP="00DC341F">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Przyznane punkty zostaną zaokrąglone do dwóch miejsc po przecinku.</w:t>
      </w:r>
    </w:p>
    <w:p w14:paraId="4946701F" w14:textId="20E7BF4E" w:rsidR="00FF6B26" w:rsidRPr="00DC341F" w:rsidRDefault="00FF6B26" w:rsidP="00DC341F">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 xml:space="preserve">W tym kryterium można uzyskać maksymalnie 60,00 punktów. </w:t>
      </w:r>
      <w:bookmarkEnd w:id="28"/>
    </w:p>
    <w:p w14:paraId="2E483A44" w14:textId="77777777" w:rsidR="00FF6B26" w:rsidRPr="00BC4167" w:rsidRDefault="00FF6B26" w:rsidP="005C5F44">
      <w:pPr>
        <w:pStyle w:val="Akapitzlist"/>
        <w:numPr>
          <w:ilvl w:val="0"/>
          <w:numId w:val="9"/>
        </w:numPr>
        <w:autoSpaceDE w:val="0"/>
        <w:autoSpaceDN w:val="0"/>
        <w:adjustRightInd w:val="0"/>
        <w:spacing w:line="360" w:lineRule="auto"/>
        <w:rPr>
          <w:rFonts w:ascii="Arial" w:hAnsi="Arial" w:cs="Arial"/>
          <w:bCs/>
          <w:iCs/>
          <w:sz w:val="24"/>
          <w:szCs w:val="24"/>
        </w:rPr>
      </w:pPr>
      <w:bookmarkStart w:id="29" w:name="_Hlk102041928"/>
      <w:r w:rsidRPr="00BC4167">
        <w:rPr>
          <w:rFonts w:ascii="Arial" w:hAnsi="Arial" w:cs="Arial"/>
          <w:bCs/>
          <w:iCs/>
          <w:sz w:val="24"/>
          <w:szCs w:val="24"/>
        </w:rPr>
        <w:t>Opis kryterium „Okres gwarancji na wykonane roboty budowlane”</w:t>
      </w:r>
    </w:p>
    <w:p w14:paraId="23F016DA" w14:textId="77777777" w:rsidR="00FF6B26" w:rsidRPr="00BC4167" w:rsidRDefault="00FF6B26" w:rsidP="00DC341F">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 xml:space="preserve">Kryterium „Okres gwarancji na wykonane roboty budowlane” będzie rozpatrywane na podstawie zadeklarowanego okresu gwarancji, podanego przez wykonawcę </w:t>
      </w:r>
      <w:r w:rsidRPr="00BC4167">
        <w:rPr>
          <w:rFonts w:ascii="Arial" w:hAnsi="Arial" w:cs="Arial"/>
          <w:bCs/>
          <w:iCs/>
          <w:sz w:val="24"/>
          <w:szCs w:val="24"/>
        </w:rPr>
        <w:br/>
        <w:t>w punkcie II. Przedmiot oferty pkt 2. Formularza Oferty (należy wpisać 36 miesięcy, 48 miesięcy lub 60 miesięcy).</w:t>
      </w:r>
    </w:p>
    <w:p w14:paraId="4CA95BFF" w14:textId="77777777" w:rsidR="00FF6B26" w:rsidRPr="00BC4167" w:rsidRDefault="00FF6B26" w:rsidP="00DC341F">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Wykonawca może zaproponować okres gwarancji na wykonane roboty budowlane tylko w pełnych miesiącach: tj. 36 miesięcy, 48 miesięcy lub 60 miesięcy.</w:t>
      </w:r>
    </w:p>
    <w:p w14:paraId="183B2553" w14:textId="77777777" w:rsidR="00FF6B26" w:rsidRPr="00BC4167" w:rsidRDefault="00FF6B26" w:rsidP="00DC341F">
      <w:pPr>
        <w:pStyle w:val="Akapitzlist"/>
        <w:autoSpaceDE w:val="0"/>
        <w:autoSpaceDN w:val="0"/>
        <w:adjustRightInd w:val="0"/>
        <w:spacing w:line="360" w:lineRule="auto"/>
        <w:ind w:left="360"/>
        <w:rPr>
          <w:rFonts w:ascii="Arial" w:hAnsi="Arial" w:cs="Arial"/>
          <w:bCs/>
          <w:iCs/>
          <w:sz w:val="24"/>
          <w:szCs w:val="24"/>
        </w:rPr>
      </w:pPr>
    </w:p>
    <w:p w14:paraId="301392E8" w14:textId="77777777" w:rsidR="00FF6B26" w:rsidRPr="00BC4167" w:rsidRDefault="00FF6B26" w:rsidP="00DC341F">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UWAGA:</w:t>
      </w:r>
    </w:p>
    <w:p w14:paraId="79F79922" w14:textId="77777777" w:rsidR="00FF6B26" w:rsidRPr="00BC4167" w:rsidRDefault="00FF6B26" w:rsidP="00DC341F">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lastRenderedPageBreak/>
        <w:t>Najkrótszy możliwy okres gwarancji na wykonane roboty budowlane wymagany przez zamawiającego wynosi 36 miesięcy od dnia podpisania końcowego protokołu odbioru.</w:t>
      </w:r>
    </w:p>
    <w:p w14:paraId="2ABA98CD" w14:textId="77777777" w:rsidR="00FF6B26" w:rsidRPr="00BC4167" w:rsidRDefault="00FF6B26" w:rsidP="00DC341F">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Najdłuższy możliwy okres gwarancji na wykonane roboty budowlane uwzględniony do oceny ofert wynosi 60 miesięcy od dnia podpisania końcowego protokołu odbioru.</w:t>
      </w:r>
    </w:p>
    <w:p w14:paraId="5384B63B" w14:textId="77777777" w:rsidR="00FF6B26" w:rsidRPr="00BC4167" w:rsidRDefault="00FF6B26" w:rsidP="00DC341F">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Jeżeli wykonawca zaproponuje okres gwarancji na wykonane roboty budowlane dłuższy niż 60 miesięcy, do oceny ofert zostanie przyjęty okres 60 miesięczny</w:t>
      </w:r>
      <w:r w:rsidRPr="00BC4167">
        <w:rPr>
          <w:rFonts w:ascii="Arial" w:hAnsi="Arial" w:cs="Arial"/>
          <w:bCs/>
          <w:iCs/>
          <w:sz w:val="24"/>
          <w:szCs w:val="24"/>
        </w:rPr>
        <w:br/>
        <w:t>i taki zostanie uwzględniony w Umowie z wykonawcą.</w:t>
      </w:r>
    </w:p>
    <w:p w14:paraId="254FD365" w14:textId="77777777" w:rsidR="00FF6B26" w:rsidRPr="00BC4167" w:rsidRDefault="00FF6B26" w:rsidP="00DC341F">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W tym kryterium można uzyskać maksymalnie 40,00 punktów.</w:t>
      </w:r>
    </w:p>
    <w:p w14:paraId="41DFB8D2" w14:textId="34E91E33" w:rsidR="00FF6B26" w:rsidRPr="00DC341F" w:rsidRDefault="00FF6B26" w:rsidP="00DC341F">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 xml:space="preserve">Po dokonaniu oceny punkty przyznane będą zgodnie z poniższą tabelą: </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538"/>
      </w:tblGrid>
      <w:tr w:rsidR="00FF6B26" w:rsidRPr="00BC4167" w14:paraId="3D7518F6" w14:textId="77777777" w:rsidTr="002F3802">
        <w:trPr>
          <w:trHeight w:val="620"/>
        </w:trPr>
        <w:tc>
          <w:tcPr>
            <w:tcW w:w="4524" w:type="dxa"/>
            <w:vAlign w:val="center"/>
          </w:tcPr>
          <w:p w14:paraId="3EC2331F" w14:textId="77777777" w:rsidR="00FF6B26" w:rsidRPr="00BC4167" w:rsidRDefault="00FF6B26" w:rsidP="00DC341F">
            <w:pPr>
              <w:spacing w:after="0" w:line="360" w:lineRule="auto"/>
              <w:rPr>
                <w:rFonts w:ascii="Arial" w:eastAsia="Times New Roman" w:hAnsi="Arial" w:cs="Arial"/>
                <w:bCs/>
                <w:sz w:val="24"/>
                <w:szCs w:val="24"/>
                <w:lang w:eastAsia="pl-PL"/>
              </w:rPr>
            </w:pPr>
            <w:bookmarkStart w:id="30" w:name="_Hlk102041984"/>
            <w:r w:rsidRPr="00BC4167">
              <w:rPr>
                <w:rFonts w:ascii="Arial" w:eastAsia="Times New Roman" w:hAnsi="Arial" w:cs="Arial"/>
                <w:bCs/>
                <w:sz w:val="24"/>
                <w:szCs w:val="24"/>
                <w:lang w:eastAsia="pl-PL"/>
              </w:rPr>
              <w:t>Okres gwarancji</w:t>
            </w:r>
            <w:r w:rsidRPr="00BC4167">
              <w:rPr>
                <w:rFonts w:ascii="Arial" w:hAnsi="Arial" w:cs="Arial"/>
                <w:bCs/>
                <w:iCs/>
                <w:sz w:val="24"/>
                <w:szCs w:val="24"/>
              </w:rPr>
              <w:t xml:space="preserve"> na wykonane roboty budowlane</w:t>
            </w:r>
          </w:p>
        </w:tc>
        <w:tc>
          <w:tcPr>
            <w:tcW w:w="4538" w:type="dxa"/>
            <w:vAlign w:val="center"/>
          </w:tcPr>
          <w:p w14:paraId="3B300D25" w14:textId="77777777" w:rsidR="00FF6B26" w:rsidRPr="00BC4167" w:rsidRDefault="00FF6B26" w:rsidP="00DC341F">
            <w:pPr>
              <w:spacing w:after="0" w:line="360" w:lineRule="auto"/>
              <w:rPr>
                <w:rFonts w:ascii="Arial" w:eastAsia="Times New Roman" w:hAnsi="Arial" w:cs="Arial"/>
                <w:bCs/>
                <w:sz w:val="24"/>
                <w:szCs w:val="24"/>
                <w:lang w:eastAsia="pl-PL"/>
              </w:rPr>
            </w:pPr>
            <w:r w:rsidRPr="00BC4167">
              <w:rPr>
                <w:rFonts w:ascii="Arial" w:eastAsia="Times New Roman" w:hAnsi="Arial" w:cs="Arial"/>
                <w:bCs/>
                <w:sz w:val="24"/>
                <w:szCs w:val="24"/>
                <w:lang w:eastAsia="pl-PL"/>
              </w:rPr>
              <w:t xml:space="preserve">Liczba punktów przyznana ofercie </w:t>
            </w:r>
            <w:r w:rsidRPr="00BC4167">
              <w:rPr>
                <w:rFonts w:ascii="Arial" w:eastAsia="Times New Roman" w:hAnsi="Arial" w:cs="Arial"/>
                <w:bCs/>
                <w:sz w:val="24"/>
                <w:szCs w:val="24"/>
                <w:lang w:eastAsia="pl-PL"/>
              </w:rPr>
              <w:br/>
              <w:t>w kryterium „Okres gwarancji</w:t>
            </w:r>
            <w:r w:rsidRPr="00BC4167">
              <w:rPr>
                <w:rFonts w:ascii="Arial" w:hAnsi="Arial" w:cs="Arial"/>
                <w:bCs/>
                <w:iCs/>
                <w:sz w:val="24"/>
                <w:szCs w:val="24"/>
              </w:rPr>
              <w:t xml:space="preserve"> na wykonane roboty budowlane</w:t>
            </w:r>
            <w:r w:rsidRPr="00BC4167">
              <w:rPr>
                <w:rFonts w:ascii="Arial" w:eastAsia="Times New Roman" w:hAnsi="Arial" w:cs="Arial"/>
                <w:bCs/>
                <w:sz w:val="24"/>
                <w:szCs w:val="24"/>
                <w:lang w:eastAsia="pl-PL"/>
              </w:rPr>
              <w:t xml:space="preserve"> ” (G)</w:t>
            </w:r>
          </w:p>
        </w:tc>
      </w:tr>
      <w:tr w:rsidR="00FF6B26" w:rsidRPr="00BC4167" w14:paraId="744CD49B" w14:textId="77777777" w:rsidTr="002F3802">
        <w:trPr>
          <w:trHeight w:val="403"/>
        </w:trPr>
        <w:tc>
          <w:tcPr>
            <w:tcW w:w="4524" w:type="dxa"/>
            <w:vAlign w:val="center"/>
          </w:tcPr>
          <w:p w14:paraId="504B6B02" w14:textId="77777777" w:rsidR="00FF6B26" w:rsidRPr="00BC4167" w:rsidRDefault="00FF6B26" w:rsidP="00DC341F">
            <w:pPr>
              <w:spacing w:after="0" w:line="360" w:lineRule="auto"/>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60 miesięcy i więcej</w:t>
            </w:r>
          </w:p>
        </w:tc>
        <w:tc>
          <w:tcPr>
            <w:tcW w:w="4538" w:type="dxa"/>
            <w:vAlign w:val="center"/>
          </w:tcPr>
          <w:p w14:paraId="78551D2A" w14:textId="77777777" w:rsidR="00FF6B26" w:rsidRPr="00BC4167" w:rsidRDefault="00FF6B26" w:rsidP="00DC341F">
            <w:pPr>
              <w:spacing w:after="0" w:line="360" w:lineRule="auto"/>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40,00 pkt</w:t>
            </w:r>
          </w:p>
        </w:tc>
      </w:tr>
      <w:tr w:rsidR="00FF6B26" w:rsidRPr="00BC4167" w14:paraId="3BCD7C13" w14:textId="77777777" w:rsidTr="002F3802">
        <w:trPr>
          <w:trHeight w:val="423"/>
        </w:trPr>
        <w:tc>
          <w:tcPr>
            <w:tcW w:w="4524" w:type="dxa"/>
            <w:vAlign w:val="center"/>
          </w:tcPr>
          <w:p w14:paraId="4285445B" w14:textId="77777777" w:rsidR="00FF6B26" w:rsidRPr="00BC4167" w:rsidRDefault="00FF6B26" w:rsidP="00DC341F">
            <w:pPr>
              <w:spacing w:after="0" w:line="360" w:lineRule="auto"/>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48 miesięcy</w:t>
            </w:r>
          </w:p>
        </w:tc>
        <w:tc>
          <w:tcPr>
            <w:tcW w:w="4538" w:type="dxa"/>
            <w:vAlign w:val="center"/>
          </w:tcPr>
          <w:p w14:paraId="0D9C2F41" w14:textId="77777777" w:rsidR="00FF6B26" w:rsidRPr="00BC4167" w:rsidRDefault="00FF6B26" w:rsidP="00DC341F">
            <w:pPr>
              <w:spacing w:after="0" w:line="360" w:lineRule="auto"/>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20,00 pkt</w:t>
            </w:r>
          </w:p>
        </w:tc>
      </w:tr>
      <w:tr w:rsidR="00FF6B26" w:rsidRPr="00BC4167" w14:paraId="2272425B" w14:textId="77777777" w:rsidTr="002F3802">
        <w:trPr>
          <w:trHeight w:val="416"/>
        </w:trPr>
        <w:tc>
          <w:tcPr>
            <w:tcW w:w="4524" w:type="dxa"/>
            <w:vAlign w:val="center"/>
          </w:tcPr>
          <w:p w14:paraId="551DA5DD" w14:textId="77777777" w:rsidR="00FF6B26" w:rsidRPr="00BC4167" w:rsidRDefault="00FF6B26" w:rsidP="00DC341F">
            <w:pPr>
              <w:spacing w:after="0" w:line="360" w:lineRule="auto"/>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36 miesięcy</w:t>
            </w:r>
          </w:p>
        </w:tc>
        <w:tc>
          <w:tcPr>
            <w:tcW w:w="4538" w:type="dxa"/>
            <w:vAlign w:val="center"/>
          </w:tcPr>
          <w:p w14:paraId="6D70FBA1" w14:textId="77777777" w:rsidR="00FF6B26" w:rsidRPr="00BC4167" w:rsidRDefault="00FF6B26" w:rsidP="00DC341F">
            <w:pPr>
              <w:spacing w:after="0" w:line="360" w:lineRule="auto"/>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0,00 pkt</w:t>
            </w:r>
          </w:p>
        </w:tc>
      </w:tr>
    </w:tbl>
    <w:bookmarkEnd w:id="30"/>
    <w:p w14:paraId="14686212" w14:textId="1EA1E0A1" w:rsidR="00FF6B26" w:rsidRPr="00DB3DEC" w:rsidRDefault="00FF6B26" w:rsidP="00DC341F">
      <w:pPr>
        <w:pStyle w:val="Akapitzlist"/>
        <w:autoSpaceDE w:val="0"/>
        <w:autoSpaceDN w:val="0"/>
        <w:adjustRightInd w:val="0"/>
        <w:spacing w:line="360" w:lineRule="auto"/>
        <w:ind w:left="360"/>
        <w:rPr>
          <w:rFonts w:ascii="Arial" w:hAnsi="Arial" w:cs="Arial"/>
          <w:bCs/>
          <w:iCs/>
          <w:strike/>
          <w:sz w:val="24"/>
          <w:szCs w:val="24"/>
        </w:rPr>
      </w:pPr>
      <w:r w:rsidRPr="00FA4E90">
        <w:rPr>
          <w:rFonts w:ascii="Arial" w:hAnsi="Arial" w:cs="Arial"/>
          <w:bCs/>
          <w:iCs/>
          <w:sz w:val="24"/>
          <w:szCs w:val="24"/>
        </w:rPr>
        <w:t xml:space="preserve">Jeżeli wykonawca w punkcie II (przedmiot oferty) pkt 2. Formularza oferty nie poda </w:t>
      </w:r>
      <w:r w:rsidRPr="00AD1DF2">
        <w:rPr>
          <w:rFonts w:ascii="Arial" w:hAnsi="Arial" w:cs="Arial"/>
          <w:bCs/>
          <w:iCs/>
          <w:sz w:val="24"/>
          <w:szCs w:val="24"/>
        </w:rPr>
        <w:t>okresu gwarancji na wykonane roboty budowlane,</w:t>
      </w:r>
      <w:r w:rsidR="00DB3DEC" w:rsidRPr="00AD1DF2">
        <w:rPr>
          <w:rFonts w:ascii="Arial" w:hAnsi="Arial" w:cs="Arial"/>
          <w:bCs/>
          <w:iCs/>
          <w:sz w:val="24"/>
          <w:szCs w:val="24"/>
        </w:rPr>
        <w:t xml:space="preserve"> wykonawca otrzyma 0,00 pkt</w:t>
      </w:r>
      <w:r w:rsidR="007A6314" w:rsidRPr="00AD1DF2">
        <w:rPr>
          <w:rFonts w:ascii="Arial" w:hAnsi="Arial" w:cs="Arial"/>
          <w:bCs/>
          <w:iCs/>
          <w:sz w:val="24"/>
          <w:szCs w:val="24"/>
        </w:rPr>
        <w:t>.</w:t>
      </w:r>
    </w:p>
    <w:p w14:paraId="03870B2F" w14:textId="77777777" w:rsidR="00FF6B26" w:rsidRPr="00BC4167" w:rsidRDefault="00FF6B26" w:rsidP="00DC341F">
      <w:pPr>
        <w:pStyle w:val="Akapitzlist"/>
        <w:autoSpaceDE w:val="0"/>
        <w:autoSpaceDN w:val="0"/>
        <w:adjustRightInd w:val="0"/>
        <w:spacing w:line="360" w:lineRule="auto"/>
        <w:ind w:left="360"/>
        <w:rPr>
          <w:rFonts w:ascii="Arial" w:hAnsi="Arial" w:cs="Arial"/>
          <w:bCs/>
          <w:iCs/>
          <w:sz w:val="24"/>
          <w:szCs w:val="24"/>
        </w:rPr>
      </w:pPr>
    </w:p>
    <w:p w14:paraId="6EC4B7DA" w14:textId="71D91BFA" w:rsidR="00FF6B26" w:rsidRDefault="00FF6B26" w:rsidP="005C5F44">
      <w:pPr>
        <w:pStyle w:val="Akapitzlist"/>
        <w:numPr>
          <w:ilvl w:val="0"/>
          <w:numId w:val="9"/>
        </w:numPr>
        <w:autoSpaceDE w:val="0"/>
        <w:autoSpaceDN w:val="0"/>
        <w:adjustRightInd w:val="0"/>
        <w:spacing w:line="360" w:lineRule="auto"/>
        <w:rPr>
          <w:rFonts w:ascii="Arial" w:hAnsi="Arial" w:cs="Arial"/>
          <w:bCs/>
          <w:iCs/>
          <w:sz w:val="24"/>
          <w:szCs w:val="24"/>
          <w:u w:val="single"/>
        </w:rPr>
      </w:pPr>
      <w:r w:rsidRPr="00BC4167">
        <w:rPr>
          <w:rFonts w:ascii="Arial" w:hAnsi="Arial" w:cs="Arial"/>
          <w:bCs/>
          <w:iCs/>
          <w:sz w:val="24"/>
          <w:szCs w:val="24"/>
        </w:rPr>
        <w:t xml:space="preserve">Łączna liczba punktów za ofertę zostanie </w:t>
      </w:r>
      <w:r w:rsidRPr="00DA283E">
        <w:rPr>
          <w:rFonts w:ascii="Arial" w:hAnsi="Arial" w:cs="Arial"/>
          <w:bCs/>
          <w:iCs/>
          <w:sz w:val="24"/>
          <w:szCs w:val="24"/>
        </w:rPr>
        <w:t>obliczona na podstawie: liczby punktów za cenę brutto (maks. 60,00 pkt) + liczba punktów za okres gwarancji na wykonane roboty budowlane (maks. 40,00 pkt).</w:t>
      </w:r>
      <w:r w:rsidRPr="00BC4167">
        <w:rPr>
          <w:rFonts w:ascii="Arial" w:hAnsi="Arial" w:cs="Arial"/>
          <w:bCs/>
          <w:iCs/>
          <w:sz w:val="24"/>
          <w:szCs w:val="24"/>
          <w:u w:val="single"/>
        </w:rPr>
        <w:t xml:space="preserve"> </w:t>
      </w:r>
    </w:p>
    <w:p w14:paraId="0BCE25BA" w14:textId="670F531C" w:rsidR="00FF6B26" w:rsidRPr="00FA4E90" w:rsidRDefault="00FA4E90" w:rsidP="00DC341F">
      <w:pPr>
        <w:pStyle w:val="Akapitzlist"/>
        <w:autoSpaceDE w:val="0"/>
        <w:autoSpaceDN w:val="0"/>
        <w:adjustRightInd w:val="0"/>
        <w:spacing w:line="360" w:lineRule="auto"/>
        <w:rPr>
          <w:rFonts w:ascii="Arial" w:hAnsi="Arial" w:cs="Arial"/>
          <w:bCs/>
          <w:iCs/>
          <w:sz w:val="24"/>
          <w:szCs w:val="24"/>
          <w:u w:val="single"/>
        </w:rPr>
      </w:pPr>
      <w:r w:rsidRPr="00FA4E90">
        <w:rPr>
          <w:rFonts w:ascii="Arial" w:hAnsi="Arial" w:cs="Arial"/>
          <w:bCs/>
          <w:iCs/>
          <w:sz w:val="24"/>
          <w:szCs w:val="24"/>
        </w:rPr>
        <w:t xml:space="preserve">6.1 </w:t>
      </w:r>
      <w:r w:rsidR="00FF6B26" w:rsidRPr="00FA4E90">
        <w:rPr>
          <w:rFonts w:ascii="Arial" w:hAnsi="Arial" w:cs="Arial"/>
          <w:bCs/>
          <w:iCs/>
          <w:sz w:val="24"/>
          <w:szCs w:val="24"/>
        </w:rPr>
        <w:t>Za najkorzystniejszą ofertę zostanie uznana oferta, która uzyska najwyższą liczbę punktów obliczoną zgodnie z powyższym wzorem.</w:t>
      </w:r>
    </w:p>
    <w:p w14:paraId="7E8A0A09" w14:textId="77777777" w:rsidR="00FF6B26" w:rsidRPr="00BC4167" w:rsidRDefault="00FF6B26" w:rsidP="00DC341F">
      <w:pPr>
        <w:pStyle w:val="Nagwek2"/>
        <w:spacing w:line="360" w:lineRule="auto"/>
        <w:rPr>
          <w:rFonts w:ascii="Arial" w:eastAsia="Times New Roman" w:hAnsi="Arial" w:cs="Arial"/>
          <w:sz w:val="24"/>
          <w:szCs w:val="24"/>
          <w:lang w:eastAsia="pl-PL"/>
        </w:rPr>
      </w:pPr>
    </w:p>
    <w:p w14:paraId="10B007B0" w14:textId="77777777" w:rsidR="00FF6B26" w:rsidRPr="006752A1" w:rsidRDefault="00FF6B26" w:rsidP="00DC341F">
      <w:pPr>
        <w:pStyle w:val="Nagwek2"/>
        <w:spacing w:line="360" w:lineRule="auto"/>
        <w:rPr>
          <w:rFonts w:ascii="Arial" w:eastAsia="Times New Roman" w:hAnsi="Arial" w:cs="Arial"/>
          <w:color w:val="auto"/>
          <w:sz w:val="24"/>
          <w:szCs w:val="24"/>
          <w:lang w:eastAsia="pl-PL"/>
        </w:rPr>
      </w:pPr>
      <w:r w:rsidRPr="006752A1">
        <w:rPr>
          <w:rFonts w:ascii="Arial" w:eastAsia="Times New Roman" w:hAnsi="Arial" w:cs="Arial"/>
          <w:color w:val="auto"/>
          <w:sz w:val="24"/>
          <w:szCs w:val="24"/>
          <w:lang w:eastAsia="pl-PL"/>
        </w:rPr>
        <w:t>Dział XVII</w:t>
      </w:r>
    </w:p>
    <w:p w14:paraId="4C23ADB3" w14:textId="77777777" w:rsidR="00FF6B26" w:rsidRPr="006752A1" w:rsidRDefault="00FF6B26" w:rsidP="00DC341F">
      <w:pPr>
        <w:pStyle w:val="Nagwek2"/>
        <w:spacing w:line="360" w:lineRule="auto"/>
        <w:rPr>
          <w:rFonts w:ascii="Arial" w:eastAsia="Times New Roman" w:hAnsi="Arial" w:cs="Arial"/>
          <w:color w:val="auto"/>
          <w:sz w:val="24"/>
          <w:szCs w:val="24"/>
          <w:lang w:eastAsia="pl-PL"/>
        </w:rPr>
      </w:pPr>
      <w:r w:rsidRPr="006752A1">
        <w:rPr>
          <w:rFonts w:ascii="Arial" w:eastAsia="Times New Roman" w:hAnsi="Arial" w:cs="Arial"/>
          <w:color w:val="auto"/>
          <w:sz w:val="24"/>
          <w:szCs w:val="24"/>
          <w:lang w:eastAsia="pl-PL"/>
        </w:rPr>
        <w:t xml:space="preserve">Informacje o formalnościach, jakie muszą zostać dopełnione po wyborze oferty </w:t>
      </w:r>
    </w:p>
    <w:p w14:paraId="0CF291CD" w14:textId="6E385647" w:rsidR="00FF6B26" w:rsidRPr="00DC341F" w:rsidRDefault="00FF6B26" w:rsidP="00DC341F">
      <w:pPr>
        <w:pStyle w:val="Nagwek2"/>
        <w:spacing w:line="360" w:lineRule="auto"/>
        <w:rPr>
          <w:rFonts w:ascii="Arial" w:eastAsia="Times New Roman" w:hAnsi="Arial" w:cs="Arial"/>
          <w:color w:val="auto"/>
          <w:sz w:val="24"/>
          <w:szCs w:val="24"/>
          <w:lang w:eastAsia="pl-PL"/>
        </w:rPr>
      </w:pPr>
      <w:r w:rsidRPr="006752A1">
        <w:rPr>
          <w:rFonts w:ascii="Arial" w:eastAsia="Times New Roman" w:hAnsi="Arial" w:cs="Arial"/>
          <w:color w:val="auto"/>
          <w:sz w:val="24"/>
          <w:szCs w:val="24"/>
          <w:lang w:eastAsia="pl-PL"/>
        </w:rPr>
        <w:t>w celu zawarcia umowy w sprawie zamówienia publicznego</w:t>
      </w:r>
    </w:p>
    <w:p w14:paraId="50D00D09" w14:textId="6EC74B72" w:rsidR="00FF6B26" w:rsidRPr="00DB3DEC" w:rsidRDefault="00FF6B26" w:rsidP="005C5F44">
      <w:pPr>
        <w:numPr>
          <w:ilvl w:val="0"/>
          <w:numId w:val="17"/>
        </w:numPr>
        <w:spacing w:after="0" w:line="360" w:lineRule="auto"/>
        <w:ind w:left="714" w:hanging="357"/>
        <w:contextualSpacing/>
        <w:rPr>
          <w:rFonts w:ascii="Arial" w:hAnsi="Arial" w:cs="Arial"/>
          <w:sz w:val="24"/>
          <w:szCs w:val="24"/>
        </w:rPr>
      </w:pPr>
      <w:r w:rsidRPr="00DB3DEC">
        <w:rPr>
          <w:rFonts w:ascii="Arial" w:hAnsi="Arial" w:cs="Arial"/>
          <w:sz w:val="24"/>
          <w:szCs w:val="24"/>
        </w:rPr>
        <w:t xml:space="preserve">Zamawiający zawrze umowę w sprawie zamówienia publicznego, w terminie </w:t>
      </w:r>
      <w:r w:rsidRPr="00DB3DEC">
        <w:rPr>
          <w:rFonts w:ascii="Arial" w:hAnsi="Arial" w:cs="Arial"/>
          <w:sz w:val="24"/>
          <w:szCs w:val="24"/>
        </w:rPr>
        <w:br/>
        <w:t>i na zasadach określonych w art. 308 ust. 2 i ust. 3 Pzp.</w:t>
      </w:r>
      <w:r w:rsidR="009A0721" w:rsidRPr="00DB3DEC">
        <w:rPr>
          <w:rFonts w:ascii="Arial" w:hAnsi="Arial" w:cs="Arial"/>
          <w:sz w:val="24"/>
          <w:szCs w:val="24"/>
        </w:rPr>
        <w:t xml:space="preserve"> Zamawiający dopuszcza zawarcie umowy w formie elektronicznej.</w:t>
      </w:r>
    </w:p>
    <w:p w14:paraId="5890E883" w14:textId="77777777" w:rsidR="00FF6B26" w:rsidRPr="00FA4E90" w:rsidRDefault="00FF6B26" w:rsidP="005C5F44">
      <w:pPr>
        <w:numPr>
          <w:ilvl w:val="0"/>
          <w:numId w:val="17"/>
        </w:numPr>
        <w:spacing w:after="0" w:line="360" w:lineRule="auto"/>
        <w:ind w:left="714" w:hanging="357"/>
        <w:contextualSpacing/>
        <w:rPr>
          <w:rFonts w:ascii="Arial" w:hAnsi="Arial" w:cs="Arial"/>
          <w:color w:val="C00000"/>
          <w:sz w:val="24"/>
          <w:szCs w:val="24"/>
        </w:rPr>
      </w:pPr>
      <w:r w:rsidRPr="00BC4167">
        <w:rPr>
          <w:rFonts w:ascii="Arial" w:hAnsi="Arial" w:cs="Arial"/>
          <w:sz w:val="24"/>
          <w:szCs w:val="24"/>
        </w:rPr>
        <w:lastRenderedPageBreak/>
        <w:t xml:space="preserve">Zamawiający wymaga od wykonawcy, aby zawarł z nim umowę w sprawie zamówienia publicznego na warunkach załączonego do niniejszej SWZ projektu umowy </w:t>
      </w:r>
      <w:r w:rsidRPr="00FA4E90">
        <w:rPr>
          <w:rFonts w:ascii="Arial" w:hAnsi="Arial" w:cs="Arial"/>
          <w:sz w:val="24"/>
          <w:szCs w:val="24"/>
        </w:rPr>
        <w:t>(załącznik nr 3 do SWZ).</w:t>
      </w:r>
    </w:p>
    <w:p w14:paraId="4A34C60D" w14:textId="2D75BA5F" w:rsidR="00FF6B26" w:rsidRPr="00BC4167" w:rsidRDefault="00FF6B26" w:rsidP="005C5F44">
      <w:pPr>
        <w:numPr>
          <w:ilvl w:val="0"/>
          <w:numId w:val="17"/>
        </w:numPr>
        <w:spacing w:after="0" w:line="360" w:lineRule="auto"/>
        <w:ind w:left="714" w:hanging="357"/>
        <w:contextualSpacing/>
        <w:rPr>
          <w:rFonts w:ascii="Arial" w:hAnsi="Arial" w:cs="Arial"/>
          <w:sz w:val="24"/>
          <w:szCs w:val="24"/>
        </w:rPr>
      </w:pPr>
      <w:r w:rsidRPr="00BC4167">
        <w:rPr>
          <w:rFonts w:ascii="Arial" w:hAnsi="Arial" w:cs="Arial"/>
          <w:sz w:val="24"/>
          <w:szCs w:val="24"/>
        </w:rPr>
        <w:t xml:space="preserve">Zakres świadczenia </w:t>
      </w:r>
      <w:r w:rsidR="006752A1">
        <w:rPr>
          <w:rFonts w:ascii="Arial" w:hAnsi="Arial" w:cs="Arial"/>
          <w:sz w:val="24"/>
          <w:szCs w:val="24"/>
        </w:rPr>
        <w:t>w</w:t>
      </w:r>
      <w:r w:rsidRPr="00BC4167">
        <w:rPr>
          <w:rFonts w:ascii="Arial" w:hAnsi="Arial" w:cs="Arial"/>
          <w:sz w:val="24"/>
          <w:szCs w:val="24"/>
        </w:rPr>
        <w:t>ykonawcy wynikający z umowy jest tożsamy z jego zobowiązaniem zawartym w ofercie.</w:t>
      </w:r>
    </w:p>
    <w:p w14:paraId="659EC01B" w14:textId="77777777" w:rsidR="00FF6B26" w:rsidRPr="00BC4167" w:rsidRDefault="00FF6B26" w:rsidP="005C5F44">
      <w:pPr>
        <w:numPr>
          <w:ilvl w:val="0"/>
          <w:numId w:val="17"/>
        </w:numPr>
        <w:spacing w:after="0" w:line="360" w:lineRule="auto"/>
        <w:ind w:left="714" w:hanging="357"/>
        <w:contextualSpacing/>
        <w:rPr>
          <w:rFonts w:ascii="Arial" w:hAnsi="Arial" w:cs="Arial"/>
          <w:sz w:val="24"/>
          <w:szCs w:val="24"/>
        </w:rPr>
      </w:pPr>
      <w:r w:rsidRPr="00BC4167">
        <w:rPr>
          <w:rFonts w:ascii="Arial" w:eastAsia="Times New Roman" w:hAnsi="Arial" w:cs="Arial"/>
          <w:sz w:val="24"/>
          <w:szCs w:val="24"/>
          <w:lang w:eastAsia="pl-PL"/>
        </w:rPr>
        <w:t>Zamawiający poinformuje wykonawcę, któremu zostanie udzielone zamówienie, o miejscu, sposobie i terminie zawarcia umowy.</w:t>
      </w:r>
    </w:p>
    <w:p w14:paraId="163CAE6B" w14:textId="77777777" w:rsidR="00FF6B26" w:rsidRPr="00BC4167" w:rsidRDefault="00FF6B26" w:rsidP="005C5F44">
      <w:pPr>
        <w:numPr>
          <w:ilvl w:val="0"/>
          <w:numId w:val="17"/>
        </w:numPr>
        <w:spacing w:line="360" w:lineRule="auto"/>
        <w:contextualSpacing/>
        <w:rPr>
          <w:rFonts w:ascii="Arial" w:hAnsi="Arial" w:cs="Arial"/>
          <w:sz w:val="24"/>
          <w:szCs w:val="24"/>
        </w:rPr>
      </w:pPr>
      <w:r w:rsidRPr="00AD1DF2">
        <w:rPr>
          <w:rFonts w:ascii="Arial" w:hAnsi="Arial" w:cs="Arial"/>
          <w:sz w:val="24"/>
          <w:szCs w:val="24"/>
        </w:rPr>
        <w:t>Przed podpisaniem umowy (najpóźniej na jeden dzień przed) wykonawca,</w:t>
      </w:r>
      <w:r w:rsidRPr="00EE386C">
        <w:rPr>
          <w:rFonts w:ascii="Arial" w:hAnsi="Arial" w:cs="Arial"/>
          <w:sz w:val="24"/>
          <w:szCs w:val="24"/>
        </w:rPr>
        <w:t xml:space="preserve"> </w:t>
      </w:r>
      <w:r w:rsidRPr="00BC4167">
        <w:rPr>
          <w:rFonts w:ascii="Arial" w:hAnsi="Arial" w:cs="Arial"/>
          <w:sz w:val="24"/>
          <w:szCs w:val="24"/>
        </w:rPr>
        <w:t>którego oferta została wybrana zobowiązany jest przekazać zamawiającemu:</w:t>
      </w:r>
    </w:p>
    <w:p w14:paraId="30FBF3D9" w14:textId="77777777" w:rsidR="00FF6B26" w:rsidRPr="00BC4167" w:rsidRDefault="00FF6B26" w:rsidP="005C5F44">
      <w:pPr>
        <w:numPr>
          <w:ilvl w:val="1"/>
          <w:numId w:val="17"/>
        </w:numPr>
        <w:spacing w:line="360" w:lineRule="auto"/>
        <w:ind w:left="993"/>
        <w:contextualSpacing/>
        <w:rPr>
          <w:rFonts w:ascii="Arial" w:hAnsi="Arial" w:cs="Arial"/>
          <w:sz w:val="24"/>
          <w:szCs w:val="24"/>
        </w:rPr>
      </w:pPr>
      <w:bookmarkStart w:id="31" w:name="_Hlk68768556"/>
      <w:r w:rsidRPr="00BC4167">
        <w:rPr>
          <w:rFonts w:ascii="Arial" w:eastAsia="Times New Roman" w:hAnsi="Arial" w:cs="Arial"/>
          <w:spacing w:val="2"/>
          <w:sz w:val="24"/>
          <w:szCs w:val="24"/>
          <w:lang w:eastAsia="ar-SA"/>
        </w:rPr>
        <w:t xml:space="preserve">dokumenty potwierdzające </w:t>
      </w:r>
      <w:r w:rsidRPr="00EE386C">
        <w:rPr>
          <w:rFonts w:ascii="Arial" w:eastAsia="Times New Roman" w:hAnsi="Arial" w:cs="Arial"/>
          <w:b/>
          <w:bCs/>
          <w:spacing w:val="2"/>
          <w:sz w:val="24"/>
          <w:szCs w:val="24"/>
          <w:lang w:eastAsia="ar-SA"/>
        </w:rPr>
        <w:t>umocowanie osób reprezentujących wykonawcę do podpisania umowy</w:t>
      </w:r>
      <w:r w:rsidRPr="00BC4167">
        <w:rPr>
          <w:rFonts w:ascii="Arial" w:eastAsia="Times New Roman" w:hAnsi="Arial" w:cs="Arial"/>
          <w:spacing w:val="2"/>
          <w:sz w:val="24"/>
          <w:szCs w:val="24"/>
          <w:lang w:eastAsia="ar-SA"/>
        </w:rPr>
        <w:t xml:space="preserve">, o ile umocowanie to nie  wynika </w:t>
      </w:r>
      <w:r w:rsidRPr="00BC4167">
        <w:rPr>
          <w:rFonts w:ascii="Arial" w:eastAsia="Times New Roman" w:hAnsi="Arial" w:cs="Arial"/>
          <w:spacing w:val="2"/>
          <w:sz w:val="24"/>
          <w:szCs w:val="24"/>
          <w:lang w:eastAsia="ar-SA"/>
        </w:rPr>
        <w:br/>
        <w:t xml:space="preserve">z dokumentów załączonych do oferty, </w:t>
      </w:r>
    </w:p>
    <w:p w14:paraId="4CC68F6B" w14:textId="77777777" w:rsidR="00FF6B26" w:rsidRPr="00BC4167" w:rsidRDefault="00FF6B26" w:rsidP="005C5F44">
      <w:pPr>
        <w:numPr>
          <w:ilvl w:val="1"/>
          <w:numId w:val="17"/>
        </w:numPr>
        <w:spacing w:line="360" w:lineRule="auto"/>
        <w:ind w:left="1134" w:hanging="567"/>
        <w:contextualSpacing/>
        <w:rPr>
          <w:rFonts w:ascii="Arial" w:hAnsi="Arial" w:cs="Arial"/>
          <w:sz w:val="24"/>
          <w:szCs w:val="24"/>
        </w:rPr>
      </w:pPr>
      <w:r w:rsidRPr="00BC4167">
        <w:rPr>
          <w:rFonts w:ascii="Arial" w:eastAsia="Times New Roman" w:hAnsi="Arial" w:cs="Arial"/>
          <w:b/>
          <w:bCs/>
          <w:sz w:val="24"/>
          <w:szCs w:val="24"/>
          <w:lang w:eastAsia="pl-PL"/>
        </w:rPr>
        <w:t>umowę regulującą  współpracę</w:t>
      </w:r>
      <w:r w:rsidRPr="00BC4167">
        <w:rPr>
          <w:rFonts w:ascii="Arial" w:eastAsia="Times New Roman" w:hAnsi="Arial" w:cs="Arial"/>
          <w:sz w:val="24"/>
          <w:szCs w:val="24"/>
          <w:lang w:eastAsia="pl-PL"/>
        </w:rPr>
        <w:t xml:space="preserve"> w przypadku wyboru oferty wykonawców wspólnie ubiegających się o zamówienie – konsorcjum, spółka cywilna (jeżeli dotyczy), </w:t>
      </w:r>
      <w:bookmarkEnd w:id="31"/>
    </w:p>
    <w:p w14:paraId="7878CF90" w14:textId="77777777" w:rsidR="00FF6B26" w:rsidRPr="00BC4167" w:rsidRDefault="00FF6B26" w:rsidP="005C5F44">
      <w:pPr>
        <w:numPr>
          <w:ilvl w:val="1"/>
          <w:numId w:val="17"/>
        </w:numPr>
        <w:spacing w:line="360" w:lineRule="auto"/>
        <w:ind w:left="1134" w:hanging="567"/>
        <w:contextualSpacing/>
        <w:rPr>
          <w:rFonts w:ascii="Arial" w:hAnsi="Arial" w:cs="Arial"/>
          <w:sz w:val="24"/>
          <w:szCs w:val="24"/>
        </w:rPr>
      </w:pPr>
      <w:r w:rsidRPr="00BC4167">
        <w:rPr>
          <w:rFonts w:ascii="Arial" w:eastAsia="Times New Roman" w:hAnsi="Arial" w:cs="Arial"/>
          <w:b/>
          <w:bCs/>
          <w:sz w:val="24"/>
          <w:szCs w:val="24"/>
          <w:lang w:eastAsia="pl-PL"/>
        </w:rPr>
        <w:t>oryginał dokumentu zabezpieczenia należytego wykonania umowy</w:t>
      </w:r>
      <w:r w:rsidRPr="00BC4167">
        <w:rPr>
          <w:rFonts w:ascii="Arial" w:eastAsia="Times New Roman" w:hAnsi="Arial" w:cs="Arial"/>
          <w:sz w:val="24"/>
          <w:szCs w:val="24"/>
          <w:lang w:eastAsia="pl-PL"/>
        </w:rPr>
        <w:t xml:space="preserve"> jeżeli zabezpieczenie będzie wnoszone w innej formie niż pieniądz (można odpowiednio wcześniej przesłać projekt celem akceptacji przez zamawiającego),</w:t>
      </w:r>
    </w:p>
    <w:p w14:paraId="4DBFC365" w14:textId="47EF5B4B" w:rsidR="00FF6B26" w:rsidRPr="00DB3DEC" w:rsidRDefault="00FF6B26" w:rsidP="005C5F44">
      <w:pPr>
        <w:numPr>
          <w:ilvl w:val="1"/>
          <w:numId w:val="17"/>
        </w:numPr>
        <w:spacing w:after="0" w:line="360" w:lineRule="auto"/>
        <w:ind w:left="1134" w:hanging="567"/>
        <w:contextualSpacing/>
        <w:rPr>
          <w:rFonts w:ascii="Arial" w:hAnsi="Arial" w:cs="Arial"/>
          <w:sz w:val="24"/>
          <w:szCs w:val="24"/>
        </w:rPr>
      </w:pPr>
      <w:r w:rsidRPr="00BC4167">
        <w:rPr>
          <w:rFonts w:ascii="Arial" w:hAnsi="Arial" w:cs="Arial"/>
          <w:sz w:val="24"/>
          <w:szCs w:val="24"/>
        </w:rPr>
        <w:t xml:space="preserve">kopię potwierdzoną za zgodność z oryginałem </w:t>
      </w:r>
      <w:r w:rsidRPr="00BC4167">
        <w:rPr>
          <w:rFonts w:ascii="Arial" w:eastAsia="Times New Roman" w:hAnsi="Arial" w:cs="Arial"/>
          <w:b/>
          <w:bCs/>
          <w:sz w:val="24"/>
          <w:szCs w:val="24"/>
          <w:lang w:eastAsia="pl-PL"/>
        </w:rPr>
        <w:t xml:space="preserve">ubezpieczenia od odpowiedzialności cywilnej </w:t>
      </w:r>
      <w:r w:rsidRPr="00BC4167">
        <w:rPr>
          <w:rFonts w:ascii="Arial" w:eastAsia="Times New Roman" w:hAnsi="Arial" w:cs="Arial"/>
          <w:sz w:val="24"/>
          <w:szCs w:val="24"/>
          <w:lang w:eastAsia="pl-PL"/>
        </w:rPr>
        <w:t xml:space="preserve">w zakresie prowadzonej działalności </w:t>
      </w:r>
      <w:r w:rsidRPr="004E4D7F">
        <w:rPr>
          <w:rFonts w:ascii="Arial" w:eastAsia="Times New Roman" w:hAnsi="Arial" w:cs="Arial"/>
          <w:sz w:val="24"/>
          <w:szCs w:val="24"/>
          <w:lang w:eastAsia="pl-PL"/>
        </w:rPr>
        <w:t xml:space="preserve">związanej z przedmiotem </w:t>
      </w:r>
      <w:r w:rsidR="004E4D7F" w:rsidRPr="004E4D7F">
        <w:rPr>
          <w:rFonts w:ascii="Arial" w:eastAsia="Times New Roman" w:hAnsi="Arial" w:cs="Arial"/>
          <w:sz w:val="24"/>
          <w:szCs w:val="24"/>
          <w:lang w:eastAsia="pl-PL"/>
        </w:rPr>
        <w:t>zamówienia</w:t>
      </w:r>
      <w:r w:rsidRPr="00BC4167">
        <w:rPr>
          <w:rFonts w:ascii="Arial" w:eastAsia="Times New Roman" w:hAnsi="Arial" w:cs="Arial"/>
          <w:sz w:val="24"/>
          <w:szCs w:val="24"/>
          <w:lang w:eastAsia="pl-PL"/>
        </w:rPr>
        <w:t xml:space="preserve">, zgodnie z zasadami opisanymi </w:t>
      </w:r>
      <w:r w:rsidRPr="00BC4167">
        <w:rPr>
          <w:rFonts w:ascii="Arial" w:eastAsia="Times New Roman" w:hAnsi="Arial" w:cs="Arial"/>
          <w:sz w:val="24"/>
          <w:szCs w:val="24"/>
          <w:lang w:eastAsia="pl-PL"/>
        </w:rPr>
        <w:br/>
        <w:t>w projekcie umowy.</w:t>
      </w:r>
    </w:p>
    <w:p w14:paraId="448E2C9B" w14:textId="1DE781B5" w:rsidR="00DB3DEC" w:rsidRPr="0036551D" w:rsidRDefault="007A6314" w:rsidP="005C5F44">
      <w:pPr>
        <w:numPr>
          <w:ilvl w:val="1"/>
          <w:numId w:val="17"/>
        </w:numPr>
        <w:spacing w:after="0" w:line="360" w:lineRule="auto"/>
        <w:ind w:left="1134" w:hanging="567"/>
        <w:contextualSpacing/>
        <w:rPr>
          <w:rFonts w:ascii="Arial" w:hAnsi="Arial" w:cs="Arial"/>
          <w:sz w:val="24"/>
          <w:szCs w:val="24"/>
        </w:rPr>
      </w:pPr>
      <w:r>
        <w:rPr>
          <w:rFonts w:ascii="Arial" w:eastAsia="Times New Roman" w:hAnsi="Arial" w:cs="Arial"/>
          <w:b/>
          <w:bCs/>
          <w:sz w:val="24"/>
          <w:szCs w:val="24"/>
          <w:lang w:eastAsia="pl-PL"/>
        </w:rPr>
        <w:t>k</w:t>
      </w:r>
      <w:r w:rsidR="00DB3DEC" w:rsidRPr="0036551D">
        <w:rPr>
          <w:rFonts w:ascii="Arial" w:eastAsia="Times New Roman" w:hAnsi="Arial" w:cs="Arial"/>
          <w:b/>
          <w:bCs/>
          <w:sz w:val="24"/>
          <w:szCs w:val="24"/>
          <w:lang w:eastAsia="pl-PL"/>
        </w:rPr>
        <w:t>osztorys</w:t>
      </w:r>
      <w:r w:rsidR="0036551D" w:rsidRPr="0036551D">
        <w:rPr>
          <w:rFonts w:ascii="Arial" w:eastAsia="Times New Roman" w:hAnsi="Arial" w:cs="Arial"/>
          <w:sz w:val="24"/>
          <w:szCs w:val="24"/>
          <w:lang w:eastAsia="pl-PL"/>
        </w:rPr>
        <w:t>, o którym mowa w Dziale XV pkt 5. SWZ.</w:t>
      </w:r>
    </w:p>
    <w:p w14:paraId="50B7CBBD" w14:textId="77777777" w:rsidR="00FF6B26" w:rsidRPr="00BC4167" w:rsidRDefault="00FF6B26" w:rsidP="005C5F44">
      <w:pPr>
        <w:pStyle w:val="Akapitzlist"/>
        <w:numPr>
          <w:ilvl w:val="0"/>
          <w:numId w:val="17"/>
        </w:numPr>
        <w:spacing w:line="360" w:lineRule="auto"/>
        <w:rPr>
          <w:rFonts w:ascii="Arial" w:hAnsi="Arial" w:cs="Arial"/>
          <w:sz w:val="24"/>
          <w:szCs w:val="24"/>
        </w:rPr>
      </w:pPr>
      <w:r w:rsidRPr="00BC4167">
        <w:rPr>
          <w:rFonts w:ascii="Arial" w:hAnsi="Arial" w:cs="Arial"/>
          <w:sz w:val="24"/>
          <w:szCs w:val="24"/>
        </w:rPr>
        <w:t xml:space="preserve">Dokumenty wymienione powyżej w pkt 5. wykonawca obowiązany jest wnieść za pośrednictwem platformy zakupowej dostępnej pod adresem:  </w:t>
      </w:r>
      <w:r w:rsidRPr="0029420F">
        <w:rPr>
          <w:rFonts w:ascii="Arial" w:hAnsi="Arial" w:cs="Arial"/>
          <w:color w:val="4472C4" w:themeColor="accent1"/>
          <w:sz w:val="24"/>
          <w:szCs w:val="24"/>
        </w:rPr>
        <w:t>https://platformazakupowa.pl/pn/koniusza.</w:t>
      </w:r>
      <w:r w:rsidRPr="000C42D5">
        <w:rPr>
          <w:rFonts w:ascii="Arial" w:hAnsi="Arial" w:cs="Arial"/>
          <w:color w:val="4472C4" w:themeColor="accent1"/>
          <w:sz w:val="24"/>
          <w:szCs w:val="24"/>
        </w:rPr>
        <w:t xml:space="preserve"> </w:t>
      </w:r>
    </w:p>
    <w:p w14:paraId="360FE787" w14:textId="77777777" w:rsidR="00FF6B26" w:rsidRPr="00BC4167" w:rsidRDefault="00FF6B26" w:rsidP="005C5F44">
      <w:pPr>
        <w:pStyle w:val="Akapitzlist"/>
        <w:numPr>
          <w:ilvl w:val="0"/>
          <w:numId w:val="17"/>
        </w:numPr>
        <w:spacing w:line="360" w:lineRule="auto"/>
        <w:rPr>
          <w:rFonts w:ascii="Arial" w:hAnsi="Arial" w:cs="Arial"/>
          <w:sz w:val="24"/>
          <w:szCs w:val="24"/>
        </w:rPr>
      </w:pPr>
      <w:r w:rsidRPr="00BC4167">
        <w:rPr>
          <w:rFonts w:ascii="Arial" w:hAnsi="Arial" w:cs="Arial"/>
          <w:sz w:val="24"/>
          <w:szCs w:val="24"/>
        </w:rPr>
        <w:t>Jeżeli wykonawca nie dopełni ww. formalności w wyznaczonym terminie, zamawiający uzna, że zawarcie umowy w sprawie zamówienia publicznego stało się niemożliwe z przyczyn leżących po stronie wykonawcy.</w:t>
      </w:r>
    </w:p>
    <w:p w14:paraId="1B320607" w14:textId="77777777" w:rsidR="00FF6B26" w:rsidRPr="00BC4167" w:rsidRDefault="00FF6B26" w:rsidP="00DC341F">
      <w:pPr>
        <w:pStyle w:val="Nagwek2"/>
        <w:spacing w:line="360" w:lineRule="auto"/>
        <w:rPr>
          <w:rFonts w:ascii="Arial" w:eastAsia="Times New Roman" w:hAnsi="Arial" w:cs="Arial"/>
          <w:bCs/>
          <w:sz w:val="24"/>
          <w:szCs w:val="24"/>
          <w:lang w:eastAsia="pl-PL"/>
        </w:rPr>
      </w:pPr>
    </w:p>
    <w:p w14:paraId="402C3A5B" w14:textId="0252D423" w:rsidR="00FF6B26" w:rsidRPr="00DC341F" w:rsidRDefault="00FF6B26" w:rsidP="00DC341F">
      <w:pPr>
        <w:pStyle w:val="Nagwek2"/>
        <w:spacing w:line="360" w:lineRule="auto"/>
        <w:rPr>
          <w:rFonts w:ascii="Arial" w:hAnsi="Arial" w:cs="Arial"/>
          <w:bCs/>
          <w:iCs/>
          <w:color w:val="auto"/>
          <w:sz w:val="24"/>
          <w:szCs w:val="24"/>
        </w:rPr>
      </w:pPr>
      <w:r w:rsidRPr="006752A1">
        <w:rPr>
          <w:rFonts w:ascii="Arial" w:hAnsi="Arial" w:cs="Arial"/>
          <w:bCs/>
          <w:iCs/>
          <w:color w:val="auto"/>
          <w:sz w:val="24"/>
          <w:szCs w:val="24"/>
        </w:rPr>
        <w:t>DZIAŁ XVIII</w:t>
      </w:r>
      <w:r w:rsidRPr="006752A1">
        <w:rPr>
          <w:rFonts w:ascii="Arial" w:hAnsi="Arial" w:cs="Arial"/>
          <w:bCs/>
          <w:iCs/>
          <w:color w:val="auto"/>
          <w:sz w:val="24"/>
          <w:szCs w:val="24"/>
        </w:rPr>
        <w:br/>
      </w:r>
      <w:r w:rsidRPr="006752A1">
        <w:rPr>
          <w:rFonts w:ascii="Arial" w:eastAsia="Times New Roman" w:hAnsi="Arial" w:cs="Arial"/>
          <w:bCs/>
          <w:color w:val="auto"/>
          <w:sz w:val="24"/>
          <w:szCs w:val="24"/>
          <w:shd w:val="clear" w:color="auto" w:fill="FFFFFF"/>
          <w:lang w:eastAsia="pl-PL"/>
        </w:rPr>
        <w:t>Projektowane postanowienia umowy w sprawie zamówienia publicznego, które zostaną wprowadzone do treści tej umowy</w:t>
      </w:r>
    </w:p>
    <w:p w14:paraId="7BC77BA3" w14:textId="77777777" w:rsidR="00FF6B26" w:rsidRPr="00AD0031" w:rsidRDefault="00FF6B26" w:rsidP="00DC341F">
      <w:pPr>
        <w:spacing w:after="0" w:line="360" w:lineRule="auto"/>
        <w:rPr>
          <w:rFonts w:ascii="Arial" w:eastAsia="Times New Roman" w:hAnsi="Arial" w:cs="Arial"/>
          <w:sz w:val="24"/>
          <w:szCs w:val="24"/>
          <w:lang w:eastAsia="pl-PL"/>
        </w:rPr>
      </w:pPr>
      <w:r w:rsidRPr="00AD0031">
        <w:rPr>
          <w:rFonts w:ascii="Arial" w:eastAsia="Times New Roman" w:hAnsi="Arial" w:cs="Arial"/>
          <w:sz w:val="24"/>
          <w:szCs w:val="24"/>
          <w:lang w:eastAsia="pl-PL"/>
        </w:rPr>
        <w:t>Projekt umowy stanowi załącznik nr 3 do SWZ.</w:t>
      </w:r>
    </w:p>
    <w:p w14:paraId="68AF11DA" w14:textId="77777777" w:rsidR="00FF6B26" w:rsidRPr="00995772" w:rsidRDefault="00FF6B26" w:rsidP="00DC341F">
      <w:pPr>
        <w:spacing w:line="360" w:lineRule="auto"/>
        <w:rPr>
          <w:lang w:eastAsia="pl-PL"/>
        </w:rPr>
      </w:pPr>
    </w:p>
    <w:p w14:paraId="1F4CB688" w14:textId="77777777" w:rsidR="00FF6B26" w:rsidRPr="006752A1" w:rsidRDefault="00FF6B26" w:rsidP="00DC341F">
      <w:pPr>
        <w:pStyle w:val="Nagwek2"/>
        <w:spacing w:line="360" w:lineRule="auto"/>
        <w:rPr>
          <w:rFonts w:ascii="Arial" w:eastAsia="Times New Roman" w:hAnsi="Arial" w:cs="Arial"/>
          <w:color w:val="auto"/>
          <w:sz w:val="24"/>
          <w:szCs w:val="24"/>
          <w:lang w:eastAsia="pl-PL"/>
        </w:rPr>
      </w:pPr>
      <w:r w:rsidRPr="006752A1">
        <w:rPr>
          <w:rFonts w:ascii="Arial" w:eastAsia="Times New Roman" w:hAnsi="Arial" w:cs="Arial"/>
          <w:color w:val="auto"/>
          <w:sz w:val="24"/>
          <w:szCs w:val="24"/>
          <w:lang w:eastAsia="pl-PL"/>
        </w:rPr>
        <w:t>Dział XIX</w:t>
      </w:r>
    </w:p>
    <w:p w14:paraId="62B4CC61" w14:textId="3EA0FD62" w:rsidR="00FF6B26" w:rsidRPr="00DC341F" w:rsidRDefault="00FF6B26" w:rsidP="00DC341F">
      <w:pPr>
        <w:pStyle w:val="Nagwek2"/>
        <w:spacing w:line="360" w:lineRule="auto"/>
        <w:rPr>
          <w:rFonts w:ascii="Arial" w:eastAsia="Times New Roman" w:hAnsi="Arial" w:cs="Arial"/>
          <w:color w:val="auto"/>
          <w:sz w:val="24"/>
          <w:szCs w:val="24"/>
          <w:lang w:eastAsia="pl-PL"/>
        </w:rPr>
      </w:pPr>
      <w:r w:rsidRPr="006752A1">
        <w:rPr>
          <w:rFonts w:ascii="Arial" w:eastAsia="Times New Roman" w:hAnsi="Arial" w:cs="Arial"/>
          <w:color w:val="auto"/>
          <w:sz w:val="24"/>
          <w:szCs w:val="24"/>
          <w:lang w:eastAsia="pl-PL"/>
        </w:rPr>
        <w:t>Informacja dotycząca zabezpieczenia należytego wykonania umowy</w:t>
      </w:r>
    </w:p>
    <w:p w14:paraId="4D1189F1" w14:textId="66A6822B" w:rsidR="00FF6B26" w:rsidRPr="00BC4167" w:rsidRDefault="00FF6B26" w:rsidP="005C5F44">
      <w:pPr>
        <w:numPr>
          <w:ilvl w:val="0"/>
          <w:numId w:val="10"/>
        </w:numPr>
        <w:spacing w:after="0" w:line="360" w:lineRule="auto"/>
        <w:contextualSpacing/>
        <w:rPr>
          <w:rFonts w:ascii="Arial" w:eastAsia="Times New Roman" w:hAnsi="Arial" w:cs="Arial"/>
          <w:b/>
          <w:bCs/>
          <w:sz w:val="24"/>
          <w:szCs w:val="24"/>
          <w:lang w:eastAsia="pl-PL"/>
        </w:rPr>
      </w:pPr>
      <w:r w:rsidRPr="00BC4167">
        <w:rPr>
          <w:rFonts w:ascii="Arial" w:eastAsia="Times New Roman" w:hAnsi="Arial" w:cs="Arial"/>
          <w:sz w:val="24"/>
          <w:szCs w:val="24"/>
          <w:lang w:eastAsia="pl-PL"/>
        </w:rPr>
        <w:t xml:space="preserve">Zamawiający </w:t>
      </w:r>
      <w:r w:rsidR="006752A1">
        <w:rPr>
          <w:rFonts w:ascii="Arial" w:eastAsia="Times New Roman" w:hAnsi="Arial" w:cs="Arial"/>
          <w:sz w:val="24"/>
          <w:szCs w:val="24"/>
          <w:lang w:eastAsia="pl-PL"/>
        </w:rPr>
        <w:t xml:space="preserve">wymaga </w:t>
      </w:r>
      <w:r w:rsidRPr="00BC4167">
        <w:rPr>
          <w:rFonts w:ascii="Arial" w:eastAsia="Times New Roman" w:hAnsi="Arial" w:cs="Arial"/>
          <w:sz w:val="24"/>
          <w:szCs w:val="24"/>
          <w:lang w:eastAsia="pl-PL"/>
        </w:rPr>
        <w:t xml:space="preserve">od wykonawcy, którego oferta została wybrana jako najkorzystniejsza, wniesienia zabezpieczenia należytego wykonania umowy </w:t>
      </w:r>
      <w:r w:rsidRPr="00BC4167">
        <w:rPr>
          <w:rFonts w:ascii="Arial" w:eastAsia="Times New Roman" w:hAnsi="Arial" w:cs="Arial"/>
          <w:sz w:val="24"/>
          <w:szCs w:val="24"/>
          <w:lang w:eastAsia="pl-PL"/>
        </w:rPr>
        <w:br/>
      </w:r>
      <w:r w:rsidRPr="0036551D">
        <w:rPr>
          <w:rFonts w:ascii="Arial" w:eastAsia="Times New Roman" w:hAnsi="Arial" w:cs="Arial"/>
          <w:sz w:val="24"/>
          <w:szCs w:val="24"/>
          <w:lang w:eastAsia="pl-PL"/>
        </w:rPr>
        <w:t>w wysokości</w:t>
      </w:r>
      <w:r w:rsidRPr="0036551D">
        <w:rPr>
          <w:rFonts w:ascii="Arial" w:eastAsia="Times New Roman" w:hAnsi="Arial" w:cs="Arial"/>
          <w:b/>
          <w:bCs/>
          <w:sz w:val="24"/>
          <w:szCs w:val="24"/>
          <w:lang w:eastAsia="pl-PL"/>
        </w:rPr>
        <w:t xml:space="preserve"> </w:t>
      </w:r>
      <w:r w:rsidR="009A0721" w:rsidRPr="0036551D">
        <w:rPr>
          <w:rFonts w:ascii="Arial" w:eastAsia="Times New Roman" w:hAnsi="Arial" w:cs="Arial"/>
          <w:b/>
          <w:bCs/>
          <w:sz w:val="24"/>
          <w:szCs w:val="24"/>
          <w:lang w:eastAsia="pl-PL"/>
        </w:rPr>
        <w:t>5</w:t>
      </w:r>
      <w:r w:rsidRPr="0036551D">
        <w:rPr>
          <w:rFonts w:ascii="Arial" w:eastAsia="Times New Roman" w:hAnsi="Arial" w:cs="Arial"/>
          <w:b/>
          <w:bCs/>
          <w:sz w:val="24"/>
          <w:szCs w:val="24"/>
          <w:lang w:eastAsia="pl-PL"/>
        </w:rPr>
        <w:t>%</w:t>
      </w:r>
      <w:r w:rsidRPr="00FA4E90">
        <w:rPr>
          <w:rFonts w:ascii="Arial" w:eastAsia="Times New Roman" w:hAnsi="Arial" w:cs="Arial"/>
          <w:sz w:val="24"/>
          <w:szCs w:val="24"/>
          <w:lang w:eastAsia="pl-PL"/>
        </w:rPr>
        <w:t xml:space="preserve"> całkowitej </w:t>
      </w:r>
      <w:r w:rsidRPr="00BC4167">
        <w:rPr>
          <w:rFonts w:ascii="Arial" w:eastAsia="Times New Roman" w:hAnsi="Arial" w:cs="Arial"/>
          <w:sz w:val="24"/>
          <w:szCs w:val="24"/>
          <w:lang w:eastAsia="pl-PL"/>
        </w:rPr>
        <w:t>ceny brutto  podanej w ofercie.</w:t>
      </w:r>
    </w:p>
    <w:p w14:paraId="34E5C130" w14:textId="77777777" w:rsidR="00FF6B26" w:rsidRPr="00BC4167" w:rsidRDefault="00FF6B26" w:rsidP="005C5F44">
      <w:pPr>
        <w:numPr>
          <w:ilvl w:val="0"/>
          <w:numId w:val="10"/>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Zabezpieczenie należytego wykonania umowy, zwane dalej „zabezpieczeniem” służy pokryciu roszczeń z tytułu niewykonania lub nienależytego wykonania umowy.</w:t>
      </w:r>
    </w:p>
    <w:p w14:paraId="6D3111B8" w14:textId="77777777" w:rsidR="00FF6B26" w:rsidRDefault="00FF6B26" w:rsidP="005C5F44">
      <w:pPr>
        <w:numPr>
          <w:ilvl w:val="0"/>
          <w:numId w:val="10"/>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Zabezpieczenie należytego wykonania umowy może być wniesione wg wyboru wykonawcy w jednej lub w kilku następujących formach:</w:t>
      </w:r>
    </w:p>
    <w:p w14:paraId="0E81C465" w14:textId="77777777" w:rsidR="00FF6B26" w:rsidRDefault="00FF6B26" w:rsidP="005C5F44">
      <w:pPr>
        <w:pStyle w:val="Akapitzlist"/>
        <w:numPr>
          <w:ilvl w:val="1"/>
          <w:numId w:val="22"/>
        </w:numPr>
        <w:spacing w:line="360" w:lineRule="auto"/>
        <w:rPr>
          <w:rFonts w:ascii="Arial" w:hAnsi="Arial" w:cs="Arial"/>
          <w:sz w:val="24"/>
          <w:szCs w:val="24"/>
        </w:rPr>
      </w:pPr>
      <w:r w:rsidRPr="001E0A7C">
        <w:rPr>
          <w:rFonts w:ascii="Arial" w:hAnsi="Arial" w:cs="Arial"/>
          <w:sz w:val="24"/>
          <w:szCs w:val="24"/>
        </w:rPr>
        <w:t>pieniądzu,</w:t>
      </w:r>
    </w:p>
    <w:p w14:paraId="2358169B" w14:textId="77777777" w:rsidR="00FF6B26" w:rsidRDefault="00FF6B26" w:rsidP="005C5F44">
      <w:pPr>
        <w:pStyle w:val="Akapitzlist"/>
        <w:numPr>
          <w:ilvl w:val="1"/>
          <w:numId w:val="22"/>
        </w:numPr>
        <w:spacing w:line="360" w:lineRule="auto"/>
        <w:rPr>
          <w:rFonts w:ascii="Arial" w:hAnsi="Arial" w:cs="Arial"/>
          <w:sz w:val="24"/>
          <w:szCs w:val="24"/>
        </w:rPr>
      </w:pPr>
      <w:r w:rsidRPr="001E0A7C">
        <w:rPr>
          <w:rFonts w:ascii="Arial" w:hAnsi="Arial" w:cs="Arial"/>
          <w:sz w:val="24"/>
          <w:szCs w:val="24"/>
        </w:rPr>
        <w:t>poręczeniach bankowych lub poręczeniach spółdzielczej kasy oszczędnościowo-kredytowej, z tym, że zobowiązanie kasy jest zawsze zobowiązaniem pieniężnym,</w:t>
      </w:r>
    </w:p>
    <w:p w14:paraId="05680FD4" w14:textId="77777777" w:rsidR="00FF6B26" w:rsidRDefault="00FF6B26" w:rsidP="005C5F44">
      <w:pPr>
        <w:pStyle w:val="Akapitzlist"/>
        <w:numPr>
          <w:ilvl w:val="1"/>
          <w:numId w:val="22"/>
        </w:numPr>
        <w:spacing w:line="360" w:lineRule="auto"/>
        <w:rPr>
          <w:rFonts w:ascii="Arial" w:hAnsi="Arial" w:cs="Arial"/>
          <w:sz w:val="24"/>
          <w:szCs w:val="24"/>
        </w:rPr>
      </w:pPr>
      <w:r w:rsidRPr="001E0A7C">
        <w:rPr>
          <w:rFonts w:ascii="Arial" w:hAnsi="Arial" w:cs="Arial"/>
          <w:sz w:val="24"/>
          <w:szCs w:val="24"/>
        </w:rPr>
        <w:t>gwarancjach bankowych,</w:t>
      </w:r>
    </w:p>
    <w:p w14:paraId="0433F17D" w14:textId="77777777" w:rsidR="00FF6B26" w:rsidRDefault="00FF6B26" w:rsidP="005C5F44">
      <w:pPr>
        <w:pStyle w:val="Akapitzlist"/>
        <w:numPr>
          <w:ilvl w:val="1"/>
          <w:numId w:val="22"/>
        </w:numPr>
        <w:spacing w:line="360" w:lineRule="auto"/>
        <w:rPr>
          <w:rFonts w:ascii="Arial" w:hAnsi="Arial" w:cs="Arial"/>
          <w:sz w:val="24"/>
          <w:szCs w:val="24"/>
        </w:rPr>
      </w:pPr>
      <w:r w:rsidRPr="001E0A7C">
        <w:rPr>
          <w:rFonts w:ascii="Arial" w:hAnsi="Arial" w:cs="Arial"/>
          <w:sz w:val="24"/>
          <w:szCs w:val="24"/>
        </w:rPr>
        <w:t>gwarancjach ubezpieczeniowych,</w:t>
      </w:r>
    </w:p>
    <w:p w14:paraId="57C40819" w14:textId="77777777" w:rsidR="00FF6B26" w:rsidRPr="001E0A7C" w:rsidRDefault="00FF6B26" w:rsidP="005C5F44">
      <w:pPr>
        <w:pStyle w:val="Akapitzlist"/>
        <w:numPr>
          <w:ilvl w:val="1"/>
          <w:numId w:val="22"/>
        </w:numPr>
        <w:spacing w:line="360" w:lineRule="auto"/>
        <w:rPr>
          <w:rFonts w:ascii="Arial" w:hAnsi="Arial" w:cs="Arial"/>
          <w:sz w:val="24"/>
          <w:szCs w:val="24"/>
        </w:rPr>
      </w:pPr>
      <w:r w:rsidRPr="001E0A7C">
        <w:rPr>
          <w:rFonts w:ascii="Arial" w:hAnsi="Arial" w:cs="Arial"/>
          <w:sz w:val="24"/>
          <w:szCs w:val="24"/>
        </w:rPr>
        <w:t>poręczeniach udzielanych przez podmioty, o których mowa w art. 6b ust. 5 pkt 2) ustawy z dnia 9 listopada 2000 r. o utworzeniu Polskiej Agencji Rozwoju Przedsiębiorczości.</w:t>
      </w:r>
    </w:p>
    <w:p w14:paraId="1677900F" w14:textId="77777777" w:rsidR="00FF6B26" w:rsidRPr="00BC4167" w:rsidRDefault="00FF6B26" w:rsidP="005C5F44">
      <w:pPr>
        <w:pStyle w:val="Akapitzlist"/>
        <w:numPr>
          <w:ilvl w:val="0"/>
          <w:numId w:val="10"/>
        </w:numPr>
        <w:spacing w:line="360" w:lineRule="auto"/>
        <w:rPr>
          <w:rFonts w:ascii="Arial" w:hAnsi="Arial" w:cs="Arial"/>
          <w:sz w:val="24"/>
          <w:szCs w:val="24"/>
          <w:u w:val="single"/>
        </w:rPr>
      </w:pPr>
      <w:r w:rsidRPr="00BC4167">
        <w:rPr>
          <w:rFonts w:ascii="Arial" w:hAnsi="Arial" w:cs="Arial"/>
          <w:sz w:val="24"/>
          <w:szCs w:val="24"/>
        </w:rPr>
        <w:t xml:space="preserve">Zabezpieczenie należytego wykonania umowy wnoszone w formie pieniądza należy wpłacić przed zawarciem umowy przelewem na rachunek bankowy zamawiającego w Banku </w:t>
      </w:r>
      <w:r w:rsidRPr="006B4484">
        <w:rPr>
          <w:rFonts w:ascii="Arial" w:hAnsi="Arial" w:cs="Arial"/>
          <w:sz w:val="24"/>
          <w:szCs w:val="24"/>
        </w:rPr>
        <w:t xml:space="preserve">Spółdzielczym w Proszowicach O/Niegardów: 74 8597 0001 0040 0400 0488 </w:t>
      </w:r>
      <w:r w:rsidRPr="00DD3B43">
        <w:rPr>
          <w:rFonts w:ascii="Arial" w:hAnsi="Arial" w:cs="Arial"/>
          <w:sz w:val="24"/>
          <w:szCs w:val="24"/>
        </w:rPr>
        <w:t>0053 (w tytule przelewu zaleca się podanie nazwy postępowania i znaku postępowania).</w:t>
      </w:r>
    </w:p>
    <w:p w14:paraId="03DE5549" w14:textId="77777777" w:rsidR="00FF6B26" w:rsidRPr="00BC4167" w:rsidRDefault="00FF6B26" w:rsidP="005C5F44">
      <w:pPr>
        <w:pStyle w:val="Akapitzlist"/>
        <w:numPr>
          <w:ilvl w:val="0"/>
          <w:numId w:val="10"/>
        </w:numPr>
        <w:spacing w:line="360" w:lineRule="auto"/>
        <w:rPr>
          <w:rFonts w:ascii="Arial" w:hAnsi="Arial" w:cs="Arial"/>
          <w:sz w:val="24"/>
          <w:szCs w:val="24"/>
        </w:rPr>
      </w:pPr>
      <w:r w:rsidRPr="00BC4167">
        <w:rPr>
          <w:rFonts w:ascii="Arial" w:hAnsi="Arial" w:cs="Arial"/>
          <w:sz w:val="24"/>
          <w:szCs w:val="24"/>
        </w:rPr>
        <w:t xml:space="preserve">Zabezpieczenie wniesione w pieniądzu, zamawiający przechowuje na oprocentowanym rachunku bankowym. Zamawiający zwróci zabezpieczenie wniesione w pieniądzu z odsetkami wynikającymi z umowy rachunku </w:t>
      </w:r>
      <w:r w:rsidRPr="00BC4167">
        <w:rPr>
          <w:rFonts w:ascii="Arial" w:hAnsi="Arial" w:cs="Arial"/>
          <w:sz w:val="24"/>
          <w:szCs w:val="24"/>
        </w:rPr>
        <w:lastRenderedPageBreak/>
        <w:t>bankowego, na którym było ono przechowywane, pomniejszone o koszt prowadzenia tego rachunku oraz prowizji bankowej za przelew pieniędzy na rachunek bankowy wykonawcy.</w:t>
      </w:r>
    </w:p>
    <w:p w14:paraId="037A9017" w14:textId="0150FBD2" w:rsidR="00FF6B26" w:rsidRPr="00BC4167" w:rsidRDefault="00FF6B26" w:rsidP="005C5F44">
      <w:pPr>
        <w:pStyle w:val="Akapitzlist"/>
        <w:numPr>
          <w:ilvl w:val="0"/>
          <w:numId w:val="10"/>
        </w:numPr>
        <w:spacing w:line="360" w:lineRule="auto"/>
        <w:rPr>
          <w:rFonts w:ascii="Arial" w:hAnsi="Arial" w:cs="Arial"/>
          <w:sz w:val="24"/>
          <w:szCs w:val="24"/>
        </w:rPr>
      </w:pPr>
      <w:r w:rsidRPr="00BC4167">
        <w:rPr>
          <w:rFonts w:ascii="Arial" w:hAnsi="Arial" w:cs="Arial"/>
          <w:sz w:val="24"/>
          <w:szCs w:val="24"/>
        </w:rPr>
        <w:t>Zabezpieczenie wnoszone w formie innej niż pieniądz, powinno być dostarczone  zamawiającemu w oryginale oraz musi zawierać:</w:t>
      </w:r>
    </w:p>
    <w:p w14:paraId="0FF6692C" w14:textId="77777777" w:rsidR="00FF6B26" w:rsidRDefault="00FF6B26" w:rsidP="005C5F44">
      <w:pPr>
        <w:pStyle w:val="Akapitzlist"/>
        <w:numPr>
          <w:ilvl w:val="1"/>
          <w:numId w:val="20"/>
        </w:numPr>
        <w:spacing w:line="360" w:lineRule="auto"/>
        <w:rPr>
          <w:rFonts w:ascii="Arial" w:hAnsi="Arial" w:cs="Arial"/>
          <w:sz w:val="24"/>
          <w:szCs w:val="24"/>
        </w:rPr>
      </w:pPr>
      <w:r w:rsidRPr="00BC4167">
        <w:rPr>
          <w:rFonts w:ascii="Arial" w:hAnsi="Arial" w:cs="Arial"/>
          <w:sz w:val="24"/>
          <w:szCs w:val="24"/>
        </w:rPr>
        <w:t>nazwę dającego zlecenie (wykonawcy), beneficjenta gwarancji (którym musi być Gmina Koniusza, Koniusza 55, 32-104 Koniusza), gwaranta (banku lub instytucji ubezpieczeniowej udzielających gwarancji) oraz wskazanie siedzib,</w:t>
      </w:r>
    </w:p>
    <w:p w14:paraId="7B2D73E7" w14:textId="77777777" w:rsidR="00FF6B26" w:rsidRDefault="00FF6B26" w:rsidP="005C5F44">
      <w:pPr>
        <w:pStyle w:val="Akapitzlist"/>
        <w:numPr>
          <w:ilvl w:val="1"/>
          <w:numId w:val="20"/>
        </w:numPr>
        <w:spacing w:line="360" w:lineRule="auto"/>
        <w:rPr>
          <w:rFonts w:ascii="Arial" w:hAnsi="Arial" w:cs="Arial"/>
          <w:sz w:val="24"/>
          <w:szCs w:val="24"/>
        </w:rPr>
      </w:pPr>
      <w:r w:rsidRPr="00AD0031">
        <w:rPr>
          <w:rFonts w:ascii="Arial" w:hAnsi="Arial" w:cs="Arial"/>
          <w:sz w:val="24"/>
          <w:szCs w:val="24"/>
        </w:rPr>
        <w:t>określenie wierzytelności, która ma być zabezpieczona gwarancją/poręczeniem,</w:t>
      </w:r>
    </w:p>
    <w:p w14:paraId="19C46A98" w14:textId="77777777" w:rsidR="00FF6B26" w:rsidRDefault="00FF6B26" w:rsidP="005C5F44">
      <w:pPr>
        <w:pStyle w:val="Akapitzlist"/>
        <w:numPr>
          <w:ilvl w:val="1"/>
          <w:numId w:val="20"/>
        </w:numPr>
        <w:spacing w:line="360" w:lineRule="auto"/>
        <w:rPr>
          <w:rFonts w:ascii="Arial" w:hAnsi="Arial" w:cs="Arial"/>
          <w:sz w:val="24"/>
          <w:szCs w:val="24"/>
        </w:rPr>
      </w:pPr>
      <w:r w:rsidRPr="00AD0031">
        <w:rPr>
          <w:rFonts w:ascii="Arial" w:hAnsi="Arial" w:cs="Arial"/>
          <w:sz w:val="24"/>
          <w:szCs w:val="24"/>
        </w:rPr>
        <w:t>kwotę gwarancji,</w:t>
      </w:r>
    </w:p>
    <w:p w14:paraId="1F39FE7F" w14:textId="77777777" w:rsidR="00FF6B26" w:rsidRDefault="00FF6B26" w:rsidP="005C5F44">
      <w:pPr>
        <w:pStyle w:val="Akapitzlist"/>
        <w:numPr>
          <w:ilvl w:val="1"/>
          <w:numId w:val="20"/>
        </w:numPr>
        <w:spacing w:line="360" w:lineRule="auto"/>
        <w:rPr>
          <w:rFonts w:ascii="Arial" w:hAnsi="Arial" w:cs="Arial"/>
          <w:sz w:val="24"/>
          <w:szCs w:val="24"/>
        </w:rPr>
      </w:pPr>
      <w:r w:rsidRPr="00AD0031">
        <w:rPr>
          <w:rFonts w:ascii="Arial" w:hAnsi="Arial" w:cs="Arial"/>
          <w:sz w:val="24"/>
          <w:szCs w:val="24"/>
        </w:rPr>
        <w:t>termin ważności gwarancji lub poręczenia,</w:t>
      </w:r>
    </w:p>
    <w:p w14:paraId="0EE5073C" w14:textId="77777777" w:rsidR="00FF6B26" w:rsidRPr="00AD0031" w:rsidRDefault="00FF6B26" w:rsidP="005C5F44">
      <w:pPr>
        <w:pStyle w:val="Akapitzlist"/>
        <w:numPr>
          <w:ilvl w:val="1"/>
          <w:numId w:val="20"/>
        </w:numPr>
        <w:spacing w:line="360" w:lineRule="auto"/>
        <w:rPr>
          <w:rFonts w:ascii="Arial" w:hAnsi="Arial" w:cs="Arial"/>
          <w:sz w:val="24"/>
          <w:szCs w:val="24"/>
        </w:rPr>
      </w:pPr>
      <w:r w:rsidRPr="00AD0031">
        <w:rPr>
          <w:rFonts w:ascii="Arial" w:hAnsi="Arial" w:cs="Arial"/>
          <w:sz w:val="24"/>
          <w:szCs w:val="24"/>
        </w:rPr>
        <w:t xml:space="preserve">bezwarunkowe, nieodwołalne, płatne na pierwsze żądanie, zobowiązanie wystawcy gwarancji lub poręczenia do wypłaty Zamawiającemu pełnej kwoty zabezpieczenia lub do wypłat łącznie do pełnej kwoty zabezpieczenia </w:t>
      </w:r>
      <w:r w:rsidRPr="00AD0031">
        <w:rPr>
          <w:rFonts w:ascii="Arial" w:hAnsi="Arial" w:cs="Arial"/>
          <w:sz w:val="24"/>
          <w:szCs w:val="24"/>
        </w:rPr>
        <w:br/>
        <w:t>w przypadku realizacji zamówienia w sposób niezgodny z umową.</w:t>
      </w:r>
    </w:p>
    <w:p w14:paraId="03534C03" w14:textId="77777777" w:rsidR="00FF6B26" w:rsidRPr="00BC4167" w:rsidRDefault="00FF6B26" w:rsidP="005C5F44">
      <w:pPr>
        <w:pStyle w:val="Akapitzlist"/>
        <w:numPr>
          <w:ilvl w:val="0"/>
          <w:numId w:val="10"/>
        </w:numPr>
        <w:spacing w:line="360" w:lineRule="auto"/>
        <w:rPr>
          <w:rFonts w:ascii="Arial" w:hAnsi="Arial" w:cs="Arial"/>
          <w:sz w:val="24"/>
          <w:szCs w:val="24"/>
        </w:rPr>
      </w:pPr>
      <w:r w:rsidRPr="00BC4167">
        <w:rPr>
          <w:rFonts w:ascii="Arial" w:hAnsi="Arial" w:cs="Arial"/>
          <w:sz w:val="24"/>
          <w:szCs w:val="24"/>
        </w:rPr>
        <w:t xml:space="preserve">Zamawiający nie wyraża zgody na wniesienie zabezpieczenia należytego wykonania umowy w formach, o których mowa w art. 450 ust. 2 Pzp. </w:t>
      </w:r>
    </w:p>
    <w:p w14:paraId="2D97BFF2" w14:textId="77777777" w:rsidR="00FF6B26" w:rsidRPr="00BC4167" w:rsidRDefault="00FF6B26" w:rsidP="005C5F44">
      <w:pPr>
        <w:pStyle w:val="Akapitzlist"/>
        <w:numPr>
          <w:ilvl w:val="0"/>
          <w:numId w:val="10"/>
        </w:numPr>
        <w:spacing w:line="360" w:lineRule="auto"/>
        <w:rPr>
          <w:rFonts w:ascii="Arial" w:hAnsi="Arial" w:cs="Arial"/>
          <w:sz w:val="24"/>
          <w:szCs w:val="24"/>
        </w:rPr>
      </w:pPr>
      <w:r w:rsidRPr="00BC4167">
        <w:rPr>
          <w:rFonts w:ascii="Arial" w:hAnsi="Arial" w:cs="Arial"/>
          <w:sz w:val="24"/>
          <w:szCs w:val="24"/>
        </w:rPr>
        <w:t xml:space="preserve">Zamawiający nie wyraża zgody na tworzenie zabezpieczenia przez potrącenia </w:t>
      </w:r>
      <w:r w:rsidRPr="00BC4167">
        <w:rPr>
          <w:rFonts w:ascii="Arial" w:hAnsi="Arial" w:cs="Arial"/>
          <w:sz w:val="24"/>
          <w:szCs w:val="24"/>
        </w:rPr>
        <w:br/>
        <w:t>z należności za częściowo wykonane świadczenia.</w:t>
      </w:r>
    </w:p>
    <w:p w14:paraId="31AB6AE1" w14:textId="77777777" w:rsidR="00FF6B26" w:rsidRPr="00BC4167" w:rsidRDefault="00FF6B26" w:rsidP="005C5F44">
      <w:pPr>
        <w:numPr>
          <w:ilvl w:val="0"/>
          <w:numId w:val="10"/>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182FFA8E" w14:textId="77777777" w:rsidR="00FF6B26" w:rsidRPr="00BC4167" w:rsidRDefault="00FF6B26" w:rsidP="005C5F44">
      <w:pPr>
        <w:numPr>
          <w:ilvl w:val="0"/>
          <w:numId w:val="10"/>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Wszelkie koszty i opłaty związane z ustanowieniem zabezpieczenia ponosi wyłącznie wykonawca.</w:t>
      </w:r>
    </w:p>
    <w:p w14:paraId="03ABD1A3" w14:textId="6EF58468" w:rsidR="00FF6B26" w:rsidRPr="00BC4167" w:rsidRDefault="00FF6B26" w:rsidP="005C5F44">
      <w:pPr>
        <w:numPr>
          <w:ilvl w:val="0"/>
          <w:numId w:val="10"/>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Postanowienia o których mowa w </w:t>
      </w:r>
      <w:r w:rsidR="00C21BC6">
        <w:rPr>
          <w:rFonts w:ascii="Arial" w:eastAsia="Times New Roman" w:hAnsi="Arial" w:cs="Arial"/>
          <w:sz w:val="24"/>
          <w:szCs w:val="24"/>
          <w:lang w:eastAsia="pl-PL"/>
        </w:rPr>
        <w:t xml:space="preserve">pkt </w:t>
      </w:r>
      <w:r w:rsidRPr="00BC4167">
        <w:rPr>
          <w:rFonts w:ascii="Arial" w:eastAsia="Times New Roman" w:hAnsi="Arial" w:cs="Arial"/>
          <w:sz w:val="24"/>
          <w:szCs w:val="24"/>
          <w:lang w:eastAsia="pl-PL"/>
        </w:rPr>
        <w:t>6</w:t>
      </w:r>
      <w:r w:rsidR="00C21BC6">
        <w:rPr>
          <w:rFonts w:ascii="Arial" w:eastAsia="Times New Roman" w:hAnsi="Arial" w:cs="Arial"/>
          <w:sz w:val="24"/>
          <w:szCs w:val="24"/>
          <w:lang w:eastAsia="pl-PL"/>
        </w:rPr>
        <w:t>.</w:t>
      </w:r>
      <w:r w:rsidRPr="00AD0031">
        <w:rPr>
          <w:rFonts w:ascii="Arial" w:eastAsia="Times New Roman" w:hAnsi="Arial" w:cs="Arial"/>
          <w:sz w:val="24"/>
          <w:szCs w:val="24"/>
          <w:lang w:eastAsia="pl-PL"/>
        </w:rPr>
        <w:t>, 9</w:t>
      </w:r>
      <w:r w:rsidR="00C21BC6">
        <w:rPr>
          <w:rFonts w:ascii="Arial" w:eastAsia="Times New Roman" w:hAnsi="Arial" w:cs="Arial"/>
          <w:sz w:val="24"/>
          <w:szCs w:val="24"/>
          <w:lang w:eastAsia="pl-PL"/>
        </w:rPr>
        <w:t>.-10.</w:t>
      </w:r>
      <w:r w:rsidRPr="00AD0031">
        <w:rPr>
          <w:rFonts w:ascii="Arial" w:eastAsia="Times New Roman" w:hAnsi="Arial" w:cs="Arial"/>
          <w:sz w:val="24"/>
          <w:szCs w:val="24"/>
          <w:lang w:eastAsia="pl-PL"/>
        </w:rPr>
        <w:t xml:space="preserve">, </w:t>
      </w:r>
      <w:r w:rsidRPr="00BC4167">
        <w:rPr>
          <w:rFonts w:ascii="Arial" w:eastAsia="Times New Roman" w:hAnsi="Arial" w:cs="Arial"/>
          <w:sz w:val="24"/>
          <w:szCs w:val="24"/>
          <w:lang w:eastAsia="pl-PL"/>
        </w:rPr>
        <w:t>1</w:t>
      </w:r>
      <w:r w:rsidR="00052ED8">
        <w:rPr>
          <w:rFonts w:ascii="Arial" w:eastAsia="Times New Roman" w:hAnsi="Arial" w:cs="Arial"/>
          <w:sz w:val="24"/>
          <w:szCs w:val="24"/>
          <w:lang w:eastAsia="pl-PL"/>
        </w:rPr>
        <w:t>2</w:t>
      </w:r>
      <w:r w:rsidR="00C21BC6">
        <w:rPr>
          <w:rFonts w:ascii="Arial" w:eastAsia="Times New Roman" w:hAnsi="Arial" w:cs="Arial"/>
          <w:sz w:val="24"/>
          <w:szCs w:val="24"/>
          <w:lang w:eastAsia="pl-PL"/>
        </w:rPr>
        <w:t>.</w:t>
      </w:r>
      <w:r w:rsidRPr="00BC4167">
        <w:rPr>
          <w:rFonts w:ascii="Arial" w:eastAsia="Times New Roman" w:hAnsi="Arial" w:cs="Arial"/>
          <w:sz w:val="24"/>
          <w:szCs w:val="24"/>
          <w:lang w:eastAsia="pl-PL"/>
        </w:rPr>
        <w:t>-1</w:t>
      </w:r>
      <w:r w:rsidR="00052ED8">
        <w:rPr>
          <w:rFonts w:ascii="Arial" w:eastAsia="Times New Roman" w:hAnsi="Arial" w:cs="Arial"/>
          <w:sz w:val="24"/>
          <w:szCs w:val="24"/>
          <w:lang w:eastAsia="pl-PL"/>
        </w:rPr>
        <w:t>5</w:t>
      </w:r>
      <w:r w:rsidR="00C21BC6">
        <w:rPr>
          <w:rFonts w:ascii="Arial" w:eastAsia="Times New Roman" w:hAnsi="Arial" w:cs="Arial"/>
          <w:sz w:val="24"/>
          <w:szCs w:val="24"/>
          <w:lang w:eastAsia="pl-PL"/>
        </w:rPr>
        <w:t xml:space="preserve">. </w:t>
      </w:r>
      <w:r w:rsidRPr="00BC4167">
        <w:rPr>
          <w:rFonts w:ascii="Arial" w:eastAsia="Times New Roman" w:hAnsi="Arial" w:cs="Arial"/>
          <w:sz w:val="24"/>
          <w:szCs w:val="24"/>
          <w:lang w:eastAsia="pl-PL"/>
        </w:rPr>
        <w:t xml:space="preserve">niniejszego działu SWZ odnoszą się również do poręczeń bankowych lub poręczeń spółdzielczej kasy oszczędnościowo-kredytowej, z tym, że poręczenie kasy jest zawsze poręczeniem pieniężnym oraz do poręczeń udzielanych przez podmioty, </w:t>
      </w:r>
      <w:r w:rsidRPr="00BC4167">
        <w:rPr>
          <w:rFonts w:ascii="Arial" w:eastAsia="Times New Roman" w:hAnsi="Arial" w:cs="Arial"/>
          <w:sz w:val="24"/>
          <w:szCs w:val="24"/>
          <w:lang w:eastAsia="pl-PL"/>
        </w:rPr>
        <w:br/>
        <w:t xml:space="preserve">o których mowa w art. 6b ust. 5 pkt 2) ustawy z dnia 9 listopada 2000 r. </w:t>
      </w:r>
      <w:r w:rsidRPr="00BC4167">
        <w:rPr>
          <w:rFonts w:ascii="Arial" w:eastAsia="Times New Roman" w:hAnsi="Arial" w:cs="Arial"/>
          <w:sz w:val="24"/>
          <w:szCs w:val="24"/>
          <w:lang w:eastAsia="pl-PL"/>
        </w:rPr>
        <w:br/>
        <w:t>o utworzeniu Polskiej Agencji Rozwoju Przedsiębiorczości.</w:t>
      </w:r>
    </w:p>
    <w:p w14:paraId="71960898" w14:textId="77777777" w:rsidR="00FF6B26" w:rsidRPr="00BC4167" w:rsidRDefault="00FF6B26" w:rsidP="005C5F44">
      <w:pPr>
        <w:numPr>
          <w:ilvl w:val="0"/>
          <w:numId w:val="10"/>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lastRenderedPageBreak/>
        <w:t xml:space="preserve">Gwarant/poręczyciel nie może uzależniać dokonania zapłaty od spełnienia jakichkolwiek dodatkowych warunków lub wykonania czynności jak również od przedłożenia dodatkowej dokumentacji, w szczególności </w:t>
      </w:r>
      <w:r>
        <w:rPr>
          <w:rFonts w:ascii="Arial" w:eastAsia="Times New Roman" w:hAnsi="Arial" w:cs="Arial"/>
          <w:sz w:val="24"/>
          <w:szCs w:val="24"/>
          <w:lang w:eastAsia="pl-PL"/>
        </w:rPr>
        <w:t>g</w:t>
      </w:r>
      <w:r w:rsidRPr="00BC4167">
        <w:rPr>
          <w:rFonts w:ascii="Arial" w:eastAsia="Times New Roman" w:hAnsi="Arial" w:cs="Arial"/>
          <w:sz w:val="24"/>
          <w:szCs w:val="24"/>
          <w:lang w:eastAsia="pl-PL"/>
        </w:rPr>
        <w:t>warancja/poręczenie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23D499C5" w14:textId="31CBDC2E" w:rsidR="00FF6B26" w:rsidRPr="00AD0031" w:rsidRDefault="00FF6B26" w:rsidP="005C5F44">
      <w:pPr>
        <w:numPr>
          <w:ilvl w:val="0"/>
          <w:numId w:val="10"/>
        </w:numPr>
        <w:spacing w:after="0" w:line="360" w:lineRule="auto"/>
        <w:contextualSpacing/>
        <w:rPr>
          <w:rFonts w:ascii="Arial" w:eastAsia="Times New Roman" w:hAnsi="Arial" w:cs="Arial"/>
          <w:sz w:val="24"/>
          <w:szCs w:val="24"/>
          <w:u w:val="single"/>
          <w:lang w:eastAsia="pl-PL"/>
        </w:rPr>
      </w:pPr>
      <w:r w:rsidRPr="00BC4167">
        <w:rPr>
          <w:rFonts w:ascii="Arial" w:eastAsia="Times New Roman" w:hAnsi="Arial" w:cs="Arial"/>
          <w:sz w:val="24"/>
          <w:szCs w:val="24"/>
          <w:lang w:eastAsia="pl-PL"/>
        </w:rPr>
        <w:t xml:space="preserve">Gwarancja/poręczenie musi być egzekwowalna i wykonalna na terytorium Rzeczpospolitej Polskiej, </w:t>
      </w:r>
      <w:r w:rsidRPr="000C42D5">
        <w:rPr>
          <w:rFonts w:ascii="Arial" w:eastAsia="Times New Roman" w:hAnsi="Arial" w:cs="Arial"/>
          <w:sz w:val="24"/>
          <w:szCs w:val="24"/>
          <w:lang w:eastAsia="pl-PL"/>
        </w:rPr>
        <w:t xml:space="preserve">podlegać prawu polskiemu, a w sporach </w:t>
      </w:r>
      <w:r w:rsidRPr="000C42D5">
        <w:rPr>
          <w:rFonts w:ascii="Arial" w:eastAsia="Times New Roman" w:hAnsi="Arial" w:cs="Arial"/>
          <w:sz w:val="24"/>
          <w:szCs w:val="24"/>
          <w:lang w:eastAsia="pl-PL"/>
        </w:rPr>
        <w:br/>
        <w:t xml:space="preserve">z gwarancji/poręczenia wyłącznie właściwy musi być </w:t>
      </w:r>
      <w:r w:rsidR="00FA4E90" w:rsidRPr="000C42D5">
        <w:rPr>
          <w:rFonts w:ascii="Arial" w:eastAsia="Times New Roman" w:hAnsi="Arial" w:cs="Arial"/>
          <w:sz w:val="24"/>
          <w:szCs w:val="24"/>
          <w:lang w:eastAsia="pl-PL"/>
        </w:rPr>
        <w:t xml:space="preserve">sąd </w:t>
      </w:r>
      <w:r w:rsidRPr="000C42D5">
        <w:rPr>
          <w:rFonts w:ascii="Arial" w:eastAsia="Times New Roman" w:hAnsi="Arial" w:cs="Arial"/>
          <w:sz w:val="24"/>
          <w:szCs w:val="24"/>
          <w:lang w:eastAsia="pl-PL"/>
        </w:rPr>
        <w:t>właściwy dla siedziby zamawiającego.</w:t>
      </w:r>
    </w:p>
    <w:p w14:paraId="2E1BD96F" w14:textId="77777777" w:rsidR="00FF6B26" w:rsidRPr="00BC4167" w:rsidRDefault="00FF6B26" w:rsidP="005C5F44">
      <w:pPr>
        <w:pStyle w:val="Akapitzlist"/>
        <w:numPr>
          <w:ilvl w:val="0"/>
          <w:numId w:val="10"/>
        </w:numPr>
        <w:spacing w:line="360" w:lineRule="auto"/>
        <w:rPr>
          <w:rFonts w:ascii="Arial" w:hAnsi="Arial" w:cs="Arial"/>
          <w:sz w:val="24"/>
          <w:szCs w:val="24"/>
        </w:rPr>
      </w:pPr>
      <w:r w:rsidRPr="00BC4167">
        <w:rPr>
          <w:rFonts w:ascii="Arial" w:hAnsi="Arial" w:cs="Arial"/>
          <w:sz w:val="24"/>
          <w:szCs w:val="24"/>
        </w:rPr>
        <w:t xml:space="preserve">Jeżeli okres, na jaki ma zostać wniesione zabezpieczenie, przekracza 5 lat, zabezpieczenie w pieniądzu wnosi się na cały ten okres, a zabezpieczenie </w:t>
      </w:r>
      <w:r w:rsidRPr="00BC4167">
        <w:rPr>
          <w:rFonts w:ascii="Arial" w:hAnsi="Arial" w:cs="Arial"/>
          <w:sz w:val="24"/>
          <w:szCs w:val="24"/>
        </w:rPr>
        <w:br/>
        <w:t>w innej formie wnosi się na okres nie krótszy niż 5 lat, z jednoczesnym zobowiązaniem się wykonawcy do przedłużenia zabezpieczenia lub wniesienia nowego zabezpieczenia na kolejne okresy.</w:t>
      </w:r>
    </w:p>
    <w:p w14:paraId="7D713A02" w14:textId="77777777" w:rsidR="00FF6B26" w:rsidRPr="00BC4167" w:rsidRDefault="00FF6B26" w:rsidP="005C5F44">
      <w:pPr>
        <w:pStyle w:val="Akapitzlist"/>
        <w:numPr>
          <w:ilvl w:val="0"/>
          <w:numId w:val="10"/>
        </w:numPr>
        <w:spacing w:line="360" w:lineRule="auto"/>
        <w:rPr>
          <w:rFonts w:ascii="Arial" w:hAnsi="Arial" w:cs="Arial"/>
          <w:sz w:val="24"/>
          <w:szCs w:val="24"/>
        </w:rPr>
      </w:pPr>
      <w:r w:rsidRPr="00BC4167">
        <w:rPr>
          <w:rFonts w:ascii="Arial" w:hAnsi="Arial" w:cs="Arial"/>
          <w:sz w:val="24"/>
          <w:szCs w:val="24"/>
        </w:rPr>
        <w:t xml:space="preserve">W przypadku nieprzedłużenia lub niewniesienia nowego zabezpieczenia najpóźniej na 30 dni przed upływem terminu ważności dotychczasowego zabezpieczenia wniesionego w innej formie niż pieniądz, zamawiający zmienia formę na zabezpieczenie w pieniądzu, poprzez wypłatę kwoty </w:t>
      </w:r>
      <w:r w:rsidRPr="00BC4167">
        <w:rPr>
          <w:rFonts w:ascii="Arial" w:hAnsi="Arial" w:cs="Arial"/>
          <w:sz w:val="24"/>
          <w:szCs w:val="24"/>
        </w:rPr>
        <w:br/>
        <w:t xml:space="preserve">z dotychczasowego zabezpieczenia. Wypłata następuje nie później niż </w:t>
      </w:r>
      <w:r w:rsidRPr="00BC4167">
        <w:rPr>
          <w:rFonts w:ascii="Arial" w:hAnsi="Arial" w:cs="Arial"/>
          <w:sz w:val="24"/>
          <w:szCs w:val="24"/>
        </w:rPr>
        <w:br/>
        <w:t>w ostatnim dniu ważności dotychczasowego zabezpieczenia.</w:t>
      </w:r>
    </w:p>
    <w:p w14:paraId="421178B6" w14:textId="5673F7A6" w:rsidR="00FF6B26" w:rsidRPr="00223861" w:rsidRDefault="00FF6B26" w:rsidP="005C5F44">
      <w:pPr>
        <w:numPr>
          <w:ilvl w:val="0"/>
          <w:numId w:val="10"/>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Zamawiający </w:t>
      </w:r>
      <w:r w:rsidR="00223861">
        <w:rPr>
          <w:rFonts w:ascii="Arial" w:eastAsia="Times New Roman" w:hAnsi="Arial" w:cs="Arial"/>
          <w:sz w:val="24"/>
          <w:szCs w:val="24"/>
          <w:lang w:eastAsia="pl-PL"/>
        </w:rPr>
        <w:t>pozostawi k</w:t>
      </w:r>
      <w:r w:rsidRPr="00223861">
        <w:rPr>
          <w:rFonts w:ascii="Arial" w:eastAsia="Times New Roman" w:hAnsi="Arial" w:cs="Arial"/>
          <w:sz w:val="24"/>
          <w:szCs w:val="24"/>
          <w:lang w:eastAsia="pl-PL"/>
        </w:rPr>
        <w:t>wotę stanowiącą 30% wysokości zabezpieczenia na zabezpieczenie roszczeń z tytułu rękojmi za wady</w:t>
      </w:r>
      <w:r w:rsidR="00223861">
        <w:rPr>
          <w:rFonts w:ascii="Arial" w:eastAsia="Times New Roman" w:hAnsi="Arial" w:cs="Arial"/>
          <w:sz w:val="24"/>
          <w:szCs w:val="24"/>
          <w:lang w:eastAsia="pl-PL"/>
        </w:rPr>
        <w:t xml:space="preserve"> lub gwarancji.</w:t>
      </w:r>
    </w:p>
    <w:p w14:paraId="3350B2B6" w14:textId="0FD5F8A0" w:rsidR="00FF6B26" w:rsidRPr="00BC4167" w:rsidRDefault="00FF6B26" w:rsidP="005C5F44">
      <w:pPr>
        <w:numPr>
          <w:ilvl w:val="0"/>
          <w:numId w:val="10"/>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Kwota, o której mowa powyżej  w pkt 1</w:t>
      </w:r>
      <w:r w:rsidR="00396AAB">
        <w:rPr>
          <w:rFonts w:ascii="Arial" w:eastAsia="Times New Roman" w:hAnsi="Arial" w:cs="Arial"/>
          <w:sz w:val="24"/>
          <w:szCs w:val="24"/>
          <w:lang w:eastAsia="pl-PL"/>
        </w:rPr>
        <w:t>6</w:t>
      </w:r>
      <w:r w:rsidR="00FA4E90">
        <w:rPr>
          <w:rFonts w:ascii="Arial" w:eastAsia="Times New Roman" w:hAnsi="Arial" w:cs="Arial"/>
          <w:sz w:val="24"/>
          <w:szCs w:val="24"/>
          <w:lang w:eastAsia="pl-PL"/>
        </w:rPr>
        <w:t>.</w:t>
      </w:r>
      <w:r w:rsidRPr="00BC4167">
        <w:rPr>
          <w:rFonts w:ascii="Arial" w:eastAsia="Times New Roman" w:hAnsi="Arial" w:cs="Arial"/>
          <w:sz w:val="24"/>
          <w:szCs w:val="24"/>
          <w:lang w:eastAsia="pl-PL"/>
        </w:rPr>
        <w:t xml:space="preserve"> zostanie zwrócona nie później niż </w:t>
      </w:r>
      <w:r w:rsidRPr="00BC4167">
        <w:rPr>
          <w:rFonts w:ascii="Arial" w:eastAsia="Times New Roman" w:hAnsi="Arial" w:cs="Arial"/>
          <w:sz w:val="24"/>
          <w:szCs w:val="24"/>
          <w:lang w:eastAsia="pl-PL"/>
        </w:rPr>
        <w:br/>
        <w:t xml:space="preserve">w 15. dniu po upływie okresu rękojmi za wady. </w:t>
      </w:r>
    </w:p>
    <w:p w14:paraId="39E4CCBB" w14:textId="77777777" w:rsidR="00FF6B26" w:rsidRPr="00BC4167" w:rsidRDefault="00FF6B26" w:rsidP="00DC341F">
      <w:pPr>
        <w:pStyle w:val="Nagwek2"/>
        <w:spacing w:line="360" w:lineRule="auto"/>
        <w:rPr>
          <w:rFonts w:ascii="Arial" w:eastAsia="Times New Roman" w:hAnsi="Arial" w:cs="Arial"/>
          <w:sz w:val="24"/>
          <w:szCs w:val="24"/>
          <w:lang w:eastAsia="pl-PL"/>
        </w:rPr>
      </w:pPr>
    </w:p>
    <w:p w14:paraId="198EE8E5" w14:textId="77777777" w:rsidR="00FF6B26" w:rsidRPr="00052ED8" w:rsidRDefault="00FF6B26" w:rsidP="00DC341F">
      <w:pPr>
        <w:pStyle w:val="Nagwek2"/>
        <w:spacing w:line="360" w:lineRule="auto"/>
        <w:rPr>
          <w:rFonts w:ascii="Arial" w:eastAsia="Times New Roman" w:hAnsi="Arial" w:cs="Arial"/>
          <w:color w:val="auto"/>
          <w:sz w:val="24"/>
          <w:szCs w:val="24"/>
          <w:lang w:eastAsia="pl-PL"/>
        </w:rPr>
      </w:pPr>
      <w:bookmarkStart w:id="32" w:name="_Hlk112403520"/>
      <w:r w:rsidRPr="00052ED8">
        <w:rPr>
          <w:rFonts w:ascii="Arial" w:eastAsia="Times New Roman" w:hAnsi="Arial" w:cs="Arial"/>
          <w:color w:val="auto"/>
          <w:sz w:val="24"/>
          <w:szCs w:val="24"/>
          <w:lang w:eastAsia="pl-PL"/>
        </w:rPr>
        <w:t>Dział XX</w:t>
      </w:r>
    </w:p>
    <w:p w14:paraId="20632CE4" w14:textId="41257B0F" w:rsidR="00FF6B26" w:rsidRPr="00DC341F" w:rsidRDefault="00FF6B26" w:rsidP="00DC341F">
      <w:pPr>
        <w:pStyle w:val="Nagwek2"/>
        <w:spacing w:line="360" w:lineRule="auto"/>
        <w:rPr>
          <w:rFonts w:ascii="Arial" w:eastAsia="Times New Roman" w:hAnsi="Arial" w:cs="Arial"/>
          <w:color w:val="auto"/>
          <w:sz w:val="24"/>
          <w:szCs w:val="24"/>
          <w:lang w:eastAsia="pl-PL"/>
        </w:rPr>
      </w:pPr>
      <w:r w:rsidRPr="00052ED8">
        <w:rPr>
          <w:rFonts w:ascii="Arial" w:eastAsia="Times New Roman" w:hAnsi="Arial" w:cs="Arial"/>
          <w:color w:val="auto"/>
          <w:sz w:val="24"/>
          <w:szCs w:val="24"/>
          <w:lang w:eastAsia="pl-PL"/>
        </w:rPr>
        <w:t>Pozostałe informacje dotyczące postępowania</w:t>
      </w:r>
    </w:p>
    <w:p w14:paraId="17BDE35F" w14:textId="3EFFFE9D" w:rsidR="00FF6B26" w:rsidRPr="001E0A7C" w:rsidRDefault="00FF6B26" w:rsidP="005C5F44">
      <w:pPr>
        <w:pStyle w:val="Akapitzlist"/>
        <w:numPr>
          <w:ilvl w:val="0"/>
          <w:numId w:val="23"/>
        </w:numPr>
        <w:spacing w:line="360" w:lineRule="auto"/>
      </w:pPr>
      <w:r w:rsidRPr="001E0A7C">
        <w:rPr>
          <w:rFonts w:ascii="Arial" w:hAnsi="Arial" w:cs="Arial"/>
          <w:sz w:val="24"/>
          <w:szCs w:val="24"/>
          <w:shd w:val="clear" w:color="auto" w:fill="FFFFFF"/>
        </w:rPr>
        <w:t xml:space="preserve">Zamawiający nie dopuszcza </w:t>
      </w:r>
      <w:r w:rsidR="00052ED8">
        <w:rPr>
          <w:rFonts w:ascii="Arial" w:hAnsi="Arial" w:cs="Arial"/>
          <w:sz w:val="24"/>
          <w:szCs w:val="24"/>
          <w:shd w:val="clear" w:color="auto" w:fill="FFFFFF"/>
        </w:rPr>
        <w:t xml:space="preserve">i nie wymaga </w:t>
      </w:r>
      <w:r w:rsidRPr="001E0A7C">
        <w:rPr>
          <w:rFonts w:ascii="Arial" w:hAnsi="Arial" w:cs="Arial"/>
          <w:sz w:val="24"/>
          <w:szCs w:val="24"/>
          <w:shd w:val="clear" w:color="auto" w:fill="FFFFFF"/>
        </w:rPr>
        <w:t>składania ofert wariantowych.</w:t>
      </w:r>
    </w:p>
    <w:p w14:paraId="44CB57CF" w14:textId="77777777" w:rsidR="00FF6B26" w:rsidRPr="001E0A7C" w:rsidRDefault="00FF6B26" w:rsidP="005C5F44">
      <w:pPr>
        <w:pStyle w:val="Akapitzlist"/>
        <w:numPr>
          <w:ilvl w:val="0"/>
          <w:numId w:val="23"/>
        </w:numPr>
        <w:spacing w:line="360" w:lineRule="auto"/>
      </w:pPr>
      <w:r w:rsidRPr="001E0A7C">
        <w:rPr>
          <w:rFonts w:ascii="Arial" w:hAnsi="Arial" w:cs="Arial"/>
          <w:sz w:val="24"/>
          <w:szCs w:val="24"/>
        </w:rPr>
        <w:lastRenderedPageBreak/>
        <w:t>Zamawiający nie przewiduje udzielenia zamówienia, o którym mowa w art. 214 ust. 1 pkt 7) Pzp.</w:t>
      </w:r>
    </w:p>
    <w:p w14:paraId="47F475C4" w14:textId="77777777" w:rsidR="00FF6B26" w:rsidRPr="001E0A7C" w:rsidRDefault="00FF6B26" w:rsidP="005C5F44">
      <w:pPr>
        <w:pStyle w:val="Akapitzlist"/>
        <w:numPr>
          <w:ilvl w:val="0"/>
          <w:numId w:val="23"/>
        </w:numPr>
        <w:spacing w:line="360" w:lineRule="auto"/>
      </w:pPr>
      <w:r w:rsidRPr="001E0A7C">
        <w:rPr>
          <w:rFonts w:ascii="Arial" w:hAnsi="Arial" w:cs="Arial"/>
          <w:sz w:val="24"/>
          <w:szCs w:val="24"/>
        </w:rPr>
        <w:t>Zamawiający nie wymaga przeprowadzenia przez wykonawcę obowiązkowej wizji lokalnej lub sprawdzenia przez niego dokumentów niezbędnych do realizacji zamówienia, o których mowa w art. 131 ust. 2 Pzp.</w:t>
      </w:r>
    </w:p>
    <w:p w14:paraId="0856CAAE" w14:textId="77777777" w:rsidR="00FF6B26" w:rsidRPr="001E0A7C" w:rsidRDefault="00FF6B26" w:rsidP="005C5F44">
      <w:pPr>
        <w:pStyle w:val="Akapitzlist"/>
        <w:numPr>
          <w:ilvl w:val="0"/>
          <w:numId w:val="23"/>
        </w:numPr>
        <w:spacing w:line="360" w:lineRule="auto"/>
      </w:pPr>
      <w:r w:rsidRPr="001E0A7C">
        <w:rPr>
          <w:rFonts w:ascii="Arial" w:hAnsi="Arial" w:cs="Arial"/>
          <w:sz w:val="24"/>
          <w:szCs w:val="24"/>
        </w:rPr>
        <w:t>Koszty udziału w postępowaniu, a w szczególności koszty sporządzenia oferty, pokrywa wykonawca. Zamawiający nie przewiduje zwrotu kosztów udziału</w:t>
      </w:r>
      <w:r>
        <w:rPr>
          <w:rFonts w:ascii="Arial" w:hAnsi="Arial" w:cs="Arial"/>
          <w:sz w:val="24"/>
          <w:szCs w:val="24"/>
        </w:rPr>
        <w:t xml:space="preserve"> </w:t>
      </w:r>
      <w:r w:rsidRPr="001E0A7C">
        <w:rPr>
          <w:rFonts w:ascii="Arial" w:hAnsi="Arial" w:cs="Arial"/>
          <w:sz w:val="24"/>
          <w:szCs w:val="24"/>
        </w:rPr>
        <w:t>w postępowaniu.</w:t>
      </w:r>
    </w:p>
    <w:p w14:paraId="04AA2CF6" w14:textId="77777777" w:rsidR="00FF6B26" w:rsidRPr="001E0A7C" w:rsidRDefault="00FF6B26" w:rsidP="005C5F44">
      <w:pPr>
        <w:pStyle w:val="Akapitzlist"/>
        <w:numPr>
          <w:ilvl w:val="0"/>
          <w:numId w:val="23"/>
        </w:numPr>
        <w:spacing w:line="360" w:lineRule="auto"/>
      </w:pPr>
      <w:r w:rsidRPr="001E0A7C">
        <w:rPr>
          <w:rFonts w:ascii="Arial" w:hAnsi="Arial" w:cs="Arial"/>
          <w:sz w:val="24"/>
          <w:szCs w:val="24"/>
        </w:rPr>
        <w:t>Przedmiotowe postępowanie nie jest prowadzone w celu zawarcia umowy ramowej.</w:t>
      </w:r>
    </w:p>
    <w:p w14:paraId="0F8B923E" w14:textId="5F773963" w:rsidR="00FF6B26" w:rsidRPr="001E0A7C" w:rsidRDefault="00FF6B26" w:rsidP="005C5F44">
      <w:pPr>
        <w:pStyle w:val="Akapitzlist"/>
        <w:numPr>
          <w:ilvl w:val="0"/>
          <w:numId w:val="23"/>
        </w:numPr>
        <w:spacing w:line="360" w:lineRule="auto"/>
      </w:pPr>
      <w:r w:rsidRPr="001E0A7C">
        <w:rPr>
          <w:rFonts w:ascii="Arial" w:hAnsi="Arial" w:cs="Arial"/>
          <w:sz w:val="24"/>
          <w:szCs w:val="24"/>
        </w:rPr>
        <w:t>Zamawiający nie przewiduje aukcji elektronicznej.</w:t>
      </w:r>
    </w:p>
    <w:p w14:paraId="787602D3" w14:textId="51A5034A" w:rsidR="00FF6B26" w:rsidRPr="004E15E3" w:rsidRDefault="00FF6B26" w:rsidP="005C5F44">
      <w:pPr>
        <w:pStyle w:val="Akapitzlist"/>
        <w:numPr>
          <w:ilvl w:val="0"/>
          <w:numId w:val="23"/>
        </w:numPr>
        <w:spacing w:line="360" w:lineRule="auto"/>
      </w:pPr>
      <w:r w:rsidRPr="001E0A7C">
        <w:rPr>
          <w:rFonts w:ascii="Arial" w:hAnsi="Arial" w:cs="Arial"/>
          <w:sz w:val="24"/>
          <w:szCs w:val="24"/>
        </w:rPr>
        <w:t xml:space="preserve">Zamawiający nie przewiduje </w:t>
      </w:r>
      <w:r w:rsidR="00EA7024">
        <w:rPr>
          <w:rFonts w:ascii="Arial" w:hAnsi="Arial" w:cs="Arial"/>
          <w:sz w:val="24"/>
          <w:szCs w:val="24"/>
        </w:rPr>
        <w:t xml:space="preserve">składania ofert w postaci </w:t>
      </w:r>
      <w:r w:rsidRPr="001E0A7C">
        <w:rPr>
          <w:rFonts w:ascii="Arial" w:hAnsi="Arial" w:cs="Arial"/>
          <w:sz w:val="24"/>
          <w:szCs w:val="24"/>
        </w:rPr>
        <w:t xml:space="preserve">katalogów elektronicznych </w:t>
      </w:r>
      <w:r w:rsidR="00EA7024">
        <w:rPr>
          <w:rFonts w:ascii="Arial" w:hAnsi="Arial" w:cs="Arial"/>
          <w:sz w:val="24"/>
          <w:szCs w:val="24"/>
        </w:rPr>
        <w:t xml:space="preserve">lub dołączania katalogów elektronicznych do oferty. </w:t>
      </w:r>
      <w:r w:rsidRPr="001E0A7C">
        <w:rPr>
          <w:rFonts w:ascii="Arial" w:hAnsi="Arial" w:cs="Arial"/>
          <w:sz w:val="24"/>
          <w:szCs w:val="24"/>
        </w:rPr>
        <w:t xml:space="preserve"> </w:t>
      </w:r>
    </w:p>
    <w:p w14:paraId="749098A0" w14:textId="2813F31C" w:rsidR="001042DC" w:rsidRPr="00EA7024" w:rsidRDefault="004E15E3" w:rsidP="005C5F44">
      <w:pPr>
        <w:pStyle w:val="Akapitzlist"/>
        <w:numPr>
          <w:ilvl w:val="0"/>
          <w:numId w:val="23"/>
        </w:numPr>
        <w:spacing w:line="360" w:lineRule="auto"/>
        <w:rPr>
          <w:rFonts w:ascii="Arial" w:hAnsi="Arial" w:cs="Arial"/>
          <w:sz w:val="24"/>
          <w:szCs w:val="24"/>
        </w:rPr>
      </w:pPr>
      <w:r w:rsidRPr="001042DC">
        <w:rPr>
          <w:rFonts w:ascii="Arial" w:hAnsi="Arial" w:cs="Arial"/>
          <w:sz w:val="24"/>
          <w:szCs w:val="24"/>
        </w:rPr>
        <w:t xml:space="preserve">Zamawiający nie zastrzega możliwości ubiegania się o udzielenia </w:t>
      </w:r>
      <w:r w:rsidR="001042DC" w:rsidRPr="001042DC">
        <w:rPr>
          <w:rFonts w:ascii="Arial" w:hAnsi="Arial" w:cs="Arial"/>
          <w:sz w:val="24"/>
          <w:szCs w:val="24"/>
        </w:rPr>
        <w:t>zamówienia</w:t>
      </w:r>
      <w:r w:rsidRPr="001042DC">
        <w:rPr>
          <w:rFonts w:ascii="Arial" w:hAnsi="Arial" w:cs="Arial"/>
          <w:sz w:val="24"/>
          <w:szCs w:val="24"/>
        </w:rPr>
        <w:t xml:space="preserve"> </w:t>
      </w:r>
      <w:r w:rsidRPr="00EA7024">
        <w:rPr>
          <w:rFonts w:ascii="Arial" w:hAnsi="Arial" w:cs="Arial"/>
          <w:sz w:val="24"/>
          <w:szCs w:val="24"/>
        </w:rPr>
        <w:t>wyłącznie przez wykonawców</w:t>
      </w:r>
      <w:r w:rsidR="00052ED8" w:rsidRPr="00EA7024">
        <w:rPr>
          <w:rFonts w:ascii="Arial" w:hAnsi="Arial" w:cs="Arial"/>
          <w:sz w:val="24"/>
          <w:szCs w:val="24"/>
        </w:rPr>
        <w:t>,</w:t>
      </w:r>
      <w:r w:rsidRPr="00EA7024">
        <w:rPr>
          <w:rFonts w:ascii="Arial" w:hAnsi="Arial" w:cs="Arial"/>
          <w:sz w:val="24"/>
          <w:szCs w:val="24"/>
        </w:rPr>
        <w:t xml:space="preserve"> o których mowa  w art. </w:t>
      </w:r>
      <w:r w:rsidR="001042DC" w:rsidRPr="00EA7024">
        <w:rPr>
          <w:rFonts w:ascii="Arial" w:hAnsi="Arial" w:cs="Arial"/>
          <w:sz w:val="24"/>
          <w:szCs w:val="24"/>
        </w:rPr>
        <w:t>94 Pzp.</w:t>
      </w:r>
    </w:p>
    <w:p w14:paraId="09024089" w14:textId="4849CF8C" w:rsidR="004E15E3" w:rsidRPr="00EA7024" w:rsidRDefault="001042DC" w:rsidP="005C5F44">
      <w:pPr>
        <w:pStyle w:val="Akapitzlist"/>
        <w:numPr>
          <w:ilvl w:val="0"/>
          <w:numId w:val="23"/>
        </w:numPr>
        <w:spacing w:line="360" w:lineRule="auto"/>
        <w:rPr>
          <w:rFonts w:ascii="Arial" w:hAnsi="Arial" w:cs="Arial"/>
          <w:sz w:val="24"/>
          <w:szCs w:val="24"/>
        </w:rPr>
      </w:pPr>
      <w:r w:rsidRPr="00EA7024">
        <w:rPr>
          <w:rFonts w:ascii="Arial" w:hAnsi="Arial" w:cs="Arial"/>
          <w:sz w:val="24"/>
          <w:szCs w:val="24"/>
        </w:rPr>
        <w:t xml:space="preserve">Zamawiający nie przewiduje wymagań, o </w:t>
      </w:r>
      <w:r w:rsidR="004E15E3" w:rsidRPr="00EA7024">
        <w:rPr>
          <w:rFonts w:ascii="Arial" w:hAnsi="Arial" w:cs="Arial"/>
          <w:sz w:val="24"/>
          <w:szCs w:val="24"/>
        </w:rPr>
        <w:t>których mowa w art. 96 ust. 2 pkt 2) Pzp.</w:t>
      </w:r>
    </w:p>
    <w:p w14:paraId="6B551B2D" w14:textId="42B728BF" w:rsidR="00BB177B" w:rsidRPr="00D55AE0" w:rsidRDefault="004E15E3" w:rsidP="005C5F44">
      <w:pPr>
        <w:pStyle w:val="Akapitzlist"/>
        <w:numPr>
          <w:ilvl w:val="0"/>
          <w:numId w:val="23"/>
        </w:numPr>
        <w:spacing w:line="360" w:lineRule="auto"/>
        <w:rPr>
          <w:rFonts w:ascii="Arial" w:hAnsi="Arial" w:cs="Arial"/>
          <w:sz w:val="24"/>
          <w:szCs w:val="24"/>
        </w:rPr>
      </w:pPr>
      <w:bookmarkStart w:id="33" w:name="_Hlk104964731"/>
      <w:bookmarkEnd w:id="32"/>
      <w:r w:rsidRPr="00D55AE0">
        <w:rPr>
          <w:rFonts w:ascii="Arial" w:hAnsi="Arial" w:cs="Arial"/>
          <w:sz w:val="24"/>
          <w:szCs w:val="24"/>
        </w:rPr>
        <w:t xml:space="preserve">Zamawiający </w:t>
      </w:r>
      <w:r w:rsidR="001042DC" w:rsidRPr="00D55AE0">
        <w:rPr>
          <w:rFonts w:ascii="Arial" w:hAnsi="Arial" w:cs="Arial"/>
          <w:sz w:val="24"/>
          <w:szCs w:val="24"/>
        </w:rPr>
        <w:t xml:space="preserve">na podstawie art. 95 Pzp wymaga zatrudnienia </w:t>
      </w:r>
      <w:r w:rsidRPr="00D55AE0">
        <w:rPr>
          <w:rFonts w:ascii="Arial" w:hAnsi="Arial" w:cs="Arial"/>
          <w:sz w:val="24"/>
          <w:szCs w:val="24"/>
        </w:rPr>
        <w:t xml:space="preserve">przez wykonawcę </w:t>
      </w:r>
      <w:r w:rsidR="006012FF" w:rsidRPr="00D55AE0">
        <w:rPr>
          <w:rFonts w:ascii="Arial" w:hAnsi="Arial" w:cs="Arial"/>
          <w:sz w:val="24"/>
          <w:szCs w:val="24"/>
        </w:rPr>
        <w:t xml:space="preserve">lub </w:t>
      </w:r>
      <w:r w:rsidRPr="00D55AE0">
        <w:rPr>
          <w:rFonts w:ascii="Arial" w:hAnsi="Arial" w:cs="Arial"/>
          <w:sz w:val="24"/>
          <w:szCs w:val="24"/>
        </w:rPr>
        <w:t xml:space="preserve">podwykonawcę na </w:t>
      </w:r>
      <w:r w:rsidR="006012FF" w:rsidRPr="00D55AE0">
        <w:rPr>
          <w:rFonts w:ascii="Arial" w:hAnsi="Arial" w:cs="Arial"/>
          <w:sz w:val="24"/>
          <w:szCs w:val="24"/>
        </w:rPr>
        <w:t xml:space="preserve">podstawie stosunku pracy, </w:t>
      </w:r>
      <w:r w:rsidRPr="00D55AE0">
        <w:rPr>
          <w:rFonts w:ascii="Arial" w:hAnsi="Arial" w:cs="Arial"/>
          <w:sz w:val="24"/>
          <w:szCs w:val="24"/>
        </w:rPr>
        <w:t xml:space="preserve">osób wykonujących </w:t>
      </w:r>
      <w:r w:rsidR="00BB177B" w:rsidRPr="00D55AE0">
        <w:rPr>
          <w:rFonts w:ascii="Arial" w:hAnsi="Arial" w:cs="Arial"/>
          <w:sz w:val="24"/>
          <w:szCs w:val="24"/>
        </w:rPr>
        <w:t xml:space="preserve">następujące czynności w zakresie realizacji zamówienia: </w:t>
      </w:r>
    </w:p>
    <w:p w14:paraId="07A2EDE6" w14:textId="1AE7C122" w:rsidR="00BB177B" w:rsidRPr="00D55AE0" w:rsidRDefault="00BB177B" w:rsidP="00DC341F">
      <w:pPr>
        <w:pStyle w:val="Akapitzlist"/>
        <w:spacing w:line="360" w:lineRule="auto"/>
        <w:rPr>
          <w:rFonts w:ascii="Arial" w:hAnsi="Arial" w:cs="Arial"/>
          <w:sz w:val="24"/>
          <w:szCs w:val="24"/>
        </w:rPr>
      </w:pPr>
      <w:r w:rsidRPr="00D55AE0">
        <w:rPr>
          <w:rFonts w:ascii="Arial" w:hAnsi="Arial" w:cs="Arial"/>
          <w:sz w:val="24"/>
          <w:szCs w:val="24"/>
        </w:rPr>
        <w:t xml:space="preserve">- w zakresie wykonywania czynności bezpośrednio związanych </w:t>
      </w:r>
      <w:r w:rsidRPr="00D55AE0">
        <w:rPr>
          <w:rFonts w:ascii="Arial" w:hAnsi="Arial" w:cs="Arial"/>
          <w:sz w:val="24"/>
          <w:szCs w:val="24"/>
        </w:rPr>
        <w:br/>
        <w:t xml:space="preserve">z wykonywaniem robót czyli tzw. pracowników fizycznych. </w:t>
      </w:r>
    </w:p>
    <w:p w14:paraId="0C273C1D" w14:textId="0EEDC4D0" w:rsidR="001042DC" w:rsidRPr="00D55AE0" w:rsidRDefault="00BB177B" w:rsidP="00DC341F">
      <w:pPr>
        <w:pStyle w:val="Akapitzlist"/>
        <w:spacing w:line="360" w:lineRule="auto"/>
        <w:rPr>
          <w:rFonts w:ascii="Arial" w:hAnsi="Arial" w:cs="Arial"/>
          <w:sz w:val="24"/>
          <w:szCs w:val="24"/>
        </w:rPr>
      </w:pPr>
      <w:r w:rsidRPr="00D55AE0">
        <w:rPr>
          <w:rFonts w:ascii="Arial" w:hAnsi="Arial" w:cs="Arial"/>
          <w:sz w:val="24"/>
          <w:szCs w:val="24"/>
        </w:rPr>
        <w:t xml:space="preserve">Wykonawca zobowiązuje się, że pracownicy wykonujący czynności wymienione powyżej, będą zatrudnieni na umowę o pracę w rozumieniu przepisów </w:t>
      </w:r>
      <w:r w:rsidR="004E15E3" w:rsidRPr="00D55AE0">
        <w:rPr>
          <w:rFonts w:ascii="Arial" w:hAnsi="Arial" w:cs="Arial"/>
          <w:sz w:val="24"/>
          <w:szCs w:val="24"/>
        </w:rPr>
        <w:t>ustawy z 26 czerwca 1974 r. - Kodeks pracy (t. j. Dz. U z 202</w:t>
      </w:r>
      <w:r w:rsidR="00C21BC6">
        <w:rPr>
          <w:rFonts w:ascii="Arial" w:hAnsi="Arial" w:cs="Arial"/>
          <w:sz w:val="24"/>
          <w:szCs w:val="24"/>
        </w:rPr>
        <w:t>2</w:t>
      </w:r>
      <w:r w:rsidR="004E15E3" w:rsidRPr="00D55AE0">
        <w:rPr>
          <w:rFonts w:ascii="Arial" w:hAnsi="Arial" w:cs="Arial"/>
          <w:sz w:val="24"/>
          <w:szCs w:val="24"/>
        </w:rPr>
        <w:t xml:space="preserve"> r. poz. 1</w:t>
      </w:r>
      <w:r w:rsidR="00C21BC6">
        <w:rPr>
          <w:rFonts w:ascii="Arial" w:hAnsi="Arial" w:cs="Arial"/>
          <w:sz w:val="24"/>
          <w:szCs w:val="24"/>
        </w:rPr>
        <w:t>510</w:t>
      </w:r>
      <w:r w:rsidR="004E15E3" w:rsidRPr="00D55AE0">
        <w:rPr>
          <w:rFonts w:ascii="Arial" w:hAnsi="Arial" w:cs="Arial"/>
          <w:sz w:val="24"/>
          <w:szCs w:val="24"/>
        </w:rPr>
        <w:t xml:space="preserve"> ze zm.)</w:t>
      </w:r>
      <w:r w:rsidR="0036551D">
        <w:rPr>
          <w:rFonts w:ascii="Arial" w:hAnsi="Arial" w:cs="Arial"/>
          <w:sz w:val="24"/>
          <w:szCs w:val="24"/>
        </w:rPr>
        <w:t xml:space="preserve"> – </w:t>
      </w:r>
      <w:r w:rsidR="0036551D" w:rsidRPr="0036551D">
        <w:rPr>
          <w:rFonts w:ascii="Arial" w:hAnsi="Arial" w:cs="Arial"/>
          <w:b/>
          <w:bCs/>
          <w:sz w:val="24"/>
          <w:szCs w:val="24"/>
        </w:rPr>
        <w:t>dotyczy wszystkich części.</w:t>
      </w:r>
      <w:r w:rsidR="0036551D">
        <w:rPr>
          <w:rFonts w:ascii="Arial" w:hAnsi="Arial" w:cs="Arial"/>
          <w:sz w:val="24"/>
          <w:szCs w:val="24"/>
        </w:rPr>
        <w:t xml:space="preserve"> </w:t>
      </w:r>
    </w:p>
    <w:bookmarkEnd w:id="33"/>
    <w:p w14:paraId="7BEC6CD8" w14:textId="42600C11" w:rsidR="004E15E3" w:rsidRPr="00D55AE0" w:rsidRDefault="004E15E3" w:rsidP="005C5F44">
      <w:pPr>
        <w:pStyle w:val="Akapitzlist"/>
        <w:numPr>
          <w:ilvl w:val="1"/>
          <w:numId w:val="23"/>
        </w:numPr>
        <w:spacing w:line="360" w:lineRule="auto"/>
        <w:rPr>
          <w:rFonts w:ascii="Arial" w:hAnsi="Arial" w:cs="Arial"/>
          <w:sz w:val="24"/>
          <w:szCs w:val="24"/>
        </w:rPr>
      </w:pPr>
      <w:r w:rsidRPr="00D55AE0">
        <w:rPr>
          <w:rFonts w:ascii="Arial" w:hAnsi="Arial" w:cs="Arial"/>
          <w:sz w:val="24"/>
          <w:szCs w:val="24"/>
        </w:rPr>
        <w:t xml:space="preserve">Ilość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w złożonym oświadczeniu. Do pracowników podwykonawców zapisy o  pracownikach zatrudnionych na umowę o pracę do realizacji przedmiotu zamówienia stosuje się odpowiednio. Sposób dokumentowania zatrudnienia ww. osób, uprawnienia zamawiającego </w:t>
      </w:r>
      <w:r w:rsidR="0026455A" w:rsidRPr="00D55AE0">
        <w:rPr>
          <w:rFonts w:ascii="Arial" w:hAnsi="Arial" w:cs="Arial"/>
          <w:sz w:val="24"/>
          <w:szCs w:val="24"/>
        </w:rPr>
        <w:br/>
      </w:r>
      <w:r w:rsidRPr="00D55AE0">
        <w:rPr>
          <w:rFonts w:ascii="Arial" w:hAnsi="Arial" w:cs="Arial"/>
          <w:sz w:val="24"/>
          <w:szCs w:val="24"/>
        </w:rPr>
        <w:lastRenderedPageBreak/>
        <w:t>w zakresie kontroli spełniania przez wykonawcę powyższych wymagań oraz sankcje z tytułu niespełnienia tych wymagań określa projekt umowy stanowiący załącznik nr 3 do SWZ.</w:t>
      </w:r>
    </w:p>
    <w:p w14:paraId="7735E964" w14:textId="09BD5D79" w:rsidR="004E15E3" w:rsidRPr="00D55AE0" w:rsidRDefault="004E15E3" w:rsidP="005C5F44">
      <w:pPr>
        <w:pStyle w:val="Akapitzlist"/>
        <w:numPr>
          <w:ilvl w:val="0"/>
          <w:numId w:val="23"/>
        </w:numPr>
        <w:spacing w:line="360" w:lineRule="auto"/>
        <w:rPr>
          <w:rFonts w:ascii="Arial" w:hAnsi="Arial" w:cs="Arial"/>
          <w:sz w:val="24"/>
          <w:szCs w:val="24"/>
        </w:rPr>
      </w:pPr>
      <w:r w:rsidRPr="00D55AE0">
        <w:rPr>
          <w:rFonts w:ascii="Arial" w:hAnsi="Arial" w:cs="Arial"/>
          <w:sz w:val="24"/>
          <w:szCs w:val="24"/>
        </w:rPr>
        <w:t xml:space="preserve">Zamawiający wymaga złożenia </w:t>
      </w:r>
      <w:r w:rsidRPr="000C42D5">
        <w:rPr>
          <w:rFonts w:ascii="Arial" w:hAnsi="Arial" w:cs="Arial"/>
          <w:sz w:val="24"/>
          <w:szCs w:val="24"/>
        </w:rPr>
        <w:t xml:space="preserve">najpóźniej w terminie do 7 dni od dnia </w:t>
      </w:r>
      <w:r w:rsidR="003654A6">
        <w:rPr>
          <w:rFonts w:ascii="Arial" w:hAnsi="Arial" w:cs="Arial"/>
          <w:sz w:val="24"/>
          <w:szCs w:val="24"/>
        </w:rPr>
        <w:t>zawarcia</w:t>
      </w:r>
      <w:r w:rsidRPr="000C42D5">
        <w:rPr>
          <w:rFonts w:ascii="Arial" w:hAnsi="Arial" w:cs="Arial"/>
          <w:sz w:val="24"/>
          <w:szCs w:val="24"/>
        </w:rPr>
        <w:t xml:space="preserve"> umowy </w:t>
      </w:r>
      <w:r w:rsidR="003A1454" w:rsidRPr="000C42D5">
        <w:rPr>
          <w:rFonts w:ascii="Arial" w:hAnsi="Arial" w:cs="Arial"/>
          <w:sz w:val="24"/>
          <w:szCs w:val="24"/>
        </w:rPr>
        <w:t>(</w:t>
      </w:r>
      <w:r w:rsidR="003A1454" w:rsidRPr="00D55AE0">
        <w:rPr>
          <w:rFonts w:ascii="Arial" w:hAnsi="Arial" w:cs="Arial"/>
          <w:sz w:val="24"/>
          <w:szCs w:val="24"/>
        </w:rPr>
        <w:t xml:space="preserve">można wcześniej) </w:t>
      </w:r>
      <w:r w:rsidRPr="00D55AE0">
        <w:rPr>
          <w:rFonts w:ascii="Arial" w:hAnsi="Arial" w:cs="Arial"/>
          <w:sz w:val="24"/>
          <w:szCs w:val="24"/>
        </w:rPr>
        <w:t xml:space="preserve">pisemnego oświadczenia wykonawcy lub podwykonawcy potwierdzającego, że pracownicy wykonawcy lub podwykonawcy są zatrudnieni na podstawie umowy o pracę z uwzględnieniem minimalnego wynagrodzenia za pracę albo minimalnej stawki godzinowej, ustalonej na podstawie przepisów ustawy z dnia 10 października 2020 r. </w:t>
      </w:r>
      <w:r w:rsidR="0026455A" w:rsidRPr="00D55AE0">
        <w:rPr>
          <w:rFonts w:ascii="Arial" w:hAnsi="Arial" w:cs="Arial"/>
          <w:sz w:val="24"/>
          <w:szCs w:val="24"/>
        </w:rPr>
        <w:br/>
      </w:r>
      <w:r w:rsidRPr="00D55AE0">
        <w:rPr>
          <w:rFonts w:ascii="Arial" w:hAnsi="Arial" w:cs="Arial"/>
          <w:sz w:val="24"/>
          <w:szCs w:val="24"/>
        </w:rPr>
        <w:t xml:space="preserve">o minimalnym wynagrodzeniu za pracę (t. j. Dz. U. z 2020 r. poz. 2207). Oświadczenie to powinno zawierać informacje, w tym dane osobowe, niezbędne do weryfikacji zatrudnienia na podstawie umowy </w:t>
      </w:r>
      <w:r w:rsidR="003A1454" w:rsidRPr="00D55AE0">
        <w:rPr>
          <w:rFonts w:ascii="Arial" w:hAnsi="Arial" w:cs="Arial"/>
          <w:sz w:val="24"/>
          <w:szCs w:val="24"/>
        </w:rPr>
        <w:br/>
      </w:r>
      <w:r w:rsidRPr="00D55AE0">
        <w:rPr>
          <w:rFonts w:ascii="Arial" w:hAnsi="Arial" w:cs="Arial"/>
          <w:sz w:val="24"/>
          <w:szCs w:val="24"/>
        </w:rPr>
        <w:t xml:space="preserve">o pracę, w szczególności: imię i nazwisko zatrudnionego pracownika, datę zawarcia umowy o pracę, rodzaj umowy o pracę i zakres obowiązków. </w:t>
      </w:r>
      <w:r w:rsidR="0074697B">
        <w:rPr>
          <w:rFonts w:ascii="Arial" w:hAnsi="Arial" w:cs="Arial"/>
          <w:sz w:val="24"/>
          <w:szCs w:val="24"/>
        </w:rPr>
        <w:t>Wzór oświadczenia stanowi załącznik nr 5.1, 5.2 i 5.3 SWZ</w:t>
      </w:r>
      <w:r w:rsidR="00A753D4">
        <w:rPr>
          <w:rFonts w:ascii="Arial" w:hAnsi="Arial" w:cs="Arial"/>
          <w:sz w:val="24"/>
          <w:szCs w:val="24"/>
        </w:rPr>
        <w:t xml:space="preserve"> odpowiednio do danej części zamówienia</w:t>
      </w:r>
      <w:r w:rsidR="0074697B">
        <w:rPr>
          <w:rFonts w:ascii="Arial" w:hAnsi="Arial" w:cs="Arial"/>
          <w:sz w:val="24"/>
          <w:szCs w:val="24"/>
        </w:rPr>
        <w:t xml:space="preserve">. </w:t>
      </w:r>
    </w:p>
    <w:p w14:paraId="62576298" w14:textId="77777777" w:rsidR="00FF6B26" w:rsidRPr="00BC4167" w:rsidRDefault="00FF6B26" w:rsidP="00DC341F">
      <w:pPr>
        <w:spacing w:after="0" w:line="360" w:lineRule="auto"/>
        <w:contextualSpacing/>
        <w:rPr>
          <w:rFonts w:ascii="Arial" w:eastAsia="Times New Roman" w:hAnsi="Arial" w:cs="Arial"/>
          <w:sz w:val="24"/>
          <w:szCs w:val="24"/>
          <w:lang w:eastAsia="pl-PL"/>
        </w:rPr>
      </w:pPr>
    </w:p>
    <w:p w14:paraId="4D6E4A7E" w14:textId="77777777" w:rsidR="00FF6B26" w:rsidRPr="003A1454" w:rsidRDefault="00FF6B26" w:rsidP="00DC341F">
      <w:pPr>
        <w:pStyle w:val="Nagwek2"/>
        <w:spacing w:line="360" w:lineRule="auto"/>
        <w:rPr>
          <w:rFonts w:ascii="Arial" w:hAnsi="Arial" w:cs="Arial"/>
          <w:color w:val="auto"/>
          <w:sz w:val="24"/>
          <w:szCs w:val="24"/>
        </w:rPr>
      </w:pPr>
      <w:r w:rsidRPr="003A1454">
        <w:rPr>
          <w:rFonts w:ascii="Arial" w:hAnsi="Arial" w:cs="Arial"/>
          <w:color w:val="auto"/>
          <w:sz w:val="24"/>
          <w:szCs w:val="24"/>
        </w:rPr>
        <w:t>Dział XXI</w:t>
      </w:r>
    </w:p>
    <w:p w14:paraId="1AD53421" w14:textId="55EED2DA" w:rsidR="00FF6B26" w:rsidRPr="00DC341F" w:rsidRDefault="00FF6B26" w:rsidP="00DC341F">
      <w:pPr>
        <w:pStyle w:val="Nagwek2"/>
        <w:spacing w:line="360" w:lineRule="auto"/>
        <w:rPr>
          <w:rFonts w:ascii="Arial" w:hAnsi="Arial" w:cs="Arial"/>
          <w:color w:val="auto"/>
          <w:sz w:val="24"/>
          <w:szCs w:val="24"/>
        </w:rPr>
      </w:pPr>
      <w:r w:rsidRPr="003A1454">
        <w:rPr>
          <w:rFonts w:ascii="Arial" w:hAnsi="Arial" w:cs="Arial"/>
          <w:color w:val="auto"/>
          <w:sz w:val="24"/>
          <w:szCs w:val="24"/>
        </w:rPr>
        <w:t>Unieważnienie postępowania</w:t>
      </w:r>
    </w:p>
    <w:p w14:paraId="003DA4AB" w14:textId="77777777" w:rsidR="00FF6B26" w:rsidRPr="00BC4167" w:rsidRDefault="00FF6B26" w:rsidP="00DC341F">
      <w:pPr>
        <w:spacing w:after="0" w:line="360" w:lineRule="auto"/>
        <w:ind w:left="284"/>
        <w:rPr>
          <w:rFonts w:ascii="Arial" w:hAnsi="Arial" w:cs="Arial"/>
          <w:sz w:val="24"/>
          <w:szCs w:val="24"/>
        </w:rPr>
      </w:pPr>
      <w:r w:rsidRPr="00BC4167">
        <w:rPr>
          <w:rFonts w:ascii="Arial" w:hAnsi="Arial" w:cs="Arial"/>
          <w:sz w:val="24"/>
          <w:szCs w:val="24"/>
        </w:rPr>
        <w:t xml:space="preserve">Zamawiający unieważni postępowanie oraz powiadomi wykonawców, zgodnie </w:t>
      </w:r>
      <w:r w:rsidRPr="00BC4167">
        <w:rPr>
          <w:rFonts w:ascii="Arial" w:hAnsi="Arial" w:cs="Arial"/>
          <w:sz w:val="24"/>
          <w:szCs w:val="24"/>
        </w:rPr>
        <w:br/>
        <w:t xml:space="preserve">z zapisami, zawartymi w art. 255 - 256, 258 - 262 </w:t>
      </w:r>
      <w:r w:rsidRPr="00AD0031">
        <w:rPr>
          <w:rFonts w:ascii="Arial" w:hAnsi="Arial" w:cs="Arial"/>
          <w:sz w:val="24"/>
          <w:szCs w:val="24"/>
        </w:rPr>
        <w:t>oraz 310 Pzp.</w:t>
      </w:r>
    </w:p>
    <w:p w14:paraId="57E2DCF5" w14:textId="77777777" w:rsidR="00FF6B26" w:rsidRPr="00BC4167" w:rsidRDefault="00FF6B26" w:rsidP="00DC341F">
      <w:pPr>
        <w:spacing w:after="0" w:line="360" w:lineRule="auto"/>
        <w:contextualSpacing/>
        <w:rPr>
          <w:rFonts w:ascii="Arial" w:eastAsia="Times New Roman" w:hAnsi="Arial" w:cs="Arial"/>
          <w:b/>
          <w:bCs/>
          <w:sz w:val="24"/>
          <w:szCs w:val="24"/>
          <w:lang w:eastAsia="pl-PL"/>
        </w:rPr>
      </w:pPr>
    </w:p>
    <w:p w14:paraId="35437C9F" w14:textId="77777777" w:rsidR="00FF6B26" w:rsidRPr="003A1454" w:rsidRDefault="00FF6B26" w:rsidP="00DC341F">
      <w:pPr>
        <w:pStyle w:val="Nagwek2"/>
        <w:spacing w:line="360" w:lineRule="auto"/>
        <w:rPr>
          <w:rFonts w:ascii="Arial" w:eastAsia="Times New Roman" w:hAnsi="Arial" w:cs="Arial"/>
          <w:color w:val="auto"/>
          <w:sz w:val="24"/>
          <w:szCs w:val="24"/>
          <w:lang w:eastAsia="pl-PL"/>
        </w:rPr>
      </w:pPr>
      <w:r w:rsidRPr="003A1454">
        <w:rPr>
          <w:rFonts w:ascii="Arial" w:eastAsia="Times New Roman" w:hAnsi="Arial" w:cs="Arial"/>
          <w:color w:val="auto"/>
          <w:sz w:val="24"/>
          <w:szCs w:val="24"/>
          <w:lang w:eastAsia="pl-PL"/>
        </w:rPr>
        <w:t>Dział XXII</w:t>
      </w:r>
    </w:p>
    <w:p w14:paraId="0F79B3F8" w14:textId="461BDE52" w:rsidR="00FF6B26" w:rsidRPr="00DC341F" w:rsidRDefault="00FF6B26" w:rsidP="00DC341F">
      <w:pPr>
        <w:pStyle w:val="Nagwek2"/>
        <w:spacing w:line="360" w:lineRule="auto"/>
        <w:rPr>
          <w:rFonts w:ascii="Arial" w:eastAsia="Times New Roman" w:hAnsi="Arial" w:cs="Arial"/>
          <w:color w:val="auto"/>
          <w:sz w:val="24"/>
          <w:szCs w:val="24"/>
          <w:lang w:eastAsia="pl-PL"/>
        </w:rPr>
      </w:pPr>
      <w:r w:rsidRPr="003A1454">
        <w:rPr>
          <w:rFonts w:ascii="Arial" w:eastAsia="Times New Roman" w:hAnsi="Arial" w:cs="Arial"/>
          <w:color w:val="auto"/>
          <w:sz w:val="24"/>
          <w:szCs w:val="24"/>
          <w:lang w:eastAsia="pl-PL"/>
        </w:rPr>
        <w:t>Pouczenie o środkach ochrony prawnej przysługujących wykonawcy</w:t>
      </w:r>
    </w:p>
    <w:p w14:paraId="4AF9E65E" w14:textId="77777777" w:rsidR="00FF6B26" w:rsidRPr="001E0A7C" w:rsidRDefault="00FF6B26" w:rsidP="005C5F44">
      <w:pPr>
        <w:pStyle w:val="Akapitzlist"/>
        <w:numPr>
          <w:ilvl w:val="0"/>
          <w:numId w:val="24"/>
        </w:numPr>
        <w:spacing w:line="360" w:lineRule="auto"/>
      </w:pPr>
      <w:r w:rsidRPr="001E0A7C">
        <w:rPr>
          <w:rFonts w:ascii="Arial" w:hAnsi="Arial" w:cs="Arial"/>
          <w:sz w:val="24"/>
          <w:szCs w:val="24"/>
        </w:rPr>
        <w:t>Zasady, terminy oraz sposób korzystania ze środków ochrony prawnej szczegółowo regulują przepisy Działu IX Pzp.</w:t>
      </w:r>
    </w:p>
    <w:p w14:paraId="7007839B" w14:textId="77777777" w:rsidR="00FF6B26" w:rsidRPr="001E0A7C" w:rsidRDefault="00FF6B26" w:rsidP="005C5F44">
      <w:pPr>
        <w:pStyle w:val="Akapitzlist"/>
        <w:numPr>
          <w:ilvl w:val="0"/>
          <w:numId w:val="24"/>
        </w:numPr>
        <w:spacing w:line="360" w:lineRule="auto"/>
      </w:pPr>
      <w:r w:rsidRPr="001E0A7C">
        <w:rPr>
          <w:rFonts w:ascii="Arial" w:hAnsi="Arial" w:cs="Arial"/>
          <w:sz w:val="24"/>
          <w:szCs w:val="24"/>
        </w:rPr>
        <w:t>Środki ochrony prawnej przysługują wykonawcy oraz innemu podmiotowi, jeżeli ma lub miał interes w uzyskaniu zamówienia oraz poniósł lub może ponieść szkodę w wyniku naruszenia przez zamawiającego przepisów Pzp.</w:t>
      </w:r>
    </w:p>
    <w:p w14:paraId="6B50BAE1" w14:textId="77777777" w:rsidR="00FF6B26" w:rsidRPr="001E0A7C" w:rsidRDefault="00FF6B26" w:rsidP="005C5F44">
      <w:pPr>
        <w:pStyle w:val="Akapitzlist"/>
        <w:numPr>
          <w:ilvl w:val="0"/>
          <w:numId w:val="24"/>
        </w:numPr>
        <w:spacing w:line="360" w:lineRule="auto"/>
      </w:pPr>
      <w:r w:rsidRPr="001E0A7C">
        <w:rPr>
          <w:rFonts w:ascii="Arial" w:hAnsi="Arial" w:cs="Arial"/>
          <w:sz w:val="24"/>
          <w:szCs w:val="24"/>
        </w:rPr>
        <w:t xml:space="preserve">Środki ochrony prawnej wobec ogłoszenia wszczynającego postępowanie </w:t>
      </w:r>
      <w:r w:rsidRPr="001E0A7C">
        <w:rPr>
          <w:rFonts w:ascii="Arial" w:hAnsi="Arial" w:cs="Arial"/>
          <w:sz w:val="24"/>
          <w:szCs w:val="24"/>
        </w:rPr>
        <w:br/>
        <w:t>o udzielenie zamówienia oraz dokumentów zamówienia przysługują również organizacjom wpisanym na listę, o której mowa w art. 469 pkt 15) Pzp, oraz Rzecznikowi Małych i Średnich Przedsiębiorców.</w:t>
      </w:r>
    </w:p>
    <w:p w14:paraId="131E4765" w14:textId="77777777" w:rsidR="00FF6B26" w:rsidRPr="001E0A7C" w:rsidRDefault="00FF6B26" w:rsidP="005C5F44">
      <w:pPr>
        <w:pStyle w:val="Akapitzlist"/>
        <w:numPr>
          <w:ilvl w:val="0"/>
          <w:numId w:val="24"/>
        </w:numPr>
        <w:spacing w:line="360" w:lineRule="auto"/>
      </w:pPr>
      <w:r w:rsidRPr="001E0A7C">
        <w:rPr>
          <w:rFonts w:ascii="Arial" w:hAnsi="Arial" w:cs="Arial"/>
          <w:sz w:val="24"/>
          <w:szCs w:val="24"/>
        </w:rPr>
        <w:lastRenderedPageBreak/>
        <w:t>Odwołanie przysługuje na:</w:t>
      </w:r>
    </w:p>
    <w:p w14:paraId="0BA5B8B3" w14:textId="77777777" w:rsidR="00FF6B26" w:rsidRPr="001E0A7C" w:rsidRDefault="00FF6B26" w:rsidP="005C5F44">
      <w:pPr>
        <w:pStyle w:val="Akapitzlist"/>
        <w:numPr>
          <w:ilvl w:val="1"/>
          <w:numId w:val="24"/>
        </w:numPr>
        <w:spacing w:line="360" w:lineRule="auto"/>
      </w:pPr>
      <w:r w:rsidRPr="001E0A7C">
        <w:rPr>
          <w:rFonts w:ascii="Arial" w:hAnsi="Arial" w:cs="Arial"/>
          <w:sz w:val="24"/>
          <w:szCs w:val="24"/>
        </w:rPr>
        <w:t xml:space="preserve">niezgodną z przepisami Pzp czynność zamawiającego, podjętą </w:t>
      </w:r>
      <w:r w:rsidRPr="001E0A7C">
        <w:rPr>
          <w:rFonts w:ascii="Arial" w:hAnsi="Arial" w:cs="Arial"/>
          <w:sz w:val="24"/>
          <w:szCs w:val="24"/>
        </w:rPr>
        <w:br/>
        <w:t>w postępowaniu o udzielenie zamówienia, w tym na projektowane postanowienie umowy,</w:t>
      </w:r>
    </w:p>
    <w:p w14:paraId="6FAB57AF" w14:textId="77777777" w:rsidR="00FF6B26" w:rsidRPr="001E0A7C" w:rsidRDefault="00FF6B26" w:rsidP="005C5F44">
      <w:pPr>
        <w:pStyle w:val="Akapitzlist"/>
        <w:numPr>
          <w:ilvl w:val="1"/>
          <w:numId w:val="24"/>
        </w:numPr>
        <w:spacing w:line="360" w:lineRule="auto"/>
      </w:pPr>
      <w:r w:rsidRPr="001E0A7C">
        <w:rPr>
          <w:rFonts w:ascii="Arial" w:hAnsi="Arial" w:cs="Arial"/>
          <w:sz w:val="24"/>
          <w:szCs w:val="24"/>
        </w:rPr>
        <w:t>zaniechanie czynności w postępowaniu o udzielenie zamówienia, do której zamawiający był obowiązany na podstawie Pzp.</w:t>
      </w:r>
    </w:p>
    <w:p w14:paraId="1B4FB84E" w14:textId="77777777" w:rsidR="00FF6B26" w:rsidRPr="001E0A7C" w:rsidRDefault="00FF6B26" w:rsidP="005C5F44">
      <w:pPr>
        <w:pStyle w:val="Akapitzlist"/>
        <w:numPr>
          <w:ilvl w:val="0"/>
          <w:numId w:val="24"/>
        </w:numPr>
        <w:spacing w:line="360" w:lineRule="auto"/>
      </w:pPr>
      <w:r w:rsidRPr="001E0A7C">
        <w:rPr>
          <w:rFonts w:ascii="Arial" w:hAnsi="Arial" w:cs="Arial"/>
          <w:sz w:val="24"/>
          <w:szCs w:val="24"/>
        </w:rPr>
        <w:t>Odwołanie wnosi się do Prezesa Izby.</w:t>
      </w:r>
    </w:p>
    <w:p w14:paraId="5C5E592F" w14:textId="77777777" w:rsidR="00FF6B26" w:rsidRPr="001E0A7C" w:rsidRDefault="00FF6B26" w:rsidP="005C5F44">
      <w:pPr>
        <w:pStyle w:val="Akapitzlist"/>
        <w:numPr>
          <w:ilvl w:val="0"/>
          <w:numId w:val="24"/>
        </w:numPr>
        <w:spacing w:line="360" w:lineRule="auto"/>
      </w:pPr>
      <w:r w:rsidRPr="001E0A7C">
        <w:rPr>
          <w:rFonts w:ascii="Arial" w:hAnsi="Arial" w:cs="Arial"/>
          <w:sz w:val="24"/>
          <w:szCs w:val="24"/>
        </w:rPr>
        <w:t xml:space="preserve">Pisma w postępowaniu odwoławczym wnosi się w formie pisemnej albo </w:t>
      </w:r>
      <w:r>
        <w:rPr>
          <w:rFonts w:ascii="Arial" w:hAnsi="Arial" w:cs="Arial"/>
          <w:sz w:val="24"/>
          <w:szCs w:val="24"/>
        </w:rPr>
        <w:br/>
      </w:r>
      <w:r w:rsidRPr="001E0A7C">
        <w:rPr>
          <w:rFonts w:ascii="Arial" w:hAnsi="Arial" w:cs="Arial"/>
          <w:sz w:val="24"/>
          <w:szCs w:val="24"/>
        </w:rPr>
        <w:t xml:space="preserve">w formie elektronicznej albo w postaci elektronicznej, z tym że odwołanie </w:t>
      </w:r>
      <w:r>
        <w:rPr>
          <w:rFonts w:ascii="Arial" w:hAnsi="Arial" w:cs="Arial"/>
          <w:sz w:val="24"/>
          <w:szCs w:val="24"/>
        </w:rPr>
        <w:br/>
      </w:r>
      <w:r w:rsidRPr="001E0A7C">
        <w:rPr>
          <w:rFonts w:ascii="Arial" w:hAnsi="Arial" w:cs="Arial"/>
          <w:sz w:val="24"/>
          <w:szCs w:val="24"/>
        </w:rPr>
        <w:t>i przystąpienie do postępowania odwoławczego, wniesione w postaci elektronicznej, wymagają opatrzenia podpisem zaufanym.</w:t>
      </w:r>
    </w:p>
    <w:p w14:paraId="2A90398A" w14:textId="77777777" w:rsidR="00FF6B26" w:rsidRPr="00C64DEF" w:rsidRDefault="00FF6B26" w:rsidP="005C5F44">
      <w:pPr>
        <w:pStyle w:val="Akapitzlist"/>
        <w:numPr>
          <w:ilvl w:val="0"/>
          <w:numId w:val="24"/>
        </w:numPr>
        <w:spacing w:line="360" w:lineRule="auto"/>
      </w:pPr>
      <w:r w:rsidRPr="001E0A7C">
        <w:rPr>
          <w:rFonts w:ascii="Arial" w:hAnsi="Arial" w:cs="Arial"/>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9FC3853" w14:textId="77777777" w:rsidR="00FF6B26" w:rsidRPr="00C64DEF" w:rsidRDefault="00FF6B26" w:rsidP="005C5F44">
      <w:pPr>
        <w:pStyle w:val="Akapitzlist"/>
        <w:numPr>
          <w:ilvl w:val="0"/>
          <w:numId w:val="24"/>
        </w:numPr>
        <w:spacing w:line="360" w:lineRule="auto"/>
      </w:pPr>
      <w:r w:rsidRPr="00C64DEF">
        <w:rPr>
          <w:rFonts w:ascii="Arial" w:hAnsi="Arial" w:cs="Arial"/>
          <w:sz w:val="24"/>
          <w:szCs w:val="24"/>
        </w:rPr>
        <w:t xml:space="preserve">Odwołanie wnosi się w terminie 5 dni od dnia przekazania informacji </w:t>
      </w:r>
      <w:r>
        <w:rPr>
          <w:rFonts w:ascii="Arial" w:hAnsi="Arial" w:cs="Arial"/>
          <w:sz w:val="24"/>
          <w:szCs w:val="24"/>
        </w:rPr>
        <w:br/>
      </w:r>
      <w:r w:rsidRPr="00C64DEF">
        <w:rPr>
          <w:rFonts w:ascii="Arial" w:hAnsi="Arial" w:cs="Arial"/>
          <w:sz w:val="24"/>
          <w:szCs w:val="24"/>
        </w:rPr>
        <w:t>o czynności zamawiającego stanowiącej podstawę jego wniesienia, jeżeli informacja została przekazana przy użyciu środków komunikacji elektronicznej.</w:t>
      </w:r>
    </w:p>
    <w:p w14:paraId="5C09B625" w14:textId="77777777" w:rsidR="00FF6B26" w:rsidRPr="00C64DEF" w:rsidRDefault="00FF6B26" w:rsidP="005C5F44">
      <w:pPr>
        <w:pStyle w:val="Akapitzlist"/>
        <w:numPr>
          <w:ilvl w:val="0"/>
          <w:numId w:val="24"/>
        </w:numPr>
        <w:spacing w:line="360" w:lineRule="auto"/>
      </w:pPr>
      <w:r w:rsidRPr="00C64DEF">
        <w:rPr>
          <w:rFonts w:ascii="Arial" w:hAnsi="Arial" w:cs="Arial"/>
          <w:sz w:val="24"/>
          <w:szCs w:val="24"/>
        </w:rPr>
        <w:t>Odwołanie wobec treści ogłoszenia wszczynającego postępowanie</w:t>
      </w:r>
      <w:r>
        <w:rPr>
          <w:rFonts w:ascii="Arial" w:hAnsi="Arial" w:cs="Arial"/>
          <w:sz w:val="24"/>
          <w:szCs w:val="24"/>
        </w:rPr>
        <w:br/>
      </w:r>
      <w:r w:rsidRPr="00C64DEF">
        <w:rPr>
          <w:rFonts w:ascii="Arial" w:hAnsi="Arial" w:cs="Arial"/>
          <w:sz w:val="24"/>
          <w:szCs w:val="24"/>
        </w:rPr>
        <w:t xml:space="preserve"> o udzielenie zamówienia lub wobec treści dokumentów zamówienia wnosi się w terminie 5 dni od dnia zamieszczenia ogłoszenia w Biuletynie Zamówień Publicznych lub dokumentów zamówienia na stronie internetowej.</w:t>
      </w:r>
    </w:p>
    <w:p w14:paraId="7B9D9C27" w14:textId="77777777" w:rsidR="00FF6B26" w:rsidRPr="00C64DEF" w:rsidRDefault="00FF6B26" w:rsidP="005C5F44">
      <w:pPr>
        <w:pStyle w:val="Akapitzlist"/>
        <w:numPr>
          <w:ilvl w:val="0"/>
          <w:numId w:val="24"/>
        </w:numPr>
        <w:spacing w:line="360" w:lineRule="auto"/>
      </w:pPr>
      <w:r w:rsidRPr="00C64DEF">
        <w:rPr>
          <w:rFonts w:ascii="Arial" w:hAnsi="Arial" w:cs="Arial"/>
          <w:sz w:val="24"/>
          <w:szCs w:val="24"/>
        </w:rPr>
        <w:t xml:space="preserve">Odwołanie w przypadkach innych niż określone powyżej w pkt 8 i 9 wnosi się </w:t>
      </w:r>
      <w:r w:rsidRPr="00C64DEF">
        <w:rPr>
          <w:rFonts w:ascii="Arial" w:hAnsi="Arial" w:cs="Arial"/>
          <w:sz w:val="24"/>
          <w:szCs w:val="24"/>
        </w:rPr>
        <w:br/>
        <w:t>w terminie 5 dni od dnia, w którym powzięto lub przy zachowaniu należytej staranności można było powziąć wiadomość o okolicznościach stanowiących podstawę jego wniesienia.</w:t>
      </w:r>
    </w:p>
    <w:p w14:paraId="687C87E4" w14:textId="72726F1F" w:rsidR="00FF6B26" w:rsidRPr="00C64DEF" w:rsidRDefault="00FF6B26" w:rsidP="005C5F44">
      <w:pPr>
        <w:pStyle w:val="Akapitzlist"/>
        <w:numPr>
          <w:ilvl w:val="0"/>
          <w:numId w:val="24"/>
        </w:numPr>
        <w:spacing w:line="360" w:lineRule="auto"/>
      </w:pPr>
      <w:r w:rsidRPr="00C64DEF">
        <w:rPr>
          <w:rFonts w:ascii="Arial" w:hAnsi="Arial" w:cs="Arial"/>
          <w:sz w:val="24"/>
          <w:szCs w:val="24"/>
        </w:rPr>
        <w:t>Jeżeli zamawiający nie przesłał wykonawcy zawiadomienia o wyborze najkorzystniejszej oferty odwołanie wnosi się nie później niż w terminie 15 dni od dnia zamieszczenia w Biuletynie Zamówień Publicznych ogłoszenia</w:t>
      </w:r>
      <w:r w:rsidR="00DB3DEC">
        <w:rPr>
          <w:rFonts w:ascii="Arial" w:hAnsi="Arial" w:cs="Arial"/>
          <w:sz w:val="24"/>
          <w:szCs w:val="24"/>
        </w:rPr>
        <w:br/>
      </w:r>
      <w:r w:rsidRPr="00C64DEF">
        <w:rPr>
          <w:rFonts w:ascii="Arial" w:hAnsi="Arial" w:cs="Arial"/>
          <w:sz w:val="24"/>
          <w:szCs w:val="24"/>
        </w:rPr>
        <w:t>o wyniku postępowania.</w:t>
      </w:r>
    </w:p>
    <w:p w14:paraId="0C761C42" w14:textId="77777777" w:rsidR="00FF6B26" w:rsidRPr="00C64DEF" w:rsidRDefault="00FF6B26" w:rsidP="005C5F44">
      <w:pPr>
        <w:pStyle w:val="Akapitzlist"/>
        <w:numPr>
          <w:ilvl w:val="0"/>
          <w:numId w:val="24"/>
        </w:numPr>
        <w:spacing w:line="360" w:lineRule="auto"/>
      </w:pPr>
      <w:r w:rsidRPr="00C64DEF">
        <w:rPr>
          <w:rFonts w:ascii="Arial" w:hAnsi="Arial" w:cs="Arial"/>
          <w:sz w:val="24"/>
          <w:szCs w:val="24"/>
        </w:rPr>
        <w:lastRenderedPageBreak/>
        <w:t xml:space="preserve">Odwołanie wnosi się w terminie miesiąca od dnia zawarcia umowy, jeżeli zamawiający nie zamieścił w Biuletynie Zamówień Publicznych ogłoszenia </w:t>
      </w:r>
      <w:r w:rsidRPr="00C64DEF">
        <w:rPr>
          <w:rFonts w:ascii="Arial" w:hAnsi="Arial" w:cs="Arial"/>
          <w:sz w:val="24"/>
          <w:szCs w:val="24"/>
        </w:rPr>
        <w:br/>
        <w:t xml:space="preserve">o wyniku postępowania. </w:t>
      </w:r>
    </w:p>
    <w:p w14:paraId="2A26CF11" w14:textId="77777777" w:rsidR="00FF6B26" w:rsidRPr="00C64DEF" w:rsidRDefault="00FF6B26" w:rsidP="005C5F44">
      <w:pPr>
        <w:pStyle w:val="Akapitzlist"/>
        <w:numPr>
          <w:ilvl w:val="0"/>
          <w:numId w:val="24"/>
        </w:numPr>
        <w:spacing w:line="360" w:lineRule="auto"/>
      </w:pPr>
      <w:r w:rsidRPr="00C64DEF">
        <w:rPr>
          <w:rFonts w:ascii="Arial" w:hAnsi="Arial" w:cs="Arial"/>
          <w:sz w:val="24"/>
          <w:szCs w:val="24"/>
        </w:rPr>
        <w:t xml:space="preserve">Na orzeczenie Izby oraz postanowienie Prezesa Izby, o którym mowa w art. 519 ust. 1 Pzp, stronom oraz uczestnikom postępowania odwoławczego przysługuje skarga do sądu. Skargę wnosi się do Sądu Okręgowego </w:t>
      </w:r>
      <w:r>
        <w:rPr>
          <w:rFonts w:ascii="Arial" w:hAnsi="Arial" w:cs="Arial"/>
          <w:sz w:val="24"/>
          <w:szCs w:val="24"/>
        </w:rPr>
        <w:br/>
      </w:r>
      <w:r w:rsidRPr="00C64DEF">
        <w:rPr>
          <w:rFonts w:ascii="Arial" w:hAnsi="Arial" w:cs="Arial"/>
          <w:sz w:val="24"/>
          <w:szCs w:val="24"/>
        </w:rPr>
        <w:t xml:space="preserve">w Warszawie </w:t>
      </w:r>
      <w:r>
        <w:rPr>
          <w:rFonts w:ascii="Arial" w:hAnsi="Arial" w:cs="Arial"/>
          <w:sz w:val="24"/>
          <w:szCs w:val="24"/>
        </w:rPr>
        <w:t xml:space="preserve">- </w:t>
      </w:r>
      <w:r w:rsidRPr="00C64DEF">
        <w:rPr>
          <w:rFonts w:ascii="Arial" w:hAnsi="Arial" w:cs="Arial"/>
          <w:sz w:val="24"/>
          <w:szCs w:val="24"/>
        </w:rPr>
        <w:t>sądu zamówień publicznych.</w:t>
      </w:r>
    </w:p>
    <w:p w14:paraId="2DE296C5" w14:textId="77777777" w:rsidR="00FF6B26" w:rsidRPr="00C64DEF" w:rsidRDefault="00FF6B26" w:rsidP="005C5F44">
      <w:pPr>
        <w:pStyle w:val="Akapitzlist"/>
        <w:numPr>
          <w:ilvl w:val="0"/>
          <w:numId w:val="24"/>
        </w:numPr>
        <w:spacing w:line="360" w:lineRule="auto"/>
      </w:pPr>
      <w:r w:rsidRPr="00C64DEF">
        <w:rPr>
          <w:rFonts w:ascii="Arial" w:hAnsi="Arial" w:cs="Arial"/>
          <w:sz w:val="24"/>
          <w:szCs w:val="24"/>
        </w:rPr>
        <w:t xml:space="preserve">Skargę wnosi się za pośrednictwem Prezesa Izby, w terminie 14 dni od dnia doręczenia orzeczenia Izby lub postanowienia Prezesa Izby, o którym mowa </w:t>
      </w:r>
      <w:r w:rsidRPr="00C64DEF">
        <w:rPr>
          <w:rFonts w:ascii="Arial" w:hAnsi="Arial" w:cs="Arial"/>
          <w:sz w:val="24"/>
          <w:szCs w:val="24"/>
        </w:rPr>
        <w:br/>
        <w:t xml:space="preserve">w art. 519 ust. 1 Pzp, przesyłając jednocześnie jej odpis przeciwnikowi skargi. Złożenie skargi w placówce pocztowej operatora wyznaczonego w rozumieniu </w:t>
      </w:r>
      <w:hyperlink r:id="rId21" w:anchor="/document/17938059?cm=DOCUMENT" w:history="1">
        <w:r w:rsidRPr="00C64DEF">
          <w:rPr>
            <w:rFonts w:ascii="Arial" w:hAnsi="Arial" w:cs="Arial"/>
            <w:sz w:val="24"/>
            <w:szCs w:val="24"/>
          </w:rPr>
          <w:t>ustawy</w:t>
        </w:r>
      </w:hyperlink>
      <w:r w:rsidRPr="00C64DEF">
        <w:rPr>
          <w:rFonts w:ascii="Arial" w:hAnsi="Arial" w:cs="Arial"/>
          <w:sz w:val="24"/>
          <w:szCs w:val="24"/>
        </w:rPr>
        <w:t xml:space="preserve"> z dnia 23 listopada 2012 r. - Prawo pocztowe albo wysłanie na adres do doręczeń elektronicznych, o którym mowa w art. 2 pkt 1 </w:t>
      </w:r>
      <w:hyperlink r:id="rId22" w:anchor="/document/19062514?cm=DOCUMENT" w:history="1">
        <w:r w:rsidRPr="00C64DEF">
          <w:rPr>
            <w:rFonts w:ascii="Arial" w:hAnsi="Arial" w:cs="Arial"/>
            <w:sz w:val="24"/>
            <w:szCs w:val="24"/>
          </w:rPr>
          <w:t>ustawy</w:t>
        </w:r>
      </w:hyperlink>
      <w:r w:rsidRPr="00C64DEF">
        <w:rPr>
          <w:rFonts w:ascii="Arial" w:hAnsi="Arial" w:cs="Arial"/>
          <w:sz w:val="24"/>
          <w:szCs w:val="24"/>
        </w:rPr>
        <w:t xml:space="preserve"> z dnia 18 listopada 2020 r. o doręczeniach elektronicznych, jest równoznaczne z jej wniesieniem.</w:t>
      </w:r>
    </w:p>
    <w:p w14:paraId="68BEC401" w14:textId="77777777" w:rsidR="00FF6B26" w:rsidRPr="00C64DEF" w:rsidRDefault="00FF6B26" w:rsidP="005C5F44">
      <w:pPr>
        <w:pStyle w:val="Akapitzlist"/>
        <w:numPr>
          <w:ilvl w:val="0"/>
          <w:numId w:val="24"/>
        </w:numPr>
        <w:spacing w:line="360" w:lineRule="auto"/>
      </w:pPr>
      <w:r w:rsidRPr="00C64DEF">
        <w:rPr>
          <w:rFonts w:ascii="Arial" w:hAnsi="Arial" w:cs="Arial"/>
          <w:sz w:val="24"/>
          <w:szCs w:val="24"/>
        </w:rPr>
        <w:t>Od wyroku sądu lub postanowienia kończącego postępowanie w sprawie przysługuje skarga kasacyjna do Sądu Najwyższego.</w:t>
      </w:r>
    </w:p>
    <w:p w14:paraId="79723C4B" w14:textId="77777777" w:rsidR="00FF6B26" w:rsidRPr="00BC4167" w:rsidRDefault="00FF6B26" w:rsidP="00DC341F">
      <w:pPr>
        <w:pStyle w:val="Nagwek2"/>
        <w:spacing w:line="360" w:lineRule="auto"/>
        <w:rPr>
          <w:rFonts w:ascii="Arial" w:hAnsi="Arial" w:cs="Arial"/>
          <w:sz w:val="24"/>
          <w:szCs w:val="24"/>
        </w:rPr>
      </w:pPr>
    </w:p>
    <w:p w14:paraId="2E7FF299" w14:textId="77777777" w:rsidR="00FF6B26" w:rsidRPr="003A1454" w:rsidRDefault="00FF6B26" w:rsidP="00DC341F">
      <w:pPr>
        <w:pStyle w:val="Nagwek2"/>
        <w:spacing w:line="360" w:lineRule="auto"/>
        <w:rPr>
          <w:rFonts w:ascii="Arial" w:hAnsi="Arial" w:cs="Arial"/>
          <w:color w:val="auto"/>
          <w:sz w:val="24"/>
          <w:szCs w:val="24"/>
        </w:rPr>
      </w:pPr>
      <w:r w:rsidRPr="003A1454">
        <w:rPr>
          <w:rFonts w:ascii="Arial" w:hAnsi="Arial" w:cs="Arial"/>
          <w:color w:val="auto"/>
          <w:sz w:val="24"/>
          <w:szCs w:val="24"/>
        </w:rPr>
        <w:t>Dział XXIII</w:t>
      </w:r>
    </w:p>
    <w:p w14:paraId="49447641" w14:textId="362CC38F" w:rsidR="00FF6B26" w:rsidRPr="00DC341F" w:rsidRDefault="00FF6B26" w:rsidP="00DC341F">
      <w:pPr>
        <w:pStyle w:val="Nagwek2"/>
        <w:spacing w:line="360" w:lineRule="auto"/>
        <w:rPr>
          <w:rFonts w:ascii="Arial" w:hAnsi="Arial" w:cs="Arial"/>
          <w:color w:val="auto"/>
          <w:sz w:val="24"/>
          <w:szCs w:val="24"/>
        </w:rPr>
      </w:pPr>
      <w:bookmarkStart w:id="34" w:name="_Hlk72481345"/>
      <w:r w:rsidRPr="003A1454">
        <w:rPr>
          <w:rFonts w:ascii="Arial" w:hAnsi="Arial" w:cs="Arial"/>
          <w:color w:val="auto"/>
          <w:sz w:val="24"/>
          <w:szCs w:val="24"/>
        </w:rPr>
        <w:t>Klauzula informacyjna RODO</w:t>
      </w:r>
    </w:p>
    <w:p w14:paraId="627988EF" w14:textId="77777777" w:rsidR="00FF6B26" w:rsidRPr="00BC4167" w:rsidRDefault="00FF6B26" w:rsidP="00DC341F">
      <w:pPr>
        <w:spacing w:after="0" w:line="360" w:lineRule="auto"/>
        <w:rPr>
          <w:rFonts w:ascii="Arial" w:hAnsi="Arial" w:cs="Arial"/>
          <w:sz w:val="24"/>
          <w:szCs w:val="24"/>
        </w:rPr>
      </w:pPr>
      <w:bookmarkStart w:id="35" w:name="_Hlk72481748"/>
      <w:bookmarkStart w:id="36" w:name="_Hlk64269147"/>
      <w:r w:rsidRPr="00BC4167">
        <w:rPr>
          <w:rFonts w:ascii="Arial" w:hAnsi="Arial" w:cs="Arial"/>
          <w:sz w:val="24"/>
          <w:szCs w:val="24"/>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Zamawiający informuje, że:</w:t>
      </w:r>
    </w:p>
    <w:p w14:paraId="6B87132F" w14:textId="77777777" w:rsidR="00FF6B26" w:rsidRPr="00BC4167" w:rsidRDefault="00FF6B26" w:rsidP="005C5F44">
      <w:pPr>
        <w:pStyle w:val="Akapitzlist"/>
        <w:numPr>
          <w:ilvl w:val="0"/>
          <w:numId w:val="11"/>
        </w:numPr>
        <w:spacing w:line="360" w:lineRule="auto"/>
        <w:rPr>
          <w:rFonts w:ascii="Arial" w:hAnsi="Arial" w:cs="Arial"/>
          <w:sz w:val="24"/>
          <w:szCs w:val="24"/>
        </w:rPr>
      </w:pPr>
      <w:bookmarkStart w:id="37" w:name="_Hlk72481771"/>
      <w:bookmarkStart w:id="38" w:name="_Hlk72831035"/>
      <w:bookmarkEnd w:id="35"/>
      <w:r w:rsidRPr="00BC4167">
        <w:rPr>
          <w:rFonts w:ascii="Arial" w:hAnsi="Arial" w:cs="Arial"/>
          <w:sz w:val="24"/>
          <w:szCs w:val="24"/>
        </w:rPr>
        <w:t>Administratorem danych osobowych w Urzędzie Gminy Koniusza, 32-104 Koniusza 55 jest Wójt Gminy Koniusza.</w:t>
      </w:r>
    </w:p>
    <w:p w14:paraId="37F7F486" w14:textId="023F887C" w:rsidR="00FF6B26" w:rsidRPr="00BC4167" w:rsidRDefault="00FF6B26" w:rsidP="005C5F44">
      <w:pPr>
        <w:pStyle w:val="Akapitzlist"/>
        <w:numPr>
          <w:ilvl w:val="0"/>
          <w:numId w:val="11"/>
        </w:numPr>
        <w:spacing w:after="200" w:line="360" w:lineRule="auto"/>
        <w:rPr>
          <w:rFonts w:ascii="Arial" w:hAnsi="Arial" w:cs="Arial"/>
          <w:sz w:val="24"/>
          <w:szCs w:val="24"/>
        </w:rPr>
      </w:pPr>
      <w:r w:rsidRPr="00BC4167">
        <w:rPr>
          <w:rFonts w:ascii="Arial" w:hAnsi="Arial" w:cs="Arial"/>
          <w:sz w:val="24"/>
          <w:szCs w:val="24"/>
        </w:rPr>
        <w:t xml:space="preserve">Na mocy art. 37 ust. 1 lit. a RODO, Urząd Gminy Koniusza wyznaczył Inspektora Ochrony Danych </w:t>
      </w:r>
      <w:r w:rsidRPr="00DD3B43">
        <w:rPr>
          <w:rFonts w:ascii="Arial" w:hAnsi="Arial" w:cs="Arial"/>
          <w:sz w:val="24"/>
          <w:szCs w:val="24"/>
        </w:rPr>
        <w:t>Osobowych - Pana Pawła Chochół</w:t>
      </w:r>
      <w:r w:rsidR="000C42D5" w:rsidRPr="00DD3B43">
        <w:rPr>
          <w:rFonts w:ascii="Arial" w:hAnsi="Arial" w:cs="Arial"/>
          <w:sz w:val="24"/>
          <w:szCs w:val="24"/>
        </w:rPr>
        <w:t>,</w:t>
      </w:r>
      <w:r w:rsidRPr="00DD3B43">
        <w:rPr>
          <w:rFonts w:ascii="Arial" w:hAnsi="Arial" w:cs="Arial"/>
          <w:sz w:val="24"/>
          <w:szCs w:val="24"/>
        </w:rPr>
        <w:t xml:space="preserve"> z którym można skontaktować się poprzez e-mail: </w:t>
      </w:r>
      <w:hyperlink r:id="rId23" w:history="1">
        <w:r w:rsidRPr="00DD3B43">
          <w:rPr>
            <w:rFonts w:ascii="Arial" w:eastAsia="Calibri" w:hAnsi="Arial" w:cs="Arial"/>
            <w:sz w:val="24"/>
            <w:szCs w:val="24"/>
          </w:rPr>
          <w:t>pchochol@pc-consulting.com.pl</w:t>
        </w:r>
      </w:hyperlink>
      <w:r w:rsidRPr="00DD3B43">
        <w:rPr>
          <w:rFonts w:ascii="Arial" w:hAnsi="Arial" w:cs="Arial"/>
          <w:sz w:val="24"/>
          <w:szCs w:val="24"/>
        </w:rPr>
        <w:t xml:space="preserve"> lub pisemnie na adres: Urząd Gminy Koniusza, 32-104 Koniusza 55 z dopiskiem </w:t>
      </w:r>
      <w:r w:rsidRPr="00DD3B43">
        <w:rPr>
          <w:rFonts w:ascii="Arial" w:hAnsi="Arial" w:cs="Arial"/>
          <w:sz w:val="24"/>
          <w:szCs w:val="24"/>
        </w:rPr>
        <w:lastRenderedPageBreak/>
        <w:t xml:space="preserve">Inspektor Ochrony Danych Osobowych, w każdej </w:t>
      </w:r>
      <w:r w:rsidRPr="00BC4167">
        <w:rPr>
          <w:rFonts w:ascii="Arial" w:hAnsi="Arial" w:cs="Arial"/>
          <w:sz w:val="24"/>
          <w:szCs w:val="24"/>
        </w:rPr>
        <w:t>sprawie dotyczącej przetwarzania danych osobowych.</w:t>
      </w:r>
    </w:p>
    <w:bookmarkEnd w:id="37"/>
    <w:p w14:paraId="3E6C9BA9" w14:textId="77777777" w:rsidR="00FF6B26" w:rsidRPr="00BC4167" w:rsidRDefault="00FF6B26" w:rsidP="005C5F44">
      <w:pPr>
        <w:pStyle w:val="Akapitzlist"/>
        <w:numPr>
          <w:ilvl w:val="0"/>
          <w:numId w:val="11"/>
        </w:numPr>
        <w:spacing w:after="200" w:line="360" w:lineRule="auto"/>
        <w:rPr>
          <w:rFonts w:ascii="Arial" w:hAnsi="Arial" w:cs="Arial"/>
          <w:b/>
          <w:sz w:val="24"/>
          <w:szCs w:val="24"/>
        </w:rPr>
      </w:pPr>
      <w:r w:rsidRPr="00BC4167">
        <w:rPr>
          <w:rFonts w:ascii="Arial" w:hAnsi="Arial" w:cs="Arial"/>
          <w:sz w:val="24"/>
          <w:szCs w:val="24"/>
        </w:rPr>
        <w:t xml:space="preserve">Dane osobowe będą przetwarzane na podstawie art. 6 ust. 1 lit. c RODO </w:t>
      </w:r>
      <w:r w:rsidRPr="00BC4167">
        <w:rPr>
          <w:rFonts w:ascii="Arial" w:hAnsi="Arial" w:cs="Arial"/>
          <w:sz w:val="24"/>
          <w:szCs w:val="24"/>
        </w:rPr>
        <w:br/>
        <w:t>w celu związanym z przedmiotowym postępowaniem o udzielenie zamówienia publicznego</w:t>
      </w:r>
      <w:bookmarkStart w:id="39" w:name="_Hlk63159641"/>
      <w:r w:rsidRPr="00BC4167">
        <w:rPr>
          <w:rFonts w:ascii="Arial" w:hAnsi="Arial" w:cs="Arial"/>
          <w:sz w:val="24"/>
          <w:szCs w:val="24"/>
        </w:rPr>
        <w:t>.</w:t>
      </w:r>
    </w:p>
    <w:p w14:paraId="679C7A35" w14:textId="77777777" w:rsidR="00FF6B26" w:rsidRPr="00BC4167" w:rsidRDefault="00FF6B26" w:rsidP="005C5F44">
      <w:pPr>
        <w:pStyle w:val="Akapitzlist"/>
        <w:numPr>
          <w:ilvl w:val="0"/>
          <w:numId w:val="11"/>
        </w:numPr>
        <w:spacing w:after="200" w:line="360" w:lineRule="auto"/>
        <w:rPr>
          <w:rFonts w:ascii="Arial" w:hAnsi="Arial" w:cs="Arial"/>
          <w:sz w:val="24"/>
          <w:szCs w:val="24"/>
        </w:rPr>
      </w:pPr>
      <w:bookmarkStart w:id="40" w:name="_Hlk63159820"/>
      <w:bookmarkEnd w:id="39"/>
      <w:r w:rsidRPr="00BC4167">
        <w:rPr>
          <w:rFonts w:ascii="Arial" w:hAnsi="Arial" w:cs="Arial"/>
          <w:sz w:val="24"/>
          <w:szCs w:val="24"/>
        </w:rPr>
        <w:t>Odbiorcami danych osobowych będą osoby lub podmioty, którym zostanie udostępniona dokumentacja postępowania zgodnie z art. 74 Pzp a także art. 6 ustawy z 6 września 2001 r. o dostępie do informacji publicznej.</w:t>
      </w:r>
    </w:p>
    <w:bookmarkEnd w:id="40"/>
    <w:p w14:paraId="79093EF5" w14:textId="77777777" w:rsidR="00FF6B26" w:rsidRPr="00BC4167" w:rsidRDefault="00FF6B26" w:rsidP="005C5F44">
      <w:pPr>
        <w:pStyle w:val="Akapitzlist"/>
        <w:numPr>
          <w:ilvl w:val="0"/>
          <w:numId w:val="11"/>
        </w:numPr>
        <w:spacing w:line="360" w:lineRule="auto"/>
        <w:rPr>
          <w:rFonts w:ascii="Arial" w:hAnsi="Arial" w:cs="Arial"/>
          <w:sz w:val="24"/>
          <w:szCs w:val="24"/>
        </w:rPr>
      </w:pPr>
      <w:r w:rsidRPr="00BC4167">
        <w:rPr>
          <w:rFonts w:ascii="Arial" w:hAnsi="Arial" w:cs="Arial"/>
          <w:sz w:val="24"/>
          <w:szCs w:val="24"/>
        </w:rPr>
        <w:t>Dane osobowe będą przechowywane jedynie w okresie niezbędnym do spełnienia celu, dla którego zostały zebrane lub w okresie przewidzianym przepisami prawa.</w:t>
      </w:r>
    </w:p>
    <w:p w14:paraId="72C138EF" w14:textId="77777777" w:rsidR="00FF6B26" w:rsidRPr="00BC4167" w:rsidRDefault="00FF6B26" w:rsidP="005C5F44">
      <w:pPr>
        <w:pStyle w:val="Akapitzlist"/>
        <w:numPr>
          <w:ilvl w:val="0"/>
          <w:numId w:val="11"/>
        </w:numPr>
        <w:spacing w:line="360" w:lineRule="auto"/>
        <w:rPr>
          <w:rFonts w:ascii="Arial" w:hAnsi="Arial" w:cs="Arial"/>
          <w:sz w:val="24"/>
          <w:szCs w:val="24"/>
        </w:rPr>
      </w:pPr>
      <w:r w:rsidRPr="00BC4167">
        <w:rPr>
          <w:rFonts w:ascii="Arial" w:hAnsi="Arial" w:cs="Arial"/>
          <w:sz w:val="24"/>
          <w:szCs w:val="24"/>
        </w:rPr>
        <w:t>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79B21372" w14:textId="77777777" w:rsidR="00FF6B26" w:rsidRPr="00BC4167" w:rsidRDefault="00FF6B26" w:rsidP="005C5F44">
      <w:pPr>
        <w:pStyle w:val="Akapitzlist"/>
        <w:numPr>
          <w:ilvl w:val="0"/>
          <w:numId w:val="11"/>
        </w:numPr>
        <w:spacing w:line="360" w:lineRule="auto"/>
        <w:rPr>
          <w:rFonts w:ascii="Arial" w:hAnsi="Arial" w:cs="Arial"/>
          <w:sz w:val="24"/>
          <w:szCs w:val="24"/>
        </w:rPr>
      </w:pPr>
      <w:r w:rsidRPr="00BC4167">
        <w:rPr>
          <w:rFonts w:ascii="Arial" w:hAnsi="Arial" w:cs="Arial"/>
          <w:sz w:val="24"/>
          <w:szCs w:val="24"/>
        </w:rPr>
        <w:t>Obowiązek podania danych osobowych bezpośrednio dotyczących wykonawcy/podwykonawcy/podmiotu na zasoby którego powołuje się wykonawca, jest wymogiem ustawowym określonym w przepisach Pzp, związanym z udziałem w postępowaniu o udzielenie zamówienia publicznego. Konsekwencje niepodania określonych danych wynikają z Pzp.</w:t>
      </w:r>
    </w:p>
    <w:p w14:paraId="3FA0E889" w14:textId="77777777" w:rsidR="00FF6B26" w:rsidRPr="00BC4167" w:rsidRDefault="00FF6B26" w:rsidP="005C5F44">
      <w:pPr>
        <w:pStyle w:val="Akapitzlist"/>
        <w:numPr>
          <w:ilvl w:val="0"/>
          <w:numId w:val="11"/>
        </w:numPr>
        <w:spacing w:line="360" w:lineRule="auto"/>
        <w:rPr>
          <w:rFonts w:ascii="Arial" w:hAnsi="Arial" w:cs="Arial"/>
          <w:sz w:val="24"/>
          <w:szCs w:val="24"/>
        </w:rPr>
      </w:pPr>
      <w:r w:rsidRPr="00BC4167">
        <w:rPr>
          <w:rFonts w:ascii="Arial" w:hAnsi="Arial" w:cs="Arial"/>
          <w:sz w:val="24"/>
          <w:szCs w:val="24"/>
        </w:rPr>
        <w:t>W odniesieniu do udostępnionych danych osobowych decyzje nie będą podejmowane w sposób zautomatyzowany, stosowanie do art. 22 RODO.</w:t>
      </w:r>
    </w:p>
    <w:p w14:paraId="1B05ADCF" w14:textId="77777777" w:rsidR="00FF6B26" w:rsidRPr="00BC4167" w:rsidRDefault="00FF6B26" w:rsidP="005C5F44">
      <w:pPr>
        <w:pStyle w:val="Akapitzlist"/>
        <w:numPr>
          <w:ilvl w:val="0"/>
          <w:numId w:val="11"/>
        </w:numPr>
        <w:spacing w:line="360" w:lineRule="auto"/>
        <w:rPr>
          <w:rFonts w:ascii="Arial" w:hAnsi="Arial" w:cs="Arial"/>
          <w:sz w:val="24"/>
          <w:szCs w:val="24"/>
        </w:rPr>
      </w:pPr>
      <w:r w:rsidRPr="00BC4167">
        <w:rPr>
          <w:rFonts w:ascii="Arial" w:hAnsi="Arial" w:cs="Arial"/>
          <w:sz w:val="24"/>
          <w:szCs w:val="24"/>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43E9901A" w14:textId="77777777" w:rsidR="00FF6B26" w:rsidRDefault="00FF6B26" w:rsidP="005C5F44">
      <w:pPr>
        <w:pStyle w:val="Akapitzlist"/>
        <w:numPr>
          <w:ilvl w:val="1"/>
          <w:numId w:val="23"/>
        </w:numPr>
        <w:spacing w:line="360" w:lineRule="auto"/>
        <w:rPr>
          <w:rFonts w:ascii="Arial" w:hAnsi="Arial" w:cs="Arial"/>
          <w:sz w:val="24"/>
          <w:szCs w:val="24"/>
        </w:rPr>
      </w:pPr>
      <w:r w:rsidRPr="00C64DEF">
        <w:rPr>
          <w:rFonts w:ascii="Arial" w:hAnsi="Arial" w:cs="Arial"/>
          <w:sz w:val="24"/>
          <w:szCs w:val="24"/>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724A0E3C" w14:textId="77777777" w:rsidR="00FF6B26" w:rsidRPr="00C64DEF" w:rsidRDefault="00FF6B26" w:rsidP="005C5F44">
      <w:pPr>
        <w:pStyle w:val="Akapitzlist"/>
        <w:numPr>
          <w:ilvl w:val="1"/>
          <w:numId w:val="23"/>
        </w:numPr>
        <w:spacing w:line="360" w:lineRule="auto"/>
        <w:rPr>
          <w:rFonts w:ascii="Arial" w:hAnsi="Arial" w:cs="Arial"/>
          <w:sz w:val="24"/>
          <w:szCs w:val="24"/>
        </w:rPr>
      </w:pPr>
      <w:r w:rsidRPr="00C64DEF">
        <w:rPr>
          <w:rFonts w:ascii="Arial" w:hAnsi="Arial" w:cs="Arial"/>
          <w:sz w:val="24"/>
          <w:szCs w:val="24"/>
        </w:rPr>
        <w:t xml:space="preserve">obowiązek informacyjny wynikający z art. 14 RODO względem osób fizycznych, których dane wykonawca pozyskał w sposób pośredni, </w:t>
      </w:r>
      <w:r w:rsidRPr="00C64DEF">
        <w:rPr>
          <w:rFonts w:ascii="Arial" w:hAnsi="Arial" w:cs="Arial"/>
          <w:sz w:val="24"/>
          <w:szCs w:val="24"/>
        </w:rPr>
        <w:br/>
      </w:r>
      <w:r w:rsidRPr="00C64DEF">
        <w:rPr>
          <w:rFonts w:ascii="Arial" w:hAnsi="Arial" w:cs="Arial"/>
          <w:sz w:val="24"/>
          <w:szCs w:val="24"/>
        </w:rPr>
        <w:lastRenderedPageBreak/>
        <w:t>a które to dane wykonawca przekazuje zamawiającemu w treści oferty lub dokumentów składanych na żądanie zamawiającego.</w:t>
      </w:r>
    </w:p>
    <w:p w14:paraId="1E10F701" w14:textId="4FD316EF" w:rsidR="00FF6B26" w:rsidRPr="00BC4167" w:rsidRDefault="00FF6B26" w:rsidP="005C5F44">
      <w:pPr>
        <w:pStyle w:val="Akapitzlist"/>
        <w:numPr>
          <w:ilvl w:val="0"/>
          <w:numId w:val="11"/>
        </w:numPr>
        <w:spacing w:line="360" w:lineRule="auto"/>
        <w:rPr>
          <w:rFonts w:ascii="Arial" w:hAnsi="Arial" w:cs="Arial"/>
          <w:bCs/>
          <w:sz w:val="24"/>
          <w:szCs w:val="24"/>
        </w:rPr>
      </w:pPr>
      <w:r w:rsidRPr="00BC4167">
        <w:rPr>
          <w:rFonts w:ascii="Arial" w:hAnsi="Arial" w:cs="Arial"/>
          <w:sz w:val="24"/>
          <w:szCs w:val="24"/>
        </w:rPr>
        <w:t xml:space="preserve">W celu zapewnienia, że wykonawca wypełnił ww. obowiązki informacyjne oraz ochrony prawnie uzasadnionych interesów osoby trzeciej, której dane zostały przekazane w związku z udziałem w postępowaniu, wykonawca składa oświadczenie o wypełnieniu przez niego obowiązków informacyjnych przewidzianych </w:t>
      </w:r>
      <w:r w:rsidRPr="009247CA">
        <w:rPr>
          <w:rFonts w:ascii="Arial" w:hAnsi="Arial" w:cs="Arial"/>
          <w:sz w:val="24"/>
          <w:szCs w:val="24"/>
        </w:rPr>
        <w:t>w art. 13 lub art. 14 RODO  w formularzu oferty</w:t>
      </w:r>
      <w:r w:rsidR="00396AAB">
        <w:rPr>
          <w:rFonts w:ascii="Arial" w:hAnsi="Arial" w:cs="Arial"/>
          <w:sz w:val="24"/>
          <w:szCs w:val="24"/>
        </w:rPr>
        <w:t>.</w:t>
      </w:r>
      <w:r w:rsidRPr="009247CA">
        <w:rPr>
          <w:rFonts w:ascii="Arial" w:hAnsi="Arial" w:cs="Arial"/>
          <w:sz w:val="24"/>
          <w:szCs w:val="24"/>
        </w:rPr>
        <w:t xml:space="preserve"> </w:t>
      </w:r>
    </w:p>
    <w:p w14:paraId="0BE0A7B9" w14:textId="77777777" w:rsidR="00FF6B26" w:rsidRDefault="00FF6B26" w:rsidP="005C5F44">
      <w:pPr>
        <w:pStyle w:val="Akapitzlist"/>
        <w:numPr>
          <w:ilvl w:val="0"/>
          <w:numId w:val="11"/>
        </w:numPr>
        <w:spacing w:line="360" w:lineRule="auto"/>
        <w:rPr>
          <w:rFonts w:ascii="Arial" w:hAnsi="Arial" w:cs="Arial"/>
          <w:sz w:val="24"/>
          <w:szCs w:val="24"/>
        </w:rPr>
      </w:pPr>
      <w:r w:rsidRPr="00BC4167">
        <w:rPr>
          <w:rFonts w:ascii="Arial" w:hAnsi="Arial" w:cs="Arial"/>
          <w:sz w:val="24"/>
          <w:szCs w:val="24"/>
        </w:rPr>
        <w:t xml:space="preserve">Osoba udostępniająca dane posiada: </w:t>
      </w:r>
    </w:p>
    <w:p w14:paraId="448F2D30" w14:textId="77777777" w:rsidR="00FF6B26" w:rsidRDefault="00FF6B26" w:rsidP="005C5F44">
      <w:pPr>
        <w:pStyle w:val="Akapitzlist"/>
        <w:numPr>
          <w:ilvl w:val="1"/>
          <w:numId w:val="25"/>
        </w:numPr>
        <w:spacing w:line="360" w:lineRule="auto"/>
        <w:ind w:left="1560" w:hanging="567"/>
        <w:rPr>
          <w:rFonts w:ascii="Arial" w:hAnsi="Arial" w:cs="Arial"/>
          <w:sz w:val="24"/>
          <w:szCs w:val="24"/>
        </w:rPr>
      </w:pPr>
      <w:r w:rsidRPr="00C64DEF">
        <w:rPr>
          <w:rFonts w:ascii="Arial" w:hAnsi="Arial" w:cs="Arial"/>
          <w:sz w:val="24"/>
          <w:szCs w:val="24"/>
        </w:rPr>
        <w:t xml:space="preserve">na podstawie art. 15 RODO prawo dostępu do danych osobowych jej dotyczących, </w:t>
      </w:r>
    </w:p>
    <w:p w14:paraId="43C56121" w14:textId="7023B1A7" w:rsidR="00FF6B26" w:rsidRDefault="00FF6B26" w:rsidP="005C5F44">
      <w:pPr>
        <w:pStyle w:val="Akapitzlist"/>
        <w:numPr>
          <w:ilvl w:val="1"/>
          <w:numId w:val="25"/>
        </w:numPr>
        <w:spacing w:line="360" w:lineRule="auto"/>
        <w:ind w:left="1560" w:hanging="567"/>
        <w:rPr>
          <w:rFonts w:ascii="Arial" w:hAnsi="Arial" w:cs="Arial"/>
          <w:sz w:val="24"/>
          <w:szCs w:val="24"/>
        </w:rPr>
      </w:pPr>
      <w:r w:rsidRPr="00C64DEF">
        <w:rPr>
          <w:rFonts w:ascii="Arial" w:hAnsi="Arial" w:cs="Arial"/>
          <w:sz w:val="24"/>
          <w:szCs w:val="24"/>
        </w:rPr>
        <w:t xml:space="preserve">na podstawie art. 16 RODO prawo do sprostowania swoich danych osobowych (skorzystanie z prawa do sprostowania nie może skutkować zmianą wyniku postępowania o udzielenie zamówienia publicznego ani zmianą postanowień umowy w zakresie niezgodnym </w:t>
      </w:r>
      <w:r w:rsidR="00396AAB">
        <w:rPr>
          <w:rFonts w:ascii="Arial" w:hAnsi="Arial" w:cs="Arial"/>
          <w:sz w:val="24"/>
          <w:szCs w:val="24"/>
        </w:rPr>
        <w:br/>
      </w:r>
      <w:r w:rsidRPr="00C64DEF">
        <w:rPr>
          <w:rFonts w:ascii="Arial" w:hAnsi="Arial" w:cs="Arial"/>
          <w:sz w:val="24"/>
          <w:szCs w:val="24"/>
        </w:rPr>
        <w:t xml:space="preserve">z ustawą Pzp oraz nie może naruszać integralności protokołu oraz jego załączników), </w:t>
      </w:r>
    </w:p>
    <w:p w14:paraId="062C0EE6" w14:textId="77777777" w:rsidR="00FF6B26" w:rsidRDefault="00FF6B26" w:rsidP="005C5F44">
      <w:pPr>
        <w:pStyle w:val="Akapitzlist"/>
        <w:numPr>
          <w:ilvl w:val="1"/>
          <w:numId w:val="25"/>
        </w:numPr>
        <w:spacing w:line="360" w:lineRule="auto"/>
        <w:ind w:left="1560" w:hanging="567"/>
        <w:rPr>
          <w:rFonts w:ascii="Arial" w:hAnsi="Arial" w:cs="Arial"/>
          <w:sz w:val="24"/>
          <w:szCs w:val="24"/>
        </w:rPr>
      </w:pPr>
      <w:r w:rsidRPr="00C64DEF">
        <w:rPr>
          <w:rFonts w:ascii="Arial" w:hAnsi="Arial" w:cs="Arial"/>
          <w:sz w:val="24"/>
          <w:szCs w:val="24"/>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w:t>
      </w:r>
      <w:r w:rsidRPr="00C64DEF">
        <w:rPr>
          <w:rFonts w:ascii="Arial" w:hAnsi="Arial" w:cs="Arial"/>
          <w:sz w:val="24"/>
          <w:szCs w:val="24"/>
        </w:rPr>
        <w:br/>
        <w:t xml:space="preserve">z uwagi na ważne względy interesu publicznego Unii Europejskiej lub państwa członkowskiego.), </w:t>
      </w:r>
    </w:p>
    <w:p w14:paraId="63445436" w14:textId="77777777" w:rsidR="00FF6B26" w:rsidRPr="00C64DEF" w:rsidRDefault="00FF6B26" w:rsidP="005C5F44">
      <w:pPr>
        <w:pStyle w:val="Akapitzlist"/>
        <w:numPr>
          <w:ilvl w:val="1"/>
          <w:numId w:val="25"/>
        </w:numPr>
        <w:spacing w:line="360" w:lineRule="auto"/>
        <w:ind w:left="1560" w:hanging="567"/>
        <w:rPr>
          <w:rFonts w:ascii="Arial" w:hAnsi="Arial" w:cs="Arial"/>
          <w:sz w:val="24"/>
          <w:szCs w:val="24"/>
        </w:rPr>
      </w:pPr>
      <w:r>
        <w:rPr>
          <w:rFonts w:ascii="Arial" w:hAnsi="Arial" w:cs="Arial"/>
          <w:sz w:val="24"/>
          <w:szCs w:val="24"/>
        </w:rPr>
        <w:t>p</w:t>
      </w:r>
      <w:r w:rsidRPr="00C64DEF">
        <w:rPr>
          <w:rFonts w:ascii="Arial" w:hAnsi="Arial" w:cs="Arial"/>
          <w:sz w:val="24"/>
          <w:szCs w:val="24"/>
        </w:rPr>
        <w:t xml:space="preserve">rawo do wniesienia skargi do Prezesa Urzędu Ochrony Danych Osobowych, gdy uzna, że przetwarzanie danych osobowych jej dotyczących narusza przepisy RODO. </w:t>
      </w:r>
    </w:p>
    <w:p w14:paraId="4F5F8078" w14:textId="77777777" w:rsidR="00FF6B26" w:rsidRPr="00BC4167" w:rsidRDefault="00FF6B26" w:rsidP="005C5F44">
      <w:pPr>
        <w:pStyle w:val="Akapitzlist"/>
        <w:numPr>
          <w:ilvl w:val="0"/>
          <w:numId w:val="11"/>
        </w:numPr>
        <w:spacing w:line="360" w:lineRule="auto"/>
        <w:rPr>
          <w:rFonts w:ascii="Arial" w:hAnsi="Arial" w:cs="Arial"/>
          <w:sz w:val="24"/>
          <w:szCs w:val="24"/>
        </w:rPr>
      </w:pPr>
      <w:r w:rsidRPr="00BC4167">
        <w:rPr>
          <w:rFonts w:ascii="Arial" w:hAnsi="Arial" w:cs="Arial"/>
          <w:sz w:val="24"/>
          <w:szCs w:val="24"/>
        </w:rPr>
        <w:t xml:space="preserve">Osobie udostępniającej dane nie przysługuje: </w:t>
      </w:r>
    </w:p>
    <w:p w14:paraId="1DD0682B" w14:textId="77777777" w:rsidR="00FF6B26" w:rsidRPr="006944F1" w:rsidRDefault="00FF6B26" w:rsidP="005C5F44">
      <w:pPr>
        <w:pStyle w:val="Akapitzlist"/>
        <w:numPr>
          <w:ilvl w:val="1"/>
          <w:numId w:val="27"/>
        </w:numPr>
        <w:spacing w:line="360" w:lineRule="auto"/>
        <w:rPr>
          <w:rFonts w:ascii="Arial" w:hAnsi="Arial" w:cs="Arial"/>
          <w:sz w:val="24"/>
          <w:szCs w:val="24"/>
        </w:rPr>
      </w:pPr>
      <w:r w:rsidRPr="006944F1">
        <w:rPr>
          <w:rFonts w:ascii="Arial" w:hAnsi="Arial" w:cs="Arial"/>
          <w:sz w:val="24"/>
          <w:szCs w:val="24"/>
        </w:rPr>
        <w:t>w związku z art. 17 ust. 3 lit. b, d lub e RODO prawo do usunięcia danych osobowych;</w:t>
      </w:r>
    </w:p>
    <w:p w14:paraId="5F38F4AA" w14:textId="77777777" w:rsidR="00FF6B26" w:rsidRPr="006944F1" w:rsidRDefault="00FF6B26" w:rsidP="005C5F44">
      <w:pPr>
        <w:pStyle w:val="Akapitzlist"/>
        <w:numPr>
          <w:ilvl w:val="1"/>
          <w:numId w:val="27"/>
        </w:numPr>
        <w:spacing w:line="360" w:lineRule="auto"/>
        <w:rPr>
          <w:rFonts w:ascii="Arial" w:hAnsi="Arial" w:cs="Arial"/>
          <w:sz w:val="24"/>
          <w:szCs w:val="24"/>
        </w:rPr>
      </w:pPr>
      <w:r w:rsidRPr="006944F1">
        <w:rPr>
          <w:rFonts w:ascii="Arial" w:hAnsi="Arial" w:cs="Arial"/>
          <w:sz w:val="24"/>
          <w:szCs w:val="24"/>
        </w:rPr>
        <w:t xml:space="preserve">prawo do przenoszenia danych osobowych, o którym mowa w art. 20 RODO, </w:t>
      </w:r>
    </w:p>
    <w:p w14:paraId="270EFCB2" w14:textId="77777777" w:rsidR="00FF6B26" w:rsidRPr="00C64DEF" w:rsidRDefault="00FF6B26" w:rsidP="005C5F44">
      <w:pPr>
        <w:pStyle w:val="Akapitzlist"/>
        <w:numPr>
          <w:ilvl w:val="1"/>
          <w:numId w:val="27"/>
        </w:numPr>
        <w:spacing w:line="360" w:lineRule="auto"/>
        <w:rPr>
          <w:rFonts w:ascii="Arial" w:hAnsi="Arial" w:cs="Arial"/>
          <w:sz w:val="24"/>
          <w:szCs w:val="24"/>
        </w:rPr>
      </w:pPr>
      <w:r w:rsidRPr="00C64DEF">
        <w:rPr>
          <w:rFonts w:ascii="Arial" w:hAnsi="Arial" w:cs="Arial"/>
          <w:sz w:val="24"/>
          <w:szCs w:val="24"/>
        </w:rPr>
        <w:lastRenderedPageBreak/>
        <w:t xml:space="preserve">na podstawie art. 21 RODO prawo sprzeciwu, wobec przetwarzania danych osobowych, gdyż podstawą prawną przetwarzania danych osobowych jest art. 6 ust. 1 lit. c RODO. </w:t>
      </w:r>
    </w:p>
    <w:bookmarkEnd w:id="34"/>
    <w:bookmarkEnd w:id="36"/>
    <w:bookmarkEnd w:id="38"/>
    <w:p w14:paraId="0500F177" w14:textId="77777777" w:rsidR="00FF6B26" w:rsidRPr="003A1454" w:rsidRDefault="00FF6B26" w:rsidP="00DC341F">
      <w:pPr>
        <w:pStyle w:val="Nagwek2"/>
        <w:spacing w:line="360" w:lineRule="auto"/>
        <w:rPr>
          <w:rFonts w:ascii="Arial" w:eastAsia="Times New Roman" w:hAnsi="Arial" w:cs="Arial"/>
          <w:color w:val="auto"/>
          <w:sz w:val="24"/>
          <w:szCs w:val="24"/>
          <w:lang w:eastAsia="pl-PL"/>
        </w:rPr>
      </w:pPr>
    </w:p>
    <w:p w14:paraId="103C0992" w14:textId="77777777" w:rsidR="00FF6B26" w:rsidRPr="003A1454" w:rsidRDefault="00FF6B26" w:rsidP="00DC341F">
      <w:pPr>
        <w:pStyle w:val="Nagwek2"/>
        <w:spacing w:line="360" w:lineRule="auto"/>
        <w:rPr>
          <w:rFonts w:ascii="Arial" w:hAnsi="Arial" w:cs="Arial"/>
          <w:color w:val="auto"/>
          <w:sz w:val="24"/>
          <w:szCs w:val="24"/>
        </w:rPr>
      </w:pPr>
      <w:r w:rsidRPr="003A1454">
        <w:rPr>
          <w:rFonts w:ascii="Arial" w:hAnsi="Arial" w:cs="Arial"/>
          <w:color w:val="auto"/>
          <w:sz w:val="24"/>
          <w:szCs w:val="24"/>
        </w:rPr>
        <w:t>Dział XXIV</w:t>
      </w:r>
    </w:p>
    <w:p w14:paraId="638436B3" w14:textId="13209353" w:rsidR="00FF6B26" w:rsidRPr="00DC341F" w:rsidRDefault="00FF6B26" w:rsidP="00DC341F">
      <w:pPr>
        <w:pStyle w:val="Nagwek2"/>
        <w:spacing w:line="360" w:lineRule="auto"/>
        <w:rPr>
          <w:rFonts w:ascii="Arial" w:hAnsi="Arial" w:cs="Arial"/>
          <w:color w:val="auto"/>
          <w:sz w:val="24"/>
          <w:szCs w:val="24"/>
        </w:rPr>
      </w:pPr>
      <w:r w:rsidRPr="003A1454">
        <w:rPr>
          <w:rFonts w:ascii="Arial" w:hAnsi="Arial" w:cs="Arial"/>
          <w:color w:val="auto"/>
          <w:sz w:val="24"/>
          <w:szCs w:val="24"/>
        </w:rPr>
        <w:t xml:space="preserve">Wykaz załączników </w:t>
      </w:r>
    </w:p>
    <w:p w14:paraId="015CECEE" w14:textId="77777777" w:rsidR="0036551D" w:rsidRDefault="00FF6B26" w:rsidP="00F403F9">
      <w:pPr>
        <w:pStyle w:val="Akapitzlist"/>
        <w:numPr>
          <w:ilvl w:val="1"/>
          <w:numId w:val="38"/>
        </w:numPr>
        <w:autoSpaceDE w:val="0"/>
        <w:autoSpaceDN w:val="0"/>
        <w:adjustRightInd w:val="0"/>
        <w:spacing w:line="360" w:lineRule="auto"/>
        <w:rPr>
          <w:rFonts w:ascii="Arial" w:hAnsi="Arial" w:cs="Arial"/>
          <w:bCs/>
          <w:iCs/>
          <w:sz w:val="24"/>
          <w:szCs w:val="24"/>
        </w:rPr>
      </w:pPr>
      <w:r w:rsidRPr="00BC4167">
        <w:rPr>
          <w:rFonts w:ascii="Arial" w:hAnsi="Arial" w:cs="Arial"/>
          <w:bCs/>
          <w:iCs/>
          <w:sz w:val="24"/>
          <w:szCs w:val="24"/>
        </w:rPr>
        <w:t>Formularz oferty</w:t>
      </w:r>
      <w:r w:rsidR="0036551D">
        <w:rPr>
          <w:rFonts w:ascii="Arial" w:hAnsi="Arial" w:cs="Arial"/>
          <w:bCs/>
          <w:iCs/>
          <w:sz w:val="24"/>
          <w:szCs w:val="24"/>
        </w:rPr>
        <w:t xml:space="preserve"> dla cz. 1</w:t>
      </w:r>
    </w:p>
    <w:p w14:paraId="6F27036D" w14:textId="2D5D68C7" w:rsidR="0036551D" w:rsidRPr="0036551D" w:rsidRDefault="0036551D" w:rsidP="00F403F9">
      <w:pPr>
        <w:pStyle w:val="Akapitzlist"/>
        <w:numPr>
          <w:ilvl w:val="1"/>
          <w:numId w:val="38"/>
        </w:numPr>
        <w:spacing w:line="360" w:lineRule="auto"/>
        <w:rPr>
          <w:rFonts w:ascii="Arial" w:hAnsi="Arial" w:cs="Arial"/>
          <w:bCs/>
          <w:iCs/>
          <w:sz w:val="24"/>
          <w:szCs w:val="24"/>
        </w:rPr>
      </w:pPr>
      <w:r w:rsidRPr="0036551D">
        <w:rPr>
          <w:rFonts w:ascii="Arial" w:hAnsi="Arial" w:cs="Arial"/>
          <w:bCs/>
          <w:iCs/>
          <w:sz w:val="24"/>
          <w:szCs w:val="24"/>
        </w:rPr>
        <w:t xml:space="preserve">Formularz oferty dla cz. </w:t>
      </w:r>
      <w:r>
        <w:rPr>
          <w:rFonts w:ascii="Arial" w:hAnsi="Arial" w:cs="Arial"/>
          <w:bCs/>
          <w:iCs/>
          <w:sz w:val="24"/>
          <w:szCs w:val="24"/>
        </w:rPr>
        <w:t>2</w:t>
      </w:r>
    </w:p>
    <w:p w14:paraId="032ED9B0" w14:textId="77777777" w:rsidR="0036551D" w:rsidRDefault="0036551D" w:rsidP="00F403F9">
      <w:pPr>
        <w:pStyle w:val="Akapitzlist"/>
        <w:numPr>
          <w:ilvl w:val="1"/>
          <w:numId w:val="38"/>
        </w:numPr>
        <w:spacing w:line="360" w:lineRule="auto"/>
        <w:rPr>
          <w:rFonts w:ascii="Arial" w:hAnsi="Arial" w:cs="Arial"/>
          <w:bCs/>
          <w:iCs/>
          <w:sz w:val="24"/>
          <w:szCs w:val="24"/>
        </w:rPr>
      </w:pPr>
      <w:r w:rsidRPr="0036551D">
        <w:rPr>
          <w:rFonts w:ascii="Arial" w:hAnsi="Arial" w:cs="Arial"/>
          <w:bCs/>
          <w:iCs/>
          <w:sz w:val="24"/>
          <w:szCs w:val="24"/>
        </w:rPr>
        <w:t xml:space="preserve">Formularz oferty dla cz. </w:t>
      </w:r>
      <w:r>
        <w:rPr>
          <w:rFonts w:ascii="Arial" w:hAnsi="Arial" w:cs="Arial"/>
          <w:bCs/>
          <w:iCs/>
          <w:sz w:val="24"/>
          <w:szCs w:val="24"/>
        </w:rPr>
        <w:t>3</w:t>
      </w:r>
    </w:p>
    <w:p w14:paraId="79B8C0EE" w14:textId="6F4ED318" w:rsidR="00B06DF8" w:rsidRDefault="00FF6B26" w:rsidP="00F403F9">
      <w:pPr>
        <w:pStyle w:val="Akapitzlist"/>
        <w:numPr>
          <w:ilvl w:val="1"/>
          <w:numId w:val="42"/>
        </w:numPr>
        <w:spacing w:line="360" w:lineRule="auto"/>
        <w:rPr>
          <w:rFonts w:ascii="Arial" w:hAnsi="Arial" w:cs="Arial"/>
          <w:bCs/>
          <w:iCs/>
          <w:sz w:val="24"/>
          <w:szCs w:val="24"/>
        </w:rPr>
      </w:pPr>
      <w:r w:rsidRPr="00B06DF8">
        <w:rPr>
          <w:rFonts w:ascii="Arial" w:hAnsi="Arial" w:cs="Arial"/>
          <w:bCs/>
          <w:iCs/>
          <w:sz w:val="24"/>
          <w:szCs w:val="24"/>
        </w:rPr>
        <w:t>Oświadczeni</w:t>
      </w:r>
      <w:r w:rsidR="003A1454" w:rsidRPr="00B06DF8">
        <w:rPr>
          <w:rFonts w:ascii="Arial" w:hAnsi="Arial" w:cs="Arial"/>
          <w:bCs/>
          <w:iCs/>
          <w:sz w:val="24"/>
          <w:szCs w:val="24"/>
        </w:rPr>
        <w:t xml:space="preserve">e składane na podst. </w:t>
      </w:r>
      <w:r w:rsidRPr="00B06DF8">
        <w:rPr>
          <w:rFonts w:ascii="Arial" w:hAnsi="Arial" w:cs="Arial"/>
          <w:bCs/>
          <w:iCs/>
          <w:sz w:val="24"/>
          <w:szCs w:val="24"/>
        </w:rPr>
        <w:t>art. 125 ust.</w:t>
      </w:r>
      <w:r w:rsidR="00E53359">
        <w:rPr>
          <w:rFonts w:ascii="Arial" w:hAnsi="Arial" w:cs="Arial"/>
          <w:bCs/>
          <w:iCs/>
          <w:sz w:val="24"/>
          <w:szCs w:val="24"/>
        </w:rPr>
        <w:t xml:space="preserve"> </w:t>
      </w:r>
      <w:r w:rsidRPr="00B06DF8">
        <w:rPr>
          <w:rFonts w:ascii="Arial" w:hAnsi="Arial" w:cs="Arial"/>
          <w:bCs/>
          <w:iCs/>
          <w:sz w:val="24"/>
          <w:szCs w:val="24"/>
        </w:rPr>
        <w:t>1 Pzp</w:t>
      </w:r>
      <w:r w:rsidR="00B06DF8">
        <w:rPr>
          <w:rFonts w:ascii="Arial" w:hAnsi="Arial" w:cs="Arial"/>
          <w:bCs/>
          <w:iCs/>
          <w:sz w:val="24"/>
          <w:szCs w:val="24"/>
        </w:rPr>
        <w:t xml:space="preserve"> dla części 1</w:t>
      </w:r>
    </w:p>
    <w:p w14:paraId="0445224A" w14:textId="753652A8" w:rsidR="00B06DF8" w:rsidRPr="00B06DF8" w:rsidRDefault="00E53359" w:rsidP="00F403F9">
      <w:pPr>
        <w:pStyle w:val="Akapitzlist"/>
        <w:numPr>
          <w:ilvl w:val="1"/>
          <w:numId w:val="42"/>
        </w:numPr>
        <w:spacing w:line="360" w:lineRule="auto"/>
        <w:rPr>
          <w:rFonts w:ascii="Arial" w:hAnsi="Arial" w:cs="Arial"/>
          <w:bCs/>
          <w:iCs/>
          <w:sz w:val="24"/>
          <w:szCs w:val="24"/>
        </w:rPr>
      </w:pPr>
      <w:r>
        <w:rPr>
          <w:rFonts w:ascii="Arial" w:hAnsi="Arial" w:cs="Arial"/>
          <w:bCs/>
          <w:iCs/>
          <w:sz w:val="24"/>
          <w:szCs w:val="24"/>
        </w:rPr>
        <w:t xml:space="preserve"> </w:t>
      </w:r>
      <w:r w:rsidR="00B06DF8" w:rsidRPr="00B06DF8">
        <w:rPr>
          <w:rFonts w:ascii="Arial" w:hAnsi="Arial" w:cs="Arial"/>
          <w:bCs/>
          <w:iCs/>
          <w:sz w:val="24"/>
          <w:szCs w:val="24"/>
        </w:rPr>
        <w:t>Oświadczenie składane na podst. art. 125 ust. 1 Pzp dla części</w:t>
      </w:r>
      <w:r>
        <w:rPr>
          <w:rFonts w:ascii="Arial" w:hAnsi="Arial" w:cs="Arial"/>
          <w:bCs/>
          <w:iCs/>
          <w:sz w:val="24"/>
          <w:szCs w:val="24"/>
        </w:rPr>
        <w:t xml:space="preserve"> </w:t>
      </w:r>
      <w:r w:rsidR="00B06DF8">
        <w:rPr>
          <w:rFonts w:ascii="Arial" w:hAnsi="Arial" w:cs="Arial"/>
          <w:bCs/>
          <w:iCs/>
          <w:sz w:val="24"/>
          <w:szCs w:val="24"/>
        </w:rPr>
        <w:t>2</w:t>
      </w:r>
    </w:p>
    <w:p w14:paraId="08B940E3" w14:textId="574CB315" w:rsidR="00B06DF8" w:rsidRPr="00B06DF8" w:rsidRDefault="00B06DF8" w:rsidP="00F403F9">
      <w:pPr>
        <w:pStyle w:val="Akapitzlist"/>
        <w:numPr>
          <w:ilvl w:val="1"/>
          <w:numId w:val="42"/>
        </w:numPr>
        <w:spacing w:line="360" w:lineRule="auto"/>
        <w:rPr>
          <w:rFonts w:ascii="Arial" w:hAnsi="Arial" w:cs="Arial"/>
          <w:bCs/>
          <w:iCs/>
          <w:sz w:val="24"/>
          <w:szCs w:val="24"/>
        </w:rPr>
      </w:pPr>
      <w:r w:rsidRPr="00B06DF8">
        <w:rPr>
          <w:rFonts w:ascii="Arial" w:hAnsi="Arial" w:cs="Arial"/>
          <w:bCs/>
          <w:iCs/>
          <w:sz w:val="24"/>
          <w:szCs w:val="24"/>
        </w:rPr>
        <w:t xml:space="preserve">Oświadczenie składane na podst. art. 125 ust. 1 Pzp dla części </w:t>
      </w:r>
      <w:r>
        <w:rPr>
          <w:rFonts w:ascii="Arial" w:hAnsi="Arial" w:cs="Arial"/>
          <w:bCs/>
          <w:iCs/>
          <w:sz w:val="24"/>
          <w:szCs w:val="24"/>
        </w:rPr>
        <w:t>3</w:t>
      </w:r>
    </w:p>
    <w:p w14:paraId="6A3CA2BA" w14:textId="42CAEBB6" w:rsidR="00FF6B26" w:rsidRPr="00B06DF8" w:rsidRDefault="00FF6B26" w:rsidP="00F403F9">
      <w:pPr>
        <w:pStyle w:val="Akapitzlist"/>
        <w:numPr>
          <w:ilvl w:val="0"/>
          <w:numId w:val="4"/>
        </w:numPr>
        <w:spacing w:line="360" w:lineRule="auto"/>
        <w:ind w:firstLine="349"/>
        <w:rPr>
          <w:rFonts w:ascii="Arial" w:hAnsi="Arial" w:cs="Arial"/>
          <w:bCs/>
          <w:iCs/>
          <w:sz w:val="24"/>
          <w:szCs w:val="24"/>
        </w:rPr>
      </w:pPr>
      <w:r w:rsidRPr="00B06DF8">
        <w:rPr>
          <w:rFonts w:ascii="Arial" w:hAnsi="Arial" w:cs="Arial"/>
          <w:bCs/>
          <w:iCs/>
          <w:sz w:val="24"/>
          <w:szCs w:val="24"/>
        </w:rPr>
        <w:t>Projekt umowy</w:t>
      </w:r>
      <w:r w:rsidR="00B06DF8">
        <w:rPr>
          <w:rFonts w:ascii="Arial" w:hAnsi="Arial" w:cs="Arial"/>
          <w:bCs/>
          <w:iCs/>
          <w:sz w:val="24"/>
          <w:szCs w:val="24"/>
        </w:rPr>
        <w:t xml:space="preserve"> dla wszystkich części</w:t>
      </w:r>
    </w:p>
    <w:p w14:paraId="333B9DE7" w14:textId="0FFFFF5E" w:rsidR="00FF6B26" w:rsidRDefault="00FF6B26" w:rsidP="00F403F9">
      <w:pPr>
        <w:pStyle w:val="Akapitzlist"/>
        <w:numPr>
          <w:ilvl w:val="1"/>
          <w:numId w:val="43"/>
        </w:numPr>
        <w:autoSpaceDE w:val="0"/>
        <w:autoSpaceDN w:val="0"/>
        <w:adjustRightInd w:val="0"/>
        <w:spacing w:line="360" w:lineRule="auto"/>
        <w:rPr>
          <w:rFonts w:ascii="Arial" w:hAnsi="Arial" w:cs="Arial"/>
          <w:bCs/>
          <w:iCs/>
          <w:sz w:val="24"/>
          <w:szCs w:val="24"/>
        </w:rPr>
      </w:pPr>
      <w:r w:rsidRPr="00BC4167">
        <w:rPr>
          <w:rFonts w:ascii="Arial" w:hAnsi="Arial" w:cs="Arial"/>
          <w:bCs/>
          <w:iCs/>
          <w:sz w:val="24"/>
          <w:szCs w:val="24"/>
        </w:rPr>
        <w:t>Wykaz podwykonawców</w:t>
      </w:r>
      <w:r w:rsidR="00B06DF8">
        <w:rPr>
          <w:rFonts w:ascii="Arial" w:hAnsi="Arial" w:cs="Arial"/>
          <w:bCs/>
          <w:iCs/>
          <w:sz w:val="24"/>
          <w:szCs w:val="24"/>
        </w:rPr>
        <w:t xml:space="preserve"> dla części 1</w:t>
      </w:r>
    </w:p>
    <w:p w14:paraId="0975E959" w14:textId="33F6C72E" w:rsidR="00B06DF8" w:rsidRPr="00B06DF8" w:rsidRDefault="00B06DF8" w:rsidP="00F403F9">
      <w:pPr>
        <w:pStyle w:val="Akapitzlist"/>
        <w:numPr>
          <w:ilvl w:val="1"/>
          <w:numId w:val="43"/>
        </w:numPr>
        <w:spacing w:line="360" w:lineRule="auto"/>
        <w:rPr>
          <w:rFonts w:ascii="Arial" w:hAnsi="Arial" w:cs="Arial"/>
          <w:bCs/>
          <w:iCs/>
          <w:sz w:val="24"/>
          <w:szCs w:val="24"/>
        </w:rPr>
      </w:pPr>
      <w:r w:rsidRPr="00B06DF8">
        <w:rPr>
          <w:rFonts w:ascii="Arial" w:hAnsi="Arial" w:cs="Arial"/>
          <w:bCs/>
          <w:iCs/>
          <w:sz w:val="24"/>
          <w:szCs w:val="24"/>
        </w:rPr>
        <w:t xml:space="preserve">Wykaz podwykonawców dla części </w:t>
      </w:r>
      <w:r>
        <w:rPr>
          <w:rFonts w:ascii="Arial" w:hAnsi="Arial" w:cs="Arial"/>
          <w:bCs/>
          <w:iCs/>
          <w:sz w:val="24"/>
          <w:szCs w:val="24"/>
        </w:rPr>
        <w:t>2</w:t>
      </w:r>
    </w:p>
    <w:p w14:paraId="6AF4729E" w14:textId="61BCBAE0" w:rsidR="00B06DF8" w:rsidRPr="00B06DF8" w:rsidRDefault="00B06DF8" w:rsidP="00F403F9">
      <w:pPr>
        <w:pStyle w:val="Akapitzlist"/>
        <w:numPr>
          <w:ilvl w:val="1"/>
          <w:numId w:val="43"/>
        </w:numPr>
        <w:spacing w:line="360" w:lineRule="auto"/>
        <w:rPr>
          <w:rFonts w:ascii="Arial" w:hAnsi="Arial" w:cs="Arial"/>
          <w:bCs/>
          <w:iCs/>
          <w:sz w:val="24"/>
          <w:szCs w:val="24"/>
        </w:rPr>
      </w:pPr>
      <w:r w:rsidRPr="00B06DF8">
        <w:rPr>
          <w:rFonts w:ascii="Arial" w:hAnsi="Arial" w:cs="Arial"/>
          <w:bCs/>
          <w:iCs/>
          <w:sz w:val="24"/>
          <w:szCs w:val="24"/>
        </w:rPr>
        <w:t xml:space="preserve">Wykaz podwykonawców dla części </w:t>
      </w:r>
      <w:r>
        <w:rPr>
          <w:rFonts w:ascii="Arial" w:hAnsi="Arial" w:cs="Arial"/>
          <w:bCs/>
          <w:iCs/>
          <w:sz w:val="24"/>
          <w:szCs w:val="24"/>
        </w:rPr>
        <w:t>3</w:t>
      </w:r>
    </w:p>
    <w:p w14:paraId="112562B7" w14:textId="13DC7032" w:rsidR="00FF6B26" w:rsidRDefault="00FF6B26" w:rsidP="00F403F9">
      <w:pPr>
        <w:pStyle w:val="Akapitzlist"/>
        <w:numPr>
          <w:ilvl w:val="1"/>
          <w:numId w:val="29"/>
        </w:numPr>
        <w:autoSpaceDE w:val="0"/>
        <w:autoSpaceDN w:val="0"/>
        <w:adjustRightInd w:val="0"/>
        <w:spacing w:line="360" w:lineRule="auto"/>
        <w:rPr>
          <w:rFonts w:ascii="Arial" w:hAnsi="Arial" w:cs="Arial"/>
          <w:bCs/>
          <w:iCs/>
          <w:sz w:val="24"/>
          <w:szCs w:val="24"/>
        </w:rPr>
      </w:pPr>
      <w:bookmarkStart w:id="41" w:name="_Hlk113440609"/>
      <w:r w:rsidRPr="009247CA">
        <w:rPr>
          <w:rFonts w:ascii="Arial" w:hAnsi="Arial" w:cs="Arial"/>
          <w:bCs/>
          <w:iCs/>
          <w:sz w:val="24"/>
          <w:szCs w:val="24"/>
        </w:rPr>
        <w:t>Oświadczenie dot. zatrudnienia</w:t>
      </w:r>
      <w:r w:rsidR="003A1454">
        <w:rPr>
          <w:rFonts w:ascii="Arial" w:hAnsi="Arial" w:cs="Arial"/>
          <w:bCs/>
          <w:iCs/>
          <w:sz w:val="24"/>
          <w:szCs w:val="24"/>
        </w:rPr>
        <w:t xml:space="preserve"> na podst. umowy o pracę</w:t>
      </w:r>
      <w:r w:rsidR="00F403F9">
        <w:rPr>
          <w:rFonts w:ascii="Arial" w:hAnsi="Arial" w:cs="Arial"/>
          <w:bCs/>
          <w:iCs/>
          <w:sz w:val="24"/>
          <w:szCs w:val="24"/>
        </w:rPr>
        <w:t xml:space="preserve"> dla części 1</w:t>
      </w:r>
    </w:p>
    <w:bookmarkEnd w:id="41"/>
    <w:p w14:paraId="20FC4DC4" w14:textId="6FDB99D9" w:rsidR="00F403F9" w:rsidRPr="00F403F9" w:rsidRDefault="00F403F9" w:rsidP="00F403F9">
      <w:pPr>
        <w:pStyle w:val="Akapitzlist"/>
        <w:numPr>
          <w:ilvl w:val="1"/>
          <w:numId w:val="29"/>
        </w:numPr>
        <w:spacing w:line="360" w:lineRule="auto"/>
        <w:rPr>
          <w:rFonts w:ascii="Arial" w:hAnsi="Arial" w:cs="Arial"/>
          <w:bCs/>
          <w:iCs/>
          <w:sz w:val="24"/>
          <w:szCs w:val="24"/>
        </w:rPr>
      </w:pPr>
      <w:r w:rsidRPr="00F403F9">
        <w:rPr>
          <w:rFonts w:ascii="Arial" w:hAnsi="Arial" w:cs="Arial"/>
          <w:bCs/>
          <w:iCs/>
          <w:sz w:val="24"/>
          <w:szCs w:val="24"/>
        </w:rPr>
        <w:t xml:space="preserve">Oświadczenie dot. zatrudnienia na podst. umowy o pracę dla części </w:t>
      </w:r>
      <w:r>
        <w:rPr>
          <w:rFonts w:ascii="Arial" w:hAnsi="Arial" w:cs="Arial"/>
          <w:bCs/>
          <w:iCs/>
          <w:sz w:val="24"/>
          <w:szCs w:val="24"/>
        </w:rPr>
        <w:t>2</w:t>
      </w:r>
    </w:p>
    <w:p w14:paraId="2C6E2FB1" w14:textId="77777777" w:rsidR="00F403F9" w:rsidRDefault="00F403F9" w:rsidP="00F403F9">
      <w:pPr>
        <w:pStyle w:val="Akapitzlist"/>
        <w:numPr>
          <w:ilvl w:val="1"/>
          <w:numId w:val="29"/>
        </w:numPr>
        <w:spacing w:line="360" w:lineRule="auto"/>
        <w:rPr>
          <w:rFonts w:ascii="Arial" w:hAnsi="Arial" w:cs="Arial"/>
          <w:bCs/>
          <w:iCs/>
          <w:sz w:val="24"/>
          <w:szCs w:val="24"/>
        </w:rPr>
      </w:pPr>
      <w:r w:rsidRPr="00F403F9">
        <w:rPr>
          <w:rFonts w:ascii="Arial" w:hAnsi="Arial" w:cs="Arial"/>
          <w:bCs/>
          <w:iCs/>
          <w:sz w:val="24"/>
          <w:szCs w:val="24"/>
        </w:rPr>
        <w:t xml:space="preserve">Oświadczenie dot. zatrudnienia na podst. umowy o pracę dla części </w:t>
      </w:r>
      <w:r>
        <w:rPr>
          <w:rFonts w:ascii="Arial" w:hAnsi="Arial" w:cs="Arial"/>
          <w:bCs/>
          <w:iCs/>
          <w:sz w:val="24"/>
          <w:szCs w:val="24"/>
        </w:rPr>
        <w:t>3</w:t>
      </w:r>
    </w:p>
    <w:p w14:paraId="65BF0695" w14:textId="2DE64C6B" w:rsidR="003A1454" w:rsidRDefault="00B80FA6" w:rsidP="00F403F9">
      <w:pPr>
        <w:pStyle w:val="Akapitzlist"/>
        <w:numPr>
          <w:ilvl w:val="1"/>
          <w:numId w:val="46"/>
        </w:numPr>
        <w:spacing w:line="360" w:lineRule="auto"/>
        <w:ind w:left="1134" w:hanging="425"/>
        <w:rPr>
          <w:rFonts w:ascii="Arial" w:hAnsi="Arial" w:cs="Arial"/>
          <w:bCs/>
          <w:iCs/>
          <w:sz w:val="24"/>
          <w:szCs w:val="24"/>
        </w:rPr>
      </w:pPr>
      <w:r w:rsidRPr="00F403F9">
        <w:rPr>
          <w:rFonts w:ascii="Arial" w:hAnsi="Arial" w:cs="Arial"/>
          <w:bCs/>
          <w:iCs/>
          <w:sz w:val="24"/>
          <w:szCs w:val="24"/>
        </w:rPr>
        <w:t>P</w:t>
      </w:r>
      <w:r w:rsidR="00FF6B26" w:rsidRPr="00F403F9">
        <w:rPr>
          <w:rFonts w:ascii="Arial" w:hAnsi="Arial" w:cs="Arial"/>
          <w:bCs/>
          <w:iCs/>
          <w:sz w:val="24"/>
          <w:szCs w:val="24"/>
        </w:rPr>
        <w:t xml:space="preserve">rzedmiar robót </w:t>
      </w:r>
      <w:r w:rsidRPr="00F403F9">
        <w:rPr>
          <w:rFonts w:ascii="Arial" w:hAnsi="Arial" w:cs="Arial"/>
          <w:bCs/>
          <w:iCs/>
          <w:sz w:val="24"/>
          <w:szCs w:val="24"/>
        </w:rPr>
        <w:t xml:space="preserve">i rysunki </w:t>
      </w:r>
      <w:r w:rsidR="00FF6B26" w:rsidRPr="00F403F9">
        <w:rPr>
          <w:rFonts w:ascii="Arial" w:hAnsi="Arial" w:cs="Arial"/>
          <w:bCs/>
          <w:iCs/>
          <w:sz w:val="24"/>
          <w:szCs w:val="24"/>
        </w:rPr>
        <w:t>- .zip</w:t>
      </w:r>
      <w:r w:rsidR="00F403F9">
        <w:rPr>
          <w:rFonts w:ascii="Arial" w:hAnsi="Arial" w:cs="Arial"/>
          <w:bCs/>
          <w:iCs/>
          <w:sz w:val="24"/>
          <w:szCs w:val="24"/>
        </w:rPr>
        <w:t xml:space="preserve"> dla części 1</w:t>
      </w:r>
    </w:p>
    <w:p w14:paraId="4C35A657" w14:textId="7EA1E602" w:rsidR="00F403F9" w:rsidRPr="00F403F9" w:rsidRDefault="00F403F9" w:rsidP="00F403F9">
      <w:pPr>
        <w:pStyle w:val="Akapitzlist"/>
        <w:numPr>
          <w:ilvl w:val="1"/>
          <w:numId w:val="46"/>
        </w:numPr>
        <w:spacing w:line="360" w:lineRule="auto"/>
        <w:ind w:left="1134" w:hanging="425"/>
        <w:rPr>
          <w:rFonts w:ascii="Arial" w:hAnsi="Arial" w:cs="Arial"/>
          <w:bCs/>
          <w:iCs/>
          <w:sz w:val="24"/>
          <w:szCs w:val="24"/>
        </w:rPr>
      </w:pPr>
      <w:r w:rsidRPr="00F403F9">
        <w:rPr>
          <w:rFonts w:ascii="Arial" w:hAnsi="Arial" w:cs="Arial"/>
          <w:bCs/>
          <w:iCs/>
          <w:sz w:val="24"/>
          <w:szCs w:val="24"/>
        </w:rPr>
        <w:t xml:space="preserve">Przedmiar robót i rysunki - .zip dla części </w:t>
      </w:r>
      <w:r>
        <w:rPr>
          <w:rFonts w:ascii="Arial" w:hAnsi="Arial" w:cs="Arial"/>
          <w:bCs/>
          <w:iCs/>
          <w:sz w:val="24"/>
          <w:szCs w:val="24"/>
        </w:rPr>
        <w:t>2</w:t>
      </w:r>
    </w:p>
    <w:p w14:paraId="04769E7F" w14:textId="72C3560A" w:rsidR="00F403F9" w:rsidRPr="00F403F9" w:rsidRDefault="00F403F9" w:rsidP="00F403F9">
      <w:pPr>
        <w:pStyle w:val="Akapitzlist"/>
        <w:numPr>
          <w:ilvl w:val="1"/>
          <w:numId w:val="46"/>
        </w:numPr>
        <w:spacing w:line="360" w:lineRule="auto"/>
        <w:ind w:left="1134" w:hanging="425"/>
        <w:rPr>
          <w:rFonts w:ascii="Arial" w:hAnsi="Arial" w:cs="Arial"/>
          <w:bCs/>
          <w:iCs/>
          <w:sz w:val="24"/>
          <w:szCs w:val="24"/>
        </w:rPr>
      </w:pPr>
      <w:r w:rsidRPr="00F403F9">
        <w:rPr>
          <w:rFonts w:ascii="Arial" w:hAnsi="Arial" w:cs="Arial"/>
          <w:bCs/>
          <w:iCs/>
          <w:sz w:val="24"/>
          <w:szCs w:val="24"/>
        </w:rPr>
        <w:t xml:space="preserve">Przedmiar robót i rysunki - .zip dla części </w:t>
      </w:r>
      <w:r>
        <w:rPr>
          <w:rFonts w:ascii="Arial" w:hAnsi="Arial" w:cs="Arial"/>
          <w:bCs/>
          <w:iCs/>
          <w:sz w:val="24"/>
          <w:szCs w:val="24"/>
        </w:rPr>
        <w:t>3</w:t>
      </w:r>
    </w:p>
    <w:p w14:paraId="4DABC905" w14:textId="77777777" w:rsidR="00F403F9" w:rsidRPr="00F403F9" w:rsidRDefault="00F403F9" w:rsidP="00F403F9">
      <w:pPr>
        <w:pStyle w:val="Akapitzlist"/>
        <w:ind w:left="1440"/>
        <w:rPr>
          <w:rFonts w:ascii="Arial" w:hAnsi="Arial" w:cs="Arial"/>
          <w:bCs/>
          <w:iCs/>
          <w:sz w:val="24"/>
          <w:szCs w:val="24"/>
        </w:rPr>
      </w:pPr>
    </w:p>
    <w:p w14:paraId="0521E4BB" w14:textId="2D3E7A2E" w:rsidR="00E91AE4" w:rsidRPr="00EC39CA" w:rsidRDefault="00FF6B26" w:rsidP="00EC39CA">
      <w:pPr>
        <w:autoSpaceDE w:val="0"/>
        <w:autoSpaceDN w:val="0"/>
        <w:adjustRightInd w:val="0"/>
        <w:spacing w:line="360" w:lineRule="auto"/>
        <w:ind w:left="360"/>
        <w:rPr>
          <w:rFonts w:ascii="Arial" w:hAnsi="Arial" w:cs="Arial"/>
          <w:bCs/>
          <w:iCs/>
          <w:sz w:val="24"/>
          <w:szCs w:val="24"/>
        </w:rPr>
      </w:pPr>
      <w:r w:rsidRPr="003A1454">
        <w:rPr>
          <w:rFonts w:ascii="Arial" w:hAnsi="Arial" w:cs="Arial"/>
          <w:bCs/>
          <w:iCs/>
          <w:sz w:val="24"/>
          <w:szCs w:val="24"/>
        </w:rPr>
        <w:t>Wyk. K.G.</w:t>
      </w:r>
    </w:p>
    <w:sectPr w:rsidR="00E91AE4" w:rsidRPr="00EC39CA">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2981E" w14:textId="77777777" w:rsidR="00C85E61" w:rsidRDefault="00C85E61">
      <w:pPr>
        <w:spacing w:after="0" w:line="240" w:lineRule="auto"/>
      </w:pPr>
      <w:r>
        <w:separator/>
      </w:r>
    </w:p>
  </w:endnote>
  <w:endnote w:type="continuationSeparator" w:id="0">
    <w:p w14:paraId="4C3D29AC" w14:textId="77777777" w:rsidR="00C85E61" w:rsidRDefault="00C85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738929"/>
      <w:docPartObj>
        <w:docPartGallery w:val="Page Numbers (Bottom of Page)"/>
        <w:docPartUnique/>
      </w:docPartObj>
    </w:sdtPr>
    <w:sdtEndPr>
      <w:rPr>
        <w:rFonts w:ascii="Arial" w:hAnsi="Arial" w:cs="Arial"/>
        <w:sz w:val="24"/>
        <w:szCs w:val="24"/>
      </w:rPr>
    </w:sdtEndPr>
    <w:sdtContent>
      <w:p w14:paraId="32776B8E" w14:textId="7CB22E96" w:rsidR="000C42D5" w:rsidRPr="000C42D5" w:rsidRDefault="000C42D5">
        <w:pPr>
          <w:pStyle w:val="Stopka"/>
          <w:jc w:val="right"/>
          <w:rPr>
            <w:rFonts w:ascii="Arial" w:hAnsi="Arial" w:cs="Arial"/>
            <w:sz w:val="24"/>
            <w:szCs w:val="24"/>
          </w:rPr>
        </w:pPr>
        <w:r w:rsidRPr="000C42D5">
          <w:rPr>
            <w:rFonts w:ascii="Arial" w:hAnsi="Arial" w:cs="Arial"/>
            <w:sz w:val="24"/>
            <w:szCs w:val="24"/>
          </w:rPr>
          <w:fldChar w:fldCharType="begin"/>
        </w:r>
        <w:r w:rsidRPr="000C42D5">
          <w:rPr>
            <w:rFonts w:ascii="Arial" w:hAnsi="Arial" w:cs="Arial"/>
            <w:sz w:val="24"/>
            <w:szCs w:val="24"/>
          </w:rPr>
          <w:instrText>PAGE   \* MERGEFORMAT</w:instrText>
        </w:r>
        <w:r w:rsidRPr="000C42D5">
          <w:rPr>
            <w:rFonts w:ascii="Arial" w:hAnsi="Arial" w:cs="Arial"/>
            <w:sz w:val="24"/>
            <w:szCs w:val="24"/>
          </w:rPr>
          <w:fldChar w:fldCharType="separate"/>
        </w:r>
        <w:r w:rsidRPr="000C42D5">
          <w:rPr>
            <w:rFonts w:ascii="Arial" w:hAnsi="Arial" w:cs="Arial"/>
            <w:sz w:val="24"/>
            <w:szCs w:val="24"/>
          </w:rPr>
          <w:t>2</w:t>
        </w:r>
        <w:r w:rsidRPr="000C42D5">
          <w:rPr>
            <w:rFonts w:ascii="Arial" w:hAnsi="Arial" w:cs="Arial"/>
            <w:sz w:val="24"/>
            <w:szCs w:val="24"/>
          </w:rPr>
          <w:fldChar w:fldCharType="end"/>
        </w:r>
      </w:p>
    </w:sdtContent>
  </w:sdt>
  <w:p w14:paraId="6178E365" w14:textId="77777777" w:rsidR="00952A74"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5C7E1" w14:textId="77777777" w:rsidR="00C85E61" w:rsidRDefault="00C85E61">
      <w:pPr>
        <w:spacing w:after="0" w:line="240" w:lineRule="auto"/>
      </w:pPr>
      <w:r>
        <w:separator/>
      </w:r>
    </w:p>
  </w:footnote>
  <w:footnote w:type="continuationSeparator" w:id="0">
    <w:p w14:paraId="73850FD1" w14:textId="77777777" w:rsidR="00C85E61" w:rsidRDefault="00C85E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C17"/>
    <w:multiLevelType w:val="multilevel"/>
    <w:tmpl w:val="6B1EC5C4"/>
    <w:lvl w:ilvl="0">
      <w:start w:val="12"/>
      <w:numFmt w:val="decimal"/>
      <w:lvlText w:val="%1"/>
      <w:lvlJc w:val="left"/>
      <w:pPr>
        <w:ind w:left="420" w:hanging="420"/>
      </w:pPr>
      <w:rPr>
        <w:rFonts w:hint="default"/>
        <w:b/>
      </w:rPr>
    </w:lvl>
    <w:lvl w:ilvl="1">
      <w:start w:val="1"/>
      <w:numFmt w:val="decimal"/>
      <w:lvlText w:val="%1.%2"/>
      <w:lvlJc w:val="left"/>
      <w:pPr>
        <w:ind w:left="1212" w:hanging="420"/>
      </w:pPr>
      <w:rPr>
        <w:rFonts w:hint="default"/>
        <w:b w:val="0"/>
        <w:bCs/>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1" w15:restartNumberingAfterBreak="0">
    <w:nsid w:val="022A3A25"/>
    <w:multiLevelType w:val="multilevel"/>
    <w:tmpl w:val="A19EAF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C57C58"/>
    <w:multiLevelType w:val="multilevel"/>
    <w:tmpl w:val="97F628EA"/>
    <w:lvl w:ilvl="0">
      <w:start w:val="1"/>
      <w:numFmt w:val="decimal"/>
      <w:lvlText w:val="%1."/>
      <w:lvlJc w:val="left"/>
      <w:pPr>
        <w:ind w:left="720" w:hanging="360"/>
      </w:pPr>
      <w:rPr>
        <w:strike w:val="0"/>
      </w:rPr>
    </w:lvl>
    <w:lvl w:ilvl="1">
      <w:start w:val="1"/>
      <w:numFmt w:val="decimal"/>
      <w:isLgl/>
      <w:lvlText w:val="%1.%2"/>
      <w:lvlJc w:val="left"/>
      <w:pPr>
        <w:ind w:left="1080" w:hanging="360"/>
      </w:pPr>
      <w:rPr>
        <w:rFonts w:hint="default"/>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4E14D75"/>
    <w:multiLevelType w:val="multilevel"/>
    <w:tmpl w:val="7AD4ABE4"/>
    <w:lvl w:ilvl="0">
      <w:start w:val="7"/>
      <w:numFmt w:val="decimal"/>
      <w:lvlText w:val="%1"/>
      <w:lvlJc w:val="left"/>
      <w:pPr>
        <w:ind w:left="360"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4" w15:restartNumberingAfterBreak="0">
    <w:nsid w:val="06602F95"/>
    <w:multiLevelType w:val="multilevel"/>
    <w:tmpl w:val="7F1CE8BA"/>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67158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2C2CFE"/>
    <w:multiLevelType w:val="hybridMultilevel"/>
    <w:tmpl w:val="1E3073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E54191"/>
    <w:multiLevelType w:val="multilevel"/>
    <w:tmpl w:val="3B827830"/>
    <w:lvl w:ilvl="0">
      <w:start w:val="11"/>
      <w:numFmt w:val="decimal"/>
      <w:lvlText w:val="%1"/>
      <w:lvlJc w:val="left"/>
      <w:pPr>
        <w:ind w:left="468" w:hanging="468"/>
      </w:pPr>
      <w:rPr>
        <w:rFonts w:hint="default"/>
      </w:rPr>
    </w:lvl>
    <w:lvl w:ilvl="1">
      <w:start w:val="1"/>
      <w:numFmt w:val="decimal"/>
      <w:lvlText w:val="%1.%2"/>
      <w:lvlJc w:val="left"/>
      <w:pPr>
        <w:ind w:left="1832" w:hanging="468"/>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5172" w:hanging="108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8260" w:hanging="144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1348" w:hanging="1800"/>
      </w:pPr>
      <w:rPr>
        <w:rFonts w:hint="default"/>
      </w:rPr>
    </w:lvl>
    <w:lvl w:ilvl="8">
      <w:start w:val="1"/>
      <w:numFmt w:val="decimal"/>
      <w:lvlText w:val="%1.%2.%3.%4.%5.%6.%7.%8.%9"/>
      <w:lvlJc w:val="left"/>
      <w:pPr>
        <w:ind w:left="12712" w:hanging="1800"/>
      </w:pPr>
      <w:rPr>
        <w:rFonts w:hint="default"/>
      </w:rPr>
    </w:lvl>
  </w:abstractNum>
  <w:abstractNum w:abstractNumId="8" w15:restartNumberingAfterBreak="0">
    <w:nsid w:val="12E874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BC0922"/>
    <w:multiLevelType w:val="multilevel"/>
    <w:tmpl w:val="F8CAEC0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17E00F8B"/>
    <w:multiLevelType w:val="hybridMultilevel"/>
    <w:tmpl w:val="2852161C"/>
    <w:lvl w:ilvl="0" w:tplc="89122222">
      <w:start w:val="1"/>
      <w:numFmt w:val="decimal"/>
      <w:lvlText w:val="%1."/>
      <w:lvlJc w:val="left"/>
      <w:rPr>
        <w:b w:val="0"/>
        <w:bCs w:val="0"/>
        <w:strike w:val="0"/>
        <w:color w:val="auto"/>
      </w:rPr>
    </w:lvl>
    <w:lvl w:ilvl="1" w:tplc="04150019">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1" w15:restartNumberingAfterBreak="0">
    <w:nsid w:val="19395432"/>
    <w:multiLevelType w:val="multilevel"/>
    <w:tmpl w:val="56FEE980"/>
    <w:lvl w:ilvl="0">
      <w:start w:val="1"/>
      <w:numFmt w:val="decimal"/>
      <w:lvlText w:val="%1."/>
      <w:lvlJc w:val="left"/>
      <w:pPr>
        <w:ind w:left="720" w:hanging="360"/>
      </w:pPr>
      <w:rPr>
        <w:color w:val="auto"/>
      </w:rPr>
    </w:lvl>
    <w:lvl w:ilvl="1">
      <w:start w:val="1"/>
      <w:numFmt w:val="decimal"/>
      <w:isLgl/>
      <w:lvlText w:val="%1.%2"/>
      <w:lvlJc w:val="left"/>
      <w:pPr>
        <w:ind w:left="2340" w:hanging="360"/>
      </w:pPr>
      <w:rPr>
        <w:rFonts w:hint="default"/>
        <w:b w:val="0"/>
        <w:bCs w:val="0"/>
        <w:color w:val="auto"/>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12" w15:restartNumberingAfterBreak="0">
    <w:nsid w:val="1D3125E8"/>
    <w:multiLevelType w:val="multilevel"/>
    <w:tmpl w:val="24BA7AB8"/>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2A7449"/>
    <w:multiLevelType w:val="multilevel"/>
    <w:tmpl w:val="EE385AC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A720988"/>
    <w:multiLevelType w:val="multilevel"/>
    <w:tmpl w:val="45CC21D2"/>
    <w:lvl w:ilvl="0">
      <w:start w:val="10"/>
      <w:numFmt w:val="decimal"/>
      <w:lvlText w:val="%1"/>
      <w:lvlJc w:val="left"/>
      <w:pPr>
        <w:ind w:left="420" w:hanging="420"/>
      </w:pPr>
      <w:rPr>
        <w:rFonts w:hint="default"/>
      </w:rPr>
    </w:lvl>
    <w:lvl w:ilvl="1">
      <w:start w:val="1"/>
      <w:numFmt w:val="decimal"/>
      <w:lvlText w:val="%1.%2"/>
      <w:lvlJc w:val="left"/>
      <w:pPr>
        <w:ind w:left="1632" w:hanging="42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496" w:hanging="1800"/>
      </w:pPr>
      <w:rPr>
        <w:rFonts w:hint="default"/>
      </w:rPr>
    </w:lvl>
  </w:abstractNum>
  <w:abstractNum w:abstractNumId="15" w15:restartNumberingAfterBreak="0">
    <w:nsid w:val="2C8E06CC"/>
    <w:multiLevelType w:val="hybridMultilevel"/>
    <w:tmpl w:val="66287D16"/>
    <w:lvl w:ilvl="0" w:tplc="4CC47B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537E87"/>
    <w:multiLevelType w:val="multilevel"/>
    <w:tmpl w:val="70F26FE4"/>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ascii="Arial" w:hAnsi="Arial" w:cs="Arial"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2E634A6B"/>
    <w:multiLevelType w:val="hybridMultilevel"/>
    <w:tmpl w:val="8154D1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890627"/>
    <w:multiLevelType w:val="multilevel"/>
    <w:tmpl w:val="65FAC190"/>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ascii="Arial" w:hAnsi="Arial" w:cs="Arial" w:hint="default"/>
        <w:sz w:val="24"/>
      </w:rPr>
    </w:lvl>
    <w:lvl w:ilvl="2">
      <w:start w:val="1"/>
      <w:numFmt w:val="decimal"/>
      <w:isLgl/>
      <w:lvlText w:val="%1.%2.%3"/>
      <w:lvlJc w:val="left"/>
      <w:pPr>
        <w:ind w:left="1800" w:hanging="720"/>
      </w:pPr>
      <w:rPr>
        <w:rFonts w:ascii="Arial" w:hAnsi="Arial" w:cs="Arial" w:hint="default"/>
        <w:sz w:val="24"/>
      </w:rPr>
    </w:lvl>
    <w:lvl w:ilvl="3">
      <w:start w:val="1"/>
      <w:numFmt w:val="decimal"/>
      <w:isLgl/>
      <w:lvlText w:val="%1.%2.%3.%4"/>
      <w:lvlJc w:val="left"/>
      <w:pPr>
        <w:ind w:left="2160" w:hanging="720"/>
      </w:pPr>
      <w:rPr>
        <w:rFonts w:ascii="Arial" w:hAnsi="Arial" w:cs="Arial" w:hint="default"/>
        <w:sz w:val="24"/>
      </w:rPr>
    </w:lvl>
    <w:lvl w:ilvl="4">
      <w:start w:val="1"/>
      <w:numFmt w:val="decimal"/>
      <w:isLgl/>
      <w:lvlText w:val="%1.%2.%3.%4.%5"/>
      <w:lvlJc w:val="left"/>
      <w:pPr>
        <w:ind w:left="2520" w:hanging="720"/>
      </w:pPr>
      <w:rPr>
        <w:rFonts w:ascii="Arial" w:hAnsi="Arial" w:cs="Arial" w:hint="default"/>
        <w:sz w:val="24"/>
      </w:rPr>
    </w:lvl>
    <w:lvl w:ilvl="5">
      <w:start w:val="1"/>
      <w:numFmt w:val="decimal"/>
      <w:isLgl/>
      <w:lvlText w:val="%1.%2.%3.%4.%5.%6"/>
      <w:lvlJc w:val="left"/>
      <w:pPr>
        <w:ind w:left="3240" w:hanging="1080"/>
      </w:pPr>
      <w:rPr>
        <w:rFonts w:ascii="Arial" w:hAnsi="Arial" w:cs="Arial" w:hint="default"/>
        <w:sz w:val="24"/>
      </w:rPr>
    </w:lvl>
    <w:lvl w:ilvl="6">
      <w:start w:val="1"/>
      <w:numFmt w:val="decimal"/>
      <w:isLgl/>
      <w:lvlText w:val="%1.%2.%3.%4.%5.%6.%7"/>
      <w:lvlJc w:val="left"/>
      <w:pPr>
        <w:ind w:left="3600" w:hanging="1080"/>
      </w:pPr>
      <w:rPr>
        <w:rFonts w:ascii="Arial" w:hAnsi="Arial" w:cs="Arial" w:hint="default"/>
        <w:sz w:val="24"/>
      </w:rPr>
    </w:lvl>
    <w:lvl w:ilvl="7">
      <w:start w:val="1"/>
      <w:numFmt w:val="decimal"/>
      <w:isLgl/>
      <w:lvlText w:val="%1.%2.%3.%4.%5.%6.%7.%8"/>
      <w:lvlJc w:val="left"/>
      <w:pPr>
        <w:ind w:left="4320" w:hanging="1440"/>
      </w:pPr>
      <w:rPr>
        <w:rFonts w:ascii="Arial" w:hAnsi="Arial" w:cs="Arial" w:hint="default"/>
        <w:sz w:val="24"/>
      </w:rPr>
    </w:lvl>
    <w:lvl w:ilvl="8">
      <w:start w:val="1"/>
      <w:numFmt w:val="decimal"/>
      <w:isLgl/>
      <w:lvlText w:val="%1.%2.%3.%4.%5.%6.%7.%8.%9"/>
      <w:lvlJc w:val="left"/>
      <w:pPr>
        <w:ind w:left="4680" w:hanging="1440"/>
      </w:pPr>
      <w:rPr>
        <w:rFonts w:ascii="Arial" w:hAnsi="Arial" w:cs="Arial" w:hint="default"/>
        <w:sz w:val="24"/>
      </w:rPr>
    </w:lvl>
  </w:abstractNum>
  <w:abstractNum w:abstractNumId="19" w15:restartNumberingAfterBreak="0">
    <w:nsid w:val="38153086"/>
    <w:multiLevelType w:val="multilevel"/>
    <w:tmpl w:val="6E925FD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A5E68A0"/>
    <w:multiLevelType w:val="multilevel"/>
    <w:tmpl w:val="075E1058"/>
    <w:lvl w:ilvl="0">
      <w:start w:val="2"/>
      <w:numFmt w:val="decimal"/>
      <w:lvlText w:val="%1"/>
      <w:lvlJc w:val="left"/>
      <w:pPr>
        <w:ind w:left="540" w:hanging="540"/>
      </w:pPr>
      <w:rPr>
        <w:rFonts w:hint="default"/>
      </w:rPr>
    </w:lvl>
    <w:lvl w:ilvl="1">
      <w:start w:val="1"/>
      <w:numFmt w:val="decimal"/>
      <w:lvlText w:val="%1.%2"/>
      <w:lvlJc w:val="left"/>
      <w:pPr>
        <w:ind w:left="936" w:hanging="54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21" w15:restartNumberingAfterBreak="0">
    <w:nsid w:val="3BAD1CFD"/>
    <w:multiLevelType w:val="multilevel"/>
    <w:tmpl w:val="36A23336"/>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52141FD"/>
    <w:multiLevelType w:val="multilevel"/>
    <w:tmpl w:val="B6FA130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460F65B4"/>
    <w:multiLevelType w:val="multilevel"/>
    <w:tmpl w:val="6A6AF7DE"/>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E0142E"/>
    <w:multiLevelType w:val="multilevel"/>
    <w:tmpl w:val="EE70E4D6"/>
    <w:lvl w:ilvl="0">
      <w:start w:val="1"/>
      <w:numFmt w:val="decimal"/>
      <w:lvlText w:val="%1."/>
      <w:lvlJc w:val="left"/>
      <w:pPr>
        <w:ind w:left="720" w:hanging="360"/>
      </w:pPr>
      <w:rPr>
        <w:b w:val="0"/>
        <w:bCs w:val="0"/>
        <w:strike w:val="0"/>
        <w:color w:val="auto"/>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5" w15:restartNumberingAfterBreak="0">
    <w:nsid w:val="4B327651"/>
    <w:multiLevelType w:val="multilevel"/>
    <w:tmpl w:val="F012A722"/>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4E426D8A"/>
    <w:multiLevelType w:val="multilevel"/>
    <w:tmpl w:val="1D5468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5A4210"/>
    <w:multiLevelType w:val="hybridMultilevel"/>
    <w:tmpl w:val="AADC40C2"/>
    <w:lvl w:ilvl="0" w:tplc="C7C2D728">
      <w:start w:val="1"/>
      <w:numFmt w:val="decimal"/>
      <w:lvlText w:val="%1."/>
      <w:lvlJc w:val="left"/>
      <w:pPr>
        <w:ind w:left="720" w:hanging="360"/>
      </w:pPr>
      <w:rPr>
        <w:color w:val="auto"/>
      </w:rPr>
    </w:lvl>
    <w:lvl w:ilvl="1" w:tplc="04150011">
      <w:start w:val="1"/>
      <w:numFmt w:val="decimal"/>
      <w:lvlText w:val="%2)"/>
      <w:lvlJc w:val="left"/>
      <w:pPr>
        <w:ind w:left="148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705F6C"/>
    <w:multiLevelType w:val="hybridMultilevel"/>
    <w:tmpl w:val="CA500544"/>
    <w:lvl w:ilvl="0" w:tplc="E96EB362">
      <w:start w:val="1"/>
      <w:numFmt w:val="decimal"/>
      <w:lvlText w:val="%1."/>
      <w:lvlJc w:val="left"/>
      <w:pPr>
        <w:ind w:left="644" w:hanging="360"/>
      </w:pPr>
      <w:rPr>
        <w:rFonts w:ascii="Arial" w:hAnsi="Arial" w:cs="Arial" w:hint="default"/>
        <w:b w:val="0"/>
        <w:bCs/>
      </w:rPr>
    </w:lvl>
    <w:lvl w:ilvl="1" w:tplc="04150011">
      <w:start w:val="1"/>
      <w:numFmt w:val="decimal"/>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1C5CA4"/>
    <w:multiLevelType w:val="multilevel"/>
    <w:tmpl w:val="8FCE6CE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99852C4"/>
    <w:multiLevelType w:val="multilevel"/>
    <w:tmpl w:val="7034EC8C"/>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ascii="Arial" w:hAnsi="Arial" w:cs="Arial"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60F27CAB"/>
    <w:multiLevelType w:val="multilevel"/>
    <w:tmpl w:val="6BF639C8"/>
    <w:lvl w:ilvl="0">
      <w:start w:val="2"/>
      <w:numFmt w:val="decimal"/>
      <w:lvlText w:val="%1"/>
      <w:lvlJc w:val="left"/>
      <w:pPr>
        <w:ind w:left="540" w:hanging="540"/>
      </w:pPr>
      <w:rPr>
        <w:rFonts w:hint="default"/>
        <w:b/>
      </w:rPr>
    </w:lvl>
    <w:lvl w:ilvl="1">
      <w:start w:val="2"/>
      <w:numFmt w:val="decimal"/>
      <w:lvlText w:val="%1.%2"/>
      <w:lvlJc w:val="left"/>
      <w:pPr>
        <w:ind w:left="936" w:hanging="540"/>
      </w:pPr>
      <w:rPr>
        <w:rFonts w:hint="default"/>
        <w:b w:val="0"/>
        <w:bCs/>
      </w:rPr>
    </w:lvl>
    <w:lvl w:ilvl="2">
      <w:start w:val="1"/>
      <w:numFmt w:val="decimal"/>
      <w:lvlText w:val="%1.%2.%3"/>
      <w:lvlJc w:val="left"/>
      <w:pPr>
        <w:ind w:left="1512" w:hanging="720"/>
      </w:pPr>
      <w:rPr>
        <w:rFonts w:hint="default"/>
        <w:b w:val="0"/>
        <w:bCs/>
      </w:rPr>
    </w:lvl>
    <w:lvl w:ilvl="3">
      <w:start w:val="1"/>
      <w:numFmt w:val="decimal"/>
      <w:lvlText w:val="%1.%2.%3.%4"/>
      <w:lvlJc w:val="left"/>
      <w:pPr>
        <w:ind w:left="2268" w:hanging="1080"/>
      </w:pPr>
      <w:rPr>
        <w:rFonts w:hint="default"/>
        <w:b/>
      </w:rPr>
    </w:lvl>
    <w:lvl w:ilvl="4">
      <w:start w:val="1"/>
      <w:numFmt w:val="decimal"/>
      <w:lvlText w:val="%1.%2.%3.%4.%5"/>
      <w:lvlJc w:val="left"/>
      <w:pPr>
        <w:ind w:left="2664" w:hanging="1080"/>
      </w:pPr>
      <w:rPr>
        <w:rFonts w:hint="default"/>
        <w:b/>
      </w:rPr>
    </w:lvl>
    <w:lvl w:ilvl="5">
      <w:start w:val="1"/>
      <w:numFmt w:val="decimal"/>
      <w:lvlText w:val="%1.%2.%3.%4.%5.%6"/>
      <w:lvlJc w:val="left"/>
      <w:pPr>
        <w:ind w:left="3420" w:hanging="1440"/>
      </w:pPr>
      <w:rPr>
        <w:rFonts w:hint="default"/>
        <w:b/>
      </w:rPr>
    </w:lvl>
    <w:lvl w:ilvl="6">
      <w:start w:val="1"/>
      <w:numFmt w:val="decimal"/>
      <w:lvlText w:val="%1.%2.%3.%4.%5.%6.%7"/>
      <w:lvlJc w:val="left"/>
      <w:pPr>
        <w:ind w:left="3816" w:hanging="1440"/>
      </w:pPr>
      <w:rPr>
        <w:rFonts w:hint="default"/>
        <w:b/>
      </w:rPr>
    </w:lvl>
    <w:lvl w:ilvl="7">
      <w:start w:val="1"/>
      <w:numFmt w:val="decimal"/>
      <w:lvlText w:val="%1.%2.%3.%4.%5.%6.%7.%8"/>
      <w:lvlJc w:val="left"/>
      <w:pPr>
        <w:ind w:left="4572" w:hanging="1800"/>
      </w:pPr>
      <w:rPr>
        <w:rFonts w:hint="default"/>
        <w:b/>
      </w:rPr>
    </w:lvl>
    <w:lvl w:ilvl="8">
      <w:start w:val="1"/>
      <w:numFmt w:val="decimal"/>
      <w:lvlText w:val="%1.%2.%3.%4.%5.%6.%7.%8.%9"/>
      <w:lvlJc w:val="left"/>
      <w:pPr>
        <w:ind w:left="4968" w:hanging="1800"/>
      </w:pPr>
      <w:rPr>
        <w:rFonts w:hint="default"/>
        <w:b/>
      </w:rPr>
    </w:lvl>
  </w:abstractNum>
  <w:abstractNum w:abstractNumId="32" w15:restartNumberingAfterBreak="0">
    <w:nsid w:val="65634EED"/>
    <w:multiLevelType w:val="multilevel"/>
    <w:tmpl w:val="B22491BE"/>
    <w:lvl w:ilvl="0">
      <w:start w:val="1"/>
      <w:numFmt w:val="decimal"/>
      <w:lvlText w:val="%1."/>
      <w:lvlJc w:val="left"/>
      <w:pPr>
        <w:ind w:left="720" w:hanging="360"/>
      </w:pPr>
      <w:rPr>
        <w:rFonts w:hint="default"/>
        <w:b w:val="0"/>
        <w:bCs w:val="0"/>
        <w:i w:val="0"/>
        <w:iCs w:val="0"/>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6017437"/>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AD66CF7"/>
    <w:multiLevelType w:val="multilevel"/>
    <w:tmpl w:val="E286B89A"/>
    <w:lvl w:ilvl="0">
      <w:start w:val="1"/>
      <w:numFmt w:val="decimal"/>
      <w:lvlText w:val="%1."/>
      <w:lvlJc w:val="left"/>
      <w:pPr>
        <w:ind w:left="720" w:hanging="360"/>
      </w:pPr>
      <w:rPr>
        <w:b w:val="0"/>
        <w:bCs w:val="0"/>
        <w:strike w:val="0"/>
        <w:color w:val="auto"/>
      </w:rPr>
    </w:lvl>
    <w:lvl w:ilvl="1">
      <w:start w:val="3"/>
      <w:numFmt w:val="decimal"/>
      <w:isLgl/>
      <w:lvlText w:val="%1.%2"/>
      <w:lvlJc w:val="left"/>
      <w:pPr>
        <w:ind w:left="1116" w:hanging="54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3888" w:hanging="1800"/>
      </w:pPr>
      <w:rPr>
        <w:rFonts w:hint="default"/>
      </w:rPr>
    </w:lvl>
  </w:abstractNum>
  <w:abstractNum w:abstractNumId="35" w15:restartNumberingAfterBreak="0">
    <w:nsid w:val="6BDE7BFC"/>
    <w:multiLevelType w:val="multilevel"/>
    <w:tmpl w:val="958ECC5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6" w15:restartNumberingAfterBreak="0">
    <w:nsid w:val="6BEC7996"/>
    <w:multiLevelType w:val="multilevel"/>
    <w:tmpl w:val="9D8C7D84"/>
    <w:lvl w:ilvl="0">
      <w:start w:val="12"/>
      <w:numFmt w:val="decimal"/>
      <w:lvlText w:val="%1"/>
      <w:lvlJc w:val="left"/>
      <w:pPr>
        <w:ind w:left="468" w:hanging="468"/>
      </w:pPr>
      <w:rPr>
        <w:rFonts w:hint="default"/>
      </w:rPr>
    </w:lvl>
    <w:lvl w:ilvl="1">
      <w:start w:val="1"/>
      <w:numFmt w:val="decimal"/>
      <w:lvlText w:val="%1.%2"/>
      <w:lvlJc w:val="left"/>
      <w:pPr>
        <w:ind w:left="1472" w:hanging="468"/>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37" w15:restartNumberingAfterBreak="0">
    <w:nsid w:val="6CF965CD"/>
    <w:multiLevelType w:val="multilevel"/>
    <w:tmpl w:val="97F628EA"/>
    <w:lvl w:ilvl="0">
      <w:start w:val="1"/>
      <w:numFmt w:val="decimal"/>
      <w:lvlText w:val="%1."/>
      <w:lvlJc w:val="left"/>
      <w:pPr>
        <w:ind w:left="720" w:hanging="360"/>
      </w:pPr>
      <w:rPr>
        <w:strike w:val="0"/>
      </w:rPr>
    </w:lvl>
    <w:lvl w:ilvl="1">
      <w:start w:val="1"/>
      <w:numFmt w:val="decimal"/>
      <w:isLgl/>
      <w:lvlText w:val="%1.%2"/>
      <w:lvlJc w:val="left"/>
      <w:pPr>
        <w:ind w:left="1080" w:hanging="360"/>
      </w:pPr>
      <w:rPr>
        <w:rFonts w:hint="default"/>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F071C54"/>
    <w:multiLevelType w:val="multilevel"/>
    <w:tmpl w:val="488EF48C"/>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2933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4082BD2"/>
    <w:multiLevelType w:val="multilevel"/>
    <w:tmpl w:val="C2189E5E"/>
    <w:lvl w:ilvl="0">
      <w:start w:val="1"/>
      <w:numFmt w:val="decimal"/>
      <w:lvlText w:val="%1."/>
      <w:lvlJc w:val="left"/>
      <w:pPr>
        <w:ind w:left="360" w:hanging="360"/>
      </w:pPr>
      <w:rPr>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7152B8A"/>
    <w:multiLevelType w:val="multilevel"/>
    <w:tmpl w:val="EC96F94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7374385"/>
    <w:multiLevelType w:val="multilevel"/>
    <w:tmpl w:val="7B2A5920"/>
    <w:lvl w:ilvl="0">
      <w:start w:val="1"/>
      <w:numFmt w:val="decimal"/>
      <w:lvlText w:val="%1."/>
      <w:lvlJc w:val="left"/>
      <w:pPr>
        <w:ind w:left="360" w:hanging="360"/>
      </w:pPr>
      <w:rPr>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9F16DC0"/>
    <w:multiLevelType w:val="multilevel"/>
    <w:tmpl w:val="44B42FB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4" w15:restartNumberingAfterBreak="0">
    <w:nsid w:val="7D270D29"/>
    <w:multiLevelType w:val="multilevel"/>
    <w:tmpl w:val="265282B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FB63FFA"/>
    <w:multiLevelType w:val="multilevel"/>
    <w:tmpl w:val="10DE54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108430098">
    <w:abstractNumId w:val="15"/>
  </w:num>
  <w:num w:numId="2" w16cid:durableId="1320500691">
    <w:abstractNumId w:val="23"/>
  </w:num>
  <w:num w:numId="3" w16cid:durableId="338233943">
    <w:abstractNumId w:val="21"/>
  </w:num>
  <w:num w:numId="4" w16cid:durableId="1506164582">
    <w:abstractNumId w:val="39"/>
  </w:num>
  <w:num w:numId="5" w16cid:durableId="1674451704">
    <w:abstractNumId w:val="42"/>
  </w:num>
  <w:num w:numId="6" w16cid:durableId="1138764404">
    <w:abstractNumId w:val="38"/>
  </w:num>
  <w:num w:numId="7" w16cid:durableId="1760443183">
    <w:abstractNumId w:val="40"/>
  </w:num>
  <w:num w:numId="8" w16cid:durableId="1864593908">
    <w:abstractNumId w:val="12"/>
  </w:num>
  <w:num w:numId="9" w16cid:durableId="1661277481">
    <w:abstractNumId w:val="33"/>
  </w:num>
  <w:num w:numId="10" w16cid:durableId="2077120068">
    <w:abstractNumId w:val="32"/>
  </w:num>
  <w:num w:numId="11" w16cid:durableId="647825935">
    <w:abstractNumId w:val="28"/>
  </w:num>
  <w:num w:numId="12" w16cid:durableId="289364967">
    <w:abstractNumId w:val="11"/>
  </w:num>
  <w:num w:numId="13" w16cid:durableId="1708482093">
    <w:abstractNumId w:val="27"/>
  </w:num>
  <w:num w:numId="14" w16cid:durableId="559677602">
    <w:abstractNumId w:val="0"/>
  </w:num>
  <w:num w:numId="15" w16cid:durableId="1904828550">
    <w:abstractNumId w:val="4"/>
  </w:num>
  <w:num w:numId="16" w16cid:durableId="1382559129">
    <w:abstractNumId w:val="14"/>
  </w:num>
  <w:num w:numId="17" w16cid:durableId="2001423358">
    <w:abstractNumId w:val="24"/>
  </w:num>
  <w:num w:numId="18" w16cid:durableId="548880947">
    <w:abstractNumId w:val="17"/>
  </w:num>
  <w:num w:numId="19" w16cid:durableId="64647153">
    <w:abstractNumId w:val="6"/>
  </w:num>
  <w:num w:numId="20" w16cid:durableId="1357927909">
    <w:abstractNumId w:val="9"/>
  </w:num>
  <w:num w:numId="21" w16cid:durableId="1747914315">
    <w:abstractNumId w:val="19"/>
  </w:num>
  <w:num w:numId="22" w16cid:durableId="89667829">
    <w:abstractNumId w:val="29"/>
  </w:num>
  <w:num w:numId="23" w16cid:durableId="1550805386">
    <w:abstractNumId w:val="25"/>
  </w:num>
  <w:num w:numId="24" w16cid:durableId="788279629">
    <w:abstractNumId w:val="16"/>
  </w:num>
  <w:num w:numId="25" w16cid:durableId="190343938">
    <w:abstractNumId w:val="7"/>
  </w:num>
  <w:num w:numId="26" w16cid:durableId="560218156">
    <w:abstractNumId w:val="30"/>
  </w:num>
  <w:num w:numId="27" w16cid:durableId="274942654">
    <w:abstractNumId w:val="36"/>
  </w:num>
  <w:num w:numId="28" w16cid:durableId="2014796184">
    <w:abstractNumId w:val="34"/>
  </w:num>
  <w:num w:numId="29" w16cid:durableId="1986086489">
    <w:abstractNumId w:val="2"/>
  </w:num>
  <w:num w:numId="30" w16cid:durableId="1657608329">
    <w:abstractNumId w:val="3"/>
  </w:num>
  <w:num w:numId="31" w16cid:durableId="592980459">
    <w:abstractNumId w:val="20"/>
  </w:num>
  <w:num w:numId="32" w16cid:durableId="1787308535">
    <w:abstractNumId w:val="31"/>
  </w:num>
  <w:num w:numId="33" w16cid:durableId="526211695">
    <w:abstractNumId w:val="10"/>
  </w:num>
  <w:num w:numId="34" w16cid:durableId="978144952">
    <w:abstractNumId w:val="18"/>
  </w:num>
  <w:num w:numId="35" w16cid:durableId="874001844">
    <w:abstractNumId w:val="5"/>
  </w:num>
  <w:num w:numId="36" w16cid:durableId="1923634899">
    <w:abstractNumId w:val="8"/>
  </w:num>
  <w:num w:numId="37" w16cid:durableId="913858955">
    <w:abstractNumId w:val="37"/>
  </w:num>
  <w:num w:numId="38" w16cid:durableId="902449438">
    <w:abstractNumId w:val="45"/>
  </w:num>
  <w:num w:numId="39" w16cid:durableId="2103334020">
    <w:abstractNumId w:val="41"/>
  </w:num>
  <w:num w:numId="40" w16cid:durableId="2064474796">
    <w:abstractNumId w:val="43"/>
  </w:num>
  <w:num w:numId="41" w16cid:durableId="509953607">
    <w:abstractNumId w:val="26"/>
  </w:num>
  <w:num w:numId="42" w16cid:durableId="1740250093">
    <w:abstractNumId w:val="13"/>
  </w:num>
  <w:num w:numId="43" w16cid:durableId="897939799">
    <w:abstractNumId w:val="44"/>
  </w:num>
  <w:num w:numId="44" w16cid:durableId="1338540010">
    <w:abstractNumId w:val="35"/>
  </w:num>
  <w:num w:numId="45" w16cid:durableId="1698462936">
    <w:abstractNumId w:val="1"/>
  </w:num>
  <w:num w:numId="46" w16cid:durableId="1616979649">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26"/>
    <w:rsid w:val="0002215B"/>
    <w:rsid w:val="00042941"/>
    <w:rsid w:val="00052ED8"/>
    <w:rsid w:val="00054C3E"/>
    <w:rsid w:val="0008140A"/>
    <w:rsid w:val="00082A1E"/>
    <w:rsid w:val="00093B26"/>
    <w:rsid w:val="000A7414"/>
    <w:rsid w:val="000C11C8"/>
    <w:rsid w:val="000C42D5"/>
    <w:rsid w:val="000D2FAD"/>
    <w:rsid w:val="000E76C5"/>
    <w:rsid w:val="00103E97"/>
    <w:rsid w:val="001042DC"/>
    <w:rsid w:val="00107E81"/>
    <w:rsid w:val="0011061C"/>
    <w:rsid w:val="00130BAE"/>
    <w:rsid w:val="00131A4B"/>
    <w:rsid w:val="0013246B"/>
    <w:rsid w:val="001439B3"/>
    <w:rsid w:val="00155149"/>
    <w:rsid w:val="00166486"/>
    <w:rsid w:val="00167472"/>
    <w:rsid w:val="00173F93"/>
    <w:rsid w:val="0018299B"/>
    <w:rsid w:val="00191250"/>
    <w:rsid w:val="00196395"/>
    <w:rsid w:val="001B62CF"/>
    <w:rsid w:val="001C30D8"/>
    <w:rsid w:val="001C5D95"/>
    <w:rsid w:val="001C76A0"/>
    <w:rsid w:val="001D1222"/>
    <w:rsid w:val="001D1469"/>
    <w:rsid w:val="001D6262"/>
    <w:rsid w:val="001F5FD9"/>
    <w:rsid w:val="00200F13"/>
    <w:rsid w:val="002135CB"/>
    <w:rsid w:val="00213DC0"/>
    <w:rsid w:val="00217550"/>
    <w:rsid w:val="00223861"/>
    <w:rsid w:val="00233A57"/>
    <w:rsid w:val="0025000B"/>
    <w:rsid w:val="00264478"/>
    <w:rsid w:val="0026455A"/>
    <w:rsid w:val="00272B6B"/>
    <w:rsid w:val="00293BA3"/>
    <w:rsid w:val="0029420F"/>
    <w:rsid w:val="002A0106"/>
    <w:rsid w:val="002A25C2"/>
    <w:rsid w:val="002A7D75"/>
    <w:rsid w:val="002C1B34"/>
    <w:rsid w:val="002C6AFF"/>
    <w:rsid w:val="002D0EE7"/>
    <w:rsid w:val="002D63E8"/>
    <w:rsid w:val="002E4A7A"/>
    <w:rsid w:val="0030111D"/>
    <w:rsid w:val="00303792"/>
    <w:rsid w:val="0031037A"/>
    <w:rsid w:val="0035337F"/>
    <w:rsid w:val="0035502B"/>
    <w:rsid w:val="003654A6"/>
    <w:rsid w:val="0036551D"/>
    <w:rsid w:val="00375E6C"/>
    <w:rsid w:val="00395EBA"/>
    <w:rsid w:val="00396AAB"/>
    <w:rsid w:val="003A1454"/>
    <w:rsid w:val="003B6876"/>
    <w:rsid w:val="003D197D"/>
    <w:rsid w:val="003D226F"/>
    <w:rsid w:val="003D7A09"/>
    <w:rsid w:val="003F308C"/>
    <w:rsid w:val="00404CC7"/>
    <w:rsid w:val="004245E5"/>
    <w:rsid w:val="004270BC"/>
    <w:rsid w:val="00470C52"/>
    <w:rsid w:val="004904B4"/>
    <w:rsid w:val="00493B94"/>
    <w:rsid w:val="0049686C"/>
    <w:rsid w:val="004A5DD0"/>
    <w:rsid w:val="004C535F"/>
    <w:rsid w:val="004D2D66"/>
    <w:rsid w:val="004D4572"/>
    <w:rsid w:val="004E15E3"/>
    <w:rsid w:val="004E4724"/>
    <w:rsid w:val="004E4D7F"/>
    <w:rsid w:val="005169E3"/>
    <w:rsid w:val="00565920"/>
    <w:rsid w:val="0059736F"/>
    <w:rsid w:val="005B1DE2"/>
    <w:rsid w:val="005B581C"/>
    <w:rsid w:val="005C3624"/>
    <w:rsid w:val="005C5F44"/>
    <w:rsid w:val="005D3EEC"/>
    <w:rsid w:val="005D6DEC"/>
    <w:rsid w:val="005E43EB"/>
    <w:rsid w:val="006012FF"/>
    <w:rsid w:val="006454D6"/>
    <w:rsid w:val="0066167C"/>
    <w:rsid w:val="006654B6"/>
    <w:rsid w:val="00666D37"/>
    <w:rsid w:val="006752A1"/>
    <w:rsid w:val="00681C9F"/>
    <w:rsid w:val="00683417"/>
    <w:rsid w:val="006A0151"/>
    <w:rsid w:val="006A0769"/>
    <w:rsid w:val="006A42E2"/>
    <w:rsid w:val="006A5830"/>
    <w:rsid w:val="006A6634"/>
    <w:rsid w:val="006C1289"/>
    <w:rsid w:val="006D12E8"/>
    <w:rsid w:val="00720DD8"/>
    <w:rsid w:val="00741554"/>
    <w:rsid w:val="0074697B"/>
    <w:rsid w:val="007551B1"/>
    <w:rsid w:val="00782FFA"/>
    <w:rsid w:val="00790046"/>
    <w:rsid w:val="007A53EF"/>
    <w:rsid w:val="007A5CEF"/>
    <w:rsid w:val="007A6314"/>
    <w:rsid w:val="007C29C5"/>
    <w:rsid w:val="007C36D1"/>
    <w:rsid w:val="007F7898"/>
    <w:rsid w:val="00803A4C"/>
    <w:rsid w:val="0084312E"/>
    <w:rsid w:val="008727DD"/>
    <w:rsid w:val="00873D69"/>
    <w:rsid w:val="00877000"/>
    <w:rsid w:val="008871A7"/>
    <w:rsid w:val="00891FFF"/>
    <w:rsid w:val="00894AE5"/>
    <w:rsid w:val="008B0B08"/>
    <w:rsid w:val="008C0130"/>
    <w:rsid w:val="008E782C"/>
    <w:rsid w:val="008F5050"/>
    <w:rsid w:val="008F51E8"/>
    <w:rsid w:val="0090159A"/>
    <w:rsid w:val="009042AD"/>
    <w:rsid w:val="00905A7E"/>
    <w:rsid w:val="00920634"/>
    <w:rsid w:val="009337CF"/>
    <w:rsid w:val="00941EC9"/>
    <w:rsid w:val="0096387D"/>
    <w:rsid w:val="00973EB1"/>
    <w:rsid w:val="0098398C"/>
    <w:rsid w:val="00990E52"/>
    <w:rsid w:val="009A0721"/>
    <w:rsid w:val="009A567D"/>
    <w:rsid w:val="009B0BB3"/>
    <w:rsid w:val="009B2A2A"/>
    <w:rsid w:val="009B7018"/>
    <w:rsid w:val="009C2958"/>
    <w:rsid w:val="009E7488"/>
    <w:rsid w:val="00A03280"/>
    <w:rsid w:val="00A067CC"/>
    <w:rsid w:val="00A12836"/>
    <w:rsid w:val="00A14596"/>
    <w:rsid w:val="00A16334"/>
    <w:rsid w:val="00A3202F"/>
    <w:rsid w:val="00A441C1"/>
    <w:rsid w:val="00A46B69"/>
    <w:rsid w:val="00A55A3D"/>
    <w:rsid w:val="00A753D4"/>
    <w:rsid w:val="00A800B2"/>
    <w:rsid w:val="00A810ED"/>
    <w:rsid w:val="00A81606"/>
    <w:rsid w:val="00A93D63"/>
    <w:rsid w:val="00AA2A73"/>
    <w:rsid w:val="00AC48AB"/>
    <w:rsid w:val="00AC68BD"/>
    <w:rsid w:val="00AD1DF2"/>
    <w:rsid w:val="00AD2CA5"/>
    <w:rsid w:val="00AD342B"/>
    <w:rsid w:val="00AD4305"/>
    <w:rsid w:val="00B06DF8"/>
    <w:rsid w:val="00B23019"/>
    <w:rsid w:val="00B23FC6"/>
    <w:rsid w:val="00B31A2B"/>
    <w:rsid w:val="00B51FB2"/>
    <w:rsid w:val="00B54F47"/>
    <w:rsid w:val="00B567B7"/>
    <w:rsid w:val="00B64F65"/>
    <w:rsid w:val="00B66652"/>
    <w:rsid w:val="00B71687"/>
    <w:rsid w:val="00B75615"/>
    <w:rsid w:val="00B76AB2"/>
    <w:rsid w:val="00B80FA6"/>
    <w:rsid w:val="00BB177B"/>
    <w:rsid w:val="00BB22A1"/>
    <w:rsid w:val="00BD1AA4"/>
    <w:rsid w:val="00BF2A25"/>
    <w:rsid w:val="00BF4291"/>
    <w:rsid w:val="00C21BC6"/>
    <w:rsid w:val="00C231C4"/>
    <w:rsid w:val="00C314B1"/>
    <w:rsid w:val="00C43E1A"/>
    <w:rsid w:val="00C5747C"/>
    <w:rsid w:val="00C754DC"/>
    <w:rsid w:val="00C8526D"/>
    <w:rsid w:val="00C85E61"/>
    <w:rsid w:val="00C9712C"/>
    <w:rsid w:val="00CA000B"/>
    <w:rsid w:val="00CC543E"/>
    <w:rsid w:val="00CD32AC"/>
    <w:rsid w:val="00CE4017"/>
    <w:rsid w:val="00CF4FA3"/>
    <w:rsid w:val="00CF769B"/>
    <w:rsid w:val="00D01D69"/>
    <w:rsid w:val="00D127D0"/>
    <w:rsid w:val="00D32732"/>
    <w:rsid w:val="00D51B98"/>
    <w:rsid w:val="00D55AE0"/>
    <w:rsid w:val="00D70DA1"/>
    <w:rsid w:val="00D75FA7"/>
    <w:rsid w:val="00D77439"/>
    <w:rsid w:val="00D80304"/>
    <w:rsid w:val="00D95E78"/>
    <w:rsid w:val="00D96657"/>
    <w:rsid w:val="00DA283E"/>
    <w:rsid w:val="00DA3ADD"/>
    <w:rsid w:val="00DB3DEC"/>
    <w:rsid w:val="00DB5D56"/>
    <w:rsid w:val="00DC341F"/>
    <w:rsid w:val="00DD0D26"/>
    <w:rsid w:val="00DD3B43"/>
    <w:rsid w:val="00DE18D9"/>
    <w:rsid w:val="00DE2153"/>
    <w:rsid w:val="00DE27BF"/>
    <w:rsid w:val="00DE2E7B"/>
    <w:rsid w:val="00DE3CA0"/>
    <w:rsid w:val="00E047F5"/>
    <w:rsid w:val="00E048FC"/>
    <w:rsid w:val="00E21786"/>
    <w:rsid w:val="00E22793"/>
    <w:rsid w:val="00E316FE"/>
    <w:rsid w:val="00E370B5"/>
    <w:rsid w:val="00E53359"/>
    <w:rsid w:val="00E70450"/>
    <w:rsid w:val="00E720D4"/>
    <w:rsid w:val="00E848B3"/>
    <w:rsid w:val="00E91AE4"/>
    <w:rsid w:val="00E91CD6"/>
    <w:rsid w:val="00E9229C"/>
    <w:rsid w:val="00EA2862"/>
    <w:rsid w:val="00EA4852"/>
    <w:rsid w:val="00EA7024"/>
    <w:rsid w:val="00EC39CA"/>
    <w:rsid w:val="00EC5AF8"/>
    <w:rsid w:val="00ED263C"/>
    <w:rsid w:val="00ED4550"/>
    <w:rsid w:val="00ED6410"/>
    <w:rsid w:val="00EE41F1"/>
    <w:rsid w:val="00EE527D"/>
    <w:rsid w:val="00F1236C"/>
    <w:rsid w:val="00F21B63"/>
    <w:rsid w:val="00F3396C"/>
    <w:rsid w:val="00F33ABF"/>
    <w:rsid w:val="00F3420F"/>
    <w:rsid w:val="00F36159"/>
    <w:rsid w:val="00F403F9"/>
    <w:rsid w:val="00F40915"/>
    <w:rsid w:val="00F41395"/>
    <w:rsid w:val="00F46AA2"/>
    <w:rsid w:val="00F56760"/>
    <w:rsid w:val="00F61259"/>
    <w:rsid w:val="00FA4E90"/>
    <w:rsid w:val="00FA4EE8"/>
    <w:rsid w:val="00FC52CE"/>
    <w:rsid w:val="00FE0D55"/>
    <w:rsid w:val="00FF6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74A3F"/>
  <w15:chartTrackingRefBased/>
  <w15:docId w15:val="{F3E28732-0F1C-417A-A1FC-ACC2C652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6B26"/>
  </w:style>
  <w:style w:type="paragraph" w:styleId="Nagwek1">
    <w:name w:val="heading 1"/>
    <w:basedOn w:val="Normalny"/>
    <w:next w:val="Normalny"/>
    <w:link w:val="Nagwek1Znak"/>
    <w:uiPriority w:val="9"/>
    <w:qFormat/>
    <w:rsid w:val="00FF6B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F6B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6B26"/>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F6B26"/>
    <w:rPr>
      <w:rFonts w:asciiTheme="majorHAnsi" w:eastAsiaTheme="majorEastAsia" w:hAnsiTheme="majorHAnsi" w:cstheme="majorBidi"/>
      <w:color w:val="2F5496" w:themeColor="accent1" w:themeShade="BF"/>
      <w:sz w:val="26"/>
      <w:szCs w:val="26"/>
    </w:rPr>
  </w:style>
  <w:style w:type="table" w:styleId="Tabela-Siatka">
    <w:name w:val="Table Grid"/>
    <w:basedOn w:val="Standardowy"/>
    <w:uiPriority w:val="39"/>
    <w:rsid w:val="00FF6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Obiekt,List Paragraph1,wypunktowanie"/>
    <w:basedOn w:val="Normalny"/>
    <w:link w:val="AkapitzlistZnak"/>
    <w:uiPriority w:val="34"/>
    <w:qFormat/>
    <w:rsid w:val="00FF6B26"/>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Obiekt Znak,List Paragraph1 Znak,wypunktowanie Znak"/>
    <w:link w:val="Akapitzlist"/>
    <w:uiPriority w:val="34"/>
    <w:qFormat/>
    <w:rsid w:val="00FF6B26"/>
    <w:rPr>
      <w:rFonts w:ascii="Times New Roman" w:eastAsia="Times New Roman" w:hAnsi="Times New Roman" w:cs="Times New Roman"/>
      <w:sz w:val="20"/>
      <w:szCs w:val="20"/>
      <w:lang w:eastAsia="pl-PL"/>
    </w:rPr>
  </w:style>
  <w:style w:type="paragraph" w:customStyle="1" w:styleId="pkt">
    <w:name w:val="pkt"/>
    <w:basedOn w:val="Normalny"/>
    <w:link w:val="pktZnak"/>
    <w:rsid w:val="00FF6B26"/>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FF6B26"/>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FF6B26"/>
    <w:rPr>
      <w:color w:val="0563C1" w:themeColor="hyperlink"/>
      <w:u w:val="single"/>
    </w:rPr>
  </w:style>
  <w:style w:type="character" w:styleId="Nierozpoznanawzmianka">
    <w:name w:val="Unresolved Mention"/>
    <w:basedOn w:val="Domylnaczcionkaakapitu"/>
    <w:uiPriority w:val="99"/>
    <w:semiHidden/>
    <w:unhideWhenUsed/>
    <w:rsid w:val="00FF6B26"/>
    <w:rPr>
      <w:color w:val="605E5C"/>
      <w:shd w:val="clear" w:color="auto" w:fill="E1DFDD"/>
    </w:rPr>
  </w:style>
  <w:style w:type="paragraph" w:styleId="Nagwek">
    <w:name w:val="header"/>
    <w:basedOn w:val="Normalny"/>
    <w:link w:val="NagwekZnak"/>
    <w:uiPriority w:val="99"/>
    <w:unhideWhenUsed/>
    <w:rsid w:val="00FF6B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6B26"/>
  </w:style>
  <w:style w:type="paragraph" w:styleId="Stopka">
    <w:name w:val="footer"/>
    <w:basedOn w:val="Normalny"/>
    <w:link w:val="StopkaZnak"/>
    <w:uiPriority w:val="99"/>
    <w:unhideWhenUsed/>
    <w:rsid w:val="00FF6B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6B26"/>
  </w:style>
  <w:style w:type="paragraph" w:styleId="Tekstprzypisukocowego">
    <w:name w:val="endnote text"/>
    <w:basedOn w:val="Normalny"/>
    <w:link w:val="TekstprzypisukocowegoZnak"/>
    <w:uiPriority w:val="99"/>
    <w:semiHidden/>
    <w:unhideWhenUsed/>
    <w:rsid w:val="00FF6B2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6B26"/>
    <w:rPr>
      <w:sz w:val="20"/>
      <w:szCs w:val="20"/>
    </w:rPr>
  </w:style>
  <w:style w:type="character" w:styleId="Odwoanieprzypisukocowego">
    <w:name w:val="endnote reference"/>
    <w:basedOn w:val="Domylnaczcionkaakapitu"/>
    <w:uiPriority w:val="99"/>
    <w:semiHidden/>
    <w:unhideWhenUsed/>
    <w:rsid w:val="00FF6B26"/>
    <w:rPr>
      <w:vertAlign w:val="superscript"/>
    </w:rPr>
  </w:style>
  <w:style w:type="paragraph" w:customStyle="1" w:styleId="ZnakZnak">
    <w:name w:val="Znak Znak"/>
    <w:basedOn w:val="Normalny"/>
    <w:rsid w:val="00FF6B26"/>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FF6B26"/>
    <w:pPr>
      <w:autoSpaceDE w:val="0"/>
      <w:autoSpaceDN w:val="0"/>
      <w:adjustRightInd w:val="0"/>
      <w:spacing w:after="0" w:line="240" w:lineRule="auto"/>
    </w:pPr>
    <w:rPr>
      <w:rFonts w:ascii="Arial" w:hAnsi="Arial" w:cs="Arial"/>
      <w:color w:val="000000"/>
      <w:sz w:val="24"/>
      <w:szCs w:val="24"/>
    </w:rPr>
  </w:style>
  <w:style w:type="character" w:customStyle="1" w:styleId="markedcontent">
    <w:name w:val="markedcontent"/>
    <w:basedOn w:val="Domylnaczcionkaakapitu"/>
    <w:rsid w:val="00FF6B26"/>
  </w:style>
  <w:style w:type="paragraph" w:customStyle="1" w:styleId="ZnakZnak0">
    <w:name w:val="Znak Znak"/>
    <w:basedOn w:val="Normalny"/>
    <w:rsid w:val="00DE3CA0"/>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9B701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ZnakZnak1">
    <w:name w:val="Znak Znak"/>
    <w:basedOn w:val="Normalny"/>
    <w:rsid w:val="00E91AE4"/>
    <w:pPr>
      <w:spacing w:after="0" w:line="240" w:lineRule="auto"/>
    </w:pPr>
    <w:rPr>
      <w:rFonts w:ascii="Times New Roman" w:eastAsia="Times New Roman" w:hAnsi="Times New Roman" w:cs="Times New Roman"/>
      <w:sz w:val="24"/>
      <w:szCs w:val="24"/>
      <w:lang w:eastAsia="pl-PL"/>
    </w:rPr>
  </w:style>
  <w:style w:type="character" w:customStyle="1" w:styleId="changed-paragraph">
    <w:name w:val="changed-paragraph"/>
    <w:basedOn w:val="Domylnaczcionkaakapitu"/>
    <w:rsid w:val="00B31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zamowieniapubliczne@koniusza.pl" TargetMode="External"/><Relationship Id="rId18" Type="http://schemas.openxmlformats.org/officeDocument/2006/relationships/hyperlink" Target="http://platformazakupowa.p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ip.lex.pl/" TargetMode="External"/><Relationship Id="rId7" Type="http://schemas.openxmlformats.org/officeDocument/2006/relationships/hyperlink" Target="http://www.koniusza.pl" TargetMode="External"/><Relationship Id="rId12" Type="http://schemas.openxmlformats.org/officeDocument/2006/relationships/hyperlink" Target="mailto:p.piorunowicz@koniusza.pl" TargetMode="External"/><Relationship Id="rId17" Type="http://schemas.openxmlformats.org/officeDocument/2006/relationships/hyperlink" Target="https://platformazakupowa.pl/pn/koniusz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hyperlink" Target="mailto:pchochol@pc-consulting.com.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koniusza" TargetMode="External"/><Relationship Id="rId14" Type="http://schemas.openxmlformats.org/officeDocument/2006/relationships/hyperlink" Target="https://platformazakupowa.pl/" TargetMode="External"/><Relationship Id="rId22"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1738</TotalTime>
  <Pages>38</Pages>
  <Words>9928</Words>
  <Characters>59571</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94</cp:revision>
  <cp:lastPrinted>2022-09-08T07:18:00Z</cp:lastPrinted>
  <dcterms:created xsi:type="dcterms:W3CDTF">2022-05-18T07:31:00Z</dcterms:created>
  <dcterms:modified xsi:type="dcterms:W3CDTF">2022-09-09T08:50:00Z</dcterms:modified>
</cp:coreProperties>
</file>