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5" w:rsidRDefault="00641EA9" w:rsidP="00DD1483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6CC2071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5A" w:rsidRDefault="00C27795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:rsidR="00D96C21" w:rsidRPr="00F85F2B" w:rsidRDefault="00A8465A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:rsidR="00A8465A" w:rsidRDefault="00A8465A" w:rsidP="00641EA9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:rsidR="00C03EA9" w:rsidRPr="00F85F2B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:rsidR="00236766" w:rsidRPr="00236766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="008457A9"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03EA9"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:rsidR="00236766" w:rsidRDefault="00236766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</w:t>
                            </w:r>
                            <w:r w:rsidR="00DD1483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</w:t>
                            </w:r>
                            <w:r w:rsidR="00DD1483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BD5D4F" w:rsidRPr="00F85F2B" w:rsidRDefault="00BD5D4F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:rsidR="00A8465A" w:rsidRDefault="00C27795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:rsidR="00D96C21" w:rsidRPr="00F85F2B" w:rsidRDefault="00A8465A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:rsidR="00A8465A" w:rsidRDefault="00A8465A" w:rsidP="00641EA9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:rsidR="00C03EA9" w:rsidRPr="00F85F2B" w:rsidRDefault="00D96C21" w:rsidP="0064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:rsidR="00236766" w:rsidRPr="00236766" w:rsidRDefault="00D96C21" w:rsidP="00641E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="008457A9"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EA9"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:rsidR="00236766" w:rsidRDefault="00236766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</w:t>
                      </w:r>
                      <w:r w:rsidR="00DD1483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</w:t>
                      </w:r>
                      <w:r w:rsidR="00DD1483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BD5D4F" w:rsidRPr="00F85F2B" w:rsidRDefault="00BD5D4F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576F" w:rsidRPr="0006616E">
        <w:rPr>
          <w:sz w:val="22"/>
          <w:szCs w:val="22"/>
        </w:rPr>
        <w:tab/>
      </w:r>
      <w:r w:rsidR="0006616E">
        <w:rPr>
          <w:sz w:val="22"/>
          <w:szCs w:val="22"/>
        </w:rPr>
        <w:t xml:space="preserve">   </w:t>
      </w:r>
    </w:p>
    <w:p w:rsidR="009C4D66" w:rsidRPr="005A1B72" w:rsidRDefault="00CC576F" w:rsidP="00DD1483">
      <w:pPr>
        <w:jc w:val="right"/>
        <w:rPr>
          <w:sz w:val="22"/>
          <w:szCs w:val="22"/>
        </w:rPr>
      </w:pPr>
      <w:r w:rsidRPr="0006616E">
        <w:rPr>
          <w:sz w:val="22"/>
          <w:szCs w:val="22"/>
        </w:rPr>
        <w:t>Szczytno</w:t>
      </w:r>
      <w:r w:rsidRPr="005A1B72">
        <w:rPr>
          <w:sz w:val="22"/>
          <w:szCs w:val="22"/>
        </w:rPr>
        <w:t>,</w:t>
      </w:r>
      <w:r w:rsidR="00262FF4" w:rsidRPr="005A1B72">
        <w:rPr>
          <w:sz w:val="22"/>
          <w:szCs w:val="22"/>
        </w:rPr>
        <w:t xml:space="preserve"> </w:t>
      </w:r>
      <w:r w:rsidR="008E37C2" w:rsidRPr="005A1B72">
        <w:rPr>
          <w:sz w:val="22"/>
          <w:szCs w:val="22"/>
        </w:rPr>
        <w:t>02 lipca</w:t>
      </w:r>
      <w:r w:rsidR="00BE708F" w:rsidRPr="005A1B72">
        <w:rPr>
          <w:sz w:val="22"/>
          <w:szCs w:val="22"/>
        </w:rPr>
        <w:t xml:space="preserve"> </w:t>
      </w:r>
      <w:r w:rsidR="00686C97" w:rsidRPr="005A1B72">
        <w:rPr>
          <w:sz w:val="22"/>
          <w:szCs w:val="22"/>
        </w:rPr>
        <w:t>202</w:t>
      </w:r>
      <w:r w:rsidR="0053479D" w:rsidRPr="005A1B72">
        <w:rPr>
          <w:sz w:val="22"/>
          <w:szCs w:val="22"/>
        </w:rPr>
        <w:t>4</w:t>
      </w:r>
      <w:r w:rsidR="009C4D66" w:rsidRPr="005A1B72">
        <w:rPr>
          <w:sz w:val="22"/>
          <w:szCs w:val="22"/>
        </w:rPr>
        <w:t xml:space="preserve"> r.</w:t>
      </w:r>
    </w:p>
    <w:p w:rsidR="00C27795" w:rsidRDefault="00C27795" w:rsidP="00DD1483">
      <w:pPr>
        <w:jc w:val="right"/>
        <w:rPr>
          <w:sz w:val="22"/>
          <w:szCs w:val="22"/>
        </w:rPr>
      </w:pPr>
    </w:p>
    <w:p w:rsidR="00DD1483" w:rsidRPr="0006616E" w:rsidRDefault="007A2641" w:rsidP="00DD1483">
      <w:pPr>
        <w:rPr>
          <w:sz w:val="22"/>
          <w:szCs w:val="22"/>
        </w:rPr>
      </w:pPr>
      <w:r>
        <w:rPr>
          <w:sz w:val="22"/>
        </w:rPr>
        <w:t>L.dz.</w:t>
      </w:r>
      <w:bookmarkStart w:id="0" w:name="_GoBack"/>
      <w:bookmarkEnd w:id="0"/>
      <w:r w:rsidR="00CA0E30">
        <w:rPr>
          <w:sz w:val="22"/>
        </w:rPr>
        <w:t xml:space="preserve"> </w:t>
      </w:r>
      <w:r w:rsidR="005A4437" w:rsidRPr="000B1B9E">
        <w:rPr>
          <w:sz w:val="22"/>
        </w:rPr>
        <w:t>ZZP</w:t>
      </w:r>
      <w:r w:rsidR="00DD1483" w:rsidRPr="000B1B9E">
        <w:rPr>
          <w:sz w:val="22"/>
          <w:szCs w:val="22"/>
        </w:rPr>
        <w:t xml:space="preserve"> – </w:t>
      </w:r>
      <w:r w:rsidR="005A1B72">
        <w:rPr>
          <w:sz w:val="22"/>
          <w:szCs w:val="22"/>
        </w:rPr>
        <w:t>514</w:t>
      </w:r>
      <w:r w:rsidR="00DD1483" w:rsidRPr="000B1B9E">
        <w:rPr>
          <w:sz w:val="22"/>
          <w:szCs w:val="22"/>
        </w:rPr>
        <w:t>/202</w:t>
      </w:r>
      <w:r w:rsidR="0053479D" w:rsidRPr="000B1B9E">
        <w:rPr>
          <w:sz w:val="22"/>
          <w:szCs w:val="22"/>
        </w:rPr>
        <w:t>4</w:t>
      </w:r>
      <w:r w:rsidR="00DD1483" w:rsidRPr="0006616E">
        <w:rPr>
          <w:sz w:val="22"/>
          <w:szCs w:val="22"/>
        </w:rPr>
        <w:t xml:space="preserve"> </w:t>
      </w:r>
      <w:r w:rsidR="00DD1483" w:rsidRPr="0006616E">
        <w:rPr>
          <w:sz w:val="22"/>
          <w:szCs w:val="22"/>
        </w:rPr>
        <w:tab/>
      </w:r>
    </w:p>
    <w:p w:rsidR="009C4D66" w:rsidRPr="0006616E" w:rsidRDefault="009C4D66">
      <w:pPr>
        <w:rPr>
          <w:sz w:val="22"/>
          <w:szCs w:val="22"/>
        </w:rPr>
      </w:pPr>
    </w:p>
    <w:p w:rsidR="001C2470" w:rsidRPr="00A008F1" w:rsidRDefault="001C2470" w:rsidP="001C2470">
      <w:pPr>
        <w:jc w:val="center"/>
        <w:rPr>
          <w:b/>
        </w:rPr>
      </w:pPr>
      <w:r w:rsidRPr="00A008F1">
        <w:rPr>
          <w:b/>
        </w:rPr>
        <w:t>INFORMACJA Z OTWARCIA OFERT</w:t>
      </w:r>
    </w:p>
    <w:p w:rsidR="001C2470" w:rsidRDefault="001C2470" w:rsidP="001C2470">
      <w:pPr>
        <w:jc w:val="center"/>
        <w:rPr>
          <w:b/>
        </w:rPr>
      </w:pPr>
    </w:p>
    <w:p w:rsidR="001C2470" w:rsidRPr="00A008F1" w:rsidRDefault="001C2470" w:rsidP="001C2470">
      <w:pPr>
        <w:jc w:val="center"/>
        <w:rPr>
          <w:b/>
        </w:rPr>
      </w:pPr>
      <w:r w:rsidRPr="00A008F1">
        <w:rPr>
          <w:b/>
        </w:rPr>
        <w:t xml:space="preserve">w postępowaniu nr </w:t>
      </w:r>
      <w:r w:rsidR="00F16BD4">
        <w:rPr>
          <w:b/>
        </w:rPr>
        <w:t>0</w:t>
      </w:r>
      <w:r w:rsidR="00692895">
        <w:rPr>
          <w:b/>
        </w:rPr>
        <w:t>2</w:t>
      </w:r>
      <w:r w:rsidR="00F16BD4">
        <w:rPr>
          <w:b/>
        </w:rPr>
        <w:t>/</w:t>
      </w:r>
      <w:proofErr w:type="spellStart"/>
      <w:r w:rsidR="008E37C2">
        <w:rPr>
          <w:b/>
        </w:rPr>
        <w:t>DŁiOI</w:t>
      </w:r>
      <w:proofErr w:type="spellEnd"/>
      <w:r w:rsidRPr="00FB757A">
        <w:rPr>
          <w:b/>
        </w:rPr>
        <w:t>/24 na</w:t>
      </w:r>
      <w:r w:rsidRPr="00FB757A">
        <w:rPr>
          <w:rFonts w:cs="Calibri"/>
          <w:b/>
        </w:rPr>
        <w:t xml:space="preserve"> </w:t>
      </w:r>
      <w:r w:rsidR="008E37C2" w:rsidRPr="008E37C2">
        <w:rPr>
          <w:rFonts w:cs="Calibri"/>
          <w:b/>
        </w:rPr>
        <w:t xml:space="preserve">wdrożenie </w:t>
      </w:r>
      <w:r w:rsidR="00692895" w:rsidRPr="00692895">
        <w:rPr>
          <w:rFonts w:cs="Calibri"/>
          <w:b/>
        </w:rPr>
        <w:t xml:space="preserve">dwóch routerów typu </w:t>
      </w:r>
      <w:proofErr w:type="spellStart"/>
      <w:r w:rsidR="00692895">
        <w:rPr>
          <w:rFonts w:cs="Calibri"/>
          <w:b/>
        </w:rPr>
        <w:t>N</w:t>
      </w:r>
      <w:r w:rsidR="00692895" w:rsidRPr="00692895">
        <w:rPr>
          <w:rFonts w:cs="Calibri"/>
          <w:b/>
        </w:rPr>
        <w:t>ext-</w:t>
      </w:r>
      <w:r w:rsidR="00692895">
        <w:rPr>
          <w:rFonts w:cs="Calibri"/>
          <w:b/>
        </w:rPr>
        <w:t>G</w:t>
      </w:r>
      <w:r w:rsidR="00692895" w:rsidRPr="00692895">
        <w:rPr>
          <w:rFonts w:cs="Calibri"/>
          <w:b/>
        </w:rPr>
        <w:t>eneration</w:t>
      </w:r>
      <w:proofErr w:type="spellEnd"/>
      <w:r w:rsidR="00692895" w:rsidRPr="00692895">
        <w:rPr>
          <w:rFonts w:cs="Calibri"/>
          <w:b/>
        </w:rPr>
        <w:t xml:space="preserve"> </w:t>
      </w:r>
      <w:r w:rsidR="00692895">
        <w:rPr>
          <w:rFonts w:cs="Calibri"/>
          <w:b/>
        </w:rPr>
        <w:t>F</w:t>
      </w:r>
      <w:r w:rsidR="00692895" w:rsidRPr="00692895">
        <w:rPr>
          <w:rFonts w:cs="Calibri"/>
          <w:b/>
        </w:rPr>
        <w:t xml:space="preserve">irewall </w:t>
      </w:r>
      <w:r w:rsidR="008E37C2">
        <w:rPr>
          <w:rFonts w:cs="Calibri"/>
          <w:b/>
        </w:rPr>
        <w:t>na potrzeby Akademii </w:t>
      </w:r>
      <w:r w:rsidR="00056FB3" w:rsidRPr="00056FB3">
        <w:rPr>
          <w:rFonts w:cs="Calibri"/>
          <w:b/>
        </w:rPr>
        <w:t>Policji w Szczytnie</w:t>
      </w:r>
    </w:p>
    <w:p w:rsidR="001C2470" w:rsidRPr="00A008F1" w:rsidRDefault="001C2470" w:rsidP="001C2470">
      <w:pPr>
        <w:widowControl w:val="0"/>
        <w:autoSpaceDE w:val="0"/>
        <w:autoSpaceDN w:val="0"/>
        <w:spacing w:line="312" w:lineRule="auto"/>
        <w:jc w:val="both"/>
      </w:pPr>
    </w:p>
    <w:p w:rsidR="001C2470" w:rsidRPr="00E95F8A" w:rsidRDefault="001C2470" w:rsidP="001C24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A008F1">
        <w:rPr>
          <w:sz w:val="22"/>
          <w:szCs w:val="22"/>
        </w:rPr>
        <w:t>Zgodnie z art. 222 ust. 5 ustawy z dnia 11 września 2019 r.  Prawo zamówień publicznych (tekst jednolity Dz. U. z 202</w:t>
      </w:r>
      <w:r>
        <w:rPr>
          <w:sz w:val="22"/>
          <w:szCs w:val="22"/>
        </w:rPr>
        <w:t>3</w:t>
      </w:r>
      <w:r w:rsidRPr="00A008F1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A008F1">
        <w:rPr>
          <w:sz w:val="22"/>
          <w:szCs w:val="22"/>
        </w:rPr>
        <w:t xml:space="preserve"> z </w:t>
      </w:r>
      <w:proofErr w:type="spellStart"/>
      <w:r w:rsidRPr="00A008F1">
        <w:rPr>
          <w:sz w:val="22"/>
          <w:szCs w:val="22"/>
        </w:rPr>
        <w:t>późn</w:t>
      </w:r>
      <w:proofErr w:type="spellEnd"/>
      <w:r w:rsidRPr="00A008F1">
        <w:rPr>
          <w:sz w:val="22"/>
          <w:szCs w:val="22"/>
        </w:rPr>
        <w:t xml:space="preserve">. zm.) Zamawiający informuje, że w postępowaniu prowadzonym w trybie </w:t>
      </w:r>
      <w:r>
        <w:rPr>
          <w:sz w:val="22"/>
          <w:szCs w:val="22"/>
        </w:rPr>
        <w:t xml:space="preserve">podstawowym </w:t>
      </w:r>
      <w:r w:rsidR="00056FB3">
        <w:rPr>
          <w:sz w:val="22"/>
          <w:szCs w:val="22"/>
        </w:rPr>
        <w:t xml:space="preserve">bez możliwości negocjacji </w:t>
      </w:r>
      <w:r>
        <w:rPr>
          <w:sz w:val="22"/>
          <w:szCs w:val="22"/>
        </w:rPr>
        <w:t xml:space="preserve">nr </w:t>
      </w:r>
      <w:r w:rsidR="00056FB3">
        <w:rPr>
          <w:sz w:val="22"/>
          <w:szCs w:val="22"/>
        </w:rPr>
        <w:t>0</w:t>
      </w:r>
      <w:r w:rsidR="0066198E">
        <w:rPr>
          <w:sz w:val="22"/>
          <w:szCs w:val="22"/>
        </w:rPr>
        <w:t>2</w:t>
      </w:r>
      <w:r w:rsidR="00056FB3">
        <w:rPr>
          <w:sz w:val="22"/>
          <w:szCs w:val="22"/>
        </w:rPr>
        <w:t>/</w:t>
      </w:r>
      <w:proofErr w:type="spellStart"/>
      <w:r w:rsidR="008E37C2">
        <w:rPr>
          <w:sz w:val="22"/>
          <w:szCs w:val="22"/>
        </w:rPr>
        <w:t>DŁiOI</w:t>
      </w:r>
      <w:proofErr w:type="spellEnd"/>
      <w:r w:rsidRPr="00E95F8A">
        <w:rPr>
          <w:sz w:val="22"/>
          <w:szCs w:val="22"/>
        </w:rPr>
        <w:t>/24, do wyznaczonego terminu składania ofert tj. do </w:t>
      </w:r>
      <w:r w:rsidRPr="005A1B72">
        <w:rPr>
          <w:sz w:val="22"/>
          <w:szCs w:val="22"/>
        </w:rPr>
        <w:t>dnia </w:t>
      </w:r>
      <w:r w:rsidR="008E37C2" w:rsidRPr="005A1B72">
        <w:rPr>
          <w:sz w:val="22"/>
          <w:szCs w:val="22"/>
        </w:rPr>
        <w:t>2 lipca</w:t>
      </w:r>
      <w:r w:rsidR="0066198E" w:rsidRPr="005A1B72">
        <w:rPr>
          <w:sz w:val="22"/>
          <w:szCs w:val="22"/>
        </w:rPr>
        <w:t xml:space="preserve"> 2024 </w:t>
      </w:r>
      <w:r w:rsidR="0066198E">
        <w:rPr>
          <w:sz w:val="22"/>
          <w:szCs w:val="22"/>
        </w:rPr>
        <w:t>r. do godziny: 11</w:t>
      </w:r>
      <w:r w:rsidRPr="00D45EF1">
        <w:rPr>
          <w:sz w:val="22"/>
          <w:szCs w:val="22"/>
        </w:rPr>
        <w:t xml:space="preserve">:00 </w:t>
      </w:r>
      <w:r w:rsidRPr="00C47B11">
        <w:rPr>
          <w:sz w:val="22"/>
          <w:szCs w:val="22"/>
        </w:rPr>
        <w:t xml:space="preserve">złożono </w:t>
      </w:r>
      <w:r w:rsidR="00C47B11" w:rsidRPr="00C47B11">
        <w:rPr>
          <w:sz w:val="22"/>
          <w:szCs w:val="22"/>
        </w:rPr>
        <w:t>2</w:t>
      </w:r>
      <w:r w:rsidRPr="00C47B11">
        <w:rPr>
          <w:sz w:val="22"/>
          <w:szCs w:val="22"/>
        </w:rPr>
        <w:t xml:space="preserve"> oferty.</w:t>
      </w:r>
    </w:p>
    <w:p w:rsidR="001C2470" w:rsidRPr="00A008F1" w:rsidRDefault="001C2470" w:rsidP="001C2470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:rsidR="001C2470" w:rsidRPr="00032C71" w:rsidRDefault="001C2470" w:rsidP="001C247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653940">
        <w:rPr>
          <w:sz w:val="22"/>
          <w:szCs w:val="22"/>
        </w:rPr>
        <w:t>Przed otwarciem ofert Zamawiający na stronie prowadzonego postępowania podał kwotę, jaką zamierza przeznaczyć na sfinansowanie zamówienia</w:t>
      </w:r>
      <w:r>
        <w:rPr>
          <w:sz w:val="22"/>
          <w:szCs w:val="22"/>
        </w:rPr>
        <w:t xml:space="preserve"> tj.</w:t>
      </w:r>
      <w:r w:rsidRPr="00653940">
        <w:rPr>
          <w:sz w:val="22"/>
          <w:szCs w:val="22"/>
        </w:rPr>
        <w:t xml:space="preserve">: </w:t>
      </w:r>
      <w:r w:rsidR="0066198E">
        <w:rPr>
          <w:sz w:val="22"/>
          <w:szCs w:val="22"/>
        </w:rPr>
        <w:t>393 000</w:t>
      </w:r>
      <w:r w:rsidRPr="00542364">
        <w:rPr>
          <w:sz w:val="22"/>
          <w:szCs w:val="22"/>
        </w:rPr>
        <w:t>,00 zł brutto.</w:t>
      </w:r>
    </w:p>
    <w:p w:rsidR="001C2470" w:rsidRPr="00653940" w:rsidRDefault="001C2470" w:rsidP="001C24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7753C0" w:rsidRPr="00EC50D6" w:rsidRDefault="001C2470" w:rsidP="007753C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653940">
        <w:rPr>
          <w:sz w:val="22"/>
          <w:szCs w:val="22"/>
        </w:rPr>
        <w:t>W wyznaczonym terminie wpłynęły następujące oferty:</w:t>
      </w:r>
      <w:r w:rsidR="007753C0" w:rsidRPr="007753C0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718"/>
        <w:gridCol w:w="1559"/>
        <w:gridCol w:w="1843"/>
        <w:gridCol w:w="2205"/>
      </w:tblGrid>
      <w:tr w:rsidR="007753C0" w:rsidRPr="00EC50D6" w:rsidTr="00C47B11">
        <w:trPr>
          <w:trHeight w:val="33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Nazwa/</w:t>
            </w: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Kryteria oceny ofert</w:t>
            </w:r>
          </w:p>
        </w:tc>
      </w:tr>
      <w:tr w:rsidR="007753C0" w:rsidRPr="00EC50D6" w:rsidTr="00C47B11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 xml:space="preserve">Cena </w:t>
            </w:r>
          </w:p>
          <w:p w:rsidR="007753C0" w:rsidRPr="005140BE" w:rsidRDefault="0081247B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60</w:t>
            </w:r>
            <w:r w:rsidR="007753C0" w:rsidRPr="005140B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Czas wsparcia technicznego</w:t>
            </w:r>
            <w:r w:rsidR="00C031EF">
              <w:rPr>
                <w:b/>
                <w:sz w:val="22"/>
                <w:szCs w:val="22"/>
              </w:rPr>
              <w:t xml:space="preserve"> w </w:t>
            </w:r>
            <w:r w:rsidR="0081247B" w:rsidRPr="005140BE">
              <w:rPr>
                <w:b/>
                <w:sz w:val="22"/>
                <w:szCs w:val="22"/>
              </w:rPr>
              <w:t>zakresie wykonanych pac</w:t>
            </w:r>
          </w:p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BE" w:rsidRDefault="007753C0" w:rsidP="005140B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Czas gwa</w:t>
            </w:r>
            <w:r w:rsidR="005140BE">
              <w:rPr>
                <w:b/>
                <w:sz w:val="22"/>
                <w:szCs w:val="22"/>
              </w:rPr>
              <w:t>rancji, wsparcia technicznego i </w:t>
            </w:r>
            <w:r w:rsidRPr="005140BE">
              <w:rPr>
                <w:b/>
                <w:sz w:val="22"/>
                <w:szCs w:val="22"/>
              </w:rPr>
              <w:t>subskrypcji producenta</w:t>
            </w:r>
            <w:r w:rsidR="0081247B" w:rsidRPr="005140BE">
              <w:rPr>
                <w:b/>
                <w:sz w:val="22"/>
                <w:szCs w:val="22"/>
              </w:rPr>
              <w:t xml:space="preserve"> </w:t>
            </w:r>
          </w:p>
          <w:p w:rsidR="007753C0" w:rsidRPr="005140BE" w:rsidRDefault="0081247B" w:rsidP="005140B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30</w:t>
            </w:r>
            <w:r w:rsidR="007753C0" w:rsidRPr="005140BE">
              <w:rPr>
                <w:b/>
                <w:sz w:val="22"/>
                <w:szCs w:val="22"/>
              </w:rPr>
              <w:t>%</w:t>
            </w:r>
          </w:p>
        </w:tc>
      </w:tr>
      <w:tr w:rsidR="007753C0" w:rsidRPr="00EC50D6" w:rsidTr="00C47B11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C50D6">
              <w:rPr>
                <w:sz w:val="22"/>
                <w:szCs w:val="22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4F496B" w:rsidRDefault="00C47B11" w:rsidP="00C47B11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4F496B">
              <w:rPr>
                <w:sz w:val="22"/>
                <w:szCs w:val="22"/>
              </w:rPr>
              <w:t>Xcomp</w:t>
            </w:r>
            <w:proofErr w:type="spellEnd"/>
            <w:r w:rsidRPr="004F496B">
              <w:rPr>
                <w:sz w:val="22"/>
                <w:szCs w:val="22"/>
              </w:rPr>
              <w:t xml:space="preserve"> Spółka </w:t>
            </w:r>
            <w:r w:rsidR="00062434">
              <w:rPr>
                <w:sz w:val="22"/>
                <w:szCs w:val="22"/>
              </w:rPr>
              <w:t>z o.o. s</w:t>
            </w:r>
            <w:r w:rsidRPr="004F496B">
              <w:rPr>
                <w:sz w:val="22"/>
                <w:szCs w:val="22"/>
              </w:rPr>
              <w:t>p. k.</w:t>
            </w:r>
          </w:p>
          <w:p w:rsidR="00C47B11" w:rsidRPr="004F496B" w:rsidRDefault="00C47B11" w:rsidP="00C47B11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F496B">
              <w:rPr>
                <w:sz w:val="22"/>
                <w:szCs w:val="22"/>
              </w:rPr>
              <w:t>ul. Białowieska 6B</w:t>
            </w:r>
          </w:p>
          <w:p w:rsidR="00C47B11" w:rsidRPr="004F496B" w:rsidRDefault="00C47B11" w:rsidP="00C47B11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F496B">
              <w:rPr>
                <w:sz w:val="22"/>
                <w:szCs w:val="22"/>
              </w:rPr>
              <w:t>71-010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389 172,00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7753C0" w:rsidRPr="00EC50D6" w:rsidTr="00C47B11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C50D6">
              <w:rPr>
                <w:sz w:val="22"/>
                <w:szCs w:val="22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4F496B" w:rsidRDefault="00C47B11" w:rsidP="00A2425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F496B">
              <w:rPr>
                <w:sz w:val="22"/>
                <w:szCs w:val="22"/>
              </w:rPr>
              <w:t>IT Systems and Solutions Sp. z o.o.</w:t>
            </w:r>
          </w:p>
          <w:p w:rsidR="00C47B11" w:rsidRPr="004F496B" w:rsidRDefault="004F496B" w:rsidP="00A2425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F496B">
              <w:rPr>
                <w:sz w:val="22"/>
                <w:szCs w:val="22"/>
              </w:rPr>
              <w:t>u</w:t>
            </w:r>
            <w:r w:rsidR="00C47B11" w:rsidRPr="004F496B">
              <w:rPr>
                <w:sz w:val="22"/>
                <w:szCs w:val="22"/>
              </w:rPr>
              <w:t>l. Syta 68A</w:t>
            </w:r>
          </w:p>
          <w:p w:rsidR="00C47B11" w:rsidRPr="004F496B" w:rsidRDefault="00C47B11" w:rsidP="00A2425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F496B">
              <w:rPr>
                <w:sz w:val="22"/>
                <w:szCs w:val="22"/>
              </w:rPr>
              <w:t>02-993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536 297,22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C47B11" w:rsidP="00A24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:rsidR="001C2470" w:rsidRDefault="001C2470" w:rsidP="007753C0">
      <w:pPr>
        <w:widowControl w:val="0"/>
        <w:autoSpaceDE w:val="0"/>
        <w:autoSpaceDN w:val="0"/>
        <w:spacing w:line="360" w:lineRule="auto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86662A" w:rsidRDefault="0086662A" w:rsidP="001C2470">
      <w:pPr>
        <w:spacing w:line="276" w:lineRule="auto"/>
        <w:jc w:val="both"/>
        <w:rPr>
          <w:sz w:val="14"/>
          <w:szCs w:val="16"/>
        </w:rPr>
      </w:pPr>
    </w:p>
    <w:p w:rsidR="0086662A" w:rsidRDefault="0086662A" w:rsidP="001C2470">
      <w:pPr>
        <w:spacing w:line="276" w:lineRule="auto"/>
        <w:jc w:val="both"/>
        <w:rPr>
          <w:sz w:val="14"/>
          <w:szCs w:val="16"/>
        </w:rPr>
      </w:pPr>
    </w:p>
    <w:p w:rsidR="0086662A" w:rsidRDefault="0086662A" w:rsidP="001C2470">
      <w:pPr>
        <w:spacing w:line="276" w:lineRule="auto"/>
        <w:jc w:val="both"/>
        <w:rPr>
          <w:sz w:val="14"/>
          <w:szCs w:val="16"/>
        </w:rPr>
      </w:pPr>
    </w:p>
    <w:p w:rsidR="0086662A" w:rsidRDefault="0086662A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sectPr w:rsidR="001C2470" w:rsidSect="000706DE">
      <w:footerReference w:type="defaul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69" w:rsidRDefault="00D96069" w:rsidP="00A65C7A">
      <w:r>
        <w:separator/>
      </w:r>
    </w:p>
  </w:endnote>
  <w:endnote w:type="continuationSeparator" w:id="0">
    <w:p w:rsidR="00D96069" w:rsidRDefault="00D96069" w:rsidP="00A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A" w:rsidRDefault="00A65C7A">
    <w:pPr>
      <w:pStyle w:val="Stopka"/>
      <w:jc w:val="center"/>
    </w:pPr>
  </w:p>
  <w:p w:rsidR="00A65C7A" w:rsidRDefault="00A6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69" w:rsidRDefault="00D96069" w:rsidP="00A65C7A">
      <w:r>
        <w:separator/>
      </w:r>
    </w:p>
  </w:footnote>
  <w:footnote w:type="continuationSeparator" w:id="0">
    <w:p w:rsidR="00D96069" w:rsidRDefault="00D96069" w:rsidP="00A6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58"/>
    <w:multiLevelType w:val="hybridMultilevel"/>
    <w:tmpl w:val="5D62F318"/>
    <w:lvl w:ilvl="0" w:tplc="26889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565CD"/>
    <w:multiLevelType w:val="hybridMultilevel"/>
    <w:tmpl w:val="928CAC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27A7A"/>
    <w:rsid w:val="00056FB3"/>
    <w:rsid w:val="00062434"/>
    <w:rsid w:val="000630A9"/>
    <w:rsid w:val="00065965"/>
    <w:rsid w:val="0006616E"/>
    <w:rsid w:val="000706DE"/>
    <w:rsid w:val="00077EA4"/>
    <w:rsid w:val="000B1B9E"/>
    <w:rsid w:val="000B4D4F"/>
    <w:rsid w:val="000C7AC2"/>
    <w:rsid w:val="000E3376"/>
    <w:rsid w:val="001053B7"/>
    <w:rsid w:val="00110E76"/>
    <w:rsid w:val="00122B02"/>
    <w:rsid w:val="00144207"/>
    <w:rsid w:val="001551CA"/>
    <w:rsid w:val="001C2470"/>
    <w:rsid w:val="00211646"/>
    <w:rsid w:val="00214421"/>
    <w:rsid w:val="00217D0B"/>
    <w:rsid w:val="0022541D"/>
    <w:rsid w:val="00236766"/>
    <w:rsid w:val="00262D12"/>
    <w:rsid w:val="00262D7D"/>
    <w:rsid w:val="00262FF4"/>
    <w:rsid w:val="00291B93"/>
    <w:rsid w:val="002B1A47"/>
    <w:rsid w:val="002D0A62"/>
    <w:rsid w:val="002E4858"/>
    <w:rsid w:val="002E73E5"/>
    <w:rsid w:val="003047A7"/>
    <w:rsid w:val="0030632F"/>
    <w:rsid w:val="003731D6"/>
    <w:rsid w:val="003875F0"/>
    <w:rsid w:val="00394C15"/>
    <w:rsid w:val="003C52C4"/>
    <w:rsid w:val="003E6A79"/>
    <w:rsid w:val="0040288B"/>
    <w:rsid w:val="00403D73"/>
    <w:rsid w:val="0046567D"/>
    <w:rsid w:val="00481024"/>
    <w:rsid w:val="004C04E5"/>
    <w:rsid w:val="004C57DD"/>
    <w:rsid w:val="004D73DD"/>
    <w:rsid w:val="004D7A2A"/>
    <w:rsid w:val="004D7C23"/>
    <w:rsid w:val="004E7E09"/>
    <w:rsid w:val="004F496B"/>
    <w:rsid w:val="0050051E"/>
    <w:rsid w:val="005140BE"/>
    <w:rsid w:val="005272CB"/>
    <w:rsid w:val="00533EA4"/>
    <w:rsid w:val="0053479D"/>
    <w:rsid w:val="00546158"/>
    <w:rsid w:val="005469B3"/>
    <w:rsid w:val="00547C39"/>
    <w:rsid w:val="00592776"/>
    <w:rsid w:val="005A1B72"/>
    <w:rsid w:val="005A4437"/>
    <w:rsid w:val="005B20D3"/>
    <w:rsid w:val="005D5FAA"/>
    <w:rsid w:val="005F06FF"/>
    <w:rsid w:val="005F226C"/>
    <w:rsid w:val="005F3A99"/>
    <w:rsid w:val="00632423"/>
    <w:rsid w:val="00641EA9"/>
    <w:rsid w:val="00653D70"/>
    <w:rsid w:val="0066198E"/>
    <w:rsid w:val="00661E61"/>
    <w:rsid w:val="00663C0C"/>
    <w:rsid w:val="0067203F"/>
    <w:rsid w:val="00681935"/>
    <w:rsid w:val="00686C97"/>
    <w:rsid w:val="00690698"/>
    <w:rsid w:val="00692895"/>
    <w:rsid w:val="006929AA"/>
    <w:rsid w:val="006B43CE"/>
    <w:rsid w:val="00714048"/>
    <w:rsid w:val="007753C0"/>
    <w:rsid w:val="00787DFE"/>
    <w:rsid w:val="007A2641"/>
    <w:rsid w:val="007B280F"/>
    <w:rsid w:val="007D00A5"/>
    <w:rsid w:val="007D0194"/>
    <w:rsid w:val="007D2B1A"/>
    <w:rsid w:val="007D306C"/>
    <w:rsid w:val="0081247B"/>
    <w:rsid w:val="008457A9"/>
    <w:rsid w:val="00864E10"/>
    <w:rsid w:val="0086662A"/>
    <w:rsid w:val="008856BC"/>
    <w:rsid w:val="00891028"/>
    <w:rsid w:val="008A4A3E"/>
    <w:rsid w:val="008B5CA7"/>
    <w:rsid w:val="008B701D"/>
    <w:rsid w:val="008D67B8"/>
    <w:rsid w:val="008E37C2"/>
    <w:rsid w:val="008F1D62"/>
    <w:rsid w:val="00923D1A"/>
    <w:rsid w:val="00924408"/>
    <w:rsid w:val="009267FA"/>
    <w:rsid w:val="009340F1"/>
    <w:rsid w:val="00940F11"/>
    <w:rsid w:val="009627AD"/>
    <w:rsid w:val="00973A6F"/>
    <w:rsid w:val="00973CB4"/>
    <w:rsid w:val="009A3E6B"/>
    <w:rsid w:val="009A6F01"/>
    <w:rsid w:val="009C4D66"/>
    <w:rsid w:val="00A308CE"/>
    <w:rsid w:val="00A65C7A"/>
    <w:rsid w:val="00A771E8"/>
    <w:rsid w:val="00A8377C"/>
    <w:rsid w:val="00A8465A"/>
    <w:rsid w:val="00AE6CE2"/>
    <w:rsid w:val="00AF4B0E"/>
    <w:rsid w:val="00B11F09"/>
    <w:rsid w:val="00B13B5C"/>
    <w:rsid w:val="00B56C22"/>
    <w:rsid w:val="00B64B5E"/>
    <w:rsid w:val="00B9077F"/>
    <w:rsid w:val="00BD3349"/>
    <w:rsid w:val="00BD4CCC"/>
    <w:rsid w:val="00BD5D4F"/>
    <w:rsid w:val="00BE708F"/>
    <w:rsid w:val="00C00135"/>
    <w:rsid w:val="00C031EF"/>
    <w:rsid w:val="00C03EA9"/>
    <w:rsid w:val="00C04952"/>
    <w:rsid w:val="00C27795"/>
    <w:rsid w:val="00C3289F"/>
    <w:rsid w:val="00C47B11"/>
    <w:rsid w:val="00C53742"/>
    <w:rsid w:val="00C72CC9"/>
    <w:rsid w:val="00C7648E"/>
    <w:rsid w:val="00C83FB7"/>
    <w:rsid w:val="00C86ED4"/>
    <w:rsid w:val="00CA0E30"/>
    <w:rsid w:val="00CC576F"/>
    <w:rsid w:val="00CE0954"/>
    <w:rsid w:val="00CF48F3"/>
    <w:rsid w:val="00D45EF1"/>
    <w:rsid w:val="00D85C63"/>
    <w:rsid w:val="00D96069"/>
    <w:rsid w:val="00D96C21"/>
    <w:rsid w:val="00DA084B"/>
    <w:rsid w:val="00DC10BD"/>
    <w:rsid w:val="00DC3019"/>
    <w:rsid w:val="00DD0323"/>
    <w:rsid w:val="00DD1483"/>
    <w:rsid w:val="00DD22A5"/>
    <w:rsid w:val="00DF0472"/>
    <w:rsid w:val="00E51E49"/>
    <w:rsid w:val="00E61376"/>
    <w:rsid w:val="00EC017C"/>
    <w:rsid w:val="00ED4683"/>
    <w:rsid w:val="00EF1FA9"/>
    <w:rsid w:val="00F04822"/>
    <w:rsid w:val="00F16BD4"/>
    <w:rsid w:val="00F452C9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CE4D"/>
  <w15:docId w15:val="{C7C60329-848A-428E-9DD7-94E5CC3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06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84B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479D"/>
    <w:rPr>
      <w:color w:val="605E5C"/>
      <w:shd w:val="clear" w:color="auto" w:fill="E1DFDD"/>
    </w:rPr>
  </w:style>
  <w:style w:type="paragraph" w:customStyle="1" w:styleId="Default">
    <w:name w:val="Default"/>
    <w:rsid w:val="0021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7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6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05F9-5229-4DEF-83D3-DB10DA31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54</cp:revision>
  <cp:lastPrinted>2024-07-02T09:44:00Z</cp:lastPrinted>
  <dcterms:created xsi:type="dcterms:W3CDTF">2024-05-14T07:51:00Z</dcterms:created>
  <dcterms:modified xsi:type="dcterms:W3CDTF">2024-07-02T09:45:00Z</dcterms:modified>
</cp:coreProperties>
</file>