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F8F12" w14:textId="7E520FA8" w:rsidR="00B55611" w:rsidRPr="00B55611" w:rsidRDefault="00B55611" w:rsidP="001E6146">
      <w:pPr>
        <w:spacing w:after="0" w:line="276" w:lineRule="auto"/>
        <w:rPr>
          <w:rFonts w:ascii="Times New Roman" w:hAnsi="Times New Roman" w:cs="Times New Roman"/>
          <w:b/>
          <w:color w:val="auto"/>
          <w:sz w:val="18"/>
          <w:szCs w:val="18"/>
        </w:rPr>
      </w:pPr>
      <w:bookmarkStart w:id="0" w:name="_Hlk66272401"/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Załącznik nr 7 do SWZ</w:t>
      </w:r>
    </w:p>
    <w:p w14:paraId="1FECEDFD" w14:textId="231927FB" w:rsidR="000C7900" w:rsidRDefault="00C6287A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SZCZEGÓŁOWY </w:t>
      </w:r>
      <w:r w:rsidR="000C7900"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OPIS PRZEDMIOTU ZAMÓWIENIA </w:t>
      </w:r>
    </w:p>
    <w:p w14:paraId="5B99DF00" w14:textId="7F8BBE58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dla zadania pn.: </w:t>
      </w:r>
    </w:p>
    <w:p w14:paraId="390CF1AC" w14:textId="77777777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bookmarkEnd w:id="0"/>
    <w:p w14:paraId="69772D39" w14:textId="23391BA6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lang w:eastAsia="en-US"/>
        </w:rPr>
        <w:t>pn. „</w:t>
      </w:r>
      <w:r w:rsidR="00B93083" w:rsidRPr="00B93083">
        <w:rPr>
          <w:rFonts w:asciiTheme="minorHAnsi" w:eastAsiaTheme="minorHAnsi" w:hAnsiTheme="minorHAnsi" w:cs="Times New Roman"/>
          <w:b/>
          <w:bCs/>
          <w:color w:val="000000" w:themeColor="text1"/>
          <w:lang w:eastAsia="en-US"/>
        </w:rPr>
        <w:t>Odbiór i zagospodarowanie odpadów komunalnych z nieruchomości z terenu gminy Złotniki Kujawskie w okresie luty- kwiecień 2025</w:t>
      </w: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lang w:eastAsia="en-US"/>
        </w:rPr>
        <w:t>”</w:t>
      </w:r>
    </w:p>
    <w:p w14:paraId="7EFD195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I. Dokumentami regulującymi zasady gospodarowania odpadami komunalnymi w gminie w szczególności są: </w:t>
      </w:r>
    </w:p>
    <w:p w14:paraId="4EC1E7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1AA84F" w14:textId="47E90B93" w:rsidR="00706D9C" w:rsidRPr="00706D9C" w:rsidRDefault="00706D9C" w:rsidP="0059489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1.Ustawa z dnia 13 września 1996 r. o utrzymaniu czystości i porządku w gminach ( </w:t>
      </w:r>
      <w:bookmarkStart w:id="1" w:name="_Hlk188335681"/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Dz. U. z 202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399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</w:t>
      </w:r>
      <w:bookmarkEnd w:id="1"/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 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z przepisami 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20B7A3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42ADA47" w14:textId="5A43B316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2.Ustawa z dnia 14 grudnia 2012 r. o odpadach ( Dz. U. z 202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1587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 z przepisami 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6B04ACB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D629092" w14:textId="43778295" w:rsid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3.Ustawa z dnia 27 kwietnia 2001 r. Prawo ochrony środowiska (Dz. U. z 202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54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z  przepisami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0F34DC5B" w14:textId="77777777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064268DB" w14:textId="6FB6E436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4. Ustawa z dnia 24 kwietnia 2009r. o bateriach i akumulatorach (Dz. U. z 202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004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);</w:t>
      </w:r>
    </w:p>
    <w:p w14:paraId="1CF20C0A" w14:textId="77777777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729D606" w14:textId="45A3D568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5. Ustawa o zużytym sprzęcie elektrycznym i elektronicznym (Dz. U. z 202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1622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ze zm.);</w:t>
      </w:r>
    </w:p>
    <w:p w14:paraId="32065FEB" w14:textId="399A9AF4" w:rsidR="00FB4B20" w:rsidRDefault="00FB4B20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B3761A5" w14:textId="718EE477" w:rsidR="00FB4B20" w:rsidRDefault="00B93083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 Uchwała Nr XXXII/545/17 Sejmiku Województwa Kujawsko-Pomorskiego z dnia 29 maja 2017r. w sprawie     </w:t>
      </w:r>
      <w:r w:rsidR="000821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uchwalenia „Planu gospodarki odpadami województwa kujawsko-pomorskiego na lata 2016-2022 z perspektywą </w:t>
      </w:r>
      <w:r w:rsidR="001E614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                     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na lata 2023-2028”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4CFF8F3B" w14:textId="0326B270" w:rsidR="00631D0D" w:rsidRDefault="00631D0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E982AA8" w14:textId="4C069DFC" w:rsidR="00631D0D" w:rsidRDefault="00B93083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Uchwała Nr III/79/2019 z dnia 18 lutego 2019r. w sprawie uchwalenia aktualizacji „Planu gospodarki odpadami województwa kujawsko-pomorskiego na lata 2016-2022 z perspektywą na lata 2023-2028”  w zakresie wskazania miejsc spełniających warunki magazynowania odpadów, o których mowa w art. 24a ust. 2 ustawy z dnia 14 grudnia 2012r. o odpadach sporządzonej w postaci Załącznika nr 14 do planu;</w:t>
      </w:r>
    </w:p>
    <w:p w14:paraId="6E33FA00" w14:textId="5B0AD37A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95FC45D" w14:textId="3759C4F4" w:rsidR="00BC3661" w:rsidRDefault="00B93083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8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Uchwała Rady Gminy Złotniki Kujawskie N</w:t>
      </w:r>
      <w:r w:rsidR="007416D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r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XVII/120/2020 z dnia 17 lutego 2020r. w sprawie Regulaminu utrzymania czystości i porządku na terenie Gminy Złotniki Kujawskie</w:t>
      </w:r>
      <w:r w:rsidR="00F012A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22518120" w14:textId="77777777" w:rsidR="00B93083" w:rsidRDefault="00B93083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50A289A" w14:textId="68868BD6" w:rsidR="007416DF" w:rsidRPr="00525E2F" w:rsidRDefault="00B93083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>9</w:t>
      </w:r>
      <w:r w:rsidR="007416DF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 xml:space="preserve">. Uchwała Rady Gminy Złotniki Kujawskie Nr XIV/108/2019 z dnia 17 grudnia 2019r. </w:t>
      </w:r>
      <w:r w:rsidR="00F012AC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 xml:space="preserve">w sprawie szczegółowego sposobu i zakresu świadczenia usług w zakresie odbierania odpadów komunalnych od właścicieli nieruchomości </w:t>
      </w:r>
      <w:r w:rsidR="001E6146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 xml:space="preserve">                              </w:t>
      </w:r>
      <w:r w:rsidR="00F012AC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>i zagospodarowania tych odpadów w zamian za uiszczoną przez właściciela nieruchomości opłatę za gospodarowanie odpadami komunalnymi oraz uchwała Rady Gminy Złotniki Kujawskie Nr XVII/121/2020 z dnia 17 lutego 2020r. zmieniająca uchwałę w sprawie szczegółowego sposobu i zakresu świadczenia usług w zakresie odbierania odpadów komunalnych od właścicieli nieruchomości i zagospodarowania tych odpadów w zamian za uiszczoną przez właściciela nieruchomości opłatę za gospodarowanie odpadami komunalnymi;</w:t>
      </w:r>
    </w:p>
    <w:p w14:paraId="36365407" w14:textId="5D425447" w:rsidR="00BC3661" w:rsidRDefault="00BC366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D7E6813" w14:textId="4458BC9B" w:rsidR="00BC3661" w:rsidRDefault="00F012A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B9308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0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Rozporządzenie Ministra Środowiska z dnia 11 stycznia 2013r. w sprawie szczegółowych wymagań w zakresie odbierania odpadów komunalnych od właścicieli nieruchomości (Dz. U. z 2013r. poz. 122);</w:t>
      </w:r>
    </w:p>
    <w:p w14:paraId="59B197B0" w14:textId="77777777" w:rsidR="007103ED" w:rsidRPr="00706D9C" w:rsidRDefault="007103E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063E1B9" w14:textId="433E5C3C" w:rsidR="00706D9C" w:rsidRPr="00706D9C" w:rsidRDefault="00F012A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B9308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Rozporządzenie Ministra Środowiska z dnia 16 czerwca 2009 r. w sprawie bezpieczeństwa i higieny pracy </w:t>
      </w:r>
    </w:p>
    <w:p w14:paraId="42D77A75" w14:textId="6F404C4E" w:rsid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przy gospodarowaniu odpadami komunalnymi (Dz. U. 2009 Nr 104, poz. 868)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10BC2E1F" w14:textId="1E421063" w:rsidR="004136DD" w:rsidRDefault="004136D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677B777C" w14:textId="29B857B3" w:rsidR="004136DD" w:rsidRPr="00706D9C" w:rsidRDefault="004136D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B9308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</w:t>
      </w:r>
      <w:r w:rsidR="00E23359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Rozporządzenie Ministra Klimatu i Środowiska z dnia 3 sierpnia 2021r. w sprawie sposobu obliczania poziomów przygotowania o ponownego użycia i recyklingu odpadów komunalnych (Dz. U. z 2021r. poz. 1530);</w:t>
      </w:r>
    </w:p>
    <w:p w14:paraId="5F81A4E8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5B9F78D" w14:textId="1C2B82F3" w:rsidR="00706D9C" w:rsidRPr="00706D9C" w:rsidRDefault="00631D0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B9308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.Rozporządzenie Ministra Środowiska z dnia 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 grudnia 2017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w sprawie poziomów 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ograniczenia składowania masy odpadów komunalnych ulegających biodegradacji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(Dz. U. z 201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2412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6A5AA48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90A8506" w14:textId="00F99E39" w:rsidR="00706D9C" w:rsidRDefault="001B32D3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B9308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.Rozporządzenie Ministra Środowiska z dnia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10 maja 2021r. w sprawie sposobu selektywnego zbierania wybranych frakcji odpadów (Dz.U. z 2021r. poz. 906)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080144C1" w14:textId="03F045F5" w:rsidR="007103ED" w:rsidRDefault="007103ED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3B88C7D" w14:textId="05C291DC" w:rsidR="007103ED" w:rsidRDefault="007103E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B9308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inne obowiązujące przep</w:t>
      </w:r>
      <w:r w:rsidR="00647B7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isy z zakresu gospodarowania odpadami.</w:t>
      </w:r>
    </w:p>
    <w:p w14:paraId="7414D1B1" w14:textId="77777777" w:rsidR="00CE4117" w:rsidRDefault="00CE4117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BB9DF5F" w14:textId="1FF31C31" w:rsidR="00E23359" w:rsidRDefault="00E23359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Wykonawca na każdym etapie realizacji zamówienia powinien monitorować obowiązujące przepisy i zgodnie z nimi realizować przedmiot zamówienia.</w:t>
      </w:r>
    </w:p>
    <w:p w14:paraId="139DFA78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27119B7" w14:textId="6F2BAA6F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FF0000"/>
          <w:sz w:val="19"/>
          <w:szCs w:val="19"/>
          <w:lang w:eastAsia="en-US"/>
        </w:rPr>
        <w:t xml:space="preserve"> </w:t>
      </w:r>
    </w:p>
    <w:p w14:paraId="17F42BAB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II. Opis przedmiotu zamówienia </w:t>
      </w:r>
    </w:p>
    <w:p w14:paraId="0D3BFCB7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B39CBF6" w14:textId="6288DBED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1.Przedmiotem zamówienia jest kompleksowe świadczenie usługi odbioru i zagospodarowania  odpadów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komunalnych zmieszanych i zbieranych selektywnie z terenu gminy Złotniki Kujawskie w   tym: </w:t>
      </w:r>
    </w:p>
    <w:p w14:paraId="0EEF3106" w14:textId="0B650FD0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1) odbieranie i zagospodarowanie odpadów komunalnych zmieszanych oraz odpadów komunalnych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zbieranych 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selektywnie z nieruchomości na których zamieszkują mieszkańcy ; </w:t>
      </w:r>
    </w:p>
    <w:p w14:paraId="09385E0B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odbieranie i zagospodarowanie odpadów komunalnych selektywnie zebranych z Punktu  </w:t>
      </w:r>
    </w:p>
    <w:p w14:paraId="527C9294" w14:textId="70CD25EB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Selektywnej Zbiórki Odpadów Komunalnych zlokalizowanego  w Mierzwinie gm.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Złotniki Kujawskie; </w:t>
      </w:r>
    </w:p>
    <w:p w14:paraId="101015A7" w14:textId="77777777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odbieranie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ze specjalistycznych pojemników przeznaczonych do selektywnej zbiórki  </w:t>
      </w:r>
    </w:p>
    <w:p w14:paraId="541B71FF" w14:textId="0CA85BB8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przeterminowanych leków, usytuowanych w aptekach i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środkach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drowia na terenie Gminy  </w:t>
      </w:r>
    </w:p>
    <w:p w14:paraId="3BF124AB" w14:textId="5CBEAA78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Złotniki Kujawskie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;</w:t>
      </w:r>
    </w:p>
    <w:p w14:paraId="2D189694" w14:textId="77777777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4) odbieranie ze specjalistycznych pojemników przeznaczonych do selektywnej zbiórki zużytych  </w:t>
      </w:r>
    </w:p>
    <w:p w14:paraId="2355792B" w14:textId="77350BB0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baterii, usytuowanych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ci publicznej na terenie Gminy Złotniki Kujawskie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.</w:t>
      </w:r>
    </w:p>
    <w:p w14:paraId="32F1D8E4" w14:textId="04300E1D" w:rsidR="00082150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</w:t>
      </w:r>
    </w:p>
    <w:p w14:paraId="27AC7AA2" w14:textId="77777777" w:rsidR="00082150" w:rsidRDefault="00082150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6B9A38B8" w14:textId="031A6BF6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Oznaczenie CPV</w:t>
      </w:r>
    </w:p>
    <w:p w14:paraId="167EEDF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1E7C182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90500000-2 Usługi związane z odpadami</w:t>
      </w:r>
    </w:p>
    <w:p w14:paraId="19B6D6C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90511000-2 Usługi wywozu odpadów</w:t>
      </w:r>
    </w:p>
    <w:p w14:paraId="165A3E8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90512000-9 Usługi transportu odpadów</w:t>
      </w:r>
    </w:p>
    <w:p w14:paraId="1F1D774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90513100-7 Usługi wywozu odpadów pochodzących z gospodarstw domowych</w:t>
      </w:r>
    </w:p>
    <w:p w14:paraId="48763F3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90514000-3 Usługi recyklingu odpadów</w:t>
      </w:r>
    </w:p>
    <w:p w14:paraId="7B63884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90533000-2 Usługi gospodarowania odpadami</w:t>
      </w:r>
    </w:p>
    <w:p w14:paraId="346F01B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21A11303" w14:textId="16EAEA1D" w:rsid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 Wykonawca podczas realizacji zamówienia zobowiązany jest: </w:t>
      </w:r>
    </w:p>
    <w:p w14:paraId="4D241F9E" w14:textId="7DDDDC5E" w:rsidR="000A2B91" w:rsidRDefault="000A2B9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35BF889" w14:textId="5640708D" w:rsidR="000A2B91" w:rsidRPr="004D21E5" w:rsidRDefault="000A2B91" w:rsidP="001E61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zapewni</w:t>
      </w:r>
      <w:r w:rsidR="004D21E5"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ć</w:t>
      </w:r>
      <w:r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w stosunku do faktycznie odebranej ilości odpadów osiągnięcie odpowiednich poziomów przygotowania do ponownego użycia i recyklingu odpadów komunalnych zgodnie z przepisami ustawy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</w:t>
      </w:r>
      <w:r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dnia 13 września 1996r. o utrzymaniu czystości i porządku w gminach i wydanymi do niej rozporządzeniami</w:t>
      </w:r>
      <w:r w:rsidR="006A3A08"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B630B8B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CCAF1C5" w14:textId="1691603D" w:rsidR="00706D9C" w:rsidRPr="001E6146" w:rsidRDefault="00706D9C" w:rsidP="001E61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przekazywać odebrane od właścicieli nieruchomości niesegregowane (zmieszane)  odpady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komunalne  bezpośrednio do instalacji komunalnej . Natomiast bioodpady zgodnie z zapisami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ustawy  odnośnie odpadów zbieranych selektywnie należy przekazać  do instalacji odzysku lub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unieszkodliwiania odpadów,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zgodnie z hierarchią sposobów postępowania z odpadami, o której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mowa w art. 17 ustawy z dnia 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                         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14 grudnia 2012 r. o odpadach”</w:t>
      </w:r>
      <w:r w:rsidR="006A3A08"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;</w:t>
      </w:r>
    </w:p>
    <w:p w14:paraId="51F5762F" w14:textId="77777777" w:rsidR="001E4C5E" w:rsidRPr="00B452BE" w:rsidRDefault="001E4C5E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10A9FE3E" w14:textId="023EE64A" w:rsidR="00706D9C" w:rsidRPr="00CF6F2D" w:rsidRDefault="00706D9C" w:rsidP="001E61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w przypadku frakcji odpadów selektywnie zebranych w ramach zagospodarowania odpadów,  </w:t>
      </w:r>
    </w:p>
    <w:p w14:paraId="648B44BF" w14:textId="623E55E1" w:rsidR="00706D9C" w:rsidRPr="0078276B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Wykonawca zobowiązany będzie do ich przekazania do instalacji odzysku i unieszkodliwiana,  </w:t>
      </w:r>
    </w:p>
    <w:p w14:paraId="4DD94461" w14:textId="7407A004" w:rsidR="00706D9C" w:rsidRPr="0078276B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zgodnie z hierarchią postępowania z odpadami, o której mowa w art. 17 i 18 ustawy z 14 grudnia  </w:t>
      </w:r>
    </w:p>
    <w:p w14:paraId="477C2DCB" w14:textId="5939C164" w:rsidR="00706D9C" w:rsidRPr="0078276B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2012 r. o odpadach. </w:t>
      </w:r>
    </w:p>
    <w:p w14:paraId="031EC568" w14:textId="77777777" w:rsidR="001E4C5E" w:rsidRPr="00B452BE" w:rsidRDefault="001E4C5E" w:rsidP="00A8004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6F7F1391" w14:textId="15D103EA" w:rsid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3.Wykonawca, realizując usługę winien posiadać odpowiednią wiedzę oraz uprawnienia, potencjał   techniczny 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 osobowy oraz bazę magazynowo - transportową niezbędną do należytego, terminowego i zgodnego 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 przepisami prawa wykonania przedmiotu niniejszej Umowy, z zachowaniem profesjonalnego charakteru świadczonych usług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 Wykonawca powinien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: </w:t>
      </w:r>
    </w:p>
    <w:p w14:paraId="0A2BD771" w14:textId="77777777" w:rsidR="00F02E81" w:rsidRPr="00706D9C" w:rsidRDefault="00F02E8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0DD467B" w14:textId="1209E86D" w:rsidR="00706D9C" w:rsidRPr="001E6146" w:rsidRDefault="00706D9C" w:rsidP="001E61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posiadać wpis do rejestru działalności regulowanej w zakresie odbierania odpadów komunalnych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 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 właścicieli nieruchomości z terenu Gminy Złotniki Kujawskie, o którym mowa w art. 9</w:t>
      </w:r>
      <w:r w:rsidR="00761B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c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i</w:t>
      </w:r>
      <w:r w:rsidR="00F02E81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następnych 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ustawy z dnia 13 września 1996 r. o utrzymaniu czystości i porządku w gminach (t.j.</w:t>
      </w:r>
      <w:r w:rsidR="00F02E81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Dz. U. z 20</w:t>
      </w:r>
      <w:r w:rsidR="00AC141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23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r. poz.</w:t>
      </w:r>
      <w:r w:rsidR="00B452BE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4D21E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1469</w:t>
      </w:r>
      <w:r w:rsidR="00A76378" w:rsidRPr="00A76378">
        <w:t xml:space="preserve"> </w:t>
      </w:r>
      <w:r w:rsidR="00A76378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 późn. zm.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), </w:t>
      </w:r>
    </w:p>
    <w:p w14:paraId="443E3799" w14:textId="2F174617" w:rsidR="00706D9C" w:rsidRPr="001E6146" w:rsidRDefault="00706D9C" w:rsidP="001E61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posiadać zezwolenie na zbieranie odpadów wydane na podstawie art. 41 ustawy z dnia   </w:t>
      </w:r>
      <w:r w:rsidR="00F02E81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 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grudnia 2012 r. o odpadach (Dz. U. z 202</w:t>
      </w:r>
      <w:r w:rsidR="004D21E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r., poz.</w:t>
      </w:r>
      <w:r w:rsidR="004D21E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1587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zm.), </w:t>
      </w:r>
    </w:p>
    <w:p w14:paraId="2E51A1C8" w14:textId="21265ECA" w:rsidR="00706D9C" w:rsidRPr="001E6146" w:rsidRDefault="00706D9C" w:rsidP="001E61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posiadać wpis do rejestru</w:t>
      </w:r>
      <w:r w:rsidR="000D15BB"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podmiotów gospodarujących odpadami, o którym mowa w art. 49 ustawy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</w:t>
      </w:r>
      <w:r w:rsidR="000D15BB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dnia 14 grudnia 2012r. o odpadach (Dz. U. 202</w:t>
      </w:r>
      <w:r w:rsidR="004D21E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="000D15BB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, poz. </w:t>
      </w:r>
      <w:r w:rsidR="004D21E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1587</w:t>
      </w:r>
      <w:r w:rsidR="000D15BB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7FA9D3AC" w14:textId="77777777" w:rsidR="00FE0BB3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309D892" w14:textId="111768A0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4.Zezwolenia, o których mowa w ust. 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muszą uprawniać Wykonawcę do działania w zakresie wszystkich frakcji 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odpadów objętych niniejszym zamówieniem przez cały okres realizacji postanowień niniejszej Umowy. </w:t>
      </w:r>
    </w:p>
    <w:p w14:paraId="1EA7A92B" w14:textId="77777777" w:rsidR="00B903D2" w:rsidRPr="00706D9C" w:rsidRDefault="00B903D2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9FD8C29" w14:textId="2156B44D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winien posiadać wymaganą liczbę oraz rodzaj środków transportu niezbędnych do realizacji przedmiotu niniejszej Umowy, a każdy ze środków transportu wyposażony jest w system  monitoringu bazujący na systemie pozycjonowania satelitarnego (GPS), umożliwiający trwałe zapisywanie (wraz z 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historią),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przechowywanie  i odczytywanie  danych o położeniu pojazdu i miejscach postojów, rejestrację zdjęć</w:t>
      </w:r>
      <w:r w:rsidR="00702E00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nie mniej niż z dwóch kamer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D1C5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przedniej oraz tylnej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przedziale czasowym co 60 sekund i archiwizowania co najmniej 30 dni, umożliwiających weryfikację danych.</w:t>
      </w:r>
    </w:p>
    <w:p w14:paraId="320CD02D" w14:textId="77777777" w:rsidR="00F40109" w:rsidRPr="00706D9C" w:rsidRDefault="00F40109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EF6FD5B" w14:textId="77777777" w:rsidR="00706D9C" w:rsidRP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Ponadto:</w:t>
      </w:r>
    </w:p>
    <w:p w14:paraId="76D588D6" w14:textId="6A3845E3" w:rsidR="00706D9C" w:rsidRPr="00F40109" w:rsidRDefault="00706D9C" w:rsidP="00F4010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F40109">
        <w:rPr>
          <w:rFonts w:asciiTheme="minorHAnsi" w:hAnsiTheme="minorHAnsi" w:cs="Arial"/>
          <w:color w:val="000000" w:themeColor="text1"/>
          <w:sz w:val="20"/>
          <w:szCs w:val="20"/>
        </w:rPr>
        <w:t xml:space="preserve">pojazdy muszą posiadać konstrukcję zabezpieczającą przed rozwiewaniem i rozpylaniem przewożonych odpadów oraz minimalizującą oddziaływanie czynników atmosferycznych na odpady; </w:t>
      </w:r>
    </w:p>
    <w:p w14:paraId="177C1B59" w14:textId="049AE158" w:rsidR="00706D9C" w:rsidRPr="00F40109" w:rsidRDefault="00706D9C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pojazdy muszą być trwale i czytelnie oznakowane w widocznym miejscu nazwą firmy oraz danymi    adresowymi i numerem telefonu podmiotu odbierającego odpady komunalne od właścicieli </w:t>
      </w:r>
      <w:r w:rsidRPr="00F40109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nieruchomości, </w:t>
      </w:r>
    </w:p>
    <w:p w14:paraId="26CA627A" w14:textId="00935C77" w:rsidR="00706D9C" w:rsidRPr="00F40109" w:rsidRDefault="00706D9C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pojazdy muszą być wyposażone w narzędzia lub urządzenia umożliwiające sprzątanie terenu po  opróżnieniu pojemników. Dopuszcza się wyposażenie pojazdów w urządzenie do ważenia odpadów  komunalnych</w:t>
      </w: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. </w:t>
      </w:r>
    </w:p>
    <w:p w14:paraId="335E3E12" w14:textId="6F71E6E4" w:rsidR="00A76378" w:rsidRPr="00F40109" w:rsidRDefault="00A76378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Zamawiający wymaga, aby Wykonawca udzielił</w:t>
      </w:r>
      <w:r w:rsidR="00317491"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Zamawiającemu niewyłącznej, nieodpłatnej licencji na korzystanie z oprogramowania do obsługi systemu rejestracyjnego pracę pojazdów przez okres umowy.</w:t>
      </w:r>
    </w:p>
    <w:p w14:paraId="4E4C812F" w14:textId="6E0FFD98" w:rsidR="00317491" w:rsidRPr="00F40109" w:rsidRDefault="00317491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Wykonawca dostarczy i zainstaluje (przeszkoli 1 pracownika) Zamawiającemu oprogramowanie najpóźniej na 3 dni przed rozpoczęciem realizacji usługi odbioru odpadów komunalnych wraz z e-mapą gminy Złotniki Kujawskie z siecią dróg, natomiast GPS powinien funkcjonować od pierwszego dnia odbioru odpadów komunalnych.</w:t>
      </w:r>
    </w:p>
    <w:p w14:paraId="5EA32984" w14:textId="61DBD332" w:rsidR="00E31C0B" w:rsidRPr="00F40109" w:rsidRDefault="00E31C0B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Wyposażenie pojazdów w odbiorniki GPS ma służyć Zamawiającemu, jako system kontroli realizacji zamówienia.</w:t>
      </w:r>
    </w:p>
    <w:p w14:paraId="723C0982" w14:textId="77777777" w:rsidR="00FE0BB3" w:rsidRPr="00D92BE7" w:rsidRDefault="00FE0BB3" w:rsidP="00F40109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48513FEF" w14:textId="25EBAC43" w:rsidR="00706D9C" w:rsidRPr="00D92BE7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zobowiązany jest prowadzić usługę odbioru odpadów wykorzystując do tego pojazdy,  co do których zadeklarował spełnianie norm emisji spalin na poziomie min. EURO 5. 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</w:t>
      </w: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przypadku awarii pojazdu Wykonawca jest zobowiązany zastąpić ten pojazd innym o co najmniej takiej samej normie. </w:t>
      </w:r>
    </w:p>
    <w:p w14:paraId="78972D5A" w14:textId="315BCF25" w:rsidR="00706D9C" w:rsidRPr="00706D9C" w:rsidRDefault="00F40109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(</w:t>
      </w:r>
      <w:r w:rsidR="00706D9C" w:rsidRPr="00D92BE7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Obowiązek ten dotyczy Wykonawcy, który w formularzu ofertowym zadeklaruje świadczenie </w:t>
      </w:r>
      <w:r w:rsidR="00706D9C"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usługi odbioru odpadów komunalnych pojazdem lub pojazdami, spełniającymi normę emisji  </w:t>
      </w:r>
    </w:p>
    <w:p w14:paraId="5AB3BEF8" w14:textId="2A26919D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spalin min. EURO 5, wskazując ilość tych pojazdów). </w:t>
      </w:r>
    </w:p>
    <w:p w14:paraId="42BEF645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66499CA" w14:textId="3030B9A4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8.Wykonawca  zobowiązany jest zapewnić odbiór odpadów od poniedziałku do piątku  ( w   szczególnych przypadkach w sobotę) w godzinach od 6:00 do 20:00. </w:t>
      </w:r>
    </w:p>
    <w:p w14:paraId="50C7D1C6" w14:textId="77777777" w:rsidR="00FE0BB3" w:rsidRPr="00706D9C" w:rsidRDefault="00FE0BB3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C6CA4F0" w14:textId="77777777" w:rsidR="00706D9C" w:rsidRP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9.Wykonawca zobowiązany jest odebrać selektywnie zebrane odpady z PSZOK w terminie: </w:t>
      </w:r>
    </w:p>
    <w:p w14:paraId="5F005AC3" w14:textId="2F6DD5CB" w:rsidR="00706D9C" w:rsidRP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odpady zielone - do 2 dni robocz</w:t>
      </w:r>
      <w:r w:rsidR="001D753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ych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 zgłoszenia do odbioru </w:t>
      </w:r>
    </w:p>
    <w:p w14:paraId="2BA6C0EF" w14:textId="1CC76BF4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pozostałe odpady – do 2 dni roboczych od zgłoszenia do odbioru </w:t>
      </w:r>
    </w:p>
    <w:p w14:paraId="29852D02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89958DD" w14:textId="4299629D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10.Wykonawca jest zobowiązany na żądanie Zamawiającego i przy jego udziale, do przeprowadzenia   wyrywkowych kontroli zawartości pojemników na odpady komunalne zmieszane, poprzez ich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opróżnienie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(np. na folię zabezpieczającą) w miejscu odbioru a następnie ich powtórny załadunek. </w:t>
      </w:r>
    </w:p>
    <w:p w14:paraId="44D8F8C5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1403B99" w14:textId="15CA075F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11.Wykonawca jest zobowiązany do naprawy lub ponoszenia kosztów napraw, szkód wyrządzonych podczas lub w związku z wykonywaniem usługi. Wykonawca ponosi pełną odpowiedzialność wobec Zamawiającego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i osób trzecich za szkody na mieniu lub zdrowiu osób trzecich, powstałe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podczas lub w związku z realizacją przedmiotu zamówienia. </w:t>
      </w:r>
    </w:p>
    <w:p w14:paraId="5FFADEFF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83B43D5" w14:textId="77777777" w:rsidR="00706D9C" w:rsidRPr="00706D9C" w:rsidRDefault="00706D9C" w:rsidP="00D5727F">
      <w:pPr>
        <w:spacing w:line="276" w:lineRule="auto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/>
          <w:color w:val="000000" w:themeColor="text1"/>
          <w:sz w:val="20"/>
          <w:szCs w:val="20"/>
        </w:rPr>
        <w:t>12.</w:t>
      </w:r>
      <w:r w:rsidRPr="00706D9C">
        <w:rPr>
          <w:rFonts w:asciiTheme="minorHAnsi" w:hAnsiTheme="minorHAnsi"/>
          <w:color w:val="000000" w:themeColor="text1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 Pojazdy w/w muszą  być wyposażone w system:</w:t>
      </w:r>
    </w:p>
    <w:p w14:paraId="24A627E9" w14:textId="60180E65" w:rsidR="00706D9C" w:rsidRPr="00706D9C" w:rsidRDefault="00706D9C" w:rsidP="00D5727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- monitoringu bazującego na systemie pozycjonowania satelitarnego (GPS) umożliwiający </w:t>
      </w:r>
      <w:r w:rsidR="00D5727F">
        <w:rPr>
          <w:rFonts w:asciiTheme="minorHAnsi" w:hAnsiTheme="minorHAnsi" w:cs="Arial"/>
          <w:color w:val="000000" w:themeColor="text1"/>
          <w:sz w:val="20"/>
          <w:szCs w:val="20"/>
        </w:rPr>
        <w:t xml:space="preserve">trwałe             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zapisywanie(wraz z historią), przechowywanie i odczytywanie danych o położeniu pojazdu i miejscach postojów,</w:t>
      </w:r>
    </w:p>
    <w:p w14:paraId="17C693CA" w14:textId="57E7D268" w:rsidR="00706D9C" w:rsidRDefault="00706D9C" w:rsidP="00D5727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rejestrację zdjęć,</w:t>
      </w:r>
      <w:r w:rsidR="00DE338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umożliwiających weryfikację tych danych </w:t>
      </w:r>
      <w:r w:rsidR="00702E00">
        <w:rPr>
          <w:rFonts w:asciiTheme="minorHAnsi" w:hAnsiTheme="minorHAnsi" w:cs="Arial"/>
          <w:color w:val="000000" w:themeColor="text1"/>
          <w:sz w:val="20"/>
          <w:szCs w:val="20"/>
        </w:rPr>
        <w:t xml:space="preserve">nie mniej niż  z dwóch kamer przedniej  i tylnej pojazdu. </w:t>
      </w:r>
    </w:p>
    <w:p w14:paraId="657617DC" w14:textId="77777777" w:rsidR="005000B9" w:rsidRDefault="005000B9" w:rsidP="00D5727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373FBC8" w14:textId="16AF2F3E" w:rsidR="005000B9" w:rsidRPr="00706D9C" w:rsidRDefault="005000B9" w:rsidP="00D5727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 w:themeColor="text1"/>
          <w:sz w:val="20"/>
          <w:szCs w:val="20"/>
        </w:rPr>
      </w:pPr>
      <w:r>
        <w:rPr>
          <w:rFonts w:asciiTheme="minorHAnsi" w:hAnsiTheme="minorHAnsi" w:cs="Arial"/>
          <w:color w:val="000000" w:themeColor="text1"/>
          <w:sz w:val="20"/>
          <w:szCs w:val="20"/>
        </w:rPr>
        <w:t xml:space="preserve">13. </w:t>
      </w:r>
      <w:r w:rsidRPr="005000B9">
        <w:rPr>
          <w:rFonts w:asciiTheme="minorHAnsi" w:hAnsiTheme="minorHAnsi" w:cs="Arial"/>
          <w:color w:val="000000" w:themeColor="text1"/>
          <w:sz w:val="20"/>
          <w:szCs w:val="20"/>
        </w:rPr>
        <w:t>W stosunku do odpadów budowlanych i rozbiórkowych Wykonawca zobowiązany jest do wykonania obowiązku określonego w art. 101a ust. 1 ustawy z dnia 14 grudnia 2012 r. o odpadach jako podmiot, o którym mowa w art. 27 ust 2 ustawy o odpadach, który zapewni segregację odpadów zgodnie z art.101a ust. 1 i zapewni dalsze zagospodarowanie tych odpadów zgodnie z art. 18 ust. 2-7 ustawy o odpadach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14:paraId="3820685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4E4F1DF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III. Informacje ogólne o systemie zbierania odpadów komunalnych na terenie Gminy </w:t>
      </w:r>
    </w:p>
    <w:p w14:paraId="4C3DFA4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Złotniki Kujawskie</w:t>
      </w:r>
    </w:p>
    <w:p w14:paraId="00B661D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</w:p>
    <w:p w14:paraId="1265CC1C" w14:textId="1683592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1.Na terenie Gminy Złotniki Kujawskie  zamieszkuje 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7583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mieszkańców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(stan na dzień 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30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.202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r.)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W trakcie realizacji przedmiotu zamówienia liczba ta może ulec zmianie maksymalnie do 3% w ciągu roku. </w:t>
      </w:r>
    </w:p>
    <w:p w14:paraId="665401CC" w14:textId="2EBEA4C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Powierzchnia Gminy Złotniki Kujawskie wynosi 135,6 km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3FD5CEB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8D88624" w14:textId="459EAE09" w:rsidR="00DE338F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2.W skład Gminy Złotniki Kujawskie  wchodz</w:t>
      </w:r>
      <w:r w:rsidR="008B5F3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ą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2</w:t>
      </w:r>
      <w:r w:rsidR="00784D5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sołectw</w:t>
      </w:r>
      <w:r w:rsidR="00DE338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</w:t>
      </w:r>
    </w:p>
    <w:p w14:paraId="086839FF" w14:textId="6223F77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 tym;</w:t>
      </w:r>
    </w:p>
    <w:p w14:paraId="2185944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C951FF6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Wykaz miejscowości:</w:t>
      </w:r>
    </w:p>
    <w:p w14:paraId="1FF7E980" w14:textId="62C4A642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Będzitowo, Będzitówek, Broniewo,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Bronimierz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, Dąbrówka Kujawska, Dobrogościce, Dźwierzchno,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Gniewkówiec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Karczówka, Helenowo, Jordanowo,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Kobelniki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, Krążkowo, Krężoły, Leszcze, Lisewo Kościelne, Mierzwin, Niszczewice, Palczyn, Pęchowo, Podgaj,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Popowiczki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Rucewko, Rucewo, Tarkowo Górne, Tuczno, Tupadły, Złotniki Kujawskie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04C591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A75E3D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3.Wykonawca zobowiązany jest  wyposażyć nieruchomości zamieszkałe:</w:t>
      </w:r>
    </w:p>
    <w:p w14:paraId="07B3A96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p w14:paraId="059F3BF0" w14:textId="547F4EC3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a) w worki do segregacji odpadów w odpowiednim kolorze oznaczonym napisem określającym rodzaj</w:t>
      </w:r>
      <w:r w:rsidR="007D7BE2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 gromadzonego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wewnątrz odpadu,</w:t>
      </w:r>
    </w:p>
    <w:p w14:paraId="48CB24FA" w14:textId="34813759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b) będących własnością Gminy Złotniki Kujawskie, na których zamieszkuj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 xml:space="preserve">ą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mieszka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>ń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cy w pojemniki do zbierania odpadów komunalnych:</w:t>
      </w:r>
    </w:p>
    <w:p w14:paraId="5C35209B" w14:textId="77777777" w:rsidR="0000628A" w:rsidRPr="00706D9C" w:rsidRDefault="0000628A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661"/>
        <w:gridCol w:w="1660"/>
        <w:gridCol w:w="1660"/>
        <w:gridCol w:w="1660"/>
        <w:gridCol w:w="1420"/>
      </w:tblGrid>
      <w:tr w:rsidR="00706D9C" w:rsidRPr="00706D9C" w14:paraId="1F91A829" w14:textId="77777777" w:rsidTr="005D16AC">
        <w:tc>
          <w:tcPr>
            <w:tcW w:w="1573" w:type="dxa"/>
          </w:tcPr>
          <w:p w14:paraId="34566C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ADRES</w:t>
            </w:r>
          </w:p>
        </w:tc>
        <w:tc>
          <w:tcPr>
            <w:tcW w:w="1661" w:type="dxa"/>
          </w:tcPr>
          <w:p w14:paraId="729CAAD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7F52DA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BIO</w:t>
            </w:r>
          </w:p>
          <w:p w14:paraId="2896B14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brązowy)</w:t>
            </w:r>
          </w:p>
        </w:tc>
        <w:tc>
          <w:tcPr>
            <w:tcW w:w="1660" w:type="dxa"/>
          </w:tcPr>
          <w:p w14:paraId="381BE63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215B4AE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PAPIER (kolor niebieski)</w:t>
            </w:r>
          </w:p>
        </w:tc>
        <w:tc>
          <w:tcPr>
            <w:tcW w:w="1660" w:type="dxa"/>
          </w:tcPr>
          <w:p w14:paraId="46567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PLASTIK, METAL</w:t>
            </w:r>
          </w:p>
          <w:p w14:paraId="7E400B6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żółty)</w:t>
            </w:r>
          </w:p>
        </w:tc>
        <w:tc>
          <w:tcPr>
            <w:tcW w:w="1660" w:type="dxa"/>
          </w:tcPr>
          <w:p w14:paraId="7A0182B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SZKŁO</w:t>
            </w:r>
          </w:p>
          <w:p w14:paraId="2701B2A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zielony)</w:t>
            </w:r>
          </w:p>
        </w:tc>
        <w:tc>
          <w:tcPr>
            <w:tcW w:w="1420" w:type="dxa"/>
          </w:tcPr>
          <w:p w14:paraId="072E8A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ZMIESZANE</w:t>
            </w:r>
          </w:p>
        </w:tc>
      </w:tr>
      <w:tr w:rsidR="00706D9C" w:rsidRPr="00706D9C" w14:paraId="3ED9C9FE" w14:textId="77777777" w:rsidTr="005D16AC">
        <w:tc>
          <w:tcPr>
            <w:tcW w:w="1573" w:type="dxa"/>
          </w:tcPr>
          <w:p w14:paraId="31ECF40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Mierzwin 33</w:t>
            </w:r>
          </w:p>
        </w:tc>
        <w:tc>
          <w:tcPr>
            <w:tcW w:w="1661" w:type="dxa"/>
            <w:vAlign w:val="center"/>
          </w:tcPr>
          <w:p w14:paraId="6A598C4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086839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17EEA9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CFA1FF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42A7EA71" w14:textId="2D87FB52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</w:tr>
      <w:tr w:rsidR="00706D9C" w:rsidRPr="00706D9C" w14:paraId="16F75CCC" w14:textId="77777777" w:rsidTr="005D16AC">
        <w:tc>
          <w:tcPr>
            <w:tcW w:w="1573" w:type="dxa"/>
          </w:tcPr>
          <w:p w14:paraId="4426E0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Jordanowo 33</w:t>
            </w:r>
          </w:p>
        </w:tc>
        <w:tc>
          <w:tcPr>
            <w:tcW w:w="1661" w:type="dxa"/>
            <w:vAlign w:val="center"/>
          </w:tcPr>
          <w:p w14:paraId="226E373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9488F9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FBA96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429174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176EF69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3105A163" w14:textId="77777777" w:rsidTr="005D16AC">
        <w:tc>
          <w:tcPr>
            <w:tcW w:w="1573" w:type="dxa"/>
          </w:tcPr>
          <w:p w14:paraId="2AAFB2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Rucewko 50</w:t>
            </w:r>
          </w:p>
        </w:tc>
        <w:tc>
          <w:tcPr>
            <w:tcW w:w="1661" w:type="dxa"/>
            <w:vAlign w:val="center"/>
          </w:tcPr>
          <w:p w14:paraId="315957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B8CDC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5F605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A400DD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66022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6EA8BE82" w14:textId="77777777" w:rsidTr="005D16AC">
        <w:tc>
          <w:tcPr>
            <w:tcW w:w="1573" w:type="dxa"/>
          </w:tcPr>
          <w:p w14:paraId="400D13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5</w:t>
            </w:r>
          </w:p>
        </w:tc>
        <w:tc>
          <w:tcPr>
            <w:tcW w:w="1661" w:type="dxa"/>
            <w:vAlign w:val="center"/>
          </w:tcPr>
          <w:p w14:paraId="50B9B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FCE3F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65D17B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5C62F0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5AAB09E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5DFB5516" w14:textId="77777777" w:rsidTr="005D16AC">
        <w:tc>
          <w:tcPr>
            <w:tcW w:w="1573" w:type="dxa"/>
          </w:tcPr>
          <w:p w14:paraId="5AA17344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35</w:t>
            </w:r>
          </w:p>
        </w:tc>
        <w:tc>
          <w:tcPr>
            <w:tcW w:w="1661" w:type="dxa"/>
            <w:vAlign w:val="center"/>
          </w:tcPr>
          <w:p w14:paraId="7ECFE339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84CF4A7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B52505C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6FE19AE8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3D00AD0B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27E8BACF" w14:textId="77777777" w:rsidTr="005D16AC">
        <w:tc>
          <w:tcPr>
            <w:tcW w:w="1573" w:type="dxa"/>
          </w:tcPr>
          <w:p w14:paraId="0DFC21E2" w14:textId="5C7D03D6" w:rsidR="00706D9C" w:rsidRPr="00066905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FF0000"/>
                <w:sz w:val="18"/>
                <w:szCs w:val="18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3,</w:t>
            </w:r>
          </w:p>
        </w:tc>
        <w:tc>
          <w:tcPr>
            <w:tcW w:w="1661" w:type="dxa"/>
            <w:vAlign w:val="center"/>
          </w:tcPr>
          <w:p w14:paraId="1CAC9C5E" w14:textId="77777777" w:rsidR="00706D9C" w:rsidRPr="009F26B0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60" w:type="dxa"/>
            <w:vAlign w:val="center"/>
          </w:tcPr>
          <w:p w14:paraId="24F77DA5" w14:textId="6A1DAA5F" w:rsidR="00706D9C" w:rsidRPr="009F26B0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4</w:t>
            </w:r>
            <w:r w:rsidR="00706D9C"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459BDEF5" w14:textId="0888B4C8" w:rsidR="00706D9C" w:rsidRPr="009F26B0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4</w:t>
            </w:r>
            <w:r w:rsidR="00706D9C"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07C549CE" w14:textId="77777777" w:rsidR="00706D9C" w:rsidRPr="009F26B0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420" w:type="dxa"/>
            <w:vAlign w:val="center"/>
          </w:tcPr>
          <w:p w14:paraId="05C6A137" w14:textId="77777777" w:rsidR="00662A01" w:rsidRPr="009F26B0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2*5000</w:t>
            </w:r>
          </w:p>
          <w:p w14:paraId="36AD0D6C" w14:textId="396C2B51" w:rsidR="00662A01" w:rsidRPr="009F26B0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zamykany</w:t>
            </w:r>
          </w:p>
        </w:tc>
      </w:tr>
      <w:tr w:rsidR="00066905" w:rsidRPr="00706D9C" w14:paraId="6196425E" w14:textId="77777777" w:rsidTr="005D16AC">
        <w:tc>
          <w:tcPr>
            <w:tcW w:w="1573" w:type="dxa"/>
          </w:tcPr>
          <w:p w14:paraId="3AAAF4D8" w14:textId="37426A8D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4</w:t>
            </w:r>
          </w:p>
        </w:tc>
        <w:tc>
          <w:tcPr>
            <w:tcW w:w="1661" w:type="dxa"/>
            <w:vAlign w:val="center"/>
          </w:tcPr>
          <w:p w14:paraId="4B7FE021" w14:textId="043A652F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1*240</w:t>
            </w:r>
          </w:p>
        </w:tc>
        <w:tc>
          <w:tcPr>
            <w:tcW w:w="1660" w:type="dxa"/>
            <w:vAlign w:val="center"/>
          </w:tcPr>
          <w:p w14:paraId="03C62DC8" w14:textId="355F6782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  <w:tc>
          <w:tcPr>
            <w:tcW w:w="1660" w:type="dxa"/>
            <w:vAlign w:val="center"/>
          </w:tcPr>
          <w:p w14:paraId="64D6F253" w14:textId="33CEC203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  <w:tc>
          <w:tcPr>
            <w:tcW w:w="1660" w:type="dxa"/>
            <w:vAlign w:val="center"/>
          </w:tcPr>
          <w:p w14:paraId="251B3B7C" w14:textId="32D94C2B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  <w:tc>
          <w:tcPr>
            <w:tcW w:w="1420" w:type="dxa"/>
            <w:vAlign w:val="center"/>
          </w:tcPr>
          <w:p w14:paraId="20C5DC04" w14:textId="77B71849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066905" w:rsidRPr="00706D9C" w14:paraId="0B1D7319" w14:textId="77777777" w:rsidTr="005D16AC">
        <w:tc>
          <w:tcPr>
            <w:tcW w:w="1573" w:type="dxa"/>
          </w:tcPr>
          <w:p w14:paraId="3A12562C" w14:textId="31F8082B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5</w:t>
            </w:r>
          </w:p>
        </w:tc>
        <w:tc>
          <w:tcPr>
            <w:tcW w:w="1661" w:type="dxa"/>
            <w:vAlign w:val="center"/>
          </w:tcPr>
          <w:p w14:paraId="6C80A388" w14:textId="135E25AD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0E9889" w14:textId="1DD81F56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0FE8AA0" w14:textId="0736F6A5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018E136" w14:textId="62A0C798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45849A3A" w14:textId="4D160023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177E504C" w14:textId="77777777" w:rsidTr="005D16AC">
        <w:trPr>
          <w:trHeight w:val="643"/>
        </w:trPr>
        <w:tc>
          <w:tcPr>
            <w:tcW w:w="1573" w:type="dxa"/>
          </w:tcPr>
          <w:p w14:paraId="2653511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lastRenderedPageBreak/>
              <w:t>Tarkowo Górne ul. Wiatrakowa 55</w:t>
            </w:r>
          </w:p>
        </w:tc>
        <w:tc>
          <w:tcPr>
            <w:tcW w:w="1661" w:type="dxa"/>
            <w:vAlign w:val="center"/>
          </w:tcPr>
          <w:p w14:paraId="655BD56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F167A4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6C5ECA6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B883AA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43F9D3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1621FD7" w14:textId="77777777" w:rsidTr="005D16AC">
        <w:tc>
          <w:tcPr>
            <w:tcW w:w="1573" w:type="dxa"/>
          </w:tcPr>
          <w:p w14:paraId="63DB31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Boczna 8</w:t>
            </w:r>
          </w:p>
        </w:tc>
        <w:tc>
          <w:tcPr>
            <w:tcW w:w="1661" w:type="dxa"/>
            <w:vAlign w:val="center"/>
          </w:tcPr>
          <w:p w14:paraId="6B15360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7C70B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A0D4C4E" w14:textId="3D8160EF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0B3516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0EB358C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01B15A3E" w14:textId="77777777" w:rsidTr="005D16AC">
        <w:tc>
          <w:tcPr>
            <w:tcW w:w="1573" w:type="dxa"/>
          </w:tcPr>
          <w:p w14:paraId="7C6C488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Pakoska 29</w:t>
            </w:r>
          </w:p>
        </w:tc>
        <w:tc>
          <w:tcPr>
            <w:tcW w:w="1661" w:type="dxa"/>
            <w:vAlign w:val="center"/>
          </w:tcPr>
          <w:p w14:paraId="61266F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A7F3F0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A1F2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5E75F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5834EE9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87666C0" w14:textId="77777777" w:rsidTr="005D16AC">
        <w:tc>
          <w:tcPr>
            <w:tcW w:w="1573" w:type="dxa"/>
          </w:tcPr>
          <w:p w14:paraId="0BDFB20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Średnia 1</w:t>
            </w:r>
          </w:p>
        </w:tc>
        <w:tc>
          <w:tcPr>
            <w:tcW w:w="1661" w:type="dxa"/>
            <w:vAlign w:val="center"/>
          </w:tcPr>
          <w:p w14:paraId="1FBD5E2F" w14:textId="447A9055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662A01">
              <w:rPr>
                <w:rFonts w:asciiTheme="minorHAnsi" w:eastAsiaTheme="minorHAnsi" w:hAnsiTheme="minorHAnsi"/>
                <w:color w:val="auto"/>
                <w:lang w:eastAsia="en-US"/>
              </w:rPr>
              <w:t>12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0</w:t>
            </w:r>
          </w:p>
        </w:tc>
        <w:tc>
          <w:tcPr>
            <w:tcW w:w="1660" w:type="dxa"/>
            <w:vAlign w:val="center"/>
          </w:tcPr>
          <w:p w14:paraId="3ED2FEE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F8A3D6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56240E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155FD4E1" w14:textId="19CB76EC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662A01">
              <w:rPr>
                <w:rFonts w:asciiTheme="minorHAnsi" w:eastAsiaTheme="minorHAnsi" w:hAnsiTheme="minorHAnsi"/>
                <w:color w:val="auto"/>
                <w:lang w:eastAsia="en-US"/>
              </w:rPr>
              <w:t>1</w:t>
            </w:r>
            <w:r w:rsidR="003932AE">
              <w:rPr>
                <w:rFonts w:asciiTheme="minorHAnsi" w:eastAsiaTheme="minorHAnsi" w:hAnsiTheme="minorHAnsi"/>
                <w:color w:val="auto"/>
                <w:lang w:eastAsia="en-US"/>
              </w:rPr>
              <w:t>20</w:t>
            </w:r>
          </w:p>
        </w:tc>
      </w:tr>
      <w:tr w:rsidR="00706D9C" w:rsidRPr="00706D9C" w14:paraId="3090D17B" w14:textId="77777777" w:rsidTr="005D16AC">
        <w:trPr>
          <w:trHeight w:val="725"/>
        </w:trPr>
        <w:tc>
          <w:tcPr>
            <w:tcW w:w="1573" w:type="dxa"/>
          </w:tcPr>
          <w:p w14:paraId="1150914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Dworcowa 7</w:t>
            </w:r>
          </w:p>
        </w:tc>
        <w:tc>
          <w:tcPr>
            <w:tcW w:w="1661" w:type="dxa"/>
            <w:vAlign w:val="center"/>
          </w:tcPr>
          <w:p w14:paraId="5AE1BC6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105F8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D252A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5EBC67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112AC3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3FAEC6E4" w14:textId="77777777" w:rsidTr="005D16AC">
        <w:trPr>
          <w:trHeight w:val="754"/>
        </w:trPr>
        <w:tc>
          <w:tcPr>
            <w:tcW w:w="1573" w:type="dxa"/>
          </w:tcPr>
          <w:p w14:paraId="3EC118C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Parkowa 1</w:t>
            </w:r>
          </w:p>
        </w:tc>
        <w:tc>
          <w:tcPr>
            <w:tcW w:w="1661" w:type="dxa"/>
            <w:vAlign w:val="center"/>
          </w:tcPr>
          <w:p w14:paraId="10DF59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366AB1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4BDA95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B16DD6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27388E1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56A62B41" w14:textId="77777777" w:rsidTr="005D16AC">
        <w:trPr>
          <w:trHeight w:val="823"/>
        </w:trPr>
        <w:tc>
          <w:tcPr>
            <w:tcW w:w="1573" w:type="dxa"/>
          </w:tcPr>
          <w:p w14:paraId="2F10F2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 xml:space="preserve">Złotniki Kujawskie, ul. </w:t>
            </w:r>
            <w:proofErr w:type="spellStart"/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Powst</w:t>
            </w:r>
            <w:proofErr w:type="spellEnd"/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. Wlkp. 5</w:t>
            </w:r>
          </w:p>
        </w:tc>
        <w:tc>
          <w:tcPr>
            <w:tcW w:w="1661" w:type="dxa"/>
            <w:vAlign w:val="center"/>
          </w:tcPr>
          <w:p w14:paraId="38401B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E6D27E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CA1315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EEE8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4E48B72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3*240</w:t>
            </w:r>
          </w:p>
        </w:tc>
      </w:tr>
    </w:tbl>
    <w:p w14:paraId="4F2815B7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5DFDD09A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3009C278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33845EFB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7E07097C" w14:textId="01765415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  <w:r w:rsidRPr="003A6666">
        <w:rPr>
          <w:rFonts w:asciiTheme="minorHAnsi" w:eastAsiaTheme="minorHAnsi" w:hAnsiTheme="minorHAnsi"/>
          <w:color w:val="auto"/>
          <w:sz w:val="20"/>
          <w:szCs w:val="20"/>
          <w:lang w:eastAsia="en-US"/>
        </w:rPr>
        <w:t>c) na których znajduje się zabudowa wielorodzinna w pojemniki do zbiórki odpadów, w następujących ilościach</w:t>
      </w:r>
      <w:r w:rsidRPr="00706D9C">
        <w:rPr>
          <w:rFonts w:asciiTheme="minorHAnsi" w:eastAsiaTheme="minorHAnsi" w:hAnsiTheme="minorHAnsi"/>
          <w:color w:val="auto"/>
          <w:lang w:eastAsia="en-US"/>
        </w:rPr>
        <w:t>:</w:t>
      </w:r>
    </w:p>
    <w:p w14:paraId="73896BA3" w14:textId="77777777" w:rsidR="003A6666" w:rsidRPr="00706D9C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1701"/>
        <w:gridCol w:w="1842"/>
        <w:gridCol w:w="1560"/>
        <w:gridCol w:w="1275"/>
      </w:tblGrid>
      <w:tr w:rsidR="00706D9C" w:rsidRPr="00706D9C" w14:paraId="239BA981" w14:textId="77777777" w:rsidTr="00706D9C">
        <w:tc>
          <w:tcPr>
            <w:tcW w:w="2127" w:type="dxa"/>
          </w:tcPr>
          <w:p w14:paraId="6F03E7C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ADRES</w:t>
            </w:r>
          </w:p>
        </w:tc>
        <w:tc>
          <w:tcPr>
            <w:tcW w:w="1701" w:type="dxa"/>
          </w:tcPr>
          <w:p w14:paraId="03E0E38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 xml:space="preserve">ILOŚĆ POJEMNIKÓ BIO </w:t>
            </w:r>
          </w:p>
          <w:p w14:paraId="658507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brązowy)</w:t>
            </w:r>
          </w:p>
        </w:tc>
        <w:tc>
          <w:tcPr>
            <w:tcW w:w="1701" w:type="dxa"/>
          </w:tcPr>
          <w:p w14:paraId="3B7A136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</w:t>
            </w:r>
          </w:p>
          <w:p w14:paraId="5547ECA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PAPIER</w:t>
            </w:r>
          </w:p>
          <w:p w14:paraId="434DA08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niebieski)</w:t>
            </w:r>
          </w:p>
        </w:tc>
        <w:tc>
          <w:tcPr>
            <w:tcW w:w="1842" w:type="dxa"/>
          </w:tcPr>
          <w:p w14:paraId="14140BD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PLASTIK, METAL</w:t>
            </w:r>
          </w:p>
          <w:p w14:paraId="60165AA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żółty)</w:t>
            </w:r>
          </w:p>
        </w:tc>
        <w:tc>
          <w:tcPr>
            <w:tcW w:w="1560" w:type="dxa"/>
          </w:tcPr>
          <w:p w14:paraId="54A0403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SZKŁO</w:t>
            </w:r>
          </w:p>
          <w:p w14:paraId="22CD24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zielony)</w:t>
            </w:r>
          </w:p>
        </w:tc>
        <w:tc>
          <w:tcPr>
            <w:tcW w:w="1275" w:type="dxa"/>
          </w:tcPr>
          <w:p w14:paraId="330D62F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ZMIESZANE</w:t>
            </w:r>
          </w:p>
        </w:tc>
      </w:tr>
      <w:tr w:rsidR="00706D9C" w:rsidRPr="00706D9C" w14:paraId="4687E749" w14:textId="77777777" w:rsidTr="00706D9C">
        <w:tc>
          <w:tcPr>
            <w:tcW w:w="2127" w:type="dxa"/>
          </w:tcPr>
          <w:p w14:paraId="25C27DA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Tuczno</w:t>
            </w:r>
          </w:p>
        </w:tc>
        <w:tc>
          <w:tcPr>
            <w:tcW w:w="1701" w:type="dxa"/>
            <w:vAlign w:val="center"/>
          </w:tcPr>
          <w:p w14:paraId="315C1816" w14:textId="6258BD87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</w:t>
            </w:r>
            <w:r w:rsidR="00662A01"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701" w:type="dxa"/>
            <w:vAlign w:val="center"/>
          </w:tcPr>
          <w:p w14:paraId="3514CD59" w14:textId="69471382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31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7A16A280" w14:textId="58383825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30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5164FA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275" w:type="dxa"/>
            <w:vAlign w:val="center"/>
          </w:tcPr>
          <w:p w14:paraId="29DE0C3A" w14:textId="2A2D0BAB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35*1100</w:t>
            </w:r>
          </w:p>
        </w:tc>
      </w:tr>
      <w:tr w:rsidR="00706D9C" w:rsidRPr="00706D9C" w14:paraId="50266649" w14:textId="77777777" w:rsidTr="00706D9C">
        <w:tc>
          <w:tcPr>
            <w:tcW w:w="2127" w:type="dxa"/>
          </w:tcPr>
          <w:p w14:paraId="66C0A9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proofErr w:type="spellStart"/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Kobelniki</w:t>
            </w:r>
            <w:proofErr w:type="spellEnd"/>
          </w:p>
        </w:tc>
        <w:tc>
          <w:tcPr>
            <w:tcW w:w="1701" w:type="dxa"/>
            <w:vAlign w:val="center"/>
          </w:tcPr>
          <w:p w14:paraId="0839F04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701" w:type="dxa"/>
            <w:vAlign w:val="center"/>
          </w:tcPr>
          <w:p w14:paraId="31C357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2DF3C6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14:paraId="7C1D25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  <w:vAlign w:val="center"/>
          </w:tcPr>
          <w:p w14:paraId="052AA5C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4066F2DA" w14:textId="77777777" w:rsidTr="00706D9C">
        <w:tc>
          <w:tcPr>
            <w:tcW w:w="2127" w:type="dxa"/>
          </w:tcPr>
          <w:p w14:paraId="6C2ED1B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Pęchowo</w:t>
            </w:r>
          </w:p>
        </w:tc>
        <w:tc>
          <w:tcPr>
            <w:tcW w:w="1701" w:type="dxa"/>
            <w:vAlign w:val="center"/>
          </w:tcPr>
          <w:p w14:paraId="5B2F3E9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701" w:type="dxa"/>
            <w:vAlign w:val="center"/>
          </w:tcPr>
          <w:p w14:paraId="3E8188EA" w14:textId="0C1CA6E4" w:rsidR="00706D9C" w:rsidRPr="00706D9C" w:rsidRDefault="000B0732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0A6E533A" w14:textId="718D101C" w:rsidR="00706D9C" w:rsidRPr="00706D9C" w:rsidRDefault="000B0732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7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457B7F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275" w:type="dxa"/>
            <w:vAlign w:val="center"/>
          </w:tcPr>
          <w:p w14:paraId="2DE4DFB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705FFDDE" w14:textId="77777777" w:rsidTr="00706D9C">
        <w:trPr>
          <w:trHeight w:val="186"/>
        </w:trPr>
        <w:tc>
          <w:tcPr>
            <w:tcW w:w="2127" w:type="dxa"/>
          </w:tcPr>
          <w:p w14:paraId="487F75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Będzitowo</w:t>
            </w:r>
          </w:p>
        </w:tc>
        <w:tc>
          <w:tcPr>
            <w:tcW w:w="1701" w:type="dxa"/>
            <w:vAlign w:val="center"/>
          </w:tcPr>
          <w:p w14:paraId="5CD3526E" w14:textId="20AA92E2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701" w:type="dxa"/>
            <w:vAlign w:val="center"/>
          </w:tcPr>
          <w:p w14:paraId="320E303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842" w:type="dxa"/>
            <w:vAlign w:val="center"/>
          </w:tcPr>
          <w:p w14:paraId="655C50D2" w14:textId="693E57ED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9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219573E3" w14:textId="682F6CA4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 xml:space="preserve">; </w:t>
            </w:r>
          </w:p>
        </w:tc>
        <w:tc>
          <w:tcPr>
            <w:tcW w:w="1275" w:type="dxa"/>
            <w:vAlign w:val="center"/>
          </w:tcPr>
          <w:p w14:paraId="7D8B9F02" w14:textId="514ABA7F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</w:tr>
      <w:tr w:rsidR="00706D9C" w:rsidRPr="00706D9C" w14:paraId="271C99F1" w14:textId="77777777" w:rsidTr="00706D9C">
        <w:trPr>
          <w:trHeight w:val="711"/>
        </w:trPr>
        <w:tc>
          <w:tcPr>
            <w:tcW w:w="2127" w:type="dxa"/>
          </w:tcPr>
          <w:p w14:paraId="2D9B2E7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551D4E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Szkolna 1</w:t>
            </w:r>
          </w:p>
        </w:tc>
        <w:tc>
          <w:tcPr>
            <w:tcW w:w="1701" w:type="dxa"/>
          </w:tcPr>
          <w:p w14:paraId="1F61AE09" w14:textId="2627A23E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240</w:t>
            </w:r>
          </w:p>
        </w:tc>
        <w:tc>
          <w:tcPr>
            <w:tcW w:w="1701" w:type="dxa"/>
          </w:tcPr>
          <w:p w14:paraId="015E5C6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</w:tcPr>
          <w:p w14:paraId="1C0A7E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</w:tcPr>
          <w:p w14:paraId="59B06E7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</w:tcPr>
          <w:p w14:paraId="6089F22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10FAAEF6" w14:textId="77777777" w:rsidTr="00706D9C">
        <w:tc>
          <w:tcPr>
            <w:tcW w:w="2127" w:type="dxa"/>
          </w:tcPr>
          <w:p w14:paraId="0F4A741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65553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Parkowa 3 i 4</w:t>
            </w:r>
          </w:p>
        </w:tc>
        <w:tc>
          <w:tcPr>
            <w:tcW w:w="1701" w:type="dxa"/>
          </w:tcPr>
          <w:p w14:paraId="028096D2" w14:textId="6B8A6C24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701" w:type="dxa"/>
          </w:tcPr>
          <w:p w14:paraId="1A2697DC" w14:textId="6077212E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842" w:type="dxa"/>
          </w:tcPr>
          <w:p w14:paraId="559C94C9" w14:textId="2FA9FEEC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560" w:type="dxa"/>
          </w:tcPr>
          <w:p w14:paraId="7304C6E5" w14:textId="10094205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275" w:type="dxa"/>
          </w:tcPr>
          <w:p w14:paraId="00D7E139" w14:textId="77777777" w:rsid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  <w:p w14:paraId="194F4444" w14:textId="2EEBDBBE" w:rsidR="00662A01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1*10 000 zamykany</w:t>
            </w:r>
          </w:p>
        </w:tc>
      </w:tr>
    </w:tbl>
    <w:p w14:paraId="7C16C710" w14:textId="129F0FC2" w:rsidR="00706D9C" w:rsidRPr="007D7BE2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</w:pPr>
    </w:p>
    <w:p w14:paraId="6545CA1B" w14:textId="09ABDA7A" w:rsidR="007D7BE2" w:rsidRPr="007D7BE2" w:rsidRDefault="007D7BE2" w:rsidP="00706D9C">
      <w:pPr>
        <w:spacing w:after="0" w:line="240" w:lineRule="auto"/>
        <w:jc w:val="left"/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</w:pPr>
      <w:r w:rsidRPr="007D7BE2"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  <w:t>W miejscowości Tuczno ul. Bydgoska do odbioru odpadów komunalnych zmieszanych są również kontenery będące własnością spółdzielni mieszkaniowej i są to kontenery 2*10</w:t>
      </w:r>
      <w:r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  <w:t> </w:t>
      </w:r>
      <w:r w:rsidRPr="007D7BE2"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  <w:t>000</w:t>
      </w:r>
      <w:r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  <w:t>.</w:t>
      </w:r>
    </w:p>
    <w:p w14:paraId="6BFEC9E3" w14:textId="77777777" w:rsidR="007D7BE2" w:rsidRPr="007D7BE2" w:rsidRDefault="007D7BE2" w:rsidP="00706D9C">
      <w:pPr>
        <w:spacing w:after="0" w:line="240" w:lineRule="auto"/>
        <w:jc w:val="left"/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</w:pPr>
    </w:p>
    <w:p w14:paraId="4E83A210" w14:textId="77777777" w:rsidR="007D7BE2" w:rsidRPr="00706D9C" w:rsidRDefault="007D7BE2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p w14:paraId="10DFBDC1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d) w pojemniki przeznaczone do zbierania odpadów niesegregowanych oraz biodegradowalnych wyłącznie pochodzenia roślinnego( odpady zielone oraz obierki po owocach i warzywach), jeżeli właściciele nieruchomości zgłoszą potrzebę wynajmu, dzierżawy lub innej formy dysponowania pojemnikami na podstawie odrębnej umowy (poza przedmiotem zamówienia) a Zamawiający nie będzie ponosił z tego tytułu żadnych kosztów. Wykonawca dostarczy ww. właścicielom nieruchomości urządzenia przed pierwszym dniem obowiązywania niniejszej umowy.</w:t>
      </w:r>
    </w:p>
    <w:p w14:paraId="727F623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  <w:t xml:space="preserve">3.Rodzaje odpadów zbieranych selektywnie; odbieranych bezpośrednio z nieruchomości zamieszkałych </w:t>
      </w:r>
    </w:p>
    <w:p w14:paraId="1BE7AE4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22167D0B" w14:textId="77777777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1) Komunalne odpady zmieszane – 20 03 01;</w:t>
      </w:r>
    </w:p>
    <w:p w14:paraId="53C7C3E5" w14:textId="74441A7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lastRenderedPageBreak/>
        <w:t xml:space="preserve"> 2) Papier i tektura - 15 01 01; </w:t>
      </w:r>
    </w:p>
    <w:p w14:paraId="3CC06ECD" w14:textId="75B01E0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3) Metale  i tworzywa sztuczne, opakowania z tworzyw sztucznych, opakowania  wielomateriałowe -  15 01 06; </w:t>
      </w:r>
    </w:p>
    <w:p w14:paraId="3D6783D1" w14:textId="7EE48757" w:rsidR="00706D9C" w:rsidRPr="00D92BE7" w:rsidRDefault="00E31C0B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4) Szkło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,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opakowania ze szkła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15 01 07; </w:t>
      </w:r>
    </w:p>
    <w:p w14:paraId="4738BE7E" w14:textId="3FC1E9D1" w:rsidR="00706D9C" w:rsidRPr="00D92BE7" w:rsidRDefault="00E31C0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5) „BIO”- 20 02 01”</w:t>
      </w:r>
    </w:p>
    <w:p w14:paraId="66F0D23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08564B46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4.Rodzaje odpadów zbieranych selektywnie w PSZOK w  Mierzwinie gm.</w:t>
      </w:r>
      <w:r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Złotniki Kujawskie, przewidzianych do odbioru i zagospodarowania przez Wykonawcę: </w:t>
      </w:r>
    </w:p>
    <w:p w14:paraId="71926B2F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26D11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E45E3C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) przeterminowane leki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 chemikalia; </w:t>
      </w:r>
    </w:p>
    <w:p w14:paraId="0130A2FF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meble i inne odpady wielkogabarytowe kontener metalowy o poj.30 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; </w:t>
      </w:r>
    </w:p>
    <w:p w14:paraId="41E9CE3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odpady zielone (pojemnik KP-7); </w:t>
      </w:r>
    </w:p>
    <w:p w14:paraId="41996CC0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sprzęt elektryczny i elektroniczny (pojemnik KP7);</w:t>
      </w:r>
    </w:p>
    <w:p w14:paraId="35EDD359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odpady budowlane i rozbiórkowe stanowiące odpady komunalne (pojemnik KP7); </w:t>
      </w:r>
    </w:p>
    <w:p w14:paraId="7FD1CFC0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6) opony (pojemnik KP7);</w:t>
      </w:r>
    </w:p>
    <w:p w14:paraId="2F1BF176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7) drewno (pojemnik KP7);</w:t>
      </w:r>
    </w:p>
    <w:p w14:paraId="5E0B0752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8) styropian (pojemnik KP7);</w:t>
      </w:r>
    </w:p>
    <w:p w14:paraId="6824AB41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9) papier i tektura  (pojemnik KP7);</w:t>
      </w:r>
    </w:p>
    <w:p w14:paraId="61CACDF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10) styropian budowlany  (pojemnik o  poj. 9 m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);</w:t>
      </w:r>
    </w:p>
    <w:p w14:paraId="3C4CE934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szkło, tekstylia, metale, tworzywa sztuczne ( 5 pojemników o poj. 1100 l); </w:t>
      </w:r>
    </w:p>
    <w:p w14:paraId="6D9B539E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odpady niebezpieczne powstałe w gospodarstwach domowych (opakowania po   </w:t>
      </w:r>
    </w:p>
    <w:p w14:paraId="7AE3CB88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rozpuszczalnikach,  farbach, opakowania po środkach ochrony roślin na potrzeby gospodarstwa </w:t>
      </w:r>
    </w:p>
    <w:p w14:paraId="1004196B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domowego). </w:t>
      </w:r>
    </w:p>
    <w:p w14:paraId="084FDED6" w14:textId="77777777" w:rsidR="00BF4B45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13</w:t>
      </w:r>
      <w:r w:rsidRPr="000C543D"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 xml:space="preserve">) </w:t>
      </w:r>
      <w:r w:rsidRPr="005F4A7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inne nie wymienione frakcje zbierane w sposób selektywny </w:t>
      </w:r>
      <w:r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>(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odpady niekwalifikujące się do odpadów medycznych powstałych w gospodarstwie domowym w wyniku przyjmowania produktów leczniczych w formie iniekcji i prowadzenia monitoringu poziomu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substancji we krwi w szczególności igieł i strzykawek, </w:t>
      </w:r>
    </w:p>
    <w:p w14:paraId="7B247DB9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14) gruz budowlany KP-7 - 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Wykonawca zobowiązany jest dla tego odpadu podstawić jeden kontener na PSZOK</w:t>
      </w:r>
      <w:r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.</w:t>
      </w:r>
    </w:p>
    <w:p w14:paraId="2B6CCF37" w14:textId="5F7355A5" w:rsidR="00BF4B45" w:rsidRDefault="00BF4B45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p w14:paraId="12D735F2" w14:textId="021B8EE9" w:rsidR="00BF4B45" w:rsidRPr="003932AE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</w:pPr>
      <w:r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 xml:space="preserve">5.Prognozowane ilości odpadów komunalnych do odbioru i zagospodarowania w okresie od 1 </w:t>
      </w:r>
      <w:r w:rsidR="003932AE"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 xml:space="preserve">lutego </w:t>
      </w:r>
      <w:r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>202</w:t>
      </w:r>
      <w:r w:rsidR="003932AE"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 xml:space="preserve">5 </w:t>
      </w:r>
      <w:r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 xml:space="preserve">do </w:t>
      </w:r>
      <w:r w:rsidR="00AD1C59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>30 kwietnia 2025</w:t>
      </w:r>
      <w:r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 xml:space="preserve"> roku z terenu Gminy Złotniki Kujawskie.</w:t>
      </w:r>
    </w:p>
    <w:p w14:paraId="653D3E3B" w14:textId="77777777" w:rsidR="00BF4B45" w:rsidRPr="003932AE" w:rsidRDefault="00BF4B45" w:rsidP="00BF4B4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lang w:val="en-US"/>
        </w:rPr>
      </w:pPr>
      <w:r w:rsidRPr="003932AE">
        <w:rPr>
          <w:rFonts w:ascii="Calibri" w:hAnsi="Calibri" w:cs="Calibri"/>
          <w:b/>
          <w:bCs/>
          <w:color w:val="000000"/>
          <w:lang w:val="en-US"/>
        </w:rPr>
        <w:t xml:space="preserve">W </w:t>
      </w:r>
      <w:proofErr w:type="spellStart"/>
      <w:r w:rsidRPr="003932AE">
        <w:rPr>
          <w:rFonts w:ascii="Calibri" w:hAnsi="Calibri" w:cs="Calibri"/>
          <w:b/>
          <w:bCs/>
          <w:color w:val="000000"/>
          <w:lang w:val="en-US"/>
        </w:rPr>
        <w:t>tym</w:t>
      </w:r>
      <w:proofErr w:type="spellEnd"/>
      <w:r w:rsidRPr="003932AE">
        <w:rPr>
          <w:rFonts w:ascii="Calibri" w:hAnsi="Calibri" w:cs="Calibri"/>
          <w:b/>
          <w:bCs/>
          <w:color w:val="000000"/>
          <w:lang w:val="en-US"/>
        </w:rPr>
        <w:t>:</w:t>
      </w:r>
    </w:p>
    <w:p w14:paraId="66A99572" w14:textId="77777777" w:rsidR="00BF4B45" w:rsidRPr="00DE3F67" w:rsidRDefault="00BF4B45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tbl>
      <w:tblPr>
        <w:tblpPr w:leftFromText="141" w:rightFromText="141" w:vertAnchor="text" w:horzAnchor="margin" w:tblpY="-1527"/>
        <w:tblW w:w="9209" w:type="dxa"/>
        <w:tblLayout w:type="fixed"/>
        <w:tblLook w:val="0000" w:firstRow="0" w:lastRow="0" w:firstColumn="0" w:lastColumn="0" w:noHBand="0" w:noVBand="0"/>
      </w:tblPr>
      <w:tblGrid>
        <w:gridCol w:w="615"/>
        <w:gridCol w:w="4483"/>
        <w:gridCol w:w="2268"/>
        <w:gridCol w:w="1843"/>
      </w:tblGrid>
      <w:tr w:rsidR="004C485A" w14:paraId="49750980" w14:textId="77777777" w:rsidTr="00980630">
        <w:trPr>
          <w:trHeight w:val="69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400BFF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Lp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18F21B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Rodzaj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odpadu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0CBFB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Kod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odpadu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2A08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Prognozowana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masa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odpadów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 [Mg]</w:t>
            </w:r>
          </w:p>
        </w:tc>
      </w:tr>
      <w:tr w:rsidR="004C485A" w14:paraId="06069DC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FA3EA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26DA1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746E9E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C44E9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</w:tr>
      <w:tr w:rsidR="004C485A" w14:paraId="6883E365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4F1FCE" w14:textId="324E7000" w:rsidR="004C485A" w:rsidRPr="004C485A" w:rsidRDefault="004C485A" w:rsidP="004C48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Odpady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komunalne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odebrane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z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terenu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nieruchomości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</w:tr>
      <w:tr w:rsidR="004C485A" w14:paraId="714CE57A" w14:textId="77777777" w:rsidTr="00980630">
        <w:trPr>
          <w:trHeight w:val="673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6DF681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1a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9038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komunalne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F81A9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  <w:p w14:paraId="1A22066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20 03 01</w:t>
            </w:r>
          </w:p>
          <w:p w14:paraId="265D54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56F1386" w14:textId="7C4A21E5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518,97</w:t>
            </w:r>
          </w:p>
        </w:tc>
      </w:tr>
      <w:tr w:rsidR="004C485A" w14:paraId="54134868" w14:textId="77777777" w:rsidTr="00980630">
        <w:trPr>
          <w:trHeight w:val="586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0C657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C9C7E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A9DEA4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810806" w14:textId="77777777" w:rsid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73,74</w:t>
            </w:r>
          </w:p>
          <w:p w14:paraId="6730BEC4" w14:textId="3FA23691" w:rsidR="00AD1C59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</w:tc>
      </w:tr>
      <w:tr w:rsidR="004C485A" w14:paraId="575489C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CDAA82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12DFD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selektywnie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papieru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tektury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22382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D173CF" w14:textId="598C8F25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18,10</w:t>
            </w:r>
          </w:p>
        </w:tc>
      </w:tr>
      <w:tr w:rsidR="004C485A" w14:paraId="26DC7C8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6F00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3A45BF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selektywnie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ze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szk</w:t>
            </w:r>
            <w:r w:rsidRPr="004C485A">
              <w:rPr>
                <w:sz w:val="18"/>
                <w:szCs w:val="18"/>
              </w:rPr>
              <w:t>ła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3682D5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A0B8BF" w14:textId="3068FAF2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43,24</w:t>
            </w:r>
          </w:p>
        </w:tc>
      </w:tr>
      <w:tr w:rsidR="004C485A" w14:paraId="11B8331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A2651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80C1A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selektywnie</w:t>
            </w:r>
            <w:proofErr w:type="spellEnd"/>
          </w:p>
          <w:p w14:paraId="4351A0D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ulegaj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93888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E9A6FF" w14:textId="5D580D9B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162,90</w:t>
            </w:r>
          </w:p>
        </w:tc>
      </w:tr>
      <w:tr w:rsidR="004C485A" w14:paraId="1C0FB1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8CEAD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B4DF8" w14:textId="77777777" w:rsidR="004C485A" w:rsidRPr="00947E6C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947E6C">
              <w:rPr>
                <w:sz w:val="18"/>
                <w:szCs w:val="18"/>
                <w:lang w:val="en-US"/>
              </w:rPr>
              <w:t>Urz</w:t>
            </w:r>
            <w:r w:rsidRPr="00947E6C">
              <w:rPr>
                <w:sz w:val="18"/>
                <w:szCs w:val="18"/>
              </w:rPr>
              <w:t>ądzenia</w:t>
            </w:r>
            <w:proofErr w:type="spellEnd"/>
            <w:r w:rsidRPr="00947E6C">
              <w:rPr>
                <w:sz w:val="18"/>
                <w:szCs w:val="18"/>
              </w:rPr>
              <w:t xml:space="preserve">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8AFE94" w14:textId="77777777" w:rsidR="004C485A" w:rsidRPr="00947E6C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947E6C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556BA7" w14:textId="4E437DBD" w:rsidR="004C485A" w:rsidRPr="00947E6C" w:rsidRDefault="00947E6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4C485A" w14:paraId="483D8A5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10AC8B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C378F0" w14:textId="77777777" w:rsidR="004C485A" w:rsidRPr="00947E6C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947E6C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947E6C">
              <w:rPr>
                <w:sz w:val="18"/>
                <w:szCs w:val="18"/>
              </w:rPr>
              <w:t>żyte</w:t>
            </w:r>
            <w:proofErr w:type="spellEnd"/>
            <w:r w:rsidRPr="00947E6C">
              <w:rPr>
                <w:sz w:val="18"/>
                <w:szCs w:val="18"/>
              </w:rPr>
              <w:t xml:space="preserve">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036236" w14:textId="77777777" w:rsidR="004C485A" w:rsidRPr="00947E6C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947E6C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DB6EFC" w14:textId="0E3BA995" w:rsidR="004C485A" w:rsidRPr="00947E6C" w:rsidRDefault="00947E6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947E6C">
              <w:rPr>
                <w:sz w:val="18"/>
                <w:szCs w:val="18"/>
                <w:lang w:val="en-US"/>
              </w:rPr>
              <w:t>0,</w:t>
            </w:r>
            <w:r>
              <w:rPr>
                <w:sz w:val="18"/>
                <w:szCs w:val="18"/>
                <w:lang w:val="en-US"/>
              </w:rPr>
              <w:t>0000</w:t>
            </w:r>
          </w:p>
        </w:tc>
      </w:tr>
      <w:tr w:rsidR="004C485A" w14:paraId="0E8E7BFB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F03E4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924FD5" w14:textId="77777777" w:rsidR="004C485A" w:rsidRPr="00947E6C" w:rsidRDefault="004C485A" w:rsidP="004C485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lang w:val="en-US"/>
              </w:rPr>
            </w:pPr>
            <w:r w:rsidRPr="00947E6C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Zu</w:t>
            </w:r>
            <w:proofErr w:type="spellStart"/>
            <w:r w:rsidRPr="00947E6C">
              <w:rPr>
                <w:rFonts w:ascii="Calibri" w:hAnsi="Calibri" w:cs="Calibri"/>
                <w:color w:val="auto"/>
                <w:sz w:val="18"/>
                <w:szCs w:val="18"/>
              </w:rPr>
              <w:t>żyte</w:t>
            </w:r>
            <w:proofErr w:type="spellEnd"/>
            <w:r w:rsidRPr="00947E6C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A0D8BFF" w14:textId="77777777" w:rsidR="004C485A" w:rsidRPr="00947E6C" w:rsidRDefault="004C485A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947E6C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C0ABE0" w14:textId="21E57E84" w:rsidR="004C485A" w:rsidRPr="00947E6C" w:rsidRDefault="00947E6C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947E6C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</w:t>
            </w:r>
            <w:r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,0000</w:t>
            </w:r>
          </w:p>
        </w:tc>
      </w:tr>
      <w:tr w:rsidR="004C485A" w14:paraId="314EA5B3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370A3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9015D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Leki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inne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ni</w:t>
            </w:r>
            <w:proofErr w:type="spellEnd"/>
            <w:r w:rsidRPr="004C485A">
              <w:rPr>
                <w:sz w:val="18"/>
                <w:szCs w:val="18"/>
              </w:rPr>
              <w:t>ż wymienione w 20 01 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7A2602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4F6E7D" w14:textId="51E3B0D6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23175A">
              <w:rPr>
                <w:sz w:val="18"/>
                <w:szCs w:val="18"/>
                <w:lang w:val="en-US"/>
              </w:rPr>
              <w:t>,</w:t>
            </w:r>
            <w:r w:rsidR="00AD1C59">
              <w:rPr>
                <w:sz w:val="18"/>
                <w:szCs w:val="18"/>
                <w:lang w:val="en-US"/>
              </w:rPr>
              <w:t>1</w:t>
            </w:r>
            <w:r w:rsidR="00947E6C"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6BD821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79A45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2625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wielkogabarytowe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7A8B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43B735" w14:textId="2464CB07" w:rsidR="004C485A" w:rsidRPr="004C485A" w:rsidRDefault="002317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4C485A" w14:paraId="0EBE82DF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74E37C5" w14:textId="638F3E9D" w:rsidR="004C485A" w:rsidRPr="004C485A" w:rsidRDefault="004C485A" w:rsidP="004C485A">
            <w:pPr>
              <w:pStyle w:val="Bezodstpw"/>
              <w:rPr>
                <w:b/>
                <w:bCs/>
                <w:lang w:val="en-US"/>
              </w:rPr>
            </w:pPr>
            <w:r w:rsidRPr="004C485A">
              <w:rPr>
                <w:b/>
                <w:bCs/>
                <w:lang w:val="en-US"/>
              </w:rPr>
              <w:t xml:space="preserve">2.Odpady </w:t>
            </w:r>
            <w:proofErr w:type="spellStart"/>
            <w:r w:rsidRPr="004C485A">
              <w:rPr>
                <w:b/>
                <w:bCs/>
                <w:lang w:val="en-US"/>
              </w:rPr>
              <w:t>selektywnie</w:t>
            </w:r>
            <w:proofErr w:type="spellEnd"/>
            <w:r w:rsidRPr="004C485A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C485A">
              <w:rPr>
                <w:b/>
                <w:bCs/>
                <w:lang w:val="en-US"/>
              </w:rPr>
              <w:t>zbierane</w:t>
            </w:r>
            <w:proofErr w:type="spellEnd"/>
            <w:r w:rsidRPr="004C485A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C485A">
              <w:rPr>
                <w:b/>
                <w:bCs/>
                <w:lang w:val="en-US"/>
              </w:rPr>
              <w:t>na</w:t>
            </w:r>
            <w:proofErr w:type="spellEnd"/>
            <w:r w:rsidRPr="004C485A">
              <w:rPr>
                <w:b/>
                <w:bCs/>
                <w:lang w:val="en-US"/>
              </w:rPr>
              <w:t xml:space="preserve"> PSZOK w </w:t>
            </w:r>
            <w:proofErr w:type="spellStart"/>
            <w:r w:rsidRPr="004C485A">
              <w:rPr>
                <w:b/>
                <w:bCs/>
                <w:lang w:val="en-US"/>
              </w:rPr>
              <w:t>Mierzwinie</w:t>
            </w:r>
            <w:proofErr w:type="spellEnd"/>
          </w:p>
        </w:tc>
      </w:tr>
      <w:tr w:rsidR="004C485A" w14:paraId="616C8174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7F9804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02F7CBA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2a</w:t>
            </w:r>
          </w:p>
          <w:p w14:paraId="774CF60C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E881A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tworzyw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sztucznych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66E9AA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303BA1" w14:textId="5BE31F97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23175A">
              <w:rPr>
                <w:sz w:val="18"/>
                <w:szCs w:val="18"/>
                <w:lang w:val="en-US"/>
              </w:rPr>
              <w:t>0</w:t>
            </w:r>
            <w:r w:rsidR="00AD1C59">
              <w:rPr>
                <w:sz w:val="18"/>
                <w:szCs w:val="18"/>
                <w:lang w:val="en-US"/>
              </w:rPr>
              <w:t>1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FB5EFB" w14:paraId="01EE4028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584A8" w14:textId="6153D364" w:rsidR="00FB5EFB" w:rsidRPr="00FB5EFB" w:rsidRDefault="00FB5EFB" w:rsidP="00FB5EFB">
            <w:pP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  <w:t>2b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2F08F5" w14:textId="1D08968F" w:rsidR="00FB5EFB" w:rsidRPr="004C485A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Opakowania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>
              <w:rPr>
                <w:sz w:val="18"/>
                <w:szCs w:val="18"/>
                <w:lang w:val="en-US"/>
              </w:rPr>
              <w:t>tworzyw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sztucznych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/>
              </w:rPr>
              <w:t>styropian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opakowaniowy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77765E" w14:textId="42A18F43" w:rsidR="00FB5EFB" w:rsidRPr="004C485A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204EC69" w14:textId="2AAAA3B2" w:rsidR="00FB5EFB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2E6C27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AF239F" w14:textId="4B1643BB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F654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papieru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tektury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1435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524D4B" w14:textId="129A9FC2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0,8600</w:t>
            </w:r>
          </w:p>
        </w:tc>
      </w:tr>
      <w:tr w:rsidR="004C485A" w14:paraId="4266FA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218618" w14:textId="6DACDD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21FEB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6349A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07B993" w14:textId="234D5D85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4C485A" w14:paraId="1CAB29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E29A9" w14:textId="2794FCDD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80FBA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ze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szk</w:t>
            </w:r>
            <w:r w:rsidRPr="004C485A">
              <w:rPr>
                <w:sz w:val="18"/>
                <w:szCs w:val="18"/>
              </w:rPr>
              <w:t>ła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44206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9BA8E6" w14:textId="1E7002EB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05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358214E7" w14:textId="77777777" w:rsidTr="00980630">
        <w:trPr>
          <w:trHeight w:val="1048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6D1B9D" w14:textId="6158CB4A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DC93BB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zawieraj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pozostałości substancji niebezpiecznych lub nimi zanieczyszczone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04A1A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10*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BBBE58" w14:textId="020D19AA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0,0010</w:t>
            </w:r>
          </w:p>
        </w:tc>
      </w:tr>
      <w:tr w:rsidR="004C485A" w14:paraId="733C614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68C113" w14:textId="7566D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C3E9F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opony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9F3906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16 01 03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F8B4C9" w14:textId="2AEEB6EE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7,940</w:t>
            </w:r>
          </w:p>
        </w:tc>
      </w:tr>
      <w:tr w:rsidR="004C485A" w14:paraId="7B1BA23F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6CCDF6" w14:textId="0CE43E9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26493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Elementy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usuni</w:t>
            </w:r>
            <w:r w:rsidRPr="004C485A">
              <w:rPr>
                <w:sz w:val="18"/>
                <w:szCs w:val="18"/>
              </w:rPr>
              <w:t>ęte</w:t>
            </w:r>
            <w:proofErr w:type="spellEnd"/>
            <w:r w:rsidRPr="004C485A">
              <w:rPr>
                <w:sz w:val="18"/>
                <w:szCs w:val="18"/>
              </w:rPr>
              <w:t xml:space="preserve"> ze zużytych urządzeń inne niż wymienione w 16 02 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D447C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16 02 16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38ED7" w14:textId="3BC79D83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</w:t>
            </w:r>
            <w:r w:rsidR="00E5634F">
              <w:rPr>
                <w:sz w:val="18"/>
                <w:szCs w:val="18"/>
                <w:lang w:val="en-US"/>
              </w:rPr>
              <w:t>00</w:t>
            </w:r>
            <w:r w:rsidR="005C6C5D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344B55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2C4A6A" w14:textId="16D7F245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42FA45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betonu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oraz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gruz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betonowy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rozbiórek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remontów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C083B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8A8CE0" w14:textId="3ED56D5A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0,2000</w:t>
            </w:r>
          </w:p>
        </w:tc>
      </w:tr>
      <w:tr w:rsidR="004C485A" w14:paraId="29A0EF2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91A0215" w14:textId="4D40FB7B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CEA94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betonu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gruzu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ceglanego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odpadowych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materia</w:t>
            </w:r>
            <w:proofErr w:type="spellEnd"/>
            <w:r w:rsidRPr="004C485A">
              <w:rPr>
                <w:sz w:val="18"/>
                <w:szCs w:val="18"/>
              </w:rPr>
              <w:t>łów ceramicznych i elementów wyposażenia inne niż wymienione w 17 01 06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4411E3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06BB6" w14:textId="692EF598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32,96</w:t>
            </w:r>
          </w:p>
        </w:tc>
      </w:tr>
      <w:tr w:rsidR="004C485A" w14:paraId="75E3A46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0349F7" w14:textId="01B89363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k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39554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Tworzywa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sztuczne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8A839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E784EF" w14:textId="1035D6EC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1,060</w:t>
            </w:r>
          </w:p>
        </w:tc>
      </w:tr>
      <w:tr w:rsidR="004C485A" w14:paraId="7535206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9280779" w14:textId="5820171E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l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B37C0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Materia</w:t>
            </w:r>
            <w:proofErr w:type="spellStart"/>
            <w:r w:rsidRPr="004C485A">
              <w:rPr>
                <w:sz w:val="18"/>
                <w:szCs w:val="18"/>
              </w:rPr>
              <w:t>ły</w:t>
            </w:r>
            <w:proofErr w:type="spellEnd"/>
            <w:r w:rsidRPr="004C485A">
              <w:rPr>
                <w:sz w:val="18"/>
                <w:szCs w:val="18"/>
              </w:rPr>
              <w:t xml:space="preserve"> izolacyjne inne niż wymienione w 17 06 01 i 17 06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A9246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17 06 04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E66EC9" w14:textId="0AC7DDC3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0,9000</w:t>
            </w:r>
          </w:p>
        </w:tc>
      </w:tr>
      <w:tr w:rsidR="004C485A" w14:paraId="67A5B80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284A1D" w14:textId="3FA97758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m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AFED6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budowy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remontów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demonta</w:t>
            </w:r>
            <w:r w:rsidRPr="004C485A">
              <w:rPr>
                <w:sz w:val="18"/>
                <w:szCs w:val="18"/>
              </w:rPr>
              <w:t>żu</w:t>
            </w:r>
            <w:proofErr w:type="spellEnd"/>
            <w:r w:rsidRPr="004C485A">
              <w:rPr>
                <w:sz w:val="18"/>
                <w:szCs w:val="18"/>
              </w:rPr>
              <w:t xml:space="preserve"> inne niż wymienione w 17 09 01, 17 09 02 i 17 09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3BBC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17 09 04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B8551B" w14:textId="02D608CC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17,920</w:t>
            </w:r>
          </w:p>
        </w:tc>
      </w:tr>
      <w:tr w:rsidR="004C485A" w14:paraId="14A5CDE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21932" w14:textId="30FAC0BA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DD6A89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Odzie</w:t>
            </w:r>
            <w:proofErr w:type="spellEnd"/>
            <w:r w:rsidRPr="004C485A">
              <w:rPr>
                <w:sz w:val="18"/>
                <w:szCs w:val="18"/>
              </w:rPr>
              <w:t>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4CB5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43945" w14:textId="702041FE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0,0500</w:t>
            </w:r>
          </w:p>
        </w:tc>
      </w:tr>
      <w:tr w:rsidR="004C485A" w14:paraId="7BA48AB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D9F057" w14:textId="59D05960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o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EE5FB0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Lampy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fluorescencyjne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inne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zawieraj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rtęć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DBB84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21*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3382306" w14:textId="34943CE3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0,0200</w:t>
            </w:r>
          </w:p>
        </w:tc>
      </w:tr>
      <w:tr w:rsidR="004C485A" w14:paraId="190D47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26ACA79" w14:textId="3D178174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E67A1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</w:t>
            </w:r>
            <w:proofErr w:type="spellEnd"/>
            <w:r w:rsidRPr="004C485A">
              <w:rPr>
                <w:sz w:val="18"/>
                <w:szCs w:val="18"/>
              </w:rPr>
              <w:t xml:space="preserve">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E7BBF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230896" w14:textId="348718E7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0,9200</w:t>
            </w:r>
          </w:p>
        </w:tc>
      </w:tr>
      <w:tr w:rsidR="004C485A" w14:paraId="1736DE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6E47EE" w14:textId="023C8B63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lastRenderedPageBreak/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CA3CD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8DEE7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01E83A" w14:textId="513420CA" w:rsidR="004C485A" w:rsidRPr="004C485A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AD1C59">
              <w:rPr>
                <w:sz w:val="18"/>
                <w:szCs w:val="18"/>
                <w:lang w:val="en-US"/>
              </w:rPr>
              <w:t>010</w:t>
            </w:r>
          </w:p>
        </w:tc>
      </w:tr>
      <w:tr w:rsidR="004C485A" w14:paraId="55B2A9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F812CA" w14:textId="3229D969" w:rsidR="004C485A" w:rsidRPr="005C6C5D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  <w:lang w:val="en-US"/>
              </w:rPr>
            </w:pPr>
            <w:r w:rsidRPr="005C6C5D"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  <w:t>2</w:t>
            </w:r>
            <w:r w:rsidR="00FB5EFB" w:rsidRPr="005C6C5D"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DF5A04D" w14:textId="77777777" w:rsidR="004C485A" w:rsidRPr="000D355B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0D355B">
              <w:rPr>
                <w:sz w:val="18"/>
                <w:szCs w:val="18"/>
              </w:rPr>
              <w:t>żyte</w:t>
            </w:r>
            <w:proofErr w:type="spellEnd"/>
            <w:r w:rsidRPr="000D355B">
              <w:rPr>
                <w:sz w:val="18"/>
                <w:szCs w:val="18"/>
              </w:rPr>
              <w:t xml:space="preserve">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3B0C5" w14:textId="77777777" w:rsidR="004C485A" w:rsidRPr="000D355B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7146B7" w14:textId="3BAF7D23" w:rsidR="004C485A" w:rsidRPr="000D355B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</w:t>
            </w:r>
            <w:r w:rsidR="00AD1C59">
              <w:rPr>
                <w:sz w:val="18"/>
                <w:szCs w:val="18"/>
                <w:lang w:val="en-US"/>
              </w:rPr>
              <w:t>01</w:t>
            </w:r>
            <w:r w:rsidR="00947E6C" w:rsidRPr="000D355B">
              <w:rPr>
                <w:sz w:val="18"/>
                <w:szCs w:val="18"/>
                <w:lang w:val="en-US"/>
              </w:rPr>
              <w:t>0</w:t>
            </w:r>
          </w:p>
        </w:tc>
      </w:tr>
      <w:tr w:rsidR="00DC5EB4" w14:paraId="76693A4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8DED2C" w14:textId="6585BC3D" w:rsidR="00DC5EB4" w:rsidRPr="005C6C5D" w:rsidRDefault="00DC5EB4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</w:pPr>
            <w:r w:rsidRPr="005C6C5D"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  <w:t>2t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3D07F36" w14:textId="220A7289" w:rsidR="00DC5EB4" w:rsidRPr="000D355B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0D355B">
              <w:rPr>
                <w:sz w:val="18"/>
                <w:szCs w:val="18"/>
                <w:lang w:val="en-US"/>
              </w:rPr>
              <w:t>Tworzywa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sztuczne</w:t>
            </w:r>
            <w:proofErr w:type="spellEnd"/>
            <w:r w:rsidR="000932EA" w:rsidRPr="000D355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0AD065F" w14:textId="188A1B2A" w:rsidR="00DC5EB4" w:rsidRPr="000D355B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 xml:space="preserve">20 01 39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DA367D" w14:textId="56608DFE" w:rsidR="00DC5EB4" w:rsidRPr="000D355B" w:rsidRDefault="005C6C5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</w:t>
            </w:r>
            <w:r w:rsidR="00AD1C59">
              <w:rPr>
                <w:sz w:val="18"/>
                <w:szCs w:val="18"/>
                <w:lang w:val="en-US"/>
              </w:rPr>
              <w:t>01</w:t>
            </w:r>
            <w:r w:rsidR="00947E6C" w:rsidRPr="000D355B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5009377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21BB237" w14:textId="70675BAC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u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90B11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ulegaj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8E763C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FEC8724" w14:textId="57462B2E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9,000</w:t>
            </w:r>
          </w:p>
        </w:tc>
      </w:tr>
      <w:tr w:rsidR="004C485A" w14:paraId="1EB3ACA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A26DDC" w14:textId="2AF1558D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w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5D544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wielkogabarytowe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77334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0F83FC9" w14:textId="4DD8151E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30,96</w:t>
            </w:r>
            <w:r w:rsidR="006D16CC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4C485A" w14:paraId="6D79D28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F36A11" w14:textId="3E9A8F33" w:rsidR="004C485A" w:rsidRPr="00D61366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D6136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901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Szkło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FB073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512EB6" w14:textId="75AF0413" w:rsidR="004C485A" w:rsidRPr="004C485A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2,100</w:t>
            </w:r>
          </w:p>
        </w:tc>
      </w:tr>
      <w:tr w:rsidR="00287423" w14:paraId="3475940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EABAE8" w14:textId="723EDD06" w:rsidR="00287423" w:rsidRPr="000D355B" w:rsidRDefault="00287423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</w:t>
            </w:r>
            <w:r w:rsidR="00DC5EB4"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y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113BE3" w14:textId="171752F1" w:rsidR="00287423" w:rsidRPr="000D355B" w:rsidRDefault="00287423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 xml:space="preserve">Inne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nie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wymienione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frakcje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sposób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selektywny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53332A2" w14:textId="3E0EDF0B" w:rsidR="00287423" w:rsidRPr="000D355B" w:rsidRDefault="00287423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20 01 99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82A290C" w14:textId="563C477C" w:rsidR="00287423" w:rsidRPr="000D355B" w:rsidRDefault="00AD1C5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0,001</w:t>
            </w:r>
          </w:p>
        </w:tc>
      </w:tr>
      <w:tr w:rsidR="000C543D" w14:paraId="033BB8F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D1C2D" w14:textId="7A5887D1" w:rsidR="000C543D" w:rsidRPr="000D355B" w:rsidRDefault="000C543D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</w:t>
            </w:r>
            <w:r w:rsidR="00DC5EB4"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z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E97FA" w14:textId="2D736AC4" w:rsidR="000C543D" w:rsidRPr="000D355B" w:rsidRDefault="000C543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0D355B">
              <w:rPr>
                <w:sz w:val="18"/>
                <w:szCs w:val="18"/>
                <w:lang w:val="en-US"/>
              </w:rPr>
              <w:t>Przeterminowane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leki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394369" w14:textId="5EFD4B83" w:rsidR="000C543D" w:rsidRPr="000D355B" w:rsidRDefault="000C543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5DBFB12" w14:textId="618F402E" w:rsidR="000C543D" w:rsidRPr="000D355B" w:rsidRDefault="00B128E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0,001</w:t>
            </w:r>
          </w:p>
        </w:tc>
      </w:tr>
      <w:tr w:rsidR="00980630" w14:paraId="7ED5E6E9" w14:textId="3020E6F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7D4651" w14:textId="0CF1576F" w:rsidR="00980630" w:rsidRPr="000D355B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</w:t>
            </w:r>
            <w:r w:rsidR="00DC5EB4"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ź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FF5AA1" w14:textId="791ADAB4" w:rsidR="00980630" w:rsidRPr="000D355B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0D355B">
              <w:rPr>
                <w:sz w:val="18"/>
                <w:szCs w:val="18"/>
                <w:lang w:val="en-US"/>
              </w:rPr>
              <w:t>Baterie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44BE15" w14:textId="16451EA2" w:rsidR="00980630" w:rsidRPr="000D355B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3D258B" w14:textId="4F9E0046" w:rsidR="00980630" w:rsidRPr="000D355B" w:rsidRDefault="00B128EA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0,001</w:t>
            </w:r>
          </w:p>
        </w:tc>
      </w:tr>
      <w:tr w:rsidR="00980630" w14:paraId="70AF8AEB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7013AD" w14:textId="1923C3AE" w:rsidR="00980630" w:rsidRPr="000D355B" w:rsidRDefault="00980630" w:rsidP="00980630">
            <w:pPr>
              <w:pStyle w:val="Bezodstpw"/>
              <w:ind w:left="720"/>
              <w:jc w:val="both"/>
              <w:rPr>
                <w:b/>
                <w:bCs/>
                <w:lang w:val="en-US"/>
              </w:rPr>
            </w:pPr>
            <w:r w:rsidRPr="000D355B">
              <w:rPr>
                <w:b/>
                <w:bCs/>
                <w:lang w:val="en-US"/>
              </w:rPr>
              <w:t xml:space="preserve">3.Odpady </w:t>
            </w:r>
            <w:proofErr w:type="spellStart"/>
            <w:r w:rsidRPr="000D355B">
              <w:rPr>
                <w:b/>
                <w:bCs/>
                <w:lang w:val="en-US"/>
              </w:rPr>
              <w:t>odbierane</w:t>
            </w:r>
            <w:proofErr w:type="spellEnd"/>
            <w:r w:rsidRPr="000D355B">
              <w:rPr>
                <w:b/>
                <w:bCs/>
                <w:lang w:val="en-US"/>
              </w:rPr>
              <w:t xml:space="preserve"> z </w:t>
            </w:r>
            <w:proofErr w:type="spellStart"/>
            <w:r w:rsidRPr="000D355B">
              <w:rPr>
                <w:b/>
                <w:bCs/>
                <w:lang w:val="en-US"/>
              </w:rPr>
              <w:t>miejsc</w:t>
            </w:r>
            <w:proofErr w:type="spellEnd"/>
            <w:r w:rsidRPr="000D355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0D355B">
              <w:rPr>
                <w:b/>
                <w:bCs/>
                <w:lang w:val="en-US"/>
              </w:rPr>
              <w:t>użyteczności</w:t>
            </w:r>
            <w:proofErr w:type="spellEnd"/>
            <w:r w:rsidRPr="000D355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0D355B">
              <w:rPr>
                <w:b/>
                <w:bCs/>
                <w:lang w:val="en-US"/>
              </w:rPr>
              <w:t>publicznej</w:t>
            </w:r>
            <w:proofErr w:type="spellEnd"/>
          </w:p>
        </w:tc>
      </w:tr>
      <w:tr w:rsidR="00980630" w14:paraId="3DB359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8DAF9F" w14:textId="77777777" w:rsidR="00980630" w:rsidRPr="000D355B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uto"/>
                <w:lang w:val="en-US"/>
              </w:rPr>
            </w:pPr>
            <w:r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3a.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7976444" w14:textId="77777777" w:rsidR="00980630" w:rsidRPr="000D355B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0D355B">
              <w:rPr>
                <w:sz w:val="18"/>
                <w:szCs w:val="18"/>
                <w:lang w:val="en-US"/>
              </w:rPr>
              <w:t>Baterie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odbierane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 z </w:t>
            </w:r>
            <w:proofErr w:type="spellStart"/>
            <w:r w:rsidRPr="000D355B">
              <w:rPr>
                <w:sz w:val="18"/>
                <w:szCs w:val="18"/>
                <w:lang w:val="en-US"/>
              </w:rPr>
              <w:t>miejsc</w:t>
            </w:r>
            <w:proofErr w:type="spellEnd"/>
            <w:r w:rsidRPr="000D355B">
              <w:rPr>
                <w:sz w:val="18"/>
                <w:szCs w:val="18"/>
                <w:lang w:val="en-US"/>
              </w:rPr>
              <w:t xml:space="preserve"> u</w:t>
            </w:r>
            <w:proofErr w:type="spellStart"/>
            <w:r w:rsidRPr="000D355B">
              <w:rPr>
                <w:sz w:val="18"/>
                <w:szCs w:val="18"/>
              </w:rPr>
              <w:t>żyteczności</w:t>
            </w:r>
            <w:proofErr w:type="spellEnd"/>
            <w:r w:rsidRPr="000D355B">
              <w:rPr>
                <w:sz w:val="18"/>
                <w:szCs w:val="18"/>
              </w:rPr>
              <w:t xml:space="preserve"> publicznej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E6822" w14:textId="77777777" w:rsidR="00980630" w:rsidRPr="000D355B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61DBB9E" w14:textId="7B7D55EB" w:rsidR="00980630" w:rsidRPr="000D355B" w:rsidRDefault="00B128EA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</w:t>
            </w:r>
            <w:r w:rsidR="00AD1C59">
              <w:rPr>
                <w:sz w:val="18"/>
                <w:szCs w:val="18"/>
                <w:lang w:val="en-US"/>
              </w:rPr>
              <w:t>005</w:t>
            </w:r>
          </w:p>
        </w:tc>
      </w:tr>
      <w:tr w:rsidR="00980630" w14:paraId="560149F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6AC645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3b.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451A69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Przeterminowane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91303B7" w14:textId="77777777" w:rsidR="00980630" w:rsidRPr="004C485A" w:rsidRDefault="00980630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9824797" w14:textId="3D5C1B34" w:rsidR="00980630" w:rsidRPr="004C485A" w:rsidRDefault="00B128EA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128EA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0,</w:t>
            </w:r>
            <w:r w:rsidR="00AD1C59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005</w:t>
            </w:r>
          </w:p>
        </w:tc>
      </w:tr>
    </w:tbl>
    <w:p w14:paraId="76A1225F" w14:textId="77777777" w:rsidR="00980630" w:rsidRPr="00706D9C" w:rsidRDefault="00980630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F2A411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7AD1628" w14:textId="77777777" w:rsidR="004C485A" w:rsidRDefault="004C485A" w:rsidP="004C485A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14:paraId="7BE7F0E6" w14:textId="6F9FF0DB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6.Zestawienie odpadów odebranych z nieruchomości zamieszkałych na terenie gminy Złotniki Kujawskie w 20</w:t>
      </w:r>
      <w:r w:rsidR="00FA425D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2</w:t>
      </w:r>
      <w:r w:rsidR="00816233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r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. -  wykaz w załączeniu</w:t>
      </w:r>
      <w:r w:rsidR="00702E00">
        <w:rPr>
          <w:rFonts w:asciiTheme="minorHAnsi" w:eastAsiaTheme="minorHAnsi" w:hAnsiTheme="minorHAnsi"/>
          <w:color w:val="000000" w:themeColor="text1"/>
          <w:lang w:eastAsia="en-US"/>
        </w:rPr>
        <w:t xml:space="preserve"> ( za okres luty, marzec i kwiecień) </w:t>
      </w:r>
    </w:p>
    <w:p w14:paraId="0C11A3B7" w14:textId="4DC00173" w:rsidR="00706D9C" w:rsidRPr="00706D9C" w:rsidRDefault="00706D9C" w:rsidP="00706D9C">
      <w:pPr>
        <w:spacing w:line="276" w:lineRule="auto"/>
        <w:jc w:val="left"/>
        <w:rPr>
          <w:rFonts w:asciiTheme="minorHAnsi" w:hAnsiTheme="minorHAnsi"/>
          <w:color w:val="000000" w:themeColor="text1"/>
        </w:rPr>
      </w:pPr>
      <w:r w:rsidRPr="00706D9C">
        <w:rPr>
          <w:rFonts w:asciiTheme="minorHAnsi" w:hAnsiTheme="minorHAnsi" w:cs="Times New Roman"/>
          <w:color w:val="000000" w:themeColor="text1"/>
          <w:sz w:val="24"/>
          <w:szCs w:val="24"/>
        </w:rPr>
        <w:t>7.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Zestawienie odpadów odebranych z nieruchomości zamieszkałych na terenie gminy Złotniki Kujawskie w</w:t>
      </w:r>
      <w:r w:rsidR="00816233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5D5557">
        <w:rPr>
          <w:rFonts w:asciiTheme="minorHAnsi" w:hAnsiTheme="minorHAnsi" w:cs="Times New Roman"/>
          <w:color w:val="000000" w:themeColor="text1"/>
          <w:sz w:val="20"/>
          <w:szCs w:val="20"/>
        </w:rPr>
        <w:t>202</w:t>
      </w:r>
      <w:r w:rsidR="00816233">
        <w:rPr>
          <w:rFonts w:asciiTheme="minorHAnsi" w:hAnsiTheme="minorHAnsi" w:cs="Times New Roman"/>
          <w:color w:val="000000" w:themeColor="text1"/>
          <w:sz w:val="20"/>
          <w:szCs w:val="20"/>
        </w:rPr>
        <w:t>4</w:t>
      </w:r>
      <w:r w:rsidR="005D5557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r.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wykaz w załączeniu</w:t>
      </w:r>
      <w:r w:rsidR="00702E00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( za okres luty, marzec i kwiecień) </w:t>
      </w:r>
    </w:p>
    <w:p w14:paraId="2F79091B" w14:textId="5E77DE56" w:rsidR="00945209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8.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Harmonogram</w:t>
      </w:r>
    </w:p>
    <w:p w14:paraId="3BDC345C" w14:textId="61F07D15" w:rsidR="00706D9C" w:rsidRDefault="00945209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a)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sporządzi projekt kolorowego harmonogramu odbioru odpadów komunalnych, któr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musi zostać zaakceptowany przez Zamawiającego oraz obejmować cały okres obowiązywania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Umowy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W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ykonawca dostarczy harmonogram Zamawiającemu co najmniej 3 dni przed podpisaniem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Umowy;</w:t>
      </w:r>
    </w:p>
    <w:p w14:paraId="2C97E274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932C9AD" w14:textId="4ED9E47B" w:rsidR="00706D9C" w:rsidRDefault="00945209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b)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przypadku jakichkolwiek zmian w harmonogramie odbioru odpadów komunalnych, w trakci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rwania Umowy, Wykonawca zobowiązany jest przedłożyć Zamawiającemu projekt ze zmianami, co najmniej na miesiąc przed planowanym terminem wprowadzenia zmian. Każda zmiana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harmonogramu wymaga akceptacji Zamawiającego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35B2341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367F06F" w14:textId="67AC7354" w:rsidR="00706D9C" w:rsidRDefault="00945209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c)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będzie do bezpłatnej dystrybucji kolorowego harmonogramu wśró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 w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łaścicieli nieruchomości, najpóźniej do 5 dni przed rozpoczęciem usługi.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Wprowadzenie zmian do harmonogramu, skutkować będzie przygotowaniem i dystrybucją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aktualnego harmonogramu, przed wejściem zmian w życie.</w:t>
      </w:r>
    </w:p>
    <w:p w14:paraId="05B80317" w14:textId="77777777" w:rsidR="00BF4B45" w:rsidRPr="00706D9C" w:rsidRDefault="00BF4B45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20518EB" w14:textId="659093F6" w:rsidR="00706D9C" w:rsidRDefault="00945209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jest odbierać wszystkie odpady komunalne zmieszane od właściciel nieruchomości zamieszkałych nawet te zgromadzone poza pojemnikiem, o ile możliwy jest ich sprawny załadunek (np. jeśli są zgromadzone w workach bezpośrednio przy pojemniku).</w:t>
      </w:r>
    </w:p>
    <w:p w14:paraId="6C89AE68" w14:textId="77777777" w:rsidR="00BF4B45" w:rsidRPr="00706D9C" w:rsidRDefault="00BF4B45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F1A07F1" w14:textId="0F6ECE48" w:rsidR="00706D9C" w:rsidRDefault="00706D9C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zwiększenia liczby nieruchomości oraz liczby pojemników (kontenerów, worków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będzie zobowiązany w ramach ceny ofertowej, do objęcia systemem odbioru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odpadów „nowyc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h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nieruchomości. Usługa zostanie rozliczona zgodnie z zasadą, od 1 M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(cena jednostkowa) odebranych i zagospodarowanych odpadów.</w:t>
      </w:r>
    </w:p>
    <w:p w14:paraId="61735D9A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807CF6" w14:textId="74673FCE" w:rsidR="00706D9C" w:rsidRPr="00706D9C" w:rsidRDefault="00706D9C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.Przed wykonaniem usługi odbioru odpadów z punktu odbioru, Wykonawca będzie  zobowiązany do kontroli rodzaju odpadów i ich zgodności z przeznaczeniem pojemnika/worka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 przypadku stwierdzenia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nieprawidłowości, Wykonawca sporządza dokumentację fotograficzną,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która potwierdza zastrzeżenia. Wykonawca zobowiązany będzie do powiadomienia o tym fakcie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Zamawiające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go.</w:t>
      </w:r>
    </w:p>
    <w:p w14:paraId="3646C0F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3655DCE" w14:textId="66A818EF" w:rsidR="00706D9C" w:rsidRPr="00706D9C" w:rsidRDefault="00706D9C" w:rsidP="00706D9C">
      <w:pPr>
        <w:spacing w:line="276" w:lineRule="auto"/>
        <w:jc w:val="left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b/>
          <w:color w:val="000000" w:themeColor="text1"/>
          <w:sz w:val="20"/>
          <w:szCs w:val="20"/>
        </w:rPr>
        <w:t xml:space="preserve">Rozdział IV. Sposób i częstotliwość odbioru odpadów komunalnych z nieruchomości: </w:t>
      </w:r>
    </w:p>
    <w:p w14:paraId="72CC89C4" w14:textId="77777777" w:rsidR="00706D9C" w:rsidRPr="002E03B9" w:rsidRDefault="00706D9C" w:rsidP="009D63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1.Rodzaj i cz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ę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stotliwo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 xml:space="preserve">ść 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odbioru stałych odpadów komunalnych:</w:t>
      </w:r>
    </w:p>
    <w:p w14:paraId="1AEAC30D" w14:textId="243306C8" w:rsidR="00706D9C" w:rsidRDefault="00706D9C" w:rsidP="009D6322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1) Wykonawca jest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wykonywa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ć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usług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ę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wg ramowego harmonogramu, nie rzadziej niż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nast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puj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 sposób:</w:t>
      </w:r>
    </w:p>
    <w:p w14:paraId="5EE045C3" w14:textId="77777777" w:rsidR="00DD1E25" w:rsidRPr="0000628A" w:rsidRDefault="00DD1E25" w:rsidP="009D6322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3FAE9922" w14:textId="02197329" w:rsidR="00FD2A9B" w:rsidRPr="0000628A" w:rsidRDefault="00DD1E25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="00FD2A9B" w:rsidRPr="00FD2A9B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 okresie od </w:t>
      </w:r>
      <w:r w:rsidR="00260D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II</w:t>
      </w:r>
      <w:r w:rsidR="00FD2A9B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202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5</w:t>
      </w:r>
      <w:r w:rsidR="00981E0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r.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do </w:t>
      </w:r>
      <w:r w:rsidR="00260D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III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202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5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r. </w:t>
      </w:r>
    </w:p>
    <w:p w14:paraId="28358C96" w14:textId="04FA9D36" w:rsidR="00FD2A9B" w:rsidRPr="009D6322" w:rsidRDefault="00FD2A9B" w:rsidP="009D6322">
      <w:pPr>
        <w:pStyle w:val="Akapitzlist"/>
        <w:numPr>
          <w:ilvl w:val="0"/>
          <w:numId w:val="10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zmieszane oraz odpady ulegające biodegradacji  z budynków wielolokalowych - raz na </w:t>
      </w:r>
      <w:r w:rsidR="00260D08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trzy</w:t>
      </w: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</w:p>
    <w:p w14:paraId="295F2B2A" w14:textId="4CCC4933" w:rsidR="00FD2A9B" w:rsidRPr="009D6322" w:rsidRDefault="00FD2A9B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ty</w:t>
      </w:r>
      <w:r w:rsidR="00981E07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godnie</w:t>
      </w: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;</w:t>
      </w:r>
    </w:p>
    <w:p w14:paraId="4307A779" w14:textId="3BF859CE" w:rsidR="00FD2A9B" w:rsidRPr="009D6322" w:rsidRDefault="00FD2A9B" w:rsidP="009D6322">
      <w:pPr>
        <w:pStyle w:val="Akapitzlist"/>
        <w:numPr>
          <w:ilvl w:val="0"/>
          <w:numId w:val="10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zmieszane oraz odpady ulegające biodegradacji  z budynków jednorodzinnych - raz na  </w:t>
      </w:r>
    </w:p>
    <w:p w14:paraId="17B0B629" w14:textId="0F0B8376" w:rsidR="00FD2A9B" w:rsidRPr="009D6322" w:rsidRDefault="00981E07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trzy</w:t>
      </w:r>
      <w:r w:rsidR="00FD2A9B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tygodnie;</w:t>
      </w:r>
    </w:p>
    <w:p w14:paraId="7148F744" w14:textId="0C09FE8C" w:rsidR="00FD2A9B" w:rsidRPr="009D6322" w:rsidRDefault="00FD2A9B" w:rsidP="009D6322">
      <w:pPr>
        <w:pStyle w:val="Akapitzlist"/>
        <w:numPr>
          <w:ilvl w:val="0"/>
          <w:numId w:val="10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 tworzyw sztucznych oraz opakowania z tworzyw sztucznych, metale, opakowania z   </w:t>
      </w:r>
    </w:p>
    <w:p w14:paraId="1742EAA2" w14:textId="0F1F734B" w:rsidR="00FD2A9B" w:rsidRPr="009D6322" w:rsidRDefault="00FD2A9B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metalu, opakowania wielomateriałowe: z terenów wszystkich nieruchomości zamieszkałych -   </w:t>
      </w:r>
    </w:p>
    <w:p w14:paraId="7D30174C" w14:textId="42399CEE" w:rsidR="00FD2A9B" w:rsidRPr="009D6322" w:rsidRDefault="00FD2A9B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raz na 3 tygodnie;</w:t>
      </w:r>
    </w:p>
    <w:p w14:paraId="38FAC5A2" w14:textId="05A14BA5" w:rsidR="00FD2A9B" w:rsidRPr="009D6322" w:rsidRDefault="00FD2A9B" w:rsidP="009D6322">
      <w:pPr>
        <w:pStyle w:val="Akapitzlist"/>
        <w:numPr>
          <w:ilvl w:val="0"/>
          <w:numId w:val="10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papier i tektura oraz opakowania z papieru i tektury, szkło oraz opakowania ze szkła: z  </w:t>
      </w:r>
    </w:p>
    <w:p w14:paraId="077C979F" w14:textId="6FA60809" w:rsidR="00FD2A9B" w:rsidRPr="009D6322" w:rsidRDefault="00FD2A9B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terenów wszystkich nieruchomości zamieszkałych – raz na 6 tygodni;</w:t>
      </w:r>
    </w:p>
    <w:p w14:paraId="73091D1B" w14:textId="77777777" w:rsidR="00FD2A9B" w:rsidRDefault="00FD2A9B" w:rsidP="009D6322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647EB51" w14:textId="0C5E1595" w:rsidR="00DD1E25" w:rsidRPr="0000628A" w:rsidRDefault="00FD2A9B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Pr="0000628A">
        <w:rPr>
          <w:sz w:val="20"/>
          <w:szCs w:val="20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)  </w:t>
      </w:r>
      <w:r w:rsidR="00DD1E25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w okresie </w:t>
      </w:r>
      <w:r w:rsidR="00DD1E25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981E0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IV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DD1E25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202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5</w:t>
      </w:r>
      <w:r w:rsidR="00702E00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</w:p>
    <w:p w14:paraId="695578D5" w14:textId="4A7D066C" w:rsidR="00DD1E25" w:rsidRPr="009D6322" w:rsidRDefault="00DD1E25" w:rsidP="009D6322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odpady zmieszane oraz odpady ulegające biodegradacji</w:t>
      </w:r>
      <w:r w:rsidR="00981E07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z budynków wielolokalowych – raz na tydzień</w:t>
      </w:r>
      <w:r w:rsidR="006B130C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;</w:t>
      </w:r>
    </w:p>
    <w:p w14:paraId="0AAF717D" w14:textId="1DEC7ABE" w:rsidR="00981E07" w:rsidRPr="009D6322" w:rsidRDefault="00D24002" w:rsidP="009D6322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zmieszane oraz odpady ulegające biodegradacji z budynków jednorodzinnych – raz na dwa            </w:t>
      </w:r>
    </w:p>
    <w:p w14:paraId="0F1743AF" w14:textId="308A75A6" w:rsidR="00D24002" w:rsidRPr="009D6322" w:rsidRDefault="009D6322" w:rsidP="009D6322">
      <w:pPr>
        <w:spacing w:after="0" w:line="240" w:lineRule="auto"/>
        <w:ind w:left="36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</w:t>
      </w:r>
      <w:r w:rsidR="00D24002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tygodnie:</w:t>
      </w:r>
    </w:p>
    <w:p w14:paraId="0F097101" w14:textId="50AAF3A7" w:rsidR="00DD1E25" w:rsidRPr="009D6322" w:rsidRDefault="00DD1E25" w:rsidP="009D6322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 tworzyw sztucznych oraz opakowania z tworzyw sztucznych, metale, opakowania z   </w:t>
      </w:r>
    </w:p>
    <w:p w14:paraId="7840DCDF" w14:textId="67FF1257" w:rsidR="00DD1E25" w:rsidRPr="009D6322" w:rsidRDefault="00DD1E25" w:rsidP="009D6322">
      <w:pPr>
        <w:pStyle w:val="Akapitzlist"/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metalu, opakowania wielomateriałowe: z terenów wszystkich nieruchomości zamieszkałych -   </w:t>
      </w:r>
    </w:p>
    <w:p w14:paraId="6B6648FA" w14:textId="2EDAE3CF" w:rsidR="00DD1E25" w:rsidRPr="009D6322" w:rsidRDefault="00DD1E25" w:rsidP="009D6322">
      <w:pPr>
        <w:pStyle w:val="Akapitzlist"/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raz na 3 tygodnie;</w:t>
      </w:r>
    </w:p>
    <w:p w14:paraId="4E0A834C" w14:textId="21DC5916" w:rsidR="00DD1E25" w:rsidRPr="009D6322" w:rsidRDefault="00DD1E25" w:rsidP="009D6322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papier i tektura oraz opakowania z papieru i tektury, szkło oraz opakowania ze szkła: z  </w:t>
      </w:r>
    </w:p>
    <w:p w14:paraId="045BEAC8" w14:textId="0F913BC1" w:rsidR="00DD1E25" w:rsidRPr="009D6322" w:rsidRDefault="00DD1E25" w:rsidP="009D6322">
      <w:pPr>
        <w:pStyle w:val="Akapitzlist"/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terenów wszystkich nieruchomości zamieszkałych – raz na 6 tygodni;</w:t>
      </w:r>
    </w:p>
    <w:p w14:paraId="2C8B8596" w14:textId="77777777" w:rsidR="00DD1E25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52B06514" w14:textId="7758AA40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Częstotliwość odbierania odpadów zgodnie  z zapisem ar</w:t>
      </w:r>
      <w:r w:rsidR="00D24002">
        <w:rPr>
          <w:rFonts w:asciiTheme="minorHAnsi" w:hAnsiTheme="minorHAnsi" w:cs="Times New Roman"/>
          <w:color w:val="000000" w:themeColor="text1"/>
          <w:sz w:val="20"/>
          <w:szCs w:val="20"/>
        </w:rPr>
        <w:t>t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.6r. ust.3b.  ustawy o utrzymaniu czystości i porządku w gminach (Dz.U.202</w:t>
      </w:r>
      <w:r w:rsidR="009D6322">
        <w:rPr>
          <w:rFonts w:asciiTheme="minorHAnsi" w:hAnsiTheme="minorHAnsi" w:cs="Times New Roman"/>
          <w:color w:val="000000" w:themeColor="text1"/>
          <w:sz w:val="20"/>
          <w:szCs w:val="20"/>
        </w:rPr>
        <w:t>4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poz.</w:t>
      </w:r>
      <w:r w:rsidR="00DD1E25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9D6322">
        <w:rPr>
          <w:rFonts w:asciiTheme="minorHAnsi" w:hAnsiTheme="minorHAnsi" w:cs="Times New Roman"/>
          <w:color w:val="000000" w:themeColor="text1"/>
          <w:sz w:val="20"/>
          <w:szCs w:val="20"/>
        </w:rPr>
        <w:t>399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)</w:t>
      </w:r>
    </w:p>
    <w:p w14:paraId="54227FEA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4A921112" w14:textId="77777777" w:rsidR="00706D9C" w:rsidRPr="002E03B9" w:rsidRDefault="00706D9C" w:rsidP="009D63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2) Wykonawca w ramach 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ś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wiadczenia usługi na odbiór odpadów komunalnych wyposaża  </w:t>
      </w:r>
    </w:p>
    <w:p w14:paraId="09858190" w14:textId="65F0D5C4" w:rsidR="00706D9C" w:rsidRDefault="002E03B9" w:rsidP="009D63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</w:t>
      </w:r>
      <w:r w:rsidR="00706D9C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nieruchomo</w:t>
      </w:r>
      <w:r w:rsidR="00706D9C" w:rsidRPr="0000628A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="00706D9C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ci w worki do zbierania odpadów selektywnie zbieranych z folii polietylenowej LDPE lub HDPE uniemożliwiające ich rozerwanie podczas normalnej eksploatacji o grubości co najmniej 60 mikronów,</w:t>
      </w:r>
      <w:r w:rsidR="009D6322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                                      </w:t>
      </w:r>
      <w:r w:rsidR="00656174" w:rsidRPr="00656174">
        <w:rPr>
          <w:rFonts w:asciiTheme="minorHAnsi" w:hAnsiTheme="minorHAnsi" w:cs="Times New Roman"/>
          <w:color w:val="000000" w:themeColor="text1"/>
          <w:sz w:val="20"/>
          <w:szCs w:val="20"/>
        </w:rPr>
        <w:t>Zamawiający dopuszcza worki o grubości nie mniejszej niż 25 mikronów (plastik,</w:t>
      </w:r>
      <w:r w:rsidR="009D6322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656174" w:rsidRPr="00656174">
        <w:rPr>
          <w:rFonts w:asciiTheme="minorHAnsi" w:hAnsiTheme="minorHAnsi" w:cs="Times New Roman"/>
          <w:color w:val="000000" w:themeColor="text1"/>
          <w:sz w:val="20"/>
          <w:szCs w:val="20"/>
        </w:rPr>
        <w:t>metale, papier) oraz o grubości nie mniejszej niż 35 mikronów (bioodpady, szkło)</w:t>
      </w:r>
      <w:r w:rsidR="00656174">
        <w:rPr>
          <w:rFonts w:asciiTheme="minorHAnsi" w:hAnsiTheme="minorHAnsi" w:cs="Times New Roman"/>
          <w:color w:val="000000" w:themeColor="text1"/>
          <w:sz w:val="20"/>
          <w:szCs w:val="20"/>
        </w:rPr>
        <w:t>.</w:t>
      </w:r>
    </w:p>
    <w:p w14:paraId="41ACEB32" w14:textId="77777777" w:rsidR="006B130C" w:rsidRPr="0000628A" w:rsidRDefault="006B130C" w:rsidP="009D63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61C818B9" w14:textId="2D1A13B3" w:rsidR="00706D9C" w:rsidRDefault="006B130C" w:rsidP="009D6322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Wykonawca zobowiązany będzie także do wyposażania nowych nieruchomości w odpowiednie  worki 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                        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do 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odpadów segregowanych zgodnie ze zgłoszeniem Zamawiającego, w ciągu 7 dni roboczych od dnia zgłoszenia.</w:t>
      </w:r>
    </w:p>
    <w:p w14:paraId="078D7E7A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98FF914" w14:textId="79878C29" w:rsidR="00706D9C" w:rsidRDefault="002E03B9" w:rsidP="009D6322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-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Je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li podczas odbierania odpadów dojdzie do uszkodzenia lub zniszczenia pojemników, z winy Wykonawcy, Wykonawca w trakcie realizacji zamówienia zobowi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zany b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ę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dzie do wymiany pojemników na swój koszt.</w:t>
      </w:r>
    </w:p>
    <w:p w14:paraId="744566DB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</w:rPr>
      </w:pPr>
    </w:p>
    <w:p w14:paraId="535352E6" w14:textId="397177A9" w:rsidR="00706D9C" w:rsidRDefault="002E03B9" w:rsidP="00284A08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trakcie realizacji umowy Wykonawca zobowi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b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dzie bez dodatkowej opłaty do bie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żą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cego dostarczania wła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cicielom nieruchomo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nowych worków do selektywnej zbiórki odpadów komunalnych w ilo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oraz rodzaju odpowiadaj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cym liczbie i rodzajowi worków odebranych z terenu danej nieruchomo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ci.</w:t>
      </w:r>
    </w:p>
    <w:p w14:paraId="68D6AB34" w14:textId="77777777" w:rsidR="006B130C" w:rsidRPr="0000628A" w:rsidRDefault="006B130C" w:rsidP="00284A08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3EA02B34" w14:textId="58CBD838" w:rsidR="00706D9C" w:rsidRDefault="002E03B9" w:rsidP="00284A08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Oprócz odbioru i wywozu odpadów komunalnych z terenu nieruchomości wykonawca będzie realizował wywóz odpadów z Punktu Selektywnego Zbierania Odpadów Komunalnych (PSZOK) w dni robocze, w terminie </w:t>
      </w:r>
      <w:r w:rsidR="00284A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                                 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do 48 godz. po otrzymaniu informacji od pracownika obsługującego ten punkt o konieczności zrealizowania wywozu. Wykonawca po podpisaniu umowy w ciągu 24 godzin dostarczy do PSZOK przy oczyszczalni ścieków </w:t>
      </w:r>
      <w:r w:rsidR="00284A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            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 Mierzwinie jeden pojemnik na gruz o poj. 7 m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  <w:t xml:space="preserve">3 </w:t>
      </w:r>
    </w:p>
    <w:p w14:paraId="713BB1AA" w14:textId="1A1BCC0F" w:rsidR="002E03B9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3054B11C" w14:textId="18D93226" w:rsidR="002E03B9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5F65A828" w14:textId="77777777" w:rsidR="00FD2A9B" w:rsidRDefault="00FD2A9B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00A2B4B9" w14:textId="77777777" w:rsidR="002E03B9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61C86275" w14:textId="3C1B5BEF" w:rsidR="002E03B9" w:rsidRPr="00706D9C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Wymagania do rodzaju worków dostarczanych przez wykonawcę </w:t>
      </w:r>
    </w:p>
    <w:p w14:paraId="5F760615" w14:textId="77777777" w:rsidR="002E03B9" w:rsidRPr="00706D9C" w:rsidRDefault="002E03B9" w:rsidP="002E03B9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2E03B9" w:rsidRPr="00706D9C" w14:paraId="15A1C0EC" w14:textId="77777777" w:rsidTr="00BF2B0D">
        <w:tc>
          <w:tcPr>
            <w:tcW w:w="2660" w:type="dxa"/>
          </w:tcPr>
          <w:p w14:paraId="4DD43CD4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 worka</w:t>
            </w:r>
          </w:p>
        </w:tc>
        <w:tc>
          <w:tcPr>
            <w:tcW w:w="65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4339"/>
            </w:tblGrid>
            <w:tr w:rsidR="002E03B9" w:rsidRPr="00706D9C" w14:paraId="5CDC1882" w14:textId="77777777" w:rsidTr="00BF2B0D">
              <w:trPr>
                <w:trHeight w:val="84"/>
              </w:trPr>
              <w:tc>
                <w:tcPr>
                  <w:tcW w:w="0" w:type="auto"/>
                </w:tcPr>
                <w:p w14:paraId="622E6BC1" w14:textId="77777777" w:rsidR="002E03B9" w:rsidRPr="00706D9C" w:rsidRDefault="002E03B9" w:rsidP="00BF2B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</w:t>
                  </w:r>
                </w:p>
              </w:tc>
              <w:tc>
                <w:tcPr>
                  <w:tcW w:w="0" w:type="auto"/>
                </w:tcPr>
                <w:p w14:paraId="29E8A3AE" w14:textId="77777777" w:rsidR="002E03B9" w:rsidRPr="00706D9C" w:rsidRDefault="002E03B9" w:rsidP="00BF2B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   Parametry techniczne</w:t>
                  </w:r>
                </w:p>
              </w:tc>
            </w:tr>
          </w:tbl>
          <w:p w14:paraId="02A52C5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</w:tr>
      <w:tr w:rsidR="002E03B9" w:rsidRPr="00706D9C" w14:paraId="796D7203" w14:textId="77777777" w:rsidTr="00BF2B0D">
        <w:tc>
          <w:tcPr>
            <w:tcW w:w="2660" w:type="dxa"/>
          </w:tcPr>
          <w:p w14:paraId="7972D8A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45ED807D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papieru i tektury</w:t>
            </w:r>
          </w:p>
          <w:p w14:paraId="436719BF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52" w:type="dxa"/>
          </w:tcPr>
          <w:p w14:paraId="65538229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4FB54D90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120 l, w kolorze niebieskim z napisem „PAPIER”</w:t>
            </w:r>
          </w:p>
        </w:tc>
      </w:tr>
      <w:tr w:rsidR="002E03B9" w:rsidRPr="00706D9C" w14:paraId="4089B7B3" w14:textId="77777777" w:rsidTr="00BF2B0D">
        <w:tc>
          <w:tcPr>
            <w:tcW w:w="2660" w:type="dxa"/>
          </w:tcPr>
          <w:p w14:paraId="76BBE216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20DD4FB8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</w:t>
            </w:r>
          </w:p>
          <w:p w14:paraId="654804B5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tworzyw sztucznych,</w:t>
            </w:r>
          </w:p>
          <w:p w14:paraId="16E97CCE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metali i opakowań</w:t>
            </w:r>
          </w:p>
          <w:p w14:paraId="1665B7A4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wielomateriałowych</w:t>
            </w:r>
          </w:p>
        </w:tc>
        <w:tc>
          <w:tcPr>
            <w:tcW w:w="6552" w:type="dxa"/>
          </w:tcPr>
          <w:p w14:paraId="5742C905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3826B8BB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rodzaju odpadów, uniemożliwiającej rozerwanie worka , o pojemności 120 </w:t>
            </w:r>
            <w:proofErr w:type="spellStart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l,w</w:t>
            </w:r>
            <w:proofErr w:type="spellEnd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 kolorze żółtym z napisem „TWORZYWA SZTUCZNE</w:t>
            </w:r>
          </w:p>
        </w:tc>
      </w:tr>
      <w:tr w:rsidR="002E03B9" w:rsidRPr="00706D9C" w14:paraId="1ED329FB" w14:textId="77777777" w:rsidTr="00BF2B0D">
        <w:tc>
          <w:tcPr>
            <w:tcW w:w="2660" w:type="dxa"/>
          </w:tcPr>
          <w:p w14:paraId="7E5918BA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na odpady ulegające biodegradacji</w:t>
            </w:r>
          </w:p>
        </w:tc>
        <w:tc>
          <w:tcPr>
            <w:tcW w:w="6552" w:type="dxa"/>
          </w:tcPr>
          <w:p w14:paraId="3B169B72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D563243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min. 80 l, w kolorze brązowym z napisem „BIOODPADY”</w:t>
            </w:r>
          </w:p>
        </w:tc>
      </w:tr>
      <w:tr w:rsidR="002E03B9" w:rsidRPr="00706D9C" w14:paraId="2FE2829F" w14:textId="77777777" w:rsidTr="00BF2B0D">
        <w:tc>
          <w:tcPr>
            <w:tcW w:w="2660" w:type="dxa"/>
          </w:tcPr>
          <w:p w14:paraId="25FE3C8E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2565DA2C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szkła</w:t>
            </w:r>
          </w:p>
        </w:tc>
        <w:tc>
          <w:tcPr>
            <w:tcW w:w="6552" w:type="dxa"/>
          </w:tcPr>
          <w:p w14:paraId="4F6F818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03C8228F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rodzaju odpadów, uniemożliwiającej rozerwanie worka , o pojemności min.80 </w:t>
            </w:r>
            <w:proofErr w:type="spellStart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l,w</w:t>
            </w:r>
            <w:proofErr w:type="spellEnd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 kolorze zielonym z napisem „SZKŁO”</w:t>
            </w:r>
          </w:p>
        </w:tc>
      </w:tr>
    </w:tbl>
    <w:p w14:paraId="37701452" w14:textId="77777777" w:rsidR="002E03B9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6594BA0A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21A64814" w14:textId="7A97974F" w:rsidR="00706D9C" w:rsidRPr="0000628A" w:rsidRDefault="002E03B9" w:rsidP="00284A08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.Wykonawca zobowiązany jest dodatkowo dostarczyć i ustawić we wskazanych przez Zamawiającego</w:t>
      </w:r>
      <w:r w:rsidR="00284A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punktach, specjalne pojemniki do zbierania przeterminowanych lekarstw i zużytych baterii (w terminie 14 dni od daty podpisania umowy):</w:t>
      </w:r>
    </w:p>
    <w:p w14:paraId="0327E71C" w14:textId="77777777" w:rsidR="00706D9C" w:rsidRPr="00706D9C" w:rsidRDefault="00706D9C" w:rsidP="00284A08">
      <w:pPr>
        <w:suppressAutoHyphens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2CD9C75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punkty apteczne </w:t>
      </w:r>
    </w:p>
    <w:p w14:paraId="39C1D204" w14:textId="0F33DCC1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Podgórna 4a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5BA2B9C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CBD9E0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>ośrodki zdrowia</w:t>
      </w:r>
    </w:p>
    <w:p w14:paraId="61631AE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20BCC89" w14:textId="53A88884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Dworcowa 9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09B27B9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F3BFED6" w14:textId="038A16D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Strażacka 11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5BAC2D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31A2B" w14:textId="639AABE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Tuczno, ul. Boczna 8/1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A1FE81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17BFF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3)budynki użyteczności publicznej – pojemniki na zużyte baterie:</w:t>
      </w:r>
    </w:p>
    <w:p w14:paraId="3B2BC8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B06248" w14:textId="36295CA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Urząd Gminy Złotniki Kujawskie, 88-180 Złotniki Kujawskie, ul. Powstańców Wielkopolskich 6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;;</w:t>
      </w:r>
    </w:p>
    <w:p w14:paraId="1EB726F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35FB90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Złotnikach Kujawskich, 88-180 Złotniki Kujawskie, ul. Powstańców   </w:t>
      </w:r>
    </w:p>
    <w:p w14:paraId="3A4980A8" w14:textId="2ED487F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Wielkopolskich 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0D97B7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62FE58" w14:textId="2BD845C9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Zespół Placówek Oświatowych w Tucznie, 88-180 Złotniki Kujawskie, ul. Pakoska 33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AC4359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4487722" w14:textId="6D47CF5E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Gniewkówcu, 88-180 Złotniki Kujawskie,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Gniewkówiec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25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B0F43A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3A3DBA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Stowarzyszenia Przyjaciół Szkół Katolickich, 88-180 Złotniki Kujawskie, Lisewo </w:t>
      </w:r>
    </w:p>
    <w:p w14:paraId="602F4C8B" w14:textId="394D6BC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Kościelne 33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1198626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E034D67" w14:textId="6A2BB309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Przedszkole Publiczne  w Złotnikach Kujawskich, 88-180 Złotniki Kujawskie, ul. Strażacka 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7FBD2F4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7CC705F" w14:textId="0963881C" w:rsidR="00706D9C" w:rsidRPr="00706D9C" w:rsidRDefault="00706D9C" w:rsidP="00706D9C">
      <w:pPr>
        <w:autoSpaceDE w:val="0"/>
        <w:autoSpaceDN w:val="0"/>
        <w:adjustRightInd w:val="0"/>
        <w:spacing w:line="276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lastRenderedPageBreak/>
        <w:t>Wykonawca b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ę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dzie odbierał przeterminowane leki z pojemników zlokalizowanych w aptekach i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środk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ach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drowia oraz baterie z pojemników zlokalizowanych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publicznej w terminie do 48 godz., w dni robocze, po otrzymaniu informacji o konieczno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zrealizowania wywozu od Zamawiaj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ą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cego/</w:t>
      </w:r>
      <w:r w:rsidR="00FD2A9B">
        <w:rPr>
          <w:rFonts w:asciiTheme="minorHAnsi" w:hAnsiTheme="minorHAnsi" w:cs="Times New Roman"/>
          <w:color w:val="000000" w:themeColor="text1"/>
          <w:sz w:val="20"/>
          <w:szCs w:val="20"/>
        </w:rPr>
        <w:t>K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ierownika jednostki.</w:t>
      </w:r>
    </w:p>
    <w:p w14:paraId="18FFA66F" w14:textId="77777777" w:rsidR="00706D9C" w:rsidRPr="00706D9C" w:rsidRDefault="00706D9C" w:rsidP="00706D9C">
      <w:pPr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Ilość wytworzonych odpadów na terenie gminy Złotniki Kujawskie nie jest zależna od Zamawiającego. Ustalone ilości są szacunkowe i mogą ulec zmianie stosownie do rzeczywistych potrzeb Zamawiającego uwzględniając ilość odpadów wytworzonych przez gospodarstwa domowe.</w:t>
      </w:r>
    </w:p>
    <w:p w14:paraId="22A0B37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0A11861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Zakłada się, że bioodpady będą zagospodarowane w miarę możliwości na terenie nieruchomości o zabudowie jednorodzinnej poprzez kompostowanie oraz odpady zielone dostarczane na PSZOK. </w:t>
      </w:r>
    </w:p>
    <w:p w14:paraId="5D52F4F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2FE50DBB" w14:textId="77777777" w:rsidR="003C1A7E" w:rsidRDefault="002E03B9" w:rsidP="003C1A7E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Ceny jednostkowe brutto określone w ofercie wykonawcy winny uwzględniać wszystkie koszty  związane z realizacją przedmiotu zamówienia, i mają charakter stały i niezmienny w okresie realizacji przedmiotu</w:t>
      </w:r>
    </w:p>
    <w:p w14:paraId="040B778D" w14:textId="70297125" w:rsidR="00706D9C" w:rsidRPr="00706D9C" w:rsidRDefault="00706D9C" w:rsidP="003C1A7E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zamówienia. Zmiany umowy mogą nastąpić na zasadach określonych w projekcie umowy.</w:t>
      </w:r>
    </w:p>
    <w:p w14:paraId="0075B662" w14:textId="77777777" w:rsidR="00706D9C" w:rsidRPr="00706D9C" w:rsidRDefault="00706D9C" w:rsidP="003C1A7E">
      <w:pPr>
        <w:spacing w:after="0" w:line="240" w:lineRule="auto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3EE26C2C" w14:textId="4D099EB3" w:rsidR="00706D9C" w:rsidRPr="00706D9C" w:rsidRDefault="002E03B9" w:rsidP="00A91233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dniu podpisania umowy Wykonawca otrzyma od Zamawiającego szczegółowy wykaz nieruchomości zamieszkałych, z których odbierane będą stałe odpady komunalne wraz z określeniem sposobu zbierania odpadów komunalnych</w:t>
      </w:r>
      <w:r w:rsidR="00A91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91233" w:rsidRPr="006561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oraz wykaz posesji, które</w:t>
      </w:r>
      <w:r w:rsidR="00A91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91233" w:rsidRPr="006561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zadeklarowały posiadanie kompostownika.</w:t>
      </w:r>
    </w:p>
    <w:p w14:paraId="0F5CB206" w14:textId="1BFC644F" w:rsidR="00706D9C" w:rsidRDefault="00706D9C" w:rsidP="00706D9C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Wykonawca zobowiązany będzie do przestrzegania poufności, co do informacji pozyskanych w związku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 </w:t>
      </w:r>
    </w:p>
    <w:p w14:paraId="72264D8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54794D7F" w14:textId="0CEEBF17" w:rsidR="00706D9C" w:rsidRPr="00706D9C" w:rsidRDefault="00EC5119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.Wykonawca będzie chronił dane osobowe zgodnie z Ustawą z dnia 10 maja 2018 r. o ochronie danych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osobowych (Dz. U. 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2019r.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poz. 1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781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zm.). </w:t>
      </w:r>
    </w:p>
    <w:p w14:paraId="4C9EE863" w14:textId="77777777" w:rsidR="00706D9C" w:rsidRP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2C4E6C6" w14:textId="0B543D57" w:rsidR="00706D9C" w:rsidRPr="00706D9C" w:rsidRDefault="00EC5119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przypadku zamieszkania mieszkańców w nowych nieruchomościach, wykonawca odbierze  odpady komunalne w pierwszym terminie wynikającym z harmonogramu, począwszy od dnia umieszczenia ich w bazie danych gminy. </w:t>
      </w:r>
    </w:p>
    <w:p w14:paraId="06D641DA" w14:textId="77777777" w:rsidR="00706D9C" w:rsidRPr="00706D9C" w:rsidRDefault="00706D9C" w:rsidP="003C1A7E">
      <w:pPr>
        <w:spacing w:after="0" w:line="240" w:lineRule="auto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64A90E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V. Ogólne zasady realizacji zamówienia: </w:t>
      </w:r>
    </w:p>
    <w:p w14:paraId="44ABA6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7CA2B4A" w14:textId="30CBAF15" w:rsidR="00706D9C" w:rsidRP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1.Wykonawca jest zobowiązany do przekazywania odpadów, zgodnie z hierarchią postępowania z odpadami, określoną w ustawie o odpadach, w ustawie o utrzymaniu czystości i porządku w gminach oraz w Planie gospodarki odpadami województwa kujawsko-pomorskiego na lata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2016-2022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perspektywą na lata 2023-</w:t>
      </w:r>
      <w:r w:rsidR="00CF24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2028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</w:t>
      </w:r>
    </w:p>
    <w:p w14:paraId="31EB839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23D2D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2.Przedmiot zamówienia będzie realizowany w szczególności przez: </w:t>
      </w:r>
    </w:p>
    <w:p w14:paraId="005BF7D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4FC9F6" w14:textId="04D8B21E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cykliczny odbiór z nieruchomości zamieszkałych, zebranych w pojemnikach lub kontenerach, odpadów komunalnych zmieszanych; </w:t>
      </w:r>
    </w:p>
    <w:p w14:paraId="6A0396D1" w14:textId="77777777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6010C0C" w14:textId="676C21DC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2) cykliczny odbiór z nieruchomości zamieszkałych, zebranych selektywnie w pojemnikach i workach, odpadów wymienionych w rozdziale III.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0137FB76" w14:textId="77777777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2B9B3C3" w14:textId="55A19396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 uporządkowanie terenu zanieczyszczonego odpadami i innymi zanieczyszczeniami wysypanymi z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k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ontenerów, pojemników lub worków w trakcie realizacji usługi odbioru; </w:t>
      </w:r>
    </w:p>
    <w:p w14:paraId="2931F7D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CFCB456" w14:textId="14EAB022" w:rsidR="00706D9C" w:rsidRPr="00706D9C" w:rsidRDefault="00706D9C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transport odpadów komunalnych zmieszanych oraz bioodpadów do instalacji komunalnej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59F4CEB" w14:textId="77777777" w:rsidR="00706D9C" w:rsidRPr="00706D9C" w:rsidRDefault="00706D9C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1C50166" w14:textId="3A3DEC17" w:rsidR="00706D9C" w:rsidRPr="00706D9C" w:rsidRDefault="00706D9C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5) transport odpadów zebranych selektywnie, odebranych od właścicieli nieruchomości oraz  zebranych 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PSZOK, do instalacji odzysku i unieszkodliwiania, celem ich zagospodarowania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DD38FA2" w14:textId="77777777" w:rsidR="00706D9C" w:rsidRPr="00706D9C" w:rsidRDefault="00706D9C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0EDE5B7" w14:textId="744BA42E" w:rsidR="00706D9C" w:rsidRPr="00706D9C" w:rsidRDefault="00EC5119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.Przeterminowane leki z aptek, powinny być odebrane w terminie 48 godzin w dni robocze po otrzymaniu zgłoszenia od właściciela apteki lub Zamawiającego. </w:t>
      </w:r>
    </w:p>
    <w:p w14:paraId="31926DA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31D301D" w14:textId="10C48A65" w:rsidR="00706D9C" w:rsidRDefault="00EC5119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zobowiązany jest odebrać odpady komunalne zmieszane w każdej ilości, z   nieruchomości 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na których zamieszkują mieszkańcy, umieszczone w pojemnikach ( lub sporadycznie także w dodatkowych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workach) i wystawione do ich odbioru oraz każdą ilość odpadów komunalnych  zbieranych selektywnie 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workach lub pojemnikach. </w:t>
      </w:r>
    </w:p>
    <w:p w14:paraId="50B7B899" w14:textId="77777777" w:rsidR="00B74F9B" w:rsidRDefault="00B74F9B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B9A5A9C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 xml:space="preserve">Wykonawca będzie zobowiązany do: </w:t>
      </w:r>
    </w:p>
    <w:p w14:paraId="3B92C819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FDCEFDE" w14:textId="19437066" w:rsidR="00B74F9B" w:rsidRPr="00706D9C" w:rsidRDefault="00B74F9B" w:rsidP="00284A08">
      <w:pPr>
        <w:autoSpaceDE w:val="0"/>
        <w:autoSpaceDN w:val="0"/>
        <w:adjustRightInd w:val="0"/>
        <w:spacing w:after="23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1) wyposażenia nieruchomości w worki do selektywnej zbiórki odpadów i harmonogram odbioru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dpadów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7BF819C0" w14:textId="00FC7239" w:rsidR="00B74F9B" w:rsidRPr="00706D9C" w:rsidRDefault="00B74F9B" w:rsidP="00284A0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2) odbioru odpadów komunalnych z nieruchomości, dla których złożono nową deklarację lub dla których złożono korektę deklaracji, skutkującą zwiększeniem liczby pojemników, w terminie 7 dni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roboczych od dnia otrzymania zgłoszenia. </w:t>
      </w:r>
    </w:p>
    <w:p w14:paraId="41CBCCD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5B4DE3A" w14:textId="2C4FE2C9" w:rsidR="00706D9C" w:rsidRPr="00706D9C" w:rsidRDefault="00EC5119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świadcząc usługi zobowiązany jest zapewnić by nie dochodziło do wysypywania  odpadów podczas przemieszczenia pojemników do samochodu i ich załadunku. Wykonawca zobowiązany jest uprzątnąć rozsypane odpady. </w:t>
      </w:r>
    </w:p>
    <w:p w14:paraId="76BE21B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CA47EEF" w14:textId="1AB568AA" w:rsidR="00706D9C" w:rsidRPr="00706D9C" w:rsidRDefault="00EC5119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.Wykonawca, zobowiązany jest do powiadomienia gminy o niedopełnieniu obowiązku w zakresie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selektywnego zbierania odpadów przez właścicieli nieruchomości tj. umieszczania odpadów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zmieszanych w pojemnikach lub workach do selektywnej zbiórki odpadów: </w:t>
      </w:r>
    </w:p>
    <w:p w14:paraId="2DA67DC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EBDE910" w14:textId="0A0DCBDE" w:rsidR="00706D9C" w:rsidRP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1) dokumentowanie nieprawidłowości w zakresie gromadzenia odpadów przez właścicieli nieruchomości,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poprzez wykonywanie zdjęć lub zapisów wideo, w sposób umożliwiający  jednoznaczne potwierdzenie nieprawidłowości i identyfikację miejsca, daty oraz właściciela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ieruchomości, </w:t>
      </w:r>
    </w:p>
    <w:p w14:paraId="16A2D70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B6225F5" w14:textId="1523A532" w:rsid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bieżące sporządzanie i przekazywanie Zamawiającemu raportów, (w formie elektronicznej, faksem), o stwierdzonych przez Wykonawcę nieprawidłowościach, które powinny zawierać: </w:t>
      </w:r>
    </w:p>
    <w:p w14:paraId="774C4B34" w14:textId="77777777" w:rsidR="003C1A7E" w:rsidRPr="00706D9C" w:rsidRDefault="003C1A7E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571D43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dane kontaktowe sporządzającego raport, </w:t>
      </w:r>
    </w:p>
    <w:p w14:paraId="4C0A9DE2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numer i datę sporządzenia raportu, </w:t>
      </w:r>
    </w:p>
    <w:p w14:paraId="4E57BB65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adres nieruchomości na której stwierdzono nieprawidłowość, </w:t>
      </w:r>
    </w:p>
    <w:p w14:paraId="16BCF8CC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datę i godzinę stwierdzenia nieprawidłowości, </w:t>
      </w:r>
    </w:p>
    <w:p w14:paraId="6AA15B2F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opis stwierdzonej nieprawidłowości i dokumentacje fotograficzną, </w:t>
      </w:r>
    </w:p>
    <w:p w14:paraId="4B34194D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opis sposobu postępowania z odpadami, których gromadzenie zostało zakwestionowane, </w:t>
      </w:r>
    </w:p>
    <w:p w14:paraId="28BB892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liczbę załączników do raportu. </w:t>
      </w:r>
    </w:p>
    <w:p w14:paraId="3D8939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5F506F3" w14:textId="6B9372F3" w:rsidR="00706D9C" w:rsidRDefault="00EC5119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przypadku zmian w wykazie nieruchomości z których będzie realizowany odbiór odpadów  komunalnych skutkujących rozszerzeniem listy punktów wywozowych, liczby lub pojemności pojemników i kontenerów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nie ujętych w wykazie. </w:t>
      </w:r>
    </w:p>
    <w:p w14:paraId="0B85C30F" w14:textId="77777777" w:rsidR="00B74F9B" w:rsidRDefault="00B74F9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37C1947" w14:textId="3E8DE7EC" w:rsidR="00B74F9B" w:rsidRPr="00706D9C" w:rsidRDefault="00B74F9B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zmian w wykazie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nieruchomości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skutkujących zmniejszeniem liczby punktów wywozowych lub pojemników, kontenerów ujętych w wykazie, Wykonawca zobowiązany  będzie do zakończenia świadczenia usług odbioru odpadów komunalnych z tych nieruchomości z dniem zgłoszenia. </w:t>
      </w:r>
    </w:p>
    <w:p w14:paraId="4104A297" w14:textId="644FCFB7" w:rsidR="0000628A" w:rsidRDefault="0000628A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B71DD46" w14:textId="40BADD0B" w:rsidR="00706D9C" w:rsidRP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jest zobowiązany do naprawy lub ponoszenia kosztów napraw, szkód wyrządzonych podczas lub w związku z wykonywaniem usługi. Wykonawca ponosi pełną odpowiedzialność wobec Zamawiającego i osób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trzecich za szkody na mieniu lub zdrowiu osób trzecich, powstałe podczas lub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związku z realizacją przedmiotu zamówienia. </w:t>
      </w:r>
    </w:p>
    <w:p w14:paraId="6A42AB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B33F2D3" w14:textId="724010DB" w:rsidR="00706D9C" w:rsidRPr="00706D9C" w:rsidRDefault="00706D9C" w:rsidP="003C1A7E">
      <w:pPr>
        <w:autoSpaceDE w:val="0"/>
        <w:autoSpaceDN w:val="0"/>
        <w:adjustRightInd w:val="0"/>
        <w:spacing w:after="42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nie może prowadzić usługi odbioru odpadów samochodem, który posiada uszkodzony  system  (GPS) lub uszkodzony system monitoringu wizyjnego- 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wideorejestratory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 Jeśli do awarii dojdzie w momencie prowadzenia zbiórki odpadów, fakt ten</w:t>
      </w:r>
      <w:r w:rsidR="00DD1E2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należy niezwłocznie zgłosić Zamawiającemu, a samochód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uszkodzonym systemem GPS powinien zostać zastąpiony przez sprawny pojazd. </w:t>
      </w:r>
    </w:p>
    <w:p w14:paraId="52F757A0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1952AA8" w14:textId="091ECE24" w:rsidR="00706D9C" w:rsidRPr="00706D9C" w:rsidRDefault="00706D9C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jest zobowiązany na żądanie Zamawiającego i przy jego udziale, do przeprowadzenia wyrywkowych kontroli zawartości pojemników na odpady komunalne zmieszane, poprzez ich opróżnienie (np. na folię zabezpieczającą) w miejscu odbioru a następnie ich powtórny załadunek. </w:t>
      </w:r>
    </w:p>
    <w:p w14:paraId="02926D11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466EC65E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VI. Ogólne informacje o zasadach i wymaganiach przy wykonywaniu usługi </w:t>
      </w:r>
    </w:p>
    <w:p w14:paraId="22BCEFE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4C1CAD" w14:textId="571B0F99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1) Wykonawca winien zagwarantować taką organizację odbioru odpadów, która pozwoli w sposób</w:t>
      </w:r>
      <w:r w:rsid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jednoznaczny ustalić ilość odebranych odpadów komunalnych zmieszanych i selektywnie zebranych z nieruchomości. </w:t>
      </w:r>
    </w:p>
    <w:p w14:paraId="13F4F5B0" w14:textId="77777777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7821670" w14:textId="39405D76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2) Wykonawca jest zobowiązany do opracowania szczegółowego harmonogramu odbierania odpadó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komunalnych , którego projekt musi zostać zatwierdzony przez Zamawiającego. </w:t>
      </w:r>
    </w:p>
    <w:p w14:paraId="14A394B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28C0126" w14:textId="3C6DF3FC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 Harmonogram powinien zakładać, że odbiór odpadów będzie regularny i powtarzalny, co ułatw</w:t>
      </w:r>
      <w:r w:rsid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mieszkańcom przygotowanie i wystawianie odpadów do odbioru. </w:t>
      </w:r>
    </w:p>
    <w:p w14:paraId="3014E725" w14:textId="77777777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CF45634" w14:textId="78CBA52F" w:rsidR="00706D9C" w:rsidRPr="00706D9C" w:rsidRDefault="004C796E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W przypadku nieprzewidzianych okoliczności (np. siła wyższa), za zgodą Zamawiającego, wykonawca może dokonać okresowej zmiany harmonogramu odbierania odpadów komunalnych, zmieniony harmonogram będzie dostarczony do każdej nieruchomości przez wykonawcę. </w:t>
      </w:r>
    </w:p>
    <w:p w14:paraId="349BC19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65F6AC4" w14:textId="32DD0DD3" w:rsidR="00706D9C" w:rsidRPr="00706D9C" w:rsidRDefault="004C796E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 W przypadku jakichkolwiek zmian w harmonogramie odbioru odpadów komunalnych, w trakcie trwania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Umowy, Wykonawca zobowiązany jest przedłożyć Zamawiającemu projekt ze zmianami, co najmniej na miesiąc przed planowanym terminem wprowadzenia zmian. Każda zmiana harmonogramu wymaga akceptacji Zamawiającego. </w:t>
      </w:r>
    </w:p>
    <w:p w14:paraId="258FCD07" w14:textId="77777777" w:rsidR="00706D9C" w:rsidRPr="00706D9C" w:rsidRDefault="00706D9C" w:rsidP="004C796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8B947A2" w14:textId="7E32C86A" w:rsidR="00706D9C" w:rsidRPr="00706D9C" w:rsidRDefault="004C796E" w:rsidP="004C796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 Harmonogram zatwierdzony przez strony zostanie podany przez zamawiającego do wiadomości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mieszkańcom  poprzez umieszczenie go na stronie internetowej, tablicach ogłoszeń na terenie gminy. </w:t>
      </w:r>
    </w:p>
    <w:p w14:paraId="16FDCD46" w14:textId="77777777" w:rsidR="00706D9C" w:rsidRPr="00706D9C" w:rsidRDefault="00706D9C" w:rsidP="004C796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1B8AB7B" w14:textId="556D8000" w:rsidR="00706D9C" w:rsidRPr="00706D9C" w:rsidRDefault="004C796E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Wykonawca, najpóźniej do 5 dni przed rozpoczęciem usługi  zapewni dostarczenie harmonogramu do każdej nieruchomości z których będą odbierane odpady komunalne oraz worki do selektywnej zbiórki odpadów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tj. na „tworzywa sztuczne", „szkło”, bioodpady i „papier”. </w:t>
      </w:r>
    </w:p>
    <w:p w14:paraId="4497583D" w14:textId="77777777" w:rsidR="00706D9C" w:rsidRPr="00706D9C" w:rsidRDefault="00706D9C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D20EBBB" w14:textId="7BC8706B" w:rsidR="00706D9C" w:rsidRPr="00706D9C" w:rsidRDefault="004C796E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Za każdy wystawiony worek z odpadami selektywnie zebranymi należy pozostawić na nieruchomości worek pusty. Faktyczną ilość worków i ich rodzaj, pozostawionych na nieruchomości, wykonawca ustali w trakcie realizacji umowy, w zależności od potrzeb właściciela. </w:t>
      </w:r>
    </w:p>
    <w:p w14:paraId="73006163" w14:textId="77777777" w:rsidR="00706D9C" w:rsidRPr="00706D9C" w:rsidRDefault="00706D9C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0A507ED" w14:textId="74534AA8" w:rsidR="00706D9C" w:rsidRPr="00706D9C" w:rsidRDefault="004C796E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Zaleca się, ażeby wykonawca mógł udostępnić pojemniki dla właścicieli nieruchomości , jeżeli właściciel nieruchomości zainteresowany będzie nabyciem lub dzierżawą odpowiedniego pojemnika według odrębnego rozliczenia. </w:t>
      </w:r>
    </w:p>
    <w:p w14:paraId="062DFD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D6D2CFC" w14:textId="2B7B449D" w:rsidR="00706D9C" w:rsidRPr="004C796E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1</w:t>
      </w:r>
      <w:r w:rsidR="004C796E"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0</w:t>
      </w:r>
      <w:r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) Nie dopuszcza się zbierania (dopełnianie pojazdu odpadami) z terenu innej gminy. </w:t>
      </w:r>
    </w:p>
    <w:p w14:paraId="50637EC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403CA8D" w14:textId="3DFDCE6B" w:rsidR="00706D9C" w:rsidRPr="004C796E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1</w:t>
      </w:r>
      <w:r w:rsidR="004C796E"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1</w:t>
      </w:r>
      <w:r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) Zakazuje się mieszania odpadów zmieszanych z odpadami selektywnie zebranymi.   </w:t>
      </w:r>
    </w:p>
    <w:p w14:paraId="707E3B6B" w14:textId="77777777" w:rsidR="00706D9C" w:rsidRPr="004C796E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16"/>
          <w:szCs w:val="16"/>
          <w:lang w:eastAsia="en-US"/>
        </w:rPr>
      </w:pPr>
    </w:p>
    <w:p w14:paraId="35BA5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VII. Wykonawca świadcząc usługę jest zobowiązany do spełnienia następujących wymagań: </w:t>
      </w:r>
    </w:p>
    <w:p w14:paraId="4930B59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780D41B" w14:textId="2ACEF37D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1.Wykonawca jest zobowiązany spełniać szczegółowe wymagania określone w rozporządzeniu</w:t>
      </w:r>
      <w:r w:rsid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Ministra Środowiska z dnia 11 stycznia 2013r. w sprawie szczegółowych wymagań w zakresie odbierania odpadów komunalnych od właścicieli nieruchomości (Dz. U. 2013</w:t>
      </w:r>
      <w:r w:rsidR="00A6412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poz.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122); w tym: </w:t>
      </w:r>
    </w:p>
    <w:p w14:paraId="413F8203" w14:textId="77777777" w:rsidR="004C796E" w:rsidRDefault="004C796E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A0AD09E" w14:textId="1C10B2BD" w:rsidR="00706D9C" w:rsidRPr="004C796E" w:rsidRDefault="00706D9C" w:rsidP="00BC581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posiadania wyposażenia umożliwiającego odbieranie odpadów komunalnych od właścicieli  nieruchomości oraz zapewnienia jego odpowiedniego stanu technicznego tj. co najmniej: </w:t>
      </w:r>
    </w:p>
    <w:p w14:paraId="104A23FE" w14:textId="68BCBA55" w:rsidR="00706D9C" w:rsidRPr="004C796E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dwoma pojazdami przystosowanymi do odbierania zmieszanych odpadów komunalnych, w tym pojazd do odbioru odpadów z pojemników 110/120 l, 240 l, 1100l; </w:t>
      </w:r>
    </w:p>
    <w:p w14:paraId="2B236C3D" w14:textId="77777777" w:rsidR="004C796E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jednym pojazdem przystosowanym do odbioru odpadów komunalnych z kontenerów typu KP 7; </w:t>
      </w:r>
    </w:p>
    <w:p w14:paraId="5FAE7B8D" w14:textId="28299A76" w:rsidR="00706D9C" w:rsidRPr="004C796E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dwoma pojazdami przystosowanym</w:t>
      </w:r>
      <w:r w:rsidR="00A6412C"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i</w:t>
      </w: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do odbierania selektywnie zbieranych odpadów komunalnych 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</w:t>
      </w: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 tym jeden z zamontowanym urządzeniem dźwigowym (np. HDS); 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oraz jednym pojazdem                                         do odbierania odpadów bez funkcji kompaktowej</w:t>
      </w:r>
    </w:p>
    <w:p w14:paraId="383A70B1" w14:textId="505407B5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pojazdy muszą posiadać konstrukcję zabezpieczającą przed rozwiewaniem i rozpylaniem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przewożonych odpadów oraz minimalizującą oddziaływanie czynników atmosferycznych na odpady; </w:t>
      </w:r>
    </w:p>
    <w:p w14:paraId="35020401" w14:textId="3CB6A984" w:rsidR="00706D9C" w:rsidRPr="004C796E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pojazdy muszą być trwale i czytelnie oznakowane w widocznym miejscu nazwą firmy oraz danymi  </w:t>
      </w:r>
    </w:p>
    <w:p w14:paraId="70AACAD9" w14:textId="7F65295B" w:rsidR="00706D9C" w:rsidRPr="00BC5811" w:rsidRDefault="00706D9C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adresowymi i numerem telefonu podmiotu odbierającego odpady komunalne od właścicieli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nieruchomości, </w:t>
      </w:r>
    </w:p>
    <w:p w14:paraId="3FE6BF3B" w14:textId="4FD9DD69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pojazdy muszą być wyposażone w narzędzia lub urządzenia umożliwiające sprzątanie terenu 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</w:t>
      </w: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opróżnieniu pojemników. Dopuszcza się wyposażenie pojazdów w urządzenie do ważenia odpadów komunalnych. </w:t>
      </w:r>
    </w:p>
    <w:p w14:paraId="32C3DD9C" w14:textId="2E3C9651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pojazdy używane do wykonywania usługi muszą być wyposażone w  system monitoringu wizyjnego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GPS : </w:t>
      </w:r>
    </w:p>
    <w:p w14:paraId="1F1975BA" w14:textId="2A9C4999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urządzenie rejestrujące należy zlokalizować tak, aby nagrywało widok: </w:t>
      </w:r>
    </w:p>
    <w:p w14:paraId="2EC6220F" w14:textId="25C8952D" w:rsidR="00706D9C" w:rsidRPr="00BC5811" w:rsidRDefault="00706D9C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za pojazdem, obejmując w szczególności moment załadunku – pojazdy bezpylne odbierające   </w:t>
      </w:r>
    </w:p>
    <w:p w14:paraId="021569DA" w14:textId="6B9A2F40" w:rsidR="00706D9C" w:rsidRPr="00BC5811" w:rsidRDefault="00706D9C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odpady komunalne zmieszane, </w:t>
      </w:r>
    </w:p>
    <w:p w14:paraId="0A8A7FDA" w14:textId="7C75F5C6" w:rsidR="00706D9C" w:rsidRPr="00BC5811" w:rsidRDefault="00706D9C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przed pojazdem – pojazdy odbierające odpady komunalne zbierane w sposób selektywny, </w:t>
      </w:r>
    </w:p>
    <w:p w14:paraId="33C24FFB" w14:textId="212948DB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przypadku awarii kamery rejestrującej widok za pojazdem, dopuszcza się stosowanie kamery rejestrującej widok przed pojazdem, po wcześniejszym uzgodnieniu tego działania z  Zamawiającym, </w:t>
      </w:r>
    </w:p>
    <w:p w14:paraId="576675D6" w14:textId="40A07029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nagrania z monitoringu należy przekazywać Zamawiającemu najpóźniej w ciągu 7 dni od daty ich  powstania. W przypadku zaistnienia sytuacji konfliktowej wymagającej niezwłocznego wyjaśnienia,  nagranie należy przekazać Zamawiającemu natychmiast po powrocie samochodu do bazy, </w:t>
      </w:r>
    </w:p>
    <w:p w14:paraId="63D4C295" w14:textId="7774D45C" w:rsidR="00706D9C" w:rsidRDefault="00BC5811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opuszczalne będzie przekazywane nagrań na nośnikach cyfrowych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(urządzenia przenośne).Zamawiającemu najpóźniej w ciągu 7 dni od daty ich powstania. W przypadku zaistnienia sytuacji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konfliktowej wymagającej niezwłocznego wyjaśnienia, nagranie należy przeka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zać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Zamawiającemu natychmiast po powrocie samochodu do bazy, </w:t>
      </w:r>
    </w:p>
    <w:p w14:paraId="78CF381E" w14:textId="77777777" w:rsidR="00BC5811" w:rsidRPr="00BC5811" w:rsidRDefault="00BC5811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7594412" w14:textId="022CBCE9" w:rsidR="00706D9C" w:rsidRDefault="00BC5811" w:rsidP="00BC581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dysponuje lub będzie dysponował pojazdami oraz bazą magazynowo – transportową, które winny spełniać warunki wynikające z rozporządzenia Ministra Środowiska z dnia 11 stycznia 2013 r.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sprawie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szczegółowych wymagań w zakresie odbierania odpadów komunalnych od  właścicieli nieruchomości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( Dz. U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2013</w:t>
      </w:r>
      <w:r w:rsidR="00A6412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poz.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122) w tym: </w:t>
      </w:r>
    </w:p>
    <w:p w14:paraId="248CC988" w14:textId="77777777" w:rsidR="00D03C1F" w:rsidRPr="00BC5811" w:rsidRDefault="00D03C1F" w:rsidP="00BC581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8F7CFA1" w14:textId="73749CE2" w:rsidR="00706D9C" w:rsidRPr="00D03C1F" w:rsidRDefault="00706D9C" w:rsidP="00D03C1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bazę magazynowo -transportową usytuowaną na terenie gminy Złotniki Kujawskie lub w odległości nie większej niż 60 km od granic gminy, baza powinna być usytuowana na terenie, do </w:t>
      </w:r>
      <w:r w:rsidR="007760DF"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</w:t>
      </w:r>
      <w:r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tórego Wykonawca posiada tytuł prawny, </w:t>
      </w:r>
    </w:p>
    <w:p w14:paraId="038A46E2" w14:textId="3572833B" w:rsidR="00706D9C" w:rsidRPr="00D03C1F" w:rsidRDefault="00706D9C" w:rsidP="00D03C1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teren bazy musi być zabezpieczony w sposób uniemożliwiający wstęp osobom nieupoważniony, </w:t>
      </w:r>
    </w:p>
    <w:p w14:paraId="6ACDF4A3" w14:textId="7A4133E8" w:rsidR="00706D9C" w:rsidRPr="00D03C1F" w:rsidRDefault="00706D9C" w:rsidP="00D03C1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baza magazynowo – transportowa musi być wyposażona w: </w:t>
      </w:r>
    </w:p>
    <w:p w14:paraId="7A2EF551" w14:textId="06F0F00C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miejsca przeznaczone do parkowania pojazdów, które będą zabezpieczone przed emisją   </w:t>
      </w:r>
    </w:p>
    <w:p w14:paraId="7686180A" w14:textId="25C4D4E5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zanieczyszczeń do gruntu, </w:t>
      </w:r>
    </w:p>
    <w:p w14:paraId="11551BF7" w14:textId="62568731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pomieszczenie socjalne dla pracowników odpowiadające ilości zatrudnionych osób, </w:t>
      </w:r>
    </w:p>
    <w:p w14:paraId="713A613D" w14:textId="26211FE9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708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miejsca do magazynowania selektywnie zebranych odpadów z grupy odpadów komunalnych,  które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będą zabezpieczone przed emisją zanieczyszczeń do gruntu oraz zabezpieczone przed działaniem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czynników atmosferycznych, </w:t>
      </w:r>
    </w:p>
    <w:p w14:paraId="67B1596B" w14:textId="11546BE0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legalizowaną samochodową wagę najazdową – w przypadku gdy na terenie bazy następuje  </w:t>
      </w:r>
    </w:p>
    <w:p w14:paraId="19C04C3E" w14:textId="2DEAD7A3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magazynowanie odpadów; </w:t>
      </w:r>
    </w:p>
    <w:p w14:paraId="0139AF5C" w14:textId="0B281688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- na terenie bazy powinny znajdować się także: punkt bieżącej konserwacji i naprawy pojazdów, </w:t>
      </w:r>
    </w:p>
    <w:p w14:paraId="1D08FED1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     miejsca do mycia i dezynfekcji pojazdów (o ile czynności te nie będą wykonywane przez </w:t>
      </w:r>
    </w:p>
    <w:p w14:paraId="7D2459B6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uprawnione podmioty zewnętrzne poza terenem bazy). </w:t>
      </w:r>
    </w:p>
    <w:p w14:paraId="769292E3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teren bazy musi być wyposażony w urządzenia lub systemy zapewniające zagospodarowanie  </w:t>
      </w:r>
    </w:p>
    <w:p w14:paraId="701A091F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wód opadowych i ścieków przemysłowych, pochodzących z terenu bazy zgodnie z wymaganiami </w:t>
      </w:r>
    </w:p>
    <w:p w14:paraId="31DCD170" w14:textId="6A840FC8" w:rsid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określonymi w przepisach ustawy Prawo wodne. </w:t>
      </w:r>
    </w:p>
    <w:p w14:paraId="50E9B462" w14:textId="77777777" w:rsidR="00D03C1F" w:rsidRDefault="00D03C1F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75E61E4" w14:textId="1B73348E" w:rsidR="00DB0A6B" w:rsidRPr="00D03C1F" w:rsidRDefault="00D03C1F" w:rsidP="00D03C1F">
      <w:pPr>
        <w:autoSpaceDE w:val="0"/>
        <w:autoSpaceDN w:val="0"/>
        <w:adjustRightInd w:val="0"/>
        <w:spacing w:after="0" w:line="240" w:lineRule="auto"/>
        <w:ind w:left="90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3)</w:t>
      </w:r>
      <w:r w:rsidR="00DB0A6B" w:rsidRPr="00D03C1F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Wykonawca jest zobowiązany spełnić wymagania dotyczące pojazdów nisko i zeroemisyjnych zgodnie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                      </w:t>
      </w:r>
      <w:r w:rsidR="00DB0A6B" w:rsidRPr="00D03C1F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z Ustawą z dnia 11 stycznia 2018r. o </w:t>
      </w:r>
      <w:proofErr w:type="spellStart"/>
      <w:r w:rsidR="00DB0A6B" w:rsidRPr="00D03C1F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elektromobilności</w:t>
      </w:r>
      <w:proofErr w:type="spellEnd"/>
      <w:r w:rsidR="00DB0A6B" w:rsidRPr="00D03C1F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i paliwach alternatywnych</w:t>
      </w:r>
      <w:r w:rsidR="00E413DC" w:rsidRPr="00D03C1F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.</w:t>
      </w:r>
    </w:p>
    <w:p w14:paraId="7F5B942B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037B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VIII. Monitoring i komunikacja: </w:t>
      </w:r>
    </w:p>
    <w:p w14:paraId="5B758E1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D79635" w14:textId="0D711F53" w:rsidR="00706D9C" w:rsidRPr="00D03C1F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1.Wykonawca będzie na bieżąco monitorował ilość odebranych odpadów komunalnych zmieszanych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i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zbieranych selektywnie z poszczególnych nieruchomości i dokona miesięcznego sprawozdania ilości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odebranych odpadów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                              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i uwzględni to w informacji przekazywanej do Zamawiającego </w:t>
      </w:r>
      <w:r w:rsidR="00D92BE7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</w:t>
      </w:r>
    </w:p>
    <w:p w14:paraId="24AA5515" w14:textId="77777777" w:rsidR="00706D9C" w:rsidRPr="0000628A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46BB718" w14:textId="022BB2A0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Do każdej wystawionej faktury musi być załączone  sprawozdanie  miesięczne według </w:t>
      </w:r>
      <w:r w:rsidR="00885830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wymagań określonych 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                                     </w:t>
      </w:r>
      <w:r w:rsidR="00885830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w § 5 ust.18 do 18.4 Umowy.</w:t>
      </w:r>
    </w:p>
    <w:p w14:paraId="735BF366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9958E89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6989E89F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Rozdział IX. Sprawozdawczość: </w:t>
      </w:r>
    </w:p>
    <w:p w14:paraId="6AAE0735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3157683A" w14:textId="0238A465" w:rsidR="00706D9C" w:rsidRPr="0000628A" w:rsidRDefault="00FD532C" w:rsidP="00947E6C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1.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Przez cały okres trwania umowy Wykonawca zobowiązany jest do przekazywania Zamawiającemu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sprawozdań, sporządzonych zgodnie z ustawą   z dnia 13 września 1996 r.  o utrzymaniu czystości i porządku w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gminach (Dz.U. z 202</w:t>
      </w:r>
      <w:r w:rsidR="00947E6C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4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</w:t>
      </w:r>
      <w:r w:rsidR="00947E6C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399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) oraz ustawy o odpadach (Dz.U. z 202</w:t>
      </w:r>
      <w:r w:rsidR="00947E6C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3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</w:t>
      </w:r>
      <w:r w:rsidR="00947E6C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1587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.).</w:t>
      </w:r>
    </w:p>
    <w:p w14:paraId="411495F3" w14:textId="54AC10F5" w:rsidR="00FD532C" w:rsidRPr="0000628A" w:rsidRDefault="00FD532C" w:rsidP="00947E6C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lang w:eastAsia="en-US"/>
        </w:rPr>
        <w:t>2.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zobowiązany jest do sporządzania miesięcznego Sprawozdania o ilości odebranych odpadów </w:t>
      </w:r>
      <w:r w:rsidR="00947E6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                   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 podziałem na sprawozdanie  z odebranych odpadów z nieruchomości zamieszkałych oraz sprawozdanie </w:t>
      </w:r>
      <w:r w:rsidR="00947E6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                         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="00947E6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odebranych odpadów z PSZOK, które będą podstawą do wystawienia faktury za realizację przedmiotu zamówienia.</w:t>
      </w:r>
    </w:p>
    <w:p w14:paraId="4DC95562" w14:textId="35BF94C1" w:rsidR="00FD532C" w:rsidRPr="0000628A" w:rsidRDefault="00FD532C" w:rsidP="00FD532C">
      <w:pPr>
        <w:autoSpaceDE w:val="0"/>
        <w:autoSpaceDN w:val="0"/>
        <w:adjustRightInd w:val="0"/>
        <w:spacing w:line="228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2.1.Sprawozdanie, o których mowa w ust. 2 powinny zawierać następujące informacje:</w:t>
      </w:r>
    </w:p>
    <w:p w14:paraId="3FDD5CBB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miesiąc, którego dotyczy sprawozdanie;</w:t>
      </w:r>
    </w:p>
    <w:p w14:paraId="2A3B3A64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kod odpadu (zgodnie z obowiązującym katalogiem odpadów),</w:t>
      </w:r>
    </w:p>
    <w:p w14:paraId="3D3BDA9B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rodzaj odpadu,</w:t>
      </w:r>
    </w:p>
    <w:p w14:paraId="3C3E42B4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ilość odbieranego odpadu w Mg z dokładnością do trzeciego miejsca po przecinku,</w:t>
      </w:r>
    </w:p>
    <w:p w14:paraId="3B91B76D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sposób zagospodarowania odpadu.</w:t>
      </w:r>
    </w:p>
    <w:p w14:paraId="6036A7BD" w14:textId="76CB0614" w:rsidR="00FD532C" w:rsidRPr="0000628A" w:rsidRDefault="00FD532C" w:rsidP="00FD532C">
      <w:pPr>
        <w:suppressAutoHyphens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2.2.Do Sprawozdania należy dołączyć:</w:t>
      </w:r>
    </w:p>
    <w:p w14:paraId="2BCDE104" w14:textId="0F7FED7E" w:rsidR="00FD532C" w:rsidRPr="0000628A" w:rsidRDefault="00FD532C" w:rsidP="00FD532C">
      <w:pPr>
        <w:pStyle w:val="Akapitzlist"/>
        <w:numPr>
          <w:ilvl w:val="0"/>
          <w:numId w:val="3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karty przekazania odpadów dla wszystkich rodzajów odpadów wykazanych w danym Sprawozdaniu. Karty przekazania odpadów należy sporządzić zgodnie z obowiązującą ustawą z dnia 14 grudnia 2012 r. o odpadach (Dz. U. z 202</w:t>
      </w:r>
      <w:r w:rsidR="00EB5DF6">
        <w:rPr>
          <w:rFonts w:asciiTheme="minorHAnsi" w:hAnsiTheme="minorHAnsi" w:cstheme="minorHAnsi"/>
          <w:color w:val="000000" w:themeColor="text1"/>
          <w:sz w:val="20"/>
          <w:szCs w:val="20"/>
        </w:rPr>
        <w:t>2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r. poz. </w:t>
      </w:r>
      <w:r w:rsidR="00EB5DF6">
        <w:rPr>
          <w:rFonts w:asciiTheme="minorHAnsi" w:hAnsiTheme="minorHAnsi" w:cstheme="minorHAnsi"/>
          <w:color w:val="000000" w:themeColor="text1"/>
          <w:sz w:val="20"/>
          <w:szCs w:val="20"/>
        </w:rPr>
        <w:t>699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ze zm.).</w:t>
      </w:r>
    </w:p>
    <w:p w14:paraId="143E2AC0" w14:textId="77777777" w:rsidR="00FD532C" w:rsidRPr="0000628A" w:rsidRDefault="00FD532C" w:rsidP="00FD532C">
      <w:pPr>
        <w:pStyle w:val="Akapitzlist"/>
        <w:numPr>
          <w:ilvl w:val="0"/>
          <w:numId w:val="3"/>
        </w:numPr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dokumentację z ważenia odpadów w miejscu ich wyładunku.</w:t>
      </w:r>
    </w:p>
    <w:p w14:paraId="2FFAC87D" w14:textId="256CA7EE" w:rsidR="00FD532C" w:rsidRPr="0000628A" w:rsidRDefault="00FD532C" w:rsidP="00FD532C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2.3.Sprawozdanie, o którym mowa w ust.2.1. oraz karty przekazania odpadów i dokumentację z ważenia należy sporządzić w wersji papierowej.</w:t>
      </w:r>
    </w:p>
    <w:p w14:paraId="5691A9D0" w14:textId="79E3B20A" w:rsidR="00FD532C" w:rsidRPr="0000628A" w:rsidRDefault="00FD532C" w:rsidP="005F4A7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2.4.Sprawozdanie wraz z załącznikami należy dostarczyć Zamawiającemu nie później niż w dniu złożenia faktury za dany miesiąc.</w:t>
      </w:r>
    </w:p>
    <w:p w14:paraId="3C107B2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X. Reklamacje: </w:t>
      </w:r>
    </w:p>
    <w:p w14:paraId="5F50E316" w14:textId="7777777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558BA7D" w14:textId="77777777" w:rsidR="00947E6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1.Reklamacje od właścicieli nieruchomości, będą zasadniczo kierowane od zamawiającego, a Wykonawca</w:t>
      </w:r>
    </w:p>
    <w:p w14:paraId="432B0BD3" w14:textId="79365B4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ustosunkuje się do niej w ciągu 12 godzin roboczych. </w:t>
      </w:r>
    </w:p>
    <w:p w14:paraId="4B588196" w14:textId="18DFB90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2.W przypadku zgłoszenia reklamacji bezpośrednio do Wykonawcy, potraktuje on tę reklamację tak jakby została zgłoszona przez Zamawiającego. </w:t>
      </w:r>
    </w:p>
    <w:p w14:paraId="42CE0BF4" w14:textId="3CDAEF81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3.Reklamacje niebudzące wątpliwości (np. brak odbioru odpadów zgodnie z harmonogramem) zostaną przez Wykonawcę natychmiast uwzględnione, poprzez wykonanie usług, bez wezwania  Zamawiającego. </w:t>
      </w:r>
    </w:p>
    <w:p w14:paraId="26554E2A" w14:textId="68314D8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4.Reklamacje budzące wątpliwości zostaną udokumentowane poprzez przedłożenie Zamawiającemu potwierdzenia z systemu GPS i monitoringu wizyjnego -wideo rejestratora, że usługa została  faktycznie wykonana na danej nieruchomości, zgodnie z harmonogramem. </w:t>
      </w:r>
    </w:p>
    <w:p w14:paraId="0C7DF1FE" w14:textId="70079191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5.Reklamacje budzące wątpliwości ( np. naruszenia regulaminu przez właściciela nieruchomości)  zostaną udokumentowane przez wykonawcę i przedłożone zamawiającemu. </w:t>
      </w:r>
    </w:p>
    <w:p w14:paraId="1F21FE80" w14:textId="2448B123" w:rsidR="00706D9C" w:rsidRPr="00706D9C" w:rsidRDefault="00706D9C" w:rsidP="00947E6C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6.Wykonawca powiadomi Zamawiającego o liczbie i rodzaju reklamacji w informacji miesięcznej</w:t>
      </w:r>
      <w:r w:rsidR="00947E6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a także </w:t>
      </w:r>
      <w:r w:rsidR="00947E6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 sposobie i terminie ich załatwienia.</w:t>
      </w:r>
    </w:p>
    <w:p w14:paraId="762D3E14" w14:textId="7777777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sectPr w:rsidR="00706D9C" w:rsidRPr="00706D9C" w:rsidSect="003F6B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54547" w14:textId="77777777" w:rsidR="002A052E" w:rsidRDefault="002A052E" w:rsidP="00F94156">
      <w:r>
        <w:separator/>
      </w:r>
    </w:p>
  </w:endnote>
  <w:endnote w:type="continuationSeparator" w:id="0">
    <w:p w14:paraId="486F1730" w14:textId="77777777" w:rsidR="002A052E" w:rsidRDefault="002A052E" w:rsidP="00F9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auto"/>
      </w:rPr>
      <w:id w:val="-1206246741"/>
      <w:docPartObj>
        <w:docPartGallery w:val="Page Numbers (Bottom of Page)"/>
        <w:docPartUnique/>
      </w:docPartObj>
    </w:sdtPr>
    <w:sdtContent>
      <w:p w14:paraId="79B73C27" w14:textId="77777777" w:rsidR="006513DC" w:rsidRPr="00773AD6" w:rsidRDefault="006513DC">
        <w:pPr>
          <w:pStyle w:val="Stopka"/>
          <w:jc w:val="right"/>
          <w:rPr>
            <w:color w:val="auto"/>
          </w:rPr>
        </w:pPr>
        <w:r w:rsidRPr="00773AD6">
          <w:rPr>
            <w:color w:val="auto"/>
          </w:rPr>
          <w:fldChar w:fldCharType="begin"/>
        </w:r>
        <w:r w:rsidRPr="00773AD6">
          <w:rPr>
            <w:color w:val="auto"/>
          </w:rPr>
          <w:instrText>PAGE   \* MERGEFORMAT</w:instrText>
        </w:r>
        <w:r w:rsidRPr="00773AD6">
          <w:rPr>
            <w:color w:val="auto"/>
          </w:rPr>
          <w:fldChar w:fldCharType="separate"/>
        </w:r>
        <w:r>
          <w:rPr>
            <w:noProof/>
            <w:color w:val="auto"/>
          </w:rPr>
          <w:t>17</w:t>
        </w:r>
        <w:r w:rsidRPr="00773AD6">
          <w:rPr>
            <w:color w:val="auto"/>
          </w:rPr>
          <w:fldChar w:fldCharType="end"/>
        </w:r>
      </w:p>
    </w:sdtContent>
  </w:sdt>
  <w:p w14:paraId="058B9610" w14:textId="77777777" w:rsidR="006513DC" w:rsidRDefault="00651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BCA0A" w14:textId="77777777" w:rsidR="002A052E" w:rsidRDefault="002A052E" w:rsidP="00F94156">
      <w:r>
        <w:separator/>
      </w:r>
    </w:p>
  </w:footnote>
  <w:footnote w:type="continuationSeparator" w:id="0">
    <w:p w14:paraId="2994BD54" w14:textId="77777777" w:rsidR="002A052E" w:rsidRDefault="002A052E" w:rsidP="00F94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1560"/>
      <w:gridCol w:w="4482"/>
      <w:gridCol w:w="3021"/>
    </w:tblGrid>
    <w:tr w:rsidR="006513DC" w:rsidRPr="00C6287A" w14:paraId="05E35687" w14:textId="77777777" w:rsidTr="00C6287A">
      <w:tc>
        <w:tcPr>
          <w:tcW w:w="1560" w:type="dxa"/>
          <w:shd w:val="clear" w:color="auto" w:fill="auto"/>
        </w:tcPr>
        <w:p w14:paraId="18B7AEC9" w14:textId="1076976C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lef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bookmarkStart w:id="2" w:name="_Hlk63418594"/>
          <w:bookmarkStart w:id="3" w:name="_Hlk63418595"/>
        </w:p>
      </w:tc>
      <w:tc>
        <w:tcPr>
          <w:tcW w:w="4482" w:type="dxa"/>
          <w:shd w:val="clear" w:color="auto" w:fill="auto"/>
        </w:tcPr>
        <w:p w14:paraId="29936CCE" w14:textId="6559343D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 xml:space="preserve">Gmina Złotniki Kujawskie  </w:t>
          </w:r>
          <w:proofErr w:type="spellStart"/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ul.Powstańców</w:t>
          </w:r>
          <w:proofErr w:type="spellEnd"/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 xml:space="preserve"> Wielkopolskich 6</w:t>
          </w:r>
        </w:p>
        <w:p w14:paraId="56C7D504" w14:textId="7958CB88" w:rsidR="006513DC" w:rsidRPr="00882169" w:rsidRDefault="006513DC" w:rsidP="0088216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auto"/>
              <w:sz w:val="20"/>
              <w:szCs w:val="20"/>
              <w:u w:val="single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88-180 Złotniki Kujawskie</w:t>
          </w:r>
        </w:p>
      </w:tc>
      <w:tc>
        <w:tcPr>
          <w:tcW w:w="3021" w:type="dxa"/>
          <w:shd w:val="clear" w:color="auto" w:fill="auto"/>
        </w:tcPr>
        <w:p w14:paraId="4B43DF89" w14:textId="3C590864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</w:p>
      </w:tc>
    </w:tr>
  </w:tbl>
  <w:p w14:paraId="7D7B1EA7" w14:textId="77777777" w:rsidR="006513DC" w:rsidRPr="00C6287A" w:rsidRDefault="006513DC" w:rsidP="000547F3">
    <w:pPr>
      <w:pBdr>
        <w:bottom w:val="single" w:sz="4" w:space="1" w:color="auto"/>
      </w:pBdr>
      <w:tabs>
        <w:tab w:val="left" w:pos="2141"/>
      </w:tabs>
      <w:spacing w:after="0" w:line="240" w:lineRule="auto"/>
      <w:jc w:val="left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C6287A">
      <w:rPr>
        <w:rFonts w:ascii="Times New Roman" w:eastAsia="Times New Roman" w:hAnsi="Times New Roman" w:cs="Times New Roman"/>
        <w:color w:val="auto"/>
        <w:sz w:val="20"/>
        <w:szCs w:val="20"/>
      </w:rPr>
      <w:tab/>
    </w:r>
  </w:p>
  <w:bookmarkEnd w:id="2"/>
  <w:bookmarkEnd w:id="3"/>
  <w:p w14:paraId="01E4B57F" w14:textId="77777777" w:rsidR="006513DC" w:rsidRPr="000547F3" w:rsidRDefault="006513DC" w:rsidP="00054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9EECDAA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48CC2972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E070A9"/>
    <w:multiLevelType w:val="hybridMultilevel"/>
    <w:tmpl w:val="75EA1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737BD"/>
    <w:multiLevelType w:val="hybridMultilevel"/>
    <w:tmpl w:val="2C3AF4BE"/>
    <w:lvl w:ilvl="0" w:tplc="A800A7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3359D"/>
    <w:multiLevelType w:val="hybridMultilevel"/>
    <w:tmpl w:val="E08287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0C768AC"/>
    <w:multiLevelType w:val="hybridMultilevel"/>
    <w:tmpl w:val="BE4C1CBE"/>
    <w:lvl w:ilvl="0" w:tplc="7572254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1B857CAE"/>
    <w:multiLevelType w:val="hybridMultilevel"/>
    <w:tmpl w:val="2F7E5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9DE871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5736C"/>
    <w:multiLevelType w:val="hybridMultilevel"/>
    <w:tmpl w:val="0C02E4B6"/>
    <w:lvl w:ilvl="0" w:tplc="A800A72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90A0D"/>
    <w:multiLevelType w:val="hybridMultilevel"/>
    <w:tmpl w:val="68842BAA"/>
    <w:lvl w:ilvl="0" w:tplc="A800A72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38D7498D"/>
    <w:multiLevelType w:val="hybridMultilevel"/>
    <w:tmpl w:val="74161444"/>
    <w:lvl w:ilvl="0" w:tplc="E8F465DE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 w15:restartNumberingAfterBreak="0">
    <w:nsid w:val="39C92694"/>
    <w:multiLevelType w:val="hybridMultilevel"/>
    <w:tmpl w:val="6750D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F04AD"/>
    <w:multiLevelType w:val="hybridMultilevel"/>
    <w:tmpl w:val="3E022C16"/>
    <w:lvl w:ilvl="0" w:tplc="A800A7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22168"/>
    <w:multiLevelType w:val="hybridMultilevel"/>
    <w:tmpl w:val="742066DA"/>
    <w:lvl w:ilvl="0" w:tplc="8CA2A82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73F7C44"/>
    <w:multiLevelType w:val="hybridMultilevel"/>
    <w:tmpl w:val="108A01E0"/>
    <w:lvl w:ilvl="0" w:tplc="8252E38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48FE7F65"/>
    <w:multiLevelType w:val="hybridMultilevel"/>
    <w:tmpl w:val="2D00C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52D62"/>
    <w:multiLevelType w:val="hybridMultilevel"/>
    <w:tmpl w:val="AD88A8CE"/>
    <w:lvl w:ilvl="0" w:tplc="A800A72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F25B1"/>
    <w:multiLevelType w:val="hybridMultilevel"/>
    <w:tmpl w:val="49409C52"/>
    <w:lvl w:ilvl="0" w:tplc="A800A7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A701A"/>
    <w:multiLevelType w:val="hybridMultilevel"/>
    <w:tmpl w:val="8AA0B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517F6"/>
    <w:multiLevelType w:val="hybridMultilevel"/>
    <w:tmpl w:val="1902CE1A"/>
    <w:lvl w:ilvl="0" w:tplc="5406E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302DA"/>
    <w:multiLevelType w:val="hybridMultilevel"/>
    <w:tmpl w:val="7BB693C8"/>
    <w:lvl w:ilvl="0" w:tplc="0972A6B0">
      <w:start w:val="1"/>
      <w:numFmt w:val="lowerLetter"/>
      <w:lvlText w:val="%1)"/>
      <w:lvlJc w:val="left"/>
      <w:pPr>
        <w:ind w:left="129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0" w15:restartNumberingAfterBreak="0">
    <w:nsid w:val="799049FE"/>
    <w:multiLevelType w:val="hybridMultilevel"/>
    <w:tmpl w:val="57EA37EE"/>
    <w:lvl w:ilvl="0" w:tplc="AFE0AB48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 w16cid:durableId="1907909068">
    <w:abstractNumId w:val="14"/>
  </w:num>
  <w:num w:numId="2" w16cid:durableId="209997053">
    <w:abstractNumId w:val="4"/>
  </w:num>
  <w:num w:numId="3" w16cid:durableId="153567913">
    <w:abstractNumId w:val="19"/>
  </w:num>
  <w:num w:numId="4" w16cid:durableId="1642034712">
    <w:abstractNumId w:val="13"/>
  </w:num>
  <w:num w:numId="5" w16cid:durableId="1885823811">
    <w:abstractNumId w:val="12"/>
  </w:num>
  <w:num w:numId="6" w16cid:durableId="1091198776">
    <w:abstractNumId w:val="10"/>
  </w:num>
  <w:num w:numId="7" w16cid:durableId="539779753">
    <w:abstractNumId w:val="17"/>
  </w:num>
  <w:num w:numId="8" w16cid:durableId="490634467">
    <w:abstractNumId w:val="8"/>
  </w:num>
  <w:num w:numId="9" w16cid:durableId="1015497303">
    <w:abstractNumId w:val="15"/>
  </w:num>
  <w:num w:numId="10" w16cid:durableId="1393888373">
    <w:abstractNumId w:val="7"/>
  </w:num>
  <w:num w:numId="11" w16cid:durableId="2128623529">
    <w:abstractNumId w:val="3"/>
  </w:num>
  <w:num w:numId="12" w16cid:durableId="127475148">
    <w:abstractNumId w:val="20"/>
  </w:num>
  <w:num w:numId="13" w16cid:durableId="1028918813">
    <w:abstractNumId w:val="6"/>
  </w:num>
  <w:num w:numId="14" w16cid:durableId="2050688691">
    <w:abstractNumId w:val="18"/>
  </w:num>
  <w:num w:numId="15" w16cid:durableId="1486235745">
    <w:abstractNumId w:val="11"/>
  </w:num>
  <w:num w:numId="16" w16cid:durableId="1086263412">
    <w:abstractNumId w:val="9"/>
  </w:num>
  <w:num w:numId="17" w16cid:durableId="1246112691">
    <w:abstractNumId w:val="2"/>
  </w:num>
  <w:num w:numId="18" w16cid:durableId="1062682576">
    <w:abstractNumId w:val="16"/>
  </w:num>
  <w:num w:numId="19" w16cid:durableId="19368153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09B"/>
    <w:rsid w:val="00000BEC"/>
    <w:rsid w:val="00003773"/>
    <w:rsid w:val="00004FBB"/>
    <w:rsid w:val="0000516E"/>
    <w:rsid w:val="0000537C"/>
    <w:rsid w:val="0000628A"/>
    <w:rsid w:val="00023752"/>
    <w:rsid w:val="00032525"/>
    <w:rsid w:val="00041828"/>
    <w:rsid w:val="000477F9"/>
    <w:rsid w:val="000547F3"/>
    <w:rsid w:val="00066905"/>
    <w:rsid w:val="00073CB0"/>
    <w:rsid w:val="00077476"/>
    <w:rsid w:val="00080C36"/>
    <w:rsid w:val="00082150"/>
    <w:rsid w:val="000866AC"/>
    <w:rsid w:val="00087549"/>
    <w:rsid w:val="00091DB7"/>
    <w:rsid w:val="000932EA"/>
    <w:rsid w:val="000A2B91"/>
    <w:rsid w:val="000B0732"/>
    <w:rsid w:val="000B5FBC"/>
    <w:rsid w:val="000B6297"/>
    <w:rsid w:val="000C3814"/>
    <w:rsid w:val="000C543D"/>
    <w:rsid w:val="000C7900"/>
    <w:rsid w:val="000D15BB"/>
    <w:rsid w:val="000D355B"/>
    <w:rsid w:val="000D3CD1"/>
    <w:rsid w:val="000D4208"/>
    <w:rsid w:val="000D623D"/>
    <w:rsid w:val="000E5FDA"/>
    <w:rsid w:val="000E7226"/>
    <w:rsid w:val="000E75F5"/>
    <w:rsid w:val="000F0D78"/>
    <w:rsid w:val="000F1B5A"/>
    <w:rsid w:val="00100FCF"/>
    <w:rsid w:val="0012482F"/>
    <w:rsid w:val="00132B73"/>
    <w:rsid w:val="00133DDA"/>
    <w:rsid w:val="00134FC4"/>
    <w:rsid w:val="0013715F"/>
    <w:rsid w:val="00140610"/>
    <w:rsid w:val="00152C21"/>
    <w:rsid w:val="001579DC"/>
    <w:rsid w:val="00162B23"/>
    <w:rsid w:val="00162F1C"/>
    <w:rsid w:val="00163C64"/>
    <w:rsid w:val="00176BE6"/>
    <w:rsid w:val="001866C1"/>
    <w:rsid w:val="00193FDF"/>
    <w:rsid w:val="00196735"/>
    <w:rsid w:val="001B1BA1"/>
    <w:rsid w:val="001B32D3"/>
    <w:rsid w:val="001C346B"/>
    <w:rsid w:val="001D0D10"/>
    <w:rsid w:val="001D753C"/>
    <w:rsid w:val="001E4C5E"/>
    <w:rsid w:val="001E6146"/>
    <w:rsid w:val="00200730"/>
    <w:rsid w:val="0020089F"/>
    <w:rsid w:val="00203411"/>
    <w:rsid w:val="00205FAA"/>
    <w:rsid w:val="00216163"/>
    <w:rsid w:val="0021644F"/>
    <w:rsid w:val="00216CFD"/>
    <w:rsid w:val="002306CE"/>
    <w:rsid w:val="00231689"/>
    <w:rsid w:val="0023175A"/>
    <w:rsid w:val="0024769D"/>
    <w:rsid w:val="00257A8C"/>
    <w:rsid w:val="00260D08"/>
    <w:rsid w:val="0026285F"/>
    <w:rsid w:val="00266FEC"/>
    <w:rsid w:val="00284A08"/>
    <w:rsid w:val="00287423"/>
    <w:rsid w:val="002875A1"/>
    <w:rsid w:val="00297079"/>
    <w:rsid w:val="002A052E"/>
    <w:rsid w:val="002A5063"/>
    <w:rsid w:val="002A754A"/>
    <w:rsid w:val="002B35EF"/>
    <w:rsid w:val="002B7041"/>
    <w:rsid w:val="002E03B9"/>
    <w:rsid w:val="002E55A6"/>
    <w:rsid w:val="00301F74"/>
    <w:rsid w:val="00305333"/>
    <w:rsid w:val="003147D7"/>
    <w:rsid w:val="00317491"/>
    <w:rsid w:val="0032530A"/>
    <w:rsid w:val="003331AB"/>
    <w:rsid w:val="00334443"/>
    <w:rsid w:val="00337F38"/>
    <w:rsid w:val="00343936"/>
    <w:rsid w:val="003504C5"/>
    <w:rsid w:val="0035297F"/>
    <w:rsid w:val="00353245"/>
    <w:rsid w:val="00353DF6"/>
    <w:rsid w:val="0036086E"/>
    <w:rsid w:val="00363F35"/>
    <w:rsid w:val="003762A9"/>
    <w:rsid w:val="00377F28"/>
    <w:rsid w:val="003916C9"/>
    <w:rsid w:val="003932AE"/>
    <w:rsid w:val="00395365"/>
    <w:rsid w:val="00396632"/>
    <w:rsid w:val="00396E3E"/>
    <w:rsid w:val="003A007D"/>
    <w:rsid w:val="003A3812"/>
    <w:rsid w:val="003A6666"/>
    <w:rsid w:val="003A77D3"/>
    <w:rsid w:val="003B466D"/>
    <w:rsid w:val="003B4EB6"/>
    <w:rsid w:val="003C1A7E"/>
    <w:rsid w:val="003D2711"/>
    <w:rsid w:val="003D2AF3"/>
    <w:rsid w:val="003E4C54"/>
    <w:rsid w:val="003F6B03"/>
    <w:rsid w:val="003F7246"/>
    <w:rsid w:val="003F7D62"/>
    <w:rsid w:val="00402150"/>
    <w:rsid w:val="00403267"/>
    <w:rsid w:val="00406F03"/>
    <w:rsid w:val="004136DD"/>
    <w:rsid w:val="004174F9"/>
    <w:rsid w:val="00417D22"/>
    <w:rsid w:val="004217F3"/>
    <w:rsid w:val="004234C1"/>
    <w:rsid w:val="00424206"/>
    <w:rsid w:val="00433133"/>
    <w:rsid w:val="00452840"/>
    <w:rsid w:val="00452C08"/>
    <w:rsid w:val="00455573"/>
    <w:rsid w:val="00460172"/>
    <w:rsid w:val="004618D6"/>
    <w:rsid w:val="00467D6E"/>
    <w:rsid w:val="0048314D"/>
    <w:rsid w:val="00497762"/>
    <w:rsid w:val="004A2EBB"/>
    <w:rsid w:val="004A6152"/>
    <w:rsid w:val="004B06A5"/>
    <w:rsid w:val="004B5417"/>
    <w:rsid w:val="004C351B"/>
    <w:rsid w:val="004C4236"/>
    <w:rsid w:val="004C485A"/>
    <w:rsid w:val="004C6E7B"/>
    <w:rsid w:val="004C796E"/>
    <w:rsid w:val="004D10C6"/>
    <w:rsid w:val="004D1B43"/>
    <w:rsid w:val="004D21E5"/>
    <w:rsid w:val="004E3640"/>
    <w:rsid w:val="004F29FA"/>
    <w:rsid w:val="004F54AC"/>
    <w:rsid w:val="005000B9"/>
    <w:rsid w:val="00523283"/>
    <w:rsid w:val="00523AD2"/>
    <w:rsid w:val="00525E2F"/>
    <w:rsid w:val="0053209C"/>
    <w:rsid w:val="005345DA"/>
    <w:rsid w:val="00544411"/>
    <w:rsid w:val="00544603"/>
    <w:rsid w:val="00561235"/>
    <w:rsid w:val="00561E9A"/>
    <w:rsid w:val="0057562D"/>
    <w:rsid w:val="00577949"/>
    <w:rsid w:val="0058445E"/>
    <w:rsid w:val="00594896"/>
    <w:rsid w:val="005C1AB8"/>
    <w:rsid w:val="005C3FFC"/>
    <w:rsid w:val="005C6C5D"/>
    <w:rsid w:val="005D16AC"/>
    <w:rsid w:val="005D5553"/>
    <w:rsid w:val="005D5557"/>
    <w:rsid w:val="005E2684"/>
    <w:rsid w:val="005E4C90"/>
    <w:rsid w:val="005F4A75"/>
    <w:rsid w:val="00601835"/>
    <w:rsid w:val="00606D38"/>
    <w:rsid w:val="00613ABA"/>
    <w:rsid w:val="00616D68"/>
    <w:rsid w:val="00631D0D"/>
    <w:rsid w:val="00640978"/>
    <w:rsid w:val="00647B7B"/>
    <w:rsid w:val="00647F67"/>
    <w:rsid w:val="006513DC"/>
    <w:rsid w:val="0065244F"/>
    <w:rsid w:val="00656174"/>
    <w:rsid w:val="00662A01"/>
    <w:rsid w:val="00674945"/>
    <w:rsid w:val="00674EA4"/>
    <w:rsid w:val="00690668"/>
    <w:rsid w:val="006941C0"/>
    <w:rsid w:val="006A03C5"/>
    <w:rsid w:val="006A3A08"/>
    <w:rsid w:val="006A6AF2"/>
    <w:rsid w:val="006A6D06"/>
    <w:rsid w:val="006B00D5"/>
    <w:rsid w:val="006B130C"/>
    <w:rsid w:val="006B2872"/>
    <w:rsid w:val="006C1C8C"/>
    <w:rsid w:val="006D16CC"/>
    <w:rsid w:val="006F4D2E"/>
    <w:rsid w:val="006F5C64"/>
    <w:rsid w:val="006F73B3"/>
    <w:rsid w:val="00702E00"/>
    <w:rsid w:val="00706D9C"/>
    <w:rsid w:val="0070702D"/>
    <w:rsid w:val="007103ED"/>
    <w:rsid w:val="007324C9"/>
    <w:rsid w:val="00732AF9"/>
    <w:rsid w:val="00736FFA"/>
    <w:rsid w:val="007416DF"/>
    <w:rsid w:val="00757D4A"/>
    <w:rsid w:val="00761552"/>
    <w:rsid w:val="00761B1F"/>
    <w:rsid w:val="00772CEF"/>
    <w:rsid w:val="00773AD6"/>
    <w:rsid w:val="00773DD6"/>
    <w:rsid w:val="007760DF"/>
    <w:rsid w:val="00782703"/>
    <w:rsid w:val="0078276B"/>
    <w:rsid w:val="00784D53"/>
    <w:rsid w:val="00787ED1"/>
    <w:rsid w:val="00792A10"/>
    <w:rsid w:val="007A2A07"/>
    <w:rsid w:val="007A4BFB"/>
    <w:rsid w:val="007B38D2"/>
    <w:rsid w:val="007B5AAB"/>
    <w:rsid w:val="007B6B59"/>
    <w:rsid w:val="007C28CB"/>
    <w:rsid w:val="007C3282"/>
    <w:rsid w:val="007D7BE2"/>
    <w:rsid w:val="007D7E13"/>
    <w:rsid w:val="007E0D30"/>
    <w:rsid w:val="007E696C"/>
    <w:rsid w:val="007F0FD8"/>
    <w:rsid w:val="00816233"/>
    <w:rsid w:val="008216A9"/>
    <w:rsid w:val="0082303F"/>
    <w:rsid w:val="00830478"/>
    <w:rsid w:val="00832A1A"/>
    <w:rsid w:val="00841271"/>
    <w:rsid w:val="008461F3"/>
    <w:rsid w:val="00873AD3"/>
    <w:rsid w:val="00882169"/>
    <w:rsid w:val="0088493D"/>
    <w:rsid w:val="00885830"/>
    <w:rsid w:val="00893EF2"/>
    <w:rsid w:val="008A3511"/>
    <w:rsid w:val="008A62EC"/>
    <w:rsid w:val="008A797A"/>
    <w:rsid w:val="008A7F0F"/>
    <w:rsid w:val="008B08E6"/>
    <w:rsid w:val="008B39E6"/>
    <w:rsid w:val="008B5F35"/>
    <w:rsid w:val="008B6236"/>
    <w:rsid w:val="008C54FA"/>
    <w:rsid w:val="008D667B"/>
    <w:rsid w:val="008D6F15"/>
    <w:rsid w:val="008E7CBB"/>
    <w:rsid w:val="008F6E8C"/>
    <w:rsid w:val="00900BEF"/>
    <w:rsid w:val="00903E2D"/>
    <w:rsid w:val="0090723E"/>
    <w:rsid w:val="00917790"/>
    <w:rsid w:val="00926FD1"/>
    <w:rsid w:val="00931DF1"/>
    <w:rsid w:val="00941138"/>
    <w:rsid w:val="00945209"/>
    <w:rsid w:val="00947E6C"/>
    <w:rsid w:val="009612DB"/>
    <w:rsid w:val="009711B0"/>
    <w:rsid w:val="009740B1"/>
    <w:rsid w:val="00980630"/>
    <w:rsid w:val="00981E07"/>
    <w:rsid w:val="00987DAE"/>
    <w:rsid w:val="009905A6"/>
    <w:rsid w:val="00996338"/>
    <w:rsid w:val="009B7F41"/>
    <w:rsid w:val="009C0FB7"/>
    <w:rsid w:val="009D6322"/>
    <w:rsid w:val="009D7D36"/>
    <w:rsid w:val="009E325E"/>
    <w:rsid w:val="009F0A8E"/>
    <w:rsid w:val="009F26B0"/>
    <w:rsid w:val="00A11381"/>
    <w:rsid w:val="00A153D4"/>
    <w:rsid w:val="00A20290"/>
    <w:rsid w:val="00A20F12"/>
    <w:rsid w:val="00A21F42"/>
    <w:rsid w:val="00A3355B"/>
    <w:rsid w:val="00A3561F"/>
    <w:rsid w:val="00A361C1"/>
    <w:rsid w:val="00A42491"/>
    <w:rsid w:val="00A453B0"/>
    <w:rsid w:val="00A47D20"/>
    <w:rsid w:val="00A60862"/>
    <w:rsid w:val="00A6412C"/>
    <w:rsid w:val="00A702A2"/>
    <w:rsid w:val="00A70BEE"/>
    <w:rsid w:val="00A76378"/>
    <w:rsid w:val="00A8004A"/>
    <w:rsid w:val="00A81093"/>
    <w:rsid w:val="00A836C1"/>
    <w:rsid w:val="00A85343"/>
    <w:rsid w:val="00A91233"/>
    <w:rsid w:val="00AC1415"/>
    <w:rsid w:val="00AC43E7"/>
    <w:rsid w:val="00AC539D"/>
    <w:rsid w:val="00AD1C59"/>
    <w:rsid w:val="00AD2070"/>
    <w:rsid w:val="00AE1EB4"/>
    <w:rsid w:val="00AE5577"/>
    <w:rsid w:val="00AF0545"/>
    <w:rsid w:val="00AF4DD7"/>
    <w:rsid w:val="00B05251"/>
    <w:rsid w:val="00B10996"/>
    <w:rsid w:val="00B128EA"/>
    <w:rsid w:val="00B148CA"/>
    <w:rsid w:val="00B17EF2"/>
    <w:rsid w:val="00B24D4F"/>
    <w:rsid w:val="00B32332"/>
    <w:rsid w:val="00B436A9"/>
    <w:rsid w:val="00B45074"/>
    <w:rsid w:val="00B452BE"/>
    <w:rsid w:val="00B52896"/>
    <w:rsid w:val="00B52B8F"/>
    <w:rsid w:val="00B52C58"/>
    <w:rsid w:val="00B55611"/>
    <w:rsid w:val="00B55646"/>
    <w:rsid w:val="00B64573"/>
    <w:rsid w:val="00B654D4"/>
    <w:rsid w:val="00B74F9B"/>
    <w:rsid w:val="00B903D2"/>
    <w:rsid w:val="00B928CF"/>
    <w:rsid w:val="00B93083"/>
    <w:rsid w:val="00BA5274"/>
    <w:rsid w:val="00BB5E83"/>
    <w:rsid w:val="00BC3661"/>
    <w:rsid w:val="00BC4403"/>
    <w:rsid w:val="00BC5811"/>
    <w:rsid w:val="00BD33E4"/>
    <w:rsid w:val="00BD5C9D"/>
    <w:rsid w:val="00BE19D2"/>
    <w:rsid w:val="00BE41AE"/>
    <w:rsid w:val="00BF4B45"/>
    <w:rsid w:val="00BF51AA"/>
    <w:rsid w:val="00C05E3C"/>
    <w:rsid w:val="00C432E1"/>
    <w:rsid w:val="00C551F8"/>
    <w:rsid w:val="00C55542"/>
    <w:rsid w:val="00C56105"/>
    <w:rsid w:val="00C5658C"/>
    <w:rsid w:val="00C6287A"/>
    <w:rsid w:val="00C62C1C"/>
    <w:rsid w:val="00C63A34"/>
    <w:rsid w:val="00C65A41"/>
    <w:rsid w:val="00C70A0A"/>
    <w:rsid w:val="00C77CB8"/>
    <w:rsid w:val="00C8278F"/>
    <w:rsid w:val="00C8766F"/>
    <w:rsid w:val="00C92AEC"/>
    <w:rsid w:val="00CA332F"/>
    <w:rsid w:val="00CA7EB2"/>
    <w:rsid w:val="00CC18B9"/>
    <w:rsid w:val="00CC5BE3"/>
    <w:rsid w:val="00CE3E88"/>
    <w:rsid w:val="00CE4117"/>
    <w:rsid w:val="00CF0DC6"/>
    <w:rsid w:val="00CF2474"/>
    <w:rsid w:val="00CF5E06"/>
    <w:rsid w:val="00CF6C0B"/>
    <w:rsid w:val="00CF6F2D"/>
    <w:rsid w:val="00D03C1F"/>
    <w:rsid w:val="00D03E50"/>
    <w:rsid w:val="00D2377E"/>
    <w:rsid w:val="00D24002"/>
    <w:rsid w:val="00D31FF2"/>
    <w:rsid w:val="00D34F43"/>
    <w:rsid w:val="00D44685"/>
    <w:rsid w:val="00D5727F"/>
    <w:rsid w:val="00D57E59"/>
    <w:rsid w:val="00D62A8B"/>
    <w:rsid w:val="00D67523"/>
    <w:rsid w:val="00D851ED"/>
    <w:rsid w:val="00D9204E"/>
    <w:rsid w:val="00D92BE7"/>
    <w:rsid w:val="00DA109B"/>
    <w:rsid w:val="00DA36E8"/>
    <w:rsid w:val="00DA5931"/>
    <w:rsid w:val="00DB0A6B"/>
    <w:rsid w:val="00DC5EB4"/>
    <w:rsid w:val="00DC7AF9"/>
    <w:rsid w:val="00DD1E25"/>
    <w:rsid w:val="00DE05DE"/>
    <w:rsid w:val="00DE0BF9"/>
    <w:rsid w:val="00DE338F"/>
    <w:rsid w:val="00DE3F67"/>
    <w:rsid w:val="00DF24E2"/>
    <w:rsid w:val="00DF62CF"/>
    <w:rsid w:val="00E005DA"/>
    <w:rsid w:val="00E00AA0"/>
    <w:rsid w:val="00E23359"/>
    <w:rsid w:val="00E25342"/>
    <w:rsid w:val="00E258F7"/>
    <w:rsid w:val="00E31C0B"/>
    <w:rsid w:val="00E335A6"/>
    <w:rsid w:val="00E36353"/>
    <w:rsid w:val="00E413DC"/>
    <w:rsid w:val="00E45AB9"/>
    <w:rsid w:val="00E45E3C"/>
    <w:rsid w:val="00E467A8"/>
    <w:rsid w:val="00E5061C"/>
    <w:rsid w:val="00E56199"/>
    <w:rsid w:val="00E5634F"/>
    <w:rsid w:val="00E6620F"/>
    <w:rsid w:val="00E6722B"/>
    <w:rsid w:val="00E731A7"/>
    <w:rsid w:val="00E74A4B"/>
    <w:rsid w:val="00E7608C"/>
    <w:rsid w:val="00E830A0"/>
    <w:rsid w:val="00E91644"/>
    <w:rsid w:val="00E96372"/>
    <w:rsid w:val="00EA152A"/>
    <w:rsid w:val="00EA4AD3"/>
    <w:rsid w:val="00EB537B"/>
    <w:rsid w:val="00EB5DF6"/>
    <w:rsid w:val="00EC5119"/>
    <w:rsid w:val="00EC5A3C"/>
    <w:rsid w:val="00ED5974"/>
    <w:rsid w:val="00ED7B6E"/>
    <w:rsid w:val="00EE0DC9"/>
    <w:rsid w:val="00F0064A"/>
    <w:rsid w:val="00F012AC"/>
    <w:rsid w:val="00F02E81"/>
    <w:rsid w:val="00F147CA"/>
    <w:rsid w:val="00F16D3E"/>
    <w:rsid w:val="00F3531A"/>
    <w:rsid w:val="00F36C23"/>
    <w:rsid w:val="00F40109"/>
    <w:rsid w:val="00F40C99"/>
    <w:rsid w:val="00F45407"/>
    <w:rsid w:val="00F45F78"/>
    <w:rsid w:val="00F71418"/>
    <w:rsid w:val="00F75F70"/>
    <w:rsid w:val="00F90ACF"/>
    <w:rsid w:val="00F91D27"/>
    <w:rsid w:val="00F94156"/>
    <w:rsid w:val="00FA425D"/>
    <w:rsid w:val="00FB1E75"/>
    <w:rsid w:val="00FB3D11"/>
    <w:rsid w:val="00FB465F"/>
    <w:rsid w:val="00FB4B20"/>
    <w:rsid w:val="00FB5EFB"/>
    <w:rsid w:val="00FC0464"/>
    <w:rsid w:val="00FC3461"/>
    <w:rsid w:val="00FC748A"/>
    <w:rsid w:val="00FD2A9B"/>
    <w:rsid w:val="00FD532C"/>
    <w:rsid w:val="00FE0BB3"/>
    <w:rsid w:val="00FE7E95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09C9"/>
  <w15:docId w15:val="{18E6DCED-6E0D-4CBB-9302-C9DCF035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FBC"/>
    <w:pPr>
      <w:spacing w:line="360" w:lineRule="auto"/>
      <w:jc w:val="both"/>
    </w:pPr>
    <w:rPr>
      <w:rFonts w:ascii="Times" w:hAnsi="Times"/>
      <w:color w:val="943634" w:themeColor="accent2" w:themeShade="BF"/>
    </w:rPr>
  </w:style>
  <w:style w:type="paragraph" w:styleId="Nagwek2">
    <w:name w:val="heading 2"/>
    <w:basedOn w:val="Normalny"/>
    <w:next w:val="Normalny"/>
    <w:link w:val="Nagwek2Znak"/>
    <w:unhideWhenUsed/>
    <w:qFormat/>
    <w:rsid w:val="00706D9C"/>
    <w:pPr>
      <w:keepNext/>
      <w:tabs>
        <w:tab w:val="left" w:pos="284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color w:val="FF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rzxr">
    <w:name w:val="lrzxr"/>
    <w:basedOn w:val="Domylnaczcionkaakapitu"/>
    <w:rsid w:val="00DA109B"/>
  </w:style>
  <w:style w:type="paragraph" w:styleId="Akapitzlist">
    <w:name w:val="List Paragraph"/>
    <w:basedOn w:val="Normalny"/>
    <w:link w:val="AkapitzlistZnak"/>
    <w:uiPriority w:val="34"/>
    <w:qFormat/>
    <w:rsid w:val="003D2A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766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23"/>
  </w:style>
  <w:style w:type="paragraph" w:styleId="Stopka">
    <w:name w:val="footer"/>
    <w:basedOn w:val="Normalny"/>
    <w:link w:val="Stopka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23"/>
  </w:style>
  <w:style w:type="paragraph" w:customStyle="1" w:styleId="Akapitzlist1">
    <w:name w:val="Akapit z listą1"/>
    <w:basedOn w:val="Normalny"/>
    <w:rsid w:val="009905A6"/>
    <w:pPr>
      <w:suppressAutoHyphens/>
      <w:spacing w:line="276" w:lineRule="auto"/>
      <w:ind w:left="720"/>
      <w:jc w:val="left"/>
    </w:pPr>
    <w:rPr>
      <w:rFonts w:ascii="Calibri" w:eastAsia="SimSun" w:hAnsi="Calibri" w:cs="Calibri"/>
      <w:color w:val="auto"/>
      <w:kern w:val="2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A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AD3"/>
    <w:rPr>
      <w:rFonts w:ascii="Times" w:hAnsi="Times"/>
      <w:color w:val="943634" w:themeColor="accen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AD3"/>
    <w:rPr>
      <w:vertAlign w:val="superscript"/>
    </w:rPr>
  </w:style>
  <w:style w:type="table" w:styleId="Tabela-Siatka">
    <w:name w:val="Table Grid"/>
    <w:basedOn w:val="Standardowy"/>
    <w:uiPriority w:val="39"/>
    <w:rsid w:val="008216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6E"/>
    <w:rPr>
      <w:rFonts w:ascii="Tahoma" w:hAnsi="Tahoma" w:cs="Tahoma"/>
      <w:color w:val="943634" w:themeColor="accent2" w:themeShade="BF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C351B"/>
    <w:rPr>
      <w:rFonts w:ascii="Times" w:hAnsi="Times"/>
      <w:color w:val="943634" w:themeColor="accent2" w:themeShade="BF"/>
    </w:rPr>
  </w:style>
  <w:style w:type="paragraph" w:customStyle="1" w:styleId="Default">
    <w:name w:val="Default"/>
    <w:rsid w:val="00133D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7070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706D9C"/>
    <w:rPr>
      <w:rFonts w:ascii="Times New Roman" w:eastAsia="Times New Roman" w:hAnsi="Times New Roman" w:cs="Times New Roman"/>
      <w:b/>
      <w:color w:val="FF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06D9C"/>
  </w:style>
  <w:style w:type="paragraph" w:styleId="Lista">
    <w:name w:val="List"/>
    <w:basedOn w:val="Normalny"/>
    <w:rsid w:val="00706D9C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6D9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706D9C"/>
    <w:pPr>
      <w:spacing w:after="0" w:line="240" w:lineRule="auto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b/>
      <w:bCs/>
      <w:color w:val="auto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06D9C"/>
    <w:rPr>
      <w:rFonts w:ascii="Times New Roman" w:eastAsia="Times New Roman" w:hAnsi="Times New Roman" w:cs="Times New Roman"/>
      <w:b/>
      <w:bCs/>
      <w:sz w:val="26"/>
      <w:szCs w:val="20"/>
    </w:rPr>
  </w:style>
  <w:style w:type="paragraph" w:styleId="Tekstpodstawowy">
    <w:name w:val="Body Text"/>
    <w:basedOn w:val="Normalny"/>
    <w:link w:val="TekstpodstawowyZnak"/>
    <w:unhideWhenUsed/>
    <w:rsid w:val="00706D9C"/>
    <w:pPr>
      <w:spacing w:after="120" w:line="276" w:lineRule="auto"/>
      <w:jc w:val="left"/>
    </w:pPr>
    <w:rPr>
      <w:rFonts w:asciiTheme="minorHAnsi" w:eastAsiaTheme="minorHAnsi" w:hAnsiTheme="minorHAnsi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6D9C"/>
    <w:rPr>
      <w:rFonts w:eastAsiaTheme="minorHAnsi"/>
      <w:lang w:eastAsia="en-US"/>
    </w:rPr>
  </w:style>
  <w:style w:type="paragraph" w:styleId="Bezodstpw">
    <w:name w:val="No Spacing"/>
    <w:uiPriority w:val="1"/>
    <w:qFormat/>
    <w:rsid w:val="00706D9C"/>
    <w:pPr>
      <w:spacing w:after="0" w:line="240" w:lineRule="auto"/>
    </w:pPr>
    <w:rPr>
      <w:rFonts w:eastAsiaTheme="minorHAnsi"/>
      <w:lang w:eastAsia="en-US"/>
    </w:rPr>
  </w:style>
  <w:style w:type="paragraph" w:customStyle="1" w:styleId="Akapitzlist2">
    <w:name w:val="Akapit z listą2"/>
    <w:basedOn w:val="Normalny"/>
    <w:rsid w:val="00706D9C"/>
    <w:pPr>
      <w:suppressAutoHyphens/>
      <w:spacing w:after="0" w:line="240" w:lineRule="auto"/>
      <w:ind w:left="708"/>
      <w:jc w:val="left"/>
    </w:pPr>
    <w:rPr>
      <w:rFonts w:ascii="Times New Roman" w:eastAsia="Calibri" w:hAnsi="Times New Roman" w:cs="Times New Roman"/>
      <w:color w:val="auto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nhideWhenUsed/>
    <w:rsid w:val="00706D9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706D9C"/>
    <w:rPr>
      <w:i/>
      <w:iCs/>
    </w:rPr>
  </w:style>
  <w:style w:type="character" w:customStyle="1" w:styleId="fn-ref">
    <w:name w:val="fn-ref"/>
    <w:basedOn w:val="Domylnaczcionkaakapitu"/>
    <w:rsid w:val="00706D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6D9C"/>
    <w:pPr>
      <w:spacing w:after="120" w:line="240" w:lineRule="auto"/>
      <w:ind w:left="283"/>
      <w:jc w:val="left"/>
    </w:pPr>
    <w:rPr>
      <w:rFonts w:ascii="Calibri" w:eastAsia="Calibri" w:hAnsi="Calibri" w:cs="Times New Roman"/>
      <w:color w:val="auto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6D9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locked/>
    <w:rsid w:val="00706D9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706D9C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706D9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lb">
    <w:name w:val="a_lb"/>
    <w:basedOn w:val="Domylnaczcionkaakapitu"/>
    <w:rsid w:val="00706D9C"/>
  </w:style>
  <w:style w:type="character" w:styleId="Pogrubienie">
    <w:name w:val="Strong"/>
    <w:basedOn w:val="Domylnaczcionkaakapitu"/>
    <w:uiPriority w:val="22"/>
    <w:qFormat/>
    <w:rsid w:val="00FB5E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5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217D5-7D5C-4A69-B754-DE6A4F08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6377</Words>
  <Characters>38265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funduszeunijne@zlotnikikujawskie.pl</cp:lastModifiedBy>
  <cp:revision>4</cp:revision>
  <cp:lastPrinted>2025-01-20T12:31:00Z</cp:lastPrinted>
  <dcterms:created xsi:type="dcterms:W3CDTF">2025-01-20T13:25:00Z</dcterms:created>
  <dcterms:modified xsi:type="dcterms:W3CDTF">2025-01-21T07:17:00Z</dcterms:modified>
</cp:coreProperties>
</file>