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635434AF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DA49C8">
        <w:rPr>
          <w:rFonts w:cs="Arial"/>
          <w:szCs w:val="24"/>
        </w:rPr>
        <w:t>05</w:t>
      </w:r>
      <w:r w:rsidRPr="00910EA4">
        <w:rPr>
          <w:rFonts w:cs="Arial"/>
          <w:szCs w:val="24"/>
        </w:rPr>
        <w:t>.</w:t>
      </w:r>
      <w:r w:rsidR="00006C2D">
        <w:rPr>
          <w:rFonts w:cs="Arial"/>
          <w:szCs w:val="24"/>
        </w:rPr>
        <w:t>0</w:t>
      </w:r>
      <w:r w:rsidR="00815FC7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67FF677A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0</w:t>
      </w:r>
      <w:r w:rsidR="00583317">
        <w:rPr>
          <w:rFonts w:cs="Arial"/>
          <w:szCs w:val="24"/>
        </w:rPr>
        <w:t>8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6667F3A7" w14:textId="3CA39BCB" w:rsidR="00633F4C" w:rsidRPr="00304692" w:rsidRDefault="00633F4C" w:rsidP="00633F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  <w:bookmarkStart w:id="0" w:name="_Hlk115235057"/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>
        <w:rPr>
          <w:rFonts w:cs="Arial"/>
          <w:b/>
          <w:bCs/>
          <w:szCs w:val="24"/>
        </w:rPr>
        <w:t>go</w:t>
      </w:r>
      <w:r>
        <w:rPr>
          <w:rFonts w:cs="Arial"/>
          <w:b/>
          <w:bCs/>
          <w:szCs w:val="24"/>
        </w:rPr>
        <w:br/>
      </w:r>
      <w:r w:rsidRPr="00455387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  <w:b/>
          <w:bCs/>
          <w:szCs w:val="24"/>
        </w:rPr>
        <w:br/>
      </w:r>
      <w:r w:rsidRPr="00455387">
        <w:rPr>
          <w:rFonts w:cs="Arial"/>
          <w:b/>
          <w:bCs/>
          <w:szCs w:val="24"/>
        </w:rPr>
        <w:t>w Rybniku</w:t>
      </w:r>
      <w:r w:rsidRPr="00910EA4">
        <w:rPr>
          <w:rFonts w:cs="Arial"/>
          <w:b/>
          <w:bCs/>
          <w:szCs w:val="24"/>
        </w:rPr>
        <w:t xml:space="preserve"> pn.: </w:t>
      </w:r>
      <w:r w:rsidRPr="008C2A75">
        <w:rPr>
          <w:rFonts w:cs="Arial"/>
          <w:b/>
          <w:bCs/>
          <w:color w:val="000000" w:themeColor="text1"/>
          <w:szCs w:val="24"/>
        </w:rPr>
        <w:t>„</w:t>
      </w:r>
      <w:r w:rsidRPr="00472C9C">
        <w:rPr>
          <w:rFonts w:cs="Arial"/>
          <w:b/>
          <w:bCs/>
        </w:rPr>
        <w:t xml:space="preserve">Przeprowadzenie badania dobrowolnego, rocznego sprawozdania finansowego spółki Komunikacja Miejska Rybnik Sp. z o. o. </w:t>
      </w:r>
      <w:r>
        <w:rPr>
          <w:rFonts w:cs="Arial"/>
          <w:b/>
          <w:bCs/>
        </w:rPr>
        <w:br/>
      </w:r>
      <w:r w:rsidRPr="00472C9C">
        <w:rPr>
          <w:rFonts w:cs="Arial"/>
          <w:b/>
          <w:bCs/>
        </w:rPr>
        <w:t xml:space="preserve">z siedzibą w Rybniku (dalej jako KMR Sp. z o. o., Spółka) za rok obrotowy </w:t>
      </w:r>
      <w:r>
        <w:rPr>
          <w:rFonts w:cs="Arial"/>
          <w:b/>
          <w:bCs/>
        </w:rPr>
        <w:br/>
      </w:r>
      <w:r w:rsidRPr="00472C9C">
        <w:rPr>
          <w:rFonts w:cs="Arial"/>
          <w:b/>
          <w:bCs/>
        </w:rPr>
        <w:t>202</w:t>
      </w:r>
      <w:r>
        <w:rPr>
          <w:rFonts w:cs="Arial"/>
          <w:b/>
          <w:bCs/>
        </w:rPr>
        <w:t>4</w:t>
      </w:r>
      <w:r w:rsidRPr="00472C9C">
        <w:rPr>
          <w:rFonts w:cs="Arial"/>
          <w:b/>
          <w:bCs/>
        </w:rPr>
        <w:t xml:space="preserve"> i 202</w:t>
      </w:r>
      <w:r>
        <w:rPr>
          <w:rFonts w:cs="Arial"/>
          <w:b/>
          <w:bCs/>
        </w:rPr>
        <w:t>5</w:t>
      </w:r>
      <w:r w:rsidRPr="00472C9C">
        <w:rPr>
          <w:rFonts w:cs="Arial"/>
          <w:b/>
          <w:bCs/>
        </w:rPr>
        <w:t>, o którym mowa art. 2 pkt 2 Ustawy o biegłych rewidentach, firmach audytorskich oraz nadzorze publicznym (Dz. U. 2022, poz. 1302)</w:t>
      </w:r>
      <w:r>
        <w:rPr>
          <w:rFonts w:cs="Arial"/>
          <w:b/>
          <w:bCs/>
        </w:rPr>
        <w:t>”</w:t>
      </w:r>
      <w:r w:rsidRPr="00472C9C">
        <w:rPr>
          <w:rFonts w:cs="Arial"/>
          <w:b/>
          <w:bCs/>
        </w:rPr>
        <w:t>.</w:t>
      </w:r>
    </w:p>
    <w:bookmarkEnd w:id="0"/>
    <w:p w14:paraId="6F2379CF" w14:textId="3156FCCD" w:rsidR="003B2099" w:rsidRPr="00910EA4" w:rsidRDefault="003B2099" w:rsidP="009369BE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31BE742F" w:rsidR="00FF55AF" w:rsidRPr="00910EA4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633F4C">
        <w:rPr>
          <w:rFonts w:cs="Arial"/>
          <w:szCs w:val="24"/>
        </w:rPr>
        <w:t>25 488</w:t>
      </w:r>
      <w:r w:rsidR="00815FC7">
        <w:rPr>
          <w:rFonts w:cs="Arial"/>
          <w:szCs w:val="24"/>
        </w:rPr>
        <w:t>,</w:t>
      </w:r>
      <w:r w:rsidR="00633F4C">
        <w:rPr>
          <w:rFonts w:cs="Arial"/>
          <w:szCs w:val="24"/>
        </w:rPr>
        <w:t>32</w:t>
      </w:r>
      <w:r w:rsidRPr="00116253">
        <w:rPr>
          <w:rFonts w:cs="Arial"/>
          <w:szCs w:val="24"/>
        </w:rPr>
        <w:t xml:space="preserve"> PLN</w:t>
      </w:r>
      <w:r w:rsidR="00815FC7">
        <w:rPr>
          <w:rFonts w:cs="Arial"/>
          <w:szCs w:val="24"/>
        </w:rPr>
        <w:t xml:space="preserve"> netto</w:t>
      </w:r>
      <w:r>
        <w:rPr>
          <w:rFonts w:cs="Arial"/>
          <w:szCs w:val="24"/>
        </w:rPr>
        <w:t xml:space="preserve"> </w:t>
      </w:r>
    </w:p>
    <w:sectPr w:rsidR="00FF55AF" w:rsidRPr="00910EA4" w:rsidSect="003215D4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0A4B8" w14:textId="77777777" w:rsidR="0066428A" w:rsidRDefault="0066428A" w:rsidP="00255427">
      <w:pPr>
        <w:spacing w:line="240" w:lineRule="auto"/>
      </w:pPr>
      <w:r>
        <w:separator/>
      </w:r>
    </w:p>
  </w:endnote>
  <w:endnote w:type="continuationSeparator" w:id="0">
    <w:p w14:paraId="2F5D8BD2" w14:textId="77777777" w:rsidR="0066428A" w:rsidRDefault="0066428A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1E0E4" w14:textId="77777777" w:rsidR="0066428A" w:rsidRDefault="0066428A" w:rsidP="00255427">
      <w:pPr>
        <w:spacing w:line="240" w:lineRule="auto"/>
      </w:pPr>
      <w:r>
        <w:separator/>
      </w:r>
    </w:p>
  </w:footnote>
  <w:footnote w:type="continuationSeparator" w:id="0">
    <w:p w14:paraId="0AB852EB" w14:textId="77777777" w:rsidR="0066428A" w:rsidRDefault="0066428A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A55BA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7A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15D4"/>
    <w:rsid w:val="00324680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555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331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21B"/>
    <w:rsid w:val="005F6DCF"/>
    <w:rsid w:val="005F6DD9"/>
    <w:rsid w:val="005F79E8"/>
    <w:rsid w:val="00600931"/>
    <w:rsid w:val="006147B2"/>
    <w:rsid w:val="006158B2"/>
    <w:rsid w:val="00615E27"/>
    <w:rsid w:val="00616DDA"/>
    <w:rsid w:val="00625754"/>
    <w:rsid w:val="006276EF"/>
    <w:rsid w:val="00633A51"/>
    <w:rsid w:val="00633A68"/>
    <w:rsid w:val="00633F4C"/>
    <w:rsid w:val="006367E7"/>
    <w:rsid w:val="00647D5A"/>
    <w:rsid w:val="006500AD"/>
    <w:rsid w:val="00655457"/>
    <w:rsid w:val="00660886"/>
    <w:rsid w:val="0066428A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AAA"/>
    <w:rsid w:val="00720F66"/>
    <w:rsid w:val="00721AC3"/>
    <w:rsid w:val="0072490F"/>
    <w:rsid w:val="0072662E"/>
    <w:rsid w:val="007340E7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3DE6"/>
    <w:rsid w:val="00797DE4"/>
    <w:rsid w:val="007A13A7"/>
    <w:rsid w:val="007A59B2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5FC7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201D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9F6825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4C06"/>
    <w:rsid w:val="00AB1922"/>
    <w:rsid w:val="00AB2941"/>
    <w:rsid w:val="00AC05D7"/>
    <w:rsid w:val="00AC28A4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4C6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AAE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6CFA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1130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726F8"/>
    <w:rsid w:val="00D81505"/>
    <w:rsid w:val="00D8325C"/>
    <w:rsid w:val="00D832BA"/>
    <w:rsid w:val="00D9320F"/>
    <w:rsid w:val="00D93BF3"/>
    <w:rsid w:val="00D97EE5"/>
    <w:rsid w:val="00DA205F"/>
    <w:rsid w:val="00DA316E"/>
    <w:rsid w:val="00DA49C8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0B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1E73"/>
    <w:rsid w:val="00F92258"/>
    <w:rsid w:val="00F92BB7"/>
    <w:rsid w:val="00F94BFE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065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115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4</cp:revision>
  <cp:lastPrinted>2024-01-26T07:54:00Z</cp:lastPrinted>
  <dcterms:created xsi:type="dcterms:W3CDTF">2024-07-05T06:22:00Z</dcterms:created>
  <dcterms:modified xsi:type="dcterms:W3CDTF">2024-07-05T07:05:00Z</dcterms:modified>
</cp:coreProperties>
</file>