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4B26E" w14:textId="77777777" w:rsidR="00B267BA" w:rsidRDefault="00B267BA">
      <w:pPr>
        <w:jc w:val="center"/>
        <w:rPr>
          <w:rFonts w:ascii="Arial" w:hAnsi="Arial"/>
          <w:sz w:val="21"/>
          <w:szCs w:val="21"/>
        </w:rPr>
      </w:pPr>
    </w:p>
    <w:p w14:paraId="7A1E23C3" w14:textId="77777777" w:rsidR="00B267BA" w:rsidRDefault="00000000">
      <w:pPr>
        <w:jc w:val="center"/>
        <w:rPr>
          <w:rFonts w:ascii="Arial" w:hAnsi="Arial"/>
          <w:sz w:val="21"/>
          <w:szCs w:val="21"/>
        </w:rPr>
      </w:pPr>
      <w:r>
        <w:rPr>
          <w:rFonts w:ascii="Arial" w:hAnsi="Arial" w:cs="Calibri"/>
          <w:b/>
          <w:sz w:val="21"/>
          <w:szCs w:val="21"/>
        </w:rPr>
        <w:t>OPIS PRZEDMIOTU ZAMÓWIENIA</w:t>
      </w:r>
    </w:p>
    <w:p w14:paraId="714EEF11" w14:textId="77777777" w:rsidR="00B267BA" w:rsidRDefault="00000000">
      <w:pPr>
        <w:jc w:val="center"/>
        <w:rPr>
          <w:rFonts w:ascii="Arial" w:hAnsi="Arial"/>
          <w:sz w:val="21"/>
          <w:szCs w:val="21"/>
        </w:rPr>
      </w:pPr>
      <w:r>
        <w:rPr>
          <w:rFonts w:ascii="Arial" w:hAnsi="Arial" w:cs="Calibri"/>
          <w:b/>
          <w:sz w:val="21"/>
          <w:szCs w:val="21"/>
        </w:rPr>
        <w:t>WYMAGANE PARAMETRY TECHNICZNE</w:t>
      </w:r>
    </w:p>
    <w:p w14:paraId="7C36497F" w14:textId="77777777" w:rsidR="00B267BA" w:rsidRDefault="00B267BA">
      <w:pPr>
        <w:jc w:val="center"/>
        <w:rPr>
          <w:rFonts w:ascii="Arial" w:hAnsi="Arial" w:cs="Calibri"/>
          <w:b/>
          <w:sz w:val="21"/>
          <w:szCs w:val="21"/>
        </w:rPr>
      </w:pPr>
    </w:p>
    <w:p w14:paraId="49AE83BF" w14:textId="77777777" w:rsidR="00B267BA" w:rsidRDefault="00000000">
      <w:pPr>
        <w:rPr>
          <w:rFonts w:ascii="Arial" w:hAnsi="Arial"/>
          <w:sz w:val="21"/>
          <w:szCs w:val="21"/>
        </w:rPr>
      </w:pPr>
      <w:r>
        <w:rPr>
          <w:rFonts w:ascii="Arial" w:hAnsi="Arial" w:cs="Calibri"/>
          <w:b/>
          <w:sz w:val="21"/>
          <w:szCs w:val="21"/>
        </w:rPr>
        <w:t>Przedmiot zamówienia: Wielofunkcyjne łóżko elektryczne</w:t>
      </w:r>
    </w:p>
    <w:p w14:paraId="470124E8" w14:textId="77777777" w:rsidR="00B267BA" w:rsidRDefault="00B267BA">
      <w:pPr>
        <w:rPr>
          <w:rFonts w:cs="Calibri"/>
          <w:b/>
          <w:lang w:eastAsia="pl-PL"/>
        </w:rPr>
      </w:pPr>
    </w:p>
    <w:p w14:paraId="11F1AF0D" w14:textId="77777777" w:rsidR="00B267BA" w:rsidRDefault="00B267BA">
      <w:pPr>
        <w:rPr>
          <w:rFonts w:cs="Calibri"/>
          <w:b/>
          <w:lang w:eastAsia="pl-PL"/>
        </w:rPr>
      </w:pPr>
    </w:p>
    <w:p w14:paraId="7FD5463B" w14:textId="77777777" w:rsidR="00B267BA" w:rsidRDefault="00000000">
      <w:pPr>
        <w:rPr>
          <w:rFonts w:ascii="Arial" w:hAnsi="Arial"/>
          <w:sz w:val="21"/>
          <w:szCs w:val="21"/>
        </w:rPr>
      </w:pPr>
      <w:r>
        <w:rPr>
          <w:rFonts w:ascii="Arial" w:hAnsi="Arial" w:cs="Arial"/>
          <w:b/>
          <w:sz w:val="21"/>
          <w:szCs w:val="21"/>
          <w:lang w:eastAsia="pl-PL"/>
        </w:rPr>
        <w:t xml:space="preserve">Uwaga! </w:t>
      </w:r>
    </w:p>
    <w:p w14:paraId="33F454B3" w14:textId="77777777" w:rsidR="00B267BA" w:rsidRDefault="00000000">
      <w:pPr>
        <w:rPr>
          <w:rFonts w:ascii="Arial" w:hAnsi="Arial"/>
          <w:sz w:val="21"/>
          <w:szCs w:val="21"/>
        </w:rPr>
      </w:pPr>
      <w:r>
        <w:rPr>
          <w:rFonts w:ascii="Arial" w:hAnsi="Arial" w:cs="Arial"/>
          <w:color w:val="000000"/>
          <w:sz w:val="21"/>
          <w:szCs w:val="21"/>
          <w:lang w:eastAsia="pl-PL"/>
        </w:rPr>
        <w:t>W kolumnie „Wymagania graniczne” TAK – oznacza bezwzględny wymóg. Brak opisu lub zapis „Nie” w kolumnie „Parametry techniczne oferowane”” będzie traktowany jako brak danego parametru konfiguracji przedmiotu zamówienia. Niespełnienie choćby jednego z warunków granicznych spowoduje odrzucenie oferty.</w:t>
      </w:r>
      <w:r>
        <w:rPr>
          <w:rFonts w:ascii="Arial" w:hAnsi="Arial" w:cs="Arial"/>
          <w:color w:val="000000"/>
          <w:sz w:val="21"/>
          <w:szCs w:val="21"/>
          <w:lang w:eastAsia="pl-PL"/>
        </w:rPr>
        <w:tab/>
      </w:r>
    </w:p>
    <w:p w14:paraId="3F6215E4" w14:textId="77777777" w:rsidR="00B267BA" w:rsidRDefault="00000000">
      <w:pPr>
        <w:pStyle w:val="Standard"/>
        <w:rPr>
          <w:sz w:val="21"/>
          <w:szCs w:val="21"/>
        </w:rPr>
      </w:pPr>
      <w:r>
        <w:rPr>
          <w:b/>
          <w:bCs/>
          <w:sz w:val="21"/>
          <w:szCs w:val="21"/>
        </w:rPr>
        <w:t>LEGENDA:</w:t>
      </w:r>
    </w:p>
    <w:p w14:paraId="30EEB4E1" w14:textId="77777777" w:rsidR="00B267BA" w:rsidRDefault="00000000">
      <w:pPr>
        <w:pStyle w:val="Standard"/>
        <w:rPr>
          <w:sz w:val="21"/>
          <w:szCs w:val="21"/>
        </w:rPr>
      </w:pPr>
      <w:r>
        <w:rPr>
          <w:b/>
          <w:bCs/>
          <w:sz w:val="21"/>
          <w:szCs w:val="21"/>
        </w:rPr>
        <w:t xml:space="preserve">TAK – </w:t>
      </w:r>
      <w:r>
        <w:rPr>
          <w:sz w:val="21"/>
          <w:szCs w:val="21"/>
        </w:rPr>
        <w:t>wystarczy potwierdzić spełnianie wymogu wpisując</w:t>
      </w:r>
      <w:r>
        <w:rPr>
          <w:b/>
          <w:bCs/>
          <w:sz w:val="21"/>
          <w:szCs w:val="21"/>
        </w:rPr>
        <w:t xml:space="preserve">: </w:t>
      </w:r>
      <w:r>
        <w:rPr>
          <w:sz w:val="21"/>
          <w:szCs w:val="21"/>
        </w:rPr>
        <w:t>TAK</w:t>
      </w:r>
    </w:p>
    <w:p w14:paraId="509DE88A" w14:textId="77777777" w:rsidR="00B267BA" w:rsidRDefault="00000000">
      <w:pPr>
        <w:pStyle w:val="Standard"/>
        <w:shd w:val="clear" w:color="auto" w:fill="FFFFFF"/>
        <w:spacing w:after="60"/>
        <w:rPr>
          <w:sz w:val="21"/>
          <w:szCs w:val="21"/>
        </w:rPr>
      </w:pPr>
      <w:r>
        <w:rPr>
          <w:b/>
          <w:bCs/>
          <w:caps/>
          <w:color w:val="000000"/>
          <w:sz w:val="21"/>
          <w:szCs w:val="21"/>
          <w:lang w:eastAsia="pl-PL"/>
        </w:rPr>
        <w:t xml:space="preserve">TAK podać – </w:t>
      </w:r>
      <w:r>
        <w:rPr>
          <w:b/>
          <w:bCs/>
          <w:i/>
          <w:iCs/>
          <w:caps/>
          <w:color w:val="000000"/>
          <w:sz w:val="21"/>
          <w:szCs w:val="21"/>
          <w:lang w:eastAsia="pl-PL"/>
        </w:rPr>
        <w:t>należy spełnić wymóg oraz dokładnie opisać dany parametr oferowanego urządzenia</w:t>
      </w:r>
    </w:p>
    <w:p w14:paraId="54EED6F0" w14:textId="77777777" w:rsidR="00B267BA" w:rsidRDefault="00B267BA">
      <w:pPr>
        <w:rPr>
          <w:rFonts w:ascii="Arial" w:hAnsi="Arial"/>
          <w:sz w:val="21"/>
          <w:szCs w:val="21"/>
        </w:rPr>
      </w:pPr>
    </w:p>
    <w:p w14:paraId="69B8A919" w14:textId="77777777" w:rsidR="00B267BA" w:rsidRDefault="00B267BA">
      <w:pPr>
        <w:ind w:left="360"/>
        <w:rPr>
          <w:rFonts w:ascii="Arial" w:hAnsi="Arial" w:cs="Calibri"/>
          <w:sz w:val="21"/>
          <w:szCs w:val="21"/>
        </w:rPr>
      </w:pPr>
    </w:p>
    <w:p w14:paraId="6C3C2435" w14:textId="77777777" w:rsidR="00B267BA" w:rsidRDefault="00B267BA">
      <w:pPr>
        <w:ind w:left="360"/>
        <w:rPr>
          <w:rFonts w:ascii="Arial" w:hAnsi="Arial" w:cs="Calibri"/>
          <w:sz w:val="21"/>
          <w:szCs w:val="21"/>
        </w:rPr>
      </w:pPr>
    </w:p>
    <w:tbl>
      <w:tblPr>
        <w:tblW w:w="9698" w:type="dxa"/>
        <w:tblInd w:w="201" w:type="dxa"/>
        <w:tblLayout w:type="fixed"/>
        <w:tblLook w:val="0000" w:firstRow="0" w:lastRow="0" w:firstColumn="0" w:lastColumn="0" w:noHBand="0" w:noVBand="0"/>
      </w:tblPr>
      <w:tblGrid>
        <w:gridCol w:w="603"/>
        <w:gridCol w:w="4696"/>
        <w:gridCol w:w="1392"/>
        <w:gridCol w:w="3007"/>
      </w:tblGrid>
      <w:tr w:rsidR="00B267BA" w14:paraId="293335E2" w14:textId="77777777">
        <w:trPr>
          <w:cantSplit/>
          <w:trHeight w:val="687"/>
        </w:trPr>
        <w:tc>
          <w:tcPr>
            <w:tcW w:w="602" w:type="dxa"/>
            <w:tcBorders>
              <w:top w:val="single" w:sz="4" w:space="0" w:color="000000"/>
              <w:left w:val="single" w:sz="4" w:space="0" w:color="000000"/>
              <w:bottom w:val="single" w:sz="4" w:space="0" w:color="000000"/>
            </w:tcBorders>
            <w:vAlign w:val="center"/>
          </w:tcPr>
          <w:p w14:paraId="5A45F652" w14:textId="77777777" w:rsidR="00B267BA" w:rsidRDefault="00000000">
            <w:pPr>
              <w:widowControl w:val="0"/>
              <w:snapToGrid w:val="0"/>
              <w:rPr>
                <w:rFonts w:ascii="Arial" w:hAnsi="Arial" w:cs="Calibri"/>
                <w:b/>
                <w:sz w:val="21"/>
                <w:szCs w:val="21"/>
              </w:rPr>
            </w:pPr>
            <w:r>
              <w:rPr>
                <w:rFonts w:ascii="Arial" w:hAnsi="Arial" w:cs="Calibri"/>
                <w:b/>
                <w:sz w:val="21"/>
                <w:szCs w:val="21"/>
              </w:rPr>
              <w:t>Lp.</w:t>
            </w:r>
          </w:p>
        </w:tc>
        <w:tc>
          <w:tcPr>
            <w:tcW w:w="4696" w:type="dxa"/>
            <w:tcBorders>
              <w:top w:val="single" w:sz="4" w:space="0" w:color="000000"/>
              <w:left w:val="single" w:sz="4" w:space="0" w:color="000000"/>
              <w:bottom w:val="single" w:sz="4" w:space="0" w:color="000000"/>
            </w:tcBorders>
            <w:vAlign w:val="center"/>
          </w:tcPr>
          <w:p w14:paraId="49078560" w14:textId="77777777" w:rsidR="00B267BA" w:rsidRDefault="00000000">
            <w:pPr>
              <w:widowControl w:val="0"/>
              <w:snapToGrid w:val="0"/>
              <w:rPr>
                <w:rFonts w:ascii="Arial" w:hAnsi="Arial" w:cs="Calibri"/>
                <w:b/>
                <w:sz w:val="21"/>
                <w:szCs w:val="21"/>
              </w:rPr>
            </w:pPr>
            <w:r>
              <w:rPr>
                <w:rFonts w:ascii="Arial" w:hAnsi="Arial" w:cs="Calibri"/>
                <w:b/>
                <w:sz w:val="21"/>
                <w:szCs w:val="21"/>
              </w:rPr>
              <w:t>Opis parametrów wymaganych</w:t>
            </w:r>
          </w:p>
        </w:tc>
        <w:tc>
          <w:tcPr>
            <w:tcW w:w="1392" w:type="dxa"/>
            <w:tcBorders>
              <w:top w:val="single" w:sz="4" w:space="0" w:color="000000"/>
              <w:left w:val="single" w:sz="4" w:space="0" w:color="000000"/>
              <w:bottom w:val="single" w:sz="4" w:space="0" w:color="000000"/>
            </w:tcBorders>
            <w:vAlign w:val="center"/>
          </w:tcPr>
          <w:p w14:paraId="409488B2" w14:textId="77777777" w:rsidR="00B267BA" w:rsidRDefault="00000000">
            <w:pPr>
              <w:widowControl w:val="0"/>
              <w:snapToGrid w:val="0"/>
              <w:jc w:val="center"/>
              <w:rPr>
                <w:rFonts w:ascii="Arial" w:hAnsi="Arial" w:cs="Calibri"/>
                <w:b/>
                <w:sz w:val="21"/>
                <w:szCs w:val="21"/>
              </w:rPr>
            </w:pPr>
            <w:r>
              <w:rPr>
                <w:rFonts w:ascii="Arial" w:hAnsi="Arial" w:cs="Calibri"/>
                <w:b/>
                <w:sz w:val="21"/>
                <w:szCs w:val="21"/>
              </w:rPr>
              <w:t>Parametr wymagany</w:t>
            </w:r>
          </w:p>
        </w:tc>
        <w:tc>
          <w:tcPr>
            <w:tcW w:w="3007" w:type="dxa"/>
            <w:tcBorders>
              <w:top w:val="single" w:sz="4" w:space="0" w:color="000000"/>
              <w:left w:val="single" w:sz="4" w:space="0" w:color="000000"/>
              <w:bottom w:val="single" w:sz="4" w:space="0" w:color="000000"/>
              <w:right w:val="single" w:sz="4" w:space="0" w:color="000000"/>
            </w:tcBorders>
            <w:vAlign w:val="center"/>
          </w:tcPr>
          <w:p w14:paraId="1D4CDFD2" w14:textId="77777777" w:rsidR="00B267BA" w:rsidRDefault="00000000">
            <w:pPr>
              <w:widowControl w:val="0"/>
              <w:snapToGrid w:val="0"/>
              <w:jc w:val="center"/>
              <w:rPr>
                <w:rFonts w:ascii="Arial" w:hAnsi="Arial" w:cs="Calibri"/>
                <w:b/>
                <w:sz w:val="21"/>
                <w:szCs w:val="21"/>
              </w:rPr>
            </w:pPr>
            <w:r>
              <w:rPr>
                <w:rFonts w:ascii="Arial" w:hAnsi="Arial" w:cs="Calibri"/>
                <w:b/>
                <w:sz w:val="21"/>
                <w:szCs w:val="21"/>
              </w:rPr>
              <w:t>Parametr oferowany</w:t>
            </w:r>
          </w:p>
        </w:tc>
      </w:tr>
      <w:tr w:rsidR="00B267BA" w14:paraId="1CE84461" w14:textId="77777777">
        <w:trPr>
          <w:cantSplit/>
          <w:trHeight w:val="298"/>
        </w:trPr>
        <w:tc>
          <w:tcPr>
            <w:tcW w:w="9697" w:type="dxa"/>
            <w:gridSpan w:val="4"/>
            <w:tcBorders>
              <w:top w:val="single" w:sz="4" w:space="0" w:color="000000"/>
              <w:left w:val="single" w:sz="4" w:space="0" w:color="000000"/>
              <w:bottom w:val="single" w:sz="4" w:space="0" w:color="000000"/>
              <w:right w:val="single" w:sz="4" w:space="0" w:color="000000"/>
            </w:tcBorders>
            <w:vAlign w:val="center"/>
          </w:tcPr>
          <w:p w14:paraId="2CA6FA97" w14:textId="77777777" w:rsidR="00B267BA" w:rsidRDefault="00000000">
            <w:pPr>
              <w:widowControl w:val="0"/>
              <w:snapToGrid w:val="0"/>
              <w:jc w:val="center"/>
              <w:rPr>
                <w:rFonts w:ascii="Arial" w:hAnsi="Arial" w:cs="Calibri"/>
                <w:sz w:val="21"/>
                <w:szCs w:val="21"/>
              </w:rPr>
            </w:pPr>
            <w:r>
              <w:rPr>
                <w:rFonts w:ascii="Arial" w:hAnsi="Arial" w:cs="Calibri"/>
                <w:sz w:val="21"/>
                <w:szCs w:val="21"/>
              </w:rPr>
              <w:t>WYMAGANIA OGÓLNE</w:t>
            </w:r>
          </w:p>
        </w:tc>
      </w:tr>
      <w:tr w:rsidR="00B267BA" w14:paraId="77CBCAA7" w14:textId="77777777">
        <w:trPr>
          <w:cantSplit/>
          <w:trHeight w:val="454"/>
        </w:trPr>
        <w:tc>
          <w:tcPr>
            <w:tcW w:w="602" w:type="dxa"/>
            <w:tcBorders>
              <w:top w:val="single" w:sz="4" w:space="0" w:color="000000"/>
              <w:left w:val="single" w:sz="4" w:space="0" w:color="000000"/>
              <w:bottom w:val="single" w:sz="4" w:space="0" w:color="000000"/>
            </w:tcBorders>
            <w:vAlign w:val="center"/>
          </w:tcPr>
          <w:p w14:paraId="159408B2" w14:textId="77777777" w:rsidR="00B267BA" w:rsidRDefault="00000000">
            <w:pPr>
              <w:widowControl w:val="0"/>
              <w:snapToGrid w:val="0"/>
              <w:rPr>
                <w:rFonts w:ascii="Arial" w:hAnsi="Arial" w:cs="Calibri"/>
                <w:sz w:val="21"/>
                <w:szCs w:val="21"/>
              </w:rPr>
            </w:pPr>
            <w:r>
              <w:rPr>
                <w:rFonts w:ascii="Arial" w:hAnsi="Arial" w:cstheme="minorHAnsi"/>
                <w:sz w:val="21"/>
                <w:szCs w:val="21"/>
              </w:rPr>
              <w:t>1.</w:t>
            </w:r>
          </w:p>
        </w:tc>
        <w:tc>
          <w:tcPr>
            <w:tcW w:w="4696" w:type="dxa"/>
            <w:tcBorders>
              <w:top w:val="single" w:sz="4" w:space="0" w:color="000000"/>
              <w:left w:val="single" w:sz="4" w:space="0" w:color="000000"/>
              <w:bottom w:val="single" w:sz="4" w:space="0" w:color="000000"/>
            </w:tcBorders>
            <w:vAlign w:val="center"/>
          </w:tcPr>
          <w:p w14:paraId="6B1E44C4" w14:textId="77777777" w:rsidR="00B267BA" w:rsidRDefault="00000000">
            <w:pPr>
              <w:widowControl w:val="0"/>
              <w:snapToGrid w:val="0"/>
              <w:spacing w:line="312" w:lineRule="exact"/>
              <w:rPr>
                <w:rFonts w:ascii="Arial" w:hAnsi="Arial" w:cs="Calibri"/>
                <w:sz w:val="21"/>
                <w:szCs w:val="21"/>
              </w:rPr>
            </w:pPr>
            <w:r>
              <w:rPr>
                <w:rFonts w:ascii="Arial" w:hAnsi="Arial" w:cstheme="minorHAnsi"/>
                <w:sz w:val="21"/>
                <w:szCs w:val="21"/>
              </w:rPr>
              <w:t>Nazwa oferowanego urządzenia:</w:t>
            </w:r>
          </w:p>
          <w:p w14:paraId="03410493" w14:textId="77777777" w:rsidR="00B267BA" w:rsidRDefault="00000000">
            <w:pPr>
              <w:widowControl w:val="0"/>
              <w:spacing w:line="312" w:lineRule="exact"/>
              <w:rPr>
                <w:rFonts w:ascii="Arial" w:hAnsi="Arial" w:cs="Calibri"/>
                <w:sz w:val="21"/>
                <w:szCs w:val="21"/>
              </w:rPr>
            </w:pPr>
            <w:r>
              <w:rPr>
                <w:rFonts w:ascii="Arial" w:hAnsi="Arial" w:cstheme="minorHAnsi"/>
                <w:sz w:val="21"/>
                <w:szCs w:val="21"/>
              </w:rPr>
              <w:t>Producent:</w:t>
            </w:r>
          </w:p>
          <w:p w14:paraId="70592822" w14:textId="77777777" w:rsidR="00B267BA" w:rsidRDefault="00000000">
            <w:pPr>
              <w:pStyle w:val="Akapitzlist1"/>
              <w:widowControl w:val="0"/>
              <w:spacing w:after="0"/>
              <w:ind w:left="0"/>
              <w:rPr>
                <w:rFonts w:ascii="Arial" w:hAnsi="Arial" w:cs="Calibri"/>
                <w:sz w:val="21"/>
                <w:szCs w:val="21"/>
              </w:rPr>
            </w:pPr>
            <w:r>
              <w:rPr>
                <w:rFonts w:ascii="Arial" w:hAnsi="Arial" w:cstheme="minorHAnsi"/>
                <w:sz w:val="21"/>
                <w:szCs w:val="21"/>
              </w:rPr>
              <w:t>Typ:</w:t>
            </w:r>
          </w:p>
          <w:p w14:paraId="27658B0E" w14:textId="78EB9AD5" w:rsidR="00B267BA" w:rsidRDefault="00000000">
            <w:pPr>
              <w:widowControl w:val="0"/>
              <w:spacing w:line="312" w:lineRule="exact"/>
              <w:rPr>
                <w:rFonts w:ascii="Arial" w:hAnsi="Arial" w:cs="Calibri"/>
                <w:sz w:val="21"/>
                <w:szCs w:val="21"/>
              </w:rPr>
            </w:pPr>
            <w:r>
              <w:rPr>
                <w:rFonts w:ascii="Arial" w:hAnsi="Arial" w:cstheme="minorHAnsi"/>
                <w:sz w:val="21"/>
                <w:szCs w:val="21"/>
              </w:rPr>
              <w:t xml:space="preserve">Rok produkcji: </w:t>
            </w:r>
            <w:r w:rsidR="005C2CB8">
              <w:rPr>
                <w:rFonts w:ascii="Arial" w:hAnsi="Arial" w:cstheme="minorHAnsi"/>
                <w:sz w:val="21"/>
                <w:szCs w:val="21"/>
              </w:rPr>
              <w:t xml:space="preserve">minimum </w:t>
            </w:r>
            <w:r>
              <w:rPr>
                <w:rFonts w:ascii="Arial" w:hAnsi="Arial" w:cstheme="minorHAnsi"/>
                <w:sz w:val="21"/>
                <w:szCs w:val="21"/>
              </w:rPr>
              <w:t>2023</w:t>
            </w:r>
          </w:p>
        </w:tc>
        <w:tc>
          <w:tcPr>
            <w:tcW w:w="1392" w:type="dxa"/>
            <w:tcBorders>
              <w:top w:val="single" w:sz="4" w:space="0" w:color="000000"/>
              <w:left w:val="single" w:sz="4" w:space="0" w:color="000000"/>
              <w:bottom w:val="single" w:sz="4" w:space="0" w:color="000000"/>
            </w:tcBorders>
            <w:vAlign w:val="center"/>
          </w:tcPr>
          <w:p w14:paraId="7D945573"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3E9F13EA" w14:textId="77777777" w:rsidR="00B267BA" w:rsidRDefault="00B267BA">
            <w:pPr>
              <w:widowControl w:val="0"/>
              <w:snapToGrid w:val="0"/>
              <w:jc w:val="center"/>
              <w:rPr>
                <w:rFonts w:ascii="Arial" w:hAnsi="Arial" w:cstheme="minorHAnsi"/>
                <w:sz w:val="21"/>
                <w:szCs w:val="21"/>
              </w:rPr>
            </w:pPr>
          </w:p>
        </w:tc>
      </w:tr>
      <w:tr w:rsidR="00B267BA" w14:paraId="2BD60867"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02A4FEB" w14:textId="77777777" w:rsidR="00B267BA" w:rsidRDefault="00000000">
            <w:pPr>
              <w:widowControl w:val="0"/>
              <w:snapToGrid w:val="0"/>
              <w:rPr>
                <w:rFonts w:ascii="Arial" w:hAnsi="Arial" w:cs="Calibri"/>
                <w:sz w:val="21"/>
                <w:szCs w:val="21"/>
              </w:rPr>
            </w:pPr>
            <w:r>
              <w:rPr>
                <w:rFonts w:ascii="Arial" w:hAnsi="Arial" w:cstheme="minorHAnsi"/>
                <w:sz w:val="21"/>
                <w:szCs w:val="21"/>
              </w:rPr>
              <w:t>2.</w:t>
            </w:r>
          </w:p>
        </w:tc>
        <w:tc>
          <w:tcPr>
            <w:tcW w:w="4696" w:type="dxa"/>
            <w:tcBorders>
              <w:top w:val="single" w:sz="4" w:space="0" w:color="000000"/>
              <w:left w:val="single" w:sz="4" w:space="0" w:color="000000"/>
              <w:bottom w:val="single" w:sz="4" w:space="0" w:color="000000"/>
            </w:tcBorders>
            <w:vAlign w:val="center"/>
          </w:tcPr>
          <w:p w14:paraId="5248CFE6" w14:textId="77777777" w:rsidR="00B267BA" w:rsidRDefault="00000000">
            <w:pPr>
              <w:widowControl w:val="0"/>
              <w:snapToGrid w:val="0"/>
              <w:rPr>
                <w:rFonts w:ascii="Arial" w:hAnsi="Arial" w:cs="Calibri"/>
                <w:sz w:val="21"/>
                <w:szCs w:val="21"/>
              </w:rPr>
            </w:pPr>
            <w:r>
              <w:rPr>
                <w:rFonts w:ascii="Arial" w:hAnsi="Arial" w:cstheme="minorHAnsi"/>
                <w:sz w:val="21"/>
                <w:szCs w:val="21"/>
              </w:rPr>
              <w:t>Metalowa konstrukcja łóżka lakierowana proszkowo. Podstawa łóżka pozbawiona kabli oraz układów sterujących funkcjami łóżka, łatwa w utrzymaniu czystości.</w:t>
            </w:r>
          </w:p>
          <w:p w14:paraId="4E5C891D" w14:textId="77777777" w:rsidR="00B267BA" w:rsidRDefault="00000000">
            <w:pPr>
              <w:widowControl w:val="0"/>
              <w:snapToGrid w:val="0"/>
              <w:rPr>
                <w:rFonts w:ascii="Arial" w:hAnsi="Arial" w:cs="Calibri"/>
                <w:sz w:val="21"/>
                <w:szCs w:val="21"/>
              </w:rPr>
            </w:pPr>
            <w:r>
              <w:rPr>
                <w:rFonts w:ascii="Arial" w:hAnsi="Arial" w:cstheme="minorHAnsi"/>
                <w:sz w:val="21"/>
                <w:szCs w:val="21"/>
              </w:rPr>
              <w:t>Powłoka lakiernicza zgodnie z normą EN ISO 10993-5:2009 lub równoważną potwierdzającą że stosowana powłoka lakiernicza nie wywołuje zmian nowotworowych</w:t>
            </w:r>
          </w:p>
          <w:p w14:paraId="4F050037" w14:textId="4BDD12E3" w:rsidR="00B267BA" w:rsidRDefault="00B267BA">
            <w:pPr>
              <w:widowControl w:val="0"/>
              <w:snapToGrid w:val="0"/>
            </w:pPr>
          </w:p>
        </w:tc>
        <w:tc>
          <w:tcPr>
            <w:tcW w:w="1392" w:type="dxa"/>
            <w:tcBorders>
              <w:top w:val="single" w:sz="4" w:space="0" w:color="000000"/>
              <w:left w:val="single" w:sz="4" w:space="0" w:color="000000"/>
              <w:bottom w:val="single" w:sz="4" w:space="0" w:color="000000"/>
            </w:tcBorders>
            <w:vAlign w:val="center"/>
          </w:tcPr>
          <w:p w14:paraId="0DE6204A"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50717659" w14:textId="77777777" w:rsidR="00B267BA" w:rsidRDefault="00B267BA">
            <w:pPr>
              <w:widowControl w:val="0"/>
              <w:snapToGrid w:val="0"/>
              <w:rPr>
                <w:rFonts w:ascii="Arial" w:hAnsi="Arial" w:cstheme="minorHAnsi"/>
                <w:sz w:val="21"/>
                <w:szCs w:val="21"/>
              </w:rPr>
            </w:pPr>
          </w:p>
        </w:tc>
      </w:tr>
      <w:tr w:rsidR="00B267BA" w14:paraId="0F27E7F1" w14:textId="77777777">
        <w:trPr>
          <w:cantSplit/>
          <w:trHeight w:val="454"/>
        </w:trPr>
        <w:tc>
          <w:tcPr>
            <w:tcW w:w="602" w:type="dxa"/>
            <w:tcBorders>
              <w:top w:val="single" w:sz="4" w:space="0" w:color="000000"/>
              <w:left w:val="single" w:sz="4" w:space="0" w:color="000000"/>
              <w:bottom w:val="single" w:sz="4" w:space="0" w:color="000000"/>
            </w:tcBorders>
            <w:vAlign w:val="center"/>
          </w:tcPr>
          <w:p w14:paraId="4D0D299D" w14:textId="77777777" w:rsidR="00B267BA" w:rsidRDefault="00000000">
            <w:pPr>
              <w:widowControl w:val="0"/>
              <w:snapToGrid w:val="0"/>
              <w:rPr>
                <w:rFonts w:ascii="Arial" w:hAnsi="Arial" w:cs="Calibri"/>
                <w:sz w:val="21"/>
                <w:szCs w:val="21"/>
              </w:rPr>
            </w:pPr>
            <w:r>
              <w:rPr>
                <w:rFonts w:ascii="Arial" w:hAnsi="Arial" w:cstheme="minorHAnsi"/>
                <w:sz w:val="21"/>
                <w:szCs w:val="21"/>
              </w:rPr>
              <w:t>3.</w:t>
            </w:r>
          </w:p>
        </w:tc>
        <w:tc>
          <w:tcPr>
            <w:tcW w:w="4696" w:type="dxa"/>
            <w:tcBorders>
              <w:top w:val="single" w:sz="4" w:space="0" w:color="000000"/>
              <w:left w:val="single" w:sz="4" w:space="0" w:color="000000"/>
              <w:bottom w:val="single" w:sz="4" w:space="0" w:color="000000"/>
            </w:tcBorders>
            <w:vAlign w:val="center"/>
          </w:tcPr>
          <w:p w14:paraId="0D024FD8" w14:textId="77777777" w:rsidR="00B267BA" w:rsidRDefault="00000000">
            <w:pPr>
              <w:widowControl w:val="0"/>
              <w:rPr>
                <w:rFonts w:ascii="Arial" w:hAnsi="Arial" w:cs="Calibri"/>
                <w:sz w:val="21"/>
                <w:szCs w:val="21"/>
              </w:rPr>
            </w:pPr>
            <w:r>
              <w:rPr>
                <w:rFonts w:ascii="Arial" w:hAnsi="Arial" w:cstheme="minorHAnsi"/>
                <w:sz w:val="21"/>
                <w:szCs w:val="21"/>
              </w:rPr>
              <w:t>Podstawa łóżka pantograf podpierająca leże w minimum 8 punktach, gwarantująca stabilność leża (nie dopuszcza się łózek opartych na dwóch i trzech kolumnach).</w:t>
            </w:r>
          </w:p>
        </w:tc>
        <w:tc>
          <w:tcPr>
            <w:tcW w:w="1392" w:type="dxa"/>
            <w:tcBorders>
              <w:top w:val="single" w:sz="4" w:space="0" w:color="000000"/>
              <w:left w:val="single" w:sz="4" w:space="0" w:color="000000"/>
              <w:bottom w:val="single" w:sz="4" w:space="0" w:color="000000"/>
            </w:tcBorders>
            <w:vAlign w:val="center"/>
          </w:tcPr>
          <w:p w14:paraId="2CBDC2D9"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p w14:paraId="06E8CD36" w14:textId="77777777" w:rsidR="00B267BA" w:rsidRDefault="00B267BA">
            <w:pPr>
              <w:widowControl w:val="0"/>
              <w:snapToGrid w:val="0"/>
              <w:jc w:val="center"/>
              <w:rPr>
                <w:rFonts w:ascii="Arial" w:hAnsi="Arial" w:cstheme="minorHAnsi"/>
                <w:sz w:val="21"/>
                <w:szCs w:val="21"/>
              </w:rPr>
            </w:pPr>
          </w:p>
          <w:p w14:paraId="2C1543F2" w14:textId="77777777" w:rsidR="00B267BA" w:rsidRDefault="00B267BA">
            <w:pPr>
              <w:widowControl w:val="0"/>
              <w:snapToGrid w:val="0"/>
              <w:jc w:val="center"/>
              <w:rPr>
                <w:rFonts w:ascii="Arial" w:hAnsi="Arial" w:cstheme="minorHAnsi"/>
                <w:sz w:val="21"/>
                <w:szCs w:val="21"/>
              </w:rPr>
            </w:pPr>
          </w:p>
        </w:tc>
        <w:tc>
          <w:tcPr>
            <w:tcW w:w="3007" w:type="dxa"/>
            <w:tcBorders>
              <w:top w:val="single" w:sz="4" w:space="0" w:color="000000"/>
              <w:left w:val="single" w:sz="4" w:space="0" w:color="000000"/>
              <w:bottom w:val="single" w:sz="4" w:space="0" w:color="000000"/>
              <w:right w:val="single" w:sz="4" w:space="0" w:color="000000"/>
            </w:tcBorders>
            <w:vAlign w:val="center"/>
          </w:tcPr>
          <w:p w14:paraId="46DC5EA6" w14:textId="77777777" w:rsidR="00B267BA" w:rsidRDefault="00B267BA">
            <w:pPr>
              <w:widowControl w:val="0"/>
              <w:rPr>
                <w:rFonts w:ascii="Arial" w:hAnsi="Arial" w:cstheme="minorHAnsi"/>
                <w:sz w:val="21"/>
                <w:szCs w:val="21"/>
              </w:rPr>
            </w:pPr>
          </w:p>
        </w:tc>
      </w:tr>
      <w:tr w:rsidR="00B267BA" w14:paraId="7C7D0BEB" w14:textId="77777777">
        <w:trPr>
          <w:cantSplit/>
          <w:trHeight w:val="454"/>
        </w:trPr>
        <w:tc>
          <w:tcPr>
            <w:tcW w:w="602" w:type="dxa"/>
            <w:tcBorders>
              <w:top w:val="single" w:sz="4" w:space="0" w:color="000000"/>
              <w:left w:val="single" w:sz="4" w:space="0" w:color="000000"/>
              <w:bottom w:val="single" w:sz="4" w:space="0" w:color="000000"/>
            </w:tcBorders>
            <w:vAlign w:val="center"/>
          </w:tcPr>
          <w:p w14:paraId="08F9AFAB" w14:textId="77777777" w:rsidR="00B267BA" w:rsidRDefault="00000000">
            <w:pPr>
              <w:widowControl w:val="0"/>
              <w:snapToGrid w:val="0"/>
              <w:rPr>
                <w:rFonts w:ascii="Arial" w:hAnsi="Arial" w:cs="Calibri"/>
                <w:sz w:val="21"/>
                <w:szCs w:val="21"/>
              </w:rPr>
            </w:pPr>
            <w:r>
              <w:rPr>
                <w:rFonts w:ascii="Arial" w:hAnsi="Arial" w:cstheme="minorHAnsi"/>
                <w:sz w:val="21"/>
                <w:szCs w:val="21"/>
              </w:rPr>
              <w:t>4.</w:t>
            </w:r>
          </w:p>
        </w:tc>
        <w:tc>
          <w:tcPr>
            <w:tcW w:w="4696" w:type="dxa"/>
            <w:tcBorders>
              <w:top w:val="single" w:sz="4" w:space="0" w:color="000000"/>
              <w:left w:val="single" w:sz="4" w:space="0" w:color="000000"/>
              <w:bottom w:val="single" w:sz="4" w:space="0" w:color="000000"/>
            </w:tcBorders>
            <w:vAlign w:val="center"/>
          </w:tcPr>
          <w:p w14:paraId="6DD4DF8D" w14:textId="77777777" w:rsidR="00B267BA" w:rsidRDefault="00000000">
            <w:pPr>
              <w:widowControl w:val="0"/>
              <w:snapToGrid w:val="0"/>
              <w:rPr>
                <w:rFonts w:ascii="Arial" w:hAnsi="Arial" w:cs="Calibri"/>
                <w:sz w:val="21"/>
                <w:szCs w:val="21"/>
              </w:rPr>
            </w:pPr>
            <w:r>
              <w:rPr>
                <w:rFonts w:ascii="Arial" w:hAnsi="Arial" w:cstheme="minorHAnsi"/>
                <w:sz w:val="21"/>
                <w:szCs w:val="21"/>
              </w:rPr>
              <w:t>Wolna przestrzeń pomiędzy podłożem, a całym podwoziem wynosząca nie mniej niż 140 mm umożliwiająca łatwy przejazd przez progi oraz wjazd do dźwigów osobowych.</w:t>
            </w:r>
          </w:p>
          <w:p w14:paraId="1A91196A" w14:textId="7B2A7005" w:rsidR="00B267BA" w:rsidRDefault="00B267BA">
            <w:pPr>
              <w:widowControl w:val="0"/>
              <w:snapToGrid w:val="0"/>
              <w:rPr>
                <w:rFonts w:ascii="Arial" w:hAnsi="Arial" w:cs="Calibri"/>
                <w:color w:val="0000FF"/>
                <w:sz w:val="21"/>
                <w:szCs w:val="21"/>
              </w:rPr>
            </w:pPr>
          </w:p>
        </w:tc>
        <w:tc>
          <w:tcPr>
            <w:tcW w:w="1392" w:type="dxa"/>
            <w:tcBorders>
              <w:top w:val="single" w:sz="4" w:space="0" w:color="000000"/>
              <w:left w:val="single" w:sz="4" w:space="0" w:color="000000"/>
              <w:bottom w:val="single" w:sz="4" w:space="0" w:color="000000"/>
            </w:tcBorders>
            <w:vAlign w:val="center"/>
          </w:tcPr>
          <w:p w14:paraId="4B88AE48"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5592D187" w14:textId="77777777" w:rsidR="00B267BA" w:rsidRDefault="00B267BA">
            <w:pPr>
              <w:widowControl w:val="0"/>
              <w:snapToGrid w:val="0"/>
              <w:jc w:val="center"/>
              <w:rPr>
                <w:rFonts w:ascii="Arial" w:hAnsi="Arial" w:cstheme="minorHAnsi"/>
                <w:sz w:val="21"/>
                <w:szCs w:val="21"/>
                <w:highlight w:val="red"/>
              </w:rPr>
            </w:pPr>
          </w:p>
        </w:tc>
      </w:tr>
      <w:tr w:rsidR="00B267BA" w14:paraId="33CFE1A0"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43F3B71" w14:textId="77777777" w:rsidR="00B267BA" w:rsidRDefault="00000000">
            <w:pPr>
              <w:widowControl w:val="0"/>
              <w:snapToGrid w:val="0"/>
              <w:rPr>
                <w:rFonts w:ascii="Arial" w:hAnsi="Arial" w:cs="Calibri"/>
                <w:sz w:val="21"/>
                <w:szCs w:val="21"/>
              </w:rPr>
            </w:pPr>
            <w:r>
              <w:rPr>
                <w:rFonts w:ascii="Arial" w:hAnsi="Arial" w:cstheme="minorHAnsi"/>
                <w:sz w:val="21"/>
                <w:szCs w:val="21"/>
              </w:rPr>
              <w:lastRenderedPageBreak/>
              <w:t>5.</w:t>
            </w:r>
          </w:p>
        </w:tc>
        <w:tc>
          <w:tcPr>
            <w:tcW w:w="4696" w:type="dxa"/>
            <w:tcBorders>
              <w:top w:val="single" w:sz="4" w:space="0" w:color="000000"/>
              <w:left w:val="single" w:sz="4" w:space="0" w:color="000000"/>
              <w:bottom w:val="single" w:sz="4" w:space="0" w:color="000000"/>
            </w:tcBorders>
            <w:vAlign w:val="center"/>
          </w:tcPr>
          <w:p w14:paraId="68D84EAA" w14:textId="77777777" w:rsidR="00B267BA" w:rsidRDefault="00000000">
            <w:pPr>
              <w:widowControl w:val="0"/>
              <w:snapToGrid w:val="0"/>
              <w:rPr>
                <w:rFonts w:ascii="Arial" w:hAnsi="Arial" w:cs="Calibri"/>
                <w:sz w:val="21"/>
                <w:szCs w:val="21"/>
              </w:rPr>
            </w:pPr>
            <w:r>
              <w:rPr>
                <w:rFonts w:ascii="Arial" w:hAnsi="Arial" w:cstheme="minorHAnsi"/>
                <w:sz w:val="21"/>
                <w:szCs w:val="21"/>
              </w:rPr>
              <w:t>Wymiary zewnętrzne łóżka:</w:t>
            </w:r>
          </w:p>
          <w:p w14:paraId="4D4ED02F" w14:textId="77777777" w:rsidR="00B267BA" w:rsidRDefault="00000000">
            <w:pPr>
              <w:widowControl w:val="0"/>
              <w:numPr>
                <w:ilvl w:val="0"/>
                <w:numId w:val="1"/>
              </w:numPr>
              <w:rPr>
                <w:rFonts w:ascii="Arial" w:hAnsi="Arial" w:cs="Calibri"/>
                <w:sz w:val="21"/>
                <w:szCs w:val="21"/>
              </w:rPr>
            </w:pPr>
            <w:r>
              <w:rPr>
                <w:rFonts w:ascii="Arial" w:hAnsi="Arial" w:cstheme="minorHAnsi"/>
                <w:sz w:val="21"/>
                <w:szCs w:val="21"/>
              </w:rPr>
              <w:t>Długość całkowita: 2120 mm, (± 30 mm)</w:t>
            </w:r>
          </w:p>
          <w:p w14:paraId="64D66C03" w14:textId="305FD243" w:rsidR="00B267BA" w:rsidRPr="00E717EE" w:rsidRDefault="00000000" w:rsidP="00E717EE">
            <w:pPr>
              <w:widowControl w:val="0"/>
              <w:numPr>
                <w:ilvl w:val="0"/>
                <w:numId w:val="1"/>
              </w:numPr>
              <w:rPr>
                <w:rFonts w:ascii="Arial" w:hAnsi="Arial" w:cs="Calibri"/>
                <w:sz w:val="21"/>
                <w:szCs w:val="21"/>
              </w:rPr>
            </w:pPr>
            <w:r>
              <w:rPr>
                <w:rFonts w:ascii="Arial" w:hAnsi="Arial" w:cstheme="minorHAnsi"/>
                <w:sz w:val="21"/>
                <w:szCs w:val="21"/>
              </w:rPr>
              <w:t xml:space="preserve">Szerokość całkowita wraz z zamontowanymi barierkami wynosi max 990 mm (wymiar leża 870x2000) </w:t>
            </w:r>
          </w:p>
        </w:tc>
        <w:tc>
          <w:tcPr>
            <w:tcW w:w="1392" w:type="dxa"/>
            <w:tcBorders>
              <w:top w:val="single" w:sz="4" w:space="0" w:color="000000"/>
              <w:left w:val="single" w:sz="4" w:space="0" w:color="000000"/>
              <w:bottom w:val="single" w:sz="4" w:space="0" w:color="000000"/>
            </w:tcBorders>
            <w:vAlign w:val="center"/>
          </w:tcPr>
          <w:p w14:paraId="10FA96B8"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7874CC55" w14:textId="77777777" w:rsidR="00B267BA" w:rsidRDefault="00B267BA">
            <w:pPr>
              <w:widowControl w:val="0"/>
              <w:snapToGrid w:val="0"/>
              <w:jc w:val="center"/>
              <w:rPr>
                <w:rFonts w:ascii="Arial" w:hAnsi="Arial" w:cstheme="minorHAnsi"/>
                <w:sz w:val="21"/>
                <w:szCs w:val="21"/>
              </w:rPr>
            </w:pPr>
          </w:p>
        </w:tc>
      </w:tr>
      <w:tr w:rsidR="00B267BA" w14:paraId="1DA6DC06" w14:textId="77777777">
        <w:trPr>
          <w:cantSplit/>
          <w:trHeight w:val="454"/>
        </w:trPr>
        <w:tc>
          <w:tcPr>
            <w:tcW w:w="602" w:type="dxa"/>
            <w:tcBorders>
              <w:left w:val="single" w:sz="4" w:space="0" w:color="000000"/>
              <w:bottom w:val="single" w:sz="4" w:space="0" w:color="000000"/>
            </w:tcBorders>
            <w:vAlign w:val="center"/>
          </w:tcPr>
          <w:p w14:paraId="490F7DA2" w14:textId="77777777" w:rsidR="00B267BA" w:rsidRDefault="00000000">
            <w:pPr>
              <w:widowControl w:val="0"/>
              <w:snapToGrid w:val="0"/>
              <w:rPr>
                <w:rFonts w:ascii="Arial" w:hAnsi="Arial" w:cs="Calibri"/>
                <w:sz w:val="21"/>
                <w:szCs w:val="21"/>
              </w:rPr>
            </w:pPr>
            <w:r>
              <w:rPr>
                <w:rFonts w:ascii="Arial" w:hAnsi="Arial" w:cstheme="minorHAnsi"/>
                <w:sz w:val="21"/>
                <w:szCs w:val="21"/>
              </w:rPr>
              <w:t>6.</w:t>
            </w:r>
          </w:p>
        </w:tc>
        <w:tc>
          <w:tcPr>
            <w:tcW w:w="4696" w:type="dxa"/>
            <w:tcBorders>
              <w:left w:val="single" w:sz="4" w:space="0" w:color="000000"/>
              <w:bottom w:val="single" w:sz="4" w:space="0" w:color="000000"/>
            </w:tcBorders>
            <w:vAlign w:val="center"/>
          </w:tcPr>
          <w:p w14:paraId="725386C4" w14:textId="77777777" w:rsidR="00B267BA" w:rsidRDefault="00000000">
            <w:pPr>
              <w:widowControl w:val="0"/>
              <w:snapToGrid w:val="0"/>
              <w:rPr>
                <w:rFonts w:ascii="Arial" w:hAnsi="Arial" w:cs="Calibri"/>
                <w:sz w:val="21"/>
                <w:szCs w:val="21"/>
              </w:rPr>
            </w:pPr>
            <w:r>
              <w:rPr>
                <w:rFonts w:ascii="Arial" w:hAnsi="Arial" w:cstheme="minorHAnsi"/>
                <w:sz w:val="21"/>
                <w:szCs w:val="21"/>
              </w:rPr>
              <w:t>Leże łóżka czterosegmentowe z czego min. 3 segmenty ruchome</w:t>
            </w:r>
          </w:p>
        </w:tc>
        <w:tc>
          <w:tcPr>
            <w:tcW w:w="1392" w:type="dxa"/>
            <w:tcBorders>
              <w:left w:val="single" w:sz="4" w:space="0" w:color="000000"/>
              <w:bottom w:val="single" w:sz="4" w:space="0" w:color="000000"/>
            </w:tcBorders>
            <w:vAlign w:val="center"/>
          </w:tcPr>
          <w:p w14:paraId="09660205"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left w:val="single" w:sz="4" w:space="0" w:color="000000"/>
              <w:bottom w:val="single" w:sz="4" w:space="0" w:color="000000"/>
              <w:right w:val="single" w:sz="4" w:space="0" w:color="000000"/>
            </w:tcBorders>
            <w:vAlign w:val="center"/>
          </w:tcPr>
          <w:p w14:paraId="29683430" w14:textId="77777777" w:rsidR="00B267BA" w:rsidRDefault="00B267BA">
            <w:pPr>
              <w:widowControl w:val="0"/>
              <w:rPr>
                <w:rFonts w:ascii="Arial" w:hAnsi="Arial" w:cstheme="minorHAnsi"/>
                <w:sz w:val="21"/>
                <w:szCs w:val="21"/>
              </w:rPr>
            </w:pPr>
          </w:p>
        </w:tc>
      </w:tr>
      <w:tr w:rsidR="00B267BA" w14:paraId="633872C7" w14:textId="77777777">
        <w:trPr>
          <w:cantSplit/>
          <w:trHeight w:val="454"/>
        </w:trPr>
        <w:tc>
          <w:tcPr>
            <w:tcW w:w="602" w:type="dxa"/>
            <w:tcBorders>
              <w:top w:val="single" w:sz="4" w:space="0" w:color="000000"/>
              <w:left w:val="single" w:sz="4" w:space="0" w:color="000000"/>
              <w:bottom w:val="single" w:sz="4" w:space="0" w:color="000000"/>
            </w:tcBorders>
            <w:vAlign w:val="center"/>
          </w:tcPr>
          <w:p w14:paraId="255389B4" w14:textId="77777777" w:rsidR="00B267BA" w:rsidRDefault="00000000">
            <w:pPr>
              <w:widowControl w:val="0"/>
              <w:snapToGrid w:val="0"/>
              <w:rPr>
                <w:rFonts w:ascii="Arial" w:hAnsi="Arial" w:cs="Calibri"/>
                <w:sz w:val="21"/>
                <w:szCs w:val="21"/>
              </w:rPr>
            </w:pPr>
            <w:r>
              <w:rPr>
                <w:rFonts w:ascii="Arial" w:hAnsi="Arial" w:cstheme="minorHAnsi"/>
                <w:sz w:val="21"/>
                <w:szCs w:val="21"/>
              </w:rPr>
              <w:t>7.</w:t>
            </w:r>
          </w:p>
        </w:tc>
        <w:tc>
          <w:tcPr>
            <w:tcW w:w="4696" w:type="dxa"/>
            <w:tcBorders>
              <w:top w:val="single" w:sz="4" w:space="0" w:color="000000"/>
              <w:left w:val="single" w:sz="4" w:space="0" w:color="000000"/>
              <w:bottom w:val="single" w:sz="4" w:space="0" w:color="000000"/>
            </w:tcBorders>
            <w:vAlign w:val="center"/>
          </w:tcPr>
          <w:p w14:paraId="10D688B9" w14:textId="77777777" w:rsidR="00B267BA" w:rsidRDefault="00000000">
            <w:pPr>
              <w:widowControl w:val="0"/>
              <w:snapToGrid w:val="0"/>
              <w:rPr>
                <w:rFonts w:ascii="Arial" w:hAnsi="Arial" w:cs="Calibri"/>
                <w:sz w:val="21"/>
                <w:szCs w:val="21"/>
              </w:rPr>
            </w:pPr>
            <w:r>
              <w:rPr>
                <w:rFonts w:ascii="Arial" w:hAnsi="Arial" w:cstheme="minorHAnsi"/>
                <w:sz w:val="21"/>
                <w:szCs w:val="21"/>
              </w:rPr>
              <w:t>Zasilanie elektryczne  220/230 V</w:t>
            </w:r>
          </w:p>
        </w:tc>
        <w:tc>
          <w:tcPr>
            <w:tcW w:w="1392" w:type="dxa"/>
            <w:tcBorders>
              <w:top w:val="single" w:sz="4" w:space="0" w:color="000000"/>
              <w:left w:val="single" w:sz="4" w:space="0" w:color="000000"/>
              <w:bottom w:val="single" w:sz="4" w:space="0" w:color="000000"/>
            </w:tcBorders>
            <w:vAlign w:val="center"/>
          </w:tcPr>
          <w:p w14:paraId="1147DBE1"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0CCB02D6" w14:textId="77777777" w:rsidR="00B267BA" w:rsidRDefault="00B267BA">
            <w:pPr>
              <w:widowControl w:val="0"/>
              <w:rPr>
                <w:rFonts w:ascii="Arial" w:hAnsi="Arial" w:cstheme="minorHAnsi"/>
                <w:sz w:val="21"/>
                <w:szCs w:val="21"/>
              </w:rPr>
            </w:pPr>
          </w:p>
        </w:tc>
      </w:tr>
      <w:tr w:rsidR="00B267BA" w14:paraId="08E52EDC" w14:textId="77777777">
        <w:trPr>
          <w:cantSplit/>
          <w:trHeight w:val="454"/>
        </w:trPr>
        <w:tc>
          <w:tcPr>
            <w:tcW w:w="602" w:type="dxa"/>
            <w:tcBorders>
              <w:top w:val="single" w:sz="4" w:space="0" w:color="000000"/>
              <w:left w:val="single" w:sz="4" w:space="0" w:color="000000"/>
              <w:bottom w:val="single" w:sz="4" w:space="0" w:color="000000"/>
            </w:tcBorders>
            <w:vAlign w:val="center"/>
          </w:tcPr>
          <w:p w14:paraId="07982E7D" w14:textId="77777777" w:rsidR="00B267BA" w:rsidRDefault="00000000">
            <w:pPr>
              <w:widowControl w:val="0"/>
              <w:snapToGrid w:val="0"/>
              <w:rPr>
                <w:rFonts w:ascii="Arial" w:hAnsi="Arial" w:cs="Calibri"/>
                <w:sz w:val="21"/>
                <w:szCs w:val="21"/>
              </w:rPr>
            </w:pPr>
            <w:r>
              <w:rPr>
                <w:rFonts w:ascii="Arial" w:hAnsi="Arial" w:cstheme="minorHAnsi"/>
                <w:sz w:val="21"/>
                <w:szCs w:val="21"/>
              </w:rPr>
              <w:t>8.</w:t>
            </w:r>
          </w:p>
        </w:tc>
        <w:tc>
          <w:tcPr>
            <w:tcW w:w="4696" w:type="dxa"/>
            <w:tcBorders>
              <w:top w:val="single" w:sz="4" w:space="0" w:color="000000"/>
              <w:left w:val="single" w:sz="4" w:space="0" w:color="000000"/>
              <w:bottom w:val="single" w:sz="4" w:space="0" w:color="000000"/>
            </w:tcBorders>
            <w:vAlign w:val="center"/>
          </w:tcPr>
          <w:p w14:paraId="41577609" w14:textId="09E942B8" w:rsidR="00B267BA" w:rsidRPr="00E717EE" w:rsidRDefault="00000000">
            <w:pPr>
              <w:widowControl w:val="0"/>
              <w:snapToGrid w:val="0"/>
              <w:rPr>
                <w:rFonts w:ascii="Arial" w:hAnsi="Arial" w:cs="Calibri"/>
                <w:sz w:val="21"/>
                <w:szCs w:val="21"/>
              </w:rPr>
            </w:pPr>
            <w:r>
              <w:rPr>
                <w:rFonts w:ascii="Arial" w:hAnsi="Arial" w:cstheme="minorHAnsi"/>
                <w:sz w:val="21"/>
                <w:szCs w:val="21"/>
              </w:rPr>
              <w:t xml:space="preserve">Rama leża wyposażona w gniazdo wyrównania potencjału. Łóżko przebadane pod kątem bezpieczeństwa elektrycznego wg normy PN EN 62353 lub równoważną – </w:t>
            </w:r>
            <w:r>
              <w:rPr>
                <w:rFonts w:ascii="Arial" w:hAnsi="Arial" w:cstheme="minorHAnsi"/>
                <w:b/>
                <w:sz w:val="21"/>
                <w:szCs w:val="21"/>
              </w:rPr>
              <w:t>dołączyć protokół z badań przy dostawie produktu.</w:t>
            </w:r>
          </w:p>
        </w:tc>
        <w:tc>
          <w:tcPr>
            <w:tcW w:w="1392" w:type="dxa"/>
            <w:tcBorders>
              <w:top w:val="single" w:sz="4" w:space="0" w:color="000000"/>
              <w:left w:val="single" w:sz="4" w:space="0" w:color="000000"/>
              <w:bottom w:val="single" w:sz="4" w:space="0" w:color="000000"/>
            </w:tcBorders>
            <w:vAlign w:val="center"/>
          </w:tcPr>
          <w:p w14:paraId="53580C50"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73DD391E" w14:textId="77777777" w:rsidR="00B267BA" w:rsidRDefault="00B267BA">
            <w:pPr>
              <w:widowControl w:val="0"/>
              <w:snapToGrid w:val="0"/>
              <w:rPr>
                <w:rFonts w:ascii="Arial" w:hAnsi="Arial" w:cstheme="minorHAnsi"/>
                <w:sz w:val="21"/>
                <w:szCs w:val="21"/>
              </w:rPr>
            </w:pPr>
          </w:p>
        </w:tc>
      </w:tr>
      <w:tr w:rsidR="00B267BA" w14:paraId="57057BD9" w14:textId="77777777">
        <w:trPr>
          <w:cantSplit/>
          <w:trHeight w:val="454"/>
        </w:trPr>
        <w:tc>
          <w:tcPr>
            <w:tcW w:w="602" w:type="dxa"/>
            <w:tcBorders>
              <w:top w:val="single" w:sz="4" w:space="0" w:color="000000"/>
              <w:left w:val="single" w:sz="4" w:space="0" w:color="000000"/>
              <w:bottom w:val="single" w:sz="4" w:space="0" w:color="000000"/>
            </w:tcBorders>
            <w:vAlign w:val="center"/>
          </w:tcPr>
          <w:p w14:paraId="5B43643E" w14:textId="77777777" w:rsidR="00B267BA" w:rsidRDefault="00000000">
            <w:pPr>
              <w:widowControl w:val="0"/>
              <w:snapToGrid w:val="0"/>
              <w:rPr>
                <w:rFonts w:ascii="Arial" w:hAnsi="Arial" w:cs="Calibri"/>
                <w:sz w:val="21"/>
                <w:szCs w:val="21"/>
              </w:rPr>
            </w:pPr>
            <w:r>
              <w:rPr>
                <w:rFonts w:ascii="Arial" w:hAnsi="Arial" w:cstheme="minorHAnsi"/>
                <w:sz w:val="21"/>
                <w:szCs w:val="21"/>
              </w:rPr>
              <w:t>9.</w:t>
            </w:r>
          </w:p>
        </w:tc>
        <w:tc>
          <w:tcPr>
            <w:tcW w:w="4696" w:type="dxa"/>
            <w:tcBorders>
              <w:top w:val="single" w:sz="4" w:space="0" w:color="000000"/>
              <w:left w:val="single" w:sz="4" w:space="0" w:color="000000"/>
              <w:bottom w:val="single" w:sz="4" w:space="0" w:color="000000"/>
            </w:tcBorders>
            <w:vAlign w:val="center"/>
          </w:tcPr>
          <w:p w14:paraId="436992D0" w14:textId="77777777" w:rsidR="00B267BA" w:rsidRDefault="00000000">
            <w:pPr>
              <w:widowControl w:val="0"/>
              <w:rPr>
                <w:rFonts w:ascii="Arial" w:hAnsi="Arial" w:cs="Calibri"/>
                <w:sz w:val="21"/>
                <w:szCs w:val="21"/>
              </w:rPr>
            </w:pPr>
            <w:r>
              <w:rPr>
                <w:rFonts w:ascii="Arial" w:hAnsi="Arial" w:cstheme="minorHAnsi"/>
                <w:sz w:val="21"/>
                <w:szCs w:val="21"/>
              </w:rPr>
              <w:t>Elektryczne regulacje:</w:t>
            </w:r>
          </w:p>
          <w:p w14:paraId="44320BCE" w14:textId="77777777" w:rsidR="00B267BA" w:rsidRDefault="00000000">
            <w:pPr>
              <w:widowControl w:val="0"/>
              <w:rPr>
                <w:rFonts w:ascii="Arial" w:hAnsi="Arial" w:cs="Calibri"/>
                <w:sz w:val="21"/>
                <w:szCs w:val="21"/>
              </w:rPr>
            </w:pPr>
            <w:r>
              <w:rPr>
                <w:rFonts w:ascii="Arial" w:hAnsi="Arial" w:cstheme="minorHAnsi"/>
                <w:sz w:val="21"/>
                <w:szCs w:val="21"/>
              </w:rPr>
              <w:t>- segment oparcia pleców 0-70° (± 2°)</w:t>
            </w:r>
          </w:p>
          <w:p w14:paraId="4EFBBA4C" w14:textId="77777777" w:rsidR="00B267BA" w:rsidRDefault="00000000">
            <w:pPr>
              <w:widowControl w:val="0"/>
              <w:rPr>
                <w:rFonts w:ascii="Arial" w:hAnsi="Arial" w:cs="Calibri"/>
                <w:sz w:val="21"/>
                <w:szCs w:val="21"/>
              </w:rPr>
            </w:pPr>
            <w:r>
              <w:rPr>
                <w:rFonts w:ascii="Arial" w:hAnsi="Arial" w:cstheme="minorHAnsi"/>
                <w:sz w:val="21"/>
                <w:szCs w:val="21"/>
              </w:rPr>
              <w:t>- segment uda 0-45° (± 2°),</w:t>
            </w:r>
          </w:p>
          <w:p w14:paraId="2A26D4FF" w14:textId="77777777" w:rsidR="00B267BA" w:rsidRDefault="00000000">
            <w:pPr>
              <w:widowControl w:val="0"/>
              <w:rPr>
                <w:rFonts w:ascii="Arial" w:hAnsi="Arial" w:cs="Calibri"/>
                <w:sz w:val="21"/>
                <w:szCs w:val="21"/>
              </w:rPr>
            </w:pPr>
            <w:r>
              <w:rPr>
                <w:rFonts w:ascii="Arial" w:hAnsi="Arial" w:cstheme="minorHAnsi"/>
                <w:sz w:val="21"/>
                <w:szCs w:val="21"/>
              </w:rPr>
              <w:t xml:space="preserve">- kąt przechyłu </w:t>
            </w:r>
            <w:proofErr w:type="spellStart"/>
            <w:r>
              <w:rPr>
                <w:rFonts w:ascii="Arial" w:hAnsi="Arial" w:cstheme="minorHAnsi"/>
                <w:sz w:val="21"/>
                <w:szCs w:val="21"/>
              </w:rPr>
              <w:t>Trendelenburga</w:t>
            </w:r>
            <w:proofErr w:type="spellEnd"/>
            <w:r>
              <w:rPr>
                <w:rFonts w:ascii="Arial" w:hAnsi="Arial" w:cstheme="minorHAnsi"/>
                <w:sz w:val="21"/>
                <w:szCs w:val="21"/>
              </w:rPr>
              <w:t xml:space="preserve"> 0-18° (± 2°),</w:t>
            </w:r>
          </w:p>
          <w:p w14:paraId="2EC5F6E1" w14:textId="77777777" w:rsidR="00B267BA" w:rsidRDefault="00000000">
            <w:pPr>
              <w:widowControl w:val="0"/>
              <w:rPr>
                <w:rFonts w:ascii="Arial" w:hAnsi="Arial" w:cs="Calibri"/>
                <w:sz w:val="21"/>
                <w:szCs w:val="21"/>
              </w:rPr>
            </w:pPr>
            <w:r>
              <w:rPr>
                <w:rFonts w:ascii="Arial" w:hAnsi="Arial" w:cstheme="minorHAnsi"/>
                <w:sz w:val="21"/>
                <w:szCs w:val="21"/>
              </w:rPr>
              <w:t>- kąt przechyłu anty-</w:t>
            </w:r>
            <w:proofErr w:type="spellStart"/>
            <w:r>
              <w:rPr>
                <w:rFonts w:ascii="Arial" w:hAnsi="Arial" w:cstheme="minorHAnsi"/>
                <w:sz w:val="21"/>
                <w:szCs w:val="21"/>
              </w:rPr>
              <w:t>Trendelenburga</w:t>
            </w:r>
            <w:proofErr w:type="spellEnd"/>
            <w:r>
              <w:rPr>
                <w:rFonts w:ascii="Arial" w:hAnsi="Arial" w:cstheme="minorHAnsi"/>
                <w:sz w:val="21"/>
                <w:szCs w:val="21"/>
              </w:rPr>
              <w:t xml:space="preserve"> 0-18° (± 2°),</w:t>
            </w:r>
          </w:p>
          <w:p w14:paraId="04618D4B" w14:textId="312262C3" w:rsidR="00B267BA" w:rsidRPr="00E717EE" w:rsidRDefault="00000000">
            <w:pPr>
              <w:widowControl w:val="0"/>
              <w:rPr>
                <w:rFonts w:ascii="Arial" w:hAnsi="Arial" w:cs="Calibri"/>
                <w:sz w:val="21"/>
                <w:szCs w:val="21"/>
              </w:rPr>
            </w:pPr>
            <w:r>
              <w:rPr>
                <w:rFonts w:ascii="Arial" w:hAnsi="Arial" w:cstheme="minorHAnsi"/>
                <w:sz w:val="21"/>
                <w:szCs w:val="21"/>
              </w:rPr>
              <w:t>- regulacja segmentu podudzia – ręczna mechanizmem zapadkowym.</w:t>
            </w:r>
          </w:p>
        </w:tc>
        <w:tc>
          <w:tcPr>
            <w:tcW w:w="1392" w:type="dxa"/>
            <w:tcBorders>
              <w:top w:val="single" w:sz="4" w:space="0" w:color="000000"/>
              <w:left w:val="single" w:sz="4" w:space="0" w:color="000000"/>
              <w:bottom w:val="single" w:sz="4" w:space="0" w:color="000000"/>
            </w:tcBorders>
            <w:vAlign w:val="center"/>
          </w:tcPr>
          <w:p w14:paraId="2D7619B1"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26C4628D" w14:textId="77777777" w:rsidR="00B267BA" w:rsidRDefault="00B267BA">
            <w:pPr>
              <w:widowControl w:val="0"/>
              <w:snapToGrid w:val="0"/>
              <w:rPr>
                <w:rFonts w:ascii="Arial" w:hAnsi="Arial" w:cstheme="minorHAnsi"/>
                <w:sz w:val="21"/>
                <w:szCs w:val="21"/>
              </w:rPr>
            </w:pPr>
          </w:p>
        </w:tc>
      </w:tr>
      <w:tr w:rsidR="00B267BA" w14:paraId="19BA56E5" w14:textId="77777777">
        <w:trPr>
          <w:cantSplit/>
          <w:trHeight w:val="454"/>
        </w:trPr>
        <w:tc>
          <w:tcPr>
            <w:tcW w:w="602" w:type="dxa"/>
            <w:tcBorders>
              <w:top w:val="single" w:sz="4" w:space="0" w:color="000000"/>
              <w:left w:val="single" w:sz="4" w:space="0" w:color="000000"/>
              <w:bottom w:val="single" w:sz="4" w:space="0" w:color="000000"/>
            </w:tcBorders>
            <w:vAlign w:val="center"/>
          </w:tcPr>
          <w:p w14:paraId="086D1402" w14:textId="77777777" w:rsidR="00B267BA" w:rsidRDefault="00000000">
            <w:pPr>
              <w:widowControl w:val="0"/>
              <w:snapToGrid w:val="0"/>
              <w:rPr>
                <w:rFonts w:ascii="Arial" w:hAnsi="Arial" w:cs="Calibri"/>
                <w:sz w:val="21"/>
                <w:szCs w:val="21"/>
              </w:rPr>
            </w:pPr>
            <w:r>
              <w:rPr>
                <w:rFonts w:ascii="Arial" w:hAnsi="Arial" w:cstheme="minorHAnsi"/>
                <w:sz w:val="21"/>
                <w:szCs w:val="21"/>
              </w:rPr>
              <w:t>10.</w:t>
            </w:r>
          </w:p>
        </w:tc>
        <w:tc>
          <w:tcPr>
            <w:tcW w:w="4696" w:type="dxa"/>
            <w:tcBorders>
              <w:top w:val="single" w:sz="4" w:space="0" w:color="000000"/>
              <w:left w:val="single" w:sz="4" w:space="0" w:color="000000"/>
              <w:bottom w:val="single" w:sz="4" w:space="0" w:color="000000"/>
            </w:tcBorders>
            <w:vAlign w:val="center"/>
          </w:tcPr>
          <w:p w14:paraId="5BA53630" w14:textId="77777777" w:rsidR="00B267BA" w:rsidRDefault="00000000">
            <w:pPr>
              <w:widowControl w:val="0"/>
              <w:snapToGrid w:val="0"/>
              <w:rPr>
                <w:rFonts w:ascii="Arial" w:hAnsi="Arial" w:cs="Calibri"/>
                <w:sz w:val="21"/>
                <w:szCs w:val="21"/>
              </w:rPr>
            </w:pPr>
            <w:r>
              <w:rPr>
                <w:rFonts w:ascii="Arial" w:hAnsi="Arial" w:cstheme="minorHAnsi"/>
                <w:sz w:val="21"/>
                <w:szCs w:val="21"/>
              </w:rPr>
              <w:t>Elektryczna regulacja wysokości w zakresie:</w:t>
            </w:r>
          </w:p>
          <w:p w14:paraId="6C1CC8BE" w14:textId="77777777" w:rsidR="00B267BA" w:rsidRDefault="00000000">
            <w:pPr>
              <w:widowControl w:val="0"/>
              <w:snapToGrid w:val="0"/>
              <w:rPr>
                <w:rFonts w:ascii="Arial" w:hAnsi="Arial" w:cs="Calibri"/>
                <w:sz w:val="21"/>
                <w:szCs w:val="21"/>
              </w:rPr>
            </w:pPr>
            <w:r>
              <w:rPr>
                <w:rFonts w:ascii="Arial" w:hAnsi="Arial" w:cstheme="minorHAnsi"/>
                <w:sz w:val="21"/>
                <w:szCs w:val="21"/>
              </w:rPr>
              <w:t>350 do 840 mm (± 30 mm)</w:t>
            </w:r>
          </w:p>
        </w:tc>
        <w:tc>
          <w:tcPr>
            <w:tcW w:w="1392" w:type="dxa"/>
            <w:tcBorders>
              <w:top w:val="single" w:sz="4" w:space="0" w:color="000000"/>
              <w:left w:val="single" w:sz="4" w:space="0" w:color="000000"/>
              <w:bottom w:val="single" w:sz="4" w:space="0" w:color="000000"/>
            </w:tcBorders>
            <w:vAlign w:val="center"/>
          </w:tcPr>
          <w:p w14:paraId="274E2426"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7BCD9AD8" w14:textId="77777777" w:rsidR="00B267BA" w:rsidRDefault="00B267BA">
            <w:pPr>
              <w:widowControl w:val="0"/>
              <w:snapToGrid w:val="0"/>
              <w:jc w:val="center"/>
              <w:rPr>
                <w:rFonts w:ascii="Arial" w:hAnsi="Arial" w:cstheme="minorHAnsi"/>
                <w:color w:val="FF0000"/>
                <w:sz w:val="21"/>
                <w:szCs w:val="21"/>
              </w:rPr>
            </w:pPr>
          </w:p>
        </w:tc>
      </w:tr>
      <w:tr w:rsidR="00B267BA" w14:paraId="09685437" w14:textId="77777777">
        <w:trPr>
          <w:cantSplit/>
          <w:trHeight w:val="454"/>
        </w:trPr>
        <w:tc>
          <w:tcPr>
            <w:tcW w:w="602" w:type="dxa"/>
            <w:tcBorders>
              <w:top w:val="single" w:sz="4" w:space="0" w:color="000000"/>
              <w:left w:val="single" w:sz="4" w:space="0" w:color="000000"/>
              <w:bottom w:val="single" w:sz="4" w:space="0" w:color="000000"/>
            </w:tcBorders>
            <w:vAlign w:val="center"/>
          </w:tcPr>
          <w:p w14:paraId="1CA43D93" w14:textId="77777777" w:rsidR="00B267BA" w:rsidRDefault="00000000">
            <w:pPr>
              <w:widowControl w:val="0"/>
              <w:snapToGrid w:val="0"/>
              <w:rPr>
                <w:rFonts w:ascii="Arial" w:hAnsi="Arial" w:cs="Calibri"/>
                <w:sz w:val="21"/>
                <w:szCs w:val="21"/>
              </w:rPr>
            </w:pPr>
            <w:r>
              <w:rPr>
                <w:rFonts w:ascii="Arial" w:hAnsi="Arial" w:cstheme="minorHAnsi"/>
                <w:sz w:val="21"/>
                <w:szCs w:val="21"/>
              </w:rPr>
              <w:t>11.</w:t>
            </w:r>
          </w:p>
        </w:tc>
        <w:tc>
          <w:tcPr>
            <w:tcW w:w="4696" w:type="dxa"/>
            <w:tcBorders>
              <w:top w:val="single" w:sz="4" w:space="0" w:color="000000"/>
              <w:left w:val="single" w:sz="4" w:space="0" w:color="000000"/>
              <w:bottom w:val="single" w:sz="4" w:space="0" w:color="000000"/>
            </w:tcBorders>
            <w:vAlign w:val="center"/>
          </w:tcPr>
          <w:p w14:paraId="63DAF496" w14:textId="77777777" w:rsidR="00B267BA" w:rsidRDefault="00000000">
            <w:pPr>
              <w:widowControl w:val="0"/>
              <w:snapToGrid w:val="0"/>
              <w:rPr>
                <w:rFonts w:ascii="Arial" w:hAnsi="Arial" w:cs="Calibri"/>
                <w:sz w:val="21"/>
                <w:szCs w:val="21"/>
              </w:rPr>
            </w:pPr>
            <w:r>
              <w:rPr>
                <w:rFonts w:ascii="Arial" w:hAnsi="Arial" w:cstheme="minorHAnsi"/>
                <w:sz w:val="21"/>
                <w:szCs w:val="21"/>
              </w:rPr>
              <w:t>Czas zmiany wysokości leża z pozycji minimalnej do maksymalnej max. 25 sekund.</w:t>
            </w:r>
          </w:p>
        </w:tc>
        <w:tc>
          <w:tcPr>
            <w:tcW w:w="1392" w:type="dxa"/>
            <w:tcBorders>
              <w:top w:val="single" w:sz="4" w:space="0" w:color="000000"/>
              <w:left w:val="single" w:sz="4" w:space="0" w:color="000000"/>
              <w:bottom w:val="single" w:sz="4" w:space="0" w:color="000000"/>
            </w:tcBorders>
            <w:vAlign w:val="center"/>
          </w:tcPr>
          <w:p w14:paraId="61E60392"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5023D327" w14:textId="77777777" w:rsidR="00B267BA" w:rsidRDefault="00B267BA">
            <w:pPr>
              <w:widowControl w:val="0"/>
              <w:snapToGrid w:val="0"/>
              <w:rPr>
                <w:rFonts w:ascii="Arial" w:hAnsi="Arial" w:cstheme="minorHAnsi"/>
                <w:sz w:val="21"/>
                <w:szCs w:val="21"/>
              </w:rPr>
            </w:pPr>
          </w:p>
        </w:tc>
      </w:tr>
      <w:tr w:rsidR="00B267BA" w14:paraId="5D65ABCB" w14:textId="77777777">
        <w:trPr>
          <w:cantSplit/>
          <w:trHeight w:val="454"/>
        </w:trPr>
        <w:tc>
          <w:tcPr>
            <w:tcW w:w="602" w:type="dxa"/>
            <w:tcBorders>
              <w:top w:val="single" w:sz="4" w:space="0" w:color="000000"/>
              <w:left w:val="single" w:sz="4" w:space="0" w:color="000000"/>
              <w:bottom w:val="single" w:sz="4" w:space="0" w:color="000000"/>
            </w:tcBorders>
            <w:vAlign w:val="center"/>
          </w:tcPr>
          <w:p w14:paraId="02737BAE" w14:textId="77777777" w:rsidR="00B267BA" w:rsidRDefault="00000000">
            <w:pPr>
              <w:widowControl w:val="0"/>
              <w:snapToGrid w:val="0"/>
              <w:rPr>
                <w:rFonts w:ascii="Arial" w:hAnsi="Arial" w:cs="Calibri"/>
                <w:sz w:val="21"/>
                <w:szCs w:val="21"/>
              </w:rPr>
            </w:pPr>
            <w:r>
              <w:rPr>
                <w:rFonts w:ascii="Arial" w:hAnsi="Arial" w:cstheme="minorHAnsi"/>
                <w:sz w:val="21"/>
                <w:szCs w:val="21"/>
              </w:rPr>
              <w:t>12.</w:t>
            </w:r>
          </w:p>
        </w:tc>
        <w:tc>
          <w:tcPr>
            <w:tcW w:w="4696" w:type="dxa"/>
            <w:tcBorders>
              <w:top w:val="single" w:sz="4" w:space="0" w:color="000000"/>
              <w:left w:val="single" w:sz="4" w:space="0" w:color="000000"/>
              <w:bottom w:val="single" w:sz="4" w:space="0" w:color="000000"/>
            </w:tcBorders>
            <w:vAlign w:val="center"/>
          </w:tcPr>
          <w:p w14:paraId="235C7072" w14:textId="77777777" w:rsidR="00B267BA" w:rsidRDefault="00000000">
            <w:pPr>
              <w:widowControl w:val="0"/>
              <w:snapToGrid w:val="0"/>
              <w:rPr>
                <w:rFonts w:ascii="Arial" w:hAnsi="Arial" w:cs="Calibri"/>
                <w:sz w:val="21"/>
                <w:szCs w:val="21"/>
              </w:rPr>
            </w:pPr>
            <w:r>
              <w:rPr>
                <w:rFonts w:ascii="Arial" w:hAnsi="Arial" w:cstheme="minorHAnsi"/>
                <w:sz w:val="21"/>
                <w:szCs w:val="21"/>
              </w:rPr>
              <w:t>Łóżko sterowane przewodowym pilotem z możliwością blokady funkcji przez personel medyczny. Dodatkowo pilot wyposażony w sygnalizację dźwiękową aktywowaną każdorazowo przy zmianie pozycji leża podczas odłączenia od zasilania sieciowego. Optyczny wskaźnik podłączenia do sieci oraz ładowania akumulatora.</w:t>
            </w:r>
          </w:p>
          <w:p w14:paraId="2C527BAB" w14:textId="64F2F22E" w:rsidR="00B267BA" w:rsidRPr="00E717EE" w:rsidRDefault="00000000">
            <w:pPr>
              <w:widowControl w:val="0"/>
              <w:snapToGrid w:val="0"/>
              <w:rPr>
                <w:rFonts w:ascii="Arial" w:hAnsi="Arial" w:cs="Calibri"/>
                <w:color w:val="FF0000"/>
                <w:sz w:val="21"/>
                <w:szCs w:val="21"/>
              </w:rPr>
            </w:pPr>
            <w:r>
              <w:rPr>
                <w:rFonts w:ascii="Arial" w:hAnsi="Arial" w:cstheme="minorHAnsi"/>
                <w:sz w:val="21"/>
                <w:szCs w:val="21"/>
              </w:rPr>
              <w:t xml:space="preserve">W celu bezpieczeństwa pacjenta funkcja </w:t>
            </w:r>
            <w:proofErr w:type="spellStart"/>
            <w:r>
              <w:rPr>
                <w:rFonts w:ascii="Arial" w:hAnsi="Arial" w:cstheme="minorHAnsi"/>
                <w:sz w:val="21"/>
                <w:szCs w:val="21"/>
              </w:rPr>
              <w:t>Trendelenburga</w:t>
            </w:r>
            <w:proofErr w:type="spellEnd"/>
            <w:r>
              <w:rPr>
                <w:rFonts w:ascii="Arial" w:hAnsi="Arial" w:cstheme="minorHAnsi"/>
                <w:sz w:val="21"/>
                <w:szCs w:val="21"/>
              </w:rPr>
              <w:t xml:space="preserve"> nie dostępna na pilocie przewodowym.</w:t>
            </w:r>
            <w:r w:rsidR="00E717EE">
              <w:rPr>
                <w:rFonts w:ascii="Arial" w:hAnsi="Arial" w:cstheme="minorHAnsi"/>
                <w:sz w:val="21"/>
                <w:szCs w:val="21"/>
              </w:rPr>
              <w:t xml:space="preserve"> </w:t>
            </w:r>
          </w:p>
          <w:p w14:paraId="1F919225" w14:textId="77777777" w:rsidR="00B267BA" w:rsidRDefault="00B267BA" w:rsidP="00E717EE">
            <w:pPr>
              <w:widowControl w:val="0"/>
              <w:snapToGrid w:val="0"/>
              <w:rPr>
                <w:rFonts w:ascii="Arial" w:hAnsi="Arial" w:cs="Calibri"/>
                <w:sz w:val="21"/>
                <w:szCs w:val="21"/>
              </w:rPr>
            </w:pPr>
          </w:p>
        </w:tc>
        <w:tc>
          <w:tcPr>
            <w:tcW w:w="1392" w:type="dxa"/>
            <w:tcBorders>
              <w:top w:val="single" w:sz="4" w:space="0" w:color="000000"/>
              <w:left w:val="single" w:sz="4" w:space="0" w:color="000000"/>
              <w:bottom w:val="single" w:sz="4" w:space="0" w:color="000000"/>
            </w:tcBorders>
            <w:vAlign w:val="center"/>
          </w:tcPr>
          <w:p w14:paraId="2EA04C11"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5692EB9C" w14:textId="77777777" w:rsidR="00B267BA" w:rsidRDefault="00B267BA">
            <w:pPr>
              <w:widowControl w:val="0"/>
              <w:snapToGrid w:val="0"/>
              <w:rPr>
                <w:rFonts w:ascii="Arial" w:hAnsi="Arial" w:cstheme="minorHAnsi"/>
                <w:sz w:val="21"/>
                <w:szCs w:val="21"/>
              </w:rPr>
            </w:pPr>
          </w:p>
        </w:tc>
      </w:tr>
      <w:tr w:rsidR="00B267BA" w14:paraId="0CA90C75" w14:textId="77777777">
        <w:trPr>
          <w:cantSplit/>
          <w:trHeight w:val="454"/>
        </w:trPr>
        <w:tc>
          <w:tcPr>
            <w:tcW w:w="602" w:type="dxa"/>
            <w:tcBorders>
              <w:top w:val="single" w:sz="4" w:space="0" w:color="000000"/>
              <w:left w:val="single" w:sz="4" w:space="0" w:color="000000"/>
              <w:bottom w:val="single" w:sz="4" w:space="0" w:color="000000"/>
            </w:tcBorders>
            <w:vAlign w:val="center"/>
          </w:tcPr>
          <w:p w14:paraId="207C68B5" w14:textId="77777777" w:rsidR="00B267BA" w:rsidRDefault="00000000">
            <w:pPr>
              <w:widowControl w:val="0"/>
              <w:snapToGrid w:val="0"/>
              <w:rPr>
                <w:rFonts w:ascii="Arial" w:hAnsi="Arial" w:cs="Calibri"/>
                <w:sz w:val="21"/>
                <w:szCs w:val="21"/>
              </w:rPr>
            </w:pPr>
            <w:r>
              <w:rPr>
                <w:rFonts w:ascii="Arial" w:hAnsi="Arial" w:cstheme="minorHAnsi"/>
                <w:sz w:val="21"/>
                <w:szCs w:val="21"/>
              </w:rPr>
              <w:lastRenderedPageBreak/>
              <w:t>13.</w:t>
            </w:r>
          </w:p>
        </w:tc>
        <w:tc>
          <w:tcPr>
            <w:tcW w:w="4696" w:type="dxa"/>
            <w:tcBorders>
              <w:top w:val="single" w:sz="4" w:space="0" w:color="000000"/>
              <w:left w:val="single" w:sz="4" w:space="0" w:color="000000"/>
              <w:bottom w:val="single" w:sz="4" w:space="0" w:color="000000"/>
            </w:tcBorders>
            <w:vAlign w:val="center"/>
          </w:tcPr>
          <w:p w14:paraId="5FC9B90D" w14:textId="77777777" w:rsidR="00B267BA" w:rsidRDefault="00000000">
            <w:pPr>
              <w:widowControl w:val="0"/>
              <w:snapToGrid w:val="0"/>
              <w:rPr>
                <w:rFonts w:ascii="Arial" w:hAnsi="Arial" w:cs="Calibri"/>
                <w:sz w:val="21"/>
                <w:szCs w:val="21"/>
              </w:rPr>
            </w:pPr>
            <w:r>
              <w:rPr>
                <w:rFonts w:ascii="Arial" w:hAnsi="Arial" w:cstheme="minorHAnsi"/>
                <w:sz w:val="21"/>
                <w:szCs w:val="21"/>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1392" w:type="dxa"/>
            <w:tcBorders>
              <w:top w:val="single" w:sz="4" w:space="0" w:color="000000"/>
              <w:left w:val="single" w:sz="4" w:space="0" w:color="000000"/>
              <w:bottom w:val="single" w:sz="4" w:space="0" w:color="000000"/>
            </w:tcBorders>
            <w:vAlign w:val="center"/>
          </w:tcPr>
          <w:p w14:paraId="58CD04A2"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4C379DAE" w14:textId="77777777" w:rsidR="00B267BA" w:rsidRDefault="00B267BA">
            <w:pPr>
              <w:widowControl w:val="0"/>
              <w:snapToGrid w:val="0"/>
              <w:rPr>
                <w:rFonts w:ascii="Arial" w:hAnsi="Arial" w:cstheme="minorHAnsi"/>
                <w:sz w:val="21"/>
                <w:szCs w:val="21"/>
              </w:rPr>
            </w:pPr>
          </w:p>
        </w:tc>
      </w:tr>
      <w:tr w:rsidR="00B267BA" w14:paraId="11BD032D" w14:textId="77777777">
        <w:trPr>
          <w:cantSplit/>
          <w:trHeight w:val="454"/>
        </w:trPr>
        <w:tc>
          <w:tcPr>
            <w:tcW w:w="602" w:type="dxa"/>
            <w:tcBorders>
              <w:top w:val="single" w:sz="4" w:space="0" w:color="000000"/>
              <w:left w:val="single" w:sz="4" w:space="0" w:color="000000"/>
              <w:bottom w:val="single" w:sz="4" w:space="0" w:color="000000"/>
            </w:tcBorders>
            <w:vAlign w:val="center"/>
          </w:tcPr>
          <w:p w14:paraId="4C4F9BBA" w14:textId="77777777" w:rsidR="00B267BA" w:rsidRDefault="00000000">
            <w:pPr>
              <w:widowControl w:val="0"/>
              <w:snapToGrid w:val="0"/>
              <w:rPr>
                <w:rFonts w:ascii="Arial" w:hAnsi="Arial" w:cs="Calibri"/>
                <w:sz w:val="21"/>
                <w:szCs w:val="21"/>
              </w:rPr>
            </w:pPr>
            <w:r>
              <w:rPr>
                <w:rFonts w:ascii="Arial" w:hAnsi="Arial" w:cstheme="minorHAnsi"/>
                <w:sz w:val="21"/>
                <w:szCs w:val="21"/>
              </w:rPr>
              <w:t>14.</w:t>
            </w:r>
          </w:p>
        </w:tc>
        <w:tc>
          <w:tcPr>
            <w:tcW w:w="4696" w:type="dxa"/>
            <w:tcBorders>
              <w:top w:val="single" w:sz="4" w:space="0" w:color="000000"/>
              <w:left w:val="single" w:sz="4" w:space="0" w:color="000000"/>
              <w:bottom w:val="single" w:sz="4" w:space="0" w:color="000000"/>
            </w:tcBorders>
            <w:vAlign w:val="center"/>
          </w:tcPr>
          <w:p w14:paraId="25160364" w14:textId="77777777" w:rsidR="00B267BA" w:rsidRDefault="00000000">
            <w:pPr>
              <w:widowControl w:val="0"/>
              <w:rPr>
                <w:rFonts w:ascii="Arial" w:hAnsi="Arial" w:cs="Calibri"/>
                <w:sz w:val="21"/>
                <w:szCs w:val="21"/>
              </w:rPr>
            </w:pPr>
            <w:r>
              <w:rPr>
                <w:rFonts w:ascii="Arial" w:hAnsi="Arial" w:cstheme="minorHAnsi"/>
                <w:sz w:val="21"/>
                <w:szCs w:val="21"/>
              </w:rPr>
              <w:t>Segment oparcia pleców z możliwością mechanicznego  szybkiego poziomowania (CPR) – dźwignia umieszczona pod leżem, oznaczona kolorem czerwonym.</w:t>
            </w:r>
          </w:p>
          <w:p w14:paraId="588CDE7B" w14:textId="77777777" w:rsidR="00B267BA" w:rsidRDefault="00000000">
            <w:pPr>
              <w:widowControl w:val="0"/>
              <w:rPr>
                <w:rFonts w:ascii="Arial" w:hAnsi="Arial" w:cs="Calibri"/>
                <w:sz w:val="21"/>
                <w:szCs w:val="21"/>
              </w:rPr>
            </w:pPr>
            <w:proofErr w:type="spellStart"/>
            <w:r>
              <w:rPr>
                <w:rFonts w:ascii="Arial" w:hAnsi="Arial" w:cstheme="minorHAnsi"/>
                <w:sz w:val="21"/>
                <w:szCs w:val="21"/>
              </w:rPr>
              <w:t>Autokontur</w:t>
            </w:r>
            <w:proofErr w:type="spellEnd"/>
            <w:r>
              <w:rPr>
                <w:rFonts w:ascii="Arial" w:hAnsi="Arial" w:cstheme="minorHAnsi"/>
                <w:sz w:val="21"/>
                <w:szCs w:val="21"/>
              </w:rPr>
              <w:t xml:space="preserve"> segmentu oparcia pleców i uda.</w:t>
            </w:r>
          </w:p>
          <w:p w14:paraId="43BF7011" w14:textId="11EB2159" w:rsidR="00B267BA" w:rsidRPr="007652EE" w:rsidRDefault="00000000">
            <w:pPr>
              <w:widowControl w:val="0"/>
              <w:rPr>
                <w:rFonts w:ascii="Arial" w:hAnsi="Arial" w:cs="Calibri"/>
                <w:sz w:val="21"/>
                <w:szCs w:val="21"/>
              </w:rPr>
            </w:pPr>
            <w:r>
              <w:rPr>
                <w:rFonts w:ascii="Arial" w:hAnsi="Arial" w:cstheme="minorHAnsi"/>
                <w:sz w:val="21"/>
                <w:szCs w:val="21"/>
              </w:rPr>
              <w:t>Autoregresja segmentu oparcia pleców zapobiegająca przed zsuwaniem pacjenta.</w:t>
            </w:r>
          </w:p>
          <w:p w14:paraId="223B0DB3" w14:textId="77777777" w:rsidR="00B267BA" w:rsidRDefault="00B267BA">
            <w:pPr>
              <w:widowControl w:val="0"/>
              <w:rPr>
                <w:rFonts w:ascii="Arial" w:hAnsi="Arial" w:cs="Calibri"/>
                <w:color w:val="0000FF"/>
                <w:sz w:val="21"/>
                <w:szCs w:val="21"/>
              </w:rPr>
            </w:pPr>
          </w:p>
        </w:tc>
        <w:tc>
          <w:tcPr>
            <w:tcW w:w="1392" w:type="dxa"/>
            <w:tcBorders>
              <w:top w:val="single" w:sz="4" w:space="0" w:color="000000"/>
              <w:left w:val="single" w:sz="4" w:space="0" w:color="000000"/>
              <w:bottom w:val="single" w:sz="4" w:space="0" w:color="000000"/>
            </w:tcBorders>
            <w:vAlign w:val="center"/>
          </w:tcPr>
          <w:p w14:paraId="4E89577B"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05EDE028" w14:textId="77777777" w:rsidR="00B267BA" w:rsidRDefault="00B267BA">
            <w:pPr>
              <w:widowControl w:val="0"/>
              <w:snapToGrid w:val="0"/>
              <w:rPr>
                <w:rFonts w:ascii="Arial" w:hAnsi="Arial" w:cstheme="minorHAnsi"/>
                <w:sz w:val="21"/>
                <w:szCs w:val="21"/>
              </w:rPr>
            </w:pPr>
          </w:p>
        </w:tc>
      </w:tr>
      <w:tr w:rsidR="00B267BA" w14:paraId="46E8CBDC" w14:textId="77777777">
        <w:trPr>
          <w:cantSplit/>
          <w:trHeight w:val="454"/>
        </w:trPr>
        <w:tc>
          <w:tcPr>
            <w:tcW w:w="602" w:type="dxa"/>
            <w:tcBorders>
              <w:top w:val="single" w:sz="4" w:space="0" w:color="000000"/>
              <w:left w:val="single" w:sz="4" w:space="0" w:color="000000"/>
              <w:bottom w:val="single" w:sz="4" w:space="0" w:color="000000"/>
            </w:tcBorders>
            <w:vAlign w:val="center"/>
          </w:tcPr>
          <w:p w14:paraId="1B2F8202" w14:textId="77777777" w:rsidR="00B267BA" w:rsidRDefault="00000000">
            <w:pPr>
              <w:widowControl w:val="0"/>
              <w:snapToGrid w:val="0"/>
              <w:rPr>
                <w:rFonts w:ascii="Arial" w:hAnsi="Arial" w:cs="Calibri"/>
                <w:sz w:val="21"/>
                <w:szCs w:val="21"/>
              </w:rPr>
            </w:pPr>
            <w:r>
              <w:rPr>
                <w:rFonts w:ascii="Arial" w:hAnsi="Arial" w:cstheme="minorHAnsi"/>
                <w:sz w:val="21"/>
                <w:szCs w:val="21"/>
              </w:rPr>
              <w:t>15.</w:t>
            </w:r>
          </w:p>
        </w:tc>
        <w:tc>
          <w:tcPr>
            <w:tcW w:w="4696" w:type="dxa"/>
            <w:tcBorders>
              <w:top w:val="single" w:sz="4" w:space="0" w:color="000000"/>
              <w:left w:val="single" w:sz="4" w:space="0" w:color="000000"/>
              <w:bottom w:val="single" w:sz="4" w:space="0" w:color="000000"/>
            </w:tcBorders>
            <w:vAlign w:val="center"/>
          </w:tcPr>
          <w:p w14:paraId="47901D7E" w14:textId="046B0DEE" w:rsidR="00B267BA" w:rsidRPr="007652EE" w:rsidRDefault="00000000">
            <w:pPr>
              <w:widowControl w:val="0"/>
              <w:snapToGrid w:val="0"/>
              <w:rPr>
                <w:rFonts w:ascii="Arial" w:hAnsi="Arial" w:cs="Calibri"/>
                <w:sz w:val="21"/>
                <w:szCs w:val="21"/>
              </w:rPr>
            </w:pPr>
            <w:r>
              <w:rPr>
                <w:rFonts w:ascii="Arial" w:hAnsi="Arial" w:cstheme="minorHAnsi"/>
                <w:sz w:val="21"/>
                <w:szCs w:val="21"/>
              </w:rPr>
              <w:t>Leże wypełnione płytami z polipropylenu odpornego na działanie wysokiej temperatury, środków dezynfekujących oraz działanie UV. Płyty odejmowane bez użycia narzędzi.</w:t>
            </w:r>
          </w:p>
        </w:tc>
        <w:tc>
          <w:tcPr>
            <w:tcW w:w="1392" w:type="dxa"/>
            <w:tcBorders>
              <w:top w:val="single" w:sz="4" w:space="0" w:color="000000"/>
              <w:left w:val="single" w:sz="4" w:space="0" w:color="000000"/>
              <w:bottom w:val="single" w:sz="4" w:space="0" w:color="000000"/>
            </w:tcBorders>
            <w:vAlign w:val="center"/>
          </w:tcPr>
          <w:p w14:paraId="7EC83D44"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62E35961" w14:textId="77777777" w:rsidR="00B267BA" w:rsidRDefault="00B267BA">
            <w:pPr>
              <w:widowControl w:val="0"/>
              <w:snapToGrid w:val="0"/>
              <w:rPr>
                <w:rFonts w:ascii="Arial" w:hAnsi="Arial" w:cstheme="minorHAnsi"/>
                <w:sz w:val="21"/>
                <w:szCs w:val="21"/>
              </w:rPr>
            </w:pPr>
          </w:p>
        </w:tc>
      </w:tr>
      <w:tr w:rsidR="00B267BA" w14:paraId="335078B6"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BE186CB" w14:textId="77777777" w:rsidR="00B267BA" w:rsidRDefault="00000000">
            <w:pPr>
              <w:widowControl w:val="0"/>
              <w:snapToGrid w:val="0"/>
              <w:rPr>
                <w:rFonts w:ascii="Arial" w:hAnsi="Arial" w:cs="Calibri"/>
                <w:sz w:val="21"/>
                <w:szCs w:val="21"/>
              </w:rPr>
            </w:pPr>
            <w:r>
              <w:rPr>
                <w:rFonts w:ascii="Arial" w:hAnsi="Arial" w:cstheme="minorHAnsi"/>
                <w:sz w:val="21"/>
                <w:szCs w:val="21"/>
              </w:rPr>
              <w:t>16.</w:t>
            </w:r>
          </w:p>
        </w:tc>
        <w:tc>
          <w:tcPr>
            <w:tcW w:w="4696" w:type="dxa"/>
            <w:tcBorders>
              <w:top w:val="single" w:sz="4" w:space="0" w:color="000000"/>
              <w:left w:val="single" w:sz="4" w:space="0" w:color="000000"/>
              <w:bottom w:val="single" w:sz="4" w:space="0" w:color="000000"/>
            </w:tcBorders>
            <w:vAlign w:val="center"/>
          </w:tcPr>
          <w:p w14:paraId="45FD0BB6" w14:textId="77777777" w:rsidR="00B267BA" w:rsidRDefault="00000000">
            <w:pPr>
              <w:widowControl w:val="0"/>
              <w:snapToGrid w:val="0"/>
              <w:rPr>
                <w:rFonts w:ascii="Arial" w:hAnsi="Arial" w:cs="Calibri"/>
                <w:sz w:val="21"/>
                <w:szCs w:val="21"/>
              </w:rPr>
            </w:pPr>
            <w:r>
              <w:rPr>
                <w:rFonts w:ascii="Arial" w:hAnsi="Arial" w:cstheme="minorHAnsi"/>
                <w:sz w:val="21"/>
                <w:szCs w:val="21"/>
              </w:rPr>
              <w:t>Akumulator wbudowany w układ elektryczny łóżka podtrzymujący sterowanie łóżka przy braku zasilania sieciowego, sygnał dźwiękowy sygnalizujący wyczerpanie akumulatora.</w:t>
            </w:r>
          </w:p>
        </w:tc>
        <w:tc>
          <w:tcPr>
            <w:tcW w:w="1392" w:type="dxa"/>
            <w:tcBorders>
              <w:top w:val="single" w:sz="4" w:space="0" w:color="000000"/>
              <w:left w:val="single" w:sz="4" w:space="0" w:color="000000"/>
              <w:bottom w:val="single" w:sz="4" w:space="0" w:color="000000"/>
            </w:tcBorders>
            <w:vAlign w:val="center"/>
          </w:tcPr>
          <w:p w14:paraId="17B72999"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68C39C4F" w14:textId="77777777" w:rsidR="00B267BA" w:rsidRDefault="00B267BA">
            <w:pPr>
              <w:widowControl w:val="0"/>
              <w:rPr>
                <w:rFonts w:ascii="Arial" w:hAnsi="Arial" w:cstheme="minorHAnsi"/>
                <w:sz w:val="21"/>
                <w:szCs w:val="21"/>
              </w:rPr>
            </w:pPr>
          </w:p>
        </w:tc>
      </w:tr>
      <w:tr w:rsidR="00B267BA" w14:paraId="4C086BCC" w14:textId="77777777">
        <w:trPr>
          <w:cantSplit/>
          <w:trHeight w:val="454"/>
        </w:trPr>
        <w:tc>
          <w:tcPr>
            <w:tcW w:w="602" w:type="dxa"/>
            <w:tcBorders>
              <w:top w:val="single" w:sz="4" w:space="0" w:color="000000"/>
              <w:left w:val="single" w:sz="4" w:space="0" w:color="000000"/>
              <w:bottom w:val="single" w:sz="4" w:space="0" w:color="000000"/>
            </w:tcBorders>
            <w:vAlign w:val="center"/>
          </w:tcPr>
          <w:p w14:paraId="3133BB2E" w14:textId="77777777" w:rsidR="00B267BA" w:rsidRDefault="00000000">
            <w:pPr>
              <w:widowControl w:val="0"/>
              <w:snapToGrid w:val="0"/>
              <w:rPr>
                <w:rFonts w:ascii="Arial" w:hAnsi="Arial" w:cs="Calibri"/>
                <w:sz w:val="21"/>
                <w:szCs w:val="21"/>
              </w:rPr>
            </w:pPr>
            <w:r>
              <w:rPr>
                <w:rFonts w:ascii="Arial" w:hAnsi="Arial" w:cstheme="minorHAnsi"/>
                <w:sz w:val="21"/>
                <w:szCs w:val="21"/>
              </w:rPr>
              <w:t>17.</w:t>
            </w:r>
          </w:p>
        </w:tc>
        <w:tc>
          <w:tcPr>
            <w:tcW w:w="4696" w:type="dxa"/>
            <w:tcBorders>
              <w:top w:val="single" w:sz="4" w:space="0" w:color="000000"/>
              <w:left w:val="single" w:sz="4" w:space="0" w:color="000000"/>
              <w:bottom w:val="single" w:sz="4" w:space="0" w:color="000000"/>
            </w:tcBorders>
            <w:vAlign w:val="center"/>
          </w:tcPr>
          <w:p w14:paraId="34DEA689" w14:textId="61D24D2D" w:rsidR="00B267BA" w:rsidRPr="00485A12" w:rsidRDefault="00000000">
            <w:pPr>
              <w:widowControl w:val="0"/>
              <w:snapToGrid w:val="0"/>
              <w:rPr>
                <w:rFonts w:ascii="Arial" w:hAnsi="Arial" w:cs="Calibri"/>
                <w:sz w:val="21"/>
                <w:szCs w:val="21"/>
              </w:rPr>
            </w:pPr>
            <w:r>
              <w:rPr>
                <w:rFonts w:ascii="Arial" w:hAnsi="Arial" w:cstheme="minorHAnsi"/>
                <w:sz w:val="21"/>
                <w:szCs w:val="21"/>
              </w:rPr>
              <w:t>Łóżko z możliwością przedłużenia leża o  min. 280  mm</w:t>
            </w:r>
          </w:p>
        </w:tc>
        <w:tc>
          <w:tcPr>
            <w:tcW w:w="1392" w:type="dxa"/>
            <w:tcBorders>
              <w:top w:val="single" w:sz="4" w:space="0" w:color="000000"/>
              <w:left w:val="single" w:sz="4" w:space="0" w:color="000000"/>
              <w:bottom w:val="single" w:sz="4" w:space="0" w:color="000000"/>
            </w:tcBorders>
            <w:vAlign w:val="center"/>
          </w:tcPr>
          <w:p w14:paraId="5CA7B41A"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28B53D96" w14:textId="77777777" w:rsidR="00B267BA" w:rsidRDefault="00B267BA">
            <w:pPr>
              <w:widowControl w:val="0"/>
              <w:rPr>
                <w:rFonts w:ascii="Arial" w:hAnsi="Arial" w:cstheme="minorHAnsi"/>
                <w:sz w:val="21"/>
                <w:szCs w:val="21"/>
              </w:rPr>
            </w:pPr>
          </w:p>
        </w:tc>
      </w:tr>
      <w:tr w:rsidR="00B267BA" w14:paraId="02D5AA7C" w14:textId="77777777">
        <w:trPr>
          <w:cantSplit/>
          <w:trHeight w:val="454"/>
        </w:trPr>
        <w:tc>
          <w:tcPr>
            <w:tcW w:w="602" w:type="dxa"/>
            <w:tcBorders>
              <w:top w:val="single" w:sz="4" w:space="0" w:color="000000"/>
              <w:left w:val="single" w:sz="4" w:space="0" w:color="000000"/>
              <w:bottom w:val="single" w:sz="4" w:space="0" w:color="000000"/>
            </w:tcBorders>
            <w:vAlign w:val="center"/>
          </w:tcPr>
          <w:p w14:paraId="7A1C55CF" w14:textId="77777777" w:rsidR="00B267BA" w:rsidRDefault="00000000">
            <w:pPr>
              <w:widowControl w:val="0"/>
              <w:snapToGrid w:val="0"/>
              <w:rPr>
                <w:rFonts w:ascii="Arial" w:hAnsi="Arial" w:cs="Calibri"/>
                <w:sz w:val="21"/>
                <w:szCs w:val="21"/>
              </w:rPr>
            </w:pPr>
            <w:r>
              <w:rPr>
                <w:rFonts w:ascii="Arial" w:hAnsi="Arial" w:cstheme="minorHAnsi"/>
                <w:sz w:val="21"/>
                <w:szCs w:val="21"/>
              </w:rPr>
              <w:t>18.</w:t>
            </w:r>
          </w:p>
        </w:tc>
        <w:tc>
          <w:tcPr>
            <w:tcW w:w="4696" w:type="dxa"/>
            <w:tcBorders>
              <w:top w:val="single" w:sz="4" w:space="0" w:color="000000"/>
              <w:left w:val="single" w:sz="4" w:space="0" w:color="000000"/>
              <w:bottom w:val="single" w:sz="4" w:space="0" w:color="000000"/>
            </w:tcBorders>
            <w:vAlign w:val="center"/>
          </w:tcPr>
          <w:p w14:paraId="2C14EB33" w14:textId="77777777" w:rsidR="00B267BA" w:rsidRDefault="00000000">
            <w:pPr>
              <w:widowControl w:val="0"/>
              <w:snapToGrid w:val="0"/>
              <w:rPr>
                <w:rFonts w:ascii="Arial" w:hAnsi="Arial" w:cs="Calibri"/>
                <w:sz w:val="21"/>
                <w:szCs w:val="21"/>
              </w:rPr>
            </w:pPr>
            <w:r>
              <w:rPr>
                <w:rFonts w:ascii="Arial" w:hAnsi="Arial" w:cstheme="minorHAnsi"/>
                <w:sz w:val="21"/>
                <w:szCs w:val="21"/>
              </w:rPr>
              <w:t>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70% długości szczytu.</w:t>
            </w:r>
          </w:p>
        </w:tc>
        <w:tc>
          <w:tcPr>
            <w:tcW w:w="1392" w:type="dxa"/>
            <w:tcBorders>
              <w:top w:val="single" w:sz="4" w:space="0" w:color="000000"/>
              <w:left w:val="single" w:sz="4" w:space="0" w:color="000000"/>
              <w:bottom w:val="single" w:sz="4" w:space="0" w:color="000000"/>
            </w:tcBorders>
            <w:vAlign w:val="center"/>
          </w:tcPr>
          <w:p w14:paraId="398FC6E3"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5BCDD79E" w14:textId="77777777" w:rsidR="00B267BA" w:rsidRDefault="00B267BA">
            <w:pPr>
              <w:widowControl w:val="0"/>
              <w:snapToGrid w:val="0"/>
              <w:rPr>
                <w:rFonts w:ascii="Arial" w:hAnsi="Arial" w:cstheme="minorHAnsi"/>
                <w:sz w:val="21"/>
                <w:szCs w:val="21"/>
              </w:rPr>
            </w:pPr>
          </w:p>
        </w:tc>
      </w:tr>
      <w:tr w:rsidR="00B267BA" w14:paraId="7D1FAF9E" w14:textId="77777777">
        <w:trPr>
          <w:cantSplit/>
          <w:trHeight w:val="454"/>
        </w:trPr>
        <w:tc>
          <w:tcPr>
            <w:tcW w:w="602" w:type="dxa"/>
            <w:tcBorders>
              <w:top w:val="single" w:sz="4" w:space="0" w:color="000000"/>
              <w:left w:val="single" w:sz="4" w:space="0" w:color="000000"/>
              <w:bottom w:val="single" w:sz="4" w:space="0" w:color="000000"/>
            </w:tcBorders>
            <w:vAlign w:val="center"/>
          </w:tcPr>
          <w:p w14:paraId="59FA019B" w14:textId="77777777" w:rsidR="00B267BA" w:rsidRDefault="00000000">
            <w:pPr>
              <w:widowControl w:val="0"/>
              <w:snapToGrid w:val="0"/>
              <w:rPr>
                <w:rFonts w:ascii="Arial" w:hAnsi="Arial" w:cs="Calibri"/>
                <w:sz w:val="21"/>
                <w:szCs w:val="21"/>
              </w:rPr>
            </w:pPr>
            <w:r>
              <w:rPr>
                <w:rFonts w:ascii="Arial" w:hAnsi="Arial" w:cstheme="minorHAnsi"/>
                <w:sz w:val="21"/>
                <w:szCs w:val="21"/>
              </w:rPr>
              <w:lastRenderedPageBreak/>
              <w:t>19.</w:t>
            </w:r>
          </w:p>
        </w:tc>
        <w:tc>
          <w:tcPr>
            <w:tcW w:w="4696" w:type="dxa"/>
            <w:tcBorders>
              <w:top w:val="single" w:sz="4" w:space="0" w:color="000000"/>
              <w:left w:val="single" w:sz="4" w:space="0" w:color="000000"/>
              <w:bottom w:val="single" w:sz="4" w:space="0" w:color="000000"/>
            </w:tcBorders>
            <w:vAlign w:val="center"/>
          </w:tcPr>
          <w:p w14:paraId="671C77BE" w14:textId="77777777" w:rsidR="00B267BA" w:rsidRDefault="00000000">
            <w:pPr>
              <w:widowControl w:val="0"/>
              <w:snapToGrid w:val="0"/>
              <w:rPr>
                <w:rFonts w:ascii="Arial" w:hAnsi="Arial" w:cs="Calibri"/>
                <w:sz w:val="21"/>
                <w:szCs w:val="21"/>
              </w:rPr>
            </w:pPr>
            <w:r>
              <w:rPr>
                <w:rFonts w:ascii="Arial" w:hAnsi="Arial" w:cstheme="minorHAnsi"/>
                <w:sz w:val="21"/>
                <w:szCs w:val="21"/>
              </w:rPr>
              <w:t>Łózko wyposażone w cztery opuszczane i składane na ramę leża niezależnie aluminiowe barierki boczne, nie powiększające gabarytów łóżka, zabezpieczające pacjenta na całej długości. Każda barierka umożliwia wykorzystanie jako słupek ułatwiający wstawanie lub siadanie. Tworzywo umieszczone na barierkach pełni funkcję listwy odbojowej. Barierki w części środkowej wyposażone w tunel na przewód odprowadzający płyny fizjologiczne. Spełniające normę bezpieczeństwa EN 60601-2-52 lub równoważną</w:t>
            </w:r>
          </w:p>
        </w:tc>
        <w:tc>
          <w:tcPr>
            <w:tcW w:w="1392" w:type="dxa"/>
            <w:tcBorders>
              <w:top w:val="single" w:sz="4" w:space="0" w:color="000000"/>
              <w:left w:val="single" w:sz="4" w:space="0" w:color="000000"/>
              <w:bottom w:val="single" w:sz="4" w:space="0" w:color="000000"/>
            </w:tcBorders>
            <w:vAlign w:val="center"/>
          </w:tcPr>
          <w:p w14:paraId="4A2A9C19"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5FB35062" w14:textId="77777777" w:rsidR="00B267BA" w:rsidRDefault="00B267BA">
            <w:pPr>
              <w:widowControl w:val="0"/>
              <w:snapToGrid w:val="0"/>
              <w:rPr>
                <w:rFonts w:ascii="Arial" w:hAnsi="Arial" w:cstheme="minorHAnsi"/>
                <w:sz w:val="21"/>
                <w:szCs w:val="21"/>
              </w:rPr>
            </w:pPr>
          </w:p>
        </w:tc>
      </w:tr>
      <w:tr w:rsidR="00B267BA" w14:paraId="20EFFB55" w14:textId="77777777">
        <w:trPr>
          <w:cantSplit/>
          <w:trHeight w:val="454"/>
        </w:trPr>
        <w:tc>
          <w:tcPr>
            <w:tcW w:w="602" w:type="dxa"/>
            <w:tcBorders>
              <w:top w:val="single" w:sz="4" w:space="0" w:color="000000"/>
              <w:left w:val="single" w:sz="4" w:space="0" w:color="000000"/>
              <w:bottom w:val="single" w:sz="4" w:space="0" w:color="000000"/>
            </w:tcBorders>
            <w:vAlign w:val="center"/>
          </w:tcPr>
          <w:p w14:paraId="43A12F71" w14:textId="77777777" w:rsidR="00B267BA" w:rsidRDefault="00000000">
            <w:pPr>
              <w:widowControl w:val="0"/>
              <w:snapToGrid w:val="0"/>
              <w:rPr>
                <w:rFonts w:ascii="Arial" w:hAnsi="Arial" w:cs="Calibri"/>
                <w:sz w:val="21"/>
                <w:szCs w:val="21"/>
              </w:rPr>
            </w:pPr>
            <w:r>
              <w:rPr>
                <w:rFonts w:ascii="Arial" w:hAnsi="Arial" w:cstheme="minorHAnsi"/>
                <w:sz w:val="21"/>
                <w:szCs w:val="21"/>
              </w:rPr>
              <w:t>20.</w:t>
            </w:r>
          </w:p>
        </w:tc>
        <w:tc>
          <w:tcPr>
            <w:tcW w:w="4696" w:type="dxa"/>
            <w:tcBorders>
              <w:top w:val="single" w:sz="4" w:space="0" w:color="000000"/>
              <w:left w:val="single" w:sz="4" w:space="0" w:color="000000"/>
              <w:bottom w:val="single" w:sz="4" w:space="0" w:color="000000"/>
            </w:tcBorders>
            <w:vAlign w:val="center"/>
          </w:tcPr>
          <w:p w14:paraId="19A5E363" w14:textId="77777777" w:rsidR="00B267BA" w:rsidRDefault="00000000">
            <w:pPr>
              <w:widowControl w:val="0"/>
              <w:snapToGrid w:val="0"/>
              <w:rPr>
                <w:rFonts w:ascii="Arial" w:hAnsi="Arial" w:cs="Calibri"/>
                <w:sz w:val="21"/>
                <w:szCs w:val="21"/>
              </w:rPr>
            </w:pPr>
            <w:r>
              <w:rPr>
                <w:rFonts w:ascii="Arial" w:hAnsi="Arial" w:cstheme="minorHAnsi"/>
                <w:sz w:val="21"/>
                <w:szCs w:val="21"/>
              </w:rPr>
              <w:t>Wysuwana półka do odkładania pościeli, nie wystająca poza obrys ramy łóżka</w:t>
            </w:r>
          </w:p>
        </w:tc>
        <w:tc>
          <w:tcPr>
            <w:tcW w:w="1392" w:type="dxa"/>
            <w:tcBorders>
              <w:top w:val="single" w:sz="4" w:space="0" w:color="000000"/>
              <w:left w:val="single" w:sz="4" w:space="0" w:color="000000"/>
              <w:bottom w:val="single" w:sz="4" w:space="0" w:color="000000"/>
            </w:tcBorders>
            <w:vAlign w:val="center"/>
          </w:tcPr>
          <w:p w14:paraId="0C10FE92"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0302E3F6" w14:textId="77777777" w:rsidR="00B267BA" w:rsidRDefault="00B267BA">
            <w:pPr>
              <w:widowControl w:val="0"/>
              <w:snapToGrid w:val="0"/>
              <w:rPr>
                <w:rFonts w:ascii="Arial" w:hAnsi="Arial" w:cstheme="minorHAnsi"/>
                <w:sz w:val="21"/>
                <w:szCs w:val="21"/>
              </w:rPr>
            </w:pPr>
          </w:p>
        </w:tc>
      </w:tr>
      <w:tr w:rsidR="00B267BA" w14:paraId="453718B3" w14:textId="77777777">
        <w:trPr>
          <w:cantSplit/>
          <w:trHeight w:val="454"/>
        </w:trPr>
        <w:tc>
          <w:tcPr>
            <w:tcW w:w="602" w:type="dxa"/>
            <w:tcBorders>
              <w:top w:val="single" w:sz="4" w:space="0" w:color="000000"/>
              <w:left w:val="single" w:sz="4" w:space="0" w:color="000000"/>
              <w:bottom w:val="single" w:sz="4" w:space="0" w:color="000000"/>
            </w:tcBorders>
            <w:vAlign w:val="center"/>
          </w:tcPr>
          <w:p w14:paraId="3189B0BE" w14:textId="77777777" w:rsidR="00B267BA" w:rsidRDefault="00000000">
            <w:pPr>
              <w:widowControl w:val="0"/>
              <w:snapToGrid w:val="0"/>
              <w:rPr>
                <w:rFonts w:ascii="Arial" w:hAnsi="Arial" w:cs="Calibri"/>
                <w:sz w:val="21"/>
                <w:szCs w:val="21"/>
              </w:rPr>
            </w:pPr>
            <w:r>
              <w:rPr>
                <w:rFonts w:ascii="Arial" w:hAnsi="Arial" w:cstheme="minorHAnsi"/>
                <w:sz w:val="21"/>
                <w:szCs w:val="21"/>
              </w:rPr>
              <w:t>21.</w:t>
            </w:r>
          </w:p>
        </w:tc>
        <w:tc>
          <w:tcPr>
            <w:tcW w:w="4696" w:type="dxa"/>
            <w:tcBorders>
              <w:top w:val="single" w:sz="4" w:space="0" w:color="000000"/>
              <w:left w:val="single" w:sz="4" w:space="0" w:color="000000"/>
              <w:bottom w:val="single" w:sz="4" w:space="0" w:color="000000"/>
            </w:tcBorders>
            <w:vAlign w:val="center"/>
          </w:tcPr>
          <w:p w14:paraId="74B04940" w14:textId="436C6DED" w:rsidR="00B267BA" w:rsidRDefault="00000000">
            <w:pPr>
              <w:widowControl w:val="0"/>
              <w:snapToGrid w:val="0"/>
              <w:rPr>
                <w:rFonts w:ascii="Arial" w:hAnsi="Arial" w:cs="Calibri"/>
                <w:sz w:val="21"/>
                <w:szCs w:val="21"/>
              </w:rPr>
            </w:pPr>
            <w:r>
              <w:rPr>
                <w:rFonts w:ascii="Arial" w:hAnsi="Arial" w:cstheme="minorHAnsi"/>
                <w:sz w:val="21"/>
                <w:szCs w:val="21"/>
              </w:rPr>
              <w:t>Możliwość zamontowania po dwóch stronach łóżka uchwytów na worki urologiczne.</w:t>
            </w:r>
          </w:p>
        </w:tc>
        <w:tc>
          <w:tcPr>
            <w:tcW w:w="1392" w:type="dxa"/>
            <w:tcBorders>
              <w:top w:val="single" w:sz="4" w:space="0" w:color="000000"/>
              <w:left w:val="single" w:sz="4" w:space="0" w:color="000000"/>
              <w:bottom w:val="single" w:sz="4" w:space="0" w:color="000000"/>
            </w:tcBorders>
            <w:vAlign w:val="center"/>
          </w:tcPr>
          <w:p w14:paraId="29F71BDB"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07F460ED" w14:textId="77777777" w:rsidR="00B267BA" w:rsidRDefault="00B267BA">
            <w:pPr>
              <w:widowControl w:val="0"/>
              <w:snapToGrid w:val="0"/>
              <w:rPr>
                <w:rFonts w:ascii="Arial" w:hAnsi="Arial" w:cstheme="minorHAnsi"/>
                <w:sz w:val="21"/>
                <w:szCs w:val="21"/>
              </w:rPr>
            </w:pPr>
          </w:p>
        </w:tc>
      </w:tr>
      <w:tr w:rsidR="00B267BA" w14:paraId="7D94A7B0"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DBB5222" w14:textId="77777777" w:rsidR="00B267BA" w:rsidRDefault="00000000">
            <w:pPr>
              <w:widowControl w:val="0"/>
              <w:snapToGrid w:val="0"/>
              <w:rPr>
                <w:rFonts w:ascii="Arial" w:hAnsi="Arial" w:cs="Calibri"/>
                <w:sz w:val="21"/>
                <w:szCs w:val="21"/>
              </w:rPr>
            </w:pPr>
            <w:r>
              <w:rPr>
                <w:rFonts w:ascii="Arial" w:hAnsi="Arial" w:cstheme="minorHAnsi"/>
                <w:sz w:val="21"/>
                <w:szCs w:val="21"/>
              </w:rPr>
              <w:t>22.</w:t>
            </w:r>
          </w:p>
        </w:tc>
        <w:tc>
          <w:tcPr>
            <w:tcW w:w="4696" w:type="dxa"/>
            <w:tcBorders>
              <w:top w:val="single" w:sz="4" w:space="0" w:color="000000"/>
              <w:left w:val="single" w:sz="4" w:space="0" w:color="000000"/>
              <w:bottom w:val="single" w:sz="4" w:space="0" w:color="000000"/>
            </w:tcBorders>
            <w:vAlign w:val="center"/>
          </w:tcPr>
          <w:p w14:paraId="464ACAA7" w14:textId="77777777" w:rsidR="00B267BA" w:rsidRDefault="00000000">
            <w:pPr>
              <w:widowControl w:val="0"/>
              <w:snapToGrid w:val="0"/>
              <w:rPr>
                <w:rFonts w:ascii="Arial" w:hAnsi="Arial" w:cs="Calibri"/>
                <w:sz w:val="21"/>
                <w:szCs w:val="21"/>
              </w:rPr>
            </w:pPr>
            <w:r>
              <w:rPr>
                <w:rFonts w:ascii="Arial" w:hAnsi="Arial" w:cstheme="minorHAnsi"/>
                <w:sz w:val="21"/>
                <w:szCs w:val="21"/>
              </w:rPr>
              <w:t>W narożnikach leża 4 krążki odbojowe chroniące ściany i łóżko podczas przemieszczania łóżka.</w:t>
            </w:r>
          </w:p>
        </w:tc>
        <w:tc>
          <w:tcPr>
            <w:tcW w:w="1392" w:type="dxa"/>
            <w:tcBorders>
              <w:top w:val="single" w:sz="4" w:space="0" w:color="000000"/>
              <w:left w:val="single" w:sz="4" w:space="0" w:color="000000"/>
              <w:bottom w:val="single" w:sz="4" w:space="0" w:color="000000"/>
            </w:tcBorders>
            <w:vAlign w:val="center"/>
          </w:tcPr>
          <w:p w14:paraId="3E4D3C83"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3417513F" w14:textId="77777777" w:rsidR="00B267BA" w:rsidRDefault="00B267BA">
            <w:pPr>
              <w:widowControl w:val="0"/>
              <w:snapToGrid w:val="0"/>
              <w:rPr>
                <w:rFonts w:ascii="Arial" w:hAnsi="Arial" w:cstheme="minorHAnsi"/>
                <w:sz w:val="21"/>
                <w:szCs w:val="21"/>
              </w:rPr>
            </w:pPr>
          </w:p>
        </w:tc>
      </w:tr>
      <w:tr w:rsidR="00B267BA" w14:paraId="6BE6B638" w14:textId="77777777">
        <w:trPr>
          <w:cantSplit/>
          <w:trHeight w:val="454"/>
        </w:trPr>
        <w:tc>
          <w:tcPr>
            <w:tcW w:w="602" w:type="dxa"/>
            <w:tcBorders>
              <w:top w:val="single" w:sz="4" w:space="0" w:color="000000"/>
              <w:left w:val="single" w:sz="4" w:space="0" w:color="000000"/>
              <w:bottom w:val="single" w:sz="4" w:space="0" w:color="000000"/>
            </w:tcBorders>
            <w:vAlign w:val="center"/>
          </w:tcPr>
          <w:p w14:paraId="4AF207EB" w14:textId="77777777" w:rsidR="00B267BA" w:rsidRDefault="00000000">
            <w:pPr>
              <w:widowControl w:val="0"/>
              <w:snapToGrid w:val="0"/>
              <w:rPr>
                <w:rFonts w:ascii="Arial" w:hAnsi="Arial" w:cs="Calibri"/>
                <w:sz w:val="21"/>
                <w:szCs w:val="21"/>
              </w:rPr>
            </w:pPr>
            <w:r>
              <w:rPr>
                <w:rFonts w:ascii="Arial" w:hAnsi="Arial" w:cstheme="minorHAnsi"/>
                <w:sz w:val="21"/>
                <w:szCs w:val="21"/>
              </w:rPr>
              <w:t>23.</w:t>
            </w:r>
          </w:p>
        </w:tc>
        <w:tc>
          <w:tcPr>
            <w:tcW w:w="4696" w:type="dxa"/>
            <w:tcBorders>
              <w:top w:val="single" w:sz="4" w:space="0" w:color="000000"/>
              <w:left w:val="single" w:sz="4" w:space="0" w:color="000000"/>
              <w:bottom w:val="single" w:sz="4" w:space="0" w:color="000000"/>
            </w:tcBorders>
            <w:vAlign w:val="center"/>
          </w:tcPr>
          <w:p w14:paraId="42269B50" w14:textId="77777777" w:rsidR="00B267BA" w:rsidRDefault="00000000">
            <w:pPr>
              <w:widowControl w:val="0"/>
              <w:snapToGrid w:val="0"/>
              <w:rPr>
                <w:rFonts w:ascii="Arial" w:hAnsi="Arial" w:cs="Calibri"/>
                <w:sz w:val="21"/>
                <w:szCs w:val="21"/>
              </w:rPr>
            </w:pPr>
            <w:r>
              <w:rPr>
                <w:rFonts w:ascii="Arial" w:hAnsi="Arial" w:cstheme="minorHAnsi"/>
                <w:sz w:val="21"/>
                <w:szCs w:val="21"/>
              </w:rPr>
              <w:t>Łóżko wyposażone w elastyczne tworzywowe uchwyty materaca przy min. dwóch segmentach leża, dostosowujące się do szerokości materaca, zapobiegające powstawaniu urazów kończyn.</w:t>
            </w:r>
          </w:p>
        </w:tc>
        <w:tc>
          <w:tcPr>
            <w:tcW w:w="1392" w:type="dxa"/>
            <w:tcBorders>
              <w:top w:val="single" w:sz="4" w:space="0" w:color="000000"/>
              <w:left w:val="single" w:sz="4" w:space="0" w:color="000000"/>
              <w:bottom w:val="single" w:sz="4" w:space="0" w:color="000000"/>
            </w:tcBorders>
            <w:vAlign w:val="center"/>
          </w:tcPr>
          <w:p w14:paraId="5E2116D7"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36761A96" w14:textId="77777777" w:rsidR="00B267BA" w:rsidRDefault="00B267BA">
            <w:pPr>
              <w:widowControl w:val="0"/>
              <w:snapToGrid w:val="0"/>
              <w:rPr>
                <w:rFonts w:ascii="Arial" w:hAnsi="Arial" w:cstheme="minorHAnsi"/>
                <w:sz w:val="21"/>
                <w:szCs w:val="21"/>
              </w:rPr>
            </w:pPr>
          </w:p>
        </w:tc>
      </w:tr>
      <w:tr w:rsidR="00B267BA" w14:paraId="016DA05D" w14:textId="77777777">
        <w:trPr>
          <w:cantSplit/>
          <w:trHeight w:val="454"/>
        </w:trPr>
        <w:tc>
          <w:tcPr>
            <w:tcW w:w="602" w:type="dxa"/>
            <w:tcBorders>
              <w:top w:val="single" w:sz="4" w:space="0" w:color="000000"/>
              <w:left w:val="single" w:sz="4" w:space="0" w:color="000000"/>
              <w:bottom w:val="single" w:sz="4" w:space="0" w:color="000000"/>
            </w:tcBorders>
            <w:vAlign w:val="center"/>
          </w:tcPr>
          <w:p w14:paraId="0CE9785C" w14:textId="77777777" w:rsidR="00B267BA" w:rsidRDefault="00000000">
            <w:pPr>
              <w:widowControl w:val="0"/>
              <w:snapToGrid w:val="0"/>
              <w:rPr>
                <w:rFonts w:ascii="Arial" w:hAnsi="Arial" w:cs="Calibri"/>
                <w:sz w:val="21"/>
                <w:szCs w:val="21"/>
              </w:rPr>
            </w:pPr>
            <w:r>
              <w:rPr>
                <w:rFonts w:ascii="Arial" w:hAnsi="Arial" w:cstheme="minorHAnsi"/>
                <w:sz w:val="21"/>
                <w:szCs w:val="21"/>
              </w:rPr>
              <w:t>24.</w:t>
            </w:r>
          </w:p>
        </w:tc>
        <w:tc>
          <w:tcPr>
            <w:tcW w:w="4696" w:type="dxa"/>
            <w:tcBorders>
              <w:top w:val="single" w:sz="4" w:space="0" w:color="000000"/>
              <w:left w:val="single" w:sz="4" w:space="0" w:color="000000"/>
              <w:bottom w:val="single" w:sz="4" w:space="0" w:color="000000"/>
            </w:tcBorders>
            <w:vAlign w:val="center"/>
          </w:tcPr>
          <w:p w14:paraId="73BB1831" w14:textId="77777777" w:rsidR="00B267BA" w:rsidRDefault="00000000">
            <w:pPr>
              <w:widowControl w:val="0"/>
              <w:snapToGrid w:val="0"/>
              <w:rPr>
                <w:rFonts w:ascii="Arial" w:hAnsi="Arial" w:cs="Calibri"/>
                <w:sz w:val="21"/>
                <w:szCs w:val="21"/>
              </w:rPr>
            </w:pPr>
            <w:r>
              <w:rPr>
                <w:rFonts w:ascii="Arial" w:hAnsi="Arial" w:cstheme="minorHAnsi"/>
                <w:sz w:val="21"/>
                <w:szCs w:val="21"/>
              </w:rPr>
              <w:t>Podstawa łóżka jezdna wyposażona w antystatyczne koła o średnicy min. 150 mm, z centralną blokadą kół oraz blokadą kierunkową.</w:t>
            </w:r>
          </w:p>
          <w:p w14:paraId="6B9C0789" w14:textId="31C1EE8C" w:rsidR="00B267BA" w:rsidRDefault="00B267BA">
            <w:pPr>
              <w:widowControl w:val="0"/>
              <w:snapToGrid w:val="0"/>
            </w:pPr>
          </w:p>
        </w:tc>
        <w:tc>
          <w:tcPr>
            <w:tcW w:w="1392" w:type="dxa"/>
            <w:tcBorders>
              <w:top w:val="single" w:sz="4" w:space="0" w:color="000000"/>
              <w:left w:val="single" w:sz="4" w:space="0" w:color="000000"/>
              <w:bottom w:val="single" w:sz="4" w:space="0" w:color="000000"/>
            </w:tcBorders>
            <w:vAlign w:val="center"/>
          </w:tcPr>
          <w:p w14:paraId="5BD9F6CC"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53DDDCD4" w14:textId="77777777" w:rsidR="00B267BA" w:rsidRDefault="00B267BA">
            <w:pPr>
              <w:widowControl w:val="0"/>
              <w:snapToGrid w:val="0"/>
              <w:rPr>
                <w:rFonts w:ascii="Arial" w:hAnsi="Arial" w:cstheme="minorHAnsi"/>
                <w:sz w:val="21"/>
                <w:szCs w:val="21"/>
              </w:rPr>
            </w:pPr>
          </w:p>
        </w:tc>
      </w:tr>
      <w:tr w:rsidR="00B267BA" w14:paraId="6CFDE2FB"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5ADC01D" w14:textId="77777777" w:rsidR="00B267BA" w:rsidRDefault="00000000">
            <w:pPr>
              <w:widowControl w:val="0"/>
              <w:snapToGrid w:val="0"/>
              <w:rPr>
                <w:rFonts w:ascii="Arial" w:hAnsi="Arial" w:cs="Calibri"/>
                <w:sz w:val="21"/>
                <w:szCs w:val="21"/>
              </w:rPr>
            </w:pPr>
            <w:r>
              <w:rPr>
                <w:rFonts w:ascii="Arial" w:hAnsi="Arial" w:cstheme="minorHAnsi"/>
                <w:sz w:val="21"/>
                <w:szCs w:val="21"/>
              </w:rPr>
              <w:t>25.</w:t>
            </w:r>
          </w:p>
        </w:tc>
        <w:tc>
          <w:tcPr>
            <w:tcW w:w="4696" w:type="dxa"/>
            <w:tcBorders>
              <w:top w:val="single" w:sz="4" w:space="0" w:color="000000"/>
              <w:left w:val="single" w:sz="4" w:space="0" w:color="000000"/>
              <w:bottom w:val="single" w:sz="4" w:space="0" w:color="000000"/>
            </w:tcBorders>
            <w:vAlign w:val="center"/>
          </w:tcPr>
          <w:p w14:paraId="55AFF872" w14:textId="2E4F77A7" w:rsidR="00485A12" w:rsidRPr="00485A12" w:rsidRDefault="00000000" w:rsidP="00485A12">
            <w:pPr>
              <w:widowControl w:val="0"/>
              <w:snapToGrid w:val="0"/>
              <w:rPr>
                <w:rFonts w:ascii="Arial" w:eastAsia="Microsoft YaHei" w:hAnsi="Arial" w:cs="Arial"/>
                <w:sz w:val="22"/>
                <w:szCs w:val="22"/>
                <w:lang w:eastAsia="pl-PL"/>
              </w:rPr>
            </w:pPr>
            <w:r w:rsidRPr="00485A12">
              <w:rPr>
                <w:rFonts w:ascii="Arial" w:hAnsi="Arial" w:cstheme="minorHAnsi"/>
                <w:sz w:val="21"/>
                <w:szCs w:val="21"/>
              </w:rPr>
              <w:t xml:space="preserve">Bezpieczne obciążenie min. 250 kg </w:t>
            </w:r>
          </w:p>
          <w:p w14:paraId="5ADAFF89" w14:textId="77E93557" w:rsidR="00B267BA" w:rsidRDefault="00000000">
            <w:pPr>
              <w:widowControl w:val="0"/>
              <w:snapToGrid w:val="0"/>
            </w:pPr>
            <w:r w:rsidRPr="00485A12">
              <w:rPr>
                <w:rFonts w:ascii="Arial" w:eastAsia="Microsoft YaHei" w:hAnsi="Arial" w:cs="Arial"/>
                <w:sz w:val="22"/>
                <w:szCs w:val="22"/>
                <w:lang w:eastAsia="pl-PL"/>
              </w:rPr>
              <w:t>potwierdzone przez producenta.</w:t>
            </w:r>
          </w:p>
        </w:tc>
        <w:tc>
          <w:tcPr>
            <w:tcW w:w="1392" w:type="dxa"/>
            <w:tcBorders>
              <w:top w:val="single" w:sz="4" w:space="0" w:color="000000"/>
              <w:left w:val="single" w:sz="4" w:space="0" w:color="000000"/>
              <w:bottom w:val="single" w:sz="4" w:space="0" w:color="000000"/>
            </w:tcBorders>
            <w:vAlign w:val="center"/>
          </w:tcPr>
          <w:p w14:paraId="1E8A079C"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3052A12C" w14:textId="77777777" w:rsidR="00B267BA" w:rsidRDefault="00B267BA">
            <w:pPr>
              <w:widowControl w:val="0"/>
              <w:snapToGrid w:val="0"/>
              <w:rPr>
                <w:rFonts w:ascii="Arial" w:hAnsi="Arial" w:cstheme="minorHAnsi"/>
                <w:sz w:val="21"/>
                <w:szCs w:val="21"/>
              </w:rPr>
            </w:pPr>
          </w:p>
        </w:tc>
      </w:tr>
      <w:tr w:rsidR="00B267BA" w14:paraId="7721B720"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2F9BAC2" w14:textId="77777777" w:rsidR="00B267BA" w:rsidRDefault="00000000">
            <w:pPr>
              <w:widowControl w:val="0"/>
              <w:snapToGrid w:val="0"/>
              <w:rPr>
                <w:rFonts w:ascii="Arial" w:hAnsi="Arial" w:cs="Calibri"/>
                <w:sz w:val="21"/>
                <w:szCs w:val="21"/>
              </w:rPr>
            </w:pPr>
            <w:r>
              <w:rPr>
                <w:rFonts w:ascii="Arial" w:hAnsi="Arial" w:cstheme="minorHAnsi"/>
                <w:sz w:val="21"/>
                <w:szCs w:val="21"/>
              </w:rPr>
              <w:t>26.</w:t>
            </w:r>
          </w:p>
        </w:tc>
        <w:tc>
          <w:tcPr>
            <w:tcW w:w="4696" w:type="dxa"/>
            <w:tcBorders>
              <w:top w:val="single" w:sz="4" w:space="0" w:color="000000"/>
              <w:left w:val="single" w:sz="4" w:space="0" w:color="000000"/>
              <w:bottom w:val="single" w:sz="4" w:space="0" w:color="000000"/>
            </w:tcBorders>
            <w:vAlign w:val="center"/>
          </w:tcPr>
          <w:p w14:paraId="217E7CD2" w14:textId="77777777" w:rsidR="00B267BA" w:rsidRDefault="00000000">
            <w:pPr>
              <w:widowControl w:val="0"/>
              <w:snapToGrid w:val="0"/>
              <w:rPr>
                <w:rFonts w:ascii="Arial" w:hAnsi="Arial" w:cs="Calibri"/>
                <w:sz w:val="21"/>
                <w:szCs w:val="21"/>
              </w:rPr>
            </w:pPr>
            <w:r>
              <w:rPr>
                <w:rFonts w:ascii="Arial" w:hAnsi="Arial" w:cstheme="minorHAnsi"/>
                <w:sz w:val="21"/>
                <w:szCs w:val="21"/>
              </w:rPr>
              <w:t>Możliwość montażu ramy wyciągowej, wysięgnika z uchwytem do ręki i wieszaka kroplówki (możliwość zamontowania wieszaka w czterech narożnikach leża)</w:t>
            </w:r>
          </w:p>
        </w:tc>
        <w:tc>
          <w:tcPr>
            <w:tcW w:w="1392" w:type="dxa"/>
            <w:tcBorders>
              <w:top w:val="single" w:sz="4" w:space="0" w:color="000000"/>
              <w:left w:val="single" w:sz="4" w:space="0" w:color="000000"/>
              <w:bottom w:val="single" w:sz="4" w:space="0" w:color="000000"/>
            </w:tcBorders>
            <w:vAlign w:val="center"/>
          </w:tcPr>
          <w:p w14:paraId="0C873DB0"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3B5641A9" w14:textId="77777777" w:rsidR="00B267BA" w:rsidRDefault="00B267BA">
            <w:pPr>
              <w:widowControl w:val="0"/>
              <w:snapToGrid w:val="0"/>
              <w:rPr>
                <w:rFonts w:ascii="Arial" w:hAnsi="Arial" w:cstheme="minorHAnsi"/>
                <w:sz w:val="21"/>
                <w:szCs w:val="21"/>
              </w:rPr>
            </w:pPr>
          </w:p>
        </w:tc>
      </w:tr>
      <w:tr w:rsidR="00B267BA" w14:paraId="4AE74BD8"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37B3272" w14:textId="77777777" w:rsidR="00B267BA" w:rsidRDefault="00000000">
            <w:pPr>
              <w:widowControl w:val="0"/>
              <w:snapToGrid w:val="0"/>
              <w:rPr>
                <w:rFonts w:ascii="Arial" w:hAnsi="Arial" w:cs="Calibri"/>
                <w:sz w:val="21"/>
                <w:szCs w:val="21"/>
              </w:rPr>
            </w:pPr>
            <w:r>
              <w:rPr>
                <w:rFonts w:ascii="Arial" w:hAnsi="Arial" w:cstheme="minorHAnsi"/>
                <w:sz w:val="21"/>
                <w:szCs w:val="21"/>
              </w:rPr>
              <w:t>27.</w:t>
            </w:r>
          </w:p>
        </w:tc>
        <w:tc>
          <w:tcPr>
            <w:tcW w:w="4696" w:type="dxa"/>
            <w:tcBorders>
              <w:top w:val="single" w:sz="4" w:space="0" w:color="000000"/>
              <w:left w:val="single" w:sz="4" w:space="0" w:color="000000"/>
              <w:bottom w:val="single" w:sz="4" w:space="0" w:color="000000"/>
            </w:tcBorders>
            <w:vAlign w:val="center"/>
          </w:tcPr>
          <w:p w14:paraId="084B27F1" w14:textId="77777777" w:rsidR="00B267BA" w:rsidRDefault="00000000">
            <w:pPr>
              <w:widowControl w:val="0"/>
              <w:snapToGrid w:val="0"/>
              <w:rPr>
                <w:rFonts w:ascii="Arial" w:hAnsi="Arial" w:cs="Calibri"/>
                <w:sz w:val="21"/>
                <w:szCs w:val="21"/>
              </w:rPr>
            </w:pPr>
            <w:r>
              <w:rPr>
                <w:rFonts w:ascii="Arial" w:hAnsi="Arial" w:cstheme="minorHAnsi"/>
                <w:sz w:val="21"/>
                <w:szCs w:val="21"/>
              </w:rPr>
              <w:t>Możliwość wyboru kolorów wypełnień szczytów min. 10 kolorów oraz kolorów ramy łóżka min. 2 kolory w tym kolor szary.</w:t>
            </w:r>
          </w:p>
          <w:p w14:paraId="54D8707A" w14:textId="1A6846DA" w:rsidR="00B267BA" w:rsidRPr="007652EE" w:rsidRDefault="00000000">
            <w:pPr>
              <w:widowControl w:val="0"/>
              <w:snapToGrid w:val="0"/>
              <w:rPr>
                <w:rFonts w:ascii="Arial" w:hAnsi="Arial" w:cs="Calibri"/>
                <w:sz w:val="21"/>
                <w:szCs w:val="21"/>
              </w:rPr>
            </w:pPr>
            <w:r>
              <w:rPr>
                <w:rFonts w:ascii="Arial" w:hAnsi="Arial" w:cstheme="minorHAnsi"/>
                <w:sz w:val="21"/>
                <w:szCs w:val="21"/>
              </w:rPr>
              <w:t>Wybór koloru po podpisaniu umowy.</w:t>
            </w:r>
          </w:p>
        </w:tc>
        <w:tc>
          <w:tcPr>
            <w:tcW w:w="1392" w:type="dxa"/>
            <w:tcBorders>
              <w:top w:val="single" w:sz="4" w:space="0" w:color="000000"/>
              <w:left w:val="single" w:sz="4" w:space="0" w:color="000000"/>
              <w:bottom w:val="single" w:sz="4" w:space="0" w:color="000000"/>
            </w:tcBorders>
            <w:vAlign w:val="center"/>
          </w:tcPr>
          <w:p w14:paraId="0E5FE99E"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1091F817" w14:textId="77777777" w:rsidR="00B267BA" w:rsidRDefault="00B267BA">
            <w:pPr>
              <w:widowControl w:val="0"/>
              <w:snapToGrid w:val="0"/>
              <w:rPr>
                <w:rFonts w:ascii="Arial" w:hAnsi="Arial" w:cstheme="minorHAnsi"/>
                <w:sz w:val="21"/>
                <w:szCs w:val="21"/>
              </w:rPr>
            </w:pPr>
          </w:p>
        </w:tc>
      </w:tr>
      <w:tr w:rsidR="00B267BA" w14:paraId="36F04B80" w14:textId="77777777">
        <w:trPr>
          <w:cantSplit/>
          <w:trHeight w:val="454"/>
        </w:trPr>
        <w:tc>
          <w:tcPr>
            <w:tcW w:w="602" w:type="dxa"/>
            <w:tcBorders>
              <w:top w:val="single" w:sz="4" w:space="0" w:color="000000"/>
              <w:left w:val="single" w:sz="4" w:space="0" w:color="000000"/>
              <w:bottom w:val="single" w:sz="4" w:space="0" w:color="000000"/>
            </w:tcBorders>
            <w:vAlign w:val="center"/>
          </w:tcPr>
          <w:p w14:paraId="26556DDE" w14:textId="77777777" w:rsidR="00B267BA" w:rsidRDefault="00000000">
            <w:pPr>
              <w:widowControl w:val="0"/>
              <w:snapToGrid w:val="0"/>
              <w:rPr>
                <w:rFonts w:ascii="Arial" w:hAnsi="Arial" w:cs="Calibri"/>
                <w:sz w:val="21"/>
                <w:szCs w:val="21"/>
              </w:rPr>
            </w:pPr>
            <w:r>
              <w:rPr>
                <w:rFonts w:ascii="Arial" w:hAnsi="Arial" w:cstheme="minorHAnsi"/>
                <w:sz w:val="21"/>
                <w:szCs w:val="21"/>
              </w:rPr>
              <w:t>28.</w:t>
            </w:r>
          </w:p>
        </w:tc>
        <w:tc>
          <w:tcPr>
            <w:tcW w:w="4696" w:type="dxa"/>
            <w:tcBorders>
              <w:top w:val="single" w:sz="4" w:space="0" w:color="000000"/>
              <w:left w:val="single" w:sz="4" w:space="0" w:color="000000"/>
              <w:bottom w:val="single" w:sz="4" w:space="0" w:color="000000"/>
            </w:tcBorders>
            <w:vAlign w:val="center"/>
          </w:tcPr>
          <w:p w14:paraId="504D6EAD" w14:textId="67EEF58F" w:rsidR="00B267BA" w:rsidRPr="00485A12" w:rsidRDefault="00000000">
            <w:pPr>
              <w:widowControl w:val="0"/>
              <w:snapToGrid w:val="0"/>
              <w:rPr>
                <w:rFonts w:ascii="Arial" w:hAnsi="Arial" w:cs="Calibri"/>
                <w:sz w:val="21"/>
                <w:szCs w:val="21"/>
              </w:rPr>
            </w:pPr>
            <w:r>
              <w:rPr>
                <w:rFonts w:ascii="Arial" w:hAnsi="Arial" w:cstheme="minorHAnsi"/>
                <w:sz w:val="21"/>
                <w:szCs w:val="21"/>
              </w:rPr>
              <w:t>Elementy wyposażenia łóżek:</w:t>
            </w:r>
          </w:p>
          <w:p w14:paraId="459BCE98" w14:textId="77777777" w:rsidR="00B267BA" w:rsidRDefault="00000000">
            <w:pPr>
              <w:widowControl w:val="0"/>
              <w:snapToGrid w:val="0"/>
              <w:rPr>
                <w:rFonts w:ascii="Arial" w:hAnsi="Arial" w:cs="Calibri"/>
                <w:sz w:val="21"/>
                <w:szCs w:val="21"/>
              </w:rPr>
            </w:pPr>
            <w:r>
              <w:rPr>
                <w:rFonts w:ascii="Arial" w:hAnsi="Arial" w:cstheme="minorHAnsi"/>
                <w:sz w:val="21"/>
                <w:szCs w:val="21"/>
              </w:rPr>
              <w:t>- wysięgnik z uchwytem do ręki oraz wieszakiem kroplówki</w:t>
            </w:r>
          </w:p>
        </w:tc>
        <w:tc>
          <w:tcPr>
            <w:tcW w:w="1392" w:type="dxa"/>
            <w:tcBorders>
              <w:top w:val="single" w:sz="4" w:space="0" w:color="000000"/>
              <w:left w:val="single" w:sz="4" w:space="0" w:color="000000"/>
              <w:bottom w:val="single" w:sz="4" w:space="0" w:color="000000"/>
            </w:tcBorders>
            <w:vAlign w:val="center"/>
          </w:tcPr>
          <w:p w14:paraId="05517EB4"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22767EEF" w14:textId="77777777" w:rsidR="00B267BA" w:rsidRDefault="00B267BA">
            <w:pPr>
              <w:widowControl w:val="0"/>
              <w:snapToGrid w:val="0"/>
              <w:rPr>
                <w:rFonts w:ascii="Arial" w:hAnsi="Arial" w:cstheme="minorHAnsi"/>
                <w:sz w:val="21"/>
                <w:szCs w:val="21"/>
              </w:rPr>
            </w:pPr>
          </w:p>
        </w:tc>
      </w:tr>
      <w:tr w:rsidR="00B267BA" w14:paraId="676DD39D" w14:textId="77777777">
        <w:trPr>
          <w:cantSplit/>
          <w:trHeight w:val="454"/>
        </w:trPr>
        <w:tc>
          <w:tcPr>
            <w:tcW w:w="602" w:type="dxa"/>
            <w:tcBorders>
              <w:top w:val="single" w:sz="4" w:space="0" w:color="000000"/>
              <w:left w:val="single" w:sz="4" w:space="0" w:color="000000"/>
              <w:bottom w:val="single" w:sz="4" w:space="0" w:color="000000"/>
            </w:tcBorders>
            <w:vAlign w:val="center"/>
          </w:tcPr>
          <w:p w14:paraId="3B8D3B93" w14:textId="77777777" w:rsidR="00B267BA" w:rsidRDefault="00000000">
            <w:pPr>
              <w:widowControl w:val="0"/>
              <w:snapToGrid w:val="0"/>
              <w:rPr>
                <w:rFonts w:ascii="Arial" w:hAnsi="Arial" w:cs="Calibri"/>
                <w:sz w:val="21"/>
                <w:szCs w:val="21"/>
              </w:rPr>
            </w:pPr>
            <w:r>
              <w:rPr>
                <w:rFonts w:ascii="Arial" w:hAnsi="Arial" w:cstheme="minorHAnsi"/>
                <w:sz w:val="21"/>
                <w:szCs w:val="21"/>
              </w:rPr>
              <w:lastRenderedPageBreak/>
              <w:t>29.</w:t>
            </w:r>
          </w:p>
        </w:tc>
        <w:tc>
          <w:tcPr>
            <w:tcW w:w="4696" w:type="dxa"/>
            <w:tcBorders>
              <w:top w:val="single" w:sz="4" w:space="0" w:color="000000"/>
              <w:left w:val="single" w:sz="4" w:space="0" w:color="000000"/>
              <w:bottom w:val="single" w:sz="4" w:space="0" w:color="000000"/>
            </w:tcBorders>
            <w:vAlign w:val="center"/>
          </w:tcPr>
          <w:p w14:paraId="34335A95" w14:textId="77777777" w:rsidR="00B267BA" w:rsidRDefault="00000000">
            <w:pPr>
              <w:widowControl w:val="0"/>
              <w:numPr>
                <w:ilvl w:val="0"/>
                <w:numId w:val="2"/>
              </w:numPr>
              <w:suppressAutoHyphens w:val="0"/>
              <w:snapToGrid w:val="0"/>
              <w:jc w:val="both"/>
              <w:rPr>
                <w:rFonts w:ascii="Arial" w:hAnsi="Arial" w:cs="Calibri"/>
                <w:sz w:val="21"/>
                <w:szCs w:val="21"/>
              </w:rPr>
            </w:pPr>
            <w:r>
              <w:rPr>
                <w:rFonts w:ascii="Arial" w:hAnsi="Arial" w:cstheme="minorHAnsi"/>
                <w:sz w:val="21"/>
                <w:szCs w:val="21"/>
              </w:rPr>
              <w:t>Deklaracja zgodności (dostarczenie wraz z dostawą)</w:t>
            </w:r>
          </w:p>
          <w:p w14:paraId="3126DA59" w14:textId="77777777" w:rsidR="00B267BA" w:rsidRDefault="00000000">
            <w:pPr>
              <w:widowControl w:val="0"/>
              <w:numPr>
                <w:ilvl w:val="0"/>
                <w:numId w:val="2"/>
              </w:numPr>
              <w:suppressAutoHyphens w:val="0"/>
              <w:snapToGrid w:val="0"/>
              <w:jc w:val="both"/>
              <w:rPr>
                <w:rFonts w:ascii="Arial" w:hAnsi="Arial" w:cs="Calibri"/>
                <w:sz w:val="21"/>
                <w:szCs w:val="21"/>
              </w:rPr>
            </w:pPr>
            <w:r>
              <w:rPr>
                <w:rFonts w:ascii="Arial" w:hAnsi="Arial" w:cstheme="minorHAnsi"/>
                <w:sz w:val="21"/>
                <w:szCs w:val="21"/>
              </w:rPr>
              <w:t>WPIS lub zgłoszenie do Rejestru Wyrobów Medycznych (dostarczenie wraz z dostawą)</w:t>
            </w:r>
          </w:p>
          <w:p w14:paraId="3A936877" w14:textId="77777777" w:rsidR="00B267BA" w:rsidRDefault="00000000">
            <w:pPr>
              <w:widowControl w:val="0"/>
              <w:numPr>
                <w:ilvl w:val="0"/>
                <w:numId w:val="2"/>
              </w:numPr>
              <w:suppressAutoHyphens w:val="0"/>
              <w:snapToGrid w:val="0"/>
              <w:jc w:val="both"/>
              <w:rPr>
                <w:rFonts w:ascii="Arial" w:hAnsi="Arial" w:cs="Calibri"/>
                <w:sz w:val="21"/>
                <w:szCs w:val="21"/>
              </w:rPr>
            </w:pPr>
            <w:r>
              <w:rPr>
                <w:rFonts w:ascii="Arial" w:hAnsi="Arial" w:cstheme="minorHAnsi"/>
                <w:sz w:val="21"/>
                <w:szCs w:val="21"/>
              </w:rPr>
              <w:t>Certyfikat ISO 9001:2008 lub równoważny  potwierdzający zdolność do ciągłego dostarczania wyrobów zgodnie z wymaganiami</w:t>
            </w:r>
          </w:p>
          <w:p w14:paraId="441B78CB" w14:textId="77777777" w:rsidR="00B267BA" w:rsidRDefault="00000000">
            <w:pPr>
              <w:widowControl w:val="0"/>
              <w:numPr>
                <w:ilvl w:val="0"/>
                <w:numId w:val="2"/>
              </w:numPr>
              <w:suppressAutoHyphens w:val="0"/>
              <w:snapToGrid w:val="0"/>
              <w:jc w:val="both"/>
              <w:rPr>
                <w:rFonts w:ascii="Arial" w:hAnsi="Arial" w:cs="Calibri"/>
                <w:sz w:val="21"/>
                <w:szCs w:val="21"/>
              </w:rPr>
            </w:pPr>
            <w:r>
              <w:rPr>
                <w:rFonts w:ascii="Arial" w:hAnsi="Arial" w:cstheme="minorHAnsi"/>
                <w:sz w:val="21"/>
                <w:szCs w:val="21"/>
              </w:rPr>
              <w:t>Certyfikat ISO 13485:2012 lub równoważny,  potwierdzający, że producent wdrożył i utrzymuje system zarządzania jakością dla wyrobów medycznych.</w:t>
            </w:r>
          </w:p>
        </w:tc>
        <w:tc>
          <w:tcPr>
            <w:tcW w:w="1392" w:type="dxa"/>
            <w:tcBorders>
              <w:top w:val="single" w:sz="4" w:space="0" w:color="000000"/>
              <w:left w:val="single" w:sz="4" w:space="0" w:color="000000"/>
              <w:bottom w:val="single" w:sz="4" w:space="0" w:color="000000"/>
            </w:tcBorders>
            <w:vAlign w:val="center"/>
          </w:tcPr>
          <w:p w14:paraId="6CF5DC3C"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2F0ED77E" w14:textId="77777777" w:rsidR="00B267BA" w:rsidRDefault="00B267BA">
            <w:pPr>
              <w:widowControl w:val="0"/>
              <w:snapToGrid w:val="0"/>
              <w:rPr>
                <w:rFonts w:ascii="Arial" w:hAnsi="Arial" w:cstheme="minorHAnsi"/>
                <w:sz w:val="21"/>
                <w:szCs w:val="21"/>
              </w:rPr>
            </w:pPr>
          </w:p>
        </w:tc>
      </w:tr>
      <w:tr w:rsidR="00B267BA" w14:paraId="21A8E5FD" w14:textId="77777777">
        <w:trPr>
          <w:cantSplit/>
          <w:trHeight w:val="454"/>
        </w:trPr>
        <w:tc>
          <w:tcPr>
            <w:tcW w:w="602" w:type="dxa"/>
            <w:tcBorders>
              <w:top w:val="single" w:sz="4" w:space="0" w:color="000000"/>
              <w:left w:val="single" w:sz="4" w:space="0" w:color="000000"/>
              <w:bottom w:val="single" w:sz="4" w:space="0" w:color="000000"/>
            </w:tcBorders>
            <w:vAlign w:val="center"/>
          </w:tcPr>
          <w:p w14:paraId="7B5C1BE0" w14:textId="77777777" w:rsidR="00B267BA" w:rsidRDefault="00000000">
            <w:pPr>
              <w:widowControl w:val="0"/>
              <w:snapToGrid w:val="0"/>
              <w:rPr>
                <w:rFonts w:ascii="Arial" w:hAnsi="Arial" w:cs="Calibri"/>
                <w:sz w:val="21"/>
                <w:szCs w:val="21"/>
              </w:rPr>
            </w:pPr>
            <w:r>
              <w:rPr>
                <w:rFonts w:ascii="Arial" w:hAnsi="Arial" w:cstheme="minorHAnsi"/>
                <w:sz w:val="21"/>
                <w:szCs w:val="21"/>
              </w:rPr>
              <w:t>30.</w:t>
            </w:r>
          </w:p>
        </w:tc>
        <w:tc>
          <w:tcPr>
            <w:tcW w:w="4696" w:type="dxa"/>
            <w:tcBorders>
              <w:top w:val="single" w:sz="4" w:space="0" w:color="000000"/>
              <w:left w:val="single" w:sz="4" w:space="0" w:color="000000"/>
              <w:bottom w:val="single" w:sz="4" w:space="0" w:color="000000"/>
            </w:tcBorders>
            <w:vAlign w:val="center"/>
          </w:tcPr>
          <w:p w14:paraId="17A66B85" w14:textId="77777777" w:rsidR="00B267BA" w:rsidRDefault="00000000">
            <w:pPr>
              <w:widowControl w:val="0"/>
              <w:snapToGrid w:val="0"/>
              <w:rPr>
                <w:rFonts w:ascii="Arial" w:hAnsi="Arial" w:cs="Calibri"/>
                <w:sz w:val="21"/>
                <w:szCs w:val="21"/>
              </w:rPr>
            </w:pPr>
            <w:r>
              <w:rPr>
                <w:rFonts w:ascii="Arial" w:hAnsi="Arial" w:cstheme="minorHAnsi"/>
                <w:sz w:val="21"/>
                <w:szCs w:val="21"/>
              </w:rPr>
              <w:t>Gwarancja min.  24 miesiące</w:t>
            </w:r>
          </w:p>
        </w:tc>
        <w:tc>
          <w:tcPr>
            <w:tcW w:w="1392" w:type="dxa"/>
            <w:tcBorders>
              <w:top w:val="single" w:sz="4" w:space="0" w:color="000000"/>
              <w:left w:val="single" w:sz="4" w:space="0" w:color="000000"/>
              <w:bottom w:val="single" w:sz="4" w:space="0" w:color="000000"/>
            </w:tcBorders>
            <w:vAlign w:val="center"/>
          </w:tcPr>
          <w:p w14:paraId="66778CA1"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135AE8FD" w14:textId="77777777" w:rsidR="00B267BA" w:rsidRDefault="00B267BA">
            <w:pPr>
              <w:widowControl w:val="0"/>
              <w:snapToGrid w:val="0"/>
              <w:rPr>
                <w:rFonts w:ascii="Arial" w:hAnsi="Arial" w:cstheme="minorHAnsi"/>
                <w:sz w:val="21"/>
                <w:szCs w:val="21"/>
              </w:rPr>
            </w:pPr>
          </w:p>
        </w:tc>
      </w:tr>
      <w:tr w:rsidR="00B267BA" w14:paraId="5EA91CE8" w14:textId="77777777">
        <w:trPr>
          <w:cantSplit/>
          <w:trHeight w:val="454"/>
        </w:trPr>
        <w:tc>
          <w:tcPr>
            <w:tcW w:w="602" w:type="dxa"/>
            <w:tcBorders>
              <w:top w:val="single" w:sz="4" w:space="0" w:color="000000"/>
              <w:left w:val="single" w:sz="4" w:space="0" w:color="000000"/>
              <w:bottom w:val="single" w:sz="4" w:space="0" w:color="000000"/>
            </w:tcBorders>
            <w:vAlign w:val="center"/>
          </w:tcPr>
          <w:p w14:paraId="678BD79A" w14:textId="77777777" w:rsidR="00B267BA" w:rsidRDefault="00000000">
            <w:pPr>
              <w:widowControl w:val="0"/>
              <w:snapToGrid w:val="0"/>
              <w:rPr>
                <w:rFonts w:ascii="Arial" w:hAnsi="Arial" w:cs="Calibri"/>
                <w:sz w:val="21"/>
                <w:szCs w:val="21"/>
              </w:rPr>
            </w:pPr>
            <w:r>
              <w:rPr>
                <w:rFonts w:ascii="Arial" w:hAnsi="Arial" w:cstheme="minorHAnsi"/>
                <w:sz w:val="21"/>
                <w:szCs w:val="21"/>
              </w:rPr>
              <w:t>31.</w:t>
            </w:r>
          </w:p>
        </w:tc>
        <w:tc>
          <w:tcPr>
            <w:tcW w:w="4696" w:type="dxa"/>
            <w:tcBorders>
              <w:top w:val="single" w:sz="4" w:space="0" w:color="000000"/>
              <w:left w:val="single" w:sz="4" w:space="0" w:color="000000"/>
              <w:bottom w:val="single" w:sz="4" w:space="0" w:color="000000"/>
            </w:tcBorders>
            <w:vAlign w:val="center"/>
          </w:tcPr>
          <w:p w14:paraId="7ADB0DBA" w14:textId="77777777" w:rsidR="00B267BA" w:rsidRDefault="00000000">
            <w:pPr>
              <w:widowControl w:val="0"/>
              <w:snapToGrid w:val="0"/>
              <w:rPr>
                <w:rFonts w:ascii="Arial" w:hAnsi="Arial" w:cs="Calibri"/>
                <w:sz w:val="21"/>
                <w:szCs w:val="21"/>
              </w:rPr>
            </w:pPr>
            <w:r>
              <w:rPr>
                <w:rFonts w:ascii="Arial" w:hAnsi="Arial" w:cstheme="minorHAnsi"/>
                <w:sz w:val="21"/>
                <w:szCs w:val="21"/>
              </w:rPr>
              <w:t>Serwis pogwarancyjny, odpłatny przez okres min. 10 lat</w:t>
            </w:r>
          </w:p>
        </w:tc>
        <w:tc>
          <w:tcPr>
            <w:tcW w:w="1392" w:type="dxa"/>
            <w:tcBorders>
              <w:top w:val="single" w:sz="4" w:space="0" w:color="000000"/>
              <w:left w:val="single" w:sz="4" w:space="0" w:color="000000"/>
              <w:bottom w:val="single" w:sz="4" w:space="0" w:color="000000"/>
            </w:tcBorders>
            <w:vAlign w:val="center"/>
          </w:tcPr>
          <w:p w14:paraId="40AA9028"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6A692479" w14:textId="77777777" w:rsidR="00B267BA" w:rsidRDefault="00B267BA">
            <w:pPr>
              <w:widowControl w:val="0"/>
              <w:snapToGrid w:val="0"/>
              <w:rPr>
                <w:rFonts w:ascii="Arial" w:hAnsi="Arial" w:cstheme="minorHAnsi"/>
                <w:sz w:val="21"/>
                <w:szCs w:val="21"/>
              </w:rPr>
            </w:pPr>
          </w:p>
        </w:tc>
      </w:tr>
      <w:tr w:rsidR="00B267BA" w14:paraId="2E09217E" w14:textId="77777777">
        <w:trPr>
          <w:cantSplit/>
          <w:trHeight w:val="454"/>
        </w:trPr>
        <w:tc>
          <w:tcPr>
            <w:tcW w:w="602" w:type="dxa"/>
            <w:tcBorders>
              <w:top w:val="single" w:sz="4" w:space="0" w:color="000000"/>
              <w:left w:val="single" w:sz="4" w:space="0" w:color="000000"/>
              <w:bottom w:val="single" w:sz="4" w:space="0" w:color="000000"/>
            </w:tcBorders>
            <w:vAlign w:val="center"/>
          </w:tcPr>
          <w:p w14:paraId="18C6E027" w14:textId="77777777" w:rsidR="00B267BA" w:rsidRDefault="00000000">
            <w:pPr>
              <w:widowControl w:val="0"/>
              <w:snapToGrid w:val="0"/>
              <w:rPr>
                <w:rFonts w:ascii="Arial" w:hAnsi="Arial" w:cs="Calibri"/>
                <w:sz w:val="21"/>
                <w:szCs w:val="21"/>
              </w:rPr>
            </w:pPr>
            <w:r>
              <w:rPr>
                <w:rFonts w:ascii="Arial" w:hAnsi="Arial" w:cstheme="minorHAnsi"/>
                <w:sz w:val="21"/>
                <w:szCs w:val="21"/>
              </w:rPr>
              <w:t>32.</w:t>
            </w:r>
          </w:p>
        </w:tc>
        <w:tc>
          <w:tcPr>
            <w:tcW w:w="4696" w:type="dxa"/>
            <w:tcBorders>
              <w:top w:val="single" w:sz="4" w:space="0" w:color="000000"/>
              <w:left w:val="single" w:sz="4" w:space="0" w:color="000000"/>
              <w:bottom w:val="single" w:sz="4" w:space="0" w:color="000000"/>
            </w:tcBorders>
            <w:vAlign w:val="center"/>
          </w:tcPr>
          <w:p w14:paraId="2091F2EA" w14:textId="77777777" w:rsidR="00B267BA" w:rsidRDefault="00000000">
            <w:pPr>
              <w:widowControl w:val="0"/>
              <w:snapToGrid w:val="0"/>
              <w:rPr>
                <w:rFonts w:ascii="Arial" w:hAnsi="Arial" w:cs="Calibri"/>
                <w:sz w:val="21"/>
                <w:szCs w:val="21"/>
              </w:rPr>
            </w:pPr>
            <w:r>
              <w:rPr>
                <w:rFonts w:ascii="Arial" w:hAnsi="Arial" w:cstheme="minorHAnsi"/>
                <w:sz w:val="21"/>
                <w:szCs w:val="21"/>
              </w:rPr>
              <w:t>Gwarancja zapewnienia zakupu części zamiennych przez okres 10 lat</w:t>
            </w:r>
          </w:p>
        </w:tc>
        <w:tc>
          <w:tcPr>
            <w:tcW w:w="1392" w:type="dxa"/>
            <w:tcBorders>
              <w:top w:val="single" w:sz="4" w:space="0" w:color="000000"/>
              <w:left w:val="single" w:sz="4" w:space="0" w:color="000000"/>
              <w:bottom w:val="single" w:sz="4" w:space="0" w:color="000000"/>
            </w:tcBorders>
            <w:vAlign w:val="center"/>
          </w:tcPr>
          <w:p w14:paraId="1A20BE12"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 PODAĆ</w:t>
            </w:r>
          </w:p>
        </w:tc>
        <w:tc>
          <w:tcPr>
            <w:tcW w:w="3007" w:type="dxa"/>
            <w:tcBorders>
              <w:top w:val="single" w:sz="4" w:space="0" w:color="000000"/>
              <w:left w:val="single" w:sz="4" w:space="0" w:color="000000"/>
              <w:bottom w:val="single" w:sz="4" w:space="0" w:color="000000"/>
              <w:right w:val="single" w:sz="4" w:space="0" w:color="000000"/>
            </w:tcBorders>
            <w:vAlign w:val="center"/>
          </w:tcPr>
          <w:p w14:paraId="752881D1" w14:textId="77777777" w:rsidR="00B267BA" w:rsidRDefault="00B267BA">
            <w:pPr>
              <w:widowControl w:val="0"/>
              <w:snapToGrid w:val="0"/>
              <w:rPr>
                <w:rFonts w:ascii="Arial" w:hAnsi="Arial" w:cstheme="minorHAnsi"/>
                <w:sz w:val="21"/>
                <w:szCs w:val="21"/>
              </w:rPr>
            </w:pPr>
          </w:p>
        </w:tc>
      </w:tr>
      <w:tr w:rsidR="00B267BA" w14:paraId="31D418F4" w14:textId="77777777">
        <w:trPr>
          <w:cantSplit/>
          <w:trHeight w:val="454"/>
        </w:trPr>
        <w:tc>
          <w:tcPr>
            <w:tcW w:w="602" w:type="dxa"/>
            <w:tcBorders>
              <w:top w:val="single" w:sz="4" w:space="0" w:color="000000"/>
              <w:left w:val="single" w:sz="4" w:space="0" w:color="000000"/>
              <w:bottom w:val="single" w:sz="4" w:space="0" w:color="000000"/>
            </w:tcBorders>
            <w:vAlign w:val="center"/>
          </w:tcPr>
          <w:p w14:paraId="2F56AE46" w14:textId="77777777" w:rsidR="00B267BA" w:rsidRDefault="00000000">
            <w:pPr>
              <w:widowControl w:val="0"/>
              <w:snapToGrid w:val="0"/>
              <w:rPr>
                <w:rFonts w:ascii="Arial" w:hAnsi="Arial" w:cs="Calibri"/>
                <w:sz w:val="21"/>
                <w:szCs w:val="21"/>
              </w:rPr>
            </w:pPr>
            <w:r>
              <w:rPr>
                <w:rFonts w:ascii="Arial" w:hAnsi="Arial" w:cstheme="minorHAnsi"/>
                <w:sz w:val="21"/>
                <w:szCs w:val="21"/>
              </w:rPr>
              <w:t>33.</w:t>
            </w:r>
          </w:p>
        </w:tc>
        <w:tc>
          <w:tcPr>
            <w:tcW w:w="4696" w:type="dxa"/>
            <w:tcBorders>
              <w:top w:val="single" w:sz="4" w:space="0" w:color="000000"/>
              <w:left w:val="single" w:sz="4" w:space="0" w:color="000000"/>
              <w:bottom w:val="single" w:sz="4" w:space="0" w:color="000000"/>
            </w:tcBorders>
            <w:vAlign w:val="center"/>
          </w:tcPr>
          <w:p w14:paraId="2B68828E" w14:textId="77777777" w:rsidR="00B267BA" w:rsidRDefault="00000000">
            <w:pPr>
              <w:widowControl w:val="0"/>
              <w:snapToGrid w:val="0"/>
              <w:rPr>
                <w:rFonts w:ascii="Arial" w:hAnsi="Arial" w:cs="Calibri"/>
                <w:sz w:val="21"/>
                <w:szCs w:val="21"/>
              </w:rPr>
            </w:pPr>
            <w:r>
              <w:rPr>
                <w:rFonts w:ascii="Arial" w:hAnsi="Arial" w:cstheme="minorHAnsi"/>
                <w:sz w:val="21"/>
                <w:szCs w:val="21"/>
              </w:rPr>
              <w:t>Czas reakcji serwisu max. 72 godz. robocze.</w:t>
            </w:r>
          </w:p>
        </w:tc>
        <w:tc>
          <w:tcPr>
            <w:tcW w:w="1392" w:type="dxa"/>
            <w:tcBorders>
              <w:top w:val="single" w:sz="4" w:space="0" w:color="000000"/>
              <w:left w:val="single" w:sz="4" w:space="0" w:color="000000"/>
              <w:bottom w:val="single" w:sz="4" w:space="0" w:color="000000"/>
            </w:tcBorders>
            <w:vAlign w:val="center"/>
          </w:tcPr>
          <w:p w14:paraId="6365543B" w14:textId="77777777" w:rsidR="00B267BA" w:rsidRDefault="00000000">
            <w:pPr>
              <w:widowControl w:val="0"/>
              <w:snapToGrid w:val="0"/>
              <w:jc w:val="center"/>
              <w:rPr>
                <w:rFonts w:ascii="Arial" w:hAnsi="Arial" w:cs="Calibri"/>
                <w:sz w:val="21"/>
                <w:szCs w:val="21"/>
              </w:rPr>
            </w:pPr>
            <w:r>
              <w:rPr>
                <w:rFonts w:ascii="Arial" w:hAnsi="Arial" w:cstheme="minorHAnsi"/>
                <w:sz w:val="21"/>
                <w:szCs w:val="21"/>
              </w:rPr>
              <w:t>TAK</w:t>
            </w:r>
          </w:p>
        </w:tc>
        <w:tc>
          <w:tcPr>
            <w:tcW w:w="3007" w:type="dxa"/>
            <w:tcBorders>
              <w:top w:val="single" w:sz="4" w:space="0" w:color="000000"/>
              <w:left w:val="single" w:sz="4" w:space="0" w:color="000000"/>
              <w:bottom w:val="single" w:sz="4" w:space="0" w:color="000000"/>
              <w:right w:val="single" w:sz="4" w:space="0" w:color="000000"/>
            </w:tcBorders>
            <w:vAlign w:val="center"/>
          </w:tcPr>
          <w:p w14:paraId="415D42AF" w14:textId="77777777" w:rsidR="00B267BA" w:rsidRDefault="00B267BA">
            <w:pPr>
              <w:widowControl w:val="0"/>
              <w:snapToGrid w:val="0"/>
              <w:rPr>
                <w:rFonts w:ascii="Arial" w:hAnsi="Arial" w:cstheme="minorHAnsi"/>
                <w:sz w:val="21"/>
                <w:szCs w:val="21"/>
              </w:rPr>
            </w:pPr>
          </w:p>
        </w:tc>
      </w:tr>
    </w:tbl>
    <w:p w14:paraId="30CE1944" w14:textId="77777777" w:rsidR="00B267BA" w:rsidRDefault="00B267BA">
      <w:pPr>
        <w:rPr>
          <w:rFonts w:ascii="Arial" w:hAnsi="Arial" w:cstheme="minorHAnsi"/>
          <w:sz w:val="21"/>
          <w:szCs w:val="21"/>
        </w:rPr>
      </w:pPr>
    </w:p>
    <w:p w14:paraId="6DAC0A43" w14:textId="77777777" w:rsidR="00B267BA" w:rsidRDefault="00000000">
      <w:pPr>
        <w:pStyle w:val="rozdzia"/>
        <w:rPr>
          <w:rFonts w:ascii="Arial" w:hAnsi="Arial"/>
          <w:sz w:val="21"/>
          <w:szCs w:val="21"/>
        </w:rPr>
      </w:pPr>
      <w:r>
        <w:rPr>
          <w:rFonts w:ascii="Arial" w:hAnsi="Arial" w:cs="Arial"/>
          <w:sz w:val="20"/>
        </w:rPr>
        <w:t>UWAGA:</w:t>
      </w:r>
    </w:p>
    <w:p w14:paraId="7C128DE5" w14:textId="77777777" w:rsidR="00B267BA" w:rsidRDefault="00000000">
      <w:pPr>
        <w:pStyle w:val="rozdzia"/>
        <w:numPr>
          <w:ilvl w:val="0"/>
          <w:numId w:val="3"/>
        </w:numPr>
        <w:spacing w:after="120"/>
        <w:ind w:left="714" w:hanging="357"/>
        <w:jc w:val="both"/>
        <w:rPr>
          <w:rFonts w:ascii="Arial" w:hAnsi="Arial"/>
          <w:sz w:val="21"/>
          <w:szCs w:val="21"/>
        </w:rPr>
      </w:pPr>
      <w:r>
        <w:rPr>
          <w:rFonts w:ascii="Arial" w:hAnsi="Arial" w:cs="Arial"/>
          <w:sz w:val="20"/>
          <w:u w:val="none"/>
        </w:rPr>
        <w:t>Zamawiający zaleca przed podpisaniem, zapisanie dokumentu w formacie .pdf</w:t>
      </w:r>
    </w:p>
    <w:p w14:paraId="6EDA7736" w14:textId="5B75D50D" w:rsidR="00B267BA" w:rsidRDefault="00000000">
      <w:pPr>
        <w:pStyle w:val="rozdzia"/>
        <w:numPr>
          <w:ilvl w:val="0"/>
          <w:numId w:val="3"/>
        </w:numPr>
        <w:spacing w:after="120"/>
        <w:ind w:left="714" w:hanging="357"/>
        <w:jc w:val="both"/>
        <w:rPr>
          <w:rFonts w:ascii="Arial" w:hAnsi="Arial"/>
          <w:sz w:val="21"/>
          <w:szCs w:val="21"/>
        </w:rPr>
      </w:pPr>
      <w:r>
        <w:rPr>
          <w:rFonts w:ascii="Arial" w:hAnsi="Arial" w:cs="Arial"/>
          <w:sz w:val="20"/>
          <w:u w:val="none"/>
        </w:rPr>
        <w:t>Formularz oferty musi być opatrzony, przez osobę lub osoby uprawnione do reprezentowania wykonawcy, kwalifikowanym podpisem elektronicznym lub podpisem zaufanym lub podpisem osobistym (e-dowód)</w:t>
      </w:r>
      <w:r>
        <w:rPr>
          <w:rFonts w:ascii="Arial" w:eastAsia="Calibri" w:hAnsi="Arial" w:cs="Arial"/>
          <w:iCs/>
          <w:sz w:val="20"/>
          <w:u w:val="none"/>
          <w:lang w:eastAsia="en-US"/>
        </w:rPr>
        <w:t xml:space="preserve"> i przekazany Zamawiającemu wraz z dokumentem</w:t>
      </w:r>
      <w:r w:rsidR="00F339E4">
        <w:rPr>
          <w:rFonts w:ascii="Arial" w:eastAsia="Calibri" w:hAnsi="Arial" w:cs="Arial"/>
          <w:iCs/>
          <w:sz w:val="20"/>
          <w:u w:val="none"/>
          <w:lang w:eastAsia="en-US"/>
        </w:rPr>
        <w:t xml:space="preserve"> </w:t>
      </w:r>
      <w:r>
        <w:rPr>
          <w:rFonts w:ascii="Arial" w:eastAsia="Calibri" w:hAnsi="Arial" w:cs="Arial"/>
          <w:iCs/>
          <w:sz w:val="20"/>
          <w:u w:val="none"/>
          <w:lang w:eastAsia="en-US"/>
        </w:rPr>
        <w:t>(-</w:t>
      </w:r>
      <w:proofErr w:type="spellStart"/>
      <w:r>
        <w:rPr>
          <w:rFonts w:ascii="Arial" w:eastAsia="Calibri" w:hAnsi="Arial" w:cs="Arial"/>
          <w:iCs/>
          <w:sz w:val="20"/>
          <w:u w:val="none"/>
          <w:lang w:eastAsia="en-US"/>
        </w:rPr>
        <w:t>ami</w:t>
      </w:r>
      <w:proofErr w:type="spellEnd"/>
      <w:r>
        <w:rPr>
          <w:rFonts w:ascii="Arial" w:eastAsia="Calibri" w:hAnsi="Arial" w:cs="Arial"/>
          <w:iCs/>
          <w:sz w:val="20"/>
          <w:u w:val="none"/>
          <w:lang w:eastAsia="en-US"/>
        </w:rPr>
        <w:t>) potwierdzającymi prawo do reprezentacji Wykonawcy przez osobę podpisującą ofertę</w:t>
      </w:r>
    </w:p>
    <w:sectPr w:rsidR="00B267BA">
      <w:headerReference w:type="default" r:id="rId8"/>
      <w:footerReference w:type="default" r:id="rId9"/>
      <w:pgSz w:w="11906" w:h="16838"/>
      <w:pgMar w:top="2528" w:right="1417" w:bottom="1976" w:left="1417" w:header="1417"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0FCAE" w14:textId="77777777" w:rsidR="007F39B6" w:rsidRDefault="007F39B6">
      <w:r>
        <w:separator/>
      </w:r>
    </w:p>
  </w:endnote>
  <w:endnote w:type="continuationSeparator" w:id="0">
    <w:p w14:paraId="329DABF2" w14:textId="77777777" w:rsidR="007F39B6" w:rsidRDefault="007F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6D5CA" w14:textId="77777777" w:rsidR="00B267BA" w:rsidRDefault="00000000">
    <w:pPr>
      <w:pStyle w:val="Stopka"/>
      <w:jc w:val="right"/>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D175F" w14:textId="77777777" w:rsidR="007F39B6" w:rsidRDefault="007F39B6">
      <w:r>
        <w:separator/>
      </w:r>
    </w:p>
  </w:footnote>
  <w:footnote w:type="continuationSeparator" w:id="0">
    <w:p w14:paraId="1EF6DEFE" w14:textId="77777777" w:rsidR="007F39B6" w:rsidRDefault="007F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E7DD6" w14:textId="033DF44F" w:rsidR="00B267BA" w:rsidRDefault="00000000">
    <w:pPr>
      <w:pStyle w:val="Nagwek"/>
      <w:jc w:val="right"/>
    </w:pPr>
    <w:r>
      <w:t xml:space="preserve">Dodatek nr 3 do </w:t>
    </w:r>
    <w:r w:rsidR="001F167B">
      <w:t>zapytania ofertowego</w:t>
    </w:r>
  </w:p>
  <w:p w14:paraId="68AE4119" w14:textId="77777777" w:rsidR="00B267BA" w:rsidRDefault="00000000">
    <w:pPr>
      <w:pStyle w:val="Nagwek"/>
      <w:jc w:val="right"/>
    </w:pPr>
    <w:r>
      <w:t>załącznik nr 2 do oferty</w:t>
    </w:r>
  </w:p>
  <w:p w14:paraId="00044B6E" w14:textId="42A242A2" w:rsidR="00B267BA" w:rsidRDefault="00000000">
    <w:pPr>
      <w:pStyle w:val="Nagwek"/>
      <w:jc w:val="right"/>
    </w:pPr>
    <w:r>
      <w:t>nr sprawy ZCM – ZP.270</w:t>
    </w:r>
    <w:r w:rsidR="00E717EE">
      <w:t>.</w:t>
    </w:r>
    <w:r w:rsidR="004B563E">
      <w:t>27</w:t>
    </w:r>
    <w:r>
      <w:t>.202</w:t>
    </w:r>
    <w:r w:rsidR="00E717EE">
      <w:t>4</w:t>
    </w:r>
    <w:r>
      <w:t>.</w:t>
    </w:r>
    <w:r w:rsidR="00E717EE">
      <w:t>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F1B1B"/>
    <w:multiLevelType w:val="multilevel"/>
    <w:tmpl w:val="1BACECB2"/>
    <w:lvl w:ilvl="0">
      <w:start w:val="1"/>
      <w:numFmt w:val="bullet"/>
      <w:lvlText w:val=""/>
      <w:lvlJc w:val="left"/>
      <w:pPr>
        <w:tabs>
          <w:tab w:val="num" w:pos="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2E6993"/>
    <w:multiLevelType w:val="multilevel"/>
    <w:tmpl w:val="16FAEB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B81C77"/>
    <w:multiLevelType w:val="multilevel"/>
    <w:tmpl w:val="91D06E72"/>
    <w:lvl w:ilvl="0">
      <w:start w:val="1"/>
      <w:numFmt w:val="decimal"/>
      <w:lvlText w:val="%1."/>
      <w:lvlJc w:val="left"/>
      <w:pPr>
        <w:tabs>
          <w:tab w:val="num" w:pos="0"/>
        </w:tabs>
        <w:ind w:left="720"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75867050"/>
    <w:multiLevelType w:val="multilevel"/>
    <w:tmpl w:val="176291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05349275">
    <w:abstractNumId w:val="0"/>
  </w:num>
  <w:num w:numId="2" w16cid:durableId="2132280914">
    <w:abstractNumId w:val="1"/>
  </w:num>
  <w:num w:numId="3" w16cid:durableId="810831073">
    <w:abstractNumId w:val="2"/>
  </w:num>
  <w:num w:numId="4" w16cid:durableId="2136288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BA"/>
    <w:rsid w:val="000B51C7"/>
    <w:rsid w:val="001E2B78"/>
    <w:rsid w:val="001F167B"/>
    <w:rsid w:val="0031461B"/>
    <w:rsid w:val="003173FA"/>
    <w:rsid w:val="003A1ABB"/>
    <w:rsid w:val="003D25DE"/>
    <w:rsid w:val="00485A12"/>
    <w:rsid w:val="004B563E"/>
    <w:rsid w:val="005C2CB8"/>
    <w:rsid w:val="00647118"/>
    <w:rsid w:val="006E1280"/>
    <w:rsid w:val="006E2984"/>
    <w:rsid w:val="007652EE"/>
    <w:rsid w:val="007F39B6"/>
    <w:rsid w:val="007F7D9C"/>
    <w:rsid w:val="00B267BA"/>
    <w:rsid w:val="00BB1D82"/>
    <w:rsid w:val="00E45A68"/>
    <w:rsid w:val="00E717EE"/>
    <w:rsid w:val="00F339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6E23"/>
  <w15:docId w15:val="{9EB8A1AA-2BC0-4604-A04A-F9B671BB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C4B"/>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pPr>
      <w:suppressLineNumbers/>
      <w:tabs>
        <w:tab w:val="center" w:pos="4536"/>
        <w:tab w:val="right" w:pos="9072"/>
      </w:tabs>
    </w:pPr>
  </w:style>
  <w:style w:type="paragraph" w:customStyle="1" w:styleId="Akapitzlist1">
    <w:name w:val="Akapit z listą1"/>
    <w:basedOn w:val="Normalny"/>
    <w:qFormat/>
    <w:rsid w:val="00FD4C4B"/>
    <w:pPr>
      <w:spacing w:after="200" w:line="276" w:lineRule="auto"/>
      <w:ind w:left="720"/>
    </w:pPr>
    <w:rPr>
      <w:rFonts w:ascii="Calibri" w:hAnsi="Calibri"/>
      <w:sz w:val="22"/>
      <w:szCs w:val="22"/>
    </w:rPr>
  </w:style>
  <w:style w:type="paragraph" w:customStyle="1" w:styleId="Tekstblokowy1">
    <w:name w:val="Tekst blokowy1"/>
    <w:basedOn w:val="Normalny"/>
    <w:qFormat/>
    <w:rsid w:val="00CF58C5"/>
    <w:pPr>
      <w:ind w:left="1701" w:right="-709" w:hanging="1701"/>
    </w:pPr>
    <w:rPr>
      <w:rFonts w:ascii="Arial" w:hAnsi="Arial"/>
      <w:b/>
      <w:sz w:val="20"/>
      <w:szCs w:val="20"/>
    </w:rPr>
  </w:style>
  <w:style w:type="paragraph" w:customStyle="1" w:styleId="Standardowy1">
    <w:name w:val="Standardowy1"/>
    <w:qFormat/>
    <w:rPr>
      <w:rFonts w:ascii="Times New Roman" w:eastAsia="Cambria Math" w:hAnsi="Times New Roman"/>
      <w:lang w:eastAsia="pl-PL"/>
    </w:rPr>
  </w:style>
  <w:style w:type="paragraph" w:customStyle="1" w:styleId="Standard">
    <w:name w:val="Standard"/>
    <w:qFormat/>
    <w:pPr>
      <w:widowControl w:val="0"/>
      <w:spacing w:before="60" w:line="276" w:lineRule="auto"/>
      <w:textAlignment w:val="baseline"/>
    </w:pPr>
    <w:rPr>
      <w:rFonts w:ascii="Arial" w:eastAsia="Cambria Math" w:hAnsi="Arial" w:cs="Arial"/>
      <w:kern w:val="2"/>
      <w:lang w:eastAsia="zh-CN"/>
    </w:rPr>
  </w:style>
  <w:style w:type="paragraph" w:styleId="Stopka">
    <w:name w:val="footer"/>
    <w:basedOn w:val="Gwkaistopka"/>
  </w:style>
  <w:style w:type="paragraph" w:customStyle="1" w:styleId="Standardowy2">
    <w:name w:val="Standardowy2"/>
    <w:qFormat/>
    <w:rPr>
      <w:rFonts w:ascii="Times New Roman" w:eastAsia="Cambria Math" w:hAnsi="Times New Roman"/>
      <w:lang w:eastAsia="pl-PL"/>
    </w:rPr>
  </w:style>
  <w:style w:type="paragraph" w:customStyle="1" w:styleId="rozdzia">
    <w:name w:val="rozdział"/>
    <w:basedOn w:val="Normalny"/>
    <w:qFormat/>
    <w:pPr>
      <w:tabs>
        <w:tab w:val="left" w:pos="0"/>
      </w:tabs>
    </w:pPr>
    <w:rPr>
      <w:rFonts w:ascii="Cambria" w:hAnsi="Cambria" w:cs="Tahoma"/>
      <w:b/>
      <w:color w:val="FF0000"/>
      <w:spacing w:val="8"/>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B1F7-705A-455B-9E49-07FCD7F0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1025</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dc:description/>
  <cp:lastModifiedBy>Dagmara Rosińska-Chowaniec</cp:lastModifiedBy>
  <cp:revision>9</cp:revision>
  <cp:lastPrinted>2024-07-18T09:59:00Z</cp:lastPrinted>
  <dcterms:created xsi:type="dcterms:W3CDTF">2024-07-15T07:12:00Z</dcterms:created>
  <dcterms:modified xsi:type="dcterms:W3CDTF">2024-07-22T09:52:00Z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