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12C6" w14:textId="3149EA95" w:rsidR="00153B44" w:rsidRPr="0056367E" w:rsidRDefault="00153B44" w:rsidP="00153B44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6 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do SWZ</w:t>
      </w:r>
    </w:p>
    <w:p w14:paraId="3B3F08CD" w14:textId="12D6DBC7" w:rsidR="00153B44" w:rsidRPr="0056367E" w:rsidRDefault="00153B44" w:rsidP="00153B44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>
        <w:rPr>
          <w:rFonts w:ascii="Verdana" w:eastAsia="Verdana" w:hAnsi="Verdana" w:cs="Times New Roman"/>
          <w:b/>
        </w:rPr>
        <w:t>SPZP</w:t>
      </w:r>
      <w:r w:rsidRPr="0056367E">
        <w:rPr>
          <w:rFonts w:ascii="Verdana" w:eastAsia="Verdana" w:hAnsi="Verdana" w:cs="Times New Roman"/>
          <w:b/>
        </w:rPr>
        <w:t>.271.</w:t>
      </w:r>
      <w:r w:rsidR="004B118F">
        <w:rPr>
          <w:rFonts w:ascii="Verdana" w:eastAsia="Verdana" w:hAnsi="Verdana" w:cs="Times New Roman"/>
          <w:b/>
        </w:rPr>
        <w:t>30</w:t>
      </w:r>
      <w:r w:rsidR="00406B9C">
        <w:rPr>
          <w:rFonts w:ascii="Verdana" w:eastAsia="Verdana" w:hAnsi="Verdana" w:cs="Times New Roman"/>
          <w:b/>
        </w:rPr>
        <w:t>.2025</w:t>
      </w:r>
    </w:p>
    <w:p w14:paraId="39E03240" w14:textId="77777777" w:rsidR="00153B44" w:rsidRDefault="00153B44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09EBDEAC" w14:textId="77777777" w:rsidR="00153B44" w:rsidRDefault="00153B44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513AE583" w14:textId="68F49458" w:rsidR="006F7122" w:rsidRPr="00C57034" w:rsidRDefault="006F7122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NA POTRZEBY POSTĘPOWAŃ PROWADZONYCH W OPARCIU </w:t>
      </w:r>
      <w:r w:rsidR="00591DE8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PRZEPISY USTAWY PRAWO ZAMÓWIEŃ PUBLICZNYCH</w:t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UDZIELENIE ZAMÓWIENIA PUBLICZNEGO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2E7C27D8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="00591DE8"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 w:rsidR="00591DE8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276FA4" w:rsidRPr="009823C3" w14:paraId="5D74A552" w14:textId="77777777" w:rsidTr="00276FA4">
        <w:tc>
          <w:tcPr>
            <w:tcW w:w="846" w:type="pct"/>
          </w:tcPr>
          <w:p w14:paraId="7217C81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15639EC7" w14:textId="565FC55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</w:t>
            </w:r>
            <w:r w:rsidR="004D7934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(źródło pozyskania danych)</w:t>
            </w:r>
          </w:p>
        </w:tc>
        <w:tc>
          <w:tcPr>
            <w:tcW w:w="847" w:type="pct"/>
          </w:tcPr>
          <w:p w14:paraId="29CF0758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65986A6" w14:textId="22908BE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</w:t>
            </w:r>
            <w:r w:rsidR="00EB7CCA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(kategorie danych)</w:t>
            </w:r>
          </w:p>
        </w:tc>
        <w:tc>
          <w:tcPr>
            <w:tcW w:w="848" w:type="pct"/>
          </w:tcPr>
          <w:p w14:paraId="338F535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1C7C091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276FA4" w:rsidRPr="009823C3" w14:paraId="5CD1C982" w14:textId="77777777" w:rsidTr="00276FA4">
        <w:tc>
          <w:tcPr>
            <w:tcW w:w="846" w:type="pct"/>
          </w:tcPr>
          <w:p w14:paraId="5EF713F4" w14:textId="32485BF4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organów nadzoru etc. i innych osób wskazanych przez Wykonawcę (uczestnika postępowania) w ofercie i innej dokumentacji składanej Zamawiającem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</w:t>
            </w:r>
          </w:p>
        </w:tc>
        <w:tc>
          <w:tcPr>
            <w:tcW w:w="763" w:type="pct"/>
          </w:tcPr>
          <w:p w14:paraId="52FF3E0E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postępowaniu)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</w:t>
            </w:r>
          </w:p>
          <w:p w14:paraId="0744706B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0196DE43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14A9482E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47C55753" w14:textId="1DAB6DEF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</w:tc>
        <w:tc>
          <w:tcPr>
            <w:tcW w:w="847" w:type="pct"/>
          </w:tcPr>
          <w:p w14:paraId="78B3E3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184C893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posiłkowo: art. 6 ust. 1 lit. b RODO – dane są wymagane do wykonania Państwa żądania rozpatrzenia oferty / wniosku przez Zamawiającego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, a Państwo dążycie do uzyskania pozytywnego dla Państwa rozstrzygnięcia postępowania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oraz zawarcia 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 realizacji 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umowy w sprawie udzielenia zamówienia publicznego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  <w:r w:rsidR="00565073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iepodanie danych uniemożliwia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Państwa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udział w postępowaniu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52515AE4" w14:textId="4B38DF4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NIP,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REGON,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data i miejsce urodzenia, informacje o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1618CFC5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50E78478" w14:textId="1ADF612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zgodnie z jej treścią oraz przepisami prawa lub postanowieniami umowy dotyczącej dofinansowania zamówienia </w:t>
            </w:r>
            <w:r w:rsidR="00EB7CCA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m.in. w zakresie realizacji </w:t>
            </w:r>
            <w:r w:rsidR="00EB7CCA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lastRenderedPageBreak/>
              <w:t>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</w:p>
        </w:tc>
      </w:tr>
      <w:tr w:rsidR="00276FA4" w:rsidRPr="009823C3" w14:paraId="0E6CA061" w14:textId="77777777" w:rsidTr="00276FA4">
        <w:tc>
          <w:tcPr>
            <w:tcW w:w="846" w:type="pct"/>
          </w:tcPr>
          <w:p w14:paraId="772C58DD" w14:textId="3CE8B52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(w tym Wykonawcy)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i których danych zostały wskazane w takiej umowie ze strony wybranego wykonawcy</w:t>
            </w:r>
          </w:p>
        </w:tc>
        <w:tc>
          <w:tcPr>
            <w:tcW w:w="763" w:type="pct"/>
          </w:tcPr>
          <w:p w14:paraId="7B5A11EA" w14:textId="3EC63369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496E331F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23AC0282" w14:textId="0C9DE01E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</w:t>
            </w:r>
            <w:r w:rsidR="00B8015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numer rachunku bankowego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do rozliczenia z Wykonawcą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; możliwe także: NIP, REGON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PESEL.</w:t>
            </w:r>
          </w:p>
        </w:tc>
        <w:tc>
          <w:tcPr>
            <w:tcW w:w="848" w:type="pct"/>
          </w:tcPr>
          <w:p w14:paraId="18E8EB5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3A98AE89" w14:textId="0479E58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</w:t>
            </w:r>
            <w:r w:rsidR="00766AC9" w:rsidRPr="00276FA4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</w:tr>
      <w:tr w:rsidR="00276FA4" w:rsidRPr="009823C3" w14:paraId="310D8372" w14:textId="77777777" w:rsidTr="00276FA4">
        <w:tc>
          <w:tcPr>
            <w:tcW w:w="846" w:type="pct"/>
          </w:tcPr>
          <w:p w14:paraId="78515E36" w14:textId="6DCA229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Osób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niewskazanych wyraźnie w Umowie, ale wykonujących Umowę w imieniu Wykonawcy (np. osoby faktycznie dokonujące prac instalacji zakupionego sprzętu na terenie Administratora)</w:t>
            </w:r>
            <w:r w:rsidR="00E657C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osób wskazanych w Umowie i realizujących Umowę w imieniu Wykonawcy</w:t>
            </w:r>
          </w:p>
        </w:tc>
        <w:tc>
          <w:tcPr>
            <w:tcW w:w="763" w:type="pct"/>
          </w:tcPr>
          <w:p w14:paraId="64982790" w14:textId="450BCE4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bezpośrednio albo od Państwa pracodawcy (zatrudniającego)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kontrahenta (świadczenie usług cywilnoprawnych)</w:t>
            </w:r>
          </w:p>
        </w:tc>
        <w:tc>
          <w:tcPr>
            <w:tcW w:w="847" w:type="pct"/>
          </w:tcPr>
          <w:p w14:paraId="3C32B985" w14:textId="739BE8A3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Art. 6 ust. 1 lit.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f) RODO – Administrator ma uzasadniony interes, żeby wiedzieć z kim w relacji umownej się kontaktuje, kto wchodzi na jego teren, w jakiej roli działa ta druga osoba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kto realizuje Umowę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etc.</w:t>
            </w:r>
          </w:p>
        </w:tc>
        <w:tc>
          <w:tcPr>
            <w:tcW w:w="848" w:type="pct"/>
          </w:tcPr>
          <w:p w14:paraId="010406FA" w14:textId="4A7EA1F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imię, nazwisko,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128C48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wykonywanie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umowy w wyniku udzielenia zamówienia publicznego</w:t>
            </w:r>
          </w:p>
        </w:tc>
        <w:tc>
          <w:tcPr>
            <w:tcW w:w="848" w:type="pct"/>
          </w:tcPr>
          <w:p w14:paraId="2ABD08F6" w14:textId="6EBC060A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krócej niż do czasu przedawnienia wszelkich roszczeń z tytułu danej umowy i rozstrzygnięcia roszczeń dochodzonych</w:t>
            </w:r>
            <w:r w:rsidR="00FA34E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534EB12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 w:rsidR="007E678A"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5FDB11B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2E99A5C" w14:textId="77777777" w:rsidR="006618B6" w:rsidRDefault="008E5DF5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6DA35A97" w14:textId="008DDD8B" w:rsidR="006618B6" w:rsidRPr="006618B6" w:rsidRDefault="006618B6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 xml:space="preserve">nie może naruszać integralności protokołu postępowania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lastRenderedPageBreak/>
        <w:t>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645026E5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CAAB" w14:textId="77777777" w:rsidR="00640591" w:rsidRDefault="00640591" w:rsidP="006747BD">
      <w:pPr>
        <w:spacing w:after="0" w:line="240" w:lineRule="auto"/>
      </w:pPr>
      <w:r>
        <w:separator/>
      </w:r>
    </w:p>
  </w:endnote>
  <w:endnote w:type="continuationSeparator" w:id="0">
    <w:p w14:paraId="1297200A" w14:textId="77777777" w:rsidR="00640591" w:rsidRDefault="006405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597D" w14:textId="528B7396" w:rsidR="00406B9C" w:rsidRDefault="004B118F">
    <w:pPr>
      <w:pStyle w:val="Stopka"/>
    </w:pPr>
    <w:r>
      <w:rPr>
        <w:noProof/>
      </w:rPr>
      <w:drawing>
        <wp:inline distT="0" distB="0" distL="0" distR="0" wp14:anchorId="4ADE11AA" wp14:editId="44588E3C">
          <wp:extent cx="5181600" cy="22479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2673C" w14:textId="6E5DBE5F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15435CED">
              <wp:simplePos x="0" y="0"/>
              <wp:positionH relativeFrom="margin">
                <wp:posOffset>-1270</wp:posOffset>
              </wp:positionH>
              <wp:positionV relativeFrom="page">
                <wp:posOffset>9823450</wp:posOffset>
              </wp:positionV>
              <wp:extent cx="4476750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7675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E9A6B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906E772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8E9BB8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9CC3650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142A1B3B" w14:textId="0B91F0C6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1pt;margin-top:773.5pt;width:352.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8CE9A6B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906E772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8E9BB8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9CC3650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142A1B3B" w14:textId="0B91F0C6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3359CF5" w14:textId="77777777" w:rsidR="00153B44" w:rsidRDefault="00153B44" w:rsidP="00D40690">
            <w:pPr>
              <w:pStyle w:val="Stopka"/>
            </w:pPr>
          </w:p>
          <w:p w14:paraId="70F52FA7" w14:textId="6BF36F25" w:rsidR="00153B44" w:rsidRDefault="004B118F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4FBD6C6" wp14:editId="7C6B5F57">
                  <wp:extent cx="5181600" cy="2247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E1242" w14:textId="77777777" w:rsidR="00406B9C" w:rsidRDefault="00406B9C" w:rsidP="00D40690">
            <w:pPr>
              <w:pStyle w:val="Stopka"/>
            </w:pPr>
          </w:p>
          <w:p w14:paraId="06644123" w14:textId="2ACB457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41A27E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9863455" cy="495300"/>
              <wp:effectExtent l="0" t="0" r="444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86402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F73C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1D09A9E8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C7F27E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FAE81A6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072B4552" w14:textId="67A012D5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776.65pt;height:3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" filled="f" stroked="f">
              <o:lock v:ext="edit" aspectratio="t"/>
              <v:textbox inset="0,0,0,0">
                <w:txbxContent>
                  <w:p w14:paraId="02FF73C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1D09A9E8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C7F27E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FAE81A6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072B4552" w14:textId="67A012D5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6618" w14:textId="77777777" w:rsidR="00640591" w:rsidRDefault="00640591" w:rsidP="006747BD">
      <w:pPr>
        <w:spacing w:after="0" w:line="240" w:lineRule="auto"/>
      </w:pPr>
      <w:r>
        <w:separator/>
      </w:r>
    </w:p>
  </w:footnote>
  <w:footnote w:type="continuationSeparator" w:id="0">
    <w:p w14:paraId="1EF732B1" w14:textId="77777777" w:rsidR="00640591" w:rsidRDefault="006405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536688">
    <w:abstractNumId w:val="9"/>
  </w:num>
  <w:num w:numId="2" w16cid:durableId="1503663984">
    <w:abstractNumId w:val="8"/>
  </w:num>
  <w:num w:numId="3" w16cid:durableId="1873221545">
    <w:abstractNumId w:val="3"/>
  </w:num>
  <w:num w:numId="4" w16cid:durableId="640814248">
    <w:abstractNumId w:val="2"/>
  </w:num>
  <w:num w:numId="5" w16cid:durableId="1377656011">
    <w:abstractNumId w:val="1"/>
  </w:num>
  <w:num w:numId="6" w16cid:durableId="489636422">
    <w:abstractNumId w:val="0"/>
  </w:num>
  <w:num w:numId="7" w16cid:durableId="112555394">
    <w:abstractNumId w:val="7"/>
  </w:num>
  <w:num w:numId="8" w16cid:durableId="174345106">
    <w:abstractNumId w:val="6"/>
  </w:num>
  <w:num w:numId="9" w16cid:durableId="1980181761">
    <w:abstractNumId w:val="5"/>
  </w:num>
  <w:num w:numId="10" w16cid:durableId="1234704402">
    <w:abstractNumId w:val="4"/>
  </w:num>
  <w:num w:numId="11" w16cid:durableId="250282952">
    <w:abstractNumId w:val="11"/>
  </w:num>
  <w:num w:numId="12" w16cid:durableId="1850097004">
    <w:abstractNumId w:val="12"/>
  </w:num>
  <w:num w:numId="13" w16cid:durableId="1125466239">
    <w:abstractNumId w:val="10"/>
  </w:num>
  <w:num w:numId="14" w16cid:durableId="1933316302">
    <w:abstractNumId w:val="13"/>
  </w:num>
  <w:num w:numId="15" w16cid:durableId="1138911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C0657"/>
    <w:rsid w:val="000F6E72"/>
    <w:rsid w:val="00103BF6"/>
    <w:rsid w:val="00114489"/>
    <w:rsid w:val="00134929"/>
    <w:rsid w:val="00153B44"/>
    <w:rsid w:val="001A0BD2"/>
    <w:rsid w:val="001C2CAF"/>
    <w:rsid w:val="001C6A08"/>
    <w:rsid w:val="002239DF"/>
    <w:rsid w:val="00231524"/>
    <w:rsid w:val="00274A7A"/>
    <w:rsid w:val="00276FA4"/>
    <w:rsid w:val="002833EA"/>
    <w:rsid w:val="002B6308"/>
    <w:rsid w:val="002D48BE"/>
    <w:rsid w:val="002F4540"/>
    <w:rsid w:val="00326BB9"/>
    <w:rsid w:val="00335F9F"/>
    <w:rsid w:val="00346C00"/>
    <w:rsid w:val="00354A18"/>
    <w:rsid w:val="0039324B"/>
    <w:rsid w:val="003D7E68"/>
    <w:rsid w:val="003F4BA3"/>
    <w:rsid w:val="00406B9C"/>
    <w:rsid w:val="004B118F"/>
    <w:rsid w:val="004D7934"/>
    <w:rsid w:val="004F5805"/>
    <w:rsid w:val="00526CDD"/>
    <w:rsid w:val="00546A52"/>
    <w:rsid w:val="00565073"/>
    <w:rsid w:val="00591DE8"/>
    <w:rsid w:val="005D102F"/>
    <w:rsid w:val="005D1495"/>
    <w:rsid w:val="005F1751"/>
    <w:rsid w:val="00640591"/>
    <w:rsid w:val="006618B6"/>
    <w:rsid w:val="006747BD"/>
    <w:rsid w:val="006919BD"/>
    <w:rsid w:val="006D6DE5"/>
    <w:rsid w:val="006E39A9"/>
    <w:rsid w:val="006E5990"/>
    <w:rsid w:val="006F645A"/>
    <w:rsid w:val="006F7122"/>
    <w:rsid w:val="00766AC9"/>
    <w:rsid w:val="007B197E"/>
    <w:rsid w:val="007E3BDE"/>
    <w:rsid w:val="007E678A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435AE"/>
    <w:rsid w:val="009823C3"/>
    <w:rsid w:val="009D4C4D"/>
    <w:rsid w:val="009F1B6B"/>
    <w:rsid w:val="00A06DC4"/>
    <w:rsid w:val="00A362EE"/>
    <w:rsid w:val="00A36F46"/>
    <w:rsid w:val="00A4666C"/>
    <w:rsid w:val="00A52C29"/>
    <w:rsid w:val="00A90F6A"/>
    <w:rsid w:val="00B52770"/>
    <w:rsid w:val="00B61F8A"/>
    <w:rsid w:val="00B74CE7"/>
    <w:rsid w:val="00B80152"/>
    <w:rsid w:val="00BF38EA"/>
    <w:rsid w:val="00C02DAD"/>
    <w:rsid w:val="00C0779C"/>
    <w:rsid w:val="00C57034"/>
    <w:rsid w:val="00C736D5"/>
    <w:rsid w:val="00CB1623"/>
    <w:rsid w:val="00CD5293"/>
    <w:rsid w:val="00D005B3"/>
    <w:rsid w:val="00D06D36"/>
    <w:rsid w:val="00D13B55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E032-F5DA-4FB1-A274-E7642B73C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5A4F-7AE6-4884-866A-A042CB381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315CF-2D20-43B9-8E40-4E0F2E6F97C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2046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2025-03-24T12:51:00Z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16578800</vt:r8>
  </property>
</Properties>
</file>