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ED088" w14:textId="6ADE0782" w:rsidR="00697648" w:rsidRPr="00755B5F" w:rsidRDefault="00755B5F" w:rsidP="00755B5F">
      <w:pPr>
        <w:spacing w:after="0" w:line="360" w:lineRule="auto"/>
        <w:rPr>
          <w:rFonts w:ascii="Arial" w:hAnsi="Arial" w:cs="Arial"/>
          <w:sz w:val="24"/>
          <w:szCs w:val="24"/>
        </w:rPr>
      </w:pPr>
      <w:r w:rsidRPr="00755B5F">
        <w:rPr>
          <w:rFonts w:ascii="Arial" w:hAnsi="Arial" w:cs="Arial"/>
          <w:sz w:val="24"/>
          <w:szCs w:val="24"/>
        </w:rPr>
        <w:t xml:space="preserve">OPIS </w:t>
      </w:r>
    </w:p>
    <w:p w14:paraId="62D2F558" w14:textId="521B1931" w:rsidR="00755B5F" w:rsidRPr="00755B5F" w:rsidRDefault="00755B5F" w:rsidP="00755B5F">
      <w:pPr>
        <w:spacing w:after="0" w:line="360" w:lineRule="auto"/>
        <w:rPr>
          <w:rFonts w:ascii="Arial" w:hAnsi="Arial" w:cs="Arial"/>
          <w:sz w:val="24"/>
          <w:szCs w:val="24"/>
        </w:rPr>
      </w:pPr>
    </w:p>
    <w:p w14:paraId="3CC8AC01" w14:textId="0D9AF84C" w:rsidR="00755B5F" w:rsidRPr="00755B5F" w:rsidRDefault="00755B5F" w:rsidP="00755B5F">
      <w:pPr>
        <w:spacing w:after="0" w:line="360" w:lineRule="auto"/>
        <w:rPr>
          <w:rFonts w:ascii="Arial" w:hAnsi="Arial" w:cs="Arial"/>
          <w:sz w:val="24"/>
          <w:szCs w:val="24"/>
          <w:u w:val="single"/>
        </w:rPr>
      </w:pPr>
      <w:r w:rsidRPr="00755B5F">
        <w:rPr>
          <w:rFonts w:ascii="Arial" w:hAnsi="Arial" w:cs="Arial"/>
          <w:sz w:val="24"/>
          <w:szCs w:val="24"/>
          <w:u w:val="single"/>
        </w:rPr>
        <w:t>Przedmiotem zamówienia</w:t>
      </w:r>
      <w:r>
        <w:rPr>
          <w:rFonts w:ascii="Arial" w:hAnsi="Arial" w:cs="Arial"/>
          <w:sz w:val="24"/>
          <w:szCs w:val="24"/>
          <w:u w:val="single"/>
        </w:rPr>
        <w:t xml:space="preserve"> jest</w:t>
      </w:r>
      <w:r w:rsidRPr="00755B5F">
        <w:rPr>
          <w:rFonts w:ascii="Arial" w:hAnsi="Arial" w:cs="Arial"/>
          <w:sz w:val="24"/>
          <w:szCs w:val="24"/>
          <w:u w:val="single"/>
        </w:rPr>
        <w:t xml:space="preserve"> wykonanie remontu łazienki oraz montaż sygnalizatora napełnienia zbiornika wód opadowych w Domu Strażaka Ochotniczej Straży Pożarnej przy ul. Pyrzyckiej 4A w Szczecinie. </w:t>
      </w:r>
    </w:p>
    <w:p w14:paraId="797B7634" w14:textId="77777777" w:rsidR="00755B5F" w:rsidRPr="00755B5F" w:rsidRDefault="00755B5F" w:rsidP="00755B5F">
      <w:pPr>
        <w:spacing w:after="0" w:line="360" w:lineRule="auto"/>
        <w:rPr>
          <w:rFonts w:ascii="Arial" w:hAnsi="Arial" w:cs="Arial"/>
          <w:sz w:val="24"/>
          <w:szCs w:val="24"/>
        </w:rPr>
      </w:pPr>
    </w:p>
    <w:p w14:paraId="1072B2E9" w14:textId="77777777" w:rsidR="00755B5F" w:rsidRPr="00755B5F" w:rsidRDefault="00755B5F" w:rsidP="00755B5F">
      <w:pPr>
        <w:spacing w:after="0" w:line="360" w:lineRule="auto"/>
        <w:rPr>
          <w:rFonts w:ascii="Arial" w:hAnsi="Arial" w:cs="Arial"/>
          <w:sz w:val="24"/>
          <w:szCs w:val="24"/>
        </w:rPr>
      </w:pPr>
      <w:r w:rsidRPr="00755B5F">
        <w:rPr>
          <w:rFonts w:ascii="Arial" w:hAnsi="Arial" w:cs="Arial"/>
          <w:sz w:val="24"/>
          <w:szCs w:val="24"/>
        </w:rPr>
        <w:t xml:space="preserve">Przedmiotowa łazienka znajduje się w budynku użytkowym OSP. Łazienka składa się z dwóch części: przedsionka, w którym zlokalizowano 2 umywalki z lustrami oraz części WC, w którym zlokalizowano 2 kabiny z sedesami oraz pisuar. Zakłada się, że w ramach remontu pomieszczenia zostaną dostosowane wyglądem i rodzajem wykończenia do istniejącego sąsiedniego WC dla osób niepełnosprawnych, pomieszczenie przedsionka zostanie wyposażone w 1 większą umywalkę wraz z lustrem i kinkietem, istniejące kabiny zostaną zastąpione kabinami systemowymi wykonanymi z płyt HPL wyposażonymi w miski ustępowe na stelażach, istniejący pisuar zostanie zlikwidowany, zostaną wymienione oprawy oświetleniowe, wentylator wywiewny oraz grzejnik. </w:t>
      </w:r>
    </w:p>
    <w:p w14:paraId="1B465E9A" w14:textId="77777777" w:rsidR="00755B5F" w:rsidRPr="00755B5F" w:rsidRDefault="00755B5F" w:rsidP="00755B5F">
      <w:pPr>
        <w:spacing w:after="0" w:line="360" w:lineRule="auto"/>
        <w:rPr>
          <w:rFonts w:ascii="Arial" w:hAnsi="Arial" w:cs="Arial"/>
          <w:sz w:val="24"/>
          <w:szCs w:val="24"/>
        </w:rPr>
      </w:pPr>
      <w:r w:rsidRPr="00755B5F">
        <w:rPr>
          <w:rFonts w:ascii="Arial" w:hAnsi="Arial" w:cs="Arial"/>
          <w:sz w:val="24"/>
          <w:szCs w:val="24"/>
        </w:rPr>
        <w:t>Na terenie posesji znajduje się zbiornik na wody opadowe. Zbiornik należy wyposażyć w sygnalizator napełnienia zbiornika wraz z doprowadzeniem zasilania z pobliskiego budynku oraz wykonaniem zabezpieczenia bezpiecznikowego.</w:t>
      </w:r>
    </w:p>
    <w:p w14:paraId="75A7F822" w14:textId="77777777" w:rsidR="00755B5F" w:rsidRPr="00755B5F" w:rsidRDefault="00755B5F" w:rsidP="00755B5F">
      <w:pPr>
        <w:spacing w:after="0" w:line="360" w:lineRule="auto"/>
        <w:rPr>
          <w:rFonts w:ascii="Arial" w:hAnsi="Arial" w:cs="Arial"/>
          <w:sz w:val="24"/>
          <w:szCs w:val="24"/>
        </w:rPr>
      </w:pPr>
    </w:p>
    <w:p w14:paraId="47E7276A" w14:textId="77777777" w:rsidR="00755B5F" w:rsidRPr="00755B5F" w:rsidRDefault="00755B5F" w:rsidP="00755B5F">
      <w:pPr>
        <w:spacing w:after="0" w:line="360" w:lineRule="auto"/>
        <w:rPr>
          <w:rFonts w:ascii="Arial" w:hAnsi="Arial" w:cs="Arial"/>
          <w:sz w:val="24"/>
          <w:szCs w:val="24"/>
        </w:rPr>
      </w:pPr>
      <w:r w:rsidRPr="00755B5F">
        <w:rPr>
          <w:rFonts w:ascii="Arial" w:hAnsi="Arial" w:cs="Arial"/>
          <w:sz w:val="24"/>
          <w:szCs w:val="24"/>
        </w:rPr>
        <w:t xml:space="preserve">Zakres robót obejmuje w szczególności: </w:t>
      </w:r>
    </w:p>
    <w:p w14:paraId="4592EA6B"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Demontaż drzwi wewnętrznych wraz z wykuciem ościeżnic </w:t>
      </w:r>
    </w:p>
    <w:p w14:paraId="398B024F"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Rozebranie posadzek z płytek </w:t>
      </w:r>
    </w:p>
    <w:p w14:paraId="78D0C031"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Rozebranie ścianek z cegieł</w:t>
      </w:r>
    </w:p>
    <w:p w14:paraId="17AAAE70"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Rozebranie okładziny ściennej</w:t>
      </w:r>
    </w:p>
    <w:p w14:paraId="42915143"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Odbicie tynków wewnętrznych </w:t>
      </w:r>
    </w:p>
    <w:p w14:paraId="5ABC16B9"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Wywiezienie gruzu i odpadów</w:t>
      </w:r>
    </w:p>
    <w:p w14:paraId="436F7D2B"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Wykonanie tynków wewnętrznych</w:t>
      </w:r>
    </w:p>
    <w:p w14:paraId="7FCC7027"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Wykonanie gładzi gipsowych </w:t>
      </w:r>
    </w:p>
    <w:p w14:paraId="799A26F7"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Wykonanie gruntowania podłoża oraz wykonanie powłok </w:t>
      </w:r>
      <w:proofErr w:type="spellStart"/>
      <w:r w:rsidRPr="00755B5F">
        <w:rPr>
          <w:rFonts w:ascii="Arial" w:hAnsi="Arial" w:cs="Arial"/>
          <w:sz w:val="24"/>
          <w:szCs w:val="24"/>
        </w:rPr>
        <w:t>hydroizolacyjnych</w:t>
      </w:r>
      <w:proofErr w:type="spellEnd"/>
    </w:p>
    <w:p w14:paraId="2E299159"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Licowanie ścian płytkami </w:t>
      </w:r>
    </w:p>
    <w:p w14:paraId="5113C4F8"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Dwukrotne malowanie farbami emulsyjnymi </w:t>
      </w:r>
    </w:p>
    <w:p w14:paraId="30CB2163"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Wykonanie posadzki z płytek </w:t>
      </w:r>
    </w:p>
    <w:p w14:paraId="5D351347"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Dostawa i montaż listew progowych</w:t>
      </w:r>
    </w:p>
    <w:p w14:paraId="31A92362"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lastRenderedPageBreak/>
        <w:t xml:space="preserve">Dostawa i montaż kabin sanitarnych  HPL </w:t>
      </w:r>
    </w:p>
    <w:p w14:paraId="7F5A2191"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Dostawa i montaż drzwi do łazienki </w:t>
      </w:r>
    </w:p>
    <w:p w14:paraId="0F186E55"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Mycie po robotach budowlanych</w:t>
      </w:r>
    </w:p>
    <w:p w14:paraId="2A042E82"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Wymiana instalacji elektrycznej wraz z osprzętem (tj. gniazda, oprawy, wentylatory) oraz montaż zabezpieczeń nadprądowych w tablicy istniejącej</w:t>
      </w:r>
    </w:p>
    <w:p w14:paraId="15E3FFF1"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Demontaż podejść dopływowych i odpływowych </w:t>
      </w:r>
    </w:p>
    <w:p w14:paraId="14657725"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Demontaż baterii umywalkowej</w:t>
      </w:r>
    </w:p>
    <w:p w14:paraId="7EAC73E8"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Demontaż zaworów </w:t>
      </w:r>
    </w:p>
    <w:p w14:paraId="32624DD0"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Demontaż zaworu grzejnikowego</w:t>
      </w:r>
    </w:p>
    <w:p w14:paraId="27E5194A"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Dostawa i montaż umywalki </w:t>
      </w:r>
    </w:p>
    <w:p w14:paraId="437EA629"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Dostawa i montaż postumentu porcelanowego do umywalek</w:t>
      </w:r>
    </w:p>
    <w:p w14:paraId="58E621EB"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Dostawa i montaż ustępów (miska ustępowa montowana na elemencie montażowym z sedesem) wraz z obudową płytą GK</w:t>
      </w:r>
    </w:p>
    <w:p w14:paraId="7E93F934"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Dostawa i montaż baterii umywalkowej stojącej </w:t>
      </w:r>
    </w:p>
    <w:p w14:paraId="2E7E66AC"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Wykonanie rurociągów z PVC kanalizacyjnych </w:t>
      </w:r>
    </w:p>
    <w:p w14:paraId="76156BA9"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Dostawa i montaż zaworów </w:t>
      </w:r>
    </w:p>
    <w:p w14:paraId="5611FD5C"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Dostawa i montaż elektrycznego podgrzewacza ciepłej wody </w:t>
      </w:r>
    </w:p>
    <w:p w14:paraId="4E9A22AB"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Wykucie bruzd pod instalacje</w:t>
      </w:r>
    </w:p>
    <w:p w14:paraId="4774BC6F"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Zamurowanie bruzd </w:t>
      </w:r>
    </w:p>
    <w:p w14:paraId="1E6D5F78"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Demontaż grzejnika stalowego dwupłytowego</w:t>
      </w:r>
    </w:p>
    <w:p w14:paraId="026C2295"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Dostawa i montaż rurociągów z </w:t>
      </w:r>
      <w:proofErr w:type="spellStart"/>
      <w:r w:rsidRPr="00755B5F">
        <w:rPr>
          <w:rFonts w:ascii="Arial" w:hAnsi="Arial" w:cs="Arial"/>
          <w:sz w:val="24"/>
          <w:szCs w:val="24"/>
        </w:rPr>
        <w:t>rurPEX</w:t>
      </w:r>
      <w:proofErr w:type="spellEnd"/>
      <w:r w:rsidRPr="00755B5F">
        <w:rPr>
          <w:rFonts w:ascii="Arial" w:hAnsi="Arial" w:cs="Arial"/>
          <w:sz w:val="24"/>
          <w:szCs w:val="24"/>
        </w:rPr>
        <w:t xml:space="preserve"> </w:t>
      </w:r>
    </w:p>
    <w:p w14:paraId="371FAEA9"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Wykonanie prób szczelności instalacji </w:t>
      </w:r>
    </w:p>
    <w:p w14:paraId="2565172B"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Dostawa i montaż izolacji rurociągów </w:t>
      </w:r>
    </w:p>
    <w:p w14:paraId="55080FB0"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Przebicie otworów pod instalacje</w:t>
      </w:r>
    </w:p>
    <w:p w14:paraId="2F19C6FE"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Dostawa i montaż  grzejnika stalowego</w:t>
      </w:r>
    </w:p>
    <w:p w14:paraId="2A996051"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Dostawa i montaż rur przyłączeniowych do grzejnika </w:t>
      </w:r>
    </w:p>
    <w:p w14:paraId="65B1C441"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Dostawa i montaż zaworu grzejnikowego termostatycznego </w:t>
      </w:r>
    </w:p>
    <w:p w14:paraId="17ACF358"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 xml:space="preserve">Dostawa i montaż zaworów grzejnikowych powrotnych </w:t>
      </w:r>
    </w:p>
    <w:p w14:paraId="22CE87FF"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Włączenie instalacji wody i kanalizacji do istniejących instalacji</w:t>
      </w:r>
    </w:p>
    <w:p w14:paraId="73FB1953"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Dostawa i montaż sygnalizatora napełnienia zbiornika wód opadowych</w:t>
      </w:r>
    </w:p>
    <w:p w14:paraId="60B206F6" w14:textId="77777777" w:rsid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Doprowadzenie zasilania do sygnalizatora napełnienia zbiornika</w:t>
      </w:r>
    </w:p>
    <w:p w14:paraId="5C4F16D2" w14:textId="08E1FCF5" w:rsidR="00755B5F" w:rsidRPr="00755B5F" w:rsidRDefault="00755B5F" w:rsidP="00755B5F">
      <w:pPr>
        <w:pStyle w:val="Akapitzlist"/>
        <w:numPr>
          <w:ilvl w:val="0"/>
          <w:numId w:val="4"/>
        </w:numPr>
        <w:spacing w:after="0" w:line="360" w:lineRule="auto"/>
        <w:rPr>
          <w:rFonts w:ascii="Arial" w:hAnsi="Arial" w:cs="Arial"/>
          <w:sz w:val="24"/>
          <w:szCs w:val="24"/>
        </w:rPr>
      </w:pPr>
      <w:r w:rsidRPr="00755B5F">
        <w:rPr>
          <w:rFonts w:ascii="Arial" w:hAnsi="Arial" w:cs="Arial"/>
          <w:sz w:val="24"/>
          <w:szCs w:val="24"/>
        </w:rPr>
        <w:t>Montaż zabezpieczenia sygnalizatora</w:t>
      </w:r>
    </w:p>
    <w:p w14:paraId="74A2600A" w14:textId="1C9DDDBB" w:rsidR="00755B5F" w:rsidRPr="00755B5F" w:rsidRDefault="00755B5F" w:rsidP="00755B5F">
      <w:pPr>
        <w:spacing w:after="0" w:line="360" w:lineRule="auto"/>
        <w:rPr>
          <w:rFonts w:ascii="Arial" w:hAnsi="Arial" w:cs="Arial"/>
          <w:sz w:val="24"/>
          <w:szCs w:val="24"/>
        </w:rPr>
      </w:pPr>
    </w:p>
    <w:p w14:paraId="6F5020FA" w14:textId="700E130C" w:rsidR="00755B5F" w:rsidRPr="00755B5F" w:rsidRDefault="00755B5F" w:rsidP="00755B5F">
      <w:pPr>
        <w:spacing w:after="0" w:line="360" w:lineRule="auto"/>
        <w:rPr>
          <w:rFonts w:ascii="Arial" w:hAnsi="Arial" w:cs="Arial"/>
          <w:sz w:val="24"/>
          <w:szCs w:val="24"/>
        </w:rPr>
      </w:pPr>
    </w:p>
    <w:p w14:paraId="6BD52833" w14:textId="77777777" w:rsidR="00755B5F" w:rsidRDefault="00755B5F" w:rsidP="00755B5F">
      <w:pPr>
        <w:pStyle w:val="Akapitzlist"/>
        <w:numPr>
          <w:ilvl w:val="0"/>
          <w:numId w:val="5"/>
        </w:numPr>
        <w:spacing w:after="0" w:line="360" w:lineRule="auto"/>
        <w:rPr>
          <w:rFonts w:ascii="Arial" w:hAnsi="Arial" w:cs="Arial"/>
          <w:sz w:val="24"/>
          <w:szCs w:val="24"/>
          <w:lang w:val="x-none"/>
        </w:rPr>
      </w:pPr>
      <w:r w:rsidRPr="00755B5F">
        <w:rPr>
          <w:rFonts w:ascii="Arial" w:hAnsi="Arial" w:cs="Arial"/>
          <w:sz w:val="24"/>
          <w:szCs w:val="24"/>
          <w:lang w:val="x-none"/>
        </w:rPr>
        <w:lastRenderedPageBreak/>
        <w:t>Wykonawca zobowiązuje się usunąć we własnym zakresie i na własny koszt wszelkie wady, jakie ujawnią się w okresie rękojmi,</w:t>
      </w:r>
    </w:p>
    <w:p w14:paraId="22D7A76A" w14:textId="77777777" w:rsidR="00755B5F" w:rsidRPr="00755B5F" w:rsidRDefault="00755B5F" w:rsidP="00755B5F">
      <w:pPr>
        <w:pStyle w:val="Akapitzlist"/>
        <w:numPr>
          <w:ilvl w:val="0"/>
          <w:numId w:val="5"/>
        </w:numPr>
        <w:spacing w:after="0" w:line="360" w:lineRule="auto"/>
        <w:rPr>
          <w:rFonts w:ascii="Arial" w:hAnsi="Arial" w:cs="Arial"/>
          <w:sz w:val="24"/>
          <w:szCs w:val="24"/>
          <w:lang w:val="x-none"/>
        </w:rPr>
      </w:pPr>
      <w:r w:rsidRPr="00755B5F">
        <w:rPr>
          <w:rFonts w:ascii="Arial" w:hAnsi="Arial" w:cs="Arial"/>
          <w:sz w:val="24"/>
          <w:szCs w:val="24"/>
        </w:rPr>
        <w:t>Wraz ze zgłoszeniem wykonania robót Wykonawca dostarczy Zamawiającemu gwarancje, certyfikaty, atesty, deklaracje zgodności, oceny techniczne, deklaracje właściwości użytkowych, karty techniczne na wbudowane lub zamontowane urządzenia,  protokoły przeprowadzenia prób szczelności, pomiarów elektrycznych oraz dokumenty potwierdzające wywóz i utylizację odpadów,</w:t>
      </w:r>
    </w:p>
    <w:p w14:paraId="120DC05D" w14:textId="77777777" w:rsidR="00755B5F" w:rsidRPr="00755B5F" w:rsidRDefault="00755B5F" w:rsidP="00755B5F">
      <w:pPr>
        <w:pStyle w:val="Akapitzlist"/>
        <w:numPr>
          <w:ilvl w:val="0"/>
          <w:numId w:val="5"/>
        </w:numPr>
        <w:spacing w:after="0" w:line="360" w:lineRule="auto"/>
        <w:rPr>
          <w:rFonts w:ascii="Arial" w:hAnsi="Arial" w:cs="Arial"/>
          <w:sz w:val="24"/>
          <w:szCs w:val="24"/>
          <w:lang w:val="x-none"/>
        </w:rPr>
      </w:pPr>
      <w:r w:rsidRPr="00755B5F">
        <w:rPr>
          <w:rFonts w:ascii="Arial" w:hAnsi="Arial" w:cs="Arial"/>
          <w:sz w:val="24"/>
          <w:szCs w:val="24"/>
          <w:lang w:val="x-none"/>
        </w:rPr>
        <w:t xml:space="preserve">Wykonawca złoży kosztorys ofertowy </w:t>
      </w:r>
      <w:r w:rsidRPr="00755B5F">
        <w:rPr>
          <w:rFonts w:ascii="Arial" w:hAnsi="Arial" w:cs="Arial"/>
          <w:sz w:val="24"/>
          <w:szCs w:val="24"/>
        </w:rPr>
        <w:t>w wersji papierowej i elektronicznej (kosztorys w formacie .</w:t>
      </w:r>
      <w:proofErr w:type="spellStart"/>
      <w:r w:rsidRPr="00755B5F">
        <w:rPr>
          <w:rFonts w:ascii="Arial" w:hAnsi="Arial" w:cs="Arial"/>
          <w:sz w:val="24"/>
          <w:szCs w:val="24"/>
        </w:rPr>
        <w:t>ath</w:t>
      </w:r>
      <w:proofErr w:type="spellEnd"/>
      <w:r w:rsidRPr="00755B5F">
        <w:rPr>
          <w:rFonts w:ascii="Arial" w:hAnsi="Arial" w:cs="Arial"/>
          <w:sz w:val="24"/>
          <w:szCs w:val="24"/>
        </w:rPr>
        <w:t xml:space="preserve"> edytowalnym w programie NORMA PRO, którym dysponuje Zamawiający),</w:t>
      </w:r>
    </w:p>
    <w:p w14:paraId="0DE4C9F8" w14:textId="77777777" w:rsidR="00755B5F" w:rsidRPr="00755B5F" w:rsidRDefault="00755B5F" w:rsidP="00755B5F">
      <w:pPr>
        <w:pStyle w:val="Akapitzlist"/>
        <w:numPr>
          <w:ilvl w:val="0"/>
          <w:numId w:val="5"/>
        </w:numPr>
        <w:spacing w:after="0" w:line="360" w:lineRule="auto"/>
        <w:rPr>
          <w:rFonts w:ascii="Arial" w:hAnsi="Arial" w:cs="Arial"/>
          <w:sz w:val="24"/>
          <w:szCs w:val="24"/>
          <w:lang w:val="x-none"/>
        </w:rPr>
      </w:pPr>
      <w:r w:rsidRPr="00755B5F">
        <w:rPr>
          <w:rFonts w:ascii="Arial" w:hAnsi="Arial" w:cs="Arial"/>
          <w:sz w:val="24"/>
          <w:szCs w:val="24"/>
        </w:rPr>
        <w:t xml:space="preserve">Wykonawca złoży oświadczenie Kierowników robót o objęciu funkcji na inwestycji </w:t>
      </w:r>
      <w:r w:rsidRPr="00755B5F">
        <w:rPr>
          <w:rFonts w:ascii="Arial" w:hAnsi="Arial" w:cs="Arial"/>
          <w:sz w:val="24"/>
          <w:szCs w:val="24"/>
          <w:u w:val="single"/>
        </w:rPr>
        <w:t>przed podpisaniem umowy,</w:t>
      </w:r>
    </w:p>
    <w:p w14:paraId="7FBD9200" w14:textId="77777777" w:rsidR="00755B5F" w:rsidRPr="00755B5F" w:rsidRDefault="00755B5F" w:rsidP="00755B5F">
      <w:pPr>
        <w:pStyle w:val="Akapitzlist"/>
        <w:numPr>
          <w:ilvl w:val="0"/>
          <w:numId w:val="5"/>
        </w:numPr>
        <w:spacing w:after="0" w:line="360" w:lineRule="auto"/>
        <w:rPr>
          <w:rFonts w:ascii="Arial" w:hAnsi="Arial" w:cs="Arial"/>
          <w:sz w:val="24"/>
          <w:szCs w:val="24"/>
          <w:lang w:val="x-none"/>
        </w:rPr>
      </w:pPr>
      <w:r w:rsidRPr="00755B5F">
        <w:rPr>
          <w:rFonts w:ascii="Arial" w:hAnsi="Arial" w:cs="Arial"/>
          <w:sz w:val="24"/>
          <w:szCs w:val="24"/>
          <w:lang w:val="x-none"/>
        </w:rPr>
        <w:t>Wykona</w:t>
      </w:r>
      <w:r w:rsidRPr="00755B5F">
        <w:rPr>
          <w:rFonts w:ascii="Arial" w:hAnsi="Arial" w:cs="Arial"/>
          <w:sz w:val="24"/>
          <w:szCs w:val="24"/>
        </w:rPr>
        <w:t xml:space="preserve">wca zobowiązany jest do </w:t>
      </w:r>
      <w:r w:rsidRPr="00755B5F">
        <w:rPr>
          <w:rFonts w:ascii="Arial" w:hAnsi="Arial" w:cs="Arial"/>
          <w:sz w:val="24"/>
          <w:szCs w:val="24"/>
          <w:lang w:val="x-none"/>
        </w:rPr>
        <w:t>przygotowania zaplecza budowy i zaplecza socjalnego wraz z zabezpieczeniem  dostawy mediów niezbędnych dla ich funkcjonowania (w szczególności zapewnienie dostawy wody, energii elektrycznej, odprowadzenia nieczystości) oraz jego utrzymywania i ponoszenia kosztów zużycia mediów</w:t>
      </w:r>
      <w:r w:rsidRPr="00755B5F">
        <w:rPr>
          <w:rFonts w:ascii="Arial" w:hAnsi="Arial" w:cs="Arial"/>
          <w:sz w:val="24"/>
          <w:szCs w:val="24"/>
        </w:rPr>
        <w:t>,</w:t>
      </w:r>
      <w:r w:rsidRPr="00755B5F">
        <w:rPr>
          <w:rFonts w:ascii="Arial" w:hAnsi="Arial" w:cs="Arial"/>
          <w:sz w:val="24"/>
          <w:szCs w:val="24"/>
          <w:lang w:val="x-none"/>
        </w:rPr>
        <w:t xml:space="preserve"> a także wywozu i utylizacji we własnym zakresie i na własny koszt odpadów komunalnych z zaplecza i placu budowy</w:t>
      </w:r>
      <w:r w:rsidRPr="00755B5F">
        <w:rPr>
          <w:rFonts w:ascii="Arial" w:hAnsi="Arial" w:cs="Arial"/>
          <w:sz w:val="24"/>
          <w:szCs w:val="24"/>
        </w:rPr>
        <w:t>,</w:t>
      </w:r>
    </w:p>
    <w:p w14:paraId="687EA4BE" w14:textId="77777777" w:rsidR="00755B5F" w:rsidRPr="00755B5F" w:rsidRDefault="00755B5F" w:rsidP="00755B5F">
      <w:pPr>
        <w:pStyle w:val="Akapitzlist"/>
        <w:numPr>
          <w:ilvl w:val="0"/>
          <w:numId w:val="5"/>
        </w:numPr>
        <w:spacing w:after="0" w:line="360" w:lineRule="auto"/>
        <w:rPr>
          <w:rFonts w:ascii="Arial" w:hAnsi="Arial" w:cs="Arial"/>
          <w:sz w:val="24"/>
          <w:szCs w:val="24"/>
          <w:lang w:val="x-none"/>
        </w:rPr>
      </w:pPr>
      <w:r w:rsidRPr="00755B5F">
        <w:rPr>
          <w:rFonts w:ascii="Arial" w:hAnsi="Arial" w:cs="Arial"/>
          <w:sz w:val="24"/>
          <w:szCs w:val="24"/>
          <w:lang w:val="x-none"/>
        </w:rPr>
        <w:t>Wykona</w:t>
      </w:r>
      <w:r w:rsidRPr="00755B5F">
        <w:rPr>
          <w:rFonts w:ascii="Arial" w:hAnsi="Arial" w:cs="Arial"/>
          <w:sz w:val="24"/>
          <w:szCs w:val="24"/>
        </w:rPr>
        <w:t>wca zobowiązany jest do zabezpieczenia i oznakowania placu budowy,</w:t>
      </w:r>
    </w:p>
    <w:p w14:paraId="74CD25FC" w14:textId="77777777" w:rsidR="00755B5F" w:rsidRPr="00755B5F" w:rsidRDefault="00755B5F" w:rsidP="00755B5F">
      <w:pPr>
        <w:pStyle w:val="Akapitzlist"/>
        <w:numPr>
          <w:ilvl w:val="0"/>
          <w:numId w:val="5"/>
        </w:numPr>
        <w:spacing w:after="0" w:line="360" w:lineRule="auto"/>
        <w:rPr>
          <w:rFonts w:ascii="Arial" w:hAnsi="Arial" w:cs="Arial"/>
          <w:sz w:val="24"/>
          <w:szCs w:val="24"/>
          <w:lang w:val="x-none"/>
        </w:rPr>
      </w:pPr>
      <w:r w:rsidRPr="00755B5F">
        <w:rPr>
          <w:rFonts w:ascii="Arial" w:hAnsi="Arial" w:cs="Arial"/>
          <w:sz w:val="24"/>
          <w:szCs w:val="24"/>
          <w:lang w:val="x-none"/>
        </w:rPr>
        <w:t>Wykona</w:t>
      </w:r>
      <w:r w:rsidRPr="00755B5F">
        <w:rPr>
          <w:rFonts w:ascii="Arial" w:hAnsi="Arial" w:cs="Arial"/>
          <w:sz w:val="24"/>
          <w:szCs w:val="24"/>
        </w:rPr>
        <w:t xml:space="preserve">wca zobowiązany jest do </w:t>
      </w:r>
      <w:r w:rsidRPr="00755B5F">
        <w:rPr>
          <w:rFonts w:ascii="Arial" w:hAnsi="Arial" w:cs="Arial"/>
          <w:sz w:val="24"/>
          <w:szCs w:val="24"/>
          <w:lang w:val="x-none"/>
        </w:rPr>
        <w:t xml:space="preserve">zgłaszania </w:t>
      </w:r>
      <w:r w:rsidRPr="00755B5F">
        <w:rPr>
          <w:rFonts w:ascii="Arial" w:hAnsi="Arial" w:cs="Arial"/>
          <w:sz w:val="24"/>
          <w:szCs w:val="24"/>
        </w:rPr>
        <w:t xml:space="preserve">do odbioru </w:t>
      </w:r>
      <w:r w:rsidRPr="00755B5F">
        <w:rPr>
          <w:rFonts w:ascii="Arial" w:hAnsi="Arial" w:cs="Arial"/>
          <w:sz w:val="24"/>
          <w:szCs w:val="24"/>
          <w:lang w:val="x-none"/>
        </w:rPr>
        <w:t>robót ulegających zakryciu lub zanikających</w:t>
      </w:r>
      <w:r w:rsidRPr="00755B5F">
        <w:rPr>
          <w:rFonts w:ascii="Arial" w:hAnsi="Arial" w:cs="Arial"/>
          <w:sz w:val="24"/>
          <w:szCs w:val="24"/>
        </w:rPr>
        <w:t>.</w:t>
      </w:r>
    </w:p>
    <w:p w14:paraId="7C8CD7E6" w14:textId="77777777" w:rsidR="00755B5F" w:rsidRPr="00755B5F" w:rsidRDefault="00755B5F" w:rsidP="00755B5F">
      <w:pPr>
        <w:pStyle w:val="Akapitzlist"/>
        <w:numPr>
          <w:ilvl w:val="0"/>
          <w:numId w:val="5"/>
        </w:numPr>
        <w:spacing w:after="0" w:line="360" w:lineRule="auto"/>
        <w:rPr>
          <w:rFonts w:ascii="Arial" w:hAnsi="Arial" w:cs="Arial"/>
          <w:sz w:val="24"/>
          <w:szCs w:val="24"/>
          <w:lang w:val="x-none"/>
        </w:rPr>
      </w:pPr>
      <w:r w:rsidRPr="00755B5F">
        <w:rPr>
          <w:rFonts w:ascii="Arial" w:hAnsi="Arial" w:cs="Arial"/>
          <w:sz w:val="24"/>
          <w:szCs w:val="24"/>
        </w:rPr>
        <w:t xml:space="preserve">Wykonawca </w:t>
      </w:r>
      <w:r w:rsidRPr="00755B5F">
        <w:rPr>
          <w:rFonts w:ascii="Arial" w:hAnsi="Arial" w:cs="Arial"/>
          <w:sz w:val="24"/>
          <w:szCs w:val="24"/>
          <w:lang w:val="x-none"/>
        </w:rPr>
        <w:t xml:space="preserve">wykona </w:t>
      </w:r>
      <w:r w:rsidRPr="00755B5F">
        <w:rPr>
          <w:rFonts w:ascii="Arial" w:hAnsi="Arial" w:cs="Arial"/>
          <w:sz w:val="24"/>
          <w:szCs w:val="24"/>
        </w:rPr>
        <w:t xml:space="preserve">i przekaże Zamawiającemu </w:t>
      </w:r>
      <w:r w:rsidRPr="00755B5F">
        <w:rPr>
          <w:rFonts w:ascii="Arial" w:hAnsi="Arial" w:cs="Arial"/>
          <w:sz w:val="24"/>
          <w:szCs w:val="24"/>
          <w:lang w:val="x-none"/>
        </w:rPr>
        <w:t>dokumentacj</w:t>
      </w:r>
      <w:r w:rsidRPr="00755B5F">
        <w:rPr>
          <w:rFonts w:ascii="Arial" w:hAnsi="Arial" w:cs="Arial"/>
          <w:sz w:val="24"/>
          <w:szCs w:val="24"/>
        </w:rPr>
        <w:t>ę</w:t>
      </w:r>
      <w:r w:rsidRPr="00755B5F">
        <w:rPr>
          <w:rFonts w:ascii="Arial" w:hAnsi="Arial" w:cs="Arial"/>
          <w:sz w:val="24"/>
          <w:szCs w:val="24"/>
          <w:lang w:val="x-none"/>
        </w:rPr>
        <w:t xml:space="preserve"> powykonawcz</w:t>
      </w:r>
      <w:r w:rsidRPr="00755B5F">
        <w:rPr>
          <w:rFonts w:ascii="Arial" w:hAnsi="Arial" w:cs="Arial"/>
          <w:sz w:val="24"/>
          <w:szCs w:val="24"/>
        </w:rPr>
        <w:t>ą</w:t>
      </w:r>
      <w:r w:rsidRPr="00755B5F">
        <w:rPr>
          <w:rFonts w:ascii="Arial" w:hAnsi="Arial" w:cs="Arial"/>
          <w:sz w:val="24"/>
          <w:szCs w:val="24"/>
          <w:lang w:val="x-none"/>
        </w:rPr>
        <w:t xml:space="preserve"> w wersji papierowej i edytowalnej</w:t>
      </w:r>
      <w:r w:rsidRPr="00755B5F">
        <w:rPr>
          <w:rFonts w:ascii="Arial" w:hAnsi="Arial" w:cs="Arial"/>
          <w:sz w:val="24"/>
          <w:szCs w:val="24"/>
        </w:rPr>
        <w:t>,</w:t>
      </w:r>
    </w:p>
    <w:p w14:paraId="233D143F" w14:textId="77777777" w:rsidR="00755B5F" w:rsidRPr="00755B5F" w:rsidRDefault="00755B5F" w:rsidP="00755B5F">
      <w:pPr>
        <w:pStyle w:val="Akapitzlist"/>
        <w:numPr>
          <w:ilvl w:val="0"/>
          <w:numId w:val="5"/>
        </w:numPr>
        <w:spacing w:after="0" w:line="360" w:lineRule="auto"/>
        <w:rPr>
          <w:rFonts w:ascii="Arial" w:hAnsi="Arial" w:cs="Arial"/>
          <w:sz w:val="24"/>
          <w:szCs w:val="24"/>
          <w:lang w:val="x-none"/>
        </w:rPr>
      </w:pPr>
      <w:r w:rsidRPr="00755B5F">
        <w:rPr>
          <w:rFonts w:ascii="Arial" w:hAnsi="Arial" w:cs="Arial"/>
          <w:sz w:val="24"/>
          <w:szCs w:val="24"/>
        </w:rPr>
        <w:t>Jakość dostarczonych na budowę materiałów, wyrobów i elementów musi być zgodna z wymaganiami określonymi w ustawie o wyrobach budowlanych, normami, aprobatami i świadectwami dopuszczenia do stosowania w budownictwie oraz wymaganiami zawartymi w ST. Sposób wykonania i odbioru robót objętych zamówieniem opisano w ST.</w:t>
      </w:r>
    </w:p>
    <w:p w14:paraId="0ACAD603" w14:textId="77777777" w:rsidR="00755B5F" w:rsidRPr="00755B5F" w:rsidRDefault="00755B5F" w:rsidP="00755B5F">
      <w:pPr>
        <w:pStyle w:val="Akapitzlist"/>
        <w:numPr>
          <w:ilvl w:val="0"/>
          <w:numId w:val="5"/>
        </w:numPr>
        <w:spacing w:after="0" w:line="360" w:lineRule="auto"/>
        <w:rPr>
          <w:rFonts w:ascii="Arial" w:hAnsi="Arial" w:cs="Arial"/>
          <w:sz w:val="24"/>
          <w:szCs w:val="24"/>
          <w:lang w:val="x-none"/>
        </w:rPr>
      </w:pPr>
      <w:r w:rsidRPr="00755B5F">
        <w:rPr>
          <w:rFonts w:ascii="Arial" w:hAnsi="Arial" w:cs="Arial"/>
          <w:sz w:val="24"/>
          <w:szCs w:val="24"/>
        </w:rPr>
        <w:t xml:space="preserve">Wykonawca wykona dokumentację fotograficzną pomieszczenia łazienki przed przystąpieniem do wykonania robót i po ich wykonaniu, a następnie przekaże zdjęcia Zamawiającemu na nośniku elektronicznym. </w:t>
      </w:r>
    </w:p>
    <w:p w14:paraId="4993BF4C" w14:textId="77777777" w:rsidR="00755B5F" w:rsidRPr="00755B5F" w:rsidRDefault="00755B5F" w:rsidP="00755B5F">
      <w:pPr>
        <w:pStyle w:val="Akapitzlist"/>
        <w:numPr>
          <w:ilvl w:val="0"/>
          <w:numId w:val="5"/>
        </w:numPr>
        <w:spacing w:after="0" w:line="360" w:lineRule="auto"/>
        <w:rPr>
          <w:rFonts w:ascii="Arial" w:hAnsi="Arial" w:cs="Arial"/>
          <w:sz w:val="24"/>
          <w:szCs w:val="24"/>
          <w:lang w:val="x-none"/>
        </w:rPr>
      </w:pPr>
      <w:r w:rsidRPr="00755B5F">
        <w:rPr>
          <w:rFonts w:ascii="Arial" w:hAnsi="Arial" w:cs="Arial"/>
          <w:sz w:val="24"/>
          <w:szCs w:val="24"/>
        </w:rPr>
        <w:t>Roboty należy prowadzić w sposób najmniej uciążliwy dla użytkowników.</w:t>
      </w:r>
    </w:p>
    <w:p w14:paraId="420EAF89" w14:textId="77777777" w:rsidR="00755B5F" w:rsidRPr="00755B5F" w:rsidRDefault="00755B5F" w:rsidP="00755B5F">
      <w:pPr>
        <w:pStyle w:val="Akapitzlist"/>
        <w:numPr>
          <w:ilvl w:val="0"/>
          <w:numId w:val="5"/>
        </w:numPr>
        <w:spacing w:after="0" w:line="360" w:lineRule="auto"/>
        <w:rPr>
          <w:rFonts w:ascii="Arial" w:hAnsi="Arial" w:cs="Arial"/>
          <w:sz w:val="24"/>
          <w:szCs w:val="24"/>
          <w:lang w:val="x-none"/>
        </w:rPr>
      </w:pPr>
      <w:r w:rsidRPr="00755B5F">
        <w:rPr>
          <w:rFonts w:ascii="Arial" w:hAnsi="Arial" w:cs="Arial"/>
          <w:sz w:val="24"/>
          <w:szCs w:val="24"/>
        </w:rPr>
        <w:t>Planowane do remontu pomieszczenie łazienki znajduje się w użytkowanym budynku.</w:t>
      </w:r>
    </w:p>
    <w:p w14:paraId="20D007BF" w14:textId="77777777" w:rsidR="00755B5F" w:rsidRPr="00755B5F" w:rsidRDefault="00755B5F" w:rsidP="00755B5F">
      <w:pPr>
        <w:pStyle w:val="Akapitzlist"/>
        <w:numPr>
          <w:ilvl w:val="0"/>
          <w:numId w:val="5"/>
        </w:numPr>
        <w:spacing w:after="0" w:line="360" w:lineRule="auto"/>
        <w:rPr>
          <w:rFonts w:ascii="Arial" w:hAnsi="Arial" w:cs="Arial"/>
          <w:sz w:val="24"/>
          <w:szCs w:val="24"/>
          <w:lang w:val="x-none"/>
        </w:rPr>
      </w:pPr>
      <w:r w:rsidRPr="00755B5F">
        <w:rPr>
          <w:rFonts w:ascii="Arial" w:hAnsi="Arial" w:cs="Arial"/>
          <w:sz w:val="24"/>
          <w:szCs w:val="24"/>
        </w:rPr>
        <w:lastRenderedPageBreak/>
        <w:t>Wykonawca w ramach wykonywanych prac będzie zobowiązany do utrzymania stałego porządku czystości w obrębie pomieszczenia oraz częściach wspólnych budynku, a w szczególności do bieżącego usuwania i wywożenia odpadów i materiałów z rozbiórki po robotach budowlanych.</w:t>
      </w:r>
    </w:p>
    <w:p w14:paraId="7676EF3C" w14:textId="77777777" w:rsidR="00755B5F" w:rsidRPr="00755B5F" w:rsidRDefault="00755B5F" w:rsidP="00755B5F">
      <w:pPr>
        <w:pStyle w:val="Akapitzlist"/>
        <w:numPr>
          <w:ilvl w:val="0"/>
          <w:numId w:val="5"/>
        </w:numPr>
        <w:spacing w:after="0" w:line="360" w:lineRule="auto"/>
        <w:rPr>
          <w:rFonts w:ascii="Arial" w:hAnsi="Arial" w:cs="Arial"/>
          <w:sz w:val="24"/>
          <w:szCs w:val="24"/>
          <w:lang w:val="x-none"/>
        </w:rPr>
      </w:pPr>
      <w:r w:rsidRPr="00755B5F">
        <w:rPr>
          <w:rFonts w:ascii="Arial" w:hAnsi="Arial" w:cs="Arial"/>
          <w:sz w:val="24"/>
          <w:szCs w:val="24"/>
        </w:rPr>
        <w:t>przy organizacji robót budowlanych Wykonawca zobowiązany jest uwzględnić, że remontowane pomieszczenie jest w  budynku użytkowym i zapewnić bezpieczne dojście do innych pomieszczeń, prace budowlane wykonywać w godzinach od 8:00 do 19:00, w tym prace hałaśliwe np.: kucie, wiercenie, szlifowanie mechaniczne- należy  wykonywać wyłącznie w godzinach od 9:00 do 15:00, lub ustalić z użytkownikiem,</w:t>
      </w:r>
    </w:p>
    <w:p w14:paraId="5B169F53" w14:textId="77777777" w:rsidR="00755B5F" w:rsidRPr="00755B5F" w:rsidRDefault="00755B5F" w:rsidP="00755B5F">
      <w:pPr>
        <w:pStyle w:val="Akapitzlist"/>
        <w:numPr>
          <w:ilvl w:val="0"/>
          <w:numId w:val="5"/>
        </w:numPr>
        <w:spacing w:after="0" w:line="360" w:lineRule="auto"/>
        <w:rPr>
          <w:rFonts w:ascii="Arial" w:hAnsi="Arial" w:cs="Arial"/>
          <w:sz w:val="24"/>
          <w:szCs w:val="24"/>
          <w:lang w:val="x-none"/>
        </w:rPr>
      </w:pPr>
      <w:r w:rsidRPr="00755B5F">
        <w:rPr>
          <w:rFonts w:ascii="Arial" w:hAnsi="Arial" w:cs="Arial"/>
          <w:sz w:val="24"/>
          <w:szCs w:val="24"/>
        </w:rPr>
        <w:t xml:space="preserve">Wykonawca zobowiązany jest do powiadomienia użytkowników budynku o ewentualnym odcięciu mediów. </w:t>
      </w:r>
    </w:p>
    <w:p w14:paraId="3DFF6C7B" w14:textId="0B4B194F" w:rsidR="00755B5F" w:rsidRPr="00755B5F" w:rsidRDefault="00755B5F" w:rsidP="00755B5F">
      <w:pPr>
        <w:pStyle w:val="Akapitzlist"/>
        <w:numPr>
          <w:ilvl w:val="0"/>
          <w:numId w:val="5"/>
        </w:numPr>
        <w:spacing w:after="0" w:line="360" w:lineRule="auto"/>
        <w:rPr>
          <w:rFonts w:ascii="Arial" w:hAnsi="Arial" w:cs="Arial"/>
          <w:sz w:val="24"/>
          <w:szCs w:val="24"/>
          <w:lang w:val="x-none"/>
        </w:rPr>
      </w:pPr>
      <w:r w:rsidRPr="00755B5F">
        <w:rPr>
          <w:rFonts w:ascii="Arial" w:hAnsi="Arial" w:cs="Arial"/>
          <w:sz w:val="24"/>
          <w:szCs w:val="24"/>
        </w:rPr>
        <w:t>po wykonaniu inwestycji do odbioru Wykonawca zobowiązany jest przedłożyć:</w:t>
      </w:r>
    </w:p>
    <w:p w14:paraId="0AF174A4" w14:textId="77777777" w:rsidR="00755B5F" w:rsidRPr="00755B5F" w:rsidRDefault="00755B5F" w:rsidP="00755B5F">
      <w:pPr>
        <w:spacing w:after="0" w:line="360" w:lineRule="auto"/>
        <w:rPr>
          <w:rFonts w:ascii="Arial" w:hAnsi="Arial" w:cs="Arial"/>
          <w:sz w:val="24"/>
          <w:szCs w:val="24"/>
        </w:rPr>
      </w:pPr>
      <w:r w:rsidRPr="00755B5F">
        <w:rPr>
          <w:rFonts w:ascii="Arial" w:hAnsi="Arial" w:cs="Arial"/>
          <w:sz w:val="24"/>
          <w:szCs w:val="24"/>
        </w:rPr>
        <w:t>- dokumentację powykonawczą</w:t>
      </w:r>
    </w:p>
    <w:p w14:paraId="6C1475C4" w14:textId="77777777" w:rsidR="00755B5F" w:rsidRPr="00755B5F" w:rsidRDefault="00755B5F" w:rsidP="00755B5F">
      <w:pPr>
        <w:spacing w:after="0" w:line="360" w:lineRule="auto"/>
        <w:rPr>
          <w:rFonts w:ascii="Arial" w:hAnsi="Arial" w:cs="Arial"/>
          <w:sz w:val="24"/>
          <w:szCs w:val="24"/>
        </w:rPr>
      </w:pPr>
      <w:r w:rsidRPr="00755B5F">
        <w:rPr>
          <w:rFonts w:ascii="Arial" w:hAnsi="Arial" w:cs="Arial"/>
          <w:sz w:val="24"/>
          <w:szCs w:val="24"/>
        </w:rPr>
        <w:t>- dokumentację fotograficzną przed i po wykonaniu robót</w:t>
      </w:r>
    </w:p>
    <w:p w14:paraId="67F6D743" w14:textId="77777777" w:rsidR="00755B5F" w:rsidRPr="00755B5F" w:rsidRDefault="00755B5F" w:rsidP="00755B5F">
      <w:pPr>
        <w:spacing w:after="0" w:line="360" w:lineRule="auto"/>
        <w:rPr>
          <w:rFonts w:ascii="Arial" w:hAnsi="Arial" w:cs="Arial"/>
          <w:sz w:val="24"/>
          <w:szCs w:val="24"/>
        </w:rPr>
      </w:pPr>
      <w:r w:rsidRPr="00755B5F">
        <w:rPr>
          <w:rFonts w:ascii="Arial" w:hAnsi="Arial" w:cs="Arial"/>
          <w:sz w:val="24"/>
          <w:szCs w:val="24"/>
        </w:rPr>
        <w:t xml:space="preserve">- protokoły prób szczelności i sprawdzeń instalacji, niezbędne opinie, uzgodnienia </w:t>
      </w:r>
    </w:p>
    <w:p w14:paraId="03AD174F" w14:textId="77777777" w:rsidR="00755B5F" w:rsidRPr="00755B5F" w:rsidRDefault="00755B5F" w:rsidP="00755B5F">
      <w:pPr>
        <w:spacing w:after="0" w:line="360" w:lineRule="auto"/>
        <w:rPr>
          <w:rFonts w:ascii="Arial" w:hAnsi="Arial" w:cs="Arial"/>
          <w:sz w:val="24"/>
          <w:szCs w:val="24"/>
        </w:rPr>
      </w:pPr>
      <w:r w:rsidRPr="00755B5F">
        <w:rPr>
          <w:rFonts w:ascii="Arial" w:hAnsi="Arial" w:cs="Arial"/>
          <w:sz w:val="24"/>
          <w:szCs w:val="24"/>
        </w:rPr>
        <w:t>- protokoły pomiarów elektrycznych</w:t>
      </w:r>
    </w:p>
    <w:p w14:paraId="2263EFBE" w14:textId="77777777" w:rsidR="00755B5F" w:rsidRPr="00755B5F" w:rsidRDefault="00755B5F" w:rsidP="00755B5F">
      <w:pPr>
        <w:spacing w:after="0" w:line="360" w:lineRule="auto"/>
        <w:rPr>
          <w:rFonts w:ascii="Arial" w:hAnsi="Arial" w:cs="Arial"/>
          <w:sz w:val="24"/>
          <w:szCs w:val="24"/>
        </w:rPr>
      </w:pPr>
      <w:r w:rsidRPr="00755B5F">
        <w:rPr>
          <w:rFonts w:ascii="Arial" w:hAnsi="Arial" w:cs="Arial"/>
          <w:sz w:val="24"/>
          <w:szCs w:val="24"/>
        </w:rPr>
        <w:t>- aprobaty techniczne, karty gwarancyjne, deklaracje zgodności na wbudowane materiały</w:t>
      </w:r>
    </w:p>
    <w:p w14:paraId="6EF10EC8" w14:textId="77777777" w:rsidR="00755B5F" w:rsidRPr="00755B5F" w:rsidRDefault="00755B5F" w:rsidP="00755B5F">
      <w:pPr>
        <w:spacing w:after="0" w:line="360" w:lineRule="auto"/>
        <w:rPr>
          <w:rFonts w:ascii="Arial" w:hAnsi="Arial" w:cs="Arial"/>
          <w:sz w:val="24"/>
          <w:szCs w:val="24"/>
        </w:rPr>
      </w:pPr>
      <w:r w:rsidRPr="00755B5F">
        <w:rPr>
          <w:rFonts w:ascii="Arial" w:hAnsi="Arial" w:cs="Arial"/>
          <w:sz w:val="24"/>
          <w:szCs w:val="24"/>
        </w:rPr>
        <w:t xml:space="preserve">- udokumentowanie  zagospodarowania odpadami budowlanymi </w:t>
      </w:r>
    </w:p>
    <w:p w14:paraId="1EA91FE3" w14:textId="77777777" w:rsidR="00755B5F" w:rsidRDefault="00755B5F" w:rsidP="00755B5F">
      <w:pPr>
        <w:spacing w:after="0" w:line="360" w:lineRule="auto"/>
        <w:rPr>
          <w:rFonts w:ascii="Arial" w:hAnsi="Arial" w:cs="Arial"/>
          <w:sz w:val="24"/>
          <w:szCs w:val="24"/>
        </w:rPr>
      </w:pPr>
      <w:r w:rsidRPr="00755B5F">
        <w:rPr>
          <w:rFonts w:ascii="Arial" w:hAnsi="Arial" w:cs="Arial"/>
          <w:sz w:val="24"/>
          <w:szCs w:val="24"/>
        </w:rPr>
        <w:t>- wszystkie wyżej wymienione dokumenty Wykonawca przekaże Zamawiającemu na nośniku elektronicznym (płyta CD, lub pendrive)</w:t>
      </w:r>
    </w:p>
    <w:p w14:paraId="5E4B0A38" w14:textId="0E3B93FE" w:rsidR="00755B5F" w:rsidRPr="00755B5F" w:rsidRDefault="00755B5F" w:rsidP="00755B5F">
      <w:pPr>
        <w:pStyle w:val="Akapitzlist"/>
        <w:numPr>
          <w:ilvl w:val="0"/>
          <w:numId w:val="5"/>
        </w:numPr>
        <w:spacing w:after="0" w:line="360" w:lineRule="auto"/>
        <w:rPr>
          <w:rFonts w:ascii="Arial" w:hAnsi="Arial" w:cs="Arial"/>
          <w:sz w:val="24"/>
          <w:szCs w:val="24"/>
        </w:rPr>
      </w:pPr>
      <w:r w:rsidRPr="00755B5F">
        <w:rPr>
          <w:rFonts w:ascii="Arial" w:hAnsi="Arial" w:cs="Arial"/>
          <w:sz w:val="24"/>
          <w:szCs w:val="24"/>
        </w:rPr>
        <w:t xml:space="preserve">Ponadto Wykonawca winien uwzględnić w cenie oferty:  </w:t>
      </w:r>
    </w:p>
    <w:p w14:paraId="7FD3E234" w14:textId="77777777" w:rsidR="00755B5F" w:rsidRPr="00755B5F" w:rsidRDefault="00755B5F" w:rsidP="00755B5F">
      <w:pPr>
        <w:spacing w:after="0" w:line="360" w:lineRule="auto"/>
        <w:rPr>
          <w:rFonts w:ascii="Arial" w:hAnsi="Arial" w:cs="Arial"/>
          <w:sz w:val="24"/>
          <w:szCs w:val="24"/>
        </w:rPr>
      </w:pPr>
      <w:r w:rsidRPr="00755B5F">
        <w:rPr>
          <w:rFonts w:ascii="Arial" w:hAnsi="Arial" w:cs="Arial"/>
          <w:sz w:val="24"/>
          <w:szCs w:val="24"/>
        </w:rPr>
        <w:t xml:space="preserve">- koszty ubezpieczenia od odpowiedzialności cywilnej i następstw nieszczęśliwych wypadków  </w:t>
      </w:r>
    </w:p>
    <w:p w14:paraId="7E99D940" w14:textId="77777777" w:rsidR="00755B5F" w:rsidRPr="00755B5F" w:rsidRDefault="00755B5F" w:rsidP="00755B5F">
      <w:pPr>
        <w:spacing w:after="0" w:line="360" w:lineRule="auto"/>
        <w:rPr>
          <w:rFonts w:ascii="Arial" w:hAnsi="Arial" w:cs="Arial"/>
          <w:sz w:val="24"/>
          <w:szCs w:val="24"/>
        </w:rPr>
      </w:pPr>
      <w:r w:rsidRPr="00755B5F">
        <w:rPr>
          <w:rFonts w:ascii="Arial" w:hAnsi="Arial" w:cs="Arial"/>
          <w:sz w:val="24"/>
          <w:szCs w:val="24"/>
        </w:rPr>
        <w:t xml:space="preserve">- koszty organizacji i zaplecza budowy </w:t>
      </w:r>
    </w:p>
    <w:p w14:paraId="6F306FE5" w14:textId="77777777" w:rsidR="00755B5F" w:rsidRPr="00755B5F" w:rsidRDefault="00755B5F" w:rsidP="00755B5F">
      <w:pPr>
        <w:spacing w:after="0" w:line="360" w:lineRule="auto"/>
        <w:rPr>
          <w:rFonts w:ascii="Arial" w:hAnsi="Arial" w:cs="Arial"/>
          <w:sz w:val="24"/>
          <w:szCs w:val="24"/>
        </w:rPr>
      </w:pPr>
      <w:r w:rsidRPr="00755B5F">
        <w:rPr>
          <w:rFonts w:ascii="Arial" w:hAnsi="Arial" w:cs="Arial"/>
          <w:sz w:val="24"/>
          <w:szCs w:val="24"/>
        </w:rPr>
        <w:t xml:space="preserve">- koszty ochrony mienia, warunków bhp i ppoż. na placu budowy </w:t>
      </w:r>
    </w:p>
    <w:p w14:paraId="3041A9F1" w14:textId="77777777" w:rsidR="00755B5F" w:rsidRPr="00755B5F" w:rsidRDefault="00755B5F" w:rsidP="00755B5F">
      <w:pPr>
        <w:spacing w:after="0" w:line="360" w:lineRule="auto"/>
        <w:rPr>
          <w:rFonts w:ascii="Arial" w:hAnsi="Arial" w:cs="Arial"/>
          <w:sz w:val="24"/>
          <w:szCs w:val="24"/>
        </w:rPr>
      </w:pPr>
      <w:r w:rsidRPr="00755B5F">
        <w:rPr>
          <w:rFonts w:ascii="Arial" w:hAnsi="Arial" w:cs="Arial"/>
          <w:sz w:val="24"/>
          <w:szCs w:val="24"/>
        </w:rPr>
        <w:t xml:space="preserve">- koszty oznaczenia terenu budowy zgodnie z obowiązującymi przepisami </w:t>
      </w:r>
    </w:p>
    <w:p w14:paraId="62213EDE" w14:textId="77777777" w:rsidR="00755B5F" w:rsidRPr="00755B5F" w:rsidRDefault="00755B5F" w:rsidP="00755B5F">
      <w:pPr>
        <w:spacing w:after="0" w:line="360" w:lineRule="auto"/>
        <w:rPr>
          <w:rFonts w:ascii="Arial" w:hAnsi="Arial" w:cs="Arial"/>
          <w:sz w:val="24"/>
          <w:szCs w:val="24"/>
        </w:rPr>
      </w:pPr>
      <w:r w:rsidRPr="00755B5F">
        <w:rPr>
          <w:rFonts w:ascii="Arial" w:hAnsi="Arial" w:cs="Arial"/>
          <w:sz w:val="24"/>
          <w:szCs w:val="24"/>
        </w:rPr>
        <w:t xml:space="preserve">- koszty robót przygotowawczych, porządkowych, składowania materiałów i utylizacji materiałów odpadowych wraz z składowaniem nadmiaru urobku </w:t>
      </w:r>
    </w:p>
    <w:p w14:paraId="3075ACF5" w14:textId="77777777" w:rsidR="00755B5F" w:rsidRPr="00755B5F" w:rsidRDefault="00755B5F" w:rsidP="00755B5F">
      <w:pPr>
        <w:spacing w:after="0" w:line="360" w:lineRule="auto"/>
        <w:rPr>
          <w:rFonts w:ascii="Arial" w:hAnsi="Arial" w:cs="Arial"/>
          <w:sz w:val="24"/>
          <w:szCs w:val="24"/>
        </w:rPr>
      </w:pPr>
      <w:r w:rsidRPr="00755B5F">
        <w:rPr>
          <w:rFonts w:ascii="Arial" w:hAnsi="Arial" w:cs="Arial"/>
          <w:sz w:val="24"/>
          <w:szCs w:val="24"/>
        </w:rPr>
        <w:t xml:space="preserve">- opracowania planu bezpieczeństwa i ochrony zdrowia   </w:t>
      </w:r>
    </w:p>
    <w:p w14:paraId="740F1FE5" w14:textId="77777777" w:rsidR="00755B5F" w:rsidRDefault="00755B5F" w:rsidP="00755B5F">
      <w:pPr>
        <w:spacing w:after="0" w:line="360" w:lineRule="auto"/>
        <w:rPr>
          <w:rFonts w:ascii="Arial" w:hAnsi="Arial" w:cs="Arial"/>
          <w:sz w:val="24"/>
          <w:szCs w:val="24"/>
        </w:rPr>
      </w:pPr>
      <w:r w:rsidRPr="00755B5F">
        <w:rPr>
          <w:rFonts w:ascii="Arial" w:hAnsi="Arial" w:cs="Arial"/>
          <w:sz w:val="24"/>
          <w:szCs w:val="24"/>
        </w:rPr>
        <w:t xml:space="preserve">- koszty prób i sprawdzeń przewidzianych warunkami technicznymi: roboty sanitarne, roboty elektryczne </w:t>
      </w:r>
    </w:p>
    <w:p w14:paraId="13FAB9AB" w14:textId="6BB75A46" w:rsidR="00755B5F" w:rsidRPr="00755B5F" w:rsidRDefault="00755B5F" w:rsidP="00755B5F">
      <w:pPr>
        <w:pStyle w:val="Akapitzlist"/>
        <w:numPr>
          <w:ilvl w:val="0"/>
          <w:numId w:val="5"/>
        </w:numPr>
        <w:spacing w:after="0" w:line="360" w:lineRule="auto"/>
        <w:rPr>
          <w:rFonts w:ascii="Arial" w:hAnsi="Arial" w:cs="Arial"/>
          <w:sz w:val="24"/>
          <w:szCs w:val="24"/>
        </w:rPr>
      </w:pPr>
      <w:r w:rsidRPr="00755B5F">
        <w:rPr>
          <w:rFonts w:ascii="Arial" w:hAnsi="Arial" w:cs="Arial"/>
          <w:sz w:val="24"/>
          <w:szCs w:val="24"/>
        </w:rPr>
        <w:lastRenderedPageBreak/>
        <w:t>Wykonawca ma obowiązek udokumentowania sposobu zagospodarowania, lub utylizacji wszystkich wywiezionych sprzętów, odpadów, śmieci i materiałów,</w:t>
      </w:r>
    </w:p>
    <w:p w14:paraId="66FDB9DB" w14:textId="77777777" w:rsidR="00755B5F" w:rsidRPr="00755B5F" w:rsidRDefault="00755B5F" w:rsidP="00755B5F">
      <w:pPr>
        <w:spacing w:after="0" w:line="360" w:lineRule="auto"/>
        <w:rPr>
          <w:rFonts w:ascii="Arial" w:hAnsi="Arial" w:cs="Arial"/>
          <w:sz w:val="24"/>
          <w:szCs w:val="24"/>
        </w:rPr>
      </w:pPr>
    </w:p>
    <w:sectPr w:rsidR="00755B5F" w:rsidRPr="00755B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135E3641"/>
    <w:multiLevelType w:val="hybridMultilevel"/>
    <w:tmpl w:val="068ED410"/>
    <w:lvl w:ilvl="0" w:tplc="0C4C1A56">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AE94906"/>
    <w:multiLevelType w:val="hybridMultilevel"/>
    <w:tmpl w:val="3F261F94"/>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4ABC49C9"/>
    <w:multiLevelType w:val="hybridMultilevel"/>
    <w:tmpl w:val="B2A0151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63B60075"/>
    <w:multiLevelType w:val="hybridMultilevel"/>
    <w:tmpl w:val="83E2113C"/>
    <w:lvl w:ilvl="0" w:tplc="0C4C1A5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FF37096"/>
    <w:multiLevelType w:val="hybridMultilevel"/>
    <w:tmpl w:val="D6AC46AC"/>
    <w:lvl w:ilvl="0" w:tplc="5AA6F284">
      <w:start w:val="1"/>
      <w:numFmt w:val="bullet"/>
      <w:lvlText w:val="-"/>
      <w:lvlJc w:val="left"/>
      <w:pPr>
        <w:ind w:left="928" w:hanging="360"/>
      </w:pPr>
      <w:rPr>
        <w:rFonts w:ascii="Calibri" w:hAnsi="Calibri"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B5F"/>
    <w:rsid w:val="00697648"/>
    <w:rsid w:val="00755B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A8646"/>
  <w15:chartTrackingRefBased/>
  <w15:docId w15:val="{7AEBF2E2-CA9E-46CB-89B2-5E6C7B4D2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55B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1034</Words>
  <Characters>6205</Characters>
  <Application>Microsoft Office Word</Application>
  <DocSecurity>0</DocSecurity>
  <Lines>51</Lines>
  <Paragraphs>14</Paragraphs>
  <ScaleCrop>false</ScaleCrop>
  <Company/>
  <LinksUpToDate>false</LinksUpToDate>
  <CharactersWithSpaces>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Mićko</dc:creator>
  <cp:keywords/>
  <dc:description/>
  <cp:lastModifiedBy>Anna Mićko</cp:lastModifiedBy>
  <cp:revision>1</cp:revision>
  <dcterms:created xsi:type="dcterms:W3CDTF">2025-05-13T12:32:00Z</dcterms:created>
  <dcterms:modified xsi:type="dcterms:W3CDTF">2025-05-13T12:39:00Z</dcterms:modified>
</cp:coreProperties>
</file>