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12C51" w14:textId="6FC93A77" w:rsidR="00E23900" w:rsidRPr="006E7D16" w:rsidRDefault="00762604" w:rsidP="00E23900">
      <w:pPr>
        <w:spacing w:line="240" w:lineRule="auto"/>
        <w:jc w:val="right"/>
        <w:rPr>
          <w:rFonts w:ascii="Arial" w:eastAsiaTheme="minorHAnsi" w:hAnsi="Arial" w:cs="Arial"/>
          <w:b/>
          <w:sz w:val="22"/>
        </w:rPr>
      </w:pPr>
      <w:r w:rsidRPr="006E7D16">
        <w:rPr>
          <w:rFonts w:ascii="Arial" w:eastAsiaTheme="minorHAnsi" w:hAnsi="Arial" w:cs="Arial"/>
          <w:b/>
          <w:sz w:val="22"/>
        </w:rPr>
        <w:t>z</w:t>
      </w:r>
      <w:r w:rsidR="00E23900" w:rsidRPr="006E7D16">
        <w:rPr>
          <w:rFonts w:ascii="Arial" w:eastAsiaTheme="minorHAnsi" w:hAnsi="Arial" w:cs="Arial"/>
          <w:b/>
          <w:sz w:val="22"/>
        </w:rPr>
        <w:t>ałącznik nr 9 do SWZ</w:t>
      </w:r>
    </w:p>
    <w:p w14:paraId="1F5891C5" w14:textId="77777777" w:rsidR="00762604" w:rsidRPr="006E7D16" w:rsidRDefault="00762604" w:rsidP="00E23900">
      <w:pPr>
        <w:spacing w:line="240" w:lineRule="auto"/>
        <w:jc w:val="right"/>
        <w:rPr>
          <w:rFonts w:ascii="Arial" w:eastAsiaTheme="minorHAnsi" w:hAnsi="Arial" w:cs="Arial"/>
          <w:b/>
          <w:sz w:val="22"/>
        </w:rPr>
      </w:pPr>
    </w:p>
    <w:p w14:paraId="23DCF0C2" w14:textId="77777777" w:rsidR="00762604" w:rsidRPr="006E7D16" w:rsidRDefault="00762604" w:rsidP="00E23900">
      <w:pPr>
        <w:spacing w:line="240" w:lineRule="auto"/>
        <w:jc w:val="right"/>
        <w:rPr>
          <w:rFonts w:ascii="Arial" w:eastAsiaTheme="minorHAnsi" w:hAnsi="Arial" w:cs="Arial"/>
          <w:b/>
          <w:sz w:val="22"/>
        </w:rPr>
      </w:pPr>
    </w:p>
    <w:p w14:paraId="6E0D132C" w14:textId="77777777" w:rsidR="00762604" w:rsidRPr="006E7D16" w:rsidRDefault="00762604" w:rsidP="00E23900">
      <w:pPr>
        <w:spacing w:line="240" w:lineRule="auto"/>
        <w:jc w:val="right"/>
        <w:rPr>
          <w:rFonts w:ascii="Arial" w:eastAsiaTheme="minorHAnsi" w:hAnsi="Arial" w:cs="Arial"/>
          <w:b/>
          <w:sz w:val="22"/>
        </w:rPr>
      </w:pPr>
    </w:p>
    <w:p w14:paraId="12ACC3C5" w14:textId="792DC08C" w:rsidR="00762604" w:rsidRDefault="00762604" w:rsidP="006E7D1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6E7D16">
        <w:rPr>
          <w:rFonts w:ascii="Arial" w:hAnsi="Arial" w:cs="Arial"/>
          <w:b/>
          <w:bCs/>
          <w:sz w:val="22"/>
        </w:rPr>
        <w:t xml:space="preserve">OŚWIADCZENIE WYKONAWCY </w:t>
      </w:r>
      <w:r w:rsidRPr="006E7D16">
        <w:rPr>
          <w:rFonts w:ascii="Arial" w:hAnsi="Arial" w:cs="Arial"/>
          <w:b/>
          <w:bCs/>
          <w:sz w:val="22"/>
        </w:rPr>
        <w:br/>
        <w:t xml:space="preserve">O AKTUALNOŚCI INFORMACJI ZAWARTYCH W OŚWIADCZENIU, O KTÓRYM MOWA W ART. 125 UST. 1 PZP ZŁOŻONYM NA FORMULARZU JEDNOLITEGO EUROPEJSKIEGO DOKUMENTU ZAMÓWIENIA W ZAKRESIE PODSTAW WYKLUCZENIA Z POSTĘPOWANIA </w:t>
      </w:r>
    </w:p>
    <w:p w14:paraId="2ABB2659" w14:textId="77777777" w:rsidR="006E7D16" w:rsidRPr="006E7D16" w:rsidRDefault="006E7D16" w:rsidP="006E7D1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</w:p>
    <w:p w14:paraId="6FAB30D9" w14:textId="15FAEDE8" w:rsidR="00762604" w:rsidRPr="006E7D16" w:rsidRDefault="00762604" w:rsidP="00762604">
      <w:pPr>
        <w:spacing w:before="120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>W związku ze złożeniem oferty w postępowaniu o udzielenie zamówienia publicznego prowadzonym w trybie przetargu nieograniczonego pn. „Sukcesywna dostawa paliwa płynnego (oleju napędowego)”</w:t>
      </w:r>
      <w:r w:rsidR="007F1E4E">
        <w:rPr>
          <w:rFonts w:ascii="Arial" w:hAnsi="Arial" w:cs="Arial"/>
          <w:bCs/>
          <w:sz w:val="22"/>
        </w:rPr>
        <w:t>, nr ref: 01/07/2023</w:t>
      </w:r>
      <w:bookmarkStart w:id="0" w:name="_GoBack"/>
      <w:bookmarkEnd w:id="0"/>
    </w:p>
    <w:p w14:paraId="19F7E592" w14:textId="77777777" w:rsidR="00762604" w:rsidRPr="006E7D16" w:rsidRDefault="00762604" w:rsidP="00762604">
      <w:pPr>
        <w:spacing w:before="120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 xml:space="preserve">Ja, niżej podpisany </w:t>
      </w:r>
    </w:p>
    <w:p w14:paraId="562ED938" w14:textId="77777777" w:rsidR="00762604" w:rsidRPr="006E7D16" w:rsidRDefault="00762604" w:rsidP="00762604">
      <w:pPr>
        <w:spacing w:before="120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>__________________________________________________________________________</w:t>
      </w:r>
    </w:p>
    <w:p w14:paraId="4432DEC2" w14:textId="4479B2E4" w:rsidR="00762604" w:rsidRPr="006E7D16" w:rsidRDefault="00762604" w:rsidP="00762604">
      <w:pPr>
        <w:spacing w:before="120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 xml:space="preserve">działając w imieniu i na rzecz Wykonawcy </w:t>
      </w:r>
    </w:p>
    <w:p w14:paraId="6E989C81" w14:textId="71CFA153" w:rsidR="00762604" w:rsidRPr="006E7D16" w:rsidRDefault="00762604" w:rsidP="00762604">
      <w:pPr>
        <w:spacing w:before="120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>____________________________________________________________________________________________________________________________________________________</w:t>
      </w:r>
    </w:p>
    <w:p w14:paraId="247C7CC1" w14:textId="6960916B" w:rsidR="00762604" w:rsidRPr="006E7D16" w:rsidRDefault="00762604" w:rsidP="00762604">
      <w:pPr>
        <w:spacing w:before="120" w:line="240" w:lineRule="exact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>oświadczam, że informacje zawarte w oświadczeniu, o którym mowa w art. 125 ust. 1 ustawy z dnia 11 września 2019 r. – Prawo zam</w:t>
      </w:r>
      <w:r w:rsidR="006E7D16">
        <w:rPr>
          <w:rFonts w:ascii="Arial" w:hAnsi="Arial" w:cs="Arial"/>
          <w:bCs/>
          <w:sz w:val="22"/>
        </w:rPr>
        <w:t>ówień publicznych (Dz. U. z 2022 r. poz. 1710</w:t>
      </w:r>
      <w:r w:rsidRPr="006E7D16">
        <w:rPr>
          <w:rFonts w:ascii="Arial" w:hAnsi="Arial" w:cs="Arial"/>
          <w:bCs/>
          <w:sz w:val="22"/>
        </w:rPr>
        <w:t xml:space="preserve"> ze zm. - „PZP”), przedłożonym wraz z ofertą na formularzu Jednolitego Europejskiego Dokumentu Zamówienia (JEDZ) przez Wykonawcę, którego reprezentuję, są aktualne w zakresie podstaw wykluczenia z postępowania określonych w:</w:t>
      </w:r>
    </w:p>
    <w:p w14:paraId="56CABA93" w14:textId="77777777" w:rsidR="00762604" w:rsidRPr="006E7D16" w:rsidRDefault="00762604" w:rsidP="00762604">
      <w:pPr>
        <w:spacing w:before="120" w:line="240" w:lineRule="exact"/>
        <w:ind w:left="700" w:hanging="700"/>
        <w:rPr>
          <w:rFonts w:ascii="Arial" w:hAnsi="Arial" w:cs="Arial"/>
          <w:bCs/>
          <w:sz w:val="22"/>
        </w:rPr>
      </w:pPr>
      <w:r w:rsidRPr="006E7D16">
        <w:rPr>
          <w:rFonts w:ascii="Arial" w:hAnsi="Arial" w:cs="Arial"/>
          <w:bCs/>
          <w:sz w:val="22"/>
        </w:rPr>
        <w:t>-</w:t>
      </w:r>
      <w:r w:rsidRPr="006E7D16">
        <w:rPr>
          <w:rFonts w:ascii="Arial" w:hAnsi="Arial" w:cs="Arial"/>
          <w:bCs/>
          <w:sz w:val="22"/>
        </w:rPr>
        <w:tab/>
        <w:t>art. 108 ust. 1 pkt 3 PZP,</w:t>
      </w:r>
    </w:p>
    <w:p w14:paraId="3A6477AA" w14:textId="77777777" w:rsidR="00762604" w:rsidRPr="006E7D16" w:rsidRDefault="00762604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bCs/>
          <w:sz w:val="22"/>
        </w:rPr>
        <w:t>-</w:t>
      </w:r>
      <w:r w:rsidRPr="006E7D16">
        <w:rPr>
          <w:rFonts w:ascii="Arial" w:hAnsi="Arial" w:cs="Arial"/>
          <w:bCs/>
          <w:sz w:val="22"/>
        </w:rPr>
        <w:tab/>
      </w:r>
      <w:r w:rsidRPr="006E7D16">
        <w:rPr>
          <w:rFonts w:ascii="Arial" w:hAnsi="Arial" w:cs="Arial"/>
          <w:sz w:val="22"/>
        </w:rPr>
        <w:t xml:space="preserve">art. 108 ust. 1 pkt 4 PZP odnośnie do orzeczenia zakazu ubiegania się o zamówienie publiczne tytułem środka zapobiegawczego, </w:t>
      </w:r>
    </w:p>
    <w:p w14:paraId="3B4F7B91" w14:textId="77777777" w:rsidR="00762604" w:rsidRPr="006E7D16" w:rsidRDefault="00762604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sz w:val="22"/>
        </w:rPr>
        <w:t>-</w:t>
      </w:r>
      <w:r w:rsidRPr="006E7D16">
        <w:rPr>
          <w:rFonts w:ascii="Arial" w:hAnsi="Arial" w:cs="Arial"/>
          <w:sz w:val="22"/>
        </w:rPr>
        <w:tab/>
        <w:t xml:space="preserve">art. 108 ust. 1 pkt 5 PZP odnośnie do zawarcia z innymi wykonawcami porozumienia mającego na celu zakłócenie konkurencji, </w:t>
      </w:r>
    </w:p>
    <w:p w14:paraId="7344361A" w14:textId="77777777" w:rsidR="00762604" w:rsidRPr="006E7D16" w:rsidRDefault="00762604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sz w:val="22"/>
        </w:rPr>
        <w:t>-</w:t>
      </w:r>
      <w:r w:rsidRPr="006E7D16">
        <w:rPr>
          <w:rFonts w:ascii="Arial" w:hAnsi="Arial" w:cs="Arial"/>
          <w:sz w:val="22"/>
        </w:rPr>
        <w:tab/>
        <w:t>art. 108 ust. 1 pkt 6 PZP,</w:t>
      </w:r>
    </w:p>
    <w:p w14:paraId="00A6EE3D" w14:textId="13282643" w:rsidR="00762604" w:rsidRPr="006E7D16" w:rsidRDefault="00762604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sz w:val="22"/>
          <w:lang w:val="en-US"/>
        </w:rPr>
        <w:t xml:space="preserve">- </w:t>
      </w:r>
      <w:r w:rsidRPr="006E7D16">
        <w:rPr>
          <w:rFonts w:ascii="Arial" w:hAnsi="Arial" w:cs="Arial"/>
          <w:sz w:val="22"/>
        </w:rPr>
        <w:t xml:space="preserve"> </w:t>
      </w:r>
      <w:r w:rsidRPr="006E7D16">
        <w:rPr>
          <w:rFonts w:ascii="Arial" w:hAnsi="Arial" w:cs="Arial"/>
          <w:sz w:val="22"/>
        </w:rPr>
        <w:tab/>
        <w:t xml:space="preserve">art. 109 ust. 1 </w:t>
      </w:r>
      <w:r w:rsidR="008D37FC" w:rsidRPr="006E7D16">
        <w:rPr>
          <w:rFonts w:ascii="Arial" w:hAnsi="Arial" w:cs="Arial"/>
          <w:sz w:val="22"/>
        </w:rPr>
        <w:t>pkt 1 PZP</w:t>
      </w:r>
      <w:r w:rsidR="00560291" w:rsidRPr="006E7D16">
        <w:rPr>
          <w:rFonts w:ascii="Arial" w:hAnsi="Arial" w:cs="Arial"/>
          <w:sz w:val="22"/>
        </w:rPr>
        <w:t xml:space="preserve"> ustawy, odnośnie do naruszenia obowiązków dotyczących płatności podatków i opłat lokalnych, o których mowa w ustawie z dnia 12 stycznia 1991 r. o podatkach i opłatach lokalnych,</w:t>
      </w:r>
    </w:p>
    <w:p w14:paraId="09C5CF5C" w14:textId="2A1295A4" w:rsidR="008D37FC" w:rsidRPr="006E7D16" w:rsidRDefault="008D37FC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sz w:val="22"/>
        </w:rPr>
        <w:t xml:space="preserve">- </w:t>
      </w:r>
      <w:r w:rsidRPr="006E7D16">
        <w:rPr>
          <w:rFonts w:ascii="Arial" w:hAnsi="Arial" w:cs="Arial"/>
          <w:sz w:val="22"/>
        </w:rPr>
        <w:tab/>
        <w:t>art. 109 ust. 1 pkt 2 lit. b PZP</w:t>
      </w:r>
      <w:r w:rsidR="00560291" w:rsidRPr="006E7D16">
        <w:rPr>
          <w:rFonts w:ascii="Arial" w:hAnsi="Arial" w:cs="Arial"/>
          <w:sz w:val="22"/>
        </w:rPr>
        <w:t>, dotyczących ukarania za wykroczenie, za które wymierzono karę ograniczenia wolności lub karę grzywny</w:t>
      </w:r>
      <w:r w:rsidRPr="006E7D16">
        <w:rPr>
          <w:rFonts w:ascii="Arial" w:hAnsi="Arial" w:cs="Arial"/>
          <w:sz w:val="22"/>
        </w:rPr>
        <w:t>,</w:t>
      </w:r>
    </w:p>
    <w:p w14:paraId="7EF779A9" w14:textId="47F9709E" w:rsidR="00560291" w:rsidRDefault="00560291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sz w:val="22"/>
        </w:rPr>
        <w:t>-</w:t>
      </w:r>
      <w:r w:rsidRPr="006E7D16">
        <w:rPr>
          <w:rFonts w:ascii="Arial" w:hAnsi="Arial" w:cs="Arial"/>
          <w:sz w:val="22"/>
        </w:rPr>
        <w:tab/>
        <w:t xml:space="preserve">art. 109 ust. 1 pkt 2 lit. c PZP, </w:t>
      </w:r>
    </w:p>
    <w:p w14:paraId="38B7A0A5" w14:textId="138306B4" w:rsidR="006E7D16" w:rsidRPr="006E7D16" w:rsidRDefault="006E7D16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sz w:val="22"/>
        </w:rPr>
        <w:tab/>
        <w:t xml:space="preserve">art. 109 ust. 1 pkt 3 PZP </w:t>
      </w:r>
      <w:r w:rsidRPr="006E7D16">
        <w:rPr>
          <w:rFonts w:ascii="Arial" w:hAnsi="Arial" w:cs="Arial"/>
          <w:sz w:val="22"/>
        </w:rPr>
        <w:t>dotyczących ukarania za wykroczenie, za które wymierzono karę ograniczenia wolności lub karę grzywny,</w:t>
      </w:r>
    </w:p>
    <w:p w14:paraId="1F0E3BBB" w14:textId="77777777" w:rsidR="00762604" w:rsidRDefault="00762604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  <w:r w:rsidRPr="006E7D16">
        <w:rPr>
          <w:rFonts w:ascii="Arial" w:hAnsi="Arial" w:cs="Arial"/>
          <w:sz w:val="22"/>
        </w:rPr>
        <w:t xml:space="preserve"> - </w:t>
      </w:r>
      <w:r w:rsidRPr="006E7D16">
        <w:rPr>
          <w:rFonts w:ascii="Arial" w:hAnsi="Arial" w:cs="Arial"/>
          <w:sz w:val="22"/>
        </w:rPr>
        <w:tab/>
        <w:t xml:space="preserve">art. 7 ust. 1 ustawy  z dnia 13 kwietnia 2022 r. o szczególnych rozwiązaniach w zakresie przeciwdziałania wspieraniu agresji na Ukrainę oraz służących ochronie bezpieczeństwa narodowego. </w:t>
      </w:r>
    </w:p>
    <w:p w14:paraId="18DD5E68" w14:textId="77777777" w:rsidR="00824C4F" w:rsidRDefault="00824C4F" w:rsidP="00762604">
      <w:pPr>
        <w:spacing w:before="120" w:line="240" w:lineRule="exact"/>
        <w:ind w:left="700" w:hanging="700"/>
        <w:rPr>
          <w:rFonts w:ascii="Arial" w:hAnsi="Arial" w:cs="Arial"/>
          <w:sz w:val="22"/>
        </w:rPr>
      </w:pPr>
    </w:p>
    <w:p w14:paraId="207104D6" w14:textId="77777777" w:rsidR="00824C4F" w:rsidRDefault="006E7D16" w:rsidP="00824C4F">
      <w:pPr>
        <w:spacing w:line="240" w:lineRule="auto"/>
        <w:ind w:left="567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</w:t>
      </w:r>
    </w:p>
    <w:p w14:paraId="5C79C653" w14:textId="2AD34D73" w:rsidR="006E7D16" w:rsidRPr="006E7D16" w:rsidRDefault="00762604" w:rsidP="00824C4F">
      <w:pPr>
        <w:spacing w:line="240" w:lineRule="auto"/>
        <w:ind w:left="5670"/>
        <w:jc w:val="center"/>
        <w:rPr>
          <w:rFonts w:ascii="Arial" w:eastAsiaTheme="minorHAnsi" w:hAnsi="Arial" w:cs="Arial"/>
          <w:sz w:val="22"/>
        </w:rPr>
      </w:pPr>
      <w:r w:rsidRPr="006E7D16">
        <w:rPr>
          <w:rFonts w:ascii="Arial" w:hAnsi="Arial" w:cs="Arial"/>
          <w:bCs/>
          <w:sz w:val="22"/>
        </w:rPr>
        <w:t xml:space="preserve">podpis osoby upoważnionej w imieniu Wykonawcy </w:t>
      </w:r>
    </w:p>
    <w:sectPr w:rsidR="006E7D16" w:rsidRPr="006E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4"/>
    <w:rsid w:val="003926C7"/>
    <w:rsid w:val="00415DC9"/>
    <w:rsid w:val="00560291"/>
    <w:rsid w:val="00622DD6"/>
    <w:rsid w:val="006E7D16"/>
    <w:rsid w:val="00727244"/>
    <w:rsid w:val="00762604"/>
    <w:rsid w:val="007F1E4E"/>
    <w:rsid w:val="00824C4F"/>
    <w:rsid w:val="008D37FC"/>
    <w:rsid w:val="00A97FBE"/>
    <w:rsid w:val="00D1350E"/>
    <w:rsid w:val="00E23900"/>
    <w:rsid w:val="00F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CF9"/>
  <w15:docId w15:val="{5C3D6FF9-147F-49C5-9390-7A82C04A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E23900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7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F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F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Piotr Hedrych</cp:lastModifiedBy>
  <cp:revision>6</cp:revision>
  <dcterms:created xsi:type="dcterms:W3CDTF">2023-05-30T14:27:00Z</dcterms:created>
  <dcterms:modified xsi:type="dcterms:W3CDTF">2023-06-20T12:48:00Z</dcterms:modified>
</cp:coreProperties>
</file>