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72" w:rsidRDefault="00CC7172" w:rsidP="00CC7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72">
        <w:rPr>
          <w:rFonts w:ascii="Times New Roman" w:hAnsi="Times New Roman" w:cs="Times New Roman"/>
          <w:b/>
          <w:sz w:val="24"/>
          <w:szCs w:val="24"/>
        </w:rPr>
        <w:t>Zestawienie ilościowo wartościowe</w:t>
      </w:r>
    </w:p>
    <w:p w:rsidR="00CC7172" w:rsidRPr="00CC7172" w:rsidRDefault="00CC7172" w:rsidP="00CC7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ześć I</w:t>
      </w:r>
    </w:p>
    <w:tbl>
      <w:tblPr>
        <w:tblStyle w:val="Tabela-Siatka"/>
        <w:tblW w:w="14738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992"/>
        <w:gridCol w:w="1701"/>
        <w:gridCol w:w="1672"/>
        <w:gridCol w:w="1730"/>
        <w:gridCol w:w="1418"/>
      </w:tblGrid>
      <w:tr w:rsidR="001D798C" w:rsidRPr="00CC7172" w:rsidTr="00CC7172">
        <w:trPr>
          <w:trHeight w:val="587"/>
        </w:trPr>
        <w:tc>
          <w:tcPr>
            <w:tcW w:w="704" w:type="dxa"/>
          </w:tcPr>
          <w:p w:rsidR="001D798C" w:rsidRPr="00CC7172" w:rsidRDefault="001D798C" w:rsidP="001D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1D798C" w:rsidRPr="00CC7172" w:rsidRDefault="001D798C" w:rsidP="001D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276" w:type="dxa"/>
          </w:tcPr>
          <w:p w:rsidR="001D798C" w:rsidRPr="00CC7172" w:rsidRDefault="001D798C" w:rsidP="001D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Pojemność</w:t>
            </w:r>
          </w:p>
          <w:p w:rsidR="001D798C" w:rsidRPr="00CC7172" w:rsidRDefault="001D798C" w:rsidP="001D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98C" w:rsidRPr="00CC7172" w:rsidRDefault="00DB50D1" w:rsidP="001D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D798C"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lość</w:t>
            </w: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701" w:type="dxa"/>
          </w:tcPr>
          <w:p w:rsidR="001D798C" w:rsidRPr="00CC7172" w:rsidRDefault="001D798C" w:rsidP="001D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72" w:type="dxa"/>
          </w:tcPr>
          <w:p w:rsidR="001D798C" w:rsidRPr="00CC7172" w:rsidRDefault="001D798C" w:rsidP="001D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30" w:type="dxa"/>
          </w:tcPr>
          <w:p w:rsidR="001D798C" w:rsidRPr="00CC7172" w:rsidRDefault="001D798C" w:rsidP="001D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</w:t>
            </w:r>
          </w:p>
        </w:tc>
        <w:tc>
          <w:tcPr>
            <w:tcW w:w="1418" w:type="dxa"/>
          </w:tcPr>
          <w:p w:rsidR="001D798C" w:rsidRPr="00CC7172" w:rsidRDefault="001D798C" w:rsidP="001D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4B723B" w:rsidRPr="00CC7172" w:rsidTr="00CC7172">
        <w:trPr>
          <w:trHeight w:val="587"/>
        </w:trPr>
        <w:tc>
          <w:tcPr>
            <w:tcW w:w="704" w:type="dxa"/>
          </w:tcPr>
          <w:p w:rsidR="004B723B" w:rsidRPr="00CC7172" w:rsidRDefault="004B723B" w:rsidP="004B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B723B" w:rsidRPr="00CC7172" w:rsidRDefault="00863E01" w:rsidP="008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 xml:space="preserve">PEN M 7 – zestaw z urządzeniem do makijażu permanentnego i </w:t>
            </w:r>
            <w:proofErr w:type="spellStart"/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mezoterapii</w:t>
            </w:r>
            <w:proofErr w:type="spellEnd"/>
            <w:r w:rsidRPr="00CC7172">
              <w:rPr>
                <w:rFonts w:ascii="Times New Roman" w:hAnsi="Times New Roman" w:cs="Times New Roman"/>
                <w:sz w:val="24"/>
                <w:szCs w:val="24"/>
              </w:rPr>
              <w:t xml:space="preserve"> bezigłowej, regulacja głębokości 0,25 mm-2,5 mm, 5 biegów, gwarancja – 24 m-</w:t>
            </w:r>
            <w:proofErr w:type="spellStart"/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. Zestaw powinien zawierać urządzenie PEN wraz z zasilaczem i kablem, kartridż, instrukcja w języku polskim.</w:t>
            </w:r>
          </w:p>
        </w:tc>
        <w:tc>
          <w:tcPr>
            <w:tcW w:w="1276" w:type="dxa"/>
          </w:tcPr>
          <w:p w:rsidR="004B723B" w:rsidRPr="00CC7172" w:rsidRDefault="004B723B" w:rsidP="004B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723B" w:rsidRPr="00CC7172" w:rsidRDefault="00863E01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3B" w:rsidRPr="00CC7172" w:rsidTr="00CC7172">
        <w:trPr>
          <w:trHeight w:val="587"/>
        </w:trPr>
        <w:tc>
          <w:tcPr>
            <w:tcW w:w="704" w:type="dxa"/>
          </w:tcPr>
          <w:p w:rsidR="004B723B" w:rsidRPr="00CC7172" w:rsidRDefault="00CC7172" w:rsidP="004B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723B"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B723B" w:rsidRPr="00CC7172" w:rsidRDefault="00CA52A0" w:rsidP="004B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C5C89" w:rsidRPr="00CC7172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ridże do urządzenia PEN M 7 z pozycji 1 zestawienia, symbol R 1</w:t>
            </w:r>
          </w:p>
        </w:tc>
        <w:tc>
          <w:tcPr>
            <w:tcW w:w="1276" w:type="dxa"/>
          </w:tcPr>
          <w:p w:rsidR="004B723B" w:rsidRPr="00CC7172" w:rsidRDefault="004B723B" w:rsidP="004B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723B" w:rsidRPr="00CC7172" w:rsidRDefault="005C5C89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3B" w:rsidRPr="00CC7172" w:rsidTr="00CC7172">
        <w:trPr>
          <w:trHeight w:val="587"/>
        </w:trPr>
        <w:tc>
          <w:tcPr>
            <w:tcW w:w="704" w:type="dxa"/>
          </w:tcPr>
          <w:p w:rsidR="004B723B" w:rsidRPr="00CC7172" w:rsidRDefault="00CC7172" w:rsidP="004B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723B"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B723B" w:rsidRPr="00CC7172" w:rsidRDefault="00CA52A0" w:rsidP="004B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Kartridże do urządzenia PEN M 7 z pozycji 1 zestawienia, symbol R 3</w:t>
            </w:r>
          </w:p>
        </w:tc>
        <w:tc>
          <w:tcPr>
            <w:tcW w:w="1276" w:type="dxa"/>
          </w:tcPr>
          <w:p w:rsidR="004B723B" w:rsidRPr="00CC7172" w:rsidRDefault="004B723B" w:rsidP="004B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723B" w:rsidRPr="00CC7172" w:rsidRDefault="00CA52A0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23B" w:rsidRPr="00CC7172" w:rsidRDefault="004B723B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2A0" w:rsidRPr="00CC7172" w:rsidTr="00CC7172">
        <w:trPr>
          <w:trHeight w:val="587"/>
        </w:trPr>
        <w:tc>
          <w:tcPr>
            <w:tcW w:w="8217" w:type="dxa"/>
            <w:gridSpan w:val="4"/>
          </w:tcPr>
          <w:p w:rsidR="00CA52A0" w:rsidRPr="00CC7172" w:rsidRDefault="00CA52A0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</w:tcPr>
          <w:p w:rsidR="00CA52A0" w:rsidRPr="00CC7172" w:rsidRDefault="00CA52A0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A52A0" w:rsidRPr="00CC7172" w:rsidRDefault="00CA52A0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A52A0" w:rsidRPr="00CC7172" w:rsidRDefault="00CA52A0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2A0" w:rsidRPr="00CC7172" w:rsidRDefault="00CA52A0" w:rsidP="004B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172" w:rsidRDefault="00CC7172" w:rsidP="00CC7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FB" w:rsidRDefault="00CC7172" w:rsidP="00CC7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172">
        <w:rPr>
          <w:rFonts w:ascii="Times New Roman" w:hAnsi="Times New Roman" w:cs="Times New Roman"/>
          <w:b/>
          <w:sz w:val="24"/>
          <w:szCs w:val="24"/>
        </w:rPr>
        <w:t>Zestawienie ilościowo wartościowe</w:t>
      </w:r>
    </w:p>
    <w:p w:rsidR="00CC7172" w:rsidRPr="00CC7172" w:rsidRDefault="00CC7172" w:rsidP="00DB50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172">
        <w:rPr>
          <w:rFonts w:ascii="Times New Roman" w:hAnsi="Times New Roman" w:cs="Times New Roman"/>
          <w:b/>
          <w:sz w:val="24"/>
          <w:szCs w:val="24"/>
        </w:rPr>
        <w:t>Część II</w:t>
      </w:r>
    </w:p>
    <w:tbl>
      <w:tblPr>
        <w:tblStyle w:val="Tabela-Siatka"/>
        <w:tblW w:w="14738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992"/>
        <w:gridCol w:w="1701"/>
        <w:gridCol w:w="1672"/>
        <w:gridCol w:w="1730"/>
        <w:gridCol w:w="1418"/>
      </w:tblGrid>
      <w:tr w:rsidR="00CC7172" w:rsidRPr="00CC7172" w:rsidTr="00CC7172">
        <w:trPr>
          <w:trHeight w:val="587"/>
        </w:trPr>
        <w:tc>
          <w:tcPr>
            <w:tcW w:w="704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1276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Pojemność</w:t>
            </w:r>
          </w:p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701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7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730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</w:t>
            </w:r>
          </w:p>
        </w:tc>
        <w:tc>
          <w:tcPr>
            <w:tcW w:w="1418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CC7172" w:rsidRPr="00CC7172" w:rsidTr="00CC7172">
        <w:trPr>
          <w:trHeight w:val="587"/>
        </w:trPr>
        <w:tc>
          <w:tcPr>
            <w:tcW w:w="704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Sztuczna skóra do nauki makijażu permanentnego; gładka, kolor różowy lub cielisty, płaska, o wymiarach minimum 14 cm x 19 cm. D</w:t>
            </w:r>
            <w:r w:rsidRPr="00CC7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wykorzystania po jednej i po drugiej stronie.</w:t>
            </w:r>
          </w:p>
        </w:tc>
        <w:tc>
          <w:tcPr>
            <w:tcW w:w="1276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172" w:rsidRPr="00CC7172" w:rsidTr="00CC7172">
        <w:trPr>
          <w:trHeight w:val="587"/>
        </w:trPr>
        <w:tc>
          <w:tcPr>
            <w:tcW w:w="704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Sztuczna skóra do nauki makijażu permanentnego 3D ust, silikonowa,  kolor cielisty, o wymiarach minimum: 20 x 19 x 0,2cm</w:t>
            </w:r>
          </w:p>
        </w:tc>
        <w:tc>
          <w:tcPr>
            <w:tcW w:w="1276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172" w:rsidRPr="00CC7172" w:rsidTr="00CC7172">
        <w:trPr>
          <w:trHeight w:val="587"/>
        </w:trPr>
        <w:tc>
          <w:tcPr>
            <w:tcW w:w="704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Barwniki do makijażu permanentnego, kolor czerwony lub różowy, barwniki muszą nadawać się do ćwiczeń makijażu permanentnego na sztucznej skórze</w:t>
            </w:r>
          </w:p>
        </w:tc>
        <w:tc>
          <w:tcPr>
            <w:tcW w:w="1276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15 ml</w:t>
            </w:r>
          </w:p>
        </w:tc>
        <w:tc>
          <w:tcPr>
            <w:tcW w:w="99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172" w:rsidRPr="00CC7172" w:rsidTr="00CC7172">
        <w:trPr>
          <w:trHeight w:val="587"/>
        </w:trPr>
        <w:tc>
          <w:tcPr>
            <w:tcW w:w="704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Barwniki do makijażu permanentnego, kolor czarny lub brązowy, barwniki muszą nadawać się do ćwiczeń makijażu permanentnego na sztucznej skórze</w:t>
            </w:r>
          </w:p>
        </w:tc>
        <w:tc>
          <w:tcPr>
            <w:tcW w:w="1276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15 ml</w:t>
            </w:r>
          </w:p>
        </w:tc>
        <w:tc>
          <w:tcPr>
            <w:tcW w:w="99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172" w:rsidRPr="00CC7172" w:rsidTr="00CC7172">
        <w:trPr>
          <w:trHeight w:val="587"/>
        </w:trPr>
        <w:tc>
          <w:tcPr>
            <w:tcW w:w="704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Suwmiarka do brwi (do pomiarów symetrii łuków brwiowych) o długości minimum 8 cm, wykonana z plastiku</w:t>
            </w:r>
          </w:p>
        </w:tc>
        <w:tc>
          <w:tcPr>
            <w:tcW w:w="1276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172" w:rsidRPr="00CC7172" w:rsidTr="00CC7172">
        <w:trPr>
          <w:trHeight w:val="587"/>
        </w:trPr>
        <w:tc>
          <w:tcPr>
            <w:tcW w:w="704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Nić barwiąca do wyznaczania łuków brwiowych, długość minimum 10 m</w:t>
            </w:r>
          </w:p>
        </w:tc>
        <w:tc>
          <w:tcPr>
            <w:tcW w:w="1276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172" w:rsidRPr="00CC7172" w:rsidTr="00CC7172">
        <w:trPr>
          <w:trHeight w:val="587"/>
        </w:trPr>
        <w:tc>
          <w:tcPr>
            <w:tcW w:w="704" w:type="dxa"/>
          </w:tcPr>
          <w:p w:rsidR="00CC7172" w:rsidRPr="00CC7172" w:rsidRDefault="00CC7172" w:rsidP="00CC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sz w:val="24"/>
                <w:szCs w:val="24"/>
              </w:rPr>
              <w:t>Tacki do makijażu permanentnego, plastikowe, wielkość minimum 19 x 15 cm, przeznaczona na barwniki, odkładanie narzędzi i odpadów.</w:t>
            </w:r>
          </w:p>
        </w:tc>
        <w:tc>
          <w:tcPr>
            <w:tcW w:w="1276" w:type="dxa"/>
          </w:tcPr>
          <w:p w:rsidR="00CC7172" w:rsidRPr="00CC7172" w:rsidRDefault="00CC7172" w:rsidP="00FB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172" w:rsidRPr="00CC7172" w:rsidTr="00CC7172">
        <w:trPr>
          <w:trHeight w:val="587"/>
        </w:trPr>
        <w:tc>
          <w:tcPr>
            <w:tcW w:w="8217" w:type="dxa"/>
            <w:gridSpan w:val="4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72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172" w:rsidRPr="00CC7172" w:rsidRDefault="00CC7172" w:rsidP="00FB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172" w:rsidRPr="00CC7172" w:rsidRDefault="00CC7172" w:rsidP="00DB5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7172" w:rsidRPr="00CC7172" w:rsidSect="00957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10B17"/>
    <w:rsid w:val="000375FB"/>
    <w:rsid w:val="00075D51"/>
    <w:rsid w:val="000A5C7B"/>
    <w:rsid w:val="001D798C"/>
    <w:rsid w:val="002546ED"/>
    <w:rsid w:val="00274DBE"/>
    <w:rsid w:val="00311AB9"/>
    <w:rsid w:val="004358F1"/>
    <w:rsid w:val="00481C87"/>
    <w:rsid w:val="004B2600"/>
    <w:rsid w:val="004B723B"/>
    <w:rsid w:val="004C20FC"/>
    <w:rsid w:val="00562430"/>
    <w:rsid w:val="005C5C89"/>
    <w:rsid w:val="006845E8"/>
    <w:rsid w:val="00697F9F"/>
    <w:rsid w:val="007122DD"/>
    <w:rsid w:val="0072417C"/>
    <w:rsid w:val="007C11D2"/>
    <w:rsid w:val="007D665D"/>
    <w:rsid w:val="00863E01"/>
    <w:rsid w:val="0091573C"/>
    <w:rsid w:val="00957ADD"/>
    <w:rsid w:val="00B05B41"/>
    <w:rsid w:val="00BA2C9E"/>
    <w:rsid w:val="00BF5CF6"/>
    <w:rsid w:val="00C4449F"/>
    <w:rsid w:val="00CA52A0"/>
    <w:rsid w:val="00CC7172"/>
    <w:rsid w:val="00CD52BE"/>
    <w:rsid w:val="00D13FFE"/>
    <w:rsid w:val="00D27D7A"/>
    <w:rsid w:val="00D902DE"/>
    <w:rsid w:val="00DB50D1"/>
    <w:rsid w:val="00DC09EF"/>
    <w:rsid w:val="00E1353A"/>
    <w:rsid w:val="00E32192"/>
    <w:rsid w:val="00EA0B23"/>
    <w:rsid w:val="00EB11E8"/>
    <w:rsid w:val="00F21980"/>
    <w:rsid w:val="00F329A2"/>
    <w:rsid w:val="00F37BED"/>
    <w:rsid w:val="00F411A3"/>
    <w:rsid w:val="00F87E15"/>
    <w:rsid w:val="00FA6310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BA398-1E93-4D69-B84B-FE3AF7F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dcterms:created xsi:type="dcterms:W3CDTF">2022-02-22T08:06:00Z</dcterms:created>
  <dcterms:modified xsi:type="dcterms:W3CDTF">2022-02-22T08:06:00Z</dcterms:modified>
</cp:coreProperties>
</file>