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3025" w14:textId="34706F64" w:rsidR="00472DB6" w:rsidRPr="00AD6794" w:rsidRDefault="00472DB6" w:rsidP="00472DB6">
      <w:pPr>
        <w:spacing w:after="0" w:line="240" w:lineRule="exact"/>
        <w:ind w:left="0" w:right="0" w:firstLine="0"/>
        <w:jc w:val="center"/>
        <w:rPr>
          <w:rFonts w:asciiTheme="minorHAnsi" w:hAnsiTheme="minorHAnsi"/>
          <w:i/>
        </w:rPr>
      </w:pPr>
      <w:r w:rsidRPr="005F741C">
        <w:rPr>
          <w:rFonts w:asciiTheme="minorHAnsi" w:hAnsiTheme="minorHAnsi"/>
          <w:b/>
        </w:rPr>
        <w:t xml:space="preserve">Umowa </w:t>
      </w:r>
      <w:r w:rsidR="00CE1DC3">
        <w:rPr>
          <w:rFonts w:asciiTheme="minorHAnsi" w:hAnsiTheme="minorHAnsi"/>
          <w:b/>
        </w:rPr>
        <w:t>(projekt)</w:t>
      </w:r>
    </w:p>
    <w:p w14:paraId="2FDA02D7" w14:textId="77777777" w:rsidR="00472DB6" w:rsidRPr="006375B0" w:rsidRDefault="00472DB6" w:rsidP="00472DB6">
      <w:pPr>
        <w:spacing w:after="0" w:line="240" w:lineRule="exact"/>
        <w:ind w:left="0" w:right="0" w:firstLine="0"/>
        <w:jc w:val="center"/>
        <w:rPr>
          <w:rFonts w:asciiTheme="minorHAnsi" w:hAnsiTheme="minorHAnsi"/>
        </w:rPr>
      </w:pPr>
    </w:p>
    <w:p w14:paraId="59ABC533" w14:textId="77777777" w:rsidR="00472DB6" w:rsidRPr="006375B0" w:rsidRDefault="00472DB6" w:rsidP="00472DB6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zawarta w Warszawie w dniu …………........................ pomiędzy:</w:t>
      </w:r>
    </w:p>
    <w:p w14:paraId="2DB9203A" w14:textId="77777777" w:rsidR="00472DB6" w:rsidRPr="006375B0" w:rsidRDefault="00472DB6" w:rsidP="00472DB6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  <w:b/>
        </w:rPr>
        <w:t>Skarbem Państwa - Aresztem Śledczym w Warszawie-Białołęce</w:t>
      </w:r>
      <w:r w:rsidRPr="006375B0">
        <w:rPr>
          <w:rFonts w:asciiTheme="minorHAnsi" w:hAnsiTheme="minorHAnsi"/>
        </w:rPr>
        <w:t xml:space="preserve"> z siedzibą w Warszawie (03-016) przy ulicy Ciupagi 1, NIP: 5241065481, zwanym dalej „zamawiającym”, którego reprezentuje:</w:t>
      </w:r>
    </w:p>
    <w:p w14:paraId="32161DB9" w14:textId="4CFB25C1" w:rsidR="00472DB6" w:rsidRPr="006375B0" w:rsidRDefault="00912471" w:rsidP="00472DB6">
      <w:pPr>
        <w:spacing w:after="0" w:line="24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</w:rPr>
        <w:t>Ppłk Łukasz Pieńkos</w:t>
      </w:r>
      <w:r w:rsidR="00472DB6" w:rsidRPr="006375B0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Dyrektor Aresztu Śledczego w Warszawie – Białołęce,</w:t>
      </w:r>
      <w:r w:rsidR="00472DB6" w:rsidRPr="006375B0">
        <w:rPr>
          <w:rFonts w:asciiTheme="minorHAnsi" w:hAnsiTheme="minorHAnsi"/>
        </w:rPr>
        <w:t xml:space="preserve">  </w:t>
      </w:r>
    </w:p>
    <w:p w14:paraId="157F1515" w14:textId="77777777" w:rsidR="00472DB6" w:rsidRPr="006375B0" w:rsidRDefault="00472DB6" w:rsidP="00472DB6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a</w:t>
      </w:r>
    </w:p>
    <w:p w14:paraId="6D964979" w14:textId="523F637B" w:rsidR="001A3B9B" w:rsidRDefault="001E3511" w:rsidP="00472DB6">
      <w:pPr>
        <w:spacing w:after="0" w:line="24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………………………………………………</w:t>
      </w:r>
      <w:r w:rsidR="00472DB6" w:rsidRPr="006375B0">
        <w:rPr>
          <w:rFonts w:asciiTheme="minorHAnsi" w:hAnsiTheme="minorHAnsi"/>
        </w:rPr>
        <w:t xml:space="preserve"> z siedzibą </w:t>
      </w:r>
      <w:r>
        <w:rPr>
          <w:rFonts w:asciiTheme="minorHAnsi" w:hAnsiTheme="minorHAnsi"/>
        </w:rPr>
        <w:t>…………………………………….</w:t>
      </w:r>
      <w:r w:rsidR="001A3B9B">
        <w:rPr>
          <w:rFonts w:asciiTheme="minorHAnsi" w:hAnsiTheme="minorHAnsi"/>
        </w:rPr>
        <w:t xml:space="preserve"> przy ulicy </w:t>
      </w:r>
      <w:r>
        <w:rPr>
          <w:rFonts w:asciiTheme="minorHAnsi" w:hAnsiTheme="minorHAnsi"/>
        </w:rPr>
        <w:t>……………………..</w:t>
      </w:r>
      <w:r w:rsidR="00472DB6" w:rsidRPr="006375B0">
        <w:rPr>
          <w:rFonts w:asciiTheme="minorHAnsi" w:hAnsiTheme="minorHAnsi"/>
        </w:rPr>
        <w:t xml:space="preserve"> , </w:t>
      </w:r>
    </w:p>
    <w:p w14:paraId="4758760F" w14:textId="4D09EDE2" w:rsidR="00472DB6" w:rsidRPr="006375B0" w:rsidRDefault="00472DB6" w:rsidP="00472DB6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NIP</w:t>
      </w:r>
      <w:r w:rsidR="001E3511">
        <w:rPr>
          <w:rFonts w:asciiTheme="minorHAnsi" w:hAnsiTheme="minorHAnsi"/>
        </w:rPr>
        <w:t>: ……………………</w:t>
      </w:r>
      <w:r w:rsidRPr="006375B0">
        <w:rPr>
          <w:rFonts w:asciiTheme="minorHAnsi" w:hAnsiTheme="minorHAnsi"/>
        </w:rPr>
        <w:t>., REGON</w:t>
      </w:r>
      <w:r w:rsidR="001A3B9B">
        <w:rPr>
          <w:rFonts w:asciiTheme="minorHAnsi" w:hAnsiTheme="minorHAnsi"/>
        </w:rPr>
        <w:t xml:space="preserve">: </w:t>
      </w:r>
      <w:r w:rsidR="001E3511">
        <w:rPr>
          <w:rFonts w:asciiTheme="minorHAnsi" w:hAnsiTheme="minorHAnsi"/>
        </w:rPr>
        <w:t>……………………..</w:t>
      </w:r>
      <w:r w:rsidR="001A3B9B">
        <w:rPr>
          <w:rFonts w:asciiTheme="minorHAnsi" w:hAnsiTheme="minorHAnsi"/>
        </w:rPr>
        <w:t>,</w:t>
      </w:r>
      <w:r w:rsidRPr="006375B0">
        <w:rPr>
          <w:rFonts w:asciiTheme="minorHAnsi" w:hAnsiTheme="minorHAnsi"/>
        </w:rPr>
        <w:t xml:space="preserve"> zwanym dalej „wykonawcą”, którego reprezentuje:</w:t>
      </w:r>
    </w:p>
    <w:p w14:paraId="442E3B09" w14:textId="663AAFCD" w:rsidR="001A3B9B" w:rsidRDefault="00472DB6" w:rsidP="00472DB6">
      <w:pPr>
        <w:tabs>
          <w:tab w:val="center" w:pos="443"/>
          <w:tab w:val="center" w:pos="2664"/>
        </w:tabs>
        <w:spacing w:after="0" w:line="240" w:lineRule="exact"/>
        <w:ind w:left="0" w:right="0" w:firstLine="0"/>
        <w:rPr>
          <w:rFonts w:asciiTheme="minorHAnsi" w:hAnsiTheme="minorHAnsi"/>
        </w:rPr>
      </w:pPr>
      <w:r w:rsidRPr="006375B0">
        <w:rPr>
          <w:rFonts w:asciiTheme="minorHAnsi" w:hAnsiTheme="minorHAnsi"/>
        </w:rPr>
        <w:tab/>
      </w:r>
      <w:r w:rsidR="001E3511">
        <w:rPr>
          <w:rFonts w:asciiTheme="minorHAnsi" w:hAnsiTheme="minorHAnsi"/>
        </w:rPr>
        <w:t>…………………………….</w:t>
      </w:r>
      <w:r w:rsidRPr="006375B0">
        <w:rPr>
          <w:rFonts w:asciiTheme="minorHAnsi" w:hAnsiTheme="minorHAnsi"/>
        </w:rPr>
        <w:t xml:space="preserve"> – </w:t>
      </w:r>
      <w:r w:rsidR="001E3511">
        <w:rPr>
          <w:rFonts w:asciiTheme="minorHAnsi" w:hAnsiTheme="minorHAnsi"/>
        </w:rPr>
        <w:t>………………………..</w:t>
      </w:r>
    </w:p>
    <w:p w14:paraId="0ABD04FB" w14:textId="74774B26" w:rsidR="00472DB6" w:rsidRPr="006375B0" w:rsidRDefault="001E3511" w:rsidP="00472DB6">
      <w:pPr>
        <w:tabs>
          <w:tab w:val="center" w:pos="443"/>
          <w:tab w:val="center" w:pos="2664"/>
        </w:tabs>
        <w:spacing w:after="0" w:line="240" w:lineRule="exact"/>
        <w:ind w:left="0" w:right="0" w:firstLine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……………………………. – ……………………….</w:t>
      </w:r>
    </w:p>
    <w:p w14:paraId="1074CB2E" w14:textId="77777777" w:rsidR="00472DB6" w:rsidRPr="006375B0" w:rsidRDefault="00472DB6" w:rsidP="00472DB6">
      <w:pPr>
        <w:tabs>
          <w:tab w:val="center" w:pos="443"/>
          <w:tab w:val="center" w:pos="2664"/>
        </w:tabs>
        <w:spacing w:after="0" w:line="240" w:lineRule="exact"/>
        <w:ind w:left="0" w:right="0" w:firstLine="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łącznie zwanych Stronami, a każda z osobna Stroną,</w:t>
      </w:r>
    </w:p>
    <w:p w14:paraId="6BA36DD0" w14:textId="77777777" w:rsidR="00472DB6" w:rsidRPr="006375B0" w:rsidRDefault="00472DB6" w:rsidP="00472DB6">
      <w:pPr>
        <w:pStyle w:val="Nagwek1"/>
        <w:spacing w:line="240" w:lineRule="exact"/>
        <w:ind w:left="0" w:right="1" w:firstLine="0"/>
        <w:jc w:val="both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>w wyniku przeprowadzonego postępowania o udzielenie zamówienia publicznego, na podstawie art. 11 ust. 5 pkt 8 ustawy z dnia 11 września 2019 r. Prawo zamówień publicznych (Dz. U. z 202</w:t>
      </w:r>
      <w:r>
        <w:rPr>
          <w:rFonts w:asciiTheme="minorHAnsi" w:hAnsiTheme="minorHAnsi"/>
          <w:b w:val="0"/>
        </w:rPr>
        <w:t>2</w:t>
      </w:r>
      <w:r w:rsidRPr="006375B0">
        <w:rPr>
          <w:rFonts w:asciiTheme="minorHAnsi" w:hAnsiTheme="minorHAnsi"/>
          <w:b w:val="0"/>
        </w:rPr>
        <w:t>, poz. 1</w:t>
      </w:r>
      <w:r>
        <w:rPr>
          <w:rFonts w:asciiTheme="minorHAnsi" w:hAnsiTheme="minorHAnsi"/>
          <w:b w:val="0"/>
        </w:rPr>
        <w:t>710</w:t>
      </w:r>
      <w:r w:rsidRPr="006375B0">
        <w:rPr>
          <w:rFonts w:asciiTheme="minorHAnsi" w:hAnsiTheme="minorHAnsi"/>
          <w:b w:val="0"/>
        </w:rPr>
        <w:t xml:space="preserve"> z późn. zm.), o następującej treści:</w:t>
      </w:r>
    </w:p>
    <w:p w14:paraId="080863D1" w14:textId="77777777" w:rsidR="004E0232" w:rsidRPr="00F24119" w:rsidRDefault="004E0232" w:rsidP="00003B4D">
      <w:pPr>
        <w:pStyle w:val="Nagwek1"/>
        <w:spacing w:line="240" w:lineRule="exact"/>
        <w:ind w:left="0" w:right="1" w:firstLine="0"/>
        <w:rPr>
          <w:rFonts w:asciiTheme="minorHAnsi" w:hAnsiTheme="minorHAnsi"/>
          <w:b w:val="0"/>
        </w:rPr>
      </w:pPr>
    </w:p>
    <w:p w14:paraId="44EA0997" w14:textId="77777777" w:rsidR="00563648" w:rsidRPr="00F24119" w:rsidRDefault="00722529" w:rsidP="00003B4D">
      <w:pPr>
        <w:pStyle w:val="Nagwek1"/>
        <w:spacing w:line="240" w:lineRule="exact"/>
        <w:ind w:left="0" w:right="1" w:firstLine="0"/>
        <w:rPr>
          <w:rFonts w:asciiTheme="minorHAnsi" w:hAnsiTheme="minorHAnsi"/>
          <w:b w:val="0"/>
        </w:rPr>
      </w:pPr>
      <w:r w:rsidRPr="00F24119">
        <w:rPr>
          <w:rFonts w:asciiTheme="minorHAnsi" w:hAnsiTheme="minorHAnsi"/>
          <w:b w:val="0"/>
        </w:rPr>
        <w:t>§ 1</w:t>
      </w:r>
    </w:p>
    <w:p w14:paraId="617EB654" w14:textId="11B77D89" w:rsidR="004E0232" w:rsidRPr="007178C4" w:rsidRDefault="004E0232" w:rsidP="007252A5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Style w:val="Domylnaczcionkaakapitu1"/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Przedmiotem umowy </w:t>
      </w:r>
      <w:r w:rsidR="005A1765">
        <w:rPr>
          <w:rStyle w:val="Domylnaczcionkaakapitu1"/>
          <w:rFonts w:asciiTheme="minorHAnsi" w:hAnsiTheme="minorHAnsi"/>
          <w:sz w:val="22"/>
          <w:szCs w:val="22"/>
        </w:rPr>
        <w:t>jest</w:t>
      </w: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 dostaw</w:t>
      </w:r>
      <w:r w:rsidR="005A1765">
        <w:rPr>
          <w:rStyle w:val="Domylnaczcionkaakapitu1"/>
          <w:rFonts w:asciiTheme="minorHAnsi" w:hAnsiTheme="minorHAnsi"/>
          <w:sz w:val="22"/>
          <w:szCs w:val="22"/>
        </w:rPr>
        <w:t>a</w:t>
      </w: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AD3BA4" w:rsidRPr="00F24119">
        <w:rPr>
          <w:rStyle w:val="Domylnaczcionkaakapitu1"/>
          <w:rFonts w:asciiTheme="minorHAnsi" w:hAnsiTheme="minorHAnsi"/>
          <w:sz w:val="22"/>
          <w:szCs w:val="22"/>
        </w:rPr>
        <w:t>wykonan</w:t>
      </w:r>
      <w:r w:rsidR="00910E80">
        <w:rPr>
          <w:rStyle w:val="Domylnaczcionkaakapitu1"/>
          <w:rFonts w:asciiTheme="minorHAnsi" w:hAnsiTheme="minorHAnsi"/>
          <w:sz w:val="22"/>
          <w:szCs w:val="22"/>
        </w:rPr>
        <w:t>ych</w:t>
      </w:r>
      <w:r w:rsidR="00AD3BA4" w:rsidRPr="00F24119">
        <w:rPr>
          <w:rStyle w:val="Domylnaczcionkaakapitu1"/>
          <w:rFonts w:asciiTheme="minorHAnsi" w:hAnsiTheme="minorHAnsi"/>
          <w:sz w:val="22"/>
          <w:szCs w:val="22"/>
        </w:rPr>
        <w:t xml:space="preserve"> przez </w:t>
      </w:r>
      <w:r w:rsidR="00F46BAC">
        <w:rPr>
          <w:rStyle w:val="Domylnaczcionkaakapitu1"/>
          <w:rFonts w:asciiTheme="minorHAnsi" w:hAnsiTheme="minorHAnsi"/>
          <w:sz w:val="22"/>
          <w:szCs w:val="22"/>
        </w:rPr>
        <w:t>w</w:t>
      </w:r>
      <w:r w:rsidR="00AD3BA4" w:rsidRPr="00F24119">
        <w:rPr>
          <w:rStyle w:val="Domylnaczcionkaakapitu1"/>
          <w:rFonts w:asciiTheme="minorHAnsi" w:hAnsiTheme="minorHAnsi"/>
          <w:sz w:val="22"/>
          <w:szCs w:val="22"/>
        </w:rPr>
        <w:t xml:space="preserve">ykonawcę </w:t>
      </w:r>
      <w:r w:rsidR="001E3511">
        <w:rPr>
          <w:rStyle w:val="Domylnaczcionkaakapitu1"/>
          <w:rFonts w:asciiTheme="minorHAnsi" w:hAnsiTheme="minorHAnsi"/>
          <w:b/>
          <w:sz w:val="22"/>
          <w:szCs w:val="22"/>
        </w:rPr>
        <w:t>szafek więziennych</w:t>
      </w:r>
      <w:r w:rsidR="004F1D89">
        <w:rPr>
          <w:rStyle w:val="Domylnaczcionkaakapitu1"/>
          <w:rFonts w:asciiTheme="minorHAnsi" w:hAnsiTheme="minorHAnsi"/>
          <w:sz w:val="22"/>
          <w:szCs w:val="22"/>
        </w:rPr>
        <w:t xml:space="preserve">, </w:t>
      </w:r>
      <w:r w:rsidR="001E3511">
        <w:rPr>
          <w:rStyle w:val="Domylnaczcionkaakapitu1"/>
          <w:rFonts w:asciiTheme="minorHAnsi" w:hAnsiTheme="minorHAnsi"/>
          <w:b/>
          <w:sz w:val="22"/>
          <w:szCs w:val="22"/>
        </w:rPr>
        <w:t>wieszaków garderobianych ściennych</w:t>
      </w:r>
      <w:r w:rsidR="004F1D89">
        <w:rPr>
          <w:rStyle w:val="Domylnaczcionkaakapitu1"/>
          <w:rFonts w:asciiTheme="minorHAnsi" w:hAnsiTheme="minorHAnsi"/>
          <w:b/>
          <w:sz w:val="22"/>
          <w:szCs w:val="22"/>
        </w:rPr>
        <w:t xml:space="preserve"> oraz szafek metalowych na środki </w:t>
      </w:r>
      <w:r w:rsidR="003E615D">
        <w:rPr>
          <w:rStyle w:val="Domylnaczcionkaakapitu1"/>
          <w:rFonts w:asciiTheme="minorHAnsi" w:hAnsiTheme="minorHAnsi"/>
          <w:b/>
          <w:sz w:val="22"/>
          <w:szCs w:val="22"/>
        </w:rPr>
        <w:t>higieny</w:t>
      </w:r>
      <w:r w:rsidR="004F1D89">
        <w:rPr>
          <w:rStyle w:val="Domylnaczcionkaakapitu1"/>
          <w:rFonts w:asciiTheme="minorHAnsi" w:hAnsiTheme="minorHAnsi"/>
          <w:b/>
          <w:sz w:val="22"/>
          <w:szCs w:val="22"/>
        </w:rPr>
        <w:t xml:space="preserve"> i czystości</w:t>
      </w:r>
      <w:r w:rsidR="00472DB6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na potrzeby </w:t>
      </w:r>
      <w:r w:rsidRPr="00F24119">
        <w:rPr>
          <w:rStyle w:val="Domylnaczcionkaakapitu1"/>
          <w:rFonts w:asciiTheme="minorHAnsi" w:hAnsiTheme="minorHAnsi"/>
          <w:iCs/>
          <w:sz w:val="22"/>
          <w:szCs w:val="22"/>
        </w:rPr>
        <w:t>Aresztu Śledczego</w:t>
      </w:r>
      <w:r w:rsidR="009822C0">
        <w:rPr>
          <w:rStyle w:val="Domylnaczcionkaakapitu1"/>
          <w:rFonts w:asciiTheme="minorHAnsi" w:hAnsiTheme="minorHAnsi"/>
          <w:iCs/>
          <w:sz w:val="22"/>
          <w:szCs w:val="22"/>
        </w:rPr>
        <w:t xml:space="preserve"> w Warszawie-Białołęce zgodnie z</w:t>
      </w:r>
      <w:r w:rsidR="007178C4">
        <w:rPr>
          <w:rStyle w:val="Domylnaczcionkaakapitu1"/>
          <w:rFonts w:asciiTheme="minorHAnsi" w:hAnsiTheme="minorHAnsi"/>
          <w:iCs/>
          <w:sz w:val="22"/>
          <w:szCs w:val="22"/>
        </w:rPr>
        <w:t xml:space="preserve"> poniższym zestawieniem:</w:t>
      </w:r>
    </w:p>
    <w:p w14:paraId="2173D2A7" w14:textId="77777777" w:rsidR="007178C4" w:rsidRPr="007178C4" w:rsidRDefault="007178C4" w:rsidP="007178C4">
      <w:pPr>
        <w:pStyle w:val="Akapitzlist"/>
        <w:spacing w:line="240" w:lineRule="exact"/>
        <w:ind w:left="357"/>
        <w:jc w:val="both"/>
        <w:rPr>
          <w:rStyle w:val="Domylnaczcionkaakapitu1"/>
          <w:rFonts w:asciiTheme="minorHAnsi" w:eastAsia="Calibri" w:hAnsiTheme="minorHAnsi" w:cs="Calibri"/>
          <w:sz w:val="22"/>
          <w:szCs w:val="22"/>
          <w:lang w:eastAsia="ar-SA" w:bidi="ar-SA"/>
        </w:rPr>
      </w:pPr>
    </w:p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7478"/>
        <w:gridCol w:w="735"/>
        <w:gridCol w:w="1323"/>
      </w:tblGrid>
      <w:tr w:rsidR="000B439A" w:rsidRPr="000B439A" w14:paraId="1D7959CC" w14:textId="77777777" w:rsidTr="005950B2">
        <w:trPr>
          <w:trHeight w:val="598"/>
        </w:trPr>
        <w:tc>
          <w:tcPr>
            <w:tcW w:w="473" w:type="dxa"/>
            <w:shd w:val="clear" w:color="auto" w:fill="auto"/>
            <w:vAlign w:val="center"/>
          </w:tcPr>
          <w:p w14:paraId="5DAE7CB5" w14:textId="77777777" w:rsidR="000B439A" w:rsidRPr="000B439A" w:rsidRDefault="000B439A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0B439A">
              <w:rPr>
                <w:rFonts w:cs="Times New Roman"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9F3139C" w14:textId="77777777" w:rsidR="000B439A" w:rsidRPr="000B439A" w:rsidRDefault="000B439A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0B439A">
              <w:rPr>
                <w:rFonts w:cs="Times New Roman"/>
                <w:color w:val="auto"/>
                <w:sz w:val="20"/>
                <w:szCs w:val="20"/>
                <w:lang w:eastAsia="en-US"/>
              </w:rPr>
              <w:t>Przedmiot umowy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D43F1B5" w14:textId="77777777" w:rsidR="000B439A" w:rsidRPr="000B439A" w:rsidRDefault="000B439A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0B439A">
              <w:rPr>
                <w:rFonts w:cs="Times New Roman"/>
                <w:color w:val="auto"/>
                <w:sz w:val="20"/>
                <w:szCs w:val="20"/>
                <w:lang w:eastAsia="en-US"/>
              </w:rPr>
              <w:t>Ilość /szt./</w:t>
            </w:r>
          </w:p>
        </w:tc>
        <w:tc>
          <w:tcPr>
            <w:tcW w:w="1323" w:type="dxa"/>
          </w:tcPr>
          <w:p w14:paraId="0951AD7D" w14:textId="77777777" w:rsidR="000B439A" w:rsidRPr="000B439A" w:rsidRDefault="000B439A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0B439A">
              <w:rPr>
                <w:rFonts w:cs="Times New Roman"/>
                <w:color w:val="auto"/>
                <w:sz w:val="20"/>
                <w:szCs w:val="20"/>
                <w:lang w:eastAsia="en-US"/>
              </w:rPr>
              <w:t>Cena jednostkowa brutto /zł/</w:t>
            </w:r>
          </w:p>
        </w:tc>
      </w:tr>
      <w:tr w:rsidR="000B439A" w:rsidRPr="000B439A" w14:paraId="3C61E254" w14:textId="77777777" w:rsidTr="005950B2">
        <w:trPr>
          <w:trHeight w:val="1197"/>
        </w:trPr>
        <w:tc>
          <w:tcPr>
            <w:tcW w:w="473" w:type="dxa"/>
            <w:shd w:val="clear" w:color="auto" w:fill="auto"/>
            <w:vAlign w:val="center"/>
          </w:tcPr>
          <w:p w14:paraId="5376A23A" w14:textId="331D92A3" w:rsidR="005950B2" w:rsidRPr="000B439A" w:rsidRDefault="000B439A" w:rsidP="005950B2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0B439A">
              <w:rPr>
                <w:rFonts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93A70FA" w14:textId="5B9D635A" w:rsidR="000B439A" w:rsidRPr="000B439A" w:rsidRDefault="00CC62D9" w:rsidP="005950B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62D9">
              <w:rPr>
                <w:rFonts w:ascii="Calibri" w:hAnsi="Calibri"/>
                <w:sz w:val="22"/>
                <w:szCs w:val="22"/>
              </w:rPr>
              <w:t>Szafka więzienna metalowa o kubaturze min. 0.12 m3 (4 osobowa o wymiarach wys.500 x szer.800 x gł.310mm, drzwi otwierane) Elementy metalowe pokryte farbą proszkową RAL 7040 Struktura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20CDB7F" w14:textId="1B835C77" w:rsidR="000B439A" w:rsidRPr="000B439A" w:rsidRDefault="005036DA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CC62D9">
              <w:rPr>
                <w:rFonts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3" w:type="dxa"/>
            <w:vAlign w:val="center"/>
          </w:tcPr>
          <w:p w14:paraId="4E30ACCC" w14:textId="4C4EC0FE" w:rsidR="005950B2" w:rsidRPr="000B439A" w:rsidRDefault="005950B2" w:rsidP="005950B2">
            <w:pPr>
              <w:widowControl w:val="0"/>
              <w:suppressAutoHyphens/>
              <w:spacing w:after="0" w:line="240" w:lineRule="exact"/>
              <w:ind w:left="0" w:right="0" w:firstLine="0"/>
              <w:jc w:val="right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950B2" w:rsidRPr="000B439A" w14:paraId="2DAEE9CF" w14:textId="77777777" w:rsidTr="005950B2">
        <w:trPr>
          <w:trHeight w:val="1197"/>
        </w:trPr>
        <w:tc>
          <w:tcPr>
            <w:tcW w:w="473" w:type="dxa"/>
            <w:shd w:val="clear" w:color="auto" w:fill="auto"/>
            <w:vAlign w:val="center"/>
          </w:tcPr>
          <w:p w14:paraId="1EF8461F" w14:textId="2A4C7E92" w:rsidR="005950B2" w:rsidRPr="000B439A" w:rsidRDefault="005950B2" w:rsidP="005950B2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35A6DA25" w14:textId="6CF6112C" w:rsidR="005950B2" w:rsidRPr="00060B14" w:rsidRDefault="005950B2" w:rsidP="005950B2">
            <w:pPr>
              <w:shd w:val="clear" w:color="auto" w:fill="FFFFFF"/>
              <w:spacing w:after="0" w:line="240" w:lineRule="auto"/>
              <w:ind w:left="0" w:right="0" w:firstLine="0"/>
              <w:jc w:val="left"/>
            </w:pPr>
            <w:r>
              <w:t>Wieszak ścienny metalowy 4-osobowy,</w:t>
            </w:r>
            <w:r w:rsidR="00AD6794">
              <w:t>mocowany do ściany,</w:t>
            </w:r>
            <w:r>
              <w:t xml:space="preserve"> materiał: blacha stalowa o grubości 2 mm; elementy metalowe pokryte farbą proszkową RAL 7040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D0B90D6" w14:textId="051FF735" w:rsidR="005950B2" w:rsidRPr="000B439A" w:rsidRDefault="001D4440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23" w:type="dxa"/>
            <w:vAlign w:val="center"/>
          </w:tcPr>
          <w:p w14:paraId="1FC041F4" w14:textId="2148107F" w:rsidR="005950B2" w:rsidRPr="005B040A" w:rsidRDefault="005950B2" w:rsidP="005B040A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</w:tr>
      <w:tr w:rsidR="00BA5AC4" w:rsidRPr="000B439A" w14:paraId="3A73B894" w14:textId="77777777" w:rsidTr="005950B2">
        <w:trPr>
          <w:trHeight w:val="1197"/>
        </w:trPr>
        <w:tc>
          <w:tcPr>
            <w:tcW w:w="473" w:type="dxa"/>
            <w:shd w:val="clear" w:color="auto" w:fill="auto"/>
            <w:vAlign w:val="center"/>
          </w:tcPr>
          <w:p w14:paraId="605A452A" w14:textId="047CC90E" w:rsidR="00BA5AC4" w:rsidRDefault="00BA5AC4" w:rsidP="005950B2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21C5379" w14:textId="168A7806" w:rsidR="00BA5AC4" w:rsidRDefault="004F1D89" w:rsidP="005950B2">
            <w:pPr>
              <w:shd w:val="clear" w:color="auto" w:fill="FFFFFF"/>
              <w:spacing w:after="0" w:line="240" w:lineRule="auto"/>
              <w:ind w:left="0" w:right="0" w:firstLine="0"/>
              <w:jc w:val="left"/>
            </w:pPr>
            <w:r w:rsidRPr="004F1D89">
              <w:t>Szafka metalowa (wisząca - pionowa) na środki higieny i czystości do cel 1 i 2 osoby o wymiarach wys. 400 x szer.300 x gł 250 mm, drzwi otwierane Lewe lub Prawe</w:t>
            </w:r>
            <w:r>
              <w:t>.</w:t>
            </w:r>
            <w:r w:rsidRPr="004F1D89">
              <w:t xml:space="preserve"> (podkład ocynk proszkowy i malowana) Elementy metalowe pokryte farbą proszkową RAL 7040 Struktura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3BAFC10" w14:textId="74419BFD" w:rsidR="00BA5AC4" w:rsidRDefault="004F1D89" w:rsidP="00196828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23" w:type="dxa"/>
            <w:vAlign w:val="center"/>
          </w:tcPr>
          <w:p w14:paraId="0764A0A6" w14:textId="77777777" w:rsidR="00BA5AC4" w:rsidRPr="005B040A" w:rsidRDefault="00BA5AC4" w:rsidP="005B040A">
            <w:pPr>
              <w:widowControl w:val="0"/>
              <w:suppressAutoHyphens/>
              <w:spacing w:after="0" w:line="240" w:lineRule="exact"/>
              <w:ind w:left="0" w:right="0" w:firstLine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</w:tr>
    </w:tbl>
    <w:p w14:paraId="15E718C8" w14:textId="77777777" w:rsidR="007178C4" w:rsidRPr="00F24119" w:rsidRDefault="007178C4" w:rsidP="007178C4">
      <w:pPr>
        <w:pStyle w:val="Akapitzlist"/>
        <w:spacing w:line="240" w:lineRule="exact"/>
        <w:ind w:left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</w:p>
    <w:p w14:paraId="77C03D9A" w14:textId="256D4D4C" w:rsidR="00221FFC" w:rsidRPr="00F24119" w:rsidRDefault="001E1168" w:rsidP="007252A5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24119">
        <w:rPr>
          <w:rFonts w:asciiTheme="minorHAnsi" w:hAnsiTheme="minorHAnsi"/>
          <w:sz w:val="22"/>
          <w:szCs w:val="22"/>
        </w:rPr>
        <w:t xml:space="preserve">Wykonawca zobowiązany jest </w:t>
      </w:r>
      <w:r w:rsidR="005A1765">
        <w:rPr>
          <w:rFonts w:asciiTheme="minorHAnsi" w:hAnsiTheme="minorHAnsi"/>
          <w:sz w:val="22"/>
          <w:szCs w:val="22"/>
        </w:rPr>
        <w:t>z</w:t>
      </w:r>
      <w:r w:rsidRPr="00F24119">
        <w:rPr>
          <w:rFonts w:asciiTheme="minorHAnsi" w:hAnsiTheme="minorHAnsi"/>
          <w:sz w:val="22"/>
          <w:szCs w:val="22"/>
        </w:rPr>
        <w:t xml:space="preserve">realizować </w:t>
      </w:r>
      <w:r w:rsidR="00910E80">
        <w:rPr>
          <w:rFonts w:asciiTheme="minorHAnsi" w:hAnsiTheme="minorHAnsi"/>
          <w:sz w:val="22"/>
          <w:szCs w:val="22"/>
        </w:rPr>
        <w:t>przedmiot umowy,</w:t>
      </w:r>
      <w:r w:rsidRPr="00F24119">
        <w:rPr>
          <w:rFonts w:asciiTheme="minorHAnsi" w:hAnsiTheme="minorHAnsi"/>
          <w:sz w:val="22"/>
          <w:szCs w:val="22"/>
        </w:rPr>
        <w:t xml:space="preserve"> na swój koszt i na własne ryzyko, do </w:t>
      </w:r>
      <w:r w:rsidRPr="00F24119">
        <w:rPr>
          <w:rFonts w:asciiTheme="minorHAnsi" w:hAnsiTheme="minorHAnsi"/>
          <w:bCs/>
          <w:sz w:val="22"/>
          <w:szCs w:val="22"/>
        </w:rPr>
        <w:t>magazynu remontowo-budowlanego</w:t>
      </w:r>
      <w:r w:rsidRPr="00F24119">
        <w:rPr>
          <w:rFonts w:asciiTheme="minorHAnsi" w:hAnsiTheme="minorHAnsi"/>
          <w:sz w:val="22"/>
          <w:szCs w:val="22"/>
        </w:rPr>
        <w:t xml:space="preserve"> położonego na terenie </w:t>
      </w:r>
      <w:r w:rsidRPr="00F24119">
        <w:rPr>
          <w:rFonts w:asciiTheme="minorHAnsi" w:hAnsiTheme="minorHAnsi"/>
          <w:bCs/>
          <w:sz w:val="22"/>
          <w:szCs w:val="22"/>
        </w:rPr>
        <w:t>Aresztu Śledczego w Warszawie-Białołęce, ul. Ciupagi 1, 03-016 Warszawa</w:t>
      </w:r>
      <w:r w:rsidRPr="00F24119">
        <w:rPr>
          <w:rFonts w:asciiTheme="minorHAnsi" w:hAnsiTheme="minorHAnsi"/>
          <w:sz w:val="22"/>
          <w:szCs w:val="22"/>
        </w:rPr>
        <w:t>.</w:t>
      </w:r>
    </w:p>
    <w:p w14:paraId="649A6363" w14:textId="01E47143" w:rsidR="001E1168" w:rsidRPr="00F24119" w:rsidRDefault="0088629E" w:rsidP="007252A5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F24119">
        <w:rPr>
          <w:rFonts w:asciiTheme="minorHAnsi" w:hAnsiTheme="minorHAnsi" w:cs="Calibri"/>
          <w:sz w:val="22"/>
          <w:szCs w:val="22"/>
        </w:rPr>
        <w:t xml:space="preserve">Wykonawca ponosi pełną odpowiedzialność za wszelkie ewentualne szkody na osobie lub mieniu powstałe w wyniku niewykonywania bądź nienależytego wykonywania zobowiązań wynikających z umowy, jak również za niewykonywanie bądź nienależyte wykonywanie zobowiązań wynikających z umowy przez </w:t>
      </w:r>
      <w:r w:rsidRPr="00F24119">
        <w:rPr>
          <w:rFonts w:asciiTheme="minorHAnsi" w:hAnsiTheme="minorHAnsi"/>
          <w:sz w:val="22"/>
          <w:szCs w:val="22"/>
        </w:rPr>
        <w:t>osoby i podmioty, za które wykonawca ponosi odpowiedzialność</w:t>
      </w:r>
      <w:r w:rsidRPr="00F24119">
        <w:rPr>
          <w:rFonts w:asciiTheme="minorHAnsi" w:hAnsiTheme="minorHAnsi" w:cs="Calibri"/>
          <w:sz w:val="22"/>
          <w:szCs w:val="22"/>
        </w:rPr>
        <w:t>.</w:t>
      </w:r>
    </w:p>
    <w:p w14:paraId="67CA8441" w14:textId="77777777" w:rsidR="001E1168" w:rsidRPr="00F24119" w:rsidRDefault="001E1168" w:rsidP="007252A5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24119">
        <w:rPr>
          <w:rFonts w:asciiTheme="minorHAnsi" w:hAnsiTheme="minorHAnsi" w:cs="Calibri"/>
          <w:sz w:val="22"/>
          <w:szCs w:val="22"/>
        </w:rPr>
        <w:t>Wykonawca zobowiązany jest dobrać taki pojazd, aby mógł wjechać na teren zamawiającego przy uwzględnieniu wysokości otworu wjazdowego bramy na poziomie 3,50 m.</w:t>
      </w:r>
    </w:p>
    <w:p w14:paraId="2BB48C2D" w14:textId="77777777" w:rsidR="00003B4D" w:rsidRPr="00F24119" w:rsidRDefault="00003B4D" w:rsidP="00003B4D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</w:p>
    <w:p w14:paraId="4B3E06C9" w14:textId="63C4D6B4" w:rsidR="001E1168" w:rsidRPr="00F24119" w:rsidRDefault="00F46BAC" w:rsidP="00003B4D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§ 2</w:t>
      </w:r>
    </w:p>
    <w:p w14:paraId="74F9F37E" w14:textId="23A206BF" w:rsidR="00EE58B0" w:rsidRPr="007178C4" w:rsidRDefault="001E1168" w:rsidP="00003B4D">
      <w:pPr>
        <w:tabs>
          <w:tab w:val="left" w:pos="3545"/>
        </w:tabs>
        <w:spacing w:after="0" w:line="240" w:lineRule="exact"/>
        <w:ind w:left="357"/>
        <w:rPr>
          <w:rFonts w:asciiTheme="minorHAnsi" w:hAnsiTheme="minorHAnsi"/>
          <w:color w:val="FF0000"/>
        </w:rPr>
      </w:pPr>
      <w:r w:rsidRPr="00F24119">
        <w:rPr>
          <w:rFonts w:asciiTheme="minorHAnsi" w:hAnsiTheme="minorHAnsi"/>
        </w:rPr>
        <w:tab/>
      </w:r>
      <w:r w:rsidR="005C27B2" w:rsidRPr="00FA589E">
        <w:t>Umowa</w:t>
      </w:r>
      <w:r w:rsidR="005A1765">
        <w:t xml:space="preserve"> zostanie zrealizowana w terminie</w:t>
      </w:r>
      <w:r w:rsidR="00910E80" w:rsidRPr="00910E80">
        <w:t xml:space="preserve"> </w:t>
      </w:r>
      <w:r w:rsidR="00AD6794">
        <w:rPr>
          <w:b/>
          <w:color w:val="auto"/>
        </w:rPr>
        <w:t>1</w:t>
      </w:r>
      <w:r w:rsidR="0089495A">
        <w:rPr>
          <w:b/>
          <w:color w:val="auto"/>
        </w:rPr>
        <w:t>4</w:t>
      </w:r>
      <w:r w:rsidR="00102305">
        <w:rPr>
          <w:b/>
          <w:color w:val="auto"/>
        </w:rPr>
        <w:t xml:space="preserve"> dni roboczych</w:t>
      </w:r>
      <w:r w:rsidR="006D4565" w:rsidRPr="006D4565">
        <w:rPr>
          <w:b/>
          <w:color w:val="auto"/>
        </w:rPr>
        <w:t xml:space="preserve"> </w:t>
      </w:r>
      <w:r w:rsidR="00910E80" w:rsidRPr="006D4565">
        <w:rPr>
          <w:b/>
          <w:color w:val="auto"/>
        </w:rPr>
        <w:t>od dnia zawarcia umowy</w:t>
      </w:r>
      <w:r w:rsidR="005A1765" w:rsidRPr="006D4565">
        <w:rPr>
          <w:b/>
          <w:color w:val="auto"/>
        </w:rPr>
        <w:t xml:space="preserve"> </w:t>
      </w:r>
      <w:r w:rsidR="006D4565" w:rsidRPr="006D4565">
        <w:rPr>
          <w:b/>
          <w:color w:val="auto"/>
        </w:rPr>
        <w:t xml:space="preserve">tj. </w:t>
      </w:r>
      <w:r w:rsidR="00910E80" w:rsidRPr="006D4565">
        <w:rPr>
          <w:b/>
          <w:color w:val="auto"/>
        </w:rPr>
        <w:t xml:space="preserve">do dnia </w:t>
      </w:r>
      <w:r w:rsidR="006D4565" w:rsidRPr="006D4565">
        <w:rPr>
          <w:b/>
          <w:color w:val="auto"/>
        </w:rPr>
        <w:t>.........</w:t>
      </w:r>
      <w:r w:rsidR="0043014E">
        <w:rPr>
          <w:b/>
          <w:color w:val="auto"/>
        </w:rPr>
        <w:t>.......</w:t>
      </w:r>
      <w:r w:rsidR="006D4565" w:rsidRPr="006D4565">
        <w:rPr>
          <w:b/>
          <w:color w:val="auto"/>
        </w:rPr>
        <w:t>........</w:t>
      </w:r>
      <w:r w:rsidR="00910E80" w:rsidRPr="006D4565">
        <w:rPr>
          <w:b/>
          <w:color w:val="auto"/>
        </w:rPr>
        <w:t>.</w:t>
      </w:r>
    </w:p>
    <w:p w14:paraId="32B7B7B9" w14:textId="11012BCC" w:rsidR="001E1168" w:rsidRPr="00F24119" w:rsidRDefault="001E1168" w:rsidP="00003B4D">
      <w:pPr>
        <w:tabs>
          <w:tab w:val="left" w:pos="3545"/>
        </w:tabs>
        <w:spacing w:after="0" w:line="240" w:lineRule="exact"/>
        <w:ind w:left="357"/>
        <w:rPr>
          <w:rFonts w:asciiTheme="minorHAnsi" w:hAnsiTheme="minorHAnsi"/>
        </w:rPr>
      </w:pPr>
    </w:p>
    <w:p w14:paraId="4D1011B8" w14:textId="352CA1CD" w:rsidR="001E1168" w:rsidRPr="00F24119" w:rsidRDefault="001E1168" w:rsidP="000B439A">
      <w:pPr>
        <w:spacing w:after="0" w:line="240" w:lineRule="exact"/>
        <w:ind w:left="0" w:right="0" w:firstLine="0"/>
        <w:jc w:val="center"/>
        <w:rPr>
          <w:rStyle w:val="Domylnaczcionkaakapitu1"/>
          <w:rFonts w:asciiTheme="minorHAnsi" w:hAnsiTheme="minorHAnsi"/>
        </w:rPr>
      </w:pPr>
      <w:r w:rsidRPr="00F24119">
        <w:rPr>
          <w:rFonts w:asciiTheme="minorHAnsi" w:hAnsiTheme="minorHAnsi"/>
        </w:rPr>
        <w:t xml:space="preserve">§ </w:t>
      </w:r>
      <w:r w:rsidR="00F46BAC">
        <w:rPr>
          <w:rFonts w:asciiTheme="minorHAnsi" w:hAnsiTheme="minorHAnsi"/>
        </w:rPr>
        <w:t>3</w:t>
      </w:r>
    </w:p>
    <w:p w14:paraId="7C848DB1" w14:textId="0C95B9AA" w:rsidR="001E1168" w:rsidRPr="00EF4EF5" w:rsidRDefault="001E1168" w:rsidP="007252A5">
      <w:pPr>
        <w:pStyle w:val="Akapitzlist"/>
        <w:widowControl/>
        <w:numPr>
          <w:ilvl w:val="0"/>
          <w:numId w:val="3"/>
        </w:numPr>
        <w:shd w:val="clear" w:color="auto" w:fill="FFFFFF"/>
        <w:spacing w:line="240" w:lineRule="exact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Zgodnie ze złożoną ofertą wartość umowy wynosi </w:t>
      </w:r>
      <w:r w:rsidR="00AD6794">
        <w:rPr>
          <w:rStyle w:val="Domylnaczcionkaakapitu1"/>
          <w:rFonts w:asciiTheme="minorHAnsi" w:hAnsiTheme="minorHAnsi"/>
          <w:b/>
          <w:bCs/>
          <w:sz w:val="22"/>
          <w:szCs w:val="22"/>
        </w:rPr>
        <w:t>……………….</w:t>
      </w:r>
      <w:r w:rsidR="0043014E" w:rsidRPr="0043014E">
        <w:rPr>
          <w:rStyle w:val="Domylnaczcionkaakapitu1"/>
          <w:rFonts w:asciiTheme="minorHAnsi" w:hAnsiTheme="minorHAnsi"/>
          <w:b/>
          <w:bCs/>
          <w:sz w:val="22"/>
          <w:szCs w:val="22"/>
        </w:rPr>
        <w:t xml:space="preserve"> </w:t>
      </w:r>
      <w:r w:rsidRPr="00F46BAC">
        <w:rPr>
          <w:rStyle w:val="Domylnaczcionkaakapitu1"/>
          <w:rFonts w:asciiTheme="minorHAnsi" w:hAnsiTheme="minorHAnsi"/>
          <w:b/>
          <w:sz w:val="22"/>
          <w:szCs w:val="22"/>
        </w:rPr>
        <w:t xml:space="preserve"> zł</w:t>
      </w:r>
      <w:r w:rsidR="00F93E08" w:rsidRPr="00F46BAC">
        <w:rPr>
          <w:rStyle w:val="Domylnaczcionkaakapitu1"/>
          <w:rFonts w:asciiTheme="minorHAnsi" w:hAnsiTheme="minorHAnsi"/>
          <w:b/>
          <w:sz w:val="22"/>
          <w:szCs w:val="22"/>
        </w:rPr>
        <w:t xml:space="preserve"> netto</w:t>
      </w:r>
      <w:r w:rsidRPr="00F24119">
        <w:rPr>
          <w:rStyle w:val="Domylnaczcionkaakapitu1"/>
          <w:rFonts w:asciiTheme="minorHAnsi" w:hAnsiTheme="minorHAnsi"/>
          <w:sz w:val="22"/>
          <w:szCs w:val="22"/>
        </w:rPr>
        <w:t>, a powiększona o należny podatek VAT, wartość</w:t>
      </w:r>
      <w:r w:rsidR="00F93E08" w:rsidRPr="00F24119">
        <w:rPr>
          <w:rStyle w:val="Domylnaczcionkaakapitu1"/>
          <w:rFonts w:asciiTheme="minorHAnsi" w:hAnsiTheme="minorHAnsi"/>
          <w:sz w:val="22"/>
          <w:szCs w:val="22"/>
        </w:rPr>
        <w:t xml:space="preserve"> umowy</w:t>
      </w: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 wynosi </w:t>
      </w:r>
      <w:r w:rsidR="00AD6794">
        <w:rPr>
          <w:rStyle w:val="Domylnaczcionkaakapitu1"/>
          <w:rFonts w:asciiTheme="minorHAnsi" w:hAnsiTheme="minorHAnsi"/>
          <w:b/>
          <w:bCs/>
          <w:sz w:val="22"/>
          <w:szCs w:val="22"/>
        </w:rPr>
        <w:t>………………………..</w:t>
      </w:r>
      <w:r w:rsidRPr="00F46BAC">
        <w:rPr>
          <w:rStyle w:val="Domylnaczcionkaakapitu1"/>
          <w:rFonts w:asciiTheme="minorHAnsi" w:hAnsiTheme="minorHAnsi"/>
          <w:b/>
          <w:sz w:val="22"/>
          <w:szCs w:val="22"/>
        </w:rPr>
        <w:t xml:space="preserve"> zł</w:t>
      </w:r>
      <w:r w:rsidR="00F93E08" w:rsidRPr="00F46BAC">
        <w:rPr>
          <w:rStyle w:val="Domylnaczcionkaakapitu1"/>
          <w:rFonts w:asciiTheme="minorHAnsi" w:hAnsiTheme="minorHAnsi"/>
          <w:b/>
          <w:sz w:val="22"/>
          <w:szCs w:val="22"/>
        </w:rPr>
        <w:t xml:space="preserve"> brutto</w:t>
      </w:r>
      <w:r w:rsidRPr="00F24119">
        <w:rPr>
          <w:rStyle w:val="Domylnaczcionkaakapitu1"/>
          <w:rFonts w:asciiTheme="minorHAnsi" w:hAnsiTheme="minorHAnsi"/>
          <w:sz w:val="22"/>
          <w:szCs w:val="22"/>
        </w:rPr>
        <w:t xml:space="preserve"> (słownie</w:t>
      </w:r>
      <w:r w:rsidR="00EF4EF5" w:rsidRPr="00EF4EF5">
        <w:rPr>
          <w:rFonts w:asciiTheme="minorHAnsi" w:hAnsiTheme="minorHAnsi" w:cs="Calibri"/>
          <w:sz w:val="22"/>
          <w:szCs w:val="22"/>
        </w:rPr>
        <w:t xml:space="preserve">: </w:t>
      </w:r>
      <w:r w:rsidR="00AD6794">
        <w:rPr>
          <w:rFonts w:asciiTheme="minorHAnsi" w:hAnsiTheme="minorHAnsi"/>
          <w:color w:val="222222"/>
          <w:sz w:val="22"/>
          <w:szCs w:val="22"/>
          <w:shd w:val="clear" w:color="auto" w:fill="F2F2F2"/>
        </w:rPr>
        <w:t>……………………………………….)</w:t>
      </w:r>
    </w:p>
    <w:p w14:paraId="043CB4F1" w14:textId="66BAB5FC" w:rsidR="001E1168" w:rsidRPr="00F24119" w:rsidRDefault="00F46BAC" w:rsidP="007252A5">
      <w:pPr>
        <w:pStyle w:val="Akapitzlist"/>
        <w:widowControl/>
        <w:numPr>
          <w:ilvl w:val="0"/>
          <w:numId w:val="3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Kwota określona w ust. 1 </w:t>
      </w:r>
      <w:r w:rsidR="001E1168" w:rsidRPr="00F24119">
        <w:rPr>
          <w:rFonts w:asciiTheme="minorHAnsi" w:hAnsiTheme="minorHAnsi" w:cs="Calibri"/>
          <w:sz w:val="22"/>
          <w:szCs w:val="22"/>
        </w:rPr>
        <w:t xml:space="preserve">obejmuje wszystkie koszty i składniki związane z wykonaniem przedmiotu </w:t>
      </w:r>
      <w:r>
        <w:rPr>
          <w:rFonts w:asciiTheme="minorHAnsi" w:hAnsiTheme="minorHAnsi" w:cs="Calibri"/>
          <w:sz w:val="22"/>
          <w:szCs w:val="22"/>
        </w:rPr>
        <w:t>umowy</w:t>
      </w:r>
      <w:r w:rsidR="001E1168" w:rsidRPr="00F24119">
        <w:rPr>
          <w:rFonts w:asciiTheme="minorHAnsi" w:hAnsiTheme="minorHAnsi" w:cs="Calibri"/>
          <w:sz w:val="22"/>
          <w:szCs w:val="22"/>
        </w:rPr>
        <w:t xml:space="preserve"> oraz warunkami stawianymi przez </w:t>
      </w:r>
      <w:r w:rsidR="00AE467C">
        <w:rPr>
          <w:rFonts w:asciiTheme="minorHAnsi" w:hAnsiTheme="minorHAnsi" w:cs="Calibri"/>
          <w:sz w:val="22"/>
          <w:szCs w:val="22"/>
        </w:rPr>
        <w:t>Za</w:t>
      </w:r>
      <w:r w:rsidR="001E1168" w:rsidRPr="00F24119">
        <w:rPr>
          <w:rFonts w:asciiTheme="minorHAnsi" w:hAnsiTheme="minorHAnsi" w:cs="Calibri"/>
          <w:sz w:val="22"/>
          <w:szCs w:val="22"/>
        </w:rPr>
        <w:t>mawiającego.</w:t>
      </w:r>
    </w:p>
    <w:p w14:paraId="12BFEB97" w14:textId="10132D30" w:rsidR="00EE58B0" w:rsidRDefault="00EE58B0" w:rsidP="007252A5">
      <w:pPr>
        <w:pStyle w:val="Akapitzlist"/>
        <w:widowControl/>
        <w:numPr>
          <w:ilvl w:val="0"/>
          <w:numId w:val="3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4119">
        <w:rPr>
          <w:rFonts w:asciiTheme="minorHAnsi" w:hAnsiTheme="minorHAnsi" w:cs="Calibri"/>
          <w:sz w:val="22"/>
          <w:szCs w:val="22"/>
        </w:rPr>
        <w:lastRenderedPageBreak/>
        <w:t>Należność za realizację przedmiotu umowy zostanie uregulowana przelewem z rachunku bankowego zamawiającego na rachunek bankowy wykonawcy w terminie 30 dni od daty otrzymania przez Zamawiającego pra</w:t>
      </w:r>
      <w:r w:rsidR="00F46BAC">
        <w:rPr>
          <w:rFonts w:asciiTheme="minorHAnsi" w:hAnsiTheme="minorHAnsi" w:cs="Calibri"/>
          <w:sz w:val="22"/>
          <w:szCs w:val="22"/>
        </w:rPr>
        <w:t>widłowo wystawionej faktury VAT.</w:t>
      </w:r>
    </w:p>
    <w:p w14:paraId="7DCE0F1F" w14:textId="15AA1D5B" w:rsidR="00451F3A" w:rsidRPr="008E4885" w:rsidRDefault="00451F3A" w:rsidP="007252A5">
      <w:pPr>
        <w:pStyle w:val="Akapitzlist"/>
        <w:widowControl/>
        <w:numPr>
          <w:ilvl w:val="0"/>
          <w:numId w:val="3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8E4885">
        <w:rPr>
          <w:rFonts w:asciiTheme="minorHAnsi" w:hAnsiTheme="minorHAnsi" w:cs="Calibri"/>
          <w:sz w:val="22"/>
          <w:szCs w:val="22"/>
        </w:rPr>
        <w:t xml:space="preserve">Wykonawcą jest uprawniony do wystawienia faktury VAT po </w:t>
      </w:r>
      <w:r w:rsidR="00DC1AD8" w:rsidRPr="008E4885">
        <w:rPr>
          <w:rFonts w:asciiTheme="minorHAnsi" w:hAnsiTheme="minorHAnsi" w:cs="Calibri"/>
          <w:sz w:val="22"/>
          <w:szCs w:val="22"/>
        </w:rPr>
        <w:t>bezusterkowym przyjęciu towaru przez Zamawiającego</w:t>
      </w:r>
      <w:r w:rsidR="00D3759F" w:rsidRPr="008E4885">
        <w:rPr>
          <w:rFonts w:asciiTheme="minorHAnsi" w:hAnsiTheme="minorHAnsi" w:cs="Calibri"/>
          <w:sz w:val="22"/>
          <w:szCs w:val="22"/>
        </w:rPr>
        <w:t xml:space="preserve">. </w:t>
      </w:r>
    </w:p>
    <w:p w14:paraId="4FD1684F" w14:textId="67BDB162" w:rsidR="001E1168" w:rsidRPr="00F24119" w:rsidRDefault="001E1168" w:rsidP="007252A5">
      <w:pPr>
        <w:pStyle w:val="Akapitzlist"/>
        <w:widowControl/>
        <w:numPr>
          <w:ilvl w:val="0"/>
          <w:numId w:val="3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4119">
        <w:rPr>
          <w:rFonts w:asciiTheme="minorHAnsi" w:hAnsiTheme="minorHAnsi" w:cs="Calibri"/>
          <w:sz w:val="22"/>
          <w:szCs w:val="22"/>
        </w:rPr>
        <w:t>Za dzień zapłaty przyjmuje się dzień obciążenia rachunku bankowego zamawiającego.</w:t>
      </w:r>
    </w:p>
    <w:p w14:paraId="2F9B8F65" w14:textId="77777777" w:rsidR="00F071D7" w:rsidRPr="00F24119" w:rsidRDefault="00F071D7" w:rsidP="00003B4D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</w:rPr>
      </w:pPr>
    </w:p>
    <w:p w14:paraId="7DD8D05B" w14:textId="44355996" w:rsidR="00563648" w:rsidRPr="00F24119" w:rsidRDefault="00722529" w:rsidP="00003B4D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  <w:r w:rsidRPr="00F24119">
        <w:rPr>
          <w:rFonts w:asciiTheme="minorHAnsi" w:hAnsiTheme="minorHAnsi"/>
          <w:b w:val="0"/>
        </w:rPr>
        <w:t>§</w:t>
      </w:r>
      <w:r w:rsidR="00F46BAC">
        <w:rPr>
          <w:rFonts w:asciiTheme="minorHAnsi" w:hAnsiTheme="minorHAnsi"/>
          <w:b w:val="0"/>
        </w:rPr>
        <w:t xml:space="preserve"> 4</w:t>
      </w:r>
    </w:p>
    <w:p w14:paraId="01BE3BE2" w14:textId="2FB9E31C" w:rsidR="001E1168" w:rsidRPr="00F24119" w:rsidRDefault="00722529" w:rsidP="007252A5">
      <w:pPr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</w:rPr>
      </w:pPr>
      <w:r w:rsidRPr="00F24119">
        <w:rPr>
          <w:rFonts w:asciiTheme="minorHAnsi" w:hAnsiTheme="minorHAnsi"/>
        </w:rPr>
        <w:t xml:space="preserve">Wykonawca zobowiązuje się do przyjmowania zwrotów jakościowych i ilościowych przedmiotu dostawy w związku z ich zakwestionowaniem przez </w:t>
      </w:r>
      <w:r w:rsidR="003E3499">
        <w:rPr>
          <w:rFonts w:asciiTheme="minorHAnsi" w:hAnsiTheme="minorHAnsi"/>
        </w:rPr>
        <w:t>Z</w:t>
      </w:r>
      <w:r w:rsidRPr="00F24119">
        <w:rPr>
          <w:rFonts w:asciiTheme="minorHAnsi" w:hAnsiTheme="minorHAnsi"/>
        </w:rPr>
        <w:t>amawiającego.</w:t>
      </w:r>
    </w:p>
    <w:p w14:paraId="7A0BF449" w14:textId="3B17890B" w:rsidR="00563648" w:rsidRDefault="00722529" w:rsidP="007252A5">
      <w:pPr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color w:val="auto"/>
        </w:rPr>
      </w:pPr>
      <w:r w:rsidRPr="00F24119">
        <w:rPr>
          <w:rFonts w:asciiTheme="minorHAnsi" w:hAnsiTheme="minorHAnsi"/>
        </w:rPr>
        <w:t>W sytuacji, o której mowa w ust. 1</w:t>
      </w:r>
      <w:r w:rsidR="000B1FCA" w:rsidRPr="00F24119">
        <w:rPr>
          <w:rFonts w:asciiTheme="minorHAnsi" w:hAnsiTheme="minorHAnsi"/>
        </w:rPr>
        <w:t xml:space="preserve">, </w:t>
      </w:r>
      <w:r w:rsidR="00D97F01" w:rsidRPr="00F24119">
        <w:rPr>
          <w:rFonts w:asciiTheme="minorHAnsi" w:hAnsiTheme="minorHAnsi"/>
        </w:rPr>
        <w:t>w</w:t>
      </w:r>
      <w:r w:rsidRPr="00F24119">
        <w:rPr>
          <w:rFonts w:asciiTheme="minorHAnsi" w:hAnsiTheme="minorHAnsi"/>
        </w:rPr>
        <w:t xml:space="preserve">ykonawca zobowiązuje się wymienić zakwestionowaną partię dostawy na własny koszt w terminie określonym przez </w:t>
      </w:r>
      <w:r w:rsidR="00D97F01" w:rsidRPr="00101468">
        <w:rPr>
          <w:rFonts w:asciiTheme="minorHAnsi" w:hAnsiTheme="minorHAnsi"/>
          <w:color w:val="auto"/>
        </w:rPr>
        <w:t>z</w:t>
      </w:r>
      <w:r w:rsidRPr="00101468">
        <w:rPr>
          <w:rFonts w:asciiTheme="minorHAnsi" w:hAnsiTheme="minorHAnsi"/>
          <w:color w:val="auto"/>
        </w:rPr>
        <w:t>amawiającego</w:t>
      </w:r>
      <w:r w:rsidR="00817D94" w:rsidRPr="00101468">
        <w:rPr>
          <w:rFonts w:asciiTheme="minorHAnsi" w:hAnsiTheme="minorHAnsi"/>
          <w:color w:val="auto"/>
        </w:rPr>
        <w:t xml:space="preserve">, jednak nie </w:t>
      </w:r>
      <w:r w:rsidR="00101468" w:rsidRPr="00101468">
        <w:rPr>
          <w:rFonts w:asciiTheme="minorHAnsi" w:hAnsiTheme="minorHAnsi"/>
          <w:color w:val="auto"/>
        </w:rPr>
        <w:t>d</w:t>
      </w:r>
      <w:r w:rsidR="00334755" w:rsidRPr="00101468">
        <w:rPr>
          <w:rFonts w:asciiTheme="minorHAnsi" w:hAnsiTheme="minorHAnsi"/>
          <w:color w:val="auto"/>
        </w:rPr>
        <w:t>łuższym</w:t>
      </w:r>
      <w:r w:rsidR="00817D94" w:rsidRPr="00101468">
        <w:rPr>
          <w:rFonts w:asciiTheme="minorHAnsi" w:hAnsiTheme="minorHAnsi"/>
          <w:color w:val="auto"/>
        </w:rPr>
        <w:t xml:space="preserve"> niż </w:t>
      </w:r>
      <w:r w:rsidR="00101468" w:rsidRPr="00101468">
        <w:rPr>
          <w:rFonts w:asciiTheme="minorHAnsi" w:hAnsiTheme="minorHAnsi"/>
          <w:color w:val="auto"/>
        </w:rPr>
        <w:t>trzy</w:t>
      </w:r>
      <w:r w:rsidR="00817D94" w:rsidRPr="00101468">
        <w:rPr>
          <w:rFonts w:asciiTheme="minorHAnsi" w:hAnsiTheme="minorHAnsi"/>
          <w:color w:val="auto"/>
        </w:rPr>
        <w:t xml:space="preserve"> dni robocze</w:t>
      </w:r>
      <w:r w:rsidRPr="00101468">
        <w:rPr>
          <w:rFonts w:asciiTheme="minorHAnsi" w:hAnsiTheme="minorHAnsi"/>
          <w:color w:val="auto"/>
        </w:rPr>
        <w:t>.</w:t>
      </w:r>
    </w:p>
    <w:p w14:paraId="5894F454" w14:textId="6FDD1820" w:rsidR="00FA197A" w:rsidRPr="008E4885" w:rsidRDefault="00FA197A" w:rsidP="007252A5">
      <w:pPr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color w:val="auto"/>
        </w:rPr>
      </w:pPr>
      <w:r w:rsidRPr="008E4885">
        <w:rPr>
          <w:rFonts w:asciiTheme="minorHAnsi" w:hAnsiTheme="minorHAnsi"/>
          <w:color w:val="auto"/>
        </w:rPr>
        <w:t xml:space="preserve">Z dokonanych zwrotów, o których </w:t>
      </w:r>
      <w:r w:rsidR="002036D5" w:rsidRPr="008E4885">
        <w:rPr>
          <w:rFonts w:asciiTheme="minorHAnsi" w:hAnsiTheme="minorHAnsi"/>
          <w:color w:val="auto"/>
        </w:rPr>
        <w:t xml:space="preserve">mowa w ust. 1 Zamawiający działający przez osobę wyznaczoną, o której mowa w </w:t>
      </w:r>
      <w:r w:rsidR="00C160AC" w:rsidRPr="008E4885">
        <w:rPr>
          <w:rFonts w:asciiTheme="minorHAnsi" w:hAnsiTheme="minorHAnsi"/>
          <w:color w:val="auto"/>
        </w:rPr>
        <w:t xml:space="preserve">par. 7 umowy, sporządzi protokół zawierający opis niezgodności. </w:t>
      </w:r>
    </w:p>
    <w:p w14:paraId="2E4EE970" w14:textId="4EED96BB" w:rsidR="006E2ACA" w:rsidRPr="008E4885" w:rsidRDefault="006E2ACA" w:rsidP="007252A5">
      <w:pPr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color w:val="auto"/>
        </w:rPr>
      </w:pPr>
      <w:r w:rsidRPr="008E4885">
        <w:rPr>
          <w:rFonts w:asciiTheme="minorHAnsi" w:hAnsiTheme="minorHAnsi"/>
          <w:color w:val="auto"/>
        </w:rPr>
        <w:t xml:space="preserve">W przypadku bezusterkowego </w:t>
      </w:r>
      <w:r w:rsidR="00FB0B8C" w:rsidRPr="008E4885">
        <w:rPr>
          <w:rFonts w:asciiTheme="minorHAnsi" w:hAnsiTheme="minorHAnsi"/>
          <w:color w:val="auto"/>
        </w:rPr>
        <w:t xml:space="preserve">przyjęcia towaru przez Zamawiającego </w:t>
      </w:r>
      <w:r w:rsidR="00594110" w:rsidRPr="008E4885">
        <w:rPr>
          <w:rFonts w:asciiTheme="minorHAnsi" w:hAnsiTheme="minorHAnsi"/>
          <w:color w:val="auto"/>
        </w:rPr>
        <w:t xml:space="preserve">sporządza się protokół przekazania, zawierający wykaz ilościowy i asortymentowy dostarczanych towarów wraz z adnotacją „bez </w:t>
      </w:r>
      <w:r w:rsidR="0006559D" w:rsidRPr="008E4885">
        <w:rPr>
          <w:rFonts w:asciiTheme="minorHAnsi" w:hAnsiTheme="minorHAnsi"/>
          <w:color w:val="auto"/>
        </w:rPr>
        <w:t xml:space="preserve">widocznych usterek” </w:t>
      </w:r>
    </w:p>
    <w:p w14:paraId="37A794A6" w14:textId="77777777" w:rsidR="001E1168" w:rsidRPr="00F24119" w:rsidRDefault="001E1168" w:rsidP="008A5CC6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</w:rPr>
      </w:pPr>
    </w:p>
    <w:p w14:paraId="32FE8616" w14:textId="7DF2DD56" w:rsidR="00282AA6" w:rsidRPr="00F24119" w:rsidRDefault="00282AA6" w:rsidP="008A5CC6">
      <w:pPr>
        <w:spacing w:after="0" w:line="240" w:lineRule="exact"/>
        <w:ind w:left="0" w:right="0" w:firstLine="0"/>
        <w:jc w:val="center"/>
        <w:rPr>
          <w:rFonts w:asciiTheme="minorHAnsi" w:hAnsiTheme="minorHAnsi"/>
        </w:rPr>
      </w:pPr>
    </w:p>
    <w:p w14:paraId="26DB7844" w14:textId="77777777" w:rsidR="00282AA6" w:rsidRPr="00F24119" w:rsidRDefault="00282AA6" w:rsidP="008A5CC6">
      <w:pPr>
        <w:spacing w:after="0" w:line="240" w:lineRule="exact"/>
        <w:ind w:left="0" w:right="0" w:firstLine="0"/>
        <w:rPr>
          <w:rFonts w:asciiTheme="minorHAnsi" w:hAnsiTheme="minorHAnsi"/>
        </w:rPr>
      </w:pPr>
    </w:p>
    <w:p w14:paraId="4CA18F23" w14:textId="5EED64B6" w:rsidR="00563648" w:rsidRPr="00F24119" w:rsidRDefault="00C6554A" w:rsidP="008A5CC6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§ 5</w:t>
      </w:r>
    </w:p>
    <w:p w14:paraId="6CFD01A9" w14:textId="77777777" w:rsidR="006012B2" w:rsidRPr="00F24119" w:rsidRDefault="006012B2" w:rsidP="007252A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exact"/>
        <w:ind w:left="357" w:right="0" w:hanging="357"/>
        <w:textAlignment w:val="baseline"/>
        <w:rPr>
          <w:rFonts w:asciiTheme="minorHAnsi" w:hAnsiTheme="minorHAnsi"/>
        </w:rPr>
      </w:pPr>
      <w:r w:rsidRPr="00F24119">
        <w:rPr>
          <w:rFonts w:asciiTheme="minorHAnsi" w:hAnsiTheme="minorHAnsi"/>
        </w:rPr>
        <w:t xml:space="preserve">Wykonawca zapłaci zamawiającemu kary umowne: </w:t>
      </w:r>
    </w:p>
    <w:p w14:paraId="4135A954" w14:textId="06E5A972" w:rsidR="006012B2" w:rsidRPr="00101468" w:rsidRDefault="006012B2" w:rsidP="007252A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24119">
        <w:rPr>
          <w:rFonts w:asciiTheme="minorHAnsi" w:hAnsiTheme="minorHAnsi"/>
        </w:rPr>
        <w:t xml:space="preserve">w wysokości </w:t>
      </w:r>
      <w:r w:rsidR="000B1FCA" w:rsidRPr="00F24119">
        <w:rPr>
          <w:rFonts w:asciiTheme="minorHAnsi" w:hAnsiTheme="minorHAnsi"/>
        </w:rPr>
        <w:t>1</w:t>
      </w:r>
      <w:r w:rsidRPr="00F24119">
        <w:rPr>
          <w:rFonts w:asciiTheme="minorHAnsi" w:hAnsiTheme="minorHAnsi"/>
        </w:rPr>
        <w:t>0</w:t>
      </w:r>
      <w:r w:rsidRPr="00F24119">
        <w:rPr>
          <w:rFonts w:asciiTheme="minorHAnsi" w:hAnsiTheme="minorHAnsi"/>
          <w:color w:val="auto"/>
        </w:rPr>
        <w:t xml:space="preserve">% </w:t>
      </w:r>
      <w:r w:rsidRPr="00101468">
        <w:rPr>
          <w:rFonts w:asciiTheme="minorHAnsi" w:hAnsiTheme="minorHAnsi"/>
          <w:color w:val="auto"/>
        </w:rPr>
        <w:t xml:space="preserve">kwoty brutto, określonej w § </w:t>
      </w:r>
      <w:r w:rsidR="00265F20" w:rsidRPr="00101468">
        <w:rPr>
          <w:rFonts w:asciiTheme="minorHAnsi" w:hAnsiTheme="minorHAnsi"/>
          <w:color w:val="auto"/>
        </w:rPr>
        <w:t>3 ust. 1</w:t>
      </w:r>
      <w:r w:rsidRPr="00101468">
        <w:rPr>
          <w:rFonts w:asciiTheme="minorHAnsi" w:hAnsiTheme="minorHAnsi"/>
          <w:color w:val="auto"/>
        </w:rPr>
        <w:t>, w przypadku wypowiedzenia niniejszej umowy przez zamawiającego</w:t>
      </w:r>
      <w:r w:rsidR="00817D94" w:rsidRPr="00101468">
        <w:rPr>
          <w:rFonts w:asciiTheme="minorHAnsi" w:hAnsiTheme="minorHAnsi"/>
          <w:color w:val="auto"/>
        </w:rPr>
        <w:t xml:space="preserve"> z winy wykonawcy</w:t>
      </w:r>
      <w:r w:rsidR="00EB1E2F" w:rsidRPr="00101468">
        <w:rPr>
          <w:rFonts w:asciiTheme="minorHAnsi" w:hAnsiTheme="minorHAnsi"/>
          <w:color w:val="auto"/>
        </w:rPr>
        <w:t>,</w:t>
      </w:r>
      <w:r w:rsidRPr="00101468">
        <w:rPr>
          <w:rFonts w:asciiTheme="minorHAnsi" w:hAnsiTheme="minorHAnsi"/>
          <w:color w:val="auto"/>
        </w:rPr>
        <w:t xml:space="preserve"> w </w:t>
      </w:r>
      <w:r w:rsidR="00817D94" w:rsidRPr="00101468">
        <w:rPr>
          <w:rFonts w:asciiTheme="minorHAnsi" w:hAnsiTheme="minorHAnsi"/>
          <w:color w:val="auto"/>
        </w:rPr>
        <w:t xml:space="preserve">szczególności w </w:t>
      </w:r>
      <w:r w:rsidRPr="00101468">
        <w:rPr>
          <w:rFonts w:asciiTheme="minorHAnsi" w:hAnsiTheme="minorHAnsi"/>
          <w:color w:val="auto"/>
        </w:rPr>
        <w:t xml:space="preserve">przypadkach określonych w § </w:t>
      </w:r>
      <w:r w:rsidR="00250126" w:rsidRPr="008E4885">
        <w:rPr>
          <w:rFonts w:asciiTheme="minorHAnsi" w:hAnsiTheme="minorHAnsi"/>
          <w:color w:val="auto"/>
        </w:rPr>
        <w:t xml:space="preserve">6 </w:t>
      </w:r>
      <w:r w:rsidRPr="008E4885">
        <w:rPr>
          <w:rFonts w:asciiTheme="minorHAnsi" w:hAnsiTheme="minorHAnsi"/>
          <w:color w:val="auto"/>
        </w:rPr>
        <w:t>ust. 1;</w:t>
      </w:r>
    </w:p>
    <w:p w14:paraId="42ADDBF3" w14:textId="26A3B8DA" w:rsidR="006012B2" w:rsidRPr="00101468" w:rsidRDefault="006012B2" w:rsidP="007252A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101468">
        <w:rPr>
          <w:rFonts w:asciiTheme="minorHAnsi" w:hAnsiTheme="minorHAnsi"/>
          <w:color w:val="auto"/>
        </w:rPr>
        <w:t xml:space="preserve">w wysokości </w:t>
      </w:r>
      <w:r w:rsidR="006911D2">
        <w:rPr>
          <w:rFonts w:asciiTheme="minorHAnsi" w:hAnsiTheme="minorHAnsi"/>
          <w:color w:val="auto"/>
        </w:rPr>
        <w:t>0,5</w:t>
      </w:r>
      <w:r w:rsidRPr="00101468">
        <w:rPr>
          <w:rFonts w:asciiTheme="minorHAnsi" w:hAnsiTheme="minorHAnsi"/>
          <w:color w:val="auto"/>
        </w:rPr>
        <w:t>% wartości brutto</w:t>
      </w:r>
      <w:r w:rsidR="006911D2">
        <w:rPr>
          <w:rFonts w:asciiTheme="minorHAnsi" w:hAnsiTheme="minorHAnsi"/>
          <w:color w:val="auto"/>
        </w:rPr>
        <w:t>,</w:t>
      </w:r>
      <w:r w:rsidRPr="00101468">
        <w:rPr>
          <w:rFonts w:asciiTheme="minorHAnsi" w:hAnsiTheme="minorHAnsi"/>
          <w:color w:val="auto"/>
        </w:rPr>
        <w:t xml:space="preserve"> </w:t>
      </w:r>
      <w:r w:rsidR="006911D2" w:rsidRPr="00101468">
        <w:rPr>
          <w:rFonts w:asciiTheme="minorHAnsi" w:hAnsiTheme="minorHAnsi"/>
          <w:color w:val="auto"/>
        </w:rPr>
        <w:t>określonej w § 3 ust. 1</w:t>
      </w:r>
      <w:r w:rsidR="006911D2">
        <w:rPr>
          <w:rFonts w:asciiTheme="minorHAnsi" w:hAnsiTheme="minorHAnsi"/>
          <w:color w:val="auto"/>
        </w:rPr>
        <w:t>,</w:t>
      </w:r>
      <w:r w:rsidRPr="00101468">
        <w:rPr>
          <w:rFonts w:asciiTheme="minorHAnsi" w:hAnsiTheme="minorHAnsi"/>
          <w:color w:val="auto"/>
        </w:rPr>
        <w:t xml:space="preserve"> za każdy dzień </w:t>
      </w:r>
      <w:r w:rsidR="00817D94" w:rsidRPr="00101468">
        <w:rPr>
          <w:rFonts w:asciiTheme="minorHAnsi" w:hAnsiTheme="minorHAnsi"/>
          <w:color w:val="auto"/>
        </w:rPr>
        <w:t>zwłoki</w:t>
      </w:r>
      <w:r w:rsidRPr="00101468">
        <w:rPr>
          <w:rFonts w:asciiTheme="minorHAnsi" w:hAnsiTheme="minorHAnsi"/>
          <w:color w:val="auto"/>
        </w:rPr>
        <w:t xml:space="preserve"> </w:t>
      </w:r>
      <w:r w:rsidR="00EB1E2F" w:rsidRPr="00101468">
        <w:rPr>
          <w:rFonts w:asciiTheme="minorHAnsi" w:hAnsiTheme="minorHAnsi"/>
          <w:color w:val="auto"/>
        </w:rPr>
        <w:t xml:space="preserve">w realizacji dostawy licząc od dnia następującego </w:t>
      </w:r>
      <w:r w:rsidRPr="00101468">
        <w:rPr>
          <w:rFonts w:asciiTheme="minorHAnsi" w:hAnsiTheme="minorHAnsi"/>
          <w:color w:val="auto"/>
        </w:rPr>
        <w:t xml:space="preserve">po upływie terminu, o którym mowa w § </w:t>
      </w:r>
      <w:r w:rsidR="005A1765">
        <w:rPr>
          <w:rFonts w:asciiTheme="minorHAnsi" w:hAnsiTheme="minorHAnsi"/>
          <w:color w:val="auto"/>
        </w:rPr>
        <w:t>2</w:t>
      </w:r>
      <w:r w:rsidRPr="00101468">
        <w:rPr>
          <w:rFonts w:asciiTheme="minorHAnsi" w:hAnsiTheme="minorHAnsi"/>
          <w:color w:val="auto"/>
        </w:rPr>
        <w:t>;</w:t>
      </w:r>
    </w:p>
    <w:p w14:paraId="717DA1BA" w14:textId="34FBEA85" w:rsidR="00C83471" w:rsidRPr="00101468" w:rsidRDefault="006012B2" w:rsidP="007252A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101468">
        <w:rPr>
          <w:rFonts w:asciiTheme="minorHAnsi" w:hAnsiTheme="minorHAnsi"/>
          <w:color w:val="auto"/>
        </w:rPr>
        <w:t xml:space="preserve">w wysokości </w:t>
      </w:r>
      <w:r w:rsidR="006911D2">
        <w:rPr>
          <w:rFonts w:asciiTheme="minorHAnsi" w:hAnsiTheme="minorHAnsi"/>
          <w:color w:val="auto"/>
        </w:rPr>
        <w:t>0,5</w:t>
      </w:r>
      <w:r w:rsidRPr="00101468">
        <w:rPr>
          <w:rFonts w:asciiTheme="minorHAnsi" w:hAnsiTheme="minorHAnsi"/>
          <w:color w:val="auto"/>
        </w:rPr>
        <w:t xml:space="preserve">% wartości brutto określonej dostawy </w:t>
      </w:r>
      <w:r w:rsidR="00EB1E2F" w:rsidRPr="00101468">
        <w:rPr>
          <w:rFonts w:asciiTheme="minorHAnsi" w:hAnsiTheme="minorHAnsi"/>
          <w:color w:val="auto"/>
        </w:rPr>
        <w:t xml:space="preserve">za każdy dzień </w:t>
      </w:r>
      <w:r w:rsidR="00817D94" w:rsidRPr="00101468">
        <w:rPr>
          <w:rFonts w:asciiTheme="minorHAnsi" w:hAnsiTheme="minorHAnsi"/>
          <w:color w:val="auto"/>
        </w:rPr>
        <w:t>zwłoki</w:t>
      </w:r>
      <w:r w:rsidR="00EB1E2F" w:rsidRPr="00101468">
        <w:rPr>
          <w:rFonts w:asciiTheme="minorHAnsi" w:hAnsiTheme="minorHAnsi"/>
          <w:color w:val="auto"/>
        </w:rPr>
        <w:t xml:space="preserve"> w realizacji reklamacji licząc od dnia następującego po upływie terminu, o którym mowa w § </w:t>
      </w:r>
      <w:r w:rsidR="00101468" w:rsidRPr="00101468">
        <w:rPr>
          <w:rFonts w:asciiTheme="minorHAnsi" w:hAnsiTheme="minorHAnsi"/>
          <w:color w:val="auto"/>
        </w:rPr>
        <w:t>4</w:t>
      </w:r>
      <w:r w:rsidR="00265F20" w:rsidRPr="00101468">
        <w:rPr>
          <w:rFonts w:asciiTheme="minorHAnsi" w:hAnsiTheme="minorHAnsi"/>
          <w:color w:val="auto"/>
        </w:rPr>
        <w:t xml:space="preserve"> ust. 2</w:t>
      </w:r>
      <w:r w:rsidR="001B2A5E" w:rsidRPr="00101468">
        <w:rPr>
          <w:rFonts w:asciiTheme="minorHAnsi" w:hAnsiTheme="minorHAnsi"/>
          <w:color w:val="auto"/>
        </w:rPr>
        <w:t>;</w:t>
      </w:r>
    </w:p>
    <w:p w14:paraId="6055FCAC" w14:textId="77777777" w:rsidR="008A5CC6" w:rsidRPr="008A5CC6" w:rsidRDefault="001026E3" w:rsidP="007252A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/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1ADE2E76" w14:textId="77777777" w:rsidR="008A5CC6" w:rsidRPr="008A5CC6" w:rsidRDefault="00101468" w:rsidP="007252A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/>
          <w:sz w:val="22"/>
          <w:szCs w:val="22"/>
        </w:rPr>
        <w:t>O naliczeniu kar umownych Zamawiający poinformuje pisemnie Wykonawcę, określając jednocześnie wartość, termin oraz formę uregulowania należności.</w:t>
      </w:r>
    </w:p>
    <w:p w14:paraId="0A874B76" w14:textId="77777777" w:rsidR="008A5CC6" w:rsidRPr="008A5CC6" w:rsidRDefault="001026E3" w:rsidP="007252A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/>
          <w:sz w:val="22"/>
          <w:szCs w:val="22"/>
        </w:rPr>
        <w:t xml:space="preserve">Strony ustalają, że łączna maksymalna wysokość kar umownych wyniesie nie więcej niż 20% brutto wartości umowy, określonej w § 3 ust. 1. </w:t>
      </w:r>
    </w:p>
    <w:p w14:paraId="2F35B3D4" w14:textId="77777777" w:rsidR="008A5CC6" w:rsidRPr="008A5CC6" w:rsidRDefault="001026E3" w:rsidP="007252A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/>
          <w:sz w:val="22"/>
          <w:szCs w:val="22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2D03EB90" w14:textId="3A40972B" w:rsidR="001026E3" w:rsidRPr="008A5CC6" w:rsidRDefault="001026E3" w:rsidP="007252A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7E6209DE" w14:textId="6D54B1B1" w:rsidR="00101468" w:rsidRPr="008A5CC6" w:rsidRDefault="001026E3" w:rsidP="007252A5">
      <w:pPr>
        <w:pStyle w:val="Nagwek1"/>
        <w:numPr>
          <w:ilvl w:val="0"/>
          <w:numId w:val="4"/>
        </w:numPr>
        <w:spacing w:line="240" w:lineRule="exact"/>
        <w:ind w:left="357" w:hanging="357"/>
        <w:jc w:val="both"/>
        <w:rPr>
          <w:rFonts w:asciiTheme="minorHAnsi" w:hAnsiTheme="minorHAnsi"/>
          <w:b w:val="0"/>
          <w:color w:val="auto"/>
        </w:rPr>
      </w:pPr>
      <w:r w:rsidRPr="008A5CC6">
        <w:rPr>
          <w:rFonts w:asciiTheme="minorHAnsi" w:hAnsiTheme="minorHAnsi"/>
          <w:b w:val="0"/>
          <w:color w:val="auto"/>
        </w:rPr>
        <w:t xml:space="preserve">Za niedotrzymanie terminu płatności przez </w:t>
      </w:r>
      <w:r w:rsidR="00250126">
        <w:rPr>
          <w:rFonts w:asciiTheme="minorHAnsi" w:hAnsiTheme="minorHAnsi"/>
          <w:b w:val="0"/>
          <w:color w:val="auto"/>
        </w:rPr>
        <w:t>Zamawiającego</w:t>
      </w:r>
      <w:r w:rsidRPr="008A5CC6">
        <w:rPr>
          <w:rFonts w:asciiTheme="minorHAnsi" w:hAnsiTheme="minorHAnsi"/>
          <w:b w:val="0"/>
          <w:color w:val="auto"/>
        </w:rPr>
        <w:t>, wykonawcy przysługuje prawo do naliczania ustawowych odsetek.</w:t>
      </w:r>
    </w:p>
    <w:p w14:paraId="178FDBBA" w14:textId="77777777" w:rsidR="00EB1E2F" w:rsidRPr="008A5CC6" w:rsidRDefault="00EB1E2F" w:rsidP="000B439A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  <w:color w:val="auto"/>
        </w:rPr>
      </w:pPr>
    </w:p>
    <w:p w14:paraId="04ED341C" w14:textId="5739D148" w:rsidR="00563648" w:rsidRPr="008A5CC6" w:rsidRDefault="00C6554A" w:rsidP="000B439A">
      <w:pPr>
        <w:pStyle w:val="Nagwek1"/>
        <w:spacing w:line="240" w:lineRule="exact"/>
        <w:ind w:left="11" w:right="1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§ 6</w:t>
      </w:r>
    </w:p>
    <w:p w14:paraId="027A83D7" w14:textId="1C0E55A6" w:rsidR="0027239A" w:rsidRPr="008A5CC6" w:rsidRDefault="00581FDF" w:rsidP="007252A5">
      <w:pPr>
        <w:numPr>
          <w:ilvl w:val="0"/>
          <w:numId w:val="6"/>
        </w:numPr>
        <w:suppressAutoHyphens/>
        <w:spacing w:after="0" w:line="240" w:lineRule="exact"/>
        <w:ind w:left="357" w:right="0" w:hanging="357"/>
        <w:rPr>
          <w:rFonts w:asciiTheme="minorHAnsi" w:hAnsiTheme="minorHAnsi" w:cs="Arial"/>
        </w:rPr>
      </w:pPr>
      <w:r w:rsidRPr="008A5CC6">
        <w:rPr>
          <w:rFonts w:asciiTheme="minorHAnsi" w:hAnsiTheme="minorHAnsi" w:cs="Arial"/>
        </w:rPr>
        <w:t>Zamawiający może wypowiedzieć umowę bez zachowania terminu wypowiedzenia:</w:t>
      </w:r>
    </w:p>
    <w:p w14:paraId="31209038" w14:textId="77777777" w:rsidR="0027239A" w:rsidRPr="008A5CC6" w:rsidRDefault="0027239A" w:rsidP="007252A5">
      <w:pPr>
        <w:pStyle w:val="Akapitzlist"/>
        <w:widowControl/>
        <w:numPr>
          <w:ilvl w:val="0"/>
          <w:numId w:val="9"/>
        </w:numPr>
        <w:spacing w:line="240" w:lineRule="exact"/>
        <w:ind w:left="714" w:hanging="3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 w:cs="Arial"/>
          <w:sz w:val="22"/>
          <w:szCs w:val="22"/>
        </w:rPr>
        <w:t>gdy Wykonawca nie przystąpił do wykonania umowy</w:t>
      </w:r>
      <w:r w:rsidRPr="008A5CC6">
        <w:rPr>
          <w:rFonts w:asciiTheme="minorHAnsi" w:hAnsiTheme="minorHAnsi"/>
          <w:sz w:val="22"/>
          <w:szCs w:val="22"/>
        </w:rPr>
        <w:t>, w terminie 10 dni od dnia zawarcia umowy,</w:t>
      </w:r>
    </w:p>
    <w:p w14:paraId="49498844" w14:textId="77777777" w:rsidR="0027239A" w:rsidRPr="008A5CC6" w:rsidRDefault="0027239A" w:rsidP="007252A5">
      <w:pPr>
        <w:pStyle w:val="Akapitzlist"/>
        <w:widowControl/>
        <w:numPr>
          <w:ilvl w:val="0"/>
          <w:numId w:val="9"/>
        </w:numPr>
        <w:spacing w:line="240" w:lineRule="exact"/>
        <w:ind w:left="714" w:hanging="3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/>
          <w:sz w:val="22"/>
          <w:szCs w:val="22"/>
        </w:rPr>
        <w:t>gdy Wykonawca przerwał realizację umowy i nie kontynuuje jej pomimo wezwania Zamawiającego złożonego na piśmie;</w:t>
      </w:r>
    </w:p>
    <w:p w14:paraId="24FD73F8" w14:textId="43D1C82B" w:rsidR="0027239A" w:rsidRPr="00101468" w:rsidRDefault="0027239A" w:rsidP="007252A5">
      <w:pPr>
        <w:pStyle w:val="Akapitzlist"/>
        <w:widowControl/>
        <w:numPr>
          <w:ilvl w:val="0"/>
          <w:numId w:val="9"/>
        </w:numPr>
        <w:spacing w:line="240" w:lineRule="exact"/>
        <w:ind w:left="714" w:hanging="3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8A5CC6">
        <w:rPr>
          <w:rFonts w:asciiTheme="minorHAnsi" w:hAnsiTheme="minorHAnsi" w:cs="Calibri"/>
          <w:sz w:val="22"/>
          <w:szCs w:val="22"/>
        </w:rPr>
        <w:t>gdy umow</w:t>
      </w:r>
      <w:r w:rsidR="00B66A68" w:rsidRPr="008A5CC6">
        <w:rPr>
          <w:rFonts w:asciiTheme="minorHAnsi" w:hAnsiTheme="minorHAnsi" w:cs="Calibri"/>
          <w:sz w:val="22"/>
          <w:szCs w:val="22"/>
        </w:rPr>
        <w:t>a</w:t>
      </w:r>
      <w:r w:rsidRPr="008A5CC6">
        <w:rPr>
          <w:rFonts w:asciiTheme="minorHAnsi" w:hAnsiTheme="minorHAnsi" w:cs="Calibri"/>
          <w:sz w:val="22"/>
          <w:szCs w:val="22"/>
        </w:rPr>
        <w:t xml:space="preserve"> jest realizowana w sposób nienależyty lub sprzecznie z wymogami umowy pomimo wezwania Zamawiającego złożonego</w:t>
      </w:r>
      <w:r w:rsidRPr="00101468">
        <w:rPr>
          <w:rFonts w:asciiTheme="minorHAnsi" w:hAnsiTheme="minorHAnsi" w:cs="Calibri"/>
          <w:sz w:val="22"/>
          <w:szCs w:val="22"/>
        </w:rPr>
        <w:t xml:space="preserve"> na piśmie;</w:t>
      </w:r>
    </w:p>
    <w:p w14:paraId="2A56ADB6" w14:textId="77777777" w:rsidR="0027239A" w:rsidRPr="00101468" w:rsidRDefault="0027239A" w:rsidP="007252A5">
      <w:pPr>
        <w:pStyle w:val="Akapitzlist"/>
        <w:widowControl/>
        <w:numPr>
          <w:ilvl w:val="0"/>
          <w:numId w:val="9"/>
        </w:numPr>
        <w:spacing w:line="240" w:lineRule="exact"/>
        <w:ind w:left="714" w:hanging="3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101468">
        <w:rPr>
          <w:rFonts w:asciiTheme="minorHAnsi" w:hAnsiTheme="minorHAnsi"/>
          <w:sz w:val="22"/>
          <w:szCs w:val="22"/>
        </w:rPr>
        <w:t>gdy suma kar umownych naliczonych Wykonawcy przekroczy 10% kwoty brutto określonej w § 3 ust. 1;</w:t>
      </w:r>
    </w:p>
    <w:p w14:paraId="3BD8042B" w14:textId="77777777" w:rsidR="0027239A" w:rsidRPr="00101468" w:rsidRDefault="0027239A" w:rsidP="007252A5">
      <w:pPr>
        <w:pStyle w:val="Akapitzlist"/>
        <w:numPr>
          <w:ilvl w:val="0"/>
          <w:numId w:val="6"/>
        </w:numPr>
        <w:autoSpaceDE w:val="0"/>
        <w:spacing w:line="240" w:lineRule="exact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101468">
        <w:rPr>
          <w:rFonts w:asciiTheme="minorHAnsi" w:hAnsiTheme="minorHAnsi"/>
          <w:sz w:val="22"/>
          <w:szCs w:val="22"/>
        </w:rPr>
        <w:t xml:space="preserve">Zamawiający może odstąpić od umowy ze skutkiem natychmiastowym jeżeli: </w:t>
      </w:r>
    </w:p>
    <w:p w14:paraId="6924BB30" w14:textId="77777777" w:rsidR="0027239A" w:rsidRPr="00581FDF" w:rsidRDefault="0027239A" w:rsidP="007252A5">
      <w:pPr>
        <w:numPr>
          <w:ilvl w:val="0"/>
          <w:numId w:val="10"/>
        </w:numPr>
        <w:suppressAutoHyphens/>
        <w:autoSpaceDE w:val="0"/>
        <w:spacing w:after="0" w:line="240" w:lineRule="exact"/>
        <w:ind w:right="0"/>
        <w:rPr>
          <w:rFonts w:asciiTheme="minorHAnsi" w:hAnsiTheme="minorHAnsi"/>
          <w:color w:val="auto"/>
        </w:rPr>
      </w:pPr>
      <w:r w:rsidRPr="00101468">
        <w:rPr>
          <w:rFonts w:asciiTheme="minorHAnsi" w:hAnsiTheme="minorHAnsi"/>
          <w:color w:val="auto"/>
        </w:rPr>
        <w:t xml:space="preserve">zostanie wszczęte postępowanie o ogłoszeniu </w:t>
      </w:r>
      <w:r w:rsidRPr="00581FDF">
        <w:rPr>
          <w:rFonts w:asciiTheme="minorHAnsi" w:hAnsiTheme="minorHAnsi"/>
          <w:color w:val="auto"/>
        </w:rPr>
        <w:t xml:space="preserve">upadłości Wykonawcy; </w:t>
      </w:r>
    </w:p>
    <w:p w14:paraId="412E0AE9" w14:textId="77777777" w:rsidR="0027239A" w:rsidRPr="00581FDF" w:rsidRDefault="0027239A" w:rsidP="007252A5">
      <w:pPr>
        <w:numPr>
          <w:ilvl w:val="0"/>
          <w:numId w:val="10"/>
        </w:numPr>
        <w:suppressAutoHyphens/>
        <w:autoSpaceDE w:val="0"/>
        <w:spacing w:after="0" w:line="240" w:lineRule="exact"/>
        <w:ind w:right="0"/>
        <w:rPr>
          <w:rFonts w:asciiTheme="minorHAnsi" w:hAnsiTheme="minorHAnsi"/>
          <w:color w:val="auto"/>
        </w:rPr>
      </w:pPr>
      <w:r w:rsidRPr="00581FDF">
        <w:rPr>
          <w:rFonts w:asciiTheme="minorHAnsi" w:hAnsiTheme="minorHAnsi"/>
          <w:color w:val="auto"/>
        </w:rPr>
        <w:t xml:space="preserve">zostanie podjęta likwidacja Wykonawcy; </w:t>
      </w:r>
    </w:p>
    <w:p w14:paraId="19F4DA22" w14:textId="1E656AC2" w:rsidR="009F6C8C" w:rsidRPr="00581FDF" w:rsidRDefault="0027239A" w:rsidP="007252A5">
      <w:pPr>
        <w:widowControl w:val="0"/>
        <w:numPr>
          <w:ilvl w:val="0"/>
          <w:numId w:val="7"/>
        </w:numPr>
        <w:suppressAutoHyphens/>
        <w:autoSpaceDE w:val="0"/>
        <w:spacing w:after="0" w:line="240" w:lineRule="exact"/>
        <w:ind w:right="0"/>
        <w:rPr>
          <w:rFonts w:asciiTheme="minorHAnsi" w:hAnsiTheme="minorHAnsi"/>
          <w:color w:val="auto"/>
        </w:rPr>
      </w:pPr>
      <w:r w:rsidRPr="00581FDF">
        <w:rPr>
          <w:rFonts w:asciiTheme="minorHAnsi" w:hAnsiTheme="minorHAnsi"/>
          <w:color w:val="auto"/>
        </w:rPr>
        <w:t>jeżeli w trybie postępowania egzekucyjnego zostanie zajęty majątek Wykonawcy.</w:t>
      </w:r>
    </w:p>
    <w:p w14:paraId="493C72E1" w14:textId="289D773D" w:rsidR="00581FDF" w:rsidRPr="006041DE" w:rsidRDefault="009F6C8C" w:rsidP="007252A5">
      <w:pPr>
        <w:pStyle w:val="Akapitzlist"/>
        <w:numPr>
          <w:ilvl w:val="0"/>
          <w:numId w:val="6"/>
        </w:numPr>
        <w:autoSpaceDE w:val="0"/>
        <w:spacing w:line="240" w:lineRule="exact"/>
        <w:ind w:left="357" w:hanging="357"/>
        <w:jc w:val="both"/>
        <w:rPr>
          <w:rFonts w:asciiTheme="minorHAnsi" w:eastAsia="TimesNewRoman" w:hAnsiTheme="minorHAnsi"/>
          <w:iCs/>
          <w:sz w:val="22"/>
          <w:szCs w:val="22"/>
        </w:rPr>
      </w:pPr>
      <w:r w:rsidRPr="00581FDF">
        <w:rPr>
          <w:rFonts w:asciiTheme="minorHAnsi" w:hAnsiTheme="minorHAnsi"/>
          <w:sz w:val="22"/>
          <w:szCs w:val="22"/>
        </w:rPr>
        <w:t xml:space="preserve">Zamawiający może odstąpić od umowy w razie zaistnienia istotnej zmiany okoliczności powodującej, że </w:t>
      </w:r>
      <w:r w:rsidRPr="00581FDF">
        <w:rPr>
          <w:rFonts w:asciiTheme="minorHAnsi" w:hAnsiTheme="minorHAnsi"/>
          <w:sz w:val="22"/>
          <w:szCs w:val="22"/>
        </w:rPr>
        <w:lastRenderedPageBreak/>
        <w:t xml:space="preserve">wykonanie umowy nie leży w interesie publicznym, czego nie można było przewidzieć w chwili jej zawarcia, w terminie 30 dni od powzięcia przez </w:t>
      </w:r>
      <w:r w:rsidR="004661BB" w:rsidRPr="00581FDF">
        <w:rPr>
          <w:rFonts w:asciiTheme="minorHAnsi" w:hAnsiTheme="minorHAnsi"/>
          <w:sz w:val="22"/>
          <w:szCs w:val="22"/>
        </w:rPr>
        <w:t>z</w:t>
      </w:r>
      <w:r w:rsidRPr="00581FDF">
        <w:rPr>
          <w:rFonts w:asciiTheme="minorHAnsi" w:hAnsiTheme="minorHAnsi"/>
          <w:sz w:val="22"/>
          <w:szCs w:val="22"/>
        </w:rPr>
        <w:t xml:space="preserve">amawiającego wiadomości o tych okolicznościach. </w:t>
      </w:r>
      <w:r w:rsidR="001107C4">
        <w:rPr>
          <w:rFonts w:asciiTheme="minorHAnsi" w:hAnsiTheme="minorHAnsi"/>
          <w:sz w:val="22"/>
          <w:szCs w:val="22"/>
        </w:rPr>
        <w:br/>
      </w:r>
      <w:r w:rsidRPr="00581FDF">
        <w:rPr>
          <w:rFonts w:asciiTheme="minorHAnsi" w:hAnsiTheme="minorHAnsi"/>
          <w:sz w:val="22"/>
          <w:szCs w:val="22"/>
        </w:rPr>
        <w:t xml:space="preserve">W tym przypadku </w:t>
      </w:r>
      <w:r w:rsidR="004661BB" w:rsidRPr="00581FDF">
        <w:rPr>
          <w:rFonts w:asciiTheme="minorHAnsi" w:hAnsiTheme="minorHAnsi"/>
          <w:sz w:val="22"/>
          <w:szCs w:val="22"/>
        </w:rPr>
        <w:t>w</w:t>
      </w:r>
      <w:r w:rsidRPr="00581FDF">
        <w:rPr>
          <w:rFonts w:asciiTheme="minorHAnsi" w:hAnsiTheme="minorHAnsi"/>
          <w:sz w:val="22"/>
          <w:szCs w:val="22"/>
        </w:rPr>
        <w:t xml:space="preserve">ykonawca może żądać wyłącznie wynagrodzenia należnego mu do dnia odstąpienia od umowy przez </w:t>
      </w:r>
      <w:r w:rsidR="004661BB" w:rsidRPr="00581FDF">
        <w:rPr>
          <w:rFonts w:asciiTheme="minorHAnsi" w:hAnsiTheme="minorHAnsi"/>
          <w:sz w:val="22"/>
          <w:szCs w:val="22"/>
        </w:rPr>
        <w:t>z</w:t>
      </w:r>
      <w:r w:rsidRPr="00581FDF">
        <w:rPr>
          <w:rFonts w:asciiTheme="minorHAnsi" w:hAnsiTheme="minorHAnsi"/>
          <w:sz w:val="22"/>
          <w:szCs w:val="22"/>
        </w:rPr>
        <w:t>amawiającego, tj. wynagrodzenia należnego z tytułu wykonania części przedmiotu umowy.</w:t>
      </w:r>
    </w:p>
    <w:p w14:paraId="6DB1A7BE" w14:textId="3EED05EB" w:rsidR="001026E3" w:rsidRPr="006041DE" w:rsidRDefault="0027239A" w:rsidP="007252A5">
      <w:pPr>
        <w:pStyle w:val="Akapitzlist"/>
        <w:numPr>
          <w:ilvl w:val="0"/>
          <w:numId w:val="6"/>
        </w:numPr>
        <w:autoSpaceDE w:val="0"/>
        <w:spacing w:line="240" w:lineRule="exact"/>
        <w:ind w:left="357" w:hanging="357"/>
        <w:jc w:val="both"/>
        <w:rPr>
          <w:rFonts w:asciiTheme="minorHAnsi" w:eastAsia="TimesNewRoman" w:hAnsiTheme="minorHAnsi"/>
          <w:iCs/>
          <w:sz w:val="22"/>
          <w:szCs w:val="22"/>
        </w:rPr>
      </w:pPr>
      <w:r w:rsidRPr="006041DE">
        <w:rPr>
          <w:rFonts w:asciiTheme="minorHAnsi" w:hAnsiTheme="minorHAnsi" w:cs="Calibri"/>
          <w:iCs/>
          <w:sz w:val="22"/>
          <w:szCs w:val="22"/>
        </w:rPr>
        <w:t>O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>ś</w:t>
      </w:r>
      <w:r w:rsidRPr="006041DE">
        <w:rPr>
          <w:rFonts w:asciiTheme="minorHAnsi" w:hAnsiTheme="minorHAnsi" w:cs="Calibri"/>
          <w:iCs/>
          <w:sz w:val="22"/>
          <w:szCs w:val="22"/>
        </w:rPr>
        <w:t xml:space="preserve">wiadczenie o </w:t>
      </w:r>
      <w:r w:rsidR="00ED15E7" w:rsidRPr="006041DE">
        <w:rPr>
          <w:rFonts w:asciiTheme="minorHAnsi" w:hAnsiTheme="minorHAnsi" w:cs="Calibri"/>
          <w:iCs/>
          <w:sz w:val="22"/>
          <w:szCs w:val="22"/>
        </w:rPr>
        <w:t>wypowiedzeniu</w:t>
      </w:r>
      <w:r w:rsidRPr="006041DE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1107C4" w:rsidRPr="006041DE">
        <w:rPr>
          <w:rFonts w:asciiTheme="minorHAnsi" w:hAnsiTheme="minorHAnsi" w:cs="Calibri"/>
          <w:iCs/>
          <w:sz w:val="22"/>
          <w:szCs w:val="22"/>
        </w:rPr>
        <w:t xml:space="preserve">umowy </w:t>
      </w:r>
      <w:r w:rsidRPr="006041DE">
        <w:rPr>
          <w:rFonts w:asciiTheme="minorHAnsi" w:hAnsiTheme="minorHAnsi" w:cs="Calibri"/>
          <w:iCs/>
          <w:sz w:val="22"/>
          <w:szCs w:val="22"/>
        </w:rPr>
        <w:t xml:space="preserve">bez </w:t>
      </w:r>
      <w:r w:rsidR="00ED15E7" w:rsidRPr="006041DE">
        <w:rPr>
          <w:rFonts w:asciiTheme="minorHAnsi" w:hAnsiTheme="minorHAnsi" w:cs="Calibri"/>
          <w:iCs/>
          <w:sz w:val="22"/>
          <w:szCs w:val="22"/>
        </w:rPr>
        <w:t xml:space="preserve">zachowania terminu </w:t>
      </w:r>
      <w:r w:rsidRPr="006041DE">
        <w:rPr>
          <w:rFonts w:asciiTheme="minorHAnsi" w:hAnsiTheme="minorHAnsi" w:cs="Calibri"/>
          <w:iCs/>
          <w:sz w:val="22"/>
          <w:szCs w:val="22"/>
        </w:rPr>
        <w:t>wypowiedzenia</w:t>
      </w:r>
      <w:r w:rsidR="001107C4" w:rsidRPr="006041DE">
        <w:rPr>
          <w:rFonts w:asciiTheme="minorHAnsi" w:hAnsiTheme="minorHAnsi" w:cs="Calibri"/>
          <w:iCs/>
          <w:sz w:val="22"/>
          <w:szCs w:val="22"/>
        </w:rPr>
        <w:t xml:space="preserve"> </w:t>
      </w:r>
      <w:r w:rsidRPr="006041DE">
        <w:rPr>
          <w:rFonts w:asciiTheme="minorHAnsi" w:hAnsiTheme="minorHAnsi" w:cs="Calibri"/>
          <w:iCs/>
          <w:sz w:val="22"/>
          <w:szCs w:val="22"/>
        </w:rPr>
        <w:t>lub odstąpieniu od umowy winno zosta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 xml:space="preserve">ć </w:t>
      </w:r>
      <w:r w:rsidRPr="006041DE">
        <w:rPr>
          <w:rFonts w:asciiTheme="minorHAnsi" w:hAnsiTheme="minorHAnsi" w:cs="Calibri"/>
          <w:iCs/>
          <w:sz w:val="22"/>
          <w:szCs w:val="22"/>
        </w:rPr>
        <w:t>sporz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>ą</w:t>
      </w:r>
      <w:r w:rsidRPr="006041DE">
        <w:rPr>
          <w:rFonts w:asciiTheme="minorHAnsi" w:hAnsiTheme="minorHAnsi" w:cs="Calibri"/>
          <w:iCs/>
          <w:sz w:val="22"/>
          <w:szCs w:val="22"/>
        </w:rPr>
        <w:t>dzone na pi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>ś</w:t>
      </w:r>
      <w:r w:rsidRPr="006041DE">
        <w:rPr>
          <w:rFonts w:asciiTheme="minorHAnsi" w:hAnsiTheme="minorHAnsi" w:cs="Calibri"/>
          <w:iCs/>
          <w:sz w:val="22"/>
          <w:szCs w:val="22"/>
        </w:rPr>
        <w:t>mie pod rygorem niewa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>ż</w:t>
      </w:r>
      <w:r w:rsidRPr="006041DE">
        <w:rPr>
          <w:rFonts w:asciiTheme="minorHAnsi" w:hAnsiTheme="minorHAnsi" w:cs="Calibri"/>
          <w:iCs/>
          <w:sz w:val="22"/>
          <w:szCs w:val="22"/>
        </w:rPr>
        <w:t>no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>ś</w:t>
      </w:r>
      <w:r w:rsidRPr="006041DE">
        <w:rPr>
          <w:rFonts w:asciiTheme="minorHAnsi" w:hAnsiTheme="minorHAnsi" w:cs="Calibri"/>
          <w:iCs/>
          <w:sz w:val="22"/>
          <w:szCs w:val="22"/>
        </w:rPr>
        <w:t>ci i wskazywa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 xml:space="preserve">ć </w:t>
      </w:r>
      <w:r w:rsidRPr="006041DE">
        <w:rPr>
          <w:rFonts w:asciiTheme="minorHAnsi" w:hAnsiTheme="minorHAnsi" w:cs="Calibri"/>
          <w:iCs/>
          <w:sz w:val="22"/>
          <w:szCs w:val="22"/>
        </w:rPr>
        <w:t>przyczyn</w:t>
      </w:r>
      <w:r w:rsidRPr="006041DE">
        <w:rPr>
          <w:rFonts w:asciiTheme="minorHAnsi" w:eastAsia="TimesNewRoman" w:hAnsiTheme="minorHAnsi" w:cs="Calibri"/>
          <w:iCs/>
          <w:sz w:val="22"/>
          <w:szCs w:val="22"/>
        </w:rPr>
        <w:t>ę</w:t>
      </w:r>
      <w:r w:rsidRPr="006041DE">
        <w:rPr>
          <w:rFonts w:asciiTheme="minorHAnsi" w:hAnsiTheme="minorHAnsi" w:cs="Calibri"/>
          <w:iCs/>
          <w:sz w:val="22"/>
          <w:szCs w:val="22"/>
        </w:rPr>
        <w:t>.</w:t>
      </w:r>
    </w:p>
    <w:p w14:paraId="75F03A85" w14:textId="77777777" w:rsidR="009F3B8C" w:rsidRPr="006041DE" w:rsidRDefault="009F3B8C" w:rsidP="002E13D9">
      <w:pPr>
        <w:widowControl w:val="0"/>
        <w:suppressAutoHyphens/>
        <w:autoSpaceDE w:val="0"/>
        <w:spacing w:after="0" w:line="240" w:lineRule="exact"/>
        <w:ind w:left="0" w:right="0" w:firstLine="0"/>
        <w:rPr>
          <w:rFonts w:asciiTheme="minorHAnsi" w:eastAsia="TimesNewRoman" w:hAnsiTheme="minorHAnsi"/>
          <w:iCs/>
        </w:rPr>
      </w:pPr>
    </w:p>
    <w:p w14:paraId="231048DF" w14:textId="13F4870A" w:rsidR="00C77218" w:rsidRPr="006041DE" w:rsidRDefault="00C77218" w:rsidP="002E13D9">
      <w:pPr>
        <w:spacing w:after="0" w:line="240" w:lineRule="exact"/>
        <w:ind w:left="0" w:right="17" w:firstLine="0"/>
        <w:jc w:val="center"/>
        <w:rPr>
          <w:rFonts w:asciiTheme="minorHAnsi" w:eastAsia="Times New Roman" w:hAnsiTheme="minorHAnsi" w:cs="Arial"/>
        </w:rPr>
      </w:pPr>
      <w:r w:rsidRPr="006041DE">
        <w:rPr>
          <w:rFonts w:asciiTheme="minorHAnsi" w:hAnsiTheme="minorHAnsi" w:cs="Arial"/>
        </w:rPr>
        <w:t xml:space="preserve">§ </w:t>
      </w:r>
      <w:r w:rsidR="00C6554A">
        <w:rPr>
          <w:rFonts w:asciiTheme="minorHAnsi" w:hAnsiTheme="minorHAnsi" w:cs="Arial"/>
        </w:rPr>
        <w:t>7</w:t>
      </w:r>
    </w:p>
    <w:p w14:paraId="55AE2B61" w14:textId="77777777" w:rsidR="006041DE" w:rsidRPr="006041DE" w:rsidRDefault="006041DE" w:rsidP="007252A5">
      <w:pPr>
        <w:numPr>
          <w:ilvl w:val="0"/>
          <w:numId w:val="11"/>
        </w:numPr>
        <w:tabs>
          <w:tab w:val="num" w:pos="426"/>
        </w:tabs>
        <w:spacing w:after="0" w:line="240" w:lineRule="exact"/>
        <w:ind w:left="357" w:right="0" w:hanging="357"/>
        <w:rPr>
          <w:rFonts w:asciiTheme="minorHAnsi" w:hAnsiTheme="minorHAnsi" w:cstheme="minorHAnsi"/>
        </w:rPr>
      </w:pPr>
      <w:r w:rsidRPr="006041DE">
        <w:rPr>
          <w:rFonts w:asciiTheme="minorHAnsi" w:hAnsiTheme="minorHAnsi" w:cstheme="minorHAnsi"/>
        </w:rPr>
        <w:t>Pracownikami uprawnionymi ze strony Zamawiającego do nadzoru nad realizacją umowy są:</w:t>
      </w:r>
    </w:p>
    <w:p w14:paraId="1EB5044E" w14:textId="1262FE62" w:rsidR="00F10138" w:rsidRPr="00AD6794" w:rsidRDefault="00AD6794" w:rsidP="007252A5">
      <w:pPr>
        <w:pStyle w:val="Akapitzlist"/>
        <w:widowControl/>
        <w:numPr>
          <w:ilvl w:val="0"/>
          <w:numId w:val="11"/>
        </w:numPr>
        <w:tabs>
          <w:tab w:val="clear" w:pos="1353"/>
          <w:tab w:val="num" w:pos="426"/>
          <w:tab w:val="num" w:pos="567"/>
        </w:tabs>
        <w:suppressAutoHyphens w:val="0"/>
        <w:spacing w:line="240" w:lineRule="exact"/>
        <w:ind w:left="357" w:hanging="357"/>
        <w:contextualSpacing/>
        <w:jc w:val="both"/>
        <w:textAlignment w:val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………………………..</w:t>
      </w:r>
      <w:r w:rsidR="006041DE" w:rsidRPr="00AD6794">
        <w:rPr>
          <w:rFonts w:asciiTheme="minorHAnsi" w:hAnsiTheme="minorHAnsi" w:cstheme="minorHAnsi"/>
          <w:sz w:val="22"/>
          <w:szCs w:val="22"/>
          <w:lang w:val="en-US"/>
        </w:rPr>
        <w:t>, tel.</w:t>
      </w:r>
      <w:r w:rsidR="00F10138" w:rsidRPr="00AD67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…………………….</w:t>
      </w:r>
      <w:r w:rsidR="00F10138" w:rsidRPr="00AD6794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041DE" w:rsidRPr="00AD6794">
        <w:rPr>
          <w:rFonts w:asciiTheme="minorHAnsi" w:hAnsiTheme="minorHAnsi" w:cstheme="minorHAnsi"/>
          <w:sz w:val="22"/>
          <w:szCs w:val="22"/>
          <w:lang w:val="en-US"/>
        </w:rPr>
        <w:t xml:space="preserve"> e-mail: 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……………………………………..</w:t>
      </w:r>
    </w:p>
    <w:p w14:paraId="2F7050C3" w14:textId="2172D403" w:rsidR="006041DE" w:rsidRPr="00F10138" w:rsidRDefault="006041DE" w:rsidP="007252A5">
      <w:pPr>
        <w:pStyle w:val="Akapitzlist"/>
        <w:widowControl/>
        <w:numPr>
          <w:ilvl w:val="0"/>
          <w:numId w:val="11"/>
        </w:numPr>
        <w:tabs>
          <w:tab w:val="clear" w:pos="1353"/>
          <w:tab w:val="num" w:pos="426"/>
          <w:tab w:val="num" w:pos="567"/>
        </w:tabs>
        <w:suppressAutoHyphens w:val="0"/>
        <w:spacing w:line="240" w:lineRule="exact"/>
        <w:ind w:left="35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F10138">
        <w:rPr>
          <w:rFonts w:asciiTheme="minorHAnsi" w:hAnsiTheme="minorHAnsi" w:cstheme="minorHAnsi"/>
        </w:rPr>
        <w:t>Pracownikiem/ami uprawnionymi ze strony Wykonawcy do nadzoru nad realizacją umowy jest/są:</w:t>
      </w:r>
    </w:p>
    <w:p w14:paraId="0FB3DD68" w14:textId="6A3B185D" w:rsidR="006041DE" w:rsidRPr="00AD6794" w:rsidRDefault="00AD6794" w:rsidP="007252A5">
      <w:pPr>
        <w:pStyle w:val="Akapitzlist1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…………………………..</w:t>
      </w:r>
      <w:r w:rsidR="006041DE" w:rsidRPr="00AD6794">
        <w:rPr>
          <w:rFonts w:asciiTheme="minorHAnsi" w:hAnsiTheme="minorHAnsi" w:cstheme="minorHAnsi"/>
          <w:lang w:val="en-US"/>
        </w:rPr>
        <w:t xml:space="preserve">, tel. </w:t>
      </w:r>
      <w:r>
        <w:rPr>
          <w:rFonts w:asciiTheme="minorHAnsi" w:hAnsiTheme="minorHAnsi" w:cstheme="minorHAnsi"/>
          <w:lang w:val="en-US"/>
        </w:rPr>
        <w:t>………………………</w:t>
      </w:r>
      <w:r w:rsidR="006041DE" w:rsidRPr="00AD6794">
        <w:rPr>
          <w:rFonts w:asciiTheme="minorHAnsi" w:hAnsiTheme="minorHAnsi" w:cstheme="minorHAnsi"/>
          <w:lang w:val="en-US"/>
        </w:rPr>
        <w:t xml:space="preserve">, e-mail: </w:t>
      </w:r>
      <w:r>
        <w:rPr>
          <w:rFonts w:asciiTheme="minorHAnsi" w:hAnsiTheme="minorHAnsi" w:cstheme="minorHAnsi"/>
          <w:lang w:val="en-US"/>
        </w:rPr>
        <w:t>………………………………</w:t>
      </w:r>
    </w:p>
    <w:p w14:paraId="02419F4D" w14:textId="32AA4EFF" w:rsidR="006041DE" w:rsidRPr="006041DE" w:rsidRDefault="006041DE" w:rsidP="007252A5">
      <w:pPr>
        <w:pStyle w:val="Akapitzlist1"/>
        <w:numPr>
          <w:ilvl w:val="0"/>
          <w:numId w:val="11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6041DE">
        <w:rPr>
          <w:rFonts w:asciiTheme="minorHAnsi" w:hAnsiTheme="minorHAnsi" w:cstheme="minorHAnsi"/>
        </w:rPr>
        <w:t>Osoby, o których mowa w ust. 1 i 2 zostają powołane celem ustalenia wszelkich szczegółów związanych z realizacją umowy. Ustalenia osób, o których mowa w zdaniu poprzednim, mogą odbywać się drogą e-mail.</w:t>
      </w:r>
    </w:p>
    <w:p w14:paraId="3AA0B717" w14:textId="11D18B9C" w:rsidR="00C77218" w:rsidRPr="006041DE" w:rsidRDefault="006041DE" w:rsidP="007252A5">
      <w:pPr>
        <w:pStyle w:val="Akapitzlist1"/>
        <w:numPr>
          <w:ilvl w:val="0"/>
          <w:numId w:val="11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6041DE">
        <w:rPr>
          <w:rFonts w:asciiTheme="minorHAnsi" w:hAnsiTheme="minorHAnsi" w:cstheme="minorHAnsi"/>
        </w:rPr>
        <w:t xml:space="preserve">Zmiana osób, o których mowa w ust. 1 i 2 będzie odbywać się poprzez pisemne powiadomienie drugiej Strony </w:t>
      </w:r>
      <w:r w:rsidR="006911D2">
        <w:rPr>
          <w:rFonts w:asciiTheme="minorHAnsi" w:hAnsiTheme="minorHAnsi" w:cstheme="minorHAnsi"/>
        </w:rPr>
        <w:t>drogą e-mail</w:t>
      </w:r>
      <w:r w:rsidRPr="006041DE">
        <w:rPr>
          <w:rFonts w:asciiTheme="minorHAnsi" w:hAnsiTheme="minorHAnsi" w:cstheme="minorHAnsi"/>
        </w:rPr>
        <w:t>.</w:t>
      </w:r>
    </w:p>
    <w:p w14:paraId="429CB85C" w14:textId="77777777" w:rsidR="00C77218" w:rsidRPr="006041DE" w:rsidRDefault="00C77218" w:rsidP="002E13D9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</w:rPr>
      </w:pPr>
    </w:p>
    <w:p w14:paraId="34266359" w14:textId="76CDA5D5" w:rsidR="002E13D9" w:rsidRPr="008C0058" w:rsidRDefault="00C6554A" w:rsidP="002E13D9">
      <w:pPr>
        <w:pStyle w:val="Default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§ 8</w:t>
      </w:r>
    </w:p>
    <w:p w14:paraId="3FBE0FA5" w14:textId="77777777" w:rsidR="002E13D9" w:rsidRPr="008C0058" w:rsidRDefault="002E13D9" w:rsidP="007252A5">
      <w:pPr>
        <w:numPr>
          <w:ilvl w:val="0"/>
          <w:numId w:val="13"/>
        </w:numPr>
        <w:suppressAutoHyphens/>
        <w:spacing w:after="0" w:line="240" w:lineRule="exact"/>
        <w:ind w:left="357" w:right="0" w:hanging="357"/>
      </w:pPr>
      <w:r w:rsidRPr="008C0058">
        <w:t xml:space="preserve">Powierzenie wykonania przedmiotu umowy lub jego części podwykonawcom lub dalszym podwykonawcom nie wpływa na zobowiązania wykonawcy wobec zamawiającego za należyte wykonanie przedmiotu umowy. </w:t>
      </w:r>
    </w:p>
    <w:p w14:paraId="796AFD43" w14:textId="1A7B8361" w:rsidR="002E13D9" w:rsidRPr="008C0058" w:rsidRDefault="002E13D9" w:rsidP="007252A5">
      <w:pPr>
        <w:numPr>
          <w:ilvl w:val="0"/>
          <w:numId w:val="13"/>
        </w:numPr>
        <w:suppressAutoHyphens/>
        <w:spacing w:after="0" w:line="240" w:lineRule="exact"/>
        <w:ind w:left="357" w:right="0" w:hanging="357"/>
      </w:pPr>
      <w:r w:rsidRPr="008C0058">
        <w:t xml:space="preserve">Wykonawca nie może zwolnić się z odpowiedzialności względem </w:t>
      </w:r>
      <w:r w:rsidR="00BA6013">
        <w:t>Za</w:t>
      </w:r>
      <w:r w:rsidRPr="008C0058">
        <w:t xml:space="preserve">mawiającego z tego powodu, że uchybienia, zaniedbania, niewykonanie lub nienależyte wykonanie umowy przez wykonawcę było następstwem uchybienia, zaniedbania, niewykonania lub nienależytego wykonania zobowiązań przez jego podwykonawców. </w:t>
      </w:r>
    </w:p>
    <w:p w14:paraId="1882E8C1" w14:textId="77777777" w:rsidR="002E13D9" w:rsidRPr="008C0058" w:rsidRDefault="002E13D9" w:rsidP="007252A5">
      <w:pPr>
        <w:numPr>
          <w:ilvl w:val="0"/>
          <w:numId w:val="13"/>
        </w:numPr>
        <w:suppressAutoHyphens/>
        <w:spacing w:after="0" w:line="240" w:lineRule="exact"/>
        <w:ind w:left="357" w:right="0" w:hanging="357"/>
      </w:pPr>
      <w:r w:rsidRPr="008C0058"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37DB0EC1" w14:textId="77777777" w:rsidR="002E13D9" w:rsidRDefault="002E13D9" w:rsidP="002E13D9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</w:p>
    <w:p w14:paraId="40F0C137" w14:textId="77777777" w:rsidR="004661BB" w:rsidRPr="00F24119" w:rsidRDefault="004661BB" w:rsidP="002E13D9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</w:p>
    <w:p w14:paraId="6F312C93" w14:textId="0D473DF9" w:rsidR="004661BB" w:rsidRPr="00F24119" w:rsidRDefault="0084536C" w:rsidP="0084536C">
      <w:pPr>
        <w:pStyle w:val="Nagwek1"/>
        <w:spacing w:line="240" w:lineRule="exact"/>
        <w:ind w:left="4248" w:right="1" w:firstLine="0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          § 9</w:t>
      </w:r>
    </w:p>
    <w:p w14:paraId="4C87FC30" w14:textId="147456C6" w:rsidR="004661BB" w:rsidRPr="00F24119" w:rsidRDefault="004661BB" w:rsidP="007252A5">
      <w:pPr>
        <w:pStyle w:val="Akapitzlis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F24119">
        <w:rPr>
          <w:rFonts w:asciiTheme="minorHAnsi" w:hAnsiTheme="minorHAnsi" w:cs="Arial"/>
          <w:sz w:val="22"/>
          <w:szCs w:val="22"/>
        </w:rPr>
        <w:t xml:space="preserve">Cesja wierzytelności przysługujących wykonawcy z tytułu niniejszej umowy jest możliwa tylko po uzyskaniu pisemnej zgody </w:t>
      </w:r>
      <w:r w:rsidR="00AA30D8">
        <w:rPr>
          <w:rFonts w:asciiTheme="minorHAnsi" w:hAnsiTheme="minorHAnsi" w:cs="Arial"/>
          <w:sz w:val="22"/>
          <w:szCs w:val="22"/>
        </w:rPr>
        <w:t>Z</w:t>
      </w:r>
      <w:r w:rsidRPr="00F24119">
        <w:rPr>
          <w:rFonts w:asciiTheme="minorHAnsi" w:hAnsiTheme="minorHAnsi" w:cs="Arial"/>
          <w:sz w:val="22"/>
          <w:szCs w:val="22"/>
        </w:rPr>
        <w:t>amawiającego.</w:t>
      </w:r>
    </w:p>
    <w:p w14:paraId="17E28FC9" w14:textId="77777777" w:rsidR="004661BB" w:rsidRPr="00F24119" w:rsidRDefault="004661BB" w:rsidP="007252A5">
      <w:pPr>
        <w:pStyle w:val="Akapitzlis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F24119">
        <w:rPr>
          <w:rFonts w:asciiTheme="minorHAnsi" w:eastAsia="Times New Roman" w:hAnsiTheme="minorHAnsi" w:cs="Arial"/>
          <w:sz w:val="22"/>
          <w:szCs w:val="22"/>
        </w:rPr>
        <w:t>Zmiany treści umowy wymagają zachowania formy pisemnego aneksu do umowy, pod rygorem nieważności.</w:t>
      </w:r>
    </w:p>
    <w:p w14:paraId="69B2DD65" w14:textId="77777777" w:rsidR="004661BB" w:rsidRPr="00F24119" w:rsidRDefault="004661BB" w:rsidP="007252A5">
      <w:pPr>
        <w:pStyle w:val="Akapitzlis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F24119">
        <w:rPr>
          <w:rFonts w:asciiTheme="minorHAnsi" w:hAnsiTheme="minorHAnsi" w:cs="Arial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0DE4618F" w14:textId="77777777" w:rsidR="004661BB" w:rsidRPr="00F24119" w:rsidRDefault="004661BB" w:rsidP="007252A5">
      <w:pPr>
        <w:pStyle w:val="Akapitzlis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F24119">
        <w:rPr>
          <w:rFonts w:asciiTheme="minorHAnsi" w:hAnsiTheme="minorHAnsi" w:cs="Arial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7326A1C3" w14:textId="77777777" w:rsidR="00C83471" w:rsidRPr="00F24119" w:rsidRDefault="004661BB" w:rsidP="007252A5">
      <w:pPr>
        <w:pStyle w:val="Akapitzlis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F24119">
        <w:rPr>
          <w:rFonts w:asciiTheme="minorHAnsi" w:hAnsiTheme="minorHAnsi" w:cs="Arial"/>
          <w:sz w:val="22"/>
          <w:szCs w:val="22"/>
        </w:rPr>
        <w:t>Umowa została sporządzona w dwóch jednobrzmiących egzemplarzach, po jednym dla każdej Strony.</w:t>
      </w:r>
    </w:p>
    <w:p w14:paraId="2B6A7727" w14:textId="0B6615CE" w:rsidR="00C83471" w:rsidRPr="00F24119" w:rsidRDefault="00C83471" w:rsidP="007252A5">
      <w:pPr>
        <w:pStyle w:val="Akapitzlis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F24119">
        <w:rPr>
          <w:rFonts w:asciiTheme="minorHAnsi" w:eastAsia="Times New Roman" w:hAnsiTheme="minorHAnsi" w:cstheme="minorHAnsi"/>
          <w:sz w:val="22"/>
          <w:szCs w:val="22"/>
        </w:rPr>
        <w:t>Integralną część umowy stanowią załączniki do umowy:</w:t>
      </w:r>
    </w:p>
    <w:p w14:paraId="68BB3FC3" w14:textId="77777777" w:rsidR="004661BB" w:rsidRPr="00F24119" w:rsidRDefault="004661BB" w:rsidP="00003B4D">
      <w:pPr>
        <w:pStyle w:val="Nagwek1"/>
        <w:tabs>
          <w:tab w:val="center" w:pos="2781"/>
          <w:tab w:val="center" w:pos="6989"/>
        </w:tabs>
        <w:spacing w:line="240" w:lineRule="exact"/>
        <w:ind w:left="0" w:firstLine="0"/>
        <w:jc w:val="both"/>
        <w:rPr>
          <w:rFonts w:asciiTheme="minorHAnsi" w:hAnsiTheme="minorHAnsi"/>
          <w:b w:val="0"/>
        </w:rPr>
      </w:pPr>
      <w:r w:rsidRPr="00F24119">
        <w:rPr>
          <w:rFonts w:asciiTheme="minorHAnsi" w:hAnsiTheme="minorHAnsi"/>
          <w:b w:val="0"/>
        </w:rPr>
        <w:tab/>
      </w:r>
    </w:p>
    <w:p w14:paraId="33A56EBC" w14:textId="77777777" w:rsidR="004661BB" w:rsidRPr="00F24119" w:rsidRDefault="004661BB" w:rsidP="00003B4D">
      <w:pPr>
        <w:pStyle w:val="Nagwek1"/>
        <w:tabs>
          <w:tab w:val="center" w:pos="2781"/>
          <w:tab w:val="center" w:pos="6989"/>
        </w:tabs>
        <w:spacing w:line="240" w:lineRule="exact"/>
        <w:ind w:left="0" w:firstLine="0"/>
        <w:jc w:val="both"/>
        <w:rPr>
          <w:rFonts w:asciiTheme="minorHAnsi" w:hAnsiTheme="minorHAnsi"/>
          <w:b w:val="0"/>
        </w:rPr>
      </w:pPr>
    </w:p>
    <w:p w14:paraId="6C95F2FE" w14:textId="77777777" w:rsidR="004661BB" w:rsidRDefault="004661BB" w:rsidP="00003B4D">
      <w:pPr>
        <w:pStyle w:val="Nagwek1"/>
        <w:tabs>
          <w:tab w:val="center" w:pos="2781"/>
          <w:tab w:val="center" w:pos="6989"/>
        </w:tabs>
        <w:spacing w:line="240" w:lineRule="exact"/>
        <w:ind w:left="0" w:firstLine="0"/>
        <w:rPr>
          <w:rFonts w:asciiTheme="minorHAnsi" w:hAnsiTheme="minorHAnsi"/>
          <w:b w:val="0"/>
        </w:rPr>
      </w:pPr>
      <w:r w:rsidRPr="00F24119">
        <w:rPr>
          <w:rFonts w:asciiTheme="minorHAnsi" w:hAnsiTheme="minorHAnsi"/>
          <w:b w:val="0"/>
        </w:rPr>
        <w:t xml:space="preserve">      Zamawiający</w:t>
      </w:r>
      <w:r w:rsidRPr="00F24119">
        <w:rPr>
          <w:rFonts w:asciiTheme="minorHAnsi" w:hAnsiTheme="minorHAnsi"/>
          <w:b w:val="0"/>
        </w:rPr>
        <w:tab/>
      </w:r>
      <w:r w:rsidRPr="00F24119">
        <w:rPr>
          <w:rFonts w:asciiTheme="minorHAnsi" w:hAnsiTheme="minorHAnsi"/>
          <w:b w:val="0"/>
        </w:rPr>
        <w:tab/>
        <w:t>Wykonawca</w:t>
      </w:r>
    </w:p>
    <w:p w14:paraId="5717DF58" w14:textId="77777777" w:rsidR="00910E80" w:rsidRDefault="00910E80" w:rsidP="00910E80"/>
    <w:p w14:paraId="49E0272F" w14:textId="77777777" w:rsidR="00910E80" w:rsidRDefault="00910E80" w:rsidP="00910E80"/>
    <w:p w14:paraId="374C0559" w14:textId="77777777" w:rsidR="00910E80" w:rsidRDefault="00910E80" w:rsidP="00910E80"/>
    <w:p w14:paraId="7A7607E9" w14:textId="77777777" w:rsidR="00910E80" w:rsidRDefault="00910E80" w:rsidP="00910E80"/>
    <w:p w14:paraId="1D1A7B05" w14:textId="77777777" w:rsidR="00910E80" w:rsidRDefault="00910E80" w:rsidP="00910E80"/>
    <w:p w14:paraId="1BEE2E95" w14:textId="77777777" w:rsidR="00910E80" w:rsidRDefault="00910E80" w:rsidP="00910E80"/>
    <w:p w14:paraId="1B7DD3B6" w14:textId="77777777" w:rsidR="00910E80" w:rsidRDefault="00910E80" w:rsidP="00910E80"/>
    <w:p w14:paraId="452FAED4" w14:textId="77777777" w:rsidR="00910E80" w:rsidRDefault="00910E80" w:rsidP="00910E80"/>
    <w:p w14:paraId="5152E051" w14:textId="77777777" w:rsidR="00910E80" w:rsidRDefault="00910E80" w:rsidP="00910E80"/>
    <w:p w14:paraId="73747371" w14:textId="77777777" w:rsidR="00910E80" w:rsidRDefault="00910E80" w:rsidP="00910E80"/>
    <w:p w14:paraId="557DA518" w14:textId="77777777" w:rsidR="00910E80" w:rsidRDefault="00910E80" w:rsidP="00910E80"/>
    <w:p w14:paraId="5772C183" w14:textId="77777777" w:rsidR="00910E80" w:rsidRDefault="00910E80" w:rsidP="00910E80"/>
    <w:p w14:paraId="68769E6C" w14:textId="77777777" w:rsidR="00910E80" w:rsidRDefault="00910E80" w:rsidP="00910E80"/>
    <w:p w14:paraId="29A87B4A" w14:textId="77777777" w:rsidR="00910E80" w:rsidRDefault="00910E80" w:rsidP="00910E80"/>
    <w:p w14:paraId="3F8E887F" w14:textId="77777777" w:rsidR="00910E80" w:rsidRDefault="00910E80" w:rsidP="00910E80"/>
    <w:p w14:paraId="50336B0D" w14:textId="77777777" w:rsidR="00910E80" w:rsidRDefault="00910E80" w:rsidP="00910E80">
      <w:pPr>
        <w:rPr>
          <w:rFonts w:asciiTheme="minorHAnsi" w:hAnsiTheme="minorHAnsi"/>
        </w:rPr>
      </w:pPr>
    </w:p>
    <w:p w14:paraId="3607CB24" w14:textId="77777777" w:rsidR="00771EF8" w:rsidRDefault="00771EF8" w:rsidP="00910E80">
      <w:pPr>
        <w:rPr>
          <w:rFonts w:asciiTheme="minorHAnsi" w:hAnsiTheme="minorHAnsi"/>
        </w:rPr>
      </w:pPr>
    </w:p>
    <w:p w14:paraId="26B973F2" w14:textId="77777777" w:rsidR="00910E80" w:rsidRDefault="00910E80" w:rsidP="00910E80"/>
    <w:p w14:paraId="33A1C9EE" w14:textId="77777777" w:rsidR="00910E80" w:rsidRDefault="00910E80" w:rsidP="00910E80"/>
    <w:p w14:paraId="60CC8015" w14:textId="77777777" w:rsidR="00910E80" w:rsidRDefault="00910E80" w:rsidP="00910E80"/>
    <w:p w14:paraId="205A908E" w14:textId="77777777" w:rsidR="00910E80" w:rsidRDefault="00910E80" w:rsidP="00910E80"/>
    <w:p w14:paraId="4D6852C7" w14:textId="77777777" w:rsidR="00910E80" w:rsidRDefault="00910E80" w:rsidP="00910E80"/>
    <w:p w14:paraId="363C892A" w14:textId="77777777" w:rsidR="00910E80" w:rsidRDefault="00910E80" w:rsidP="00910E80"/>
    <w:p w14:paraId="4B66E72D" w14:textId="77777777" w:rsidR="00910E80" w:rsidRDefault="00910E80" w:rsidP="00910E80"/>
    <w:p w14:paraId="45BF77CC" w14:textId="77777777" w:rsidR="00910E80" w:rsidRDefault="00910E80" w:rsidP="00910E80"/>
    <w:p w14:paraId="5D63ADC4" w14:textId="77777777" w:rsidR="00910E80" w:rsidRDefault="00910E80" w:rsidP="00910E80"/>
    <w:p w14:paraId="540E1E2E" w14:textId="77777777" w:rsidR="00910E80" w:rsidRDefault="00910E80" w:rsidP="00910E80"/>
    <w:p w14:paraId="3CA8ACB8" w14:textId="77777777" w:rsidR="00910E80" w:rsidRDefault="00910E80" w:rsidP="00910E80"/>
    <w:p w14:paraId="5930C623" w14:textId="77777777" w:rsidR="00D97C84" w:rsidRDefault="00D97C84" w:rsidP="00910E80"/>
    <w:p w14:paraId="3F2E1949" w14:textId="77777777" w:rsidR="00D97C84" w:rsidRDefault="00D97C84" w:rsidP="00910E80"/>
    <w:p w14:paraId="668CE6ED" w14:textId="77777777" w:rsidR="00D97C84" w:rsidRDefault="00D97C84" w:rsidP="00910E80"/>
    <w:p w14:paraId="4683F108" w14:textId="77777777" w:rsidR="00D97C84" w:rsidRDefault="00D97C84" w:rsidP="00910E80"/>
    <w:p w14:paraId="4EC29F11" w14:textId="77777777" w:rsidR="00D97C84" w:rsidRDefault="00D97C84" w:rsidP="00910E80"/>
    <w:p w14:paraId="449F581E" w14:textId="77777777" w:rsidR="000B439A" w:rsidRDefault="000B439A" w:rsidP="00910E80"/>
    <w:p w14:paraId="300458AE" w14:textId="77777777" w:rsidR="000B439A" w:rsidRDefault="000B439A" w:rsidP="00910E80"/>
    <w:p w14:paraId="31CAE6A0" w14:textId="77777777" w:rsidR="000B439A" w:rsidRDefault="000B439A" w:rsidP="00910E80"/>
    <w:p w14:paraId="4FFE52AE" w14:textId="77777777" w:rsidR="000B439A" w:rsidRDefault="000B439A" w:rsidP="00910E80"/>
    <w:p w14:paraId="6AB6ACC8" w14:textId="77777777" w:rsidR="000B439A" w:rsidRDefault="000B439A" w:rsidP="00910E80"/>
    <w:p w14:paraId="7D0F711C" w14:textId="77777777" w:rsidR="000B439A" w:rsidRDefault="000B439A" w:rsidP="00910E80"/>
    <w:p w14:paraId="5473340F" w14:textId="77777777" w:rsidR="000B439A" w:rsidRDefault="000B439A" w:rsidP="00910E80"/>
    <w:p w14:paraId="62A10B13" w14:textId="77777777" w:rsidR="000B439A" w:rsidRDefault="000B439A" w:rsidP="00910E80"/>
    <w:p w14:paraId="5732B9C2" w14:textId="77777777" w:rsidR="000B439A" w:rsidRDefault="000B439A" w:rsidP="00910E80"/>
    <w:p w14:paraId="1B5D1CE1" w14:textId="77777777" w:rsidR="00D97C84" w:rsidRDefault="00D97C84" w:rsidP="00910E80"/>
    <w:p w14:paraId="2DF6D8CD" w14:textId="77777777" w:rsidR="00910E80" w:rsidRDefault="00910E80" w:rsidP="00910E80"/>
    <w:p w14:paraId="71E7EEA9" w14:textId="77777777" w:rsidR="00910E80" w:rsidRDefault="00910E80" w:rsidP="00910E80"/>
    <w:p w14:paraId="69BBC074" w14:textId="77777777" w:rsidR="00910E80" w:rsidRDefault="00910E80" w:rsidP="00910E80"/>
    <w:p w14:paraId="1EA9140C" w14:textId="77777777" w:rsidR="00910E80" w:rsidRPr="00F24119" w:rsidRDefault="00910E80" w:rsidP="00910E80">
      <w:pPr>
        <w:spacing w:after="0" w:line="240" w:lineRule="exact"/>
        <w:jc w:val="center"/>
        <w:rPr>
          <w:rFonts w:asciiTheme="minorHAnsi" w:hAnsiTheme="minorHAnsi"/>
        </w:rPr>
      </w:pPr>
    </w:p>
    <w:p w14:paraId="1C30470A" w14:textId="77777777" w:rsidR="00910E80" w:rsidRPr="00910E80" w:rsidRDefault="00910E80" w:rsidP="00910E80"/>
    <w:sectPr w:rsidR="00910E80" w:rsidRPr="00910E80">
      <w:pgSz w:w="11906" w:h="16838"/>
      <w:pgMar w:top="1183" w:right="1131" w:bottom="1317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055E" w14:textId="77777777" w:rsidR="00AA1CAA" w:rsidRDefault="00AA1CAA" w:rsidP="00910E80">
      <w:pPr>
        <w:spacing w:after="0" w:line="240" w:lineRule="auto"/>
      </w:pPr>
      <w:r>
        <w:separator/>
      </w:r>
    </w:p>
  </w:endnote>
  <w:endnote w:type="continuationSeparator" w:id="0">
    <w:p w14:paraId="4D1F3406" w14:textId="77777777" w:rsidR="00AA1CAA" w:rsidRDefault="00AA1CAA" w:rsidP="0091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0B18" w14:textId="77777777" w:rsidR="00AA1CAA" w:rsidRDefault="00AA1CAA" w:rsidP="00910E80">
      <w:pPr>
        <w:spacing w:after="0" w:line="240" w:lineRule="auto"/>
      </w:pPr>
      <w:r>
        <w:separator/>
      </w:r>
    </w:p>
  </w:footnote>
  <w:footnote w:type="continuationSeparator" w:id="0">
    <w:p w14:paraId="580751D9" w14:textId="77777777" w:rsidR="00AA1CAA" w:rsidRDefault="00AA1CAA" w:rsidP="0091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cs="Arial Narrow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1E02C8A"/>
    <w:multiLevelType w:val="hybridMultilevel"/>
    <w:tmpl w:val="A7D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8956ABF"/>
    <w:multiLevelType w:val="hybridMultilevel"/>
    <w:tmpl w:val="7AA0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08BD"/>
    <w:multiLevelType w:val="hybridMultilevel"/>
    <w:tmpl w:val="EBD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42FF"/>
    <w:multiLevelType w:val="hybridMultilevel"/>
    <w:tmpl w:val="DE169886"/>
    <w:lvl w:ilvl="0" w:tplc="EA58D0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1B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70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0D0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6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012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2E0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6E7A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E4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43640"/>
    <w:multiLevelType w:val="hybridMultilevel"/>
    <w:tmpl w:val="BAA2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F7DF6"/>
    <w:multiLevelType w:val="hybridMultilevel"/>
    <w:tmpl w:val="37EA5944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9296033">
    <w:abstractNumId w:val="9"/>
  </w:num>
  <w:num w:numId="2" w16cid:durableId="17703992">
    <w:abstractNumId w:val="11"/>
  </w:num>
  <w:num w:numId="3" w16cid:durableId="394665202">
    <w:abstractNumId w:val="10"/>
  </w:num>
  <w:num w:numId="4" w16cid:durableId="1198742139">
    <w:abstractNumId w:val="12"/>
  </w:num>
  <w:num w:numId="5" w16cid:durableId="1503397122">
    <w:abstractNumId w:val="5"/>
  </w:num>
  <w:num w:numId="6" w16cid:durableId="1243177927">
    <w:abstractNumId w:val="7"/>
  </w:num>
  <w:num w:numId="7" w16cid:durableId="1950310131">
    <w:abstractNumId w:val="3"/>
  </w:num>
  <w:num w:numId="8" w16cid:durableId="516122520">
    <w:abstractNumId w:val="2"/>
  </w:num>
  <w:num w:numId="9" w16cid:durableId="526218687">
    <w:abstractNumId w:val="13"/>
  </w:num>
  <w:num w:numId="10" w16cid:durableId="1404178329">
    <w:abstractNumId w:val="1"/>
  </w:num>
  <w:num w:numId="11" w16cid:durableId="1212693190">
    <w:abstractNumId w:val="6"/>
  </w:num>
  <w:num w:numId="12" w16cid:durableId="1212500915">
    <w:abstractNumId w:val="4"/>
  </w:num>
  <w:num w:numId="13" w16cid:durableId="212457160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48"/>
    <w:rsid w:val="00003B4D"/>
    <w:rsid w:val="00005952"/>
    <w:rsid w:val="00006C3A"/>
    <w:rsid w:val="00026D62"/>
    <w:rsid w:val="000365E9"/>
    <w:rsid w:val="000466EC"/>
    <w:rsid w:val="00052CBD"/>
    <w:rsid w:val="0006559D"/>
    <w:rsid w:val="00091496"/>
    <w:rsid w:val="000B1FCA"/>
    <w:rsid w:val="000B439A"/>
    <w:rsid w:val="000F5ECA"/>
    <w:rsid w:val="00101468"/>
    <w:rsid w:val="00102305"/>
    <w:rsid w:val="001026E3"/>
    <w:rsid w:val="001107C4"/>
    <w:rsid w:val="00134D3B"/>
    <w:rsid w:val="00145B1B"/>
    <w:rsid w:val="001604B1"/>
    <w:rsid w:val="00163543"/>
    <w:rsid w:val="0017307A"/>
    <w:rsid w:val="001A3B9B"/>
    <w:rsid w:val="001A423A"/>
    <w:rsid w:val="001B2A5E"/>
    <w:rsid w:val="001D4440"/>
    <w:rsid w:val="001E1168"/>
    <w:rsid w:val="001E3511"/>
    <w:rsid w:val="002036D5"/>
    <w:rsid w:val="00206CE3"/>
    <w:rsid w:val="00221FFC"/>
    <w:rsid w:val="00241F7A"/>
    <w:rsid w:val="00250126"/>
    <w:rsid w:val="00265F20"/>
    <w:rsid w:val="0027239A"/>
    <w:rsid w:val="002772DC"/>
    <w:rsid w:val="00282AA6"/>
    <w:rsid w:val="0029244C"/>
    <w:rsid w:val="002D76F1"/>
    <w:rsid w:val="002E13D9"/>
    <w:rsid w:val="0031618F"/>
    <w:rsid w:val="00323D32"/>
    <w:rsid w:val="00332076"/>
    <w:rsid w:val="003327B4"/>
    <w:rsid w:val="00334755"/>
    <w:rsid w:val="00346A3E"/>
    <w:rsid w:val="0035165A"/>
    <w:rsid w:val="003C5A21"/>
    <w:rsid w:val="003C7002"/>
    <w:rsid w:val="003E3499"/>
    <w:rsid w:val="003E615D"/>
    <w:rsid w:val="003E682F"/>
    <w:rsid w:val="003E6DFA"/>
    <w:rsid w:val="004079E6"/>
    <w:rsid w:val="0043014E"/>
    <w:rsid w:val="00451F3A"/>
    <w:rsid w:val="0046248E"/>
    <w:rsid w:val="004661BB"/>
    <w:rsid w:val="00472DB6"/>
    <w:rsid w:val="00474C2C"/>
    <w:rsid w:val="00486A67"/>
    <w:rsid w:val="00487B30"/>
    <w:rsid w:val="004E0232"/>
    <w:rsid w:val="004E79F2"/>
    <w:rsid w:val="004F1D89"/>
    <w:rsid w:val="005036DA"/>
    <w:rsid w:val="0054523C"/>
    <w:rsid w:val="005504A1"/>
    <w:rsid w:val="00554420"/>
    <w:rsid w:val="00563648"/>
    <w:rsid w:val="00581FDF"/>
    <w:rsid w:val="00594110"/>
    <w:rsid w:val="005950B2"/>
    <w:rsid w:val="005A1765"/>
    <w:rsid w:val="005B040A"/>
    <w:rsid w:val="005C27B2"/>
    <w:rsid w:val="005C7427"/>
    <w:rsid w:val="005C78EF"/>
    <w:rsid w:val="005D4010"/>
    <w:rsid w:val="005D5365"/>
    <w:rsid w:val="005F289E"/>
    <w:rsid w:val="006012B2"/>
    <w:rsid w:val="006041DE"/>
    <w:rsid w:val="0060587E"/>
    <w:rsid w:val="00610EA7"/>
    <w:rsid w:val="0061518E"/>
    <w:rsid w:val="006911D2"/>
    <w:rsid w:val="006971D6"/>
    <w:rsid w:val="006979C8"/>
    <w:rsid w:val="006B7A0A"/>
    <w:rsid w:val="006D287D"/>
    <w:rsid w:val="006D4565"/>
    <w:rsid w:val="006E2ACA"/>
    <w:rsid w:val="006F17FF"/>
    <w:rsid w:val="007167A2"/>
    <w:rsid w:val="007178C4"/>
    <w:rsid w:val="00722529"/>
    <w:rsid w:val="007252A5"/>
    <w:rsid w:val="00771EF8"/>
    <w:rsid w:val="007935B2"/>
    <w:rsid w:val="007C2E54"/>
    <w:rsid w:val="007D547C"/>
    <w:rsid w:val="00806E1C"/>
    <w:rsid w:val="00817D94"/>
    <w:rsid w:val="0084536C"/>
    <w:rsid w:val="0088629E"/>
    <w:rsid w:val="00894631"/>
    <w:rsid w:val="0089495A"/>
    <w:rsid w:val="008A5CC6"/>
    <w:rsid w:val="008A6F88"/>
    <w:rsid w:val="008A7C5F"/>
    <w:rsid w:val="008E4885"/>
    <w:rsid w:val="00910E80"/>
    <w:rsid w:val="00912471"/>
    <w:rsid w:val="009255B9"/>
    <w:rsid w:val="009822C0"/>
    <w:rsid w:val="009C6596"/>
    <w:rsid w:val="009E03DF"/>
    <w:rsid w:val="009F3B8C"/>
    <w:rsid w:val="009F6C8C"/>
    <w:rsid w:val="00A05198"/>
    <w:rsid w:val="00A13130"/>
    <w:rsid w:val="00A70DB3"/>
    <w:rsid w:val="00A90F69"/>
    <w:rsid w:val="00AA1CAA"/>
    <w:rsid w:val="00AA30D8"/>
    <w:rsid w:val="00AD3BA4"/>
    <w:rsid w:val="00AD581A"/>
    <w:rsid w:val="00AD6794"/>
    <w:rsid w:val="00AE467C"/>
    <w:rsid w:val="00B12496"/>
    <w:rsid w:val="00B56451"/>
    <w:rsid w:val="00B66A68"/>
    <w:rsid w:val="00B67A17"/>
    <w:rsid w:val="00B83A0B"/>
    <w:rsid w:val="00BA5AC4"/>
    <w:rsid w:val="00BA6013"/>
    <w:rsid w:val="00BB6A49"/>
    <w:rsid w:val="00BC223A"/>
    <w:rsid w:val="00C160AC"/>
    <w:rsid w:val="00C22580"/>
    <w:rsid w:val="00C3380B"/>
    <w:rsid w:val="00C61A9E"/>
    <w:rsid w:val="00C6554A"/>
    <w:rsid w:val="00C65EAE"/>
    <w:rsid w:val="00C77218"/>
    <w:rsid w:val="00C779FA"/>
    <w:rsid w:val="00C83471"/>
    <w:rsid w:val="00C9257B"/>
    <w:rsid w:val="00CA0AB7"/>
    <w:rsid w:val="00CC62D9"/>
    <w:rsid w:val="00CE1DC3"/>
    <w:rsid w:val="00D3759F"/>
    <w:rsid w:val="00D44447"/>
    <w:rsid w:val="00D50E7E"/>
    <w:rsid w:val="00D97C84"/>
    <w:rsid w:val="00D97F01"/>
    <w:rsid w:val="00DA5270"/>
    <w:rsid w:val="00DC1AD8"/>
    <w:rsid w:val="00DD1097"/>
    <w:rsid w:val="00DD2F11"/>
    <w:rsid w:val="00E25510"/>
    <w:rsid w:val="00E67CA9"/>
    <w:rsid w:val="00E727BE"/>
    <w:rsid w:val="00E75DC0"/>
    <w:rsid w:val="00E921A5"/>
    <w:rsid w:val="00E93E1F"/>
    <w:rsid w:val="00EB1E2F"/>
    <w:rsid w:val="00EC30DC"/>
    <w:rsid w:val="00EC3891"/>
    <w:rsid w:val="00ED15E7"/>
    <w:rsid w:val="00ED1807"/>
    <w:rsid w:val="00ED61D0"/>
    <w:rsid w:val="00EE58B0"/>
    <w:rsid w:val="00EF4EF5"/>
    <w:rsid w:val="00F05FE9"/>
    <w:rsid w:val="00F071D7"/>
    <w:rsid w:val="00F10138"/>
    <w:rsid w:val="00F24119"/>
    <w:rsid w:val="00F34265"/>
    <w:rsid w:val="00F46BAC"/>
    <w:rsid w:val="00F85BA4"/>
    <w:rsid w:val="00F93E08"/>
    <w:rsid w:val="00FA197A"/>
    <w:rsid w:val="00FB0B8C"/>
    <w:rsid w:val="00FC510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D9"/>
  <w15:docId w15:val="{0D63DF9C-9B9F-41D9-9826-617E276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89463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C83471"/>
    <w:pPr>
      <w:widowControl w:val="0"/>
      <w:tabs>
        <w:tab w:val="left" w:pos="0"/>
      </w:tabs>
      <w:spacing w:after="0" w:line="264" w:lineRule="auto"/>
      <w:ind w:left="0" w:right="0" w:firstLine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96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1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041DE"/>
    <w:pPr>
      <w:spacing w:after="200" w:line="276" w:lineRule="auto"/>
      <w:ind w:left="720" w:right="0" w:firstLine="0"/>
      <w:jc w:val="left"/>
    </w:pPr>
    <w:rPr>
      <w:rFonts w:eastAsia="Times New Roman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F1013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50B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58F9-0B75-44FE-A30D-2E479099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cp:lastModifiedBy>Dariusz Kołakowski</cp:lastModifiedBy>
  <cp:revision>32</cp:revision>
  <cp:lastPrinted>2023-02-27T10:08:00Z</cp:lastPrinted>
  <dcterms:created xsi:type="dcterms:W3CDTF">2024-01-12T08:26:00Z</dcterms:created>
  <dcterms:modified xsi:type="dcterms:W3CDTF">2024-12-05T09:05:00Z</dcterms:modified>
</cp:coreProperties>
</file>