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6D2DA93B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F05F15">
        <w:rPr>
          <w:rFonts w:cstheme="minorHAnsi"/>
          <w:b/>
          <w:sz w:val="18"/>
          <w:szCs w:val="18"/>
        </w:rPr>
        <w:t>9</w:t>
      </w:r>
      <w:r w:rsidR="00691ECC">
        <w:rPr>
          <w:rFonts w:cstheme="minorHAnsi"/>
          <w:b/>
          <w:sz w:val="18"/>
          <w:szCs w:val="18"/>
        </w:rPr>
        <w:t>9</w:t>
      </w:r>
      <w:r w:rsidRPr="00E22D7B">
        <w:rPr>
          <w:rFonts w:cstheme="minorHAnsi"/>
          <w:b/>
          <w:sz w:val="18"/>
          <w:szCs w:val="18"/>
        </w:rPr>
        <w:t>/2</w:t>
      </w:r>
      <w:r w:rsidR="000017CB" w:rsidRPr="00E22D7B">
        <w:rPr>
          <w:rFonts w:cstheme="minorHAnsi"/>
          <w:b/>
          <w:sz w:val="18"/>
          <w:szCs w:val="18"/>
        </w:rPr>
        <w:t>4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755F2BEC" w:rsidR="00E22D7B" w:rsidRDefault="00E514CC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2</w:t>
      </w:r>
    </w:p>
    <w:p w14:paraId="35C76703" w14:textId="1CDCA19C" w:rsidR="008664B7" w:rsidRPr="00293492" w:rsidRDefault="00874F79" w:rsidP="00874F79">
      <w:pPr>
        <w:pStyle w:val="Tekstpodstawowy3"/>
        <w:ind w:left="284" w:hanging="284"/>
        <w:rPr>
          <w:rFonts w:asciiTheme="minorHAnsi" w:hAnsiTheme="minorHAnsi" w:cstheme="minorHAnsi"/>
          <w:b/>
          <w:sz w:val="18"/>
          <w:szCs w:val="18"/>
        </w:rPr>
      </w:pPr>
      <w:bookmarkStart w:id="0" w:name="_Hlk174097817"/>
      <w:r w:rsidRPr="00293492">
        <w:rPr>
          <w:rFonts w:asciiTheme="minorHAnsi" w:hAnsiTheme="minorHAnsi" w:cstheme="minorHAnsi"/>
          <w:b/>
          <w:sz w:val="18"/>
          <w:szCs w:val="18"/>
        </w:rPr>
        <w:t>STANOWISKO DO POBIERANIA MATERIAŁU TKANKOWEGO – 1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AB1E61" w:rsidRPr="00293492" w14:paraId="63307B18" w14:textId="77777777" w:rsidTr="00E22D7B">
        <w:trPr>
          <w:trHeight w:val="478"/>
        </w:trPr>
        <w:tc>
          <w:tcPr>
            <w:tcW w:w="7732" w:type="dxa"/>
            <w:gridSpan w:val="2"/>
          </w:tcPr>
          <w:p w14:paraId="09A1AD5C" w14:textId="7FC6FF1A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1A845EAB" w14:textId="6493DD7A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AB1E61" w:rsidRPr="00293492" w14:paraId="4C3067A5" w14:textId="77777777" w:rsidTr="00E22D7B">
        <w:trPr>
          <w:trHeight w:val="414"/>
        </w:trPr>
        <w:tc>
          <w:tcPr>
            <w:tcW w:w="7732" w:type="dxa"/>
            <w:gridSpan w:val="2"/>
          </w:tcPr>
          <w:p w14:paraId="55EF31AB" w14:textId="56BF62B7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691ECC">
              <w:rPr>
                <w:rFonts w:cstheme="minorHAnsi"/>
                <w:sz w:val="18"/>
                <w:szCs w:val="18"/>
              </w:rPr>
              <w:t>4</w:t>
            </w:r>
            <w:r w:rsidRPr="00293492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3013" w:type="dxa"/>
            <w:gridSpan w:val="2"/>
          </w:tcPr>
          <w:p w14:paraId="545140D1" w14:textId="1AC3C927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293492" w14:paraId="74773B6C" w14:textId="77777777" w:rsidTr="00E22D7B">
        <w:trPr>
          <w:trHeight w:val="419"/>
        </w:trPr>
        <w:tc>
          <w:tcPr>
            <w:tcW w:w="7732" w:type="dxa"/>
            <w:gridSpan w:val="2"/>
          </w:tcPr>
          <w:p w14:paraId="7804F6FC" w14:textId="36B4E9FB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71841DC6" w14:textId="6408AA91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293492" w14:paraId="245D700F" w14:textId="77777777" w:rsidTr="00E22D7B">
        <w:trPr>
          <w:trHeight w:val="554"/>
        </w:trPr>
        <w:tc>
          <w:tcPr>
            <w:tcW w:w="7732" w:type="dxa"/>
            <w:gridSpan w:val="2"/>
          </w:tcPr>
          <w:p w14:paraId="1D2FA03D" w14:textId="55DD7B30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4722FD55" w14:textId="3B846EDE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293492" w14:paraId="4B22FFD1" w14:textId="77777777" w:rsidTr="00E22D7B">
        <w:trPr>
          <w:trHeight w:val="560"/>
        </w:trPr>
        <w:tc>
          <w:tcPr>
            <w:tcW w:w="7732" w:type="dxa"/>
            <w:gridSpan w:val="2"/>
          </w:tcPr>
          <w:p w14:paraId="2FA0C28C" w14:textId="1D82754E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45543932" w14:textId="629E0D98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293492" w14:paraId="268CAD95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3C394292" w14:textId="77777777" w:rsidR="008664B7" w:rsidRPr="00293492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7BBBBB65" w14:textId="77777777" w:rsidR="008664B7" w:rsidRPr="00293492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C110228" w14:textId="77777777" w:rsidR="008664B7" w:rsidRPr="00293492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638CAB18" w14:textId="77777777" w:rsidR="008664B7" w:rsidRPr="00293492" w:rsidRDefault="008664B7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293492" w14:paraId="61391C42" w14:textId="77777777" w:rsidTr="008664B7">
        <w:trPr>
          <w:trHeight w:val="625"/>
        </w:trPr>
        <w:tc>
          <w:tcPr>
            <w:tcW w:w="10745" w:type="dxa"/>
            <w:gridSpan w:val="4"/>
            <w:vAlign w:val="center"/>
          </w:tcPr>
          <w:p w14:paraId="7DEBFC40" w14:textId="480B9C3A" w:rsidR="008664B7" w:rsidRPr="00293492" w:rsidRDefault="00874F79" w:rsidP="00874F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STANOWISKO DO POBIERANIA MATERIAŁU TKANKOWEGO – 1 szt.</w:t>
            </w:r>
          </w:p>
        </w:tc>
      </w:tr>
      <w:tr w:rsidR="00691ECC" w:rsidRPr="00293492" w14:paraId="426AB7BF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6FDF74D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8053152" w14:textId="5879A712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</w:tcPr>
          <w:p w14:paraId="3A41E34B" w14:textId="220A337E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B9792F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63345D4C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1317F2A8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C4C976" w14:textId="4E0B5234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</w:tcPr>
          <w:p w14:paraId="507170B5" w14:textId="7C664083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AFDBC7A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5CC94A8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AEC29AA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1073EAC" w14:textId="235D679D" w:rsidR="00691ECC" w:rsidRPr="00691ECC" w:rsidRDefault="00691ECC" w:rsidP="00691ECC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691ECC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</w:tcPr>
          <w:p w14:paraId="0DFBECC8" w14:textId="79C5D653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B77327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3C9A002E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13C73A5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72D603F" w14:textId="515CB9E4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</w:tcPr>
          <w:p w14:paraId="22D252E4" w14:textId="35BC2E5B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9C2ADFF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4512661F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B05B7F4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6F0447" w14:textId="6D544115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</w:tcPr>
          <w:p w14:paraId="2F03DC5B" w14:textId="0F4B2ACF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2294A41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58B9714B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DE48A2D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395D528" w14:textId="5451B9FD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</w:tcPr>
          <w:p w14:paraId="561F66A0" w14:textId="51B60131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B0F526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07C4F110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5D3C36D1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A0FD155" w14:textId="5E590662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Blat z systemem zraszania komory pod blatowej</w:t>
            </w:r>
          </w:p>
        </w:tc>
        <w:tc>
          <w:tcPr>
            <w:tcW w:w="1482" w:type="dxa"/>
          </w:tcPr>
          <w:p w14:paraId="7BDE88CF" w14:textId="4E58A545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33372B9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02CD382A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9609BBA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42E8C9" w14:textId="1856D7E3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Zlew formalinowy z odpływem formaliny brudnej do zbiornika z czujnikiem przepełnienia</w:t>
            </w:r>
          </w:p>
        </w:tc>
        <w:tc>
          <w:tcPr>
            <w:tcW w:w="1482" w:type="dxa"/>
          </w:tcPr>
          <w:p w14:paraId="73E96C64" w14:textId="39C91432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CF01E74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6281171D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15F04594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DA9F996" w14:textId="56A4E3B9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Wbudowana technologia cyfrowa do identyfikacji i dokumentacji sekcji</w:t>
            </w:r>
          </w:p>
        </w:tc>
        <w:tc>
          <w:tcPr>
            <w:tcW w:w="1482" w:type="dxa"/>
          </w:tcPr>
          <w:p w14:paraId="3CD8D086" w14:textId="72188A9E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4C48722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2B3AC51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D60A5BB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FC2A384" w14:textId="0EC11C42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Wysokowydajne odciągi oparów min. 1200m3/h</w:t>
            </w:r>
          </w:p>
        </w:tc>
        <w:tc>
          <w:tcPr>
            <w:tcW w:w="1482" w:type="dxa"/>
          </w:tcPr>
          <w:p w14:paraId="7907DBB6" w14:textId="328AC20A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D84D060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53C535F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8A72759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F9D32B7" w14:textId="2165C09B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 xml:space="preserve">Czujniki dzięki którym urządzenie samo załącza system wentylacji </w:t>
            </w:r>
          </w:p>
        </w:tc>
        <w:tc>
          <w:tcPr>
            <w:tcW w:w="1482" w:type="dxa"/>
          </w:tcPr>
          <w:p w14:paraId="1CAF3E7F" w14:textId="1042D02E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FD4177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27458045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4FB4265D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D308B43" w14:textId="579ACFBA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Możliwość dokrawania materiału w przedziale od 40 do 140 mm</w:t>
            </w:r>
          </w:p>
        </w:tc>
        <w:tc>
          <w:tcPr>
            <w:tcW w:w="1482" w:type="dxa"/>
          </w:tcPr>
          <w:p w14:paraId="5A5B5C22" w14:textId="2DA43ED5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EA7989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62E9DAC6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056A884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78B9471" w14:textId="691FEF1B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Konstrukcja stołu wykonana z odpornej na korozję stali nierdzewnej</w:t>
            </w:r>
          </w:p>
        </w:tc>
        <w:tc>
          <w:tcPr>
            <w:tcW w:w="1482" w:type="dxa"/>
          </w:tcPr>
          <w:p w14:paraId="10CA6747" w14:textId="110B3617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FE8D96C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014B00B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407AD644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37ABD9A" w14:textId="0924C52A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Przestrzeń robocza oparta o wymienne moduły wykonane z odpornej na korozję stali nierdzewnej</w:t>
            </w:r>
          </w:p>
        </w:tc>
        <w:tc>
          <w:tcPr>
            <w:tcW w:w="1482" w:type="dxa"/>
          </w:tcPr>
          <w:p w14:paraId="7626D97C" w14:textId="77777777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 xml:space="preserve">Tak – 2 pkt </w:t>
            </w:r>
          </w:p>
          <w:p w14:paraId="56C8A10C" w14:textId="4B724EAD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69D73CF9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07E566A2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567214E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0758959" w14:textId="62AC9461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Otwarta przestrzeń robocza wyposażona w wysuwaną, przezroczysta osłonę ochronną dla bezpieczeństwa operatora podczas procedur wykrawania materiału</w:t>
            </w:r>
          </w:p>
        </w:tc>
        <w:tc>
          <w:tcPr>
            <w:tcW w:w="1482" w:type="dxa"/>
          </w:tcPr>
          <w:p w14:paraId="482302BC" w14:textId="7B411A96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22CB341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330CBB26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556CA91E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4A0C4B5" w14:textId="11C528F4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Elektroniczna regulacja wysokości stołu roboczego (85-115 cm+/-10%)</w:t>
            </w:r>
          </w:p>
        </w:tc>
        <w:tc>
          <w:tcPr>
            <w:tcW w:w="1482" w:type="dxa"/>
          </w:tcPr>
          <w:p w14:paraId="66A7214D" w14:textId="0BA5E13C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B5871A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6AAE0B7C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A747E52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21EB747" w14:textId="53C0D8B4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W pełni konfigurowalny obszar roboczy: duży zbiornik z wymiennymi modułami do ustawiania w różnych konfiguracjach</w:t>
            </w:r>
          </w:p>
        </w:tc>
        <w:tc>
          <w:tcPr>
            <w:tcW w:w="1482" w:type="dxa"/>
          </w:tcPr>
          <w:p w14:paraId="5F69EE11" w14:textId="75BE6E45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DEE2C1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4CB95289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1FB7A2D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78AD9EE" w14:textId="284656D8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Urządzenie mobilne – wyposażone w wytrzymałe kółka umożliwiające przemieszczanie urządzenia w laboratorium</w:t>
            </w:r>
          </w:p>
        </w:tc>
        <w:tc>
          <w:tcPr>
            <w:tcW w:w="1482" w:type="dxa"/>
          </w:tcPr>
          <w:p w14:paraId="44D7412C" w14:textId="2599451A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0EC1A4A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74382C5F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CA040CF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AE34CBF" w14:textId="2D7E7410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 xml:space="preserve">Antybakteryjna powłoka proszkowa zapewniająca najwyższą ochronę przed rozprzestrzenianiem się mikroorganizmów </w:t>
            </w:r>
            <w:r w:rsidRPr="00691ECC">
              <w:rPr>
                <w:rFonts w:cstheme="minorHAnsi"/>
                <w:sz w:val="18"/>
                <w:szCs w:val="18"/>
              </w:rPr>
              <w:t xml:space="preserve"> wykonana w technologii jonów srebra</w:t>
            </w:r>
          </w:p>
        </w:tc>
        <w:tc>
          <w:tcPr>
            <w:tcW w:w="1482" w:type="dxa"/>
          </w:tcPr>
          <w:p w14:paraId="6D04057D" w14:textId="03FCCFFD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537EE6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688F97B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A0B2B27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9834DB7" w14:textId="67374A40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Mobilne i stałe magnetyczne listwy narzędziowe do przechowywania często używanych narzędzi tnących</w:t>
            </w:r>
          </w:p>
        </w:tc>
        <w:tc>
          <w:tcPr>
            <w:tcW w:w="1482" w:type="dxa"/>
          </w:tcPr>
          <w:p w14:paraId="14C3D2B6" w14:textId="77777777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 – 2 pkt</w:t>
            </w:r>
          </w:p>
          <w:p w14:paraId="0D491118" w14:textId="377753A1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47216E41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6DB4E79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7BC3B18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B33EBF9" w14:textId="4F285B2E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Oświetlenie LED całego obszaru roboczego</w:t>
            </w:r>
          </w:p>
        </w:tc>
        <w:tc>
          <w:tcPr>
            <w:tcW w:w="1482" w:type="dxa"/>
          </w:tcPr>
          <w:p w14:paraId="77D01436" w14:textId="77777777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 xml:space="preserve">Tak – 5 pkt </w:t>
            </w:r>
          </w:p>
          <w:p w14:paraId="51F08AA5" w14:textId="04A45BD3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1403B7F5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6CBCADA9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5024EDBC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3C11E8A" w14:textId="5A3EDD0F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Wbudowany minimum 8-calowy monitor dotykowy z możliwością przesyłania zewnętrznych obrazów i filmów wideo i wyświetlania funkcji urządzenia, takich jak prędkość przepływu powietrza, filtry, status, ostrzeżenia sprzętowe</w:t>
            </w:r>
          </w:p>
        </w:tc>
        <w:tc>
          <w:tcPr>
            <w:tcW w:w="1482" w:type="dxa"/>
          </w:tcPr>
          <w:p w14:paraId="12BD546D" w14:textId="30635909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5C873C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6A3FF206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3AC8AC8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D550342" w14:textId="38B37120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Automatyczny system dozowania formaliny z pedałem nożnym</w:t>
            </w:r>
          </w:p>
        </w:tc>
        <w:tc>
          <w:tcPr>
            <w:tcW w:w="1482" w:type="dxa"/>
          </w:tcPr>
          <w:p w14:paraId="016AC456" w14:textId="6E5B8EA0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7FAC40C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52C9ECA9" w14:textId="77777777" w:rsidTr="006A49C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3234CAB0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E509B1B" w14:textId="5707A8F2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Zintegrowany system cyfrowej rejestracji obrazu podczas pobierania materiału tkankowego składający się z : kamery, komputera z terminalem dotykowym, systemem operacyjnym i oprogramowaniem</w:t>
            </w:r>
          </w:p>
        </w:tc>
        <w:tc>
          <w:tcPr>
            <w:tcW w:w="1482" w:type="dxa"/>
          </w:tcPr>
          <w:p w14:paraId="655B1420" w14:textId="497B8098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  <w:tcBorders>
              <w:top w:val="nil"/>
            </w:tcBorders>
          </w:tcPr>
          <w:p w14:paraId="72200E1A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7EB867C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788FAEB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BE94153" w14:textId="77777777" w:rsidR="00691ECC" w:rsidRPr="00691ECC" w:rsidRDefault="00691ECC" w:rsidP="00691ECC">
            <w:pPr>
              <w:snapToGrid w:val="0"/>
              <w:rPr>
                <w:rFonts w:cstheme="minorHAnsi"/>
                <w:sz w:val="18"/>
                <w:szCs w:val="18"/>
                <w:lang w:eastAsia="ar-SA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Oprogramowanie umożliwiające:</w:t>
            </w:r>
          </w:p>
          <w:p w14:paraId="1E7BFF32" w14:textId="77777777" w:rsidR="00691ECC" w:rsidRPr="00691ECC" w:rsidRDefault="00691ECC" w:rsidP="00691ECC">
            <w:pPr>
              <w:snapToGrid w:val="0"/>
              <w:rPr>
                <w:rFonts w:cstheme="minorHAnsi"/>
                <w:sz w:val="18"/>
                <w:szCs w:val="18"/>
                <w:lang w:eastAsia="ar-SA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- Wykonywanie zdjęć w formacie JPG</w:t>
            </w:r>
          </w:p>
          <w:p w14:paraId="15F9E62D" w14:textId="77777777" w:rsidR="00691ECC" w:rsidRPr="00691ECC" w:rsidRDefault="00691ECC" w:rsidP="00691ECC">
            <w:pPr>
              <w:snapToGrid w:val="0"/>
              <w:rPr>
                <w:rFonts w:cstheme="minorHAnsi"/>
                <w:sz w:val="18"/>
                <w:szCs w:val="18"/>
                <w:lang w:eastAsia="ar-SA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- Nagrywanie materiałów video w formacie MP4</w:t>
            </w:r>
          </w:p>
          <w:p w14:paraId="2F000AFD" w14:textId="77777777" w:rsidR="00691ECC" w:rsidRPr="00691ECC" w:rsidRDefault="00691ECC" w:rsidP="00691ECC">
            <w:pPr>
              <w:snapToGrid w:val="0"/>
              <w:rPr>
                <w:rFonts w:cstheme="minorHAnsi"/>
                <w:sz w:val="18"/>
                <w:szCs w:val="18"/>
                <w:lang w:eastAsia="ar-SA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- Nagrywanie głosu w formacie MP3</w:t>
            </w:r>
          </w:p>
          <w:p w14:paraId="2FB2600E" w14:textId="77777777" w:rsidR="00691ECC" w:rsidRPr="00691ECC" w:rsidRDefault="00691ECC" w:rsidP="00691ECC">
            <w:pPr>
              <w:snapToGrid w:val="0"/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- D</w:t>
            </w:r>
            <w:r w:rsidRPr="00691ECC">
              <w:rPr>
                <w:rFonts w:cstheme="minorHAnsi"/>
                <w:sz w:val="18"/>
                <w:szCs w:val="18"/>
              </w:rPr>
              <w:t>odawanie opisów do zdjęć</w:t>
            </w:r>
          </w:p>
          <w:p w14:paraId="4D0ED5F3" w14:textId="691BD240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- Zwymiarowanie zaznaczonych na ekranie dotykowym fragmentów materiału (zarówno wymiary liniowe jak i zaznaczone powierzchnie</w:t>
            </w:r>
          </w:p>
        </w:tc>
        <w:tc>
          <w:tcPr>
            <w:tcW w:w="1482" w:type="dxa"/>
          </w:tcPr>
          <w:p w14:paraId="4D32972E" w14:textId="2201136C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8DE99A0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5F456908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53E54EE3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F10373A" w14:textId="6B5DC0EE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 xml:space="preserve">Pedał nożny USB z 5-stopniowymi przełącznikami (Powiększ / Pomniejsz / Zapisz / Rozpocznij nagrywanie audio / Powrót), </w:t>
            </w:r>
            <w:r w:rsidRPr="00691ECC">
              <w:rPr>
                <w:rFonts w:cstheme="minorHAnsi"/>
                <w:sz w:val="18"/>
                <w:szCs w:val="18"/>
              </w:rPr>
              <w:t xml:space="preserve"> </w:t>
            </w:r>
            <w:r w:rsidRPr="00691ECC">
              <w:rPr>
                <w:rFonts w:cstheme="minorHAnsi"/>
                <w:sz w:val="18"/>
                <w:szCs w:val="18"/>
                <w:lang w:eastAsia="ar-SA"/>
              </w:rPr>
              <w:t>IP X8</w:t>
            </w:r>
          </w:p>
        </w:tc>
        <w:tc>
          <w:tcPr>
            <w:tcW w:w="1482" w:type="dxa"/>
          </w:tcPr>
          <w:p w14:paraId="4C2380F7" w14:textId="1E52E5A9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1755DB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43384591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A66D08E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55B91F5" w14:textId="06BF68F2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Wodoodporna, pyłoszczelna klawiatura USB o stopniu ochrony IP68</w:t>
            </w:r>
          </w:p>
        </w:tc>
        <w:tc>
          <w:tcPr>
            <w:tcW w:w="1482" w:type="dxa"/>
          </w:tcPr>
          <w:p w14:paraId="64FB2A96" w14:textId="6D414C8C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29D9A61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6BF41E4B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8580D7C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50A2F02" w14:textId="7829B067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Mikrofon</w:t>
            </w:r>
          </w:p>
        </w:tc>
        <w:tc>
          <w:tcPr>
            <w:tcW w:w="1482" w:type="dxa"/>
          </w:tcPr>
          <w:p w14:paraId="42BA14DA" w14:textId="7D2293FC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7BEC0B7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28E31088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3758934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F1D6289" w14:textId="72614ADD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Wymiary szerokość x głębokość x wysokość: 185 x 80 x 160÷190 cm +/- 10%</w:t>
            </w:r>
          </w:p>
        </w:tc>
        <w:tc>
          <w:tcPr>
            <w:tcW w:w="1482" w:type="dxa"/>
          </w:tcPr>
          <w:p w14:paraId="555A0905" w14:textId="329437F0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A18EA57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2F45064A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0C697AB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DB57DA6" w14:textId="1981EC69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 xml:space="preserve">W zestawie komputer </w:t>
            </w:r>
          </w:p>
        </w:tc>
        <w:tc>
          <w:tcPr>
            <w:tcW w:w="1482" w:type="dxa"/>
          </w:tcPr>
          <w:p w14:paraId="06A20CF8" w14:textId="7B32C2BB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1D83A66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5A290A09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54A273C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8572FD1" w14:textId="77777777" w:rsidR="00691ECC" w:rsidRPr="00691ECC" w:rsidRDefault="00691ECC" w:rsidP="00691ECC">
            <w:pPr>
              <w:rPr>
                <w:rFonts w:cstheme="minorHAnsi"/>
                <w:sz w:val="18"/>
                <w:szCs w:val="18"/>
                <w:lang w:eastAsia="ar-SA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W zestawie system rejestracji obrazu:</w:t>
            </w:r>
          </w:p>
          <w:p w14:paraId="08CFEE69" w14:textId="33D23D31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 xml:space="preserve">Rozdzielczość do 20,3 mpx, kamera o rozdzielczości video 4k, automatyczny zoom, powiększenie optyczne do 65x, wbudowane oświetlenie LED, </w:t>
            </w:r>
          </w:p>
        </w:tc>
        <w:tc>
          <w:tcPr>
            <w:tcW w:w="1482" w:type="dxa"/>
          </w:tcPr>
          <w:p w14:paraId="2BF9DBCE" w14:textId="65658A40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B724760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1ECC" w:rsidRPr="00293492" w14:paraId="06E3D1CC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18F20800" w14:textId="77777777" w:rsidR="00691ECC" w:rsidRPr="00293492" w:rsidRDefault="00691ECC" w:rsidP="00691ECC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29AC0A" w14:textId="23825998" w:rsidR="00691ECC" w:rsidRPr="00691ECC" w:rsidRDefault="00691ECC" w:rsidP="00691ECC">
            <w:pPr>
              <w:rPr>
                <w:rFonts w:cstheme="minorHAnsi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  <w:lang w:eastAsia="ar-SA"/>
              </w:rPr>
              <w:t>W zestawie komputer z terminalem dotykowym i systemem operacyjnym</w:t>
            </w:r>
          </w:p>
        </w:tc>
        <w:tc>
          <w:tcPr>
            <w:tcW w:w="1482" w:type="dxa"/>
          </w:tcPr>
          <w:p w14:paraId="11B9AC6A" w14:textId="03759F15" w:rsidR="00691ECC" w:rsidRPr="00691ECC" w:rsidRDefault="00691ECC" w:rsidP="00691EC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91EC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B181B81" w14:textId="77777777" w:rsidR="00691ECC" w:rsidRPr="00293492" w:rsidRDefault="00691ECC" w:rsidP="00691ECC">
            <w:pPr>
              <w:rPr>
                <w:rFonts w:cstheme="minorHAnsi"/>
                <w:sz w:val="18"/>
                <w:szCs w:val="18"/>
              </w:rPr>
            </w:pPr>
          </w:p>
        </w:tc>
      </w:tr>
      <w:bookmarkEnd w:id="0"/>
    </w:tbl>
    <w:p w14:paraId="19929192" w14:textId="21BBC24C" w:rsidR="008664B7" w:rsidRPr="00293492" w:rsidRDefault="008664B7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sectPr w:rsidR="008664B7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91ECC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14CC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05F15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4</cp:revision>
  <cp:lastPrinted>2023-08-02T05:24:00Z</cp:lastPrinted>
  <dcterms:created xsi:type="dcterms:W3CDTF">2024-10-10T05:21:00Z</dcterms:created>
  <dcterms:modified xsi:type="dcterms:W3CDTF">2024-11-18T10:58:00Z</dcterms:modified>
</cp:coreProperties>
</file>