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1E" w:rsidRPr="00CD531E" w:rsidRDefault="00746D99" w:rsidP="00CD531E">
      <w:pPr>
        <w:pStyle w:val="Nagwek1"/>
        <w:suppressAutoHyphens/>
        <w:spacing w:before="120" w:line="312" w:lineRule="auto"/>
        <w:jc w:val="right"/>
        <w:rPr>
          <w:rFonts w:ascii="Verdana" w:eastAsia="Times New Roman" w:hAnsi="Verdana" w:cs="Arial"/>
          <w:bCs w:val="0"/>
          <w:kern w:val="0"/>
          <w:sz w:val="20"/>
          <w:szCs w:val="20"/>
          <w:lang w:eastAsia="pl-PL"/>
        </w:rPr>
      </w:pPr>
      <w:r>
        <w:rPr>
          <w:rFonts w:ascii="Verdana" w:hAnsi="Verdana" w:cs="Times New Roman"/>
          <w:sz w:val="20"/>
          <w:szCs w:val="20"/>
        </w:rPr>
        <w:tab/>
      </w:r>
      <w:r w:rsidR="00CD531E" w:rsidRPr="00CD531E">
        <w:rPr>
          <w:rFonts w:ascii="Verdana" w:eastAsia="Times New Roman" w:hAnsi="Verdana" w:cs="Arial"/>
          <w:bCs w:val="0"/>
          <w:kern w:val="0"/>
          <w:sz w:val="20"/>
          <w:szCs w:val="20"/>
          <w:lang w:eastAsia="pl-PL"/>
        </w:rPr>
        <w:t>Załącznik nr 4 do SWZ – Projekt umowy</w:t>
      </w:r>
    </w:p>
    <w:p w:rsidR="00CD531E" w:rsidRPr="00CD531E" w:rsidRDefault="00CD531E" w:rsidP="00CD531E">
      <w:pPr>
        <w:suppressAutoHyphens/>
        <w:spacing w:before="120" w:after="0" w:line="312" w:lineRule="auto"/>
        <w:jc w:val="center"/>
        <w:rPr>
          <w:rFonts w:ascii="Verdana" w:eastAsia="Times New Roman" w:hAnsi="Verdana" w:cs="Arial"/>
          <w:b/>
          <w:bCs/>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b/>
          <w:bCs/>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sz w:val="20"/>
          <w:szCs w:val="20"/>
          <w:lang w:eastAsia="pl-PL"/>
        </w:rPr>
      </w:pPr>
      <w:r w:rsidRPr="00CD531E">
        <w:rPr>
          <w:rFonts w:ascii="Verdana" w:eastAsia="Times New Roman" w:hAnsi="Verdana" w:cs="Arial"/>
          <w:sz w:val="20"/>
          <w:szCs w:val="20"/>
          <w:lang w:val="x-none" w:eastAsia="pl-PL"/>
        </w:rPr>
        <w:t xml:space="preserve">Umowa Nr  </w:t>
      </w:r>
      <w:r w:rsidRPr="00CD531E">
        <w:rPr>
          <w:rFonts w:ascii="Verdana" w:eastAsia="Times New Roman" w:hAnsi="Verdana" w:cs="Arial"/>
          <w:sz w:val="20"/>
          <w:szCs w:val="20"/>
          <w:lang w:eastAsia="pl-PL"/>
        </w:rPr>
        <w:t>…………………</w:t>
      </w:r>
    </w:p>
    <w:p w:rsidR="00CD531E" w:rsidRPr="00CD531E" w:rsidRDefault="00CD531E" w:rsidP="00CD531E">
      <w:pPr>
        <w:suppressAutoHyphens/>
        <w:spacing w:before="120" w:after="0" w:line="312" w:lineRule="auto"/>
        <w:jc w:val="both"/>
        <w:rPr>
          <w:rFonts w:ascii="Verdana" w:eastAsia="Times New Roman" w:hAnsi="Verdana" w:cs="Arial"/>
          <w:b/>
          <w:bCs/>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Umowa została zawarta w Krakowie, dnia ...................2023 r. pomiędzy:</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 xml:space="preserve">Instytutem Gospodarki Surowcami Mineralnymi i Energią PAN </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z siedzibą w Krakowie,  ul. Wybickiego 7A,  31-261 Kraków, reprezentowanym przez:</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zarejestrowanym w rejestrze Instytutów Naukowych Polskiej Akademii Nauk pod numerem: RIN-VII-7/98, posiadającym  REGON: 001238650; NIP: 675-000-19-00,</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zwanym dalej „Zamawiającym”</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a</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zwanym dalej „Wykonawcą".</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 xml:space="preserve">Zważywszy na wynik postępowania nr CZ-272-13/22, Strony postanowiły zawrzeć umowę </w:t>
      </w:r>
      <w:r w:rsidRPr="00CD531E">
        <w:rPr>
          <w:rFonts w:ascii="Verdana" w:eastAsia="Times New Roman" w:hAnsi="Verdana" w:cs="Arial"/>
          <w:sz w:val="20"/>
          <w:szCs w:val="20"/>
          <w:lang w:eastAsia="pl-PL"/>
        </w:rPr>
        <w:br/>
        <w:t>o następującej treści:</w:t>
      </w: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1. Przedmiot umowy</w:t>
      </w:r>
    </w:p>
    <w:p w:rsidR="00CD531E" w:rsidRPr="00CD531E" w:rsidRDefault="00CD531E" w:rsidP="00CD531E">
      <w:pPr>
        <w:numPr>
          <w:ilvl w:val="0"/>
          <w:numId w:val="24"/>
        </w:numPr>
        <w:spacing w:before="120" w:after="0" w:line="312" w:lineRule="auto"/>
        <w:jc w:val="both"/>
        <w:rPr>
          <w:rFonts w:ascii="Verdana" w:eastAsia="Times New Roman" w:hAnsi="Verdana" w:cs="Arial"/>
          <w:sz w:val="20"/>
          <w:szCs w:val="20"/>
          <w:lang w:eastAsia="pl-PL"/>
        </w:rPr>
      </w:pPr>
      <w:bookmarkStart w:id="0" w:name="_Hlk6314331"/>
      <w:bookmarkStart w:id="1" w:name="_Hlk31969830"/>
      <w:r w:rsidRPr="00CD531E">
        <w:rPr>
          <w:rFonts w:ascii="Verdana" w:eastAsia="Times New Roman" w:hAnsi="Verdana" w:cs="Arial"/>
          <w:sz w:val="20"/>
          <w:szCs w:val="20"/>
          <w:lang w:eastAsia="pl-PL"/>
        </w:rPr>
        <w:t>Przedmiotem umowy jest dostawa:</w:t>
      </w:r>
    </w:p>
    <w:p w:rsidR="00CD531E" w:rsidRPr="00CD531E" w:rsidRDefault="00CD531E" w:rsidP="00CD531E">
      <w:pPr>
        <w:numPr>
          <w:ilvl w:val="1"/>
          <w:numId w:val="33"/>
        </w:numPr>
        <w:spacing w:before="120" w:after="0" w:line="360"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 xml:space="preserve"> Laptop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Ekran/monitor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Stojak mobilny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Komputer stacjonarny nr 1 - 1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Komputer stacjonarny nr 2 -1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Komputer stacjonarny nr 3 - 1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Komputer stacjonarny nr 4  - 1 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Komputer stacjonarny nr 5 – 10szt.;</w:t>
      </w:r>
    </w:p>
    <w:p w:rsidR="00CD531E" w:rsidRPr="00CD531E" w:rsidRDefault="00CD531E" w:rsidP="00CD531E">
      <w:pPr>
        <w:numPr>
          <w:ilvl w:val="1"/>
          <w:numId w:val="33"/>
        </w:numPr>
        <w:spacing w:after="0" w:line="360" w:lineRule="auto"/>
        <w:rPr>
          <w:rFonts w:ascii="Verdana" w:eastAsia="Times New Roman" w:hAnsi="Verdana" w:cs="Arial"/>
          <w:sz w:val="20"/>
          <w:szCs w:val="20"/>
          <w:lang w:eastAsia="pl-PL"/>
        </w:rPr>
      </w:pPr>
      <w:r w:rsidRPr="00CD531E">
        <w:rPr>
          <w:rFonts w:ascii="Verdana" w:eastAsia="Times New Roman" w:hAnsi="Verdana" w:cs="Arial"/>
          <w:sz w:val="20"/>
          <w:szCs w:val="20"/>
          <w:lang w:eastAsia="pl-PL"/>
        </w:rPr>
        <w:t>Telewizor LED 4K  - 1 szt.</w:t>
      </w:r>
    </w:p>
    <w:p w:rsidR="00CD531E" w:rsidRPr="00CD531E" w:rsidRDefault="00CD531E" w:rsidP="00CD531E">
      <w:pPr>
        <w:numPr>
          <w:ilvl w:val="0"/>
          <w:numId w:val="24"/>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Parametry sprzętu wskazanego w ust. 1 zostały szczegółowo opisane Załączniku nr 1 do SWZ. Załącznik nr 1 do SWZ stanowi Załącznik nr 1 do Umowy.</w:t>
      </w:r>
    </w:p>
    <w:p w:rsidR="00CD531E" w:rsidRPr="00CD531E" w:rsidRDefault="00CD531E" w:rsidP="00CD531E">
      <w:pPr>
        <w:numPr>
          <w:ilvl w:val="0"/>
          <w:numId w:val="24"/>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lastRenderedPageBreak/>
        <w:t>Zamawiający wymaga, aby dostarczony przedmiot zamówienia był fabrycznie nowy, nieużywany oraz nieeksponowany, kompletny, sprawy technicznie, nieuszkodzony, nie przewidziany przez producenta do wycofania z produkcji lub sprzedaży, gotowy do użytku zgodnie z przeznaczeniem bezpośrednio po dostarczeniu do Zamawiającego bez konieczności zakupu dodatkowych elementów.</w:t>
      </w:r>
    </w:p>
    <w:p w:rsidR="00CD531E" w:rsidRPr="00CD531E" w:rsidRDefault="00CD531E" w:rsidP="00CD531E">
      <w:pPr>
        <w:numPr>
          <w:ilvl w:val="0"/>
          <w:numId w:val="24"/>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Przedmiot zamówienia powinien posiadać gwarancję, niezbędne certyfikaty bezpieczeństwa oraz winien spełniać wszelkie wymogi przewidziane obowiązującymi przepisami dla takiego typu wyrobów i nie może być przedmiotem roszczeń osób trzecich, ma być wolny od wad fizycznych i prawnych.</w:t>
      </w:r>
    </w:p>
    <w:p w:rsidR="00CD531E" w:rsidRPr="00CD531E" w:rsidRDefault="00CD531E" w:rsidP="00CD531E">
      <w:pPr>
        <w:spacing w:before="120" w:after="0" w:line="312" w:lineRule="auto"/>
        <w:jc w:val="both"/>
        <w:rPr>
          <w:rFonts w:ascii="Verdana" w:eastAsia="Times New Roman" w:hAnsi="Verdana" w:cs="Arial"/>
          <w:sz w:val="20"/>
          <w:szCs w:val="20"/>
          <w:lang w:eastAsia="pl-PL"/>
        </w:rPr>
      </w:pPr>
    </w:p>
    <w:bookmarkEnd w:id="0"/>
    <w:p w:rsidR="00CD531E" w:rsidRPr="00CD531E" w:rsidRDefault="00CD531E" w:rsidP="00CD531E">
      <w:pPr>
        <w:tabs>
          <w:tab w:val="left" w:pos="945"/>
        </w:tabs>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2. Warunki wykonania umowy</w:t>
      </w:r>
    </w:p>
    <w:bookmarkEnd w:id="1"/>
    <w:p w:rsidR="00CD531E" w:rsidRPr="00CD531E" w:rsidRDefault="00CD531E" w:rsidP="00CD531E">
      <w:pPr>
        <w:numPr>
          <w:ilvl w:val="0"/>
          <w:numId w:val="25"/>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Miejscem dostawy sprzętu i oprogramowania stanowiących przedmiot umowy jest: siedziby Zamawiającego znajdującej się przy ul. Wybickiego 7A,  31-261 Kraków.</w:t>
      </w:r>
    </w:p>
    <w:p w:rsidR="00CD531E" w:rsidRPr="00CD531E" w:rsidRDefault="00CD531E" w:rsidP="00CD531E">
      <w:pPr>
        <w:numPr>
          <w:ilvl w:val="0"/>
          <w:numId w:val="25"/>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Dniem roboczym jest każdy dzień od poniedziałku do piątku, który nie jest ustawowo wolny od pracy.</w:t>
      </w:r>
    </w:p>
    <w:p w:rsidR="00CD531E" w:rsidRPr="00CD531E" w:rsidRDefault="00CD531E" w:rsidP="00CD531E">
      <w:pPr>
        <w:numPr>
          <w:ilvl w:val="0"/>
          <w:numId w:val="25"/>
        </w:numPr>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Koszty dostawy przedmiotu umowy tj. koszty transportu, ubezpieczenia przedmiotu zamówienia na czas transportu, transportu, ubezpieczenia, opakowania bezzwrotne, cło i opłaty graniczne, itp. a także należne podatki zgodnie z przepisami obowiązującymi na dzień składania ofert, ponosi Wykonawcę. Ryzyka związane z transportem i dostarczeniem przedmiotu umowy ponosi Wykonawca.</w:t>
      </w:r>
    </w:p>
    <w:p w:rsidR="00CD531E" w:rsidRPr="00CD531E" w:rsidRDefault="00CD531E" w:rsidP="00CD531E">
      <w:pPr>
        <w:numPr>
          <w:ilvl w:val="0"/>
          <w:numId w:val="25"/>
        </w:numPr>
        <w:spacing w:before="120" w:after="0" w:line="312" w:lineRule="auto"/>
        <w:ind w:left="357" w:hanging="357"/>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 xml:space="preserve">Z odbioru przedmiotu umowy sporządza się protokół odbioru stwierdzający należyte wykonanie dostawy albo ewentualnie usterki wraz z terminem wyznaczonym na ich usunięcie. </w:t>
      </w:r>
    </w:p>
    <w:p w:rsidR="00CD531E" w:rsidRPr="00CD531E" w:rsidRDefault="00CD531E" w:rsidP="00CD531E">
      <w:pPr>
        <w:numPr>
          <w:ilvl w:val="0"/>
          <w:numId w:val="25"/>
        </w:numPr>
        <w:spacing w:before="120" w:after="0" w:line="312" w:lineRule="auto"/>
        <w:ind w:left="357" w:hanging="357"/>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 xml:space="preserve">Protokół odbioru potwierdzający należyte wykonanie dostawy stanowi podstawę do wystawienia faktury. </w:t>
      </w:r>
    </w:p>
    <w:p w:rsidR="00CD531E" w:rsidRPr="00CD531E" w:rsidRDefault="00CD531E" w:rsidP="00CD531E">
      <w:pPr>
        <w:spacing w:before="120" w:after="0" w:line="312" w:lineRule="auto"/>
        <w:jc w:val="both"/>
        <w:rPr>
          <w:rFonts w:ascii="Verdana" w:eastAsia="Times New Roman" w:hAnsi="Verdana" w:cs="Arial"/>
          <w:sz w:val="20"/>
          <w:szCs w:val="20"/>
          <w:lang w:eastAsia="pl-PL"/>
        </w:rPr>
      </w:pPr>
    </w:p>
    <w:p w:rsidR="00CD531E" w:rsidRPr="00CD531E" w:rsidRDefault="00CD531E" w:rsidP="00CD531E">
      <w:pPr>
        <w:tabs>
          <w:tab w:val="left" w:pos="945"/>
        </w:tabs>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3. Warunki reklamacji</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Wykonawca udziela ….-miesięcznej gwarancji na oferowany sprzęt.</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Zamawiający zgłasza reklamacje w formie elektronicznej (wiadomość elektroniczna lub za pośrednictwem serwisu web) lub telefonicznie. Zgłoszenia telefoniczne muszą zostać potwierdzone drogą elektroniczną. Za datę zgłoszenia reklamacji uznaje się datę rejestracji reklamacji w serwisie zgłoszeniowym lub datę przekazania reklamacji drogą elektroniczną.</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 xml:space="preserve">Wykonawca rozpatrzy reklamację w terminie nie dłuższym niż 24 godziny od jej rejestracji w serwisie zgłoszeniowym lub otrzymania przez Wykonawcę wiadomości elektronicznej. Każda nieuznana przez Wykonawcę reklamacja wymaga pisemnego uzasadnienia. W przypadku uznania przez Zamawiającego, że odmowa uznania </w:t>
      </w:r>
      <w:r w:rsidRPr="00CD531E">
        <w:rPr>
          <w:rFonts w:ascii="Verdana" w:eastAsia="Times New Roman" w:hAnsi="Verdana" w:cs="Open Sans"/>
          <w:sz w:val="20"/>
          <w:szCs w:val="20"/>
          <w:lang w:eastAsia="pl-PL"/>
        </w:rPr>
        <w:lastRenderedPageBreak/>
        <w:t>reklamacji jest niezasadna, Wykonawca obowiązany jest do przystąpienia do naprawy sprzętu. Zamawiający przekaże niezwłocznie informację o swojej decyzji.</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 xml:space="preserve">Wykonawca przystąpi do naprawy lub wymiany gwarancyjnej w ciągu 3 dni roboczych od dnia uznania reklamacji lub w terminie uzgodnionym między stronami, nie dłuższym niż 21 dni roboczych od uznania reklamacji. Koszty odbioru sprzętu do naprawy i dostawy naprawionego sprzętu ponosi Wykonawca. </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Na czas wykonania obowiązków gwarancyjnych Wykonawca dostarczy Zamawiającemu zastępczy sprzęt komputerowy tego samego rodzaju o parametrach technicznych i standardach jakościowych nie gorszych niż podlegający naprawie lub wymianie w ramach gwarancji, wolny od wad.</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 xml:space="preserve">Brak przystąpienia do naprawy sprzętu w terminie, o którym mowa w ust. 3, lub wykonanie naprawy w sposób nienależyty upoważnia Zamawiającego, niezależnie od uprawnienia do naliczenia kar umownych, do zlecenia naprawy innemu podmiotowi i obciążenia Wykonawcy kosztami tej naprawy. Zamawiający poinformuje pisemnie o tym fakcie Wykonawcę i wycofa złożone zgłoszenie gwarancyjne. </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Roszczenia z tytułu rękojmi za wady wykonywane będą niezależnie od roszczeń z tytułu gwarancji.</w:t>
      </w:r>
    </w:p>
    <w:p w:rsidR="00CD531E" w:rsidRPr="00CD531E" w:rsidRDefault="00CD531E" w:rsidP="00CD531E">
      <w:pPr>
        <w:widowControl w:val="0"/>
        <w:numPr>
          <w:ilvl w:val="2"/>
          <w:numId w:val="26"/>
        </w:numPr>
        <w:suppressAutoHyphens/>
        <w:spacing w:before="120" w:after="0" w:line="312" w:lineRule="auto"/>
        <w:ind w:left="426" w:hanging="426"/>
        <w:jc w:val="both"/>
        <w:rPr>
          <w:rFonts w:ascii="Verdana" w:eastAsia="Times New Roman" w:hAnsi="Verdana" w:cs="Open Sans"/>
          <w:sz w:val="20"/>
          <w:szCs w:val="20"/>
          <w:lang w:eastAsia="pl-PL"/>
        </w:rPr>
      </w:pPr>
      <w:r w:rsidRPr="00CD531E">
        <w:rPr>
          <w:rFonts w:ascii="Verdana" w:eastAsia="Times New Roman" w:hAnsi="Verdana" w:cs="Open Sans"/>
          <w:sz w:val="20"/>
          <w:szCs w:val="20"/>
          <w:lang w:eastAsia="pl-PL"/>
        </w:rPr>
        <w:t xml:space="preserve">Okres rękojmi za wady równy jest okresowy gwarancji. </w:t>
      </w:r>
    </w:p>
    <w:p w:rsidR="00CD531E" w:rsidRPr="00CD531E" w:rsidRDefault="00CD531E" w:rsidP="00CD531E">
      <w:pPr>
        <w:widowControl w:val="0"/>
        <w:suppressAutoHyphens/>
        <w:spacing w:before="120" w:after="0" w:line="312" w:lineRule="auto"/>
        <w:jc w:val="both"/>
        <w:rPr>
          <w:rFonts w:ascii="Verdana" w:eastAsia="Times New Roman" w:hAnsi="Verdana" w:cs="Open Sans"/>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4. Termin wykonania przedmiotu umowy</w:t>
      </w:r>
    </w:p>
    <w:p w:rsidR="00CD531E" w:rsidRPr="00CD531E" w:rsidRDefault="00CD531E" w:rsidP="00CD531E">
      <w:pPr>
        <w:numPr>
          <w:ilvl w:val="0"/>
          <w:numId w:val="27"/>
        </w:numPr>
        <w:tabs>
          <w:tab w:val="right" w:pos="9070"/>
        </w:tabs>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Wykonanie zamówienia nastąpi w formie jednorazowej dostawy w terminie </w:t>
      </w:r>
      <w:r w:rsidRPr="00CD531E">
        <w:rPr>
          <w:rFonts w:ascii="Verdana" w:eastAsia="Times New Roman" w:hAnsi="Verdana" w:cs="Arial"/>
          <w:bCs/>
          <w:color w:val="000000"/>
          <w:sz w:val="20"/>
          <w:szCs w:val="20"/>
          <w:lang w:eastAsia="pl-PL"/>
        </w:rPr>
        <w:t>30</w:t>
      </w:r>
      <w:r w:rsidR="003E3B07">
        <w:rPr>
          <w:rFonts w:ascii="Verdana" w:eastAsia="Times New Roman" w:hAnsi="Verdana" w:cs="Arial"/>
          <w:bCs/>
          <w:color w:val="000000"/>
          <w:sz w:val="20"/>
          <w:szCs w:val="20"/>
          <w:lang w:eastAsia="pl-PL"/>
        </w:rPr>
        <w:t xml:space="preserve"> dni</w:t>
      </w:r>
      <w:r w:rsidRPr="00CD531E">
        <w:rPr>
          <w:rFonts w:ascii="Verdana" w:eastAsia="Times New Roman" w:hAnsi="Verdana" w:cs="Arial"/>
          <w:bCs/>
          <w:sz w:val="20"/>
          <w:szCs w:val="20"/>
          <w:lang w:eastAsia="pl-PL"/>
        </w:rPr>
        <w:t xml:space="preserve"> od dnia zawarcia umowy.</w:t>
      </w:r>
    </w:p>
    <w:p w:rsidR="00CD531E" w:rsidRPr="00CD531E" w:rsidRDefault="00CD531E" w:rsidP="00CD531E">
      <w:pPr>
        <w:numPr>
          <w:ilvl w:val="0"/>
          <w:numId w:val="27"/>
        </w:numPr>
        <w:tabs>
          <w:tab w:val="right" w:pos="9070"/>
        </w:tabs>
        <w:suppressAutoHyphens/>
        <w:spacing w:before="120" w:after="0" w:line="312" w:lineRule="auto"/>
        <w:jc w:val="both"/>
        <w:rPr>
          <w:rFonts w:ascii="Verdana" w:eastAsia="Times New Roman" w:hAnsi="Verdana" w:cs="Arial"/>
          <w:b/>
          <w:sz w:val="20"/>
          <w:szCs w:val="20"/>
          <w:lang w:eastAsia="pl-PL"/>
        </w:rPr>
      </w:pPr>
      <w:r w:rsidRPr="00CD531E">
        <w:rPr>
          <w:rFonts w:ascii="Verdana" w:eastAsia="Times New Roman" w:hAnsi="Verdana" w:cs="Arial"/>
          <w:bCs/>
          <w:sz w:val="20"/>
          <w:szCs w:val="20"/>
          <w:lang w:eastAsia="pl-PL"/>
        </w:rPr>
        <w:t xml:space="preserve">Wykonawca uzgodni z Zamawiającym szczegółowy termin dostawy. Uzgodniony przez obie strony termin zostanie potwierdzony drogą elektroniczną. W przypadku braku porozumienia z Wykonawcą w sprawie uzgodnienia terminu dostawy, Zamawiający wyznaczy go jednostronnie i poinformuje o tym Wykonawcę drogą elektroniczną. </w:t>
      </w:r>
    </w:p>
    <w:p w:rsidR="00CD531E" w:rsidRPr="00CD531E" w:rsidRDefault="00CD531E" w:rsidP="00CD531E">
      <w:pPr>
        <w:tabs>
          <w:tab w:val="right" w:pos="9070"/>
        </w:tabs>
        <w:suppressAutoHyphens/>
        <w:spacing w:before="120" w:after="0" w:line="312" w:lineRule="auto"/>
        <w:jc w:val="both"/>
        <w:rPr>
          <w:rFonts w:ascii="Verdana" w:eastAsia="Times New Roman" w:hAnsi="Verdana" w:cs="Arial"/>
          <w:b/>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xml:space="preserve">§ 5. </w:t>
      </w:r>
      <w:bookmarkStart w:id="2" w:name="_Hlk69294854"/>
      <w:r w:rsidRPr="00CD531E">
        <w:rPr>
          <w:rFonts w:ascii="Verdana" w:eastAsia="Times New Roman" w:hAnsi="Verdana" w:cs="Arial"/>
          <w:b/>
          <w:sz w:val="20"/>
          <w:szCs w:val="20"/>
          <w:lang w:eastAsia="pl-PL"/>
        </w:rPr>
        <w:t xml:space="preserve">Wartość umowy. </w:t>
      </w:r>
      <w:bookmarkEnd w:id="2"/>
    </w:p>
    <w:p w:rsidR="00CD531E" w:rsidRPr="00CD531E" w:rsidRDefault="00CD531E" w:rsidP="00CD531E">
      <w:pPr>
        <w:numPr>
          <w:ilvl w:val="0"/>
          <w:numId w:val="28"/>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Całkowite wynagrodzenie za wykonanie przedmiotu Umowy wynosi ……….. zł netto, ……. VAT, ………… brutto.</w:t>
      </w:r>
    </w:p>
    <w:p w:rsidR="00CD531E" w:rsidRPr="00CD531E" w:rsidRDefault="00CD531E" w:rsidP="00CD531E">
      <w:pPr>
        <w:numPr>
          <w:ilvl w:val="0"/>
          <w:numId w:val="28"/>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Wykonawcy przysługuje wynagrodzenie za prawidłowo zrealizowaną dostawę sprzętu i oprogramowania obliczone zgodnie z cenami jednostkowymi wskazanymi w formularzu ofertowym stanowiącym załącznik</w:t>
      </w:r>
      <w:r w:rsidR="00B70CCD">
        <w:rPr>
          <w:rFonts w:ascii="Verdana" w:eastAsia="Times New Roman" w:hAnsi="Verdana" w:cs="Arial"/>
          <w:bCs/>
          <w:sz w:val="20"/>
          <w:szCs w:val="20"/>
          <w:lang w:eastAsia="pl-PL"/>
        </w:rPr>
        <w:t xml:space="preserve"> nr 2</w:t>
      </w:r>
      <w:r w:rsidRPr="00CD531E">
        <w:rPr>
          <w:rFonts w:ascii="Verdana" w:eastAsia="Times New Roman" w:hAnsi="Verdana" w:cs="Arial"/>
          <w:bCs/>
          <w:sz w:val="20"/>
          <w:szCs w:val="20"/>
          <w:lang w:eastAsia="pl-PL"/>
        </w:rPr>
        <w:t xml:space="preserve"> do niniejszej Umowy.</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6. Sposób rozliczenia umowy</w:t>
      </w:r>
    </w:p>
    <w:p w:rsidR="00CD531E" w:rsidRPr="00CD531E" w:rsidRDefault="00CD531E" w:rsidP="00CD531E">
      <w:pPr>
        <w:numPr>
          <w:ilvl w:val="0"/>
          <w:numId w:val="29"/>
        </w:numPr>
        <w:suppressAutoHyphens/>
        <w:spacing w:before="120" w:after="0" w:line="312" w:lineRule="auto"/>
        <w:jc w:val="both"/>
        <w:rPr>
          <w:rFonts w:ascii="Verdana" w:eastAsia="Times New Roman" w:hAnsi="Verdana" w:cs="Arial"/>
          <w:bCs/>
          <w:sz w:val="20"/>
          <w:szCs w:val="20"/>
          <w:lang w:eastAsia="pl-PL"/>
        </w:rPr>
      </w:pPr>
      <w:bookmarkStart w:id="3" w:name="_Toc508354222"/>
      <w:r w:rsidRPr="00CD531E">
        <w:rPr>
          <w:rFonts w:ascii="Verdana" w:eastAsia="Times New Roman" w:hAnsi="Verdana" w:cs="Arial"/>
          <w:bCs/>
          <w:sz w:val="20"/>
          <w:szCs w:val="20"/>
          <w:lang w:eastAsia="pl-PL"/>
        </w:rPr>
        <w:lastRenderedPageBreak/>
        <w:t>Na podstawie podpisanego protokołu odbioru stwierdzającego należyte (bezusterkowe)  wykonanie dostawy, Wykonawca wystawi fakturę VAT oraz przekaże ją Zamawiającemu.</w:t>
      </w:r>
    </w:p>
    <w:p w:rsidR="00CD531E" w:rsidRPr="00CD531E" w:rsidRDefault="00CD531E" w:rsidP="00CD531E">
      <w:pPr>
        <w:numPr>
          <w:ilvl w:val="0"/>
          <w:numId w:val="29"/>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Zapłata zostanie dokonana przelewem, w złotych polskich, w terminie 30 dni od daty otrzymania przez Zamawiającego prawidłowo wystawionej faktury VAT na rachunek bankowy wskazany przez Wykonawcę na fakturze.</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p>
    <w:bookmarkEnd w:id="3"/>
    <w:p w:rsidR="00CD531E" w:rsidRPr="00CD531E" w:rsidRDefault="00CD531E" w:rsidP="00CD531E">
      <w:pPr>
        <w:suppressAutoHyphens/>
        <w:spacing w:before="120" w:after="0" w:line="312" w:lineRule="auto"/>
        <w:jc w:val="center"/>
        <w:rPr>
          <w:rFonts w:ascii="Verdana" w:eastAsia="Times New Roman" w:hAnsi="Verdana" w:cs="Arial"/>
          <w:b/>
          <w:bCs/>
          <w:sz w:val="20"/>
          <w:szCs w:val="20"/>
          <w:lang w:eastAsia="pl-PL"/>
        </w:rPr>
      </w:pPr>
      <w:r w:rsidRPr="00CD531E">
        <w:rPr>
          <w:rFonts w:ascii="Verdana" w:eastAsia="Times New Roman" w:hAnsi="Verdana" w:cs="Arial"/>
          <w:b/>
          <w:bCs/>
          <w:sz w:val="20"/>
          <w:szCs w:val="20"/>
          <w:lang w:eastAsia="pl-PL"/>
        </w:rPr>
        <w:t>§ 7. Przedstawiciele Stron</w:t>
      </w:r>
    </w:p>
    <w:p w:rsidR="00CD531E" w:rsidRPr="00CD531E" w:rsidRDefault="00CD531E" w:rsidP="00CD531E">
      <w:pPr>
        <w:numPr>
          <w:ilvl w:val="0"/>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Do kontaktów, w sprawach związanych z bieżącą realizacją umowy, Strony upoważniają: </w:t>
      </w:r>
    </w:p>
    <w:p w:rsidR="00CD531E" w:rsidRPr="00CD531E" w:rsidRDefault="00CD531E" w:rsidP="00CD531E">
      <w:pPr>
        <w:numPr>
          <w:ilvl w:val="1"/>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ze strony Wykonawcy:……………………………………………………………………., </w:t>
      </w:r>
    </w:p>
    <w:p w:rsidR="00CD531E" w:rsidRPr="00CD531E" w:rsidRDefault="00CD531E" w:rsidP="00CD531E">
      <w:pPr>
        <w:numPr>
          <w:ilvl w:val="1"/>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ze strony Zamawiającego: …………………………………………………………………….,</w:t>
      </w:r>
    </w:p>
    <w:p w:rsidR="00CD531E" w:rsidRPr="00CD531E" w:rsidRDefault="00CD531E" w:rsidP="00CD531E">
      <w:pPr>
        <w:numPr>
          <w:ilvl w:val="0"/>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Wszelkie uzgodnienia, zgłoszenia reklamacji oraz wszelka inna komunikacja związana z realizacją Umowy będzie dokonywana przez wskazanych przedstawicieli Stron.</w:t>
      </w:r>
    </w:p>
    <w:p w:rsidR="00CD531E" w:rsidRPr="00CD531E" w:rsidRDefault="00CD531E" w:rsidP="00CD531E">
      <w:pPr>
        <w:numPr>
          <w:ilvl w:val="0"/>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Dla czynności, dla których nie określono formy komunikacji inaczej obowiązuje pod rygorem nieważności forma pisemna (adres do doręczeń wskazany w komparycji Umowy) lub forma elektroniczna - na adresy wskazane powyżej. </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p>
    <w:p w:rsidR="00CD531E" w:rsidRPr="00CD531E" w:rsidRDefault="00CD531E" w:rsidP="00CD531E">
      <w:pPr>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8. Ochrona danych osobowych</w:t>
      </w:r>
    </w:p>
    <w:p w:rsidR="00CD531E" w:rsidRPr="00CD531E" w:rsidRDefault="00CD531E" w:rsidP="00CD531E">
      <w:pPr>
        <w:numPr>
          <w:ilvl w:val="0"/>
          <w:numId w:val="31"/>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 związku z realizacją umowy Wykonawca będzie przetwarzał dane osobowe przedstawiciela Zamawiającego jako uprawniony odbiorca w celu zapewnienia komunikacji i w zakresie określonym w § 7.</w:t>
      </w:r>
    </w:p>
    <w:p w:rsidR="00CD531E" w:rsidRPr="00CD531E" w:rsidRDefault="00CD531E" w:rsidP="00CD531E">
      <w:pPr>
        <w:numPr>
          <w:ilvl w:val="0"/>
          <w:numId w:val="31"/>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Wykonawca zobowiązuje się zrealizować obowiązek informacyjny wobec pracowników Zamawiającego.</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bookmarkStart w:id="4" w:name="_Hlk1375120"/>
      <w:bookmarkStart w:id="5" w:name="_Hlk29375849"/>
      <w:r w:rsidRPr="00CD531E">
        <w:rPr>
          <w:rFonts w:ascii="Verdana" w:eastAsia="Times New Roman" w:hAnsi="Verdana" w:cs="Arial"/>
          <w:b/>
          <w:sz w:val="20"/>
          <w:szCs w:val="20"/>
          <w:lang w:eastAsia="pl-PL"/>
        </w:rPr>
        <w:t xml:space="preserve">§ 9. </w:t>
      </w:r>
      <w:bookmarkEnd w:id="4"/>
      <w:bookmarkEnd w:id="5"/>
      <w:r w:rsidRPr="00CD531E">
        <w:rPr>
          <w:rFonts w:ascii="Verdana" w:eastAsia="Times New Roman" w:hAnsi="Verdana" w:cs="Arial"/>
          <w:b/>
          <w:sz w:val="20"/>
          <w:szCs w:val="20"/>
          <w:lang w:eastAsia="pl-PL"/>
        </w:rPr>
        <w:t>Kary umowne</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Wykonawca zapłaci karę umowną Zamawiającemu w przypadku:</w:t>
      </w:r>
    </w:p>
    <w:p w:rsidR="00CD531E" w:rsidRPr="00CD531E" w:rsidRDefault="00CD531E" w:rsidP="00CD531E">
      <w:pPr>
        <w:numPr>
          <w:ilvl w:val="1"/>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za zwłokę w dostawie sprzętu i licencji objętych umową – w wysokości 100 zł za każdy dzień zwłoki, jednak łącznie nie więcej niż 20% wartości brutto umowy określonej w § 5 ust. 1 Umowy, </w:t>
      </w:r>
    </w:p>
    <w:p w:rsidR="00CD531E" w:rsidRPr="00CD531E" w:rsidRDefault="00CD531E" w:rsidP="00CD531E">
      <w:pPr>
        <w:numPr>
          <w:ilvl w:val="1"/>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za zwłokę w usunięciu usterki w okresie rękojmi lub gwarancji – w wysokości 100 zł za każdy dzień zwłoki, jednak łącznie nie więcej niż 20% wartości brutto umowy określonej w § 5 ust. 1 Umowy, </w:t>
      </w:r>
    </w:p>
    <w:p w:rsidR="00CD531E" w:rsidRPr="00CD531E" w:rsidRDefault="00CD531E" w:rsidP="00CD531E">
      <w:pPr>
        <w:numPr>
          <w:ilvl w:val="1"/>
          <w:numId w:val="30"/>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lastRenderedPageBreak/>
        <w:t xml:space="preserve">odstąpienia od umowy lub wypowiedzenia umowy przez Zamawiającego z przyczyn, za które ponosi odpowiedzialność Wykonawca - w wysokości 20% wartości brutto umowy określonej w § 5 ust. 1 Umowy, </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Zamawiający, po ustaleniu istnienia przesłanek naliczenia kar umownych, wezwie Wykonawcę do wykazania, we wskazanym przez siebie terminie, iż nie ponosi winy za wystąpienie zdarzenia, na podstawie którego zobowiązany jest do zapłaty kary umownej. Po wpłynięciu wyjaśnienia Zamawiający ustali, czy nienależyte wykonanie danego zobowiązania jest następstwem okoliczności, za które Wykonawca ponosi odpowiedzialność i poinformuje Wykonawcę na piśmie o decyzji w sprawie naliczenia kary umownej.</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Zamawiający zastrzega sobie prawo do potrącania naliczonych kar umownych z wynagrodzenia za wykonanie umowy.</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Zamawiający poinformuje Wykonawcę na piśmie o fakcie pomniejszenia wynagrodzenia Wykonawcy o wysokość kar umownych, wystawiając jednocześnie notę księgową.</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Kary umowne określone w niniejszej umowie mogą być naliczane z różnych tytułów do łącznej wysokości 30% wartości brutto umowy.</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 przypadku wykonywania umowy w sposób niezgodny z wymogami w niej określonymi oraz deklarowanymi przez Wykonawcę w ofercie przetargowej, Zamawiający zwróci się do Wykonawcy z pismem wzywającym go do zaprzestania naruszania ww. wymogów lub usunięcia stwierdzonych wad. Niezastosowanie się do zaleceń Zamawiającego stanowić będzie podstawę do natychmiastowego wypowiedzenia umowy i obciążenia Wykonawcy karą w wysokości określonej w ust. 1 pkt 3 niniejszego ustępu.</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Strony nie ponoszą odpowiedzialności za szkody wyrządzone drugiej Stronie na skutek niewykonania lub nienależytego wykonania w całości lub w części zobowiązań wynikających z umowy w przypadku siły wyższej.</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Przez siłę wyższą Strony rozumieją okoliczności niezależnie od woli i działań Stron, których powstania żadna ze Stron nie mogła przewidzieć i których powstaniu lub skutkom nie mogła zapobiec przy zachowaniu należytej staranności. Za siłę wyższą mogą być uznane w szczególności takie okoliczności jak: klęski żywiołowe i anormalne warunki pogodowe, katastrofy, mobilizacje, embargo, strajki, zamknięcie granic lub istotne utrudnienie ruchu na granicach, wydane przez władze publiczne zakazy transportowe, uniemożliwiające całkowite lub częściowe wykonanie umowy. Strona dotknięta działaniem siły wyższej jest zobowiązana do powiadomienia o tym fakcie w ciągu 7 dni roboczych drugiej Strony pod rygorem braku możliwości powoływania się na klauzulę siły wyższej. Strony zobowiązują się do podjęcia niezwłocznych działań, mających na celu określenie sposobu rozwiązania zaistniałej sytuacji w celu wykonania postanowień Umowy.</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lastRenderedPageBreak/>
        <w:t>Jeśli okoliczności siły wyższej będą trwać nieprzerwanie dłużej niż jeden miesiąc, to każda ze Stron może wypowiedzieć niniejszą Umowę z zachowaniem 14-dniowego okresu wypowiedzenia nie ponosząc odpowiedzialności z tytułu wypowiedzenia Umowy.</w:t>
      </w:r>
    </w:p>
    <w:p w:rsidR="00CD531E" w:rsidRPr="00CD531E" w:rsidRDefault="00CD531E" w:rsidP="00CD531E">
      <w:pPr>
        <w:numPr>
          <w:ilvl w:val="6"/>
          <w:numId w:val="31"/>
        </w:numPr>
        <w:suppressAutoHyphens/>
        <w:spacing w:before="120" w:after="0" w:line="312" w:lineRule="auto"/>
        <w:ind w:left="426" w:hanging="426"/>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Zamawiający ma prawo dochodzenia odszkodowania przewyższającego kary umowne na zasadach ogólnych Kodeksu cywilnego.</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10 Licencje</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1.</w:t>
      </w:r>
      <w:r w:rsidRPr="00CD531E">
        <w:rPr>
          <w:rFonts w:ascii="Verdana" w:eastAsia="Times New Roman" w:hAnsi="Verdana" w:cs="Arial"/>
          <w:bCs/>
          <w:sz w:val="20"/>
          <w:szCs w:val="20"/>
          <w:lang w:eastAsia="pl-PL"/>
        </w:rPr>
        <w:tab/>
        <w:t>Wykonawca udziela Zamawiającemu, w ramach wynagrodzenia, o którym mowa w § 5 ust. 1 Umowy, niewyłącznej i nieograniczonego czasowo oraz nieograniczonej terytorialnie, licencji uprawniającej do korzystania z oprogramowania określonych w ofercie i z załącznikach nr 1 do SWZ, stanowiących utwory w rozumieniu ustawy o prawie autorskim i prawach pokrewnych, dostarczonego w ramach zamówienia, w zakresie działalności Zamawiającego, jak też na następujących polach eksploatacji:</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1)</w:t>
      </w:r>
      <w:r w:rsidRPr="00CD531E">
        <w:rPr>
          <w:rFonts w:ascii="Verdana" w:eastAsia="Times New Roman" w:hAnsi="Verdana" w:cs="Arial"/>
          <w:bCs/>
          <w:sz w:val="20"/>
          <w:szCs w:val="20"/>
          <w:lang w:eastAsia="pl-PL"/>
        </w:rPr>
        <w:tab/>
        <w:t>wykorzystanie dostarczonej dokumentacji do obsługi urządzenia;</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2)</w:t>
      </w:r>
      <w:r w:rsidRPr="00CD531E">
        <w:rPr>
          <w:rFonts w:ascii="Verdana" w:eastAsia="Times New Roman" w:hAnsi="Verdana" w:cs="Arial"/>
          <w:bCs/>
          <w:sz w:val="20"/>
          <w:szCs w:val="20"/>
          <w:lang w:eastAsia="pl-PL"/>
        </w:rPr>
        <w:tab/>
        <w:t xml:space="preserve">wprowadzanie i utrwalanie dokumentacji w pamięci komputera lub innych nośnikach elektronicznych, zarówno stacjonarnych jak i mobilnych; </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3)</w:t>
      </w:r>
      <w:r w:rsidRPr="00CD531E">
        <w:rPr>
          <w:rFonts w:ascii="Verdana" w:eastAsia="Times New Roman" w:hAnsi="Verdana" w:cs="Arial"/>
          <w:bCs/>
          <w:sz w:val="20"/>
          <w:szCs w:val="20"/>
          <w:lang w:eastAsia="pl-PL"/>
        </w:rPr>
        <w:tab/>
        <w:t>zwielokrotnienie dokumentacji  na wszelkich nośnikach dla potrzeb obsługi urządzenia;</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4)</w:t>
      </w:r>
      <w:r w:rsidRPr="00CD531E">
        <w:rPr>
          <w:rFonts w:ascii="Verdana" w:eastAsia="Times New Roman" w:hAnsi="Verdana" w:cs="Arial"/>
          <w:bCs/>
          <w:sz w:val="20"/>
          <w:szCs w:val="20"/>
          <w:lang w:eastAsia="pl-PL"/>
        </w:rPr>
        <w:tab/>
        <w:t xml:space="preserve">wymiana nośników, na których utrwalono dokumentację oraz przenoszenie dokumentacji do pamięci komputerów i serwerów sieci komputerowych. </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2.</w:t>
      </w:r>
      <w:r w:rsidRPr="00CD531E">
        <w:rPr>
          <w:rFonts w:ascii="Verdana" w:eastAsia="Times New Roman" w:hAnsi="Verdana" w:cs="Arial"/>
          <w:bCs/>
          <w:sz w:val="20"/>
          <w:szCs w:val="20"/>
          <w:lang w:eastAsia="pl-PL"/>
        </w:rPr>
        <w:tab/>
        <w:t>Udzielona licencja obejmuje także wszelkie zmiany i aktualizacje wprowadzone przez Wykonawcę w dokumentacji w okresie gwarancji.</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3.</w:t>
      </w:r>
      <w:r w:rsidRPr="00CD531E">
        <w:rPr>
          <w:rFonts w:ascii="Verdana" w:eastAsia="Times New Roman" w:hAnsi="Verdana" w:cs="Arial"/>
          <w:bCs/>
          <w:sz w:val="20"/>
          <w:szCs w:val="20"/>
          <w:lang w:eastAsia="pl-PL"/>
        </w:rPr>
        <w:tab/>
        <w:t>Ilekroć jest mowa o oprogramowaniu innym niż określony w załącznikach nr 1</w:t>
      </w:r>
      <w:r w:rsidR="00B70CCD">
        <w:rPr>
          <w:rFonts w:ascii="Verdana" w:eastAsia="Times New Roman" w:hAnsi="Verdana" w:cs="Arial"/>
          <w:bCs/>
          <w:sz w:val="20"/>
          <w:szCs w:val="20"/>
          <w:lang w:eastAsia="pl-PL"/>
        </w:rPr>
        <w:t xml:space="preserve"> </w:t>
      </w:r>
      <w:r w:rsidRPr="00CD531E">
        <w:rPr>
          <w:rFonts w:ascii="Verdana" w:eastAsia="Times New Roman" w:hAnsi="Verdana" w:cs="Arial"/>
          <w:bCs/>
          <w:sz w:val="20"/>
          <w:szCs w:val="20"/>
          <w:lang w:eastAsia="pl-PL"/>
        </w:rPr>
        <w:t>do SIWZ uznaje się, że Wykonawca udziela licencji niewyłącznej, nieograniczonej czasowo i terytorialnie dla tego oprogramowania lub programu komputerowego, w ramach wynagrodzenia na polach eksploatacji określonych w art. 74 ust. 4 ustawy o prawie autorskim i prawach pokrewnych.</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4.</w:t>
      </w:r>
      <w:r w:rsidRPr="00CD531E">
        <w:rPr>
          <w:rFonts w:ascii="Verdana" w:eastAsia="Times New Roman" w:hAnsi="Verdana" w:cs="Arial"/>
          <w:bCs/>
          <w:sz w:val="20"/>
          <w:szCs w:val="20"/>
          <w:lang w:eastAsia="pl-PL"/>
        </w:rPr>
        <w:tab/>
        <w:t>Wraz z udzieleniem praw majątkowych Zamawiającemu udzielone zostaje zezwolenie do wykonywania praw zależnych do ww. oprogramowania wraz z prawem do zezwalania na wykonywanie praw zależnych przez osoby trzecie.</w:t>
      </w:r>
    </w:p>
    <w:p w:rsidR="00CD531E" w:rsidRPr="003527E4" w:rsidRDefault="00CD531E" w:rsidP="003527E4">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5.</w:t>
      </w:r>
      <w:r w:rsidRPr="00CD531E">
        <w:rPr>
          <w:rFonts w:ascii="Verdana" w:eastAsia="Times New Roman" w:hAnsi="Verdana" w:cs="Arial"/>
          <w:bCs/>
          <w:sz w:val="20"/>
          <w:szCs w:val="20"/>
          <w:lang w:eastAsia="pl-PL"/>
        </w:rPr>
        <w:tab/>
        <w:t>Wykonawca przenosi na Zamawiającego własność nośników, na których została utrwalona dokumentacja oraz oprogramowanie.</w:t>
      </w: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11. Zmiany w umowie</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Zgodnie z art. 455 ust. 1 pkt 1 ustawy Zamawiający przewiduje zmiany zawartej umowy w przypadku zaistnienia następujących okoliczności:</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lastRenderedPageBreak/>
        <w:t>1) zmiany terminu wykonania zamówienia lub terminów płatności będących następstwem zaistnienia siły wyższej, okoliczności, których nie można było przewidzieć przy podpisywaniu Umowy lub zmiany harmonogramu spływu środków finansujących zamówienie z instytucji finansujących;</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2)  zmiany powszechnie obowiązujących przepisów prawa, w zakresie mającym wpływ na realizację przedmiotu zamówienia;</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 xml:space="preserve">3) zmiany w przypadku rezygnacji z części zakresu zamówienia jeżeli będzie to niezbędne dla prawidłowej realizacji przedmiotu umowy; </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4) zmiana stawki podatku VAT w trakcie trwania umowy i wynikającej z tego tytułu zmiany wysokości wynagrodzenia  określonego w § 5 ust. 1 Umowy;</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5) gdy wykonanie zamówienia w określonym pierwotnie terminie nie leży w interesie Zamawiającego;</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6) zmiana dotycząca zaoferowanego przez Wykonawcę urządzenia oraz terminu realizacji umowy w przypadku zakończenia produkcji określonych produktów lub wycofanie ich z produkcji lub z obrotu na terytorium RP;</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7) zmiana dotycząca zaoferowanego przez Wykonawcę urządzenia oraz terminu realizacji umowy w przypadku upadłości albo likwidacji producenta, dystrybutora lub gwaranta;</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8) zmiana dotyczy zaoferowanego przez Wykonawcę urządzenia oraz terminu realizacji umowy w przypadku istotnych problemów finansowych, ekonomicznych lub organizacyjnych producenta, dystrybutora lub gwaranta uzasadniających ryzyko, że jego produkty, świadczenia itp. mogą nie zostać należycie wykonane lub nie będą miały odpowiedniej jakości albo wsparcia w przyszłości;</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9) zmiana terminu realizacji przedmiotu umowy w przypadku uzasadnionych przyczyn technicznych lub funkcjonalnych powodujących konieczność zmiany sposobu wykonania umowy;</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10) zmiana terminu realizacji przedmiotu umowy w przypadku konieczności zmiany terminu wykonania lub odbioru dostawy spowodowanej podjęciem przez Zamawiającego decyzji o przeprowadzeniu przez osobę trzecią kontroli jakości i sposobu prowadzenia dostawy;</w:t>
      </w:r>
    </w:p>
    <w:p w:rsidR="00CD531E" w:rsidRPr="00CD531E" w:rsidRDefault="00CD531E" w:rsidP="00CD531E">
      <w:p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11)  zmiana terminu realizacji przedmiotu umowy w przypadku uzasadnionych przyczyn niezawinionych przez Wykonawcę.</w:t>
      </w:r>
    </w:p>
    <w:p w:rsidR="00CD531E" w:rsidRPr="00CD531E" w:rsidRDefault="00CD531E" w:rsidP="00CD531E">
      <w:pPr>
        <w:suppressAutoHyphens/>
        <w:spacing w:before="120" w:after="0" w:line="312" w:lineRule="auto"/>
        <w:jc w:val="center"/>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 12. Postanowienia końcowe</w:t>
      </w:r>
    </w:p>
    <w:p w:rsidR="00CD531E" w:rsidRPr="00CD531E" w:rsidRDefault="00CD531E" w:rsidP="00CD531E">
      <w:pPr>
        <w:numPr>
          <w:ilvl w:val="0"/>
          <w:numId w:val="32"/>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rsidR="00CD531E" w:rsidRPr="00CD531E" w:rsidRDefault="00CD531E" w:rsidP="00CD531E">
      <w:pPr>
        <w:numPr>
          <w:ilvl w:val="0"/>
          <w:numId w:val="32"/>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lastRenderedPageBreak/>
        <w:t>W szczególnie uzasadnionych przypadkach dopuszczalna jest zmiana sposobu spełnienia świadczenia przed zawarciem umowy na skutek okoliczności, których nie można było przewidzieć w chwili wyboru najkorzystniejszej oferty lub zmiany te są korzystne dla Zamawiającego, a Wykonawca wyrazi na nie zgodę. Zmiany sposobu spełnienia świadczenia nie mogą dotyczyć zobowiązań Wykonawcy zawartych w ofercie, które były oceniane w toku postępowania.</w:t>
      </w:r>
    </w:p>
    <w:p w:rsidR="00CD531E" w:rsidRPr="00CD531E" w:rsidRDefault="00CD531E" w:rsidP="00CD531E">
      <w:pPr>
        <w:numPr>
          <w:ilvl w:val="0"/>
          <w:numId w:val="32"/>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Wykonawca nie może dokonać cesji wierzytelności wynikających z umowy bez pisemnej zgody Zamawiającego.</w:t>
      </w:r>
    </w:p>
    <w:p w:rsidR="00CD531E" w:rsidRPr="00CD531E" w:rsidRDefault="00CD531E" w:rsidP="00CD531E">
      <w:pPr>
        <w:numPr>
          <w:ilvl w:val="0"/>
          <w:numId w:val="32"/>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W sprawach nieuregulowanych niniejszą umową zastosowanie mają przepisy Kodeksu cywilnego.</w:t>
      </w:r>
    </w:p>
    <w:p w:rsidR="00CD531E" w:rsidRPr="00CD531E" w:rsidRDefault="00CD531E" w:rsidP="00CD531E">
      <w:pPr>
        <w:numPr>
          <w:ilvl w:val="0"/>
          <w:numId w:val="32"/>
        </w:numPr>
        <w:suppressAutoHyphens/>
        <w:spacing w:before="120" w:after="0" w:line="312" w:lineRule="auto"/>
        <w:jc w:val="both"/>
        <w:rPr>
          <w:rFonts w:ascii="Verdana" w:eastAsia="Times New Roman" w:hAnsi="Verdana" w:cs="Arial"/>
          <w:bCs/>
          <w:sz w:val="20"/>
          <w:szCs w:val="20"/>
          <w:lang w:eastAsia="pl-PL"/>
        </w:rPr>
      </w:pPr>
      <w:r w:rsidRPr="00CD531E">
        <w:rPr>
          <w:rFonts w:ascii="Verdana" w:eastAsia="Times New Roman" w:hAnsi="Verdana" w:cs="Arial"/>
          <w:bCs/>
          <w:sz w:val="20"/>
          <w:szCs w:val="20"/>
          <w:lang w:eastAsia="pl-PL"/>
        </w:rPr>
        <w:t>Umowę sporządzono w dwóch jednobrzmiących egzemplarzach po jednym egzemplarzu dla każdej ze Stron.</w:t>
      </w:r>
    </w:p>
    <w:p w:rsidR="00CD531E" w:rsidRPr="00CD531E" w:rsidRDefault="00CD531E" w:rsidP="00CD531E">
      <w:pPr>
        <w:suppressAutoHyphens/>
        <w:spacing w:before="120" w:after="0" w:line="312" w:lineRule="auto"/>
        <w:jc w:val="both"/>
        <w:rPr>
          <w:rFonts w:ascii="Verdana" w:eastAsia="Times New Roman" w:hAnsi="Verdana" w:cs="Arial"/>
          <w:b/>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b/>
          <w:sz w:val="20"/>
          <w:szCs w:val="20"/>
          <w:lang w:eastAsia="pl-PL"/>
        </w:rPr>
      </w:pPr>
      <w:r w:rsidRPr="00CD531E">
        <w:rPr>
          <w:rFonts w:ascii="Verdana" w:eastAsia="Times New Roman" w:hAnsi="Verdana" w:cs="Arial"/>
          <w:b/>
          <w:sz w:val="20"/>
          <w:szCs w:val="20"/>
          <w:lang w:eastAsia="pl-PL"/>
        </w:rPr>
        <w:t>Załączniki:</w:t>
      </w:r>
    </w:p>
    <w:p w:rsidR="00CD531E" w:rsidRDefault="00CD531E" w:rsidP="00CD531E">
      <w:pPr>
        <w:suppressAutoHyphens/>
        <w:spacing w:before="120" w:after="0" w:line="312" w:lineRule="auto"/>
        <w:jc w:val="both"/>
        <w:rPr>
          <w:rFonts w:ascii="Verdana" w:eastAsia="Times New Roman" w:hAnsi="Verdana" w:cs="Arial"/>
          <w:sz w:val="20"/>
          <w:szCs w:val="20"/>
          <w:lang w:eastAsia="pl-PL"/>
        </w:rPr>
      </w:pPr>
      <w:r w:rsidRPr="00CD531E">
        <w:rPr>
          <w:rFonts w:ascii="Verdana" w:eastAsia="Times New Roman" w:hAnsi="Verdana" w:cs="Arial"/>
          <w:sz w:val="20"/>
          <w:szCs w:val="20"/>
          <w:lang w:eastAsia="pl-PL"/>
        </w:rPr>
        <w:t>Załącznik nr 1 – Załącznik nr 1 do SWZ,</w:t>
      </w:r>
    </w:p>
    <w:p w:rsidR="00B70CCD" w:rsidRPr="00CD531E" w:rsidRDefault="00B70CCD" w:rsidP="00CD531E">
      <w:pPr>
        <w:suppressAutoHyphens/>
        <w:spacing w:before="120" w:after="0" w:line="312"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Załącznik nr 2 – Oferta Wykonawcy.</w:t>
      </w:r>
    </w:p>
    <w:p w:rsidR="00CD531E" w:rsidRPr="00CD531E" w:rsidRDefault="00CD531E" w:rsidP="00CD531E">
      <w:pPr>
        <w:suppressAutoHyphens/>
        <w:spacing w:before="120" w:after="0" w:line="312" w:lineRule="auto"/>
        <w:jc w:val="both"/>
        <w:rPr>
          <w:rFonts w:ascii="Verdana" w:eastAsia="Times New Roman" w:hAnsi="Verdana" w:cs="Arial"/>
          <w:sz w:val="20"/>
          <w:szCs w:val="20"/>
          <w:lang w:eastAsia="pl-PL"/>
        </w:rPr>
      </w:pPr>
    </w:p>
    <w:p w:rsidR="00CD531E" w:rsidRPr="00CD531E" w:rsidRDefault="00CD531E" w:rsidP="00CD531E">
      <w:pPr>
        <w:suppressAutoHyphens/>
        <w:spacing w:before="120" w:after="0" w:line="312" w:lineRule="auto"/>
        <w:jc w:val="both"/>
        <w:rPr>
          <w:rFonts w:ascii="Verdana" w:eastAsia="Times New Roman" w:hAnsi="Verdana" w:cs="Arial"/>
          <w:b/>
          <w:sz w:val="20"/>
          <w:szCs w:val="20"/>
          <w:lang w:eastAsia="pl-PL"/>
        </w:rPr>
      </w:pPr>
    </w:p>
    <w:p w:rsidR="00CD531E" w:rsidRPr="00CD531E" w:rsidRDefault="00CD531E" w:rsidP="00CD531E">
      <w:pPr>
        <w:suppressAutoHyphens/>
        <w:spacing w:before="120" w:after="0" w:line="312" w:lineRule="auto"/>
        <w:ind w:left="709"/>
        <w:jc w:val="both"/>
        <w:rPr>
          <w:rFonts w:ascii="Verdana" w:eastAsia="Times New Roman" w:hAnsi="Verdana" w:cs="Arial"/>
          <w:b/>
          <w:bCs/>
          <w:sz w:val="20"/>
          <w:szCs w:val="20"/>
          <w:lang w:eastAsia="pl-PL"/>
        </w:rPr>
      </w:pPr>
      <w:r w:rsidRPr="00CD531E">
        <w:rPr>
          <w:rFonts w:ascii="Verdana" w:eastAsia="Times New Roman" w:hAnsi="Verdana" w:cs="Arial"/>
          <w:b/>
          <w:bCs/>
          <w:sz w:val="20"/>
          <w:szCs w:val="20"/>
          <w:lang w:eastAsia="pl-PL"/>
        </w:rPr>
        <w:t>ZAMAWIAJĄCY                                                                          WYKONAWCA</w:t>
      </w:r>
    </w:p>
    <w:p w:rsidR="00914071" w:rsidRPr="00914071" w:rsidRDefault="00914071" w:rsidP="00CD531E">
      <w:pPr>
        <w:pStyle w:val="Tekstpodstawowy"/>
        <w:tabs>
          <w:tab w:val="left" w:pos="276"/>
          <w:tab w:val="right" w:pos="9072"/>
        </w:tabs>
        <w:suppressAutoHyphens/>
        <w:spacing w:before="120" w:after="0" w:line="312" w:lineRule="auto"/>
        <w:jc w:val="left"/>
        <w:rPr>
          <w:rFonts w:ascii="Verdana" w:hAnsi="Verdana"/>
          <w:bCs/>
          <w:sz w:val="20"/>
          <w:szCs w:val="20"/>
        </w:rPr>
      </w:pPr>
    </w:p>
    <w:sectPr w:rsidR="00914071" w:rsidRPr="00914071" w:rsidSect="00A60F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C7A" w:rsidRDefault="00615C7A" w:rsidP="00903532">
      <w:pPr>
        <w:spacing w:after="0" w:line="240" w:lineRule="auto"/>
      </w:pPr>
      <w:r>
        <w:separator/>
      </w:r>
    </w:p>
  </w:endnote>
  <w:endnote w:type="continuationSeparator" w:id="0">
    <w:p w:rsidR="00615C7A" w:rsidRDefault="00615C7A" w:rsidP="0090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ravek">
    <w:altName w:val="Corbel"/>
    <w:charset w:val="00"/>
    <w:family w:val="auto"/>
    <w:pitch w:val="variable"/>
    <w:sig w:usb0="A00000EF" w:usb1="5000207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67D" w:rsidRDefault="00FC267D" w:rsidP="00FC267D">
    <w:pPr>
      <w:pStyle w:val="Stopka"/>
      <w:spacing w:line="240" w:lineRule="auto"/>
      <w:jc w:val="right"/>
      <w:rPr>
        <w:i/>
        <w:iCs/>
        <w:sz w:val="16"/>
        <w:szCs w:val="16"/>
      </w:rPr>
    </w:pPr>
    <w:r w:rsidRPr="00FC267D">
      <w:rPr>
        <w:i/>
        <w:iCs/>
        <w:sz w:val="16"/>
        <w:szCs w:val="16"/>
      </w:rPr>
      <w:fldChar w:fldCharType="begin"/>
    </w:r>
    <w:r w:rsidRPr="00FC267D">
      <w:rPr>
        <w:i/>
        <w:iCs/>
        <w:sz w:val="16"/>
        <w:szCs w:val="16"/>
      </w:rPr>
      <w:instrText>PAGE   \* MERGEFORMAT</w:instrText>
    </w:r>
    <w:r w:rsidRPr="00FC267D">
      <w:rPr>
        <w:i/>
        <w:iCs/>
        <w:sz w:val="16"/>
        <w:szCs w:val="16"/>
      </w:rPr>
      <w:fldChar w:fldCharType="separate"/>
    </w:r>
    <w:r w:rsidRPr="00FC267D">
      <w:rPr>
        <w:i/>
        <w:iCs/>
        <w:sz w:val="16"/>
        <w:szCs w:val="16"/>
      </w:rPr>
      <w:t>1</w:t>
    </w:r>
    <w:r w:rsidRPr="00FC267D">
      <w:rPr>
        <w:i/>
        <w:iCs/>
        <w:sz w:val="16"/>
        <w:szCs w:val="16"/>
      </w:rPr>
      <w:fldChar w:fldCharType="end"/>
    </w:r>
  </w:p>
  <w:p w:rsidR="0063519A" w:rsidRPr="00914071" w:rsidRDefault="0063519A" w:rsidP="00FC267D">
    <w:pPr>
      <w:pStyle w:val="Stopka"/>
      <w:spacing w:line="240" w:lineRule="auto"/>
      <w:jc w:val="center"/>
      <w:rPr>
        <w:sz w:val="16"/>
        <w:szCs w:val="16"/>
      </w:rPr>
    </w:pPr>
    <w:r w:rsidRPr="00914071">
      <w:rPr>
        <w:i/>
        <w:iCs/>
        <w:sz w:val="16"/>
        <w:szCs w:val="16"/>
      </w:rPr>
      <w:t>„Centrum Zrównoważonej Gospodarki Surowcami i Energią” – projekt współfinansowany ze środków Europejskiego Funduszu Rozwoju Regionalnego w ramach Regionalnego Programu Operacyjnego Województwa Małopolskiego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C7A" w:rsidRDefault="00615C7A" w:rsidP="00903532">
      <w:pPr>
        <w:spacing w:after="0" w:line="240" w:lineRule="auto"/>
      </w:pPr>
      <w:r>
        <w:separator/>
      </w:r>
    </w:p>
  </w:footnote>
  <w:footnote w:type="continuationSeparator" w:id="0">
    <w:p w:rsidR="00615C7A" w:rsidRDefault="00615C7A" w:rsidP="0090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532" w:rsidRDefault="00CD531E">
    <w:pPr>
      <w:pStyle w:val="Nagwek"/>
    </w:pPr>
    <w:r w:rsidRPr="0063519A">
      <w:rPr>
        <w:noProof/>
      </w:rPr>
      <w:drawing>
        <wp:inline distT="0" distB="0" distL="0" distR="0">
          <wp:extent cx="5753100"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5C3"/>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0F5AFC"/>
    <w:multiLevelType w:val="hybridMultilevel"/>
    <w:tmpl w:val="3ACE3CB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8B11042"/>
    <w:multiLevelType w:val="hybridMultilevel"/>
    <w:tmpl w:val="44F4BB74"/>
    <w:lvl w:ilvl="0" w:tplc="56F6823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324328"/>
    <w:multiLevelType w:val="hybridMultilevel"/>
    <w:tmpl w:val="85CEB348"/>
    <w:lvl w:ilvl="0" w:tplc="22F6BF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B0AFE"/>
    <w:multiLevelType w:val="multilevel"/>
    <w:tmpl w:val="65866682"/>
    <w:lvl w:ilvl="0">
      <w:start w:val="7"/>
      <w:numFmt w:val="decimal"/>
      <w:lvlText w:val="%1."/>
      <w:lvlJc w:val="left"/>
      <w:pPr>
        <w:ind w:left="360" w:hanging="360"/>
      </w:pPr>
      <w:rPr>
        <w:rFonts w:hint="default"/>
      </w:rPr>
    </w:lvl>
    <w:lvl w:ilvl="1">
      <w:start w:val="1"/>
      <w:numFmt w:val="decimal"/>
      <w:lvlText w:val="%2)"/>
      <w:lvlJc w:val="left"/>
      <w:rPr>
        <w:rFonts w:ascii="Verdana" w:eastAsia="Times New Roman" w:hAnsi="Verdana" w:cs="Calibri"/>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0FBE1F9A"/>
    <w:multiLevelType w:val="hybridMultilevel"/>
    <w:tmpl w:val="E02CA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36B19"/>
    <w:multiLevelType w:val="multilevel"/>
    <w:tmpl w:val="2AA08A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Verdana" w:eastAsia="Times New Roman" w:hAnsi="Verdana" w:cs="Open San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DE7"/>
    <w:multiLevelType w:val="hybridMultilevel"/>
    <w:tmpl w:val="DC322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73C2B"/>
    <w:multiLevelType w:val="multilevel"/>
    <w:tmpl w:val="ABF0B3FA"/>
    <w:lvl w:ilvl="0">
      <w:start w:val="1"/>
      <w:numFmt w:val="decimal"/>
      <w:lvlText w:val="%1."/>
      <w:lvlJc w:val="left"/>
      <w:pPr>
        <w:ind w:left="360" w:hanging="360"/>
      </w:pPr>
      <w:rPr>
        <w:rFonts w:ascii="Verdana" w:eastAsia="Times New Roman" w:hAnsi="Verdana" w:cs="Calibri"/>
      </w:r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E275D8"/>
    <w:multiLevelType w:val="hybridMultilevel"/>
    <w:tmpl w:val="957E6B52"/>
    <w:lvl w:ilvl="0" w:tplc="06845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75A39"/>
    <w:multiLevelType w:val="multilevel"/>
    <w:tmpl w:val="0C4045D8"/>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2C2926"/>
    <w:multiLevelType w:val="multilevel"/>
    <w:tmpl w:val="8D1C1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F51A2D"/>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5A1400"/>
    <w:multiLevelType w:val="hybridMultilevel"/>
    <w:tmpl w:val="795425B6"/>
    <w:lvl w:ilvl="0" w:tplc="0415000F">
      <w:start w:val="1"/>
      <w:numFmt w:val="decimal"/>
      <w:lvlText w:val="%1."/>
      <w:lvlJc w:val="left"/>
      <w:pPr>
        <w:ind w:left="1080" w:hanging="360"/>
      </w:pPr>
    </w:lvl>
    <w:lvl w:ilvl="1" w:tplc="0415000F">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FB3E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F74764"/>
    <w:multiLevelType w:val="hybridMultilevel"/>
    <w:tmpl w:val="CF30E89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BA0DA3"/>
    <w:multiLevelType w:val="hybridMultilevel"/>
    <w:tmpl w:val="8BB89D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B32CCD"/>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854357"/>
    <w:multiLevelType w:val="multilevel"/>
    <w:tmpl w:val="D4D2F408"/>
    <w:lvl w:ilvl="0">
      <w:start w:val="1"/>
      <w:numFmt w:val="decimal"/>
      <w:pStyle w:val="UMOWAPOZIOM1"/>
      <w:lvlText w:val="%1."/>
      <w:lvlJc w:val="left"/>
      <w:pPr>
        <w:ind w:left="360" w:hanging="360"/>
      </w:pPr>
      <w:rPr>
        <w:rFonts w:hint="default"/>
        <w:b w:val="0"/>
        <w:i w:val="0"/>
      </w:rPr>
    </w:lvl>
    <w:lvl w:ilvl="1">
      <w:start w:val="1"/>
      <w:numFmt w:val="decimal"/>
      <w:pStyle w:val="Umowa11"/>
      <w:lvlText w:val="%2."/>
      <w:lvlJc w:val="left"/>
      <w:pPr>
        <w:ind w:left="1021" w:hanging="661"/>
      </w:pPr>
      <w:rPr>
        <w:rFonts w:hint="default"/>
        <w:b w:val="0"/>
      </w:rPr>
    </w:lvl>
    <w:lvl w:ilvl="2">
      <w:start w:val="1"/>
      <w:numFmt w:val="decimal"/>
      <w:lvlText w:val="%3."/>
      <w:lvlJc w:val="left"/>
      <w:pPr>
        <w:ind w:left="2041" w:hanging="1020"/>
      </w:pPr>
      <w:rPr>
        <w:b w:val="0"/>
      </w:rPr>
    </w:lvl>
    <w:lvl w:ilvl="3">
      <w:start w:val="1"/>
      <w:numFmt w:val="lowerLetter"/>
      <w:lvlText w:val="%4)"/>
      <w:lvlJc w:val="left"/>
      <w:pPr>
        <w:ind w:left="852"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364E0D"/>
    <w:multiLevelType w:val="hybridMultilevel"/>
    <w:tmpl w:val="D8EA02E6"/>
    <w:lvl w:ilvl="0" w:tplc="B25A9DB4">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0E27E1"/>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86780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D177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910FE1"/>
    <w:multiLevelType w:val="multilevel"/>
    <w:tmpl w:val="6E66A832"/>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2635BE"/>
    <w:multiLevelType w:val="hybridMultilevel"/>
    <w:tmpl w:val="24181E80"/>
    <w:lvl w:ilvl="0" w:tplc="62689A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0F1ACB"/>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50371C"/>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16657F"/>
    <w:multiLevelType w:val="multilevel"/>
    <w:tmpl w:val="13E468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802A71"/>
    <w:multiLevelType w:val="hybridMultilevel"/>
    <w:tmpl w:val="5BE24272"/>
    <w:lvl w:ilvl="0" w:tplc="A96C23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FB2239C"/>
    <w:multiLevelType w:val="multilevel"/>
    <w:tmpl w:val="22EC1654"/>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7497558">
    <w:abstractNumId w:val="20"/>
  </w:num>
  <w:num w:numId="2" w16cid:durableId="528764282">
    <w:abstractNumId w:val="8"/>
  </w:num>
  <w:num w:numId="3" w16cid:durableId="76482115">
    <w:abstractNumId w:val="19"/>
  </w:num>
  <w:num w:numId="4" w16cid:durableId="1418554172">
    <w:abstractNumId w:val="14"/>
  </w:num>
  <w:num w:numId="5" w16cid:durableId="1543399317">
    <w:abstractNumId w:val="1"/>
  </w:num>
  <w:num w:numId="6" w16cid:durableId="1996252292">
    <w:abstractNumId w:val="4"/>
  </w:num>
  <w:num w:numId="7" w16cid:durableId="461197307">
    <w:abstractNumId w:val="19"/>
  </w:num>
  <w:num w:numId="8" w16cid:durableId="1869760389">
    <w:abstractNumId w:val="19"/>
  </w:num>
  <w:num w:numId="9" w16cid:durableId="61754021">
    <w:abstractNumId w:val="29"/>
  </w:num>
  <w:num w:numId="10" w16cid:durableId="1090349367">
    <w:abstractNumId w:val="22"/>
  </w:num>
  <w:num w:numId="11" w16cid:durableId="584533220">
    <w:abstractNumId w:val="5"/>
  </w:num>
  <w:num w:numId="12" w16cid:durableId="1957904624">
    <w:abstractNumId w:val="25"/>
  </w:num>
  <w:num w:numId="13" w16cid:durableId="2020085355">
    <w:abstractNumId w:val="24"/>
  </w:num>
  <w:num w:numId="14" w16cid:durableId="1179080015">
    <w:abstractNumId w:val="23"/>
  </w:num>
  <w:num w:numId="15" w16cid:durableId="798693645">
    <w:abstractNumId w:val="16"/>
  </w:num>
  <w:num w:numId="16" w16cid:durableId="1269896721">
    <w:abstractNumId w:val="17"/>
  </w:num>
  <w:num w:numId="17" w16cid:durableId="1214391975">
    <w:abstractNumId w:val="7"/>
  </w:num>
  <w:num w:numId="18" w16cid:durableId="438720603">
    <w:abstractNumId w:val="2"/>
  </w:num>
  <w:num w:numId="19" w16cid:durableId="1499298976">
    <w:abstractNumId w:val="13"/>
  </w:num>
  <w:num w:numId="20" w16cid:durableId="1868450217">
    <w:abstractNumId w:val="11"/>
  </w:num>
  <w:num w:numId="21" w16cid:durableId="67509348">
    <w:abstractNumId w:val="9"/>
  </w:num>
  <w:num w:numId="22" w16cid:durableId="1607424735">
    <w:abstractNumId w:val="3"/>
  </w:num>
  <w:num w:numId="23" w16cid:durableId="2009597815">
    <w:abstractNumId w:val="15"/>
  </w:num>
  <w:num w:numId="24" w16cid:durableId="768084378">
    <w:abstractNumId w:val="12"/>
  </w:num>
  <w:num w:numId="25" w16cid:durableId="1411540597">
    <w:abstractNumId w:val="28"/>
  </w:num>
  <w:num w:numId="26" w16cid:durableId="700013384">
    <w:abstractNumId w:val="6"/>
  </w:num>
  <w:num w:numId="27" w16cid:durableId="126319492">
    <w:abstractNumId w:val="10"/>
  </w:num>
  <w:num w:numId="28" w16cid:durableId="372733469">
    <w:abstractNumId w:val="0"/>
  </w:num>
  <w:num w:numId="29" w16cid:durableId="2013413406">
    <w:abstractNumId w:val="27"/>
  </w:num>
  <w:num w:numId="30" w16cid:durableId="2005350272">
    <w:abstractNumId w:val="18"/>
  </w:num>
  <w:num w:numId="31" w16cid:durableId="475729484">
    <w:abstractNumId w:val="26"/>
  </w:num>
  <w:num w:numId="32" w16cid:durableId="1685666891">
    <w:abstractNumId w:val="21"/>
  </w:num>
  <w:num w:numId="33" w16cid:durableId="18186412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2F"/>
    <w:rsid w:val="00003CA2"/>
    <w:rsid w:val="00004D56"/>
    <w:rsid w:val="00004DB8"/>
    <w:rsid w:val="00021742"/>
    <w:rsid w:val="0003612C"/>
    <w:rsid w:val="000448F6"/>
    <w:rsid w:val="00050C50"/>
    <w:rsid w:val="00081962"/>
    <w:rsid w:val="0009072A"/>
    <w:rsid w:val="000972AF"/>
    <w:rsid w:val="000A1309"/>
    <w:rsid w:val="000A4834"/>
    <w:rsid w:val="000C47E9"/>
    <w:rsid w:val="000D0C3A"/>
    <w:rsid w:val="000D1A6B"/>
    <w:rsid w:val="000D2D53"/>
    <w:rsid w:val="000D353E"/>
    <w:rsid w:val="000E0763"/>
    <w:rsid w:val="000E2DDB"/>
    <w:rsid w:val="000F2905"/>
    <w:rsid w:val="00110645"/>
    <w:rsid w:val="0012087D"/>
    <w:rsid w:val="0014439B"/>
    <w:rsid w:val="00155F72"/>
    <w:rsid w:val="00167950"/>
    <w:rsid w:val="00182325"/>
    <w:rsid w:val="00187318"/>
    <w:rsid w:val="00194388"/>
    <w:rsid w:val="001C31C6"/>
    <w:rsid w:val="001D4AF6"/>
    <w:rsid w:val="00206418"/>
    <w:rsid w:val="002320DC"/>
    <w:rsid w:val="00235D05"/>
    <w:rsid w:val="00247ED1"/>
    <w:rsid w:val="00255283"/>
    <w:rsid w:val="002A0D68"/>
    <w:rsid w:val="002A51A5"/>
    <w:rsid w:val="002A5FB5"/>
    <w:rsid w:val="002B70AA"/>
    <w:rsid w:val="002C60B9"/>
    <w:rsid w:val="002D50CA"/>
    <w:rsid w:val="002F0F8F"/>
    <w:rsid w:val="00333635"/>
    <w:rsid w:val="00341B74"/>
    <w:rsid w:val="00344887"/>
    <w:rsid w:val="003501BE"/>
    <w:rsid w:val="00350903"/>
    <w:rsid w:val="00351FF1"/>
    <w:rsid w:val="003527E4"/>
    <w:rsid w:val="003562E0"/>
    <w:rsid w:val="00363B00"/>
    <w:rsid w:val="00365FE9"/>
    <w:rsid w:val="00381D05"/>
    <w:rsid w:val="00383BDD"/>
    <w:rsid w:val="003A1203"/>
    <w:rsid w:val="003A3A31"/>
    <w:rsid w:val="003A4272"/>
    <w:rsid w:val="003A4911"/>
    <w:rsid w:val="003A5D5A"/>
    <w:rsid w:val="003D78E4"/>
    <w:rsid w:val="003E3B07"/>
    <w:rsid w:val="00402E51"/>
    <w:rsid w:val="0040559C"/>
    <w:rsid w:val="0040711F"/>
    <w:rsid w:val="0042748A"/>
    <w:rsid w:val="00437209"/>
    <w:rsid w:val="0044549D"/>
    <w:rsid w:val="00451306"/>
    <w:rsid w:val="00452EDA"/>
    <w:rsid w:val="004645E7"/>
    <w:rsid w:val="00465F63"/>
    <w:rsid w:val="004844AB"/>
    <w:rsid w:val="00493055"/>
    <w:rsid w:val="0049522F"/>
    <w:rsid w:val="004C0D13"/>
    <w:rsid w:val="004C23C9"/>
    <w:rsid w:val="004C4362"/>
    <w:rsid w:val="004C7F76"/>
    <w:rsid w:val="00502415"/>
    <w:rsid w:val="00502901"/>
    <w:rsid w:val="00503858"/>
    <w:rsid w:val="00506D9E"/>
    <w:rsid w:val="00522C12"/>
    <w:rsid w:val="00527164"/>
    <w:rsid w:val="005331CB"/>
    <w:rsid w:val="005341E9"/>
    <w:rsid w:val="00544978"/>
    <w:rsid w:val="0056241C"/>
    <w:rsid w:val="00590BD6"/>
    <w:rsid w:val="0059392D"/>
    <w:rsid w:val="005973AD"/>
    <w:rsid w:val="005A3D62"/>
    <w:rsid w:val="005C7DB3"/>
    <w:rsid w:val="005D3B10"/>
    <w:rsid w:val="005E04BB"/>
    <w:rsid w:val="005E21AA"/>
    <w:rsid w:val="005E3A61"/>
    <w:rsid w:val="005E6DE6"/>
    <w:rsid w:val="005F1C2B"/>
    <w:rsid w:val="00606295"/>
    <w:rsid w:val="00607E90"/>
    <w:rsid w:val="00615C7A"/>
    <w:rsid w:val="00621B8D"/>
    <w:rsid w:val="00624F5A"/>
    <w:rsid w:val="0063519A"/>
    <w:rsid w:val="00637591"/>
    <w:rsid w:val="00653007"/>
    <w:rsid w:val="00685B7C"/>
    <w:rsid w:val="006A12F2"/>
    <w:rsid w:val="006C0452"/>
    <w:rsid w:val="006C531D"/>
    <w:rsid w:val="006D6DCC"/>
    <w:rsid w:val="006E29F8"/>
    <w:rsid w:val="0071166E"/>
    <w:rsid w:val="0071508D"/>
    <w:rsid w:val="007358FD"/>
    <w:rsid w:val="00746D99"/>
    <w:rsid w:val="007531D6"/>
    <w:rsid w:val="00756E5B"/>
    <w:rsid w:val="00764E1E"/>
    <w:rsid w:val="007902DB"/>
    <w:rsid w:val="00795B84"/>
    <w:rsid w:val="00797DA8"/>
    <w:rsid w:val="007A79F5"/>
    <w:rsid w:val="007B0F8A"/>
    <w:rsid w:val="00821625"/>
    <w:rsid w:val="00823335"/>
    <w:rsid w:val="00841FB6"/>
    <w:rsid w:val="00854504"/>
    <w:rsid w:val="008574FC"/>
    <w:rsid w:val="0087264B"/>
    <w:rsid w:val="00892B82"/>
    <w:rsid w:val="008A3298"/>
    <w:rsid w:val="008A4A1B"/>
    <w:rsid w:val="008B4127"/>
    <w:rsid w:val="008D4560"/>
    <w:rsid w:val="008D7E41"/>
    <w:rsid w:val="008E197D"/>
    <w:rsid w:val="0090182F"/>
    <w:rsid w:val="00903532"/>
    <w:rsid w:val="00914071"/>
    <w:rsid w:val="0092071A"/>
    <w:rsid w:val="00920B0B"/>
    <w:rsid w:val="00925602"/>
    <w:rsid w:val="0092748A"/>
    <w:rsid w:val="009403F8"/>
    <w:rsid w:val="009473C1"/>
    <w:rsid w:val="00961825"/>
    <w:rsid w:val="00962734"/>
    <w:rsid w:val="00963C35"/>
    <w:rsid w:val="00990A1C"/>
    <w:rsid w:val="009919F8"/>
    <w:rsid w:val="009C5189"/>
    <w:rsid w:val="009D00DE"/>
    <w:rsid w:val="009F209E"/>
    <w:rsid w:val="009F68F9"/>
    <w:rsid w:val="00A14B55"/>
    <w:rsid w:val="00A16F13"/>
    <w:rsid w:val="00A17BB4"/>
    <w:rsid w:val="00A271DE"/>
    <w:rsid w:val="00A35595"/>
    <w:rsid w:val="00A41DB7"/>
    <w:rsid w:val="00A60F0F"/>
    <w:rsid w:val="00A6544B"/>
    <w:rsid w:val="00A66DA9"/>
    <w:rsid w:val="00A75032"/>
    <w:rsid w:val="00A834B8"/>
    <w:rsid w:val="00A853D2"/>
    <w:rsid w:val="00A97B40"/>
    <w:rsid w:val="00AB5300"/>
    <w:rsid w:val="00AF04E4"/>
    <w:rsid w:val="00AF110B"/>
    <w:rsid w:val="00B13347"/>
    <w:rsid w:val="00B214B1"/>
    <w:rsid w:val="00B25D97"/>
    <w:rsid w:val="00B54A46"/>
    <w:rsid w:val="00B65DD5"/>
    <w:rsid w:val="00B70CCD"/>
    <w:rsid w:val="00B71403"/>
    <w:rsid w:val="00B74E2C"/>
    <w:rsid w:val="00B96984"/>
    <w:rsid w:val="00BA0FCD"/>
    <w:rsid w:val="00BA595C"/>
    <w:rsid w:val="00BA6786"/>
    <w:rsid w:val="00BD1887"/>
    <w:rsid w:val="00BE751E"/>
    <w:rsid w:val="00BE7C73"/>
    <w:rsid w:val="00BF0BDD"/>
    <w:rsid w:val="00BF511E"/>
    <w:rsid w:val="00C0203E"/>
    <w:rsid w:val="00C02EDF"/>
    <w:rsid w:val="00C059A0"/>
    <w:rsid w:val="00C36011"/>
    <w:rsid w:val="00C4169F"/>
    <w:rsid w:val="00C42CFD"/>
    <w:rsid w:val="00C4765A"/>
    <w:rsid w:val="00C62CE4"/>
    <w:rsid w:val="00C647BD"/>
    <w:rsid w:val="00C96DAB"/>
    <w:rsid w:val="00CB0ADC"/>
    <w:rsid w:val="00CB3F07"/>
    <w:rsid w:val="00CC498B"/>
    <w:rsid w:val="00CD531E"/>
    <w:rsid w:val="00CE4F4A"/>
    <w:rsid w:val="00CF7F01"/>
    <w:rsid w:val="00D02ADA"/>
    <w:rsid w:val="00D04C24"/>
    <w:rsid w:val="00D13C74"/>
    <w:rsid w:val="00D21FB4"/>
    <w:rsid w:val="00D27FE9"/>
    <w:rsid w:val="00D327E1"/>
    <w:rsid w:val="00D51410"/>
    <w:rsid w:val="00D52401"/>
    <w:rsid w:val="00D67310"/>
    <w:rsid w:val="00D70DB9"/>
    <w:rsid w:val="00D75CD0"/>
    <w:rsid w:val="00D87935"/>
    <w:rsid w:val="00D91273"/>
    <w:rsid w:val="00D942C6"/>
    <w:rsid w:val="00DA1D0F"/>
    <w:rsid w:val="00DD124B"/>
    <w:rsid w:val="00DE02F6"/>
    <w:rsid w:val="00DF06FD"/>
    <w:rsid w:val="00DF08AC"/>
    <w:rsid w:val="00DF2C98"/>
    <w:rsid w:val="00E069E9"/>
    <w:rsid w:val="00E1155F"/>
    <w:rsid w:val="00E247BA"/>
    <w:rsid w:val="00E443D3"/>
    <w:rsid w:val="00E45524"/>
    <w:rsid w:val="00E74F24"/>
    <w:rsid w:val="00EA2C89"/>
    <w:rsid w:val="00EB0EF3"/>
    <w:rsid w:val="00EB62AB"/>
    <w:rsid w:val="00ED02CA"/>
    <w:rsid w:val="00ED4497"/>
    <w:rsid w:val="00ED790E"/>
    <w:rsid w:val="00EE7A2C"/>
    <w:rsid w:val="00EF0DEB"/>
    <w:rsid w:val="00EF2B49"/>
    <w:rsid w:val="00F16542"/>
    <w:rsid w:val="00F24CE1"/>
    <w:rsid w:val="00F269DB"/>
    <w:rsid w:val="00F278AC"/>
    <w:rsid w:val="00F27FAC"/>
    <w:rsid w:val="00F571F3"/>
    <w:rsid w:val="00F64220"/>
    <w:rsid w:val="00F703E1"/>
    <w:rsid w:val="00F82367"/>
    <w:rsid w:val="00F85BFE"/>
    <w:rsid w:val="00F85F75"/>
    <w:rsid w:val="00F86212"/>
    <w:rsid w:val="00FA06A3"/>
    <w:rsid w:val="00FB6278"/>
    <w:rsid w:val="00FB7828"/>
    <w:rsid w:val="00FC0611"/>
    <w:rsid w:val="00FC267D"/>
    <w:rsid w:val="00FD3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4062"/>
  <w15:chartTrackingRefBased/>
  <w15:docId w15:val="{33A2BCC6-0442-49DE-9FE8-2DC404E3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5E7"/>
    <w:pPr>
      <w:spacing w:after="200" w:line="276" w:lineRule="auto"/>
    </w:pPr>
    <w:rPr>
      <w:sz w:val="22"/>
      <w:szCs w:val="22"/>
      <w:lang w:eastAsia="en-US"/>
    </w:rPr>
  </w:style>
  <w:style w:type="paragraph" w:styleId="Nagwek1">
    <w:name w:val="heading 1"/>
    <w:basedOn w:val="Normalny"/>
    <w:next w:val="Normalny"/>
    <w:link w:val="Nagwek1Znak"/>
    <w:uiPriority w:val="9"/>
    <w:qFormat/>
    <w:rsid w:val="00CD531E"/>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96984"/>
    <w:pPr>
      <w:widowControl w:val="0"/>
      <w:autoSpaceDE w:val="0"/>
      <w:autoSpaceDN w:val="0"/>
      <w:adjustRightInd w:val="0"/>
      <w:spacing w:before="57" w:after="85" w:line="270" w:lineRule="atLeast"/>
      <w:jc w:val="both"/>
      <w:textAlignment w:val="center"/>
    </w:pPr>
    <w:rPr>
      <w:rFonts w:ascii="Palatino Linotype" w:eastAsia="Times New Roman" w:hAnsi="Palatino Linotype" w:cs="Palatino Linotype"/>
      <w:color w:val="000000"/>
      <w:lang w:eastAsia="pl-PL"/>
    </w:rPr>
  </w:style>
  <w:style w:type="character" w:customStyle="1" w:styleId="TekstpodstawowyZnak">
    <w:name w:val="Tekst podstawowy Znak"/>
    <w:link w:val="Tekstpodstawowy"/>
    <w:uiPriority w:val="99"/>
    <w:rsid w:val="00B96984"/>
    <w:rPr>
      <w:rFonts w:ascii="Palatino Linotype" w:eastAsia="Times New Roman" w:hAnsi="Palatino Linotype" w:cs="Palatino Linotype"/>
      <w:color w:val="000000"/>
      <w:sz w:val="22"/>
      <w:szCs w:val="22"/>
    </w:rPr>
  </w:style>
  <w:style w:type="paragraph" w:styleId="Legenda">
    <w:name w:val="caption"/>
    <w:basedOn w:val="Normalny"/>
    <w:next w:val="Normalny"/>
    <w:qFormat/>
    <w:rsid w:val="00B96984"/>
    <w:pPr>
      <w:spacing w:after="0" w:line="240" w:lineRule="auto"/>
    </w:pPr>
    <w:rPr>
      <w:rFonts w:ascii="Courier New" w:eastAsia="Times New Roman" w:hAnsi="Courier New"/>
      <w:b/>
      <w:sz w:val="24"/>
      <w:szCs w:val="20"/>
      <w:lang w:eastAsia="pl-PL"/>
    </w:rPr>
  </w:style>
  <w:style w:type="paragraph" w:customStyle="1" w:styleId="Default">
    <w:name w:val="Default"/>
    <w:rsid w:val="00B96984"/>
    <w:pPr>
      <w:autoSpaceDE w:val="0"/>
      <w:autoSpaceDN w:val="0"/>
      <w:adjustRightInd w:val="0"/>
    </w:pPr>
    <w:rPr>
      <w:rFonts w:ascii="Times New Roman" w:eastAsia="Times New Roman" w:hAnsi="Times New Roman"/>
      <w:color w:val="000000"/>
      <w:sz w:val="24"/>
      <w:szCs w:val="24"/>
    </w:rPr>
  </w:style>
  <w:style w:type="paragraph" w:customStyle="1" w:styleId="UMOWAPOZIOM1">
    <w:name w:val="UMOWA POZIOM 1"/>
    <w:basedOn w:val="Akapitzlist"/>
    <w:qFormat/>
    <w:rsid w:val="00365FE9"/>
    <w:pPr>
      <w:numPr>
        <w:numId w:val="3"/>
      </w:numPr>
      <w:spacing w:before="120" w:after="120" w:line="240" w:lineRule="auto"/>
    </w:pPr>
    <w:rPr>
      <w:rFonts w:ascii="Seravek" w:hAnsi="Seravek" w:cs="Arial"/>
      <w:b/>
      <w:sz w:val="24"/>
      <w:szCs w:val="24"/>
      <w:lang w:eastAsia="pl-PL"/>
    </w:rPr>
  </w:style>
  <w:style w:type="paragraph" w:customStyle="1" w:styleId="Umowa11">
    <w:name w:val="Umowa 1.1"/>
    <w:basedOn w:val="UMOWAPOZIOM1"/>
    <w:link w:val="Umowa11Znak"/>
    <w:qFormat/>
    <w:rsid w:val="00365FE9"/>
    <w:pPr>
      <w:numPr>
        <w:ilvl w:val="1"/>
      </w:numPr>
      <w:spacing w:line="276" w:lineRule="auto"/>
      <w:jc w:val="both"/>
    </w:pPr>
    <w:rPr>
      <w:b w:val="0"/>
    </w:rPr>
  </w:style>
  <w:style w:type="character" w:customStyle="1" w:styleId="Umowa11Znak">
    <w:name w:val="Umowa 1.1 Znak"/>
    <w:link w:val="Umowa11"/>
    <w:rsid w:val="00365FE9"/>
    <w:rPr>
      <w:rFonts w:ascii="Seravek" w:hAnsi="Seravek" w:cs="Arial"/>
      <w:sz w:val="24"/>
      <w:szCs w:val="24"/>
    </w:rPr>
  </w:style>
  <w:style w:type="paragraph" w:customStyle="1" w:styleId="NajniszypoziomUmowy">
    <w:name w:val="Najniższy poziom Umowy"/>
    <w:basedOn w:val="Normalny"/>
    <w:link w:val="NajniszypoziomUmowyZnak"/>
    <w:qFormat/>
    <w:rsid w:val="00365FE9"/>
    <w:pPr>
      <w:spacing w:before="120" w:after="120"/>
      <w:jc w:val="both"/>
    </w:pPr>
    <w:rPr>
      <w:rFonts w:ascii="Seravek" w:hAnsi="Seravek" w:cs="Arial"/>
      <w:sz w:val="24"/>
      <w:szCs w:val="24"/>
      <w:lang w:eastAsia="pl-PL"/>
    </w:rPr>
  </w:style>
  <w:style w:type="character" w:customStyle="1" w:styleId="NajniszypoziomUmowyZnak">
    <w:name w:val="Najniższy poziom Umowy Znak"/>
    <w:link w:val="NajniszypoziomUmowy"/>
    <w:rsid w:val="00365FE9"/>
    <w:rPr>
      <w:rFonts w:ascii="Seravek" w:hAnsi="Seravek" w:cs="Arial"/>
      <w:sz w:val="24"/>
      <w:szCs w:val="24"/>
    </w:rPr>
  </w:style>
  <w:style w:type="paragraph" w:styleId="Akapitzlist">
    <w:name w:val="List Paragraph"/>
    <w:basedOn w:val="Normalny"/>
    <w:uiPriority w:val="34"/>
    <w:qFormat/>
    <w:rsid w:val="00365FE9"/>
    <w:pPr>
      <w:ind w:left="708"/>
    </w:pPr>
  </w:style>
  <w:style w:type="character" w:styleId="Odwoaniedokomentarza">
    <w:name w:val="annotation reference"/>
    <w:uiPriority w:val="99"/>
    <w:semiHidden/>
    <w:unhideWhenUsed/>
    <w:rsid w:val="00A75032"/>
    <w:rPr>
      <w:sz w:val="16"/>
      <w:szCs w:val="16"/>
    </w:rPr>
  </w:style>
  <w:style w:type="paragraph" w:styleId="Tekstkomentarza">
    <w:name w:val="annotation text"/>
    <w:basedOn w:val="Normalny"/>
    <w:link w:val="TekstkomentarzaZnak"/>
    <w:uiPriority w:val="99"/>
    <w:semiHidden/>
    <w:unhideWhenUsed/>
    <w:rsid w:val="00A75032"/>
    <w:rPr>
      <w:sz w:val="20"/>
      <w:szCs w:val="20"/>
    </w:rPr>
  </w:style>
  <w:style w:type="character" w:customStyle="1" w:styleId="TekstkomentarzaZnak">
    <w:name w:val="Tekst komentarza Znak"/>
    <w:link w:val="Tekstkomentarza"/>
    <w:uiPriority w:val="99"/>
    <w:semiHidden/>
    <w:rsid w:val="00A75032"/>
    <w:rPr>
      <w:lang w:eastAsia="en-US"/>
    </w:rPr>
  </w:style>
  <w:style w:type="paragraph" w:styleId="Tematkomentarza">
    <w:name w:val="annotation subject"/>
    <w:basedOn w:val="Tekstkomentarza"/>
    <w:next w:val="Tekstkomentarza"/>
    <w:link w:val="TematkomentarzaZnak"/>
    <w:uiPriority w:val="99"/>
    <w:semiHidden/>
    <w:unhideWhenUsed/>
    <w:rsid w:val="00A75032"/>
    <w:rPr>
      <w:b/>
      <w:bCs/>
    </w:rPr>
  </w:style>
  <w:style w:type="character" w:customStyle="1" w:styleId="TematkomentarzaZnak">
    <w:name w:val="Temat komentarza Znak"/>
    <w:link w:val="Tematkomentarza"/>
    <w:uiPriority w:val="99"/>
    <w:semiHidden/>
    <w:rsid w:val="00A75032"/>
    <w:rPr>
      <w:b/>
      <w:bCs/>
      <w:lang w:eastAsia="en-US"/>
    </w:rPr>
  </w:style>
  <w:style w:type="table" w:styleId="Tabela-Siatka">
    <w:name w:val="Table Grid"/>
    <w:basedOn w:val="Standardowy"/>
    <w:uiPriority w:val="59"/>
    <w:rsid w:val="00D5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03532"/>
    <w:pPr>
      <w:tabs>
        <w:tab w:val="center" w:pos="4536"/>
        <w:tab w:val="right" w:pos="9072"/>
      </w:tabs>
    </w:pPr>
  </w:style>
  <w:style w:type="character" w:customStyle="1" w:styleId="NagwekZnak">
    <w:name w:val="Nagłówek Znak"/>
    <w:link w:val="Nagwek"/>
    <w:uiPriority w:val="99"/>
    <w:rsid w:val="00903532"/>
    <w:rPr>
      <w:sz w:val="22"/>
      <w:szCs w:val="22"/>
      <w:lang w:eastAsia="en-US"/>
    </w:rPr>
  </w:style>
  <w:style w:type="paragraph" w:styleId="Stopka">
    <w:name w:val="footer"/>
    <w:basedOn w:val="Normalny"/>
    <w:link w:val="StopkaZnak"/>
    <w:uiPriority w:val="99"/>
    <w:unhideWhenUsed/>
    <w:rsid w:val="00903532"/>
    <w:pPr>
      <w:tabs>
        <w:tab w:val="center" w:pos="4536"/>
        <w:tab w:val="right" w:pos="9072"/>
      </w:tabs>
    </w:pPr>
  </w:style>
  <w:style w:type="character" w:customStyle="1" w:styleId="StopkaZnak">
    <w:name w:val="Stopka Znak"/>
    <w:link w:val="Stopka"/>
    <w:uiPriority w:val="99"/>
    <w:rsid w:val="00903532"/>
    <w:rPr>
      <w:sz w:val="22"/>
      <w:szCs w:val="22"/>
      <w:lang w:eastAsia="en-US"/>
    </w:rPr>
  </w:style>
  <w:style w:type="character" w:styleId="Hipercze">
    <w:name w:val="Hyperlink"/>
    <w:uiPriority w:val="99"/>
    <w:unhideWhenUsed/>
    <w:rsid w:val="005F1C2B"/>
    <w:rPr>
      <w:color w:val="0563C1"/>
      <w:u w:val="single"/>
    </w:rPr>
  </w:style>
  <w:style w:type="character" w:styleId="Nierozpoznanawzmianka">
    <w:name w:val="Unresolved Mention"/>
    <w:uiPriority w:val="99"/>
    <w:semiHidden/>
    <w:unhideWhenUsed/>
    <w:rsid w:val="005F1C2B"/>
    <w:rPr>
      <w:color w:val="605E5C"/>
      <w:shd w:val="clear" w:color="auto" w:fill="E1DFDD"/>
    </w:rPr>
  </w:style>
  <w:style w:type="character" w:customStyle="1" w:styleId="Nagwek1Znak">
    <w:name w:val="Nagłówek 1 Znak"/>
    <w:basedOn w:val="Domylnaczcionkaakapitu"/>
    <w:link w:val="Nagwek1"/>
    <w:uiPriority w:val="9"/>
    <w:rsid w:val="00CD531E"/>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761C-3424-444A-BC60-E045D8A5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2235</Words>
  <Characters>13412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Wydawnictwo C.H. Beck</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dc:creator>
  <cp:keywords/>
  <cp:lastModifiedBy>Piotr</cp:lastModifiedBy>
  <cp:revision>4</cp:revision>
  <cp:lastPrinted>2022-03-07T09:43:00Z</cp:lastPrinted>
  <dcterms:created xsi:type="dcterms:W3CDTF">2023-03-15T09:26:00Z</dcterms:created>
  <dcterms:modified xsi:type="dcterms:W3CDTF">2023-03-15T14:03:00Z</dcterms:modified>
</cp:coreProperties>
</file>