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FA0E70" w14:textId="29DEE94E" w:rsidR="006C61CF" w:rsidRPr="006C61CF" w:rsidRDefault="006C61CF" w:rsidP="006C61CF">
      <w:pPr>
        <w:autoSpaceDE w:val="0"/>
        <w:autoSpaceDN w:val="0"/>
        <w:adjustRightInd w:val="0"/>
        <w:jc w:val="both"/>
        <w:rPr>
          <w:rFonts w:ascii="Arial Nova" w:hAnsi="Arial Nova" w:cs="Arial Nova"/>
          <w:color w:val="000000"/>
          <w:kern w:val="0"/>
          <w:sz w:val="18"/>
          <w:szCs w:val="18"/>
        </w:rPr>
      </w:pPr>
      <w:r w:rsidRPr="006C61CF">
        <w:rPr>
          <w:rFonts w:ascii="Arial Nova" w:hAnsi="Arial Nova" w:cs="Arial Nova"/>
          <w:color w:val="000000"/>
          <w:kern w:val="0"/>
          <w:sz w:val="18"/>
          <w:szCs w:val="18"/>
        </w:rPr>
        <w:t xml:space="preserve">UWAGA! Zamawiający </w:t>
      </w:r>
      <w:r w:rsidRPr="006C61CF">
        <w:rPr>
          <w:rFonts w:ascii="Arial Nova" w:hAnsi="Arial Nova" w:cs="Arial Nova"/>
          <w:b/>
          <w:bCs/>
          <w:color w:val="000000"/>
          <w:kern w:val="0"/>
          <w:sz w:val="18"/>
          <w:szCs w:val="18"/>
        </w:rPr>
        <w:t xml:space="preserve">nie wymaga </w:t>
      </w:r>
      <w:r w:rsidRPr="006C61CF">
        <w:rPr>
          <w:rFonts w:ascii="Arial Nova" w:hAnsi="Arial Nova" w:cs="Arial Nova"/>
          <w:color w:val="000000"/>
          <w:kern w:val="0"/>
          <w:sz w:val="18"/>
          <w:szCs w:val="18"/>
        </w:rPr>
        <w:t>załączenia do oferty wyżej wymienionych dokumentów i oświadczeń</w:t>
      </w:r>
      <w:r>
        <w:rPr>
          <w:rFonts w:ascii="Arial Nova" w:hAnsi="Arial Nova" w:cs="Arial Nova"/>
          <w:color w:val="000000"/>
          <w:kern w:val="0"/>
          <w:sz w:val="18"/>
          <w:szCs w:val="18"/>
        </w:rPr>
        <w:t xml:space="preserve"> dotyczących </w:t>
      </w:r>
      <w:r w:rsidR="00FF6B62">
        <w:rPr>
          <w:rFonts w:ascii="Arial Nova" w:hAnsi="Arial Nova" w:cs="Arial Nova"/>
          <w:color w:val="000000"/>
          <w:kern w:val="0"/>
          <w:sz w:val="18"/>
          <w:szCs w:val="18"/>
        </w:rPr>
        <w:t xml:space="preserve">wszelkich </w:t>
      </w:r>
      <w:r>
        <w:rPr>
          <w:rFonts w:ascii="Arial Nova" w:hAnsi="Arial Nova" w:cs="Arial Nova"/>
          <w:color w:val="000000"/>
          <w:kern w:val="0"/>
          <w:sz w:val="18"/>
          <w:szCs w:val="18"/>
        </w:rPr>
        <w:t>certyfikatów</w:t>
      </w:r>
      <w:r w:rsidRPr="006C61CF">
        <w:rPr>
          <w:rFonts w:ascii="Arial Nova" w:hAnsi="Arial Nova" w:cs="Arial Nova"/>
          <w:color w:val="000000"/>
          <w:kern w:val="0"/>
          <w:sz w:val="18"/>
          <w:szCs w:val="18"/>
        </w:rPr>
        <w:t xml:space="preserve">. Wybrany w postępowaniu Wykonawca przed podpisaniem umowy zobowiązany będzie przedstawić wyżej wymienione oświadczenia i dokumenty. </w:t>
      </w:r>
    </w:p>
    <w:p w14:paraId="49256319" w14:textId="77777777" w:rsidR="006C61CF" w:rsidRDefault="006C61CF">
      <w:pPr>
        <w:rPr>
          <w:rFonts w:ascii="Avenir Book" w:hAnsi="Avenir Book"/>
          <w:sz w:val="22"/>
          <w:szCs w:val="22"/>
        </w:rPr>
      </w:pPr>
    </w:p>
    <w:tbl>
      <w:tblPr>
        <w:tblW w:w="9067" w:type="dxa"/>
        <w:tblCellMar>
          <w:left w:w="70" w:type="dxa"/>
          <w:right w:w="70" w:type="dxa"/>
        </w:tblCellMar>
        <w:tblLook w:val="04A0" w:firstRow="1" w:lastRow="0" w:firstColumn="1" w:lastColumn="0" w:noHBand="0" w:noVBand="1"/>
      </w:tblPr>
      <w:tblGrid>
        <w:gridCol w:w="472"/>
        <w:gridCol w:w="7603"/>
        <w:gridCol w:w="992"/>
      </w:tblGrid>
      <w:tr w:rsidR="00197679" w:rsidRPr="00435D6D" w14:paraId="010C31EC" w14:textId="77777777" w:rsidTr="00197679">
        <w:trPr>
          <w:trHeight w:val="300"/>
        </w:trPr>
        <w:tc>
          <w:tcPr>
            <w:tcW w:w="472" w:type="dxa"/>
            <w:tcBorders>
              <w:top w:val="single" w:sz="4" w:space="0" w:color="auto"/>
              <w:left w:val="single" w:sz="4" w:space="0" w:color="auto"/>
              <w:bottom w:val="single" w:sz="4" w:space="0" w:color="auto"/>
              <w:right w:val="single" w:sz="4" w:space="0" w:color="auto"/>
            </w:tcBorders>
            <w:shd w:val="clear" w:color="000000" w:fill="5B9BD5"/>
            <w:noWrap/>
            <w:vAlign w:val="center"/>
            <w:hideMark/>
          </w:tcPr>
          <w:p w14:paraId="6DDB29AA" w14:textId="77777777" w:rsidR="00197679" w:rsidRPr="00435D6D" w:rsidRDefault="00197679" w:rsidP="00A33DDB">
            <w:pPr>
              <w:jc w:val="center"/>
              <w:rPr>
                <w:rFonts w:ascii="Czcionka tekstu podstawowego" w:eastAsia="Times New Roman" w:hAnsi="Czcionka tekstu podstawowego" w:cs="Calibri"/>
                <w:b/>
                <w:bCs/>
                <w:kern w:val="0"/>
                <w:lang w:eastAsia="pl-PL"/>
                <w14:ligatures w14:val="none"/>
              </w:rPr>
            </w:pPr>
            <w:r w:rsidRPr="00435D6D">
              <w:rPr>
                <w:rFonts w:ascii="Czcionka tekstu podstawowego" w:eastAsia="Times New Roman" w:hAnsi="Czcionka tekstu podstawowego" w:cs="Calibri"/>
                <w:b/>
                <w:bCs/>
                <w:kern w:val="0"/>
                <w:lang w:eastAsia="pl-PL"/>
                <w14:ligatures w14:val="none"/>
              </w:rPr>
              <w:t>Lp.</w:t>
            </w:r>
          </w:p>
        </w:tc>
        <w:tc>
          <w:tcPr>
            <w:tcW w:w="7603" w:type="dxa"/>
            <w:tcBorders>
              <w:top w:val="single" w:sz="4" w:space="0" w:color="auto"/>
              <w:left w:val="nil"/>
              <w:bottom w:val="single" w:sz="4" w:space="0" w:color="auto"/>
              <w:right w:val="single" w:sz="4" w:space="0" w:color="auto"/>
            </w:tcBorders>
            <w:shd w:val="clear" w:color="000000" w:fill="5B9BD5"/>
            <w:noWrap/>
            <w:hideMark/>
          </w:tcPr>
          <w:p w14:paraId="0BDA5F90" w14:textId="77777777" w:rsidR="00197679" w:rsidRPr="00435D6D" w:rsidRDefault="00197679" w:rsidP="00A33DDB">
            <w:pPr>
              <w:rPr>
                <w:rFonts w:ascii="Czcionka tekstu podstawowego" w:eastAsia="Times New Roman" w:hAnsi="Czcionka tekstu podstawowego" w:cs="Calibri"/>
                <w:b/>
                <w:bCs/>
                <w:kern w:val="0"/>
                <w:lang w:eastAsia="pl-PL"/>
                <w14:ligatures w14:val="none"/>
              </w:rPr>
            </w:pPr>
            <w:r w:rsidRPr="00435D6D">
              <w:rPr>
                <w:rFonts w:ascii="Czcionka tekstu podstawowego" w:eastAsia="Times New Roman" w:hAnsi="Czcionka tekstu podstawowego" w:cs="Calibri"/>
                <w:b/>
                <w:bCs/>
                <w:kern w:val="0"/>
                <w:lang w:eastAsia="pl-PL"/>
                <w14:ligatures w14:val="none"/>
              </w:rPr>
              <w:t>Nazwa:</w:t>
            </w:r>
          </w:p>
        </w:tc>
        <w:tc>
          <w:tcPr>
            <w:tcW w:w="992" w:type="dxa"/>
            <w:tcBorders>
              <w:top w:val="single" w:sz="4" w:space="0" w:color="auto"/>
              <w:left w:val="nil"/>
              <w:bottom w:val="single" w:sz="4" w:space="0" w:color="auto"/>
              <w:right w:val="single" w:sz="4" w:space="0" w:color="auto"/>
            </w:tcBorders>
            <w:shd w:val="clear" w:color="000000" w:fill="5B9BD5"/>
            <w:noWrap/>
            <w:vAlign w:val="bottom"/>
            <w:hideMark/>
          </w:tcPr>
          <w:p w14:paraId="5390D414" w14:textId="77777777" w:rsidR="00197679" w:rsidRPr="00435D6D" w:rsidRDefault="00197679" w:rsidP="00A33DDB">
            <w:pPr>
              <w:jc w:val="center"/>
              <w:rPr>
                <w:rFonts w:ascii="Czcionka tekstu podstawowego" w:eastAsia="Times New Roman" w:hAnsi="Czcionka tekstu podstawowego" w:cs="Calibri"/>
                <w:b/>
                <w:bCs/>
                <w:kern w:val="0"/>
                <w:lang w:eastAsia="pl-PL"/>
                <w14:ligatures w14:val="none"/>
              </w:rPr>
            </w:pPr>
            <w:r w:rsidRPr="00435D6D">
              <w:rPr>
                <w:rFonts w:ascii="Czcionka tekstu podstawowego" w:eastAsia="Times New Roman" w:hAnsi="Czcionka tekstu podstawowego" w:cs="Calibri"/>
                <w:b/>
                <w:bCs/>
                <w:kern w:val="0"/>
                <w:lang w:eastAsia="pl-PL"/>
                <w14:ligatures w14:val="none"/>
              </w:rPr>
              <w:t>Ilość:</w:t>
            </w:r>
          </w:p>
        </w:tc>
      </w:tr>
      <w:tr w:rsidR="00197679" w:rsidRPr="00435D6D" w14:paraId="3E917F5A" w14:textId="77777777" w:rsidTr="00197679">
        <w:trPr>
          <w:trHeight w:val="405"/>
        </w:trPr>
        <w:tc>
          <w:tcPr>
            <w:tcW w:w="472" w:type="dxa"/>
            <w:tcBorders>
              <w:top w:val="nil"/>
              <w:left w:val="single" w:sz="4" w:space="0" w:color="auto"/>
              <w:bottom w:val="single" w:sz="4" w:space="0" w:color="auto"/>
              <w:right w:val="single" w:sz="4" w:space="0" w:color="auto"/>
            </w:tcBorders>
            <w:shd w:val="clear" w:color="auto" w:fill="auto"/>
            <w:noWrap/>
            <w:vAlign w:val="center"/>
            <w:hideMark/>
          </w:tcPr>
          <w:p w14:paraId="4BE3DAC3" w14:textId="77777777" w:rsidR="00197679" w:rsidRPr="00435D6D" w:rsidRDefault="00197679" w:rsidP="00A33DDB">
            <w:pPr>
              <w:jc w:val="center"/>
              <w:rPr>
                <w:rFonts w:ascii="Avenir Book" w:eastAsia="Times New Roman" w:hAnsi="Avenir Book" w:cs="Calibri"/>
                <w:b/>
                <w:bCs/>
                <w:kern w:val="0"/>
                <w:lang w:eastAsia="pl-PL"/>
                <w14:ligatures w14:val="none"/>
              </w:rPr>
            </w:pPr>
            <w:r w:rsidRPr="00435D6D">
              <w:rPr>
                <w:rFonts w:ascii="Avenir Book" w:eastAsia="Times New Roman" w:hAnsi="Avenir Book" w:cs="Calibri"/>
                <w:b/>
                <w:bCs/>
                <w:kern w:val="0"/>
                <w:lang w:eastAsia="pl-PL"/>
                <w14:ligatures w14:val="none"/>
              </w:rPr>
              <w:t>1</w:t>
            </w:r>
          </w:p>
        </w:tc>
        <w:tc>
          <w:tcPr>
            <w:tcW w:w="7603" w:type="dxa"/>
            <w:tcBorders>
              <w:top w:val="nil"/>
              <w:left w:val="nil"/>
              <w:bottom w:val="single" w:sz="4" w:space="0" w:color="auto"/>
              <w:right w:val="single" w:sz="4" w:space="0" w:color="auto"/>
            </w:tcBorders>
            <w:shd w:val="clear" w:color="auto" w:fill="auto"/>
            <w:hideMark/>
          </w:tcPr>
          <w:p w14:paraId="7F4C553C" w14:textId="77777777" w:rsidR="00197679" w:rsidRPr="00435D6D" w:rsidRDefault="00197679" w:rsidP="00A33DDB">
            <w:pPr>
              <w:rPr>
                <w:rFonts w:ascii="Times New Roman" w:eastAsia="Times New Roman" w:hAnsi="Times New Roman" w:cs="Times New Roman"/>
                <w:kern w:val="0"/>
                <w:lang w:eastAsia="pl-PL"/>
                <w14:ligatures w14:val="none"/>
              </w:rPr>
            </w:pPr>
            <w:r w:rsidRPr="005A19EB">
              <w:rPr>
                <w:b/>
              </w:rPr>
              <w:t>Taca nierdzewna</w:t>
            </w:r>
            <w:r>
              <w:t xml:space="preserve"> </w:t>
            </w:r>
            <w:r w:rsidRPr="005034FB">
              <w:rPr>
                <w:b/>
                <w:bCs/>
              </w:rPr>
              <w:t>z kloszem</w:t>
            </w:r>
            <w:r>
              <w:t xml:space="preserve"> </w:t>
            </w:r>
            <w:r>
              <w:br/>
              <w:t>45cm x 35 cm</w:t>
            </w:r>
          </w:p>
        </w:tc>
        <w:tc>
          <w:tcPr>
            <w:tcW w:w="992" w:type="dxa"/>
            <w:tcBorders>
              <w:top w:val="nil"/>
              <w:left w:val="nil"/>
              <w:bottom w:val="single" w:sz="4" w:space="0" w:color="auto"/>
              <w:right w:val="single" w:sz="4" w:space="0" w:color="auto"/>
            </w:tcBorders>
            <w:shd w:val="clear" w:color="auto" w:fill="auto"/>
            <w:noWrap/>
            <w:vAlign w:val="center"/>
            <w:hideMark/>
          </w:tcPr>
          <w:p w14:paraId="2E6EE7C4" w14:textId="77777777" w:rsidR="00197679" w:rsidRPr="00435D6D" w:rsidRDefault="00197679" w:rsidP="00A33DDB">
            <w:pPr>
              <w:jc w:val="center"/>
              <w:rPr>
                <w:rFonts w:ascii="Times New Roman" w:eastAsia="Times New Roman" w:hAnsi="Times New Roman" w:cs="Times New Roman"/>
                <w:kern w:val="0"/>
                <w:lang w:eastAsia="pl-PL"/>
                <w14:ligatures w14:val="none"/>
              </w:rPr>
            </w:pPr>
            <w:r>
              <w:t>8</w:t>
            </w:r>
          </w:p>
        </w:tc>
      </w:tr>
      <w:tr w:rsidR="00197679" w:rsidRPr="00435D6D" w14:paraId="6429FE3C" w14:textId="77777777" w:rsidTr="00197679">
        <w:trPr>
          <w:trHeight w:val="285"/>
        </w:trPr>
        <w:tc>
          <w:tcPr>
            <w:tcW w:w="472" w:type="dxa"/>
            <w:tcBorders>
              <w:top w:val="nil"/>
              <w:left w:val="single" w:sz="4" w:space="0" w:color="auto"/>
              <w:bottom w:val="single" w:sz="4" w:space="0" w:color="auto"/>
              <w:right w:val="single" w:sz="4" w:space="0" w:color="auto"/>
            </w:tcBorders>
            <w:shd w:val="clear" w:color="auto" w:fill="auto"/>
            <w:noWrap/>
            <w:vAlign w:val="center"/>
            <w:hideMark/>
          </w:tcPr>
          <w:p w14:paraId="6ECF66F3" w14:textId="77777777" w:rsidR="00197679" w:rsidRPr="00435D6D" w:rsidRDefault="00197679" w:rsidP="00A33DDB">
            <w:pPr>
              <w:jc w:val="center"/>
              <w:rPr>
                <w:rFonts w:ascii="Avenir Book" w:eastAsia="Times New Roman" w:hAnsi="Avenir Book" w:cs="Calibri"/>
                <w:b/>
                <w:bCs/>
                <w:kern w:val="0"/>
                <w:lang w:eastAsia="pl-PL"/>
                <w14:ligatures w14:val="none"/>
              </w:rPr>
            </w:pPr>
            <w:r>
              <w:rPr>
                <w:rFonts w:ascii="Avenir Book" w:eastAsia="Times New Roman" w:hAnsi="Avenir Book" w:cs="Calibri"/>
                <w:b/>
                <w:bCs/>
                <w:kern w:val="0"/>
                <w:lang w:eastAsia="pl-PL"/>
                <w14:ligatures w14:val="none"/>
              </w:rPr>
              <w:t>2</w:t>
            </w:r>
          </w:p>
        </w:tc>
        <w:tc>
          <w:tcPr>
            <w:tcW w:w="7603" w:type="dxa"/>
            <w:tcBorders>
              <w:top w:val="nil"/>
              <w:left w:val="nil"/>
              <w:bottom w:val="single" w:sz="4" w:space="0" w:color="auto"/>
              <w:right w:val="single" w:sz="4" w:space="0" w:color="auto"/>
            </w:tcBorders>
            <w:shd w:val="clear" w:color="auto" w:fill="auto"/>
            <w:hideMark/>
          </w:tcPr>
          <w:p w14:paraId="25AD6E84" w14:textId="365A0629" w:rsidR="00197679" w:rsidRPr="00BA5197" w:rsidRDefault="00197679" w:rsidP="00A33DDB">
            <w:pPr>
              <w:rPr>
                <w:rFonts w:ascii="Times New Roman" w:eastAsia="Times New Roman" w:hAnsi="Times New Roman" w:cs="Times New Roman"/>
                <w:kern w:val="0"/>
                <w:lang w:eastAsia="pl-PL"/>
                <w14:ligatures w14:val="none"/>
              </w:rPr>
            </w:pPr>
            <w:r w:rsidRPr="00BA5197">
              <w:rPr>
                <w:b/>
              </w:rPr>
              <w:t>Wyciskarka do cytrusów</w:t>
            </w:r>
            <w:r w:rsidRPr="00BA5197">
              <w:t xml:space="preserve"> </w:t>
            </w:r>
            <w:r>
              <w:br/>
              <w:t>elektryczna</w:t>
            </w:r>
            <w:r w:rsidR="006A08F9">
              <w:t xml:space="preserve">, </w:t>
            </w:r>
            <w:r w:rsidR="006A08F9" w:rsidRPr="006A08F9">
              <w:t>obudowa ze stali nierdzewnej. Możliwość mycia elementów w zmywarce. Wyjmowany zbiornik na miąższ. Pojemnik na sok. Blokada kapania. Zabezpieczenie przed przegraniem. Odpływ soku do szklanki.</w:t>
            </w:r>
          </w:p>
        </w:tc>
        <w:tc>
          <w:tcPr>
            <w:tcW w:w="992" w:type="dxa"/>
            <w:tcBorders>
              <w:top w:val="nil"/>
              <w:left w:val="nil"/>
              <w:bottom w:val="single" w:sz="4" w:space="0" w:color="auto"/>
              <w:right w:val="single" w:sz="4" w:space="0" w:color="auto"/>
            </w:tcBorders>
            <w:shd w:val="clear" w:color="auto" w:fill="auto"/>
            <w:noWrap/>
            <w:vAlign w:val="center"/>
            <w:hideMark/>
          </w:tcPr>
          <w:p w14:paraId="097589B6" w14:textId="77777777" w:rsidR="00197679" w:rsidRPr="00BA5197" w:rsidRDefault="00197679" w:rsidP="00A33DDB">
            <w:pPr>
              <w:jc w:val="center"/>
              <w:rPr>
                <w:rFonts w:ascii="Times New Roman" w:eastAsia="Times New Roman" w:hAnsi="Times New Roman" w:cs="Times New Roman"/>
                <w:kern w:val="0"/>
                <w:lang w:eastAsia="pl-PL"/>
                <w14:ligatures w14:val="none"/>
              </w:rPr>
            </w:pPr>
            <w:r w:rsidRPr="00BA5197">
              <w:t>4</w:t>
            </w:r>
          </w:p>
        </w:tc>
      </w:tr>
      <w:tr w:rsidR="00197679" w:rsidRPr="00435D6D" w14:paraId="6651A977" w14:textId="77777777" w:rsidTr="00197679">
        <w:trPr>
          <w:trHeight w:val="390"/>
        </w:trPr>
        <w:tc>
          <w:tcPr>
            <w:tcW w:w="472" w:type="dxa"/>
            <w:tcBorders>
              <w:top w:val="nil"/>
              <w:left w:val="single" w:sz="4" w:space="0" w:color="auto"/>
              <w:bottom w:val="single" w:sz="4" w:space="0" w:color="auto"/>
              <w:right w:val="single" w:sz="4" w:space="0" w:color="auto"/>
            </w:tcBorders>
            <w:shd w:val="clear" w:color="auto" w:fill="auto"/>
            <w:noWrap/>
            <w:vAlign w:val="center"/>
          </w:tcPr>
          <w:p w14:paraId="3A0B2009" w14:textId="77777777" w:rsidR="00197679" w:rsidRPr="00435D6D" w:rsidRDefault="00197679" w:rsidP="00A33DDB">
            <w:pPr>
              <w:jc w:val="center"/>
              <w:rPr>
                <w:rFonts w:ascii="Avenir Book" w:eastAsia="Times New Roman" w:hAnsi="Avenir Book" w:cs="Calibri"/>
                <w:b/>
                <w:bCs/>
                <w:kern w:val="0"/>
                <w:lang w:eastAsia="pl-PL"/>
                <w14:ligatures w14:val="none"/>
              </w:rPr>
            </w:pPr>
            <w:r>
              <w:rPr>
                <w:rFonts w:ascii="Avenir Book" w:eastAsia="Times New Roman" w:hAnsi="Avenir Book" w:cs="Calibri"/>
                <w:b/>
                <w:bCs/>
                <w:kern w:val="0"/>
                <w:lang w:eastAsia="pl-PL"/>
                <w14:ligatures w14:val="none"/>
              </w:rPr>
              <w:t>3</w:t>
            </w:r>
          </w:p>
        </w:tc>
        <w:tc>
          <w:tcPr>
            <w:tcW w:w="7603" w:type="dxa"/>
            <w:tcBorders>
              <w:top w:val="nil"/>
              <w:left w:val="nil"/>
              <w:bottom w:val="single" w:sz="4" w:space="0" w:color="auto"/>
              <w:right w:val="single" w:sz="4" w:space="0" w:color="auto"/>
            </w:tcBorders>
            <w:shd w:val="clear" w:color="auto" w:fill="auto"/>
            <w:hideMark/>
          </w:tcPr>
          <w:p w14:paraId="57D8C3BF" w14:textId="77777777" w:rsidR="00197679" w:rsidRPr="00435D6D" w:rsidRDefault="00197679" w:rsidP="00A33DDB">
            <w:pPr>
              <w:rPr>
                <w:rFonts w:ascii="Times New Roman" w:eastAsia="Times New Roman" w:hAnsi="Times New Roman" w:cs="Times New Roman"/>
                <w:kern w:val="0"/>
                <w:lang w:eastAsia="pl-PL"/>
                <w14:ligatures w14:val="none"/>
              </w:rPr>
            </w:pPr>
            <w:r w:rsidRPr="003A39B7">
              <w:rPr>
                <w:b/>
              </w:rPr>
              <w:t xml:space="preserve">Korkociąg </w:t>
            </w:r>
            <w:r>
              <w:rPr>
                <w:b/>
              </w:rPr>
              <w:br/>
            </w:r>
            <w:r>
              <w:t>ze stali nierdzewnej</w:t>
            </w:r>
          </w:p>
        </w:tc>
        <w:tc>
          <w:tcPr>
            <w:tcW w:w="992" w:type="dxa"/>
            <w:tcBorders>
              <w:top w:val="nil"/>
              <w:left w:val="nil"/>
              <w:bottom w:val="single" w:sz="4" w:space="0" w:color="auto"/>
              <w:right w:val="single" w:sz="4" w:space="0" w:color="auto"/>
            </w:tcBorders>
            <w:shd w:val="clear" w:color="auto" w:fill="auto"/>
            <w:noWrap/>
            <w:vAlign w:val="center"/>
            <w:hideMark/>
          </w:tcPr>
          <w:p w14:paraId="31DA655B" w14:textId="77777777" w:rsidR="00197679" w:rsidRPr="00435D6D" w:rsidRDefault="00197679" w:rsidP="00A33DDB">
            <w:pPr>
              <w:jc w:val="center"/>
              <w:rPr>
                <w:rFonts w:ascii="Times New Roman" w:eastAsia="Times New Roman" w:hAnsi="Times New Roman" w:cs="Times New Roman"/>
                <w:kern w:val="0"/>
                <w:lang w:eastAsia="pl-PL"/>
                <w14:ligatures w14:val="none"/>
              </w:rPr>
            </w:pPr>
            <w:r>
              <w:t>4</w:t>
            </w:r>
          </w:p>
        </w:tc>
      </w:tr>
      <w:tr w:rsidR="00197679" w:rsidRPr="00435D6D" w14:paraId="7C900DC7" w14:textId="77777777" w:rsidTr="00197679">
        <w:trPr>
          <w:trHeight w:val="375"/>
        </w:trPr>
        <w:tc>
          <w:tcPr>
            <w:tcW w:w="472" w:type="dxa"/>
            <w:tcBorders>
              <w:top w:val="nil"/>
              <w:left w:val="single" w:sz="4" w:space="0" w:color="auto"/>
              <w:bottom w:val="single" w:sz="4" w:space="0" w:color="auto"/>
              <w:right w:val="single" w:sz="4" w:space="0" w:color="auto"/>
            </w:tcBorders>
            <w:shd w:val="clear" w:color="auto" w:fill="auto"/>
            <w:noWrap/>
            <w:vAlign w:val="center"/>
          </w:tcPr>
          <w:p w14:paraId="65DF247A" w14:textId="77777777" w:rsidR="00197679" w:rsidRPr="00435D6D" w:rsidRDefault="00197679" w:rsidP="00A33DDB">
            <w:pPr>
              <w:jc w:val="center"/>
              <w:rPr>
                <w:rFonts w:ascii="Avenir Book" w:eastAsia="Times New Roman" w:hAnsi="Avenir Book" w:cs="Calibri"/>
                <w:b/>
                <w:bCs/>
                <w:kern w:val="0"/>
                <w:lang w:eastAsia="pl-PL"/>
                <w14:ligatures w14:val="none"/>
              </w:rPr>
            </w:pPr>
            <w:r w:rsidRPr="00435D6D">
              <w:rPr>
                <w:rFonts w:ascii="Avenir Book" w:eastAsia="Times New Roman" w:hAnsi="Avenir Book" w:cs="Calibri"/>
                <w:b/>
                <w:bCs/>
                <w:kern w:val="0"/>
                <w:lang w:eastAsia="pl-PL"/>
                <w14:ligatures w14:val="none"/>
              </w:rPr>
              <w:t>4</w:t>
            </w:r>
          </w:p>
        </w:tc>
        <w:tc>
          <w:tcPr>
            <w:tcW w:w="7603" w:type="dxa"/>
            <w:tcBorders>
              <w:top w:val="nil"/>
              <w:left w:val="nil"/>
              <w:bottom w:val="single" w:sz="4" w:space="0" w:color="auto"/>
              <w:right w:val="single" w:sz="4" w:space="0" w:color="auto"/>
            </w:tcBorders>
            <w:shd w:val="clear" w:color="auto" w:fill="auto"/>
            <w:hideMark/>
          </w:tcPr>
          <w:p w14:paraId="3C874BE4" w14:textId="77777777" w:rsidR="00197679" w:rsidRPr="00435D6D" w:rsidRDefault="00197679" w:rsidP="00A33DDB">
            <w:pPr>
              <w:rPr>
                <w:rFonts w:ascii="Times New Roman" w:eastAsia="Times New Roman" w:hAnsi="Times New Roman" w:cs="Times New Roman"/>
                <w:kern w:val="0"/>
                <w:lang w:eastAsia="pl-PL"/>
                <w14:ligatures w14:val="none"/>
              </w:rPr>
            </w:pPr>
            <w:r w:rsidRPr="003A39B7">
              <w:rPr>
                <w:b/>
              </w:rPr>
              <w:t xml:space="preserve">Patera </w:t>
            </w:r>
            <w:r w:rsidRPr="00C41D61">
              <w:rPr>
                <w:b/>
                <w:bCs/>
              </w:rPr>
              <w:t>porcelanowa na nóżce</w:t>
            </w:r>
            <w:r>
              <w:t xml:space="preserve"> </w:t>
            </w:r>
            <w:r>
              <w:br/>
              <w:t>30 cm, biała</w:t>
            </w:r>
          </w:p>
        </w:tc>
        <w:tc>
          <w:tcPr>
            <w:tcW w:w="992" w:type="dxa"/>
            <w:tcBorders>
              <w:top w:val="nil"/>
              <w:left w:val="nil"/>
              <w:bottom w:val="single" w:sz="4" w:space="0" w:color="auto"/>
              <w:right w:val="single" w:sz="4" w:space="0" w:color="auto"/>
            </w:tcBorders>
            <w:shd w:val="clear" w:color="auto" w:fill="auto"/>
            <w:noWrap/>
            <w:vAlign w:val="center"/>
            <w:hideMark/>
          </w:tcPr>
          <w:p w14:paraId="2D772F10" w14:textId="77777777" w:rsidR="00197679" w:rsidRPr="00435D6D" w:rsidRDefault="00197679" w:rsidP="00A33DDB">
            <w:pPr>
              <w:jc w:val="center"/>
              <w:rPr>
                <w:rFonts w:ascii="Times New Roman" w:eastAsia="Times New Roman" w:hAnsi="Times New Roman" w:cs="Times New Roman"/>
                <w:kern w:val="0"/>
                <w:lang w:eastAsia="pl-PL"/>
                <w14:ligatures w14:val="none"/>
              </w:rPr>
            </w:pPr>
            <w:r>
              <w:t>4</w:t>
            </w:r>
          </w:p>
        </w:tc>
      </w:tr>
      <w:tr w:rsidR="00197679" w:rsidRPr="00435D6D" w14:paraId="30218185" w14:textId="77777777" w:rsidTr="00197679">
        <w:trPr>
          <w:trHeight w:val="360"/>
        </w:trPr>
        <w:tc>
          <w:tcPr>
            <w:tcW w:w="472" w:type="dxa"/>
            <w:tcBorders>
              <w:top w:val="nil"/>
              <w:left w:val="single" w:sz="4" w:space="0" w:color="auto"/>
              <w:bottom w:val="single" w:sz="4" w:space="0" w:color="auto"/>
              <w:right w:val="single" w:sz="4" w:space="0" w:color="auto"/>
            </w:tcBorders>
            <w:shd w:val="clear" w:color="auto" w:fill="auto"/>
            <w:noWrap/>
            <w:vAlign w:val="center"/>
          </w:tcPr>
          <w:p w14:paraId="3D6D97EF" w14:textId="77777777" w:rsidR="00197679" w:rsidRPr="00435D6D" w:rsidRDefault="00197679" w:rsidP="00A33DDB">
            <w:pPr>
              <w:jc w:val="center"/>
              <w:rPr>
                <w:rFonts w:ascii="Avenir Book" w:eastAsia="Times New Roman" w:hAnsi="Avenir Book" w:cs="Calibri"/>
                <w:b/>
                <w:bCs/>
                <w:kern w:val="0"/>
                <w:lang w:eastAsia="pl-PL"/>
                <w14:ligatures w14:val="none"/>
              </w:rPr>
            </w:pPr>
            <w:r w:rsidRPr="00435D6D">
              <w:rPr>
                <w:rFonts w:ascii="Avenir Book" w:eastAsia="Times New Roman" w:hAnsi="Avenir Book" w:cs="Calibri"/>
                <w:b/>
                <w:bCs/>
                <w:kern w:val="0"/>
                <w:lang w:eastAsia="pl-PL"/>
                <w14:ligatures w14:val="none"/>
              </w:rPr>
              <w:t>5</w:t>
            </w:r>
          </w:p>
        </w:tc>
        <w:tc>
          <w:tcPr>
            <w:tcW w:w="7603" w:type="dxa"/>
            <w:tcBorders>
              <w:top w:val="nil"/>
              <w:left w:val="nil"/>
              <w:bottom w:val="single" w:sz="4" w:space="0" w:color="auto"/>
              <w:right w:val="single" w:sz="4" w:space="0" w:color="auto"/>
            </w:tcBorders>
            <w:shd w:val="clear" w:color="auto" w:fill="auto"/>
            <w:hideMark/>
          </w:tcPr>
          <w:p w14:paraId="306A836B" w14:textId="77777777" w:rsidR="00197679" w:rsidRPr="00435D6D" w:rsidRDefault="00197679" w:rsidP="00A33DDB">
            <w:pPr>
              <w:rPr>
                <w:rFonts w:ascii="Times New Roman" w:eastAsia="Times New Roman" w:hAnsi="Times New Roman" w:cs="Times New Roman"/>
                <w:kern w:val="0"/>
                <w:lang w:eastAsia="pl-PL"/>
                <w14:ligatures w14:val="none"/>
              </w:rPr>
            </w:pPr>
            <w:r w:rsidRPr="003A39B7">
              <w:rPr>
                <w:b/>
              </w:rPr>
              <w:t>Zestaw 6 szklanek</w:t>
            </w:r>
            <w:r>
              <w:t xml:space="preserve"> </w:t>
            </w:r>
            <w:r>
              <w:br/>
              <w:t>do kawy po irlandzku 240 ml i 6 łyżeczek koktajlowych ze stali nierdzewnej</w:t>
            </w:r>
          </w:p>
        </w:tc>
        <w:tc>
          <w:tcPr>
            <w:tcW w:w="992" w:type="dxa"/>
            <w:tcBorders>
              <w:top w:val="nil"/>
              <w:left w:val="nil"/>
              <w:bottom w:val="single" w:sz="4" w:space="0" w:color="auto"/>
              <w:right w:val="single" w:sz="4" w:space="0" w:color="auto"/>
            </w:tcBorders>
            <w:shd w:val="clear" w:color="auto" w:fill="auto"/>
            <w:noWrap/>
            <w:vAlign w:val="center"/>
            <w:hideMark/>
          </w:tcPr>
          <w:p w14:paraId="01406050" w14:textId="77777777" w:rsidR="00197679" w:rsidRPr="00435D6D" w:rsidRDefault="00197679" w:rsidP="00A33DDB">
            <w:pPr>
              <w:jc w:val="center"/>
              <w:rPr>
                <w:rFonts w:ascii="Times New Roman" w:eastAsia="Times New Roman" w:hAnsi="Times New Roman" w:cs="Times New Roman"/>
                <w:kern w:val="0"/>
                <w:lang w:eastAsia="pl-PL"/>
                <w14:ligatures w14:val="none"/>
              </w:rPr>
            </w:pPr>
            <w:r>
              <w:t>4</w:t>
            </w:r>
          </w:p>
        </w:tc>
      </w:tr>
      <w:tr w:rsidR="00197679" w:rsidRPr="00435D6D" w14:paraId="296C0C64" w14:textId="77777777" w:rsidTr="00197679">
        <w:trPr>
          <w:trHeight w:val="405"/>
        </w:trPr>
        <w:tc>
          <w:tcPr>
            <w:tcW w:w="472" w:type="dxa"/>
            <w:tcBorders>
              <w:top w:val="nil"/>
              <w:left w:val="single" w:sz="4" w:space="0" w:color="auto"/>
              <w:bottom w:val="single" w:sz="4" w:space="0" w:color="auto"/>
              <w:right w:val="single" w:sz="4" w:space="0" w:color="auto"/>
            </w:tcBorders>
            <w:shd w:val="clear" w:color="auto" w:fill="auto"/>
            <w:noWrap/>
            <w:vAlign w:val="center"/>
          </w:tcPr>
          <w:p w14:paraId="10728623" w14:textId="77777777" w:rsidR="00197679" w:rsidRPr="00435D6D" w:rsidRDefault="00197679" w:rsidP="00A33DDB">
            <w:pPr>
              <w:jc w:val="center"/>
              <w:rPr>
                <w:rFonts w:ascii="Avenir Book" w:eastAsia="Times New Roman" w:hAnsi="Avenir Book" w:cs="Calibri"/>
                <w:b/>
                <w:bCs/>
                <w:kern w:val="0"/>
                <w:lang w:eastAsia="pl-PL"/>
                <w14:ligatures w14:val="none"/>
              </w:rPr>
            </w:pPr>
            <w:r w:rsidRPr="00435D6D">
              <w:rPr>
                <w:rFonts w:ascii="Avenir Book" w:eastAsia="Times New Roman" w:hAnsi="Avenir Book" w:cs="Calibri"/>
                <w:b/>
                <w:bCs/>
                <w:kern w:val="0"/>
                <w:lang w:eastAsia="pl-PL"/>
                <w14:ligatures w14:val="none"/>
              </w:rPr>
              <w:t>6</w:t>
            </w:r>
          </w:p>
        </w:tc>
        <w:tc>
          <w:tcPr>
            <w:tcW w:w="7603" w:type="dxa"/>
            <w:tcBorders>
              <w:top w:val="nil"/>
              <w:left w:val="nil"/>
              <w:bottom w:val="single" w:sz="4" w:space="0" w:color="auto"/>
              <w:right w:val="single" w:sz="4" w:space="0" w:color="auto"/>
            </w:tcBorders>
            <w:shd w:val="clear" w:color="auto" w:fill="auto"/>
            <w:hideMark/>
          </w:tcPr>
          <w:p w14:paraId="1490B6BF" w14:textId="77777777" w:rsidR="00197679" w:rsidRPr="00435D6D" w:rsidRDefault="00197679" w:rsidP="00A33DDB">
            <w:pPr>
              <w:rPr>
                <w:rFonts w:ascii="Times New Roman" w:eastAsia="Times New Roman" w:hAnsi="Times New Roman" w:cs="Times New Roman"/>
                <w:kern w:val="0"/>
                <w:lang w:eastAsia="pl-PL"/>
                <w14:ligatures w14:val="none"/>
              </w:rPr>
            </w:pPr>
            <w:r w:rsidRPr="003A39B7">
              <w:rPr>
                <w:b/>
              </w:rPr>
              <w:t>Komplet 6 kieliszków</w:t>
            </w:r>
            <w:r>
              <w:t xml:space="preserve"> </w:t>
            </w:r>
            <w:r w:rsidRPr="00C41D61">
              <w:rPr>
                <w:b/>
                <w:bCs/>
              </w:rPr>
              <w:t>do margarity</w:t>
            </w:r>
            <w:r>
              <w:t xml:space="preserve"> </w:t>
            </w:r>
            <w:r>
              <w:br/>
              <w:t>300 ml</w:t>
            </w:r>
          </w:p>
        </w:tc>
        <w:tc>
          <w:tcPr>
            <w:tcW w:w="992" w:type="dxa"/>
            <w:tcBorders>
              <w:top w:val="nil"/>
              <w:left w:val="nil"/>
              <w:bottom w:val="single" w:sz="4" w:space="0" w:color="auto"/>
              <w:right w:val="single" w:sz="4" w:space="0" w:color="auto"/>
            </w:tcBorders>
            <w:shd w:val="clear" w:color="auto" w:fill="auto"/>
            <w:noWrap/>
            <w:vAlign w:val="center"/>
            <w:hideMark/>
          </w:tcPr>
          <w:p w14:paraId="0EBF828D" w14:textId="77777777" w:rsidR="00197679" w:rsidRPr="00435D6D" w:rsidRDefault="00197679" w:rsidP="00A33DDB">
            <w:pPr>
              <w:jc w:val="center"/>
              <w:rPr>
                <w:rFonts w:ascii="Times New Roman" w:eastAsia="Times New Roman" w:hAnsi="Times New Roman" w:cs="Times New Roman"/>
                <w:kern w:val="0"/>
                <w:lang w:eastAsia="pl-PL"/>
                <w14:ligatures w14:val="none"/>
              </w:rPr>
            </w:pPr>
            <w:r>
              <w:t>4</w:t>
            </w:r>
          </w:p>
        </w:tc>
      </w:tr>
      <w:tr w:rsidR="00197679" w:rsidRPr="00435D6D" w14:paraId="16B9F0FC" w14:textId="77777777" w:rsidTr="00197679">
        <w:trPr>
          <w:trHeight w:val="375"/>
        </w:trPr>
        <w:tc>
          <w:tcPr>
            <w:tcW w:w="472" w:type="dxa"/>
            <w:tcBorders>
              <w:top w:val="nil"/>
              <w:left w:val="single" w:sz="4" w:space="0" w:color="auto"/>
              <w:bottom w:val="single" w:sz="4" w:space="0" w:color="auto"/>
              <w:right w:val="single" w:sz="4" w:space="0" w:color="auto"/>
            </w:tcBorders>
            <w:shd w:val="clear" w:color="auto" w:fill="auto"/>
            <w:noWrap/>
            <w:vAlign w:val="center"/>
          </w:tcPr>
          <w:p w14:paraId="31240FB4" w14:textId="77777777" w:rsidR="00197679" w:rsidRPr="00435D6D" w:rsidRDefault="00197679" w:rsidP="00A33DDB">
            <w:pPr>
              <w:jc w:val="center"/>
              <w:rPr>
                <w:rFonts w:ascii="Avenir Book" w:eastAsia="Times New Roman" w:hAnsi="Avenir Book" w:cs="Calibri"/>
                <w:b/>
                <w:bCs/>
                <w:kern w:val="0"/>
                <w:lang w:eastAsia="pl-PL"/>
                <w14:ligatures w14:val="none"/>
              </w:rPr>
            </w:pPr>
            <w:r w:rsidRPr="00435D6D">
              <w:rPr>
                <w:rFonts w:ascii="Avenir Book" w:eastAsia="Times New Roman" w:hAnsi="Avenir Book" w:cs="Calibri"/>
                <w:b/>
                <w:bCs/>
                <w:kern w:val="0"/>
                <w:lang w:eastAsia="pl-PL"/>
                <w14:ligatures w14:val="none"/>
              </w:rPr>
              <w:t>7</w:t>
            </w:r>
          </w:p>
        </w:tc>
        <w:tc>
          <w:tcPr>
            <w:tcW w:w="7603" w:type="dxa"/>
            <w:tcBorders>
              <w:top w:val="nil"/>
              <w:left w:val="nil"/>
              <w:bottom w:val="single" w:sz="4" w:space="0" w:color="auto"/>
              <w:right w:val="single" w:sz="4" w:space="0" w:color="auto"/>
            </w:tcBorders>
            <w:shd w:val="clear" w:color="auto" w:fill="auto"/>
            <w:hideMark/>
          </w:tcPr>
          <w:p w14:paraId="4F7B28C8" w14:textId="77777777" w:rsidR="00197679" w:rsidRPr="00435D6D" w:rsidRDefault="00197679" w:rsidP="00A33DDB">
            <w:pPr>
              <w:rPr>
                <w:rFonts w:ascii="Times New Roman" w:eastAsia="Times New Roman" w:hAnsi="Times New Roman" w:cs="Times New Roman"/>
                <w:kern w:val="0"/>
                <w:lang w:eastAsia="pl-PL"/>
                <w14:ligatures w14:val="none"/>
              </w:rPr>
            </w:pPr>
            <w:r w:rsidRPr="003A39B7">
              <w:rPr>
                <w:b/>
              </w:rPr>
              <w:t>Rękaw cukierniczy</w:t>
            </w:r>
            <w:r>
              <w:t xml:space="preserve"> </w:t>
            </w:r>
            <w:r>
              <w:br/>
              <w:t>dekorator do ciast i tortów 36 metalowych końcówek</w:t>
            </w:r>
          </w:p>
        </w:tc>
        <w:tc>
          <w:tcPr>
            <w:tcW w:w="992" w:type="dxa"/>
            <w:tcBorders>
              <w:top w:val="nil"/>
              <w:left w:val="nil"/>
              <w:bottom w:val="single" w:sz="4" w:space="0" w:color="auto"/>
              <w:right w:val="single" w:sz="4" w:space="0" w:color="auto"/>
            </w:tcBorders>
            <w:shd w:val="clear" w:color="auto" w:fill="auto"/>
            <w:noWrap/>
            <w:vAlign w:val="center"/>
            <w:hideMark/>
          </w:tcPr>
          <w:p w14:paraId="42D869EE" w14:textId="77777777" w:rsidR="00197679" w:rsidRPr="00435D6D" w:rsidRDefault="00197679" w:rsidP="00A33DDB">
            <w:pPr>
              <w:jc w:val="center"/>
              <w:rPr>
                <w:rFonts w:ascii="Times New Roman" w:eastAsia="Times New Roman" w:hAnsi="Times New Roman" w:cs="Times New Roman"/>
                <w:kern w:val="0"/>
                <w:lang w:eastAsia="pl-PL"/>
                <w14:ligatures w14:val="none"/>
              </w:rPr>
            </w:pPr>
            <w:r>
              <w:t>1</w:t>
            </w:r>
          </w:p>
        </w:tc>
      </w:tr>
      <w:tr w:rsidR="00197679" w:rsidRPr="00435D6D" w14:paraId="5E95690B" w14:textId="77777777" w:rsidTr="00197679">
        <w:trPr>
          <w:trHeight w:val="360"/>
        </w:trPr>
        <w:tc>
          <w:tcPr>
            <w:tcW w:w="472" w:type="dxa"/>
            <w:tcBorders>
              <w:top w:val="nil"/>
              <w:left w:val="single" w:sz="4" w:space="0" w:color="auto"/>
              <w:bottom w:val="single" w:sz="4" w:space="0" w:color="auto"/>
              <w:right w:val="single" w:sz="4" w:space="0" w:color="auto"/>
            </w:tcBorders>
            <w:shd w:val="clear" w:color="auto" w:fill="auto"/>
            <w:noWrap/>
            <w:vAlign w:val="center"/>
          </w:tcPr>
          <w:p w14:paraId="765EC0A5" w14:textId="77777777" w:rsidR="00197679" w:rsidRPr="00435D6D" w:rsidRDefault="00197679" w:rsidP="00A33DDB">
            <w:pPr>
              <w:jc w:val="center"/>
              <w:rPr>
                <w:rFonts w:ascii="Avenir Book" w:eastAsia="Times New Roman" w:hAnsi="Avenir Book" w:cs="Calibri"/>
                <w:b/>
                <w:bCs/>
                <w:kern w:val="0"/>
                <w:lang w:eastAsia="pl-PL"/>
                <w14:ligatures w14:val="none"/>
              </w:rPr>
            </w:pPr>
            <w:r w:rsidRPr="00435D6D">
              <w:rPr>
                <w:rFonts w:ascii="Avenir Book" w:eastAsia="Times New Roman" w:hAnsi="Avenir Book" w:cs="Calibri"/>
                <w:b/>
                <w:bCs/>
                <w:kern w:val="0"/>
                <w:lang w:eastAsia="pl-PL"/>
                <w14:ligatures w14:val="none"/>
              </w:rPr>
              <w:t>8</w:t>
            </w:r>
          </w:p>
        </w:tc>
        <w:tc>
          <w:tcPr>
            <w:tcW w:w="7603" w:type="dxa"/>
            <w:tcBorders>
              <w:top w:val="nil"/>
              <w:left w:val="nil"/>
              <w:bottom w:val="single" w:sz="4" w:space="0" w:color="auto"/>
              <w:right w:val="single" w:sz="4" w:space="0" w:color="auto"/>
            </w:tcBorders>
            <w:shd w:val="clear" w:color="auto" w:fill="auto"/>
            <w:hideMark/>
          </w:tcPr>
          <w:p w14:paraId="2C1176A0" w14:textId="77777777" w:rsidR="00197679" w:rsidRPr="003A39B7" w:rsidRDefault="00197679" w:rsidP="00A33DDB">
            <w:pPr>
              <w:rPr>
                <w:b/>
              </w:rPr>
            </w:pPr>
            <w:r w:rsidRPr="003A39B7">
              <w:rPr>
                <w:b/>
              </w:rPr>
              <w:t xml:space="preserve">Fartuch kelnerski </w:t>
            </w:r>
          </w:p>
          <w:p w14:paraId="35009531" w14:textId="77777777" w:rsidR="00197679" w:rsidRPr="00435D6D" w:rsidRDefault="00197679" w:rsidP="00A33DDB">
            <w:pPr>
              <w:rPr>
                <w:rFonts w:ascii="Times New Roman" w:eastAsia="Times New Roman" w:hAnsi="Times New Roman" w:cs="Times New Roman"/>
                <w:kern w:val="0"/>
                <w:lang w:eastAsia="pl-PL"/>
                <w14:ligatures w14:val="none"/>
              </w:rPr>
            </w:pPr>
            <w:r>
              <w:t>Czarny</w:t>
            </w:r>
          </w:p>
        </w:tc>
        <w:tc>
          <w:tcPr>
            <w:tcW w:w="992" w:type="dxa"/>
            <w:tcBorders>
              <w:top w:val="nil"/>
              <w:left w:val="nil"/>
              <w:bottom w:val="single" w:sz="4" w:space="0" w:color="auto"/>
              <w:right w:val="single" w:sz="4" w:space="0" w:color="auto"/>
            </w:tcBorders>
            <w:shd w:val="clear" w:color="auto" w:fill="auto"/>
            <w:noWrap/>
            <w:vAlign w:val="center"/>
            <w:hideMark/>
          </w:tcPr>
          <w:p w14:paraId="72685410" w14:textId="77777777" w:rsidR="00197679" w:rsidRPr="00435D6D" w:rsidRDefault="00197679" w:rsidP="00A33DDB">
            <w:pPr>
              <w:jc w:val="center"/>
              <w:rPr>
                <w:rFonts w:ascii="Times New Roman" w:eastAsia="Times New Roman" w:hAnsi="Times New Roman" w:cs="Times New Roman"/>
                <w:kern w:val="0"/>
                <w:lang w:eastAsia="pl-PL"/>
                <w14:ligatures w14:val="none"/>
              </w:rPr>
            </w:pPr>
            <w:r>
              <w:t>15</w:t>
            </w:r>
          </w:p>
        </w:tc>
      </w:tr>
      <w:tr w:rsidR="00197679" w:rsidRPr="00435D6D" w14:paraId="7A22C798" w14:textId="77777777" w:rsidTr="00197679">
        <w:trPr>
          <w:trHeight w:val="390"/>
        </w:trPr>
        <w:tc>
          <w:tcPr>
            <w:tcW w:w="472" w:type="dxa"/>
            <w:tcBorders>
              <w:top w:val="nil"/>
              <w:left w:val="single" w:sz="4" w:space="0" w:color="auto"/>
              <w:bottom w:val="single" w:sz="4" w:space="0" w:color="auto"/>
              <w:right w:val="single" w:sz="4" w:space="0" w:color="auto"/>
            </w:tcBorders>
            <w:shd w:val="clear" w:color="auto" w:fill="auto"/>
            <w:noWrap/>
            <w:vAlign w:val="center"/>
          </w:tcPr>
          <w:p w14:paraId="24EBBFA9" w14:textId="77777777" w:rsidR="00197679" w:rsidRPr="00435D6D" w:rsidRDefault="00197679" w:rsidP="00A33DDB">
            <w:pPr>
              <w:jc w:val="center"/>
              <w:rPr>
                <w:rFonts w:ascii="Avenir Book" w:eastAsia="Times New Roman" w:hAnsi="Avenir Book" w:cs="Calibri"/>
                <w:b/>
                <w:bCs/>
                <w:kern w:val="0"/>
                <w:lang w:eastAsia="pl-PL"/>
                <w14:ligatures w14:val="none"/>
              </w:rPr>
            </w:pPr>
            <w:r w:rsidRPr="00435D6D">
              <w:rPr>
                <w:rFonts w:ascii="Avenir Book" w:eastAsia="Times New Roman" w:hAnsi="Avenir Book" w:cs="Calibri"/>
                <w:b/>
                <w:bCs/>
                <w:kern w:val="0"/>
                <w:lang w:eastAsia="pl-PL"/>
                <w14:ligatures w14:val="none"/>
              </w:rPr>
              <w:t>9</w:t>
            </w:r>
          </w:p>
        </w:tc>
        <w:tc>
          <w:tcPr>
            <w:tcW w:w="7603" w:type="dxa"/>
            <w:tcBorders>
              <w:top w:val="nil"/>
              <w:left w:val="nil"/>
              <w:bottom w:val="single" w:sz="4" w:space="0" w:color="auto"/>
              <w:right w:val="single" w:sz="4" w:space="0" w:color="auto"/>
            </w:tcBorders>
            <w:shd w:val="clear" w:color="auto" w:fill="auto"/>
            <w:hideMark/>
          </w:tcPr>
          <w:p w14:paraId="0324891F" w14:textId="77777777" w:rsidR="00197679" w:rsidRPr="003A39B7" w:rsidRDefault="00197679" w:rsidP="00A33DDB">
            <w:pPr>
              <w:rPr>
                <w:b/>
              </w:rPr>
            </w:pPr>
            <w:r w:rsidRPr="003A39B7">
              <w:rPr>
                <w:b/>
              </w:rPr>
              <w:t xml:space="preserve">Muszka kelnerska </w:t>
            </w:r>
          </w:p>
          <w:p w14:paraId="2BAD0BC2" w14:textId="77777777" w:rsidR="00197679" w:rsidRPr="00435D6D" w:rsidRDefault="00197679" w:rsidP="00A33DDB">
            <w:pPr>
              <w:rPr>
                <w:rFonts w:ascii="Times New Roman" w:eastAsia="Times New Roman" w:hAnsi="Times New Roman" w:cs="Times New Roman"/>
                <w:kern w:val="0"/>
                <w:lang w:eastAsia="pl-PL"/>
                <w14:ligatures w14:val="none"/>
              </w:rPr>
            </w:pPr>
            <w:r>
              <w:t>Czarna</w:t>
            </w:r>
          </w:p>
        </w:tc>
        <w:tc>
          <w:tcPr>
            <w:tcW w:w="992" w:type="dxa"/>
            <w:tcBorders>
              <w:top w:val="nil"/>
              <w:left w:val="nil"/>
              <w:bottom w:val="single" w:sz="4" w:space="0" w:color="auto"/>
              <w:right w:val="single" w:sz="4" w:space="0" w:color="auto"/>
            </w:tcBorders>
            <w:shd w:val="clear" w:color="auto" w:fill="auto"/>
            <w:noWrap/>
            <w:vAlign w:val="center"/>
            <w:hideMark/>
          </w:tcPr>
          <w:p w14:paraId="28A8CC60" w14:textId="77777777" w:rsidR="00197679" w:rsidRPr="00435D6D" w:rsidRDefault="00197679" w:rsidP="00A33DDB">
            <w:pPr>
              <w:jc w:val="center"/>
              <w:rPr>
                <w:rFonts w:ascii="Times New Roman" w:eastAsia="Times New Roman" w:hAnsi="Times New Roman" w:cs="Times New Roman"/>
                <w:kern w:val="0"/>
                <w:lang w:eastAsia="pl-PL"/>
                <w14:ligatures w14:val="none"/>
              </w:rPr>
            </w:pPr>
            <w:r>
              <w:t>15</w:t>
            </w:r>
          </w:p>
        </w:tc>
      </w:tr>
      <w:tr w:rsidR="00197679" w:rsidRPr="00435D6D" w14:paraId="44BAECCB" w14:textId="77777777" w:rsidTr="00197679">
        <w:trPr>
          <w:trHeight w:val="420"/>
        </w:trPr>
        <w:tc>
          <w:tcPr>
            <w:tcW w:w="472" w:type="dxa"/>
            <w:tcBorders>
              <w:top w:val="nil"/>
              <w:left w:val="single" w:sz="4" w:space="0" w:color="auto"/>
              <w:bottom w:val="single" w:sz="4" w:space="0" w:color="auto"/>
              <w:right w:val="single" w:sz="4" w:space="0" w:color="auto"/>
            </w:tcBorders>
            <w:shd w:val="clear" w:color="auto" w:fill="auto"/>
            <w:noWrap/>
            <w:vAlign w:val="center"/>
          </w:tcPr>
          <w:p w14:paraId="2350023D" w14:textId="77777777" w:rsidR="00197679" w:rsidRPr="00435D6D" w:rsidRDefault="00197679" w:rsidP="00A33DDB">
            <w:pPr>
              <w:jc w:val="center"/>
              <w:rPr>
                <w:rFonts w:ascii="Avenir Book" w:eastAsia="Times New Roman" w:hAnsi="Avenir Book" w:cs="Calibri"/>
                <w:b/>
                <w:bCs/>
                <w:kern w:val="0"/>
                <w:lang w:eastAsia="pl-PL"/>
                <w14:ligatures w14:val="none"/>
              </w:rPr>
            </w:pPr>
            <w:r w:rsidRPr="00435D6D">
              <w:rPr>
                <w:rFonts w:ascii="Avenir Book" w:eastAsia="Times New Roman" w:hAnsi="Avenir Book" w:cs="Calibri"/>
                <w:b/>
                <w:bCs/>
                <w:kern w:val="0"/>
                <w:lang w:eastAsia="pl-PL"/>
                <w14:ligatures w14:val="none"/>
              </w:rPr>
              <w:t>10</w:t>
            </w:r>
          </w:p>
        </w:tc>
        <w:tc>
          <w:tcPr>
            <w:tcW w:w="7603" w:type="dxa"/>
            <w:tcBorders>
              <w:top w:val="nil"/>
              <w:left w:val="nil"/>
              <w:bottom w:val="single" w:sz="4" w:space="0" w:color="auto"/>
              <w:right w:val="single" w:sz="4" w:space="0" w:color="auto"/>
            </w:tcBorders>
            <w:shd w:val="clear" w:color="auto" w:fill="auto"/>
            <w:hideMark/>
          </w:tcPr>
          <w:p w14:paraId="4F72A6EA" w14:textId="77777777" w:rsidR="00197679" w:rsidRPr="003A39B7" w:rsidRDefault="00197679" w:rsidP="00A33DDB">
            <w:pPr>
              <w:rPr>
                <w:b/>
              </w:rPr>
            </w:pPr>
            <w:r w:rsidRPr="003A39B7">
              <w:rPr>
                <w:b/>
              </w:rPr>
              <w:t xml:space="preserve">Rękawiczki kelnerskie </w:t>
            </w:r>
          </w:p>
          <w:p w14:paraId="7C7A4728" w14:textId="77777777" w:rsidR="00197679" w:rsidRPr="00435D6D" w:rsidRDefault="00197679" w:rsidP="00A33DDB">
            <w:pPr>
              <w:rPr>
                <w:rFonts w:ascii="Times New Roman" w:eastAsia="Times New Roman" w:hAnsi="Times New Roman" w:cs="Times New Roman"/>
                <w:kern w:val="0"/>
                <w:lang w:eastAsia="pl-PL"/>
                <w14:ligatures w14:val="none"/>
              </w:rPr>
            </w:pPr>
            <w:r>
              <w:t>Czarne - paczka 12 par rozmiar M</w:t>
            </w:r>
          </w:p>
        </w:tc>
        <w:tc>
          <w:tcPr>
            <w:tcW w:w="992" w:type="dxa"/>
            <w:tcBorders>
              <w:top w:val="nil"/>
              <w:left w:val="nil"/>
              <w:bottom w:val="single" w:sz="4" w:space="0" w:color="auto"/>
              <w:right w:val="single" w:sz="4" w:space="0" w:color="auto"/>
            </w:tcBorders>
            <w:shd w:val="clear" w:color="auto" w:fill="auto"/>
            <w:noWrap/>
            <w:vAlign w:val="center"/>
            <w:hideMark/>
          </w:tcPr>
          <w:p w14:paraId="7A08B5CD" w14:textId="77777777" w:rsidR="00197679" w:rsidRPr="00435D6D" w:rsidRDefault="00197679" w:rsidP="00A33DDB">
            <w:pPr>
              <w:jc w:val="center"/>
              <w:rPr>
                <w:rFonts w:ascii="Times New Roman" w:eastAsia="Times New Roman" w:hAnsi="Times New Roman" w:cs="Times New Roman"/>
                <w:kern w:val="0"/>
                <w:lang w:eastAsia="pl-PL"/>
                <w14:ligatures w14:val="none"/>
              </w:rPr>
            </w:pPr>
            <w:r>
              <w:t>2</w:t>
            </w:r>
          </w:p>
        </w:tc>
      </w:tr>
      <w:tr w:rsidR="00197679" w:rsidRPr="00435D6D" w14:paraId="1327AF74" w14:textId="77777777" w:rsidTr="00197679">
        <w:trPr>
          <w:trHeight w:val="315"/>
        </w:trPr>
        <w:tc>
          <w:tcPr>
            <w:tcW w:w="472" w:type="dxa"/>
            <w:tcBorders>
              <w:top w:val="nil"/>
              <w:left w:val="single" w:sz="4" w:space="0" w:color="auto"/>
              <w:bottom w:val="single" w:sz="4" w:space="0" w:color="auto"/>
              <w:right w:val="single" w:sz="4" w:space="0" w:color="auto"/>
            </w:tcBorders>
            <w:shd w:val="clear" w:color="auto" w:fill="auto"/>
            <w:noWrap/>
            <w:vAlign w:val="center"/>
          </w:tcPr>
          <w:p w14:paraId="521B136B" w14:textId="77777777" w:rsidR="00197679" w:rsidRPr="00435D6D" w:rsidRDefault="00197679" w:rsidP="00A33DDB">
            <w:pPr>
              <w:jc w:val="center"/>
              <w:rPr>
                <w:rFonts w:ascii="Avenir Book" w:eastAsia="Times New Roman" w:hAnsi="Avenir Book" w:cs="Calibri"/>
                <w:b/>
                <w:bCs/>
                <w:kern w:val="0"/>
                <w:lang w:eastAsia="pl-PL"/>
                <w14:ligatures w14:val="none"/>
              </w:rPr>
            </w:pPr>
            <w:r w:rsidRPr="00435D6D">
              <w:rPr>
                <w:rFonts w:ascii="Avenir Book" w:eastAsia="Times New Roman" w:hAnsi="Avenir Book" w:cs="Calibri"/>
                <w:b/>
                <w:bCs/>
                <w:kern w:val="0"/>
                <w:lang w:eastAsia="pl-PL"/>
                <w14:ligatures w14:val="none"/>
              </w:rPr>
              <w:t>11</w:t>
            </w:r>
          </w:p>
        </w:tc>
        <w:tc>
          <w:tcPr>
            <w:tcW w:w="7603" w:type="dxa"/>
            <w:tcBorders>
              <w:top w:val="nil"/>
              <w:left w:val="nil"/>
              <w:bottom w:val="single" w:sz="4" w:space="0" w:color="auto"/>
              <w:right w:val="single" w:sz="4" w:space="0" w:color="auto"/>
            </w:tcBorders>
            <w:shd w:val="clear" w:color="auto" w:fill="auto"/>
            <w:hideMark/>
          </w:tcPr>
          <w:p w14:paraId="73C4CA62" w14:textId="77777777" w:rsidR="00197679" w:rsidRDefault="00197679" w:rsidP="00A33DDB">
            <w:r w:rsidRPr="003A39B7">
              <w:rPr>
                <w:b/>
              </w:rPr>
              <w:t>Warnik</w:t>
            </w:r>
            <w:r>
              <w:t xml:space="preserve"> </w:t>
            </w:r>
            <w:r w:rsidRPr="00C41D61">
              <w:rPr>
                <w:b/>
                <w:bCs/>
              </w:rPr>
              <w:t>do napojów</w:t>
            </w:r>
            <w:r>
              <w:t xml:space="preserve"> </w:t>
            </w:r>
            <w:r>
              <w:br/>
              <w:t xml:space="preserve">o podwójnych ściankach, 9 l. </w:t>
            </w:r>
          </w:p>
          <w:p w14:paraId="5F94FBA0" w14:textId="77777777" w:rsidR="00197679" w:rsidRPr="00435D6D" w:rsidRDefault="00197679" w:rsidP="00A33DDB">
            <w:pPr>
              <w:rPr>
                <w:rFonts w:ascii="Times New Roman" w:eastAsia="Times New Roman" w:hAnsi="Times New Roman" w:cs="Times New Roman"/>
                <w:kern w:val="0"/>
                <w:lang w:eastAsia="pl-PL"/>
                <w14:ligatures w14:val="none"/>
              </w:rPr>
            </w:pPr>
            <w:r>
              <w:t>Automatyczne przełączanie funkcji grzania i podtrzymywania wody w temperaturze serwowania. Nienagrzewające się uchwyty oraz rączka pokrywy z polipropylenu</w:t>
            </w:r>
            <w:r>
              <w:br/>
              <w:t>Pokrywka z bezpiecznym systemem zamykania typu „Twist-Lock”</w:t>
            </w:r>
            <w:r>
              <w:br/>
              <w:t>Niekapiący kran z polipropylenu</w:t>
            </w:r>
            <w:r>
              <w:br/>
              <w:t>Tacka ociekowa w zestawie. Czytelny wskaźnik poziomu wody, wyrażony w litrach</w:t>
            </w:r>
            <w:r>
              <w:br/>
            </w:r>
            <w:r>
              <w:lastRenderedPageBreak/>
              <w:t>Włącznik/wyłącznik zasilania z silikonową osłoną oraz obrotowe pokrętło do ustawiania żądanej temperatury</w:t>
            </w:r>
            <w:r>
              <w:br/>
              <w:t>Temperatura sterowana za pomocą termostatu w zakresie: 30 - 100°C. Grzałka umieszczona pod dnem, zabezpieczona przed zakamienieniem</w:t>
            </w:r>
          </w:p>
        </w:tc>
        <w:tc>
          <w:tcPr>
            <w:tcW w:w="992" w:type="dxa"/>
            <w:tcBorders>
              <w:top w:val="nil"/>
              <w:left w:val="nil"/>
              <w:bottom w:val="single" w:sz="4" w:space="0" w:color="auto"/>
              <w:right w:val="single" w:sz="4" w:space="0" w:color="auto"/>
            </w:tcBorders>
            <w:shd w:val="clear" w:color="auto" w:fill="auto"/>
            <w:noWrap/>
            <w:vAlign w:val="center"/>
            <w:hideMark/>
          </w:tcPr>
          <w:p w14:paraId="718603DC" w14:textId="77777777" w:rsidR="00197679" w:rsidRPr="00435D6D" w:rsidRDefault="00197679" w:rsidP="00A33DDB">
            <w:pPr>
              <w:jc w:val="center"/>
              <w:rPr>
                <w:rFonts w:ascii="Times New Roman" w:eastAsia="Times New Roman" w:hAnsi="Times New Roman" w:cs="Times New Roman"/>
                <w:kern w:val="0"/>
                <w:lang w:eastAsia="pl-PL"/>
                <w14:ligatures w14:val="none"/>
              </w:rPr>
            </w:pPr>
            <w:r>
              <w:lastRenderedPageBreak/>
              <w:t>2</w:t>
            </w:r>
          </w:p>
        </w:tc>
      </w:tr>
      <w:tr w:rsidR="00197679" w:rsidRPr="00435D6D" w14:paraId="70EDB31F" w14:textId="77777777" w:rsidTr="00D95EF9">
        <w:trPr>
          <w:trHeight w:val="390"/>
        </w:trPr>
        <w:tc>
          <w:tcPr>
            <w:tcW w:w="472" w:type="dxa"/>
            <w:tcBorders>
              <w:top w:val="nil"/>
              <w:left w:val="single" w:sz="4" w:space="0" w:color="auto"/>
              <w:bottom w:val="single" w:sz="4" w:space="0" w:color="auto"/>
              <w:right w:val="single" w:sz="4" w:space="0" w:color="auto"/>
            </w:tcBorders>
            <w:shd w:val="clear" w:color="auto" w:fill="auto"/>
            <w:noWrap/>
            <w:vAlign w:val="center"/>
          </w:tcPr>
          <w:p w14:paraId="74829FD9" w14:textId="77777777" w:rsidR="00197679" w:rsidRPr="00435D6D" w:rsidRDefault="00197679" w:rsidP="00A33DDB">
            <w:pPr>
              <w:jc w:val="center"/>
              <w:rPr>
                <w:rFonts w:ascii="Avenir Book" w:eastAsia="Times New Roman" w:hAnsi="Avenir Book" w:cs="Calibri"/>
                <w:b/>
                <w:bCs/>
                <w:kern w:val="0"/>
                <w:lang w:eastAsia="pl-PL"/>
                <w14:ligatures w14:val="none"/>
              </w:rPr>
            </w:pPr>
            <w:r w:rsidRPr="00435D6D">
              <w:rPr>
                <w:rFonts w:ascii="Avenir Book" w:eastAsia="Times New Roman" w:hAnsi="Avenir Book" w:cs="Calibri"/>
                <w:b/>
                <w:bCs/>
                <w:kern w:val="0"/>
                <w:lang w:eastAsia="pl-PL"/>
                <w14:ligatures w14:val="none"/>
              </w:rPr>
              <w:t>12</w:t>
            </w:r>
          </w:p>
        </w:tc>
        <w:tc>
          <w:tcPr>
            <w:tcW w:w="7603" w:type="dxa"/>
            <w:tcBorders>
              <w:top w:val="nil"/>
              <w:left w:val="nil"/>
              <w:bottom w:val="single" w:sz="4" w:space="0" w:color="auto"/>
              <w:right w:val="single" w:sz="4" w:space="0" w:color="auto"/>
            </w:tcBorders>
            <w:shd w:val="clear" w:color="auto" w:fill="auto"/>
            <w:hideMark/>
          </w:tcPr>
          <w:p w14:paraId="523B3633" w14:textId="77777777" w:rsidR="00197679" w:rsidRPr="00435D6D" w:rsidRDefault="00197679" w:rsidP="00A33DDB">
            <w:pPr>
              <w:rPr>
                <w:rFonts w:ascii="Times New Roman" w:eastAsia="Times New Roman" w:hAnsi="Times New Roman" w:cs="Times New Roman"/>
                <w:kern w:val="0"/>
                <w:lang w:eastAsia="pl-PL"/>
                <w14:ligatures w14:val="none"/>
              </w:rPr>
            </w:pPr>
            <w:r w:rsidRPr="003A39B7">
              <w:rPr>
                <w:b/>
              </w:rPr>
              <w:t>Patera</w:t>
            </w:r>
            <w:r>
              <w:t xml:space="preserve"> </w:t>
            </w:r>
            <w:r w:rsidRPr="00C41D61">
              <w:rPr>
                <w:b/>
                <w:bCs/>
              </w:rPr>
              <w:t>trzypoziomowa</w:t>
            </w:r>
            <w:r>
              <w:t xml:space="preserve"> </w:t>
            </w:r>
            <w:r>
              <w:br/>
              <w:t>o średnicy 320 mm. Wykonana ze stali nierdzewnej, melamina. Kolor czarny/ brązowy.</w:t>
            </w:r>
          </w:p>
        </w:tc>
        <w:tc>
          <w:tcPr>
            <w:tcW w:w="992" w:type="dxa"/>
            <w:tcBorders>
              <w:top w:val="nil"/>
              <w:left w:val="nil"/>
              <w:bottom w:val="single" w:sz="4" w:space="0" w:color="auto"/>
              <w:right w:val="single" w:sz="4" w:space="0" w:color="auto"/>
            </w:tcBorders>
            <w:shd w:val="clear" w:color="auto" w:fill="auto"/>
            <w:noWrap/>
            <w:vAlign w:val="center"/>
            <w:hideMark/>
          </w:tcPr>
          <w:p w14:paraId="449B31CC" w14:textId="77777777" w:rsidR="00197679" w:rsidRPr="00435D6D" w:rsidRDefault="00197679" w:rsidP="00A33DDB">
            <w:pPr>
              <w:jc w:val="center"/>
              <w:rPr>
                <w:rFonts w:ascii="Times New Roman" w:eastAsia="Times New Roman" w:hAnsi="Times New Roman" w:cs="Times New Roman"/>
                <w:kern w:val="0"/>
                <w:lang w:eastAsia="pl-PL"/>
                <w14:ligatures w14:val="none"/>
              </w:rPr>
            </w:pPr>
            <w:r>
              <w:t>3</w:t>
            </w:r>
          </w:p>
        </w:tc>
      </w:tr>
      <w:tr w:rsidR="00197679" w:rsidRPr="00435D6D" w14:paraId="4BD635CB" w14:textId="77777777" w:rsidTr="00D95EF9">
        <w:trPr>
          <w:trHeight w:val="375"/>
        </w:trPr>
        <w:tc>
          <w:tcPr>
            <w:tcW w:w="4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FDA5B8" w14:textId="77777777" w:rsidR="00197679" w:rsidRPr="00435D6D" w:rsidRDefault="00197679" w:rsidP="00A33DDB">
            <w:pPr>
              <w:jc w:val="center"/>
              <w:rPr>
                <w:rFonts w:ascii="Avenir Book" w:eastAsia="Times New Roman" w:hAnsi="Avenir Book" w:cs="Calibri"/>
                <w:b/>
                <w:bCs/>
                <w:kern w:val="0"/>
                <w:lang w:eastAsia="pl-PL"/>
                <w14:ligatures w14:val="none"/>
              </w:rPr>
            </w:pPr>
            <w:r w:rsidRPr="00435D6D">
              <w:rPr>
                <w:rFonts w:ascii="Avenir Book" w:eastAsia="Times New Roman" w:hAnsi="Avenir Book" w:cs="Calibri"/>
                <w:b/>
                <w:bCs/>
                <w:kern w:val="0"/>
                <w:lang w:eastAsia="pl-PL"/>
                <w14:ligatures w14:val="none"/>
              </w:rPr>
              <w:t>13</w:t>
            </w:r>
          </w:p>
        </w:tc>
        <w:tc>
          <w:tcPr>
            <w:tcW w:w="7603" w:type="dxa"/>
            <w:tcBorders>
              <w:top w:val="single" w:sz="4" w:space="0" w:color="auto"/>
              <w:left w:val="nil"/>
              <w:bottom w:val="single" w:sz="4" w:space="0" w:color="auto"/>
              <w:right w:val="single" w:sz="4" w:space="0" w:color="auto"/>
            </w:tcBorders>
            <w:shd w:val="clear" w:color="auto" w:fill="auto"/>
            <w:hideMark/>
          </w:tcPr>
          <w:p w14:paraId="42CB6E9E" w14:textId="77777777" w:rsidR="00197679" w:rsidRPr="00435D6D" w:rsidRDefault="00197679" w:rsidP="00A33DDB">
            <w:pPr>
              <w:rPr>
                <w:rFonts w:ascii="Times New Roman" w:eastAsia="Times New Roman" w:hAnsi="Times New Roman" w:cs="Times New Roman"/>
                <w:kern w:val="0"/>
                <w:lang w:eastAsia="pl-PL"/>
                <w14:ligatures w14:val="none"/>
              </w:rPr>
            </w:pPr>
            <w:r w:rsidRPr="003A39B7">
              <w:rPr>
                <w:b/>
              </w:rPr>
              <w:t>Dyspenser do napojów</w:t>
            </w:r>
            <w:r>
              <w:t xml:space="preserve"> </w:t>
            </w:r>
            <w:r>
              <w:br/>
              <w:t xml:space="preserve">5 l, 215x327x510 mm. Wykonany ze stali nierdzewnej / tworzywa sztucznego. Kolor </w:t>
            </w:r>
            <w:proofErr w:type="spellStart"/>
            <w:r>
              <w:t>Inox</w:t>
            </w:r>
            <w:proofErr w:type="spellEnd"/>
            <w:r>
              <w:t xml:space="preserve"> / przezroczysty.</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115F7706" w14:textId="77777777" w:rsidR="00197679" w:rsidRPr="00435D6D" w:rsidRDefault="00197679" w:rsidP="00A33DDB">
            <w:pPr>
              <w:jc w:val="center"/>
              <w:rPr>
                <w:rFonts w:ascii="Times New Roman" w:eastAsia="Times New Roman" w:hAnsi="Times New Roman" w:cs="Times New Roman"/>
                <w:kern w:val="0"/>
                <w:lang w:eastAsia="pl-PL"/>
                <w14:ligatures w14:val="none"/>
              </w:rPr>
            </w:pPr>
            <w:r>
              <w:t>1</w:t>
            </w:r>
          </w:p>
        </w:tc>
      </w:tr>
      <w:tr w:rsidR="00197679" w:rsidRPr="00435D6D" w14:paraId="6CDE51F8" w14:textId="77777777" w:rsidTr="00197679">
        <w:trPr>
          <w:trHeight w:val="390"/>
        </w:trPr>
        <w:tc>
          <w:tcPr>
            <w:tcW w:w="472" w:type="dxa"/>
            <w:tcBorders>
              <w:top w:val="nil"/>
              <w:left w:val="single" w:sz="4" w:space="0" w:color="auto"/>
              <w:bottom w:val="single" w:sz="4" w:space="0" w:color="auto"/>
              <w:right w:val="single" w:sz="4" w:space="0" w:color="auto"/>
            </w:tcBorders>
            <w:shd w:val="clear" w:color="auto" w:fill="auto"/>
            <w:noWrap/>
            <w:vAlign w:val="center"/>
          </w:tcPr>
          <w:p w14:paraId="73DA7E91" w14:textId="77777777" w:rsidR="00197679" w:rsidRPr="00435D6D" w:rsidRDefault="00197679" w:rsidP="00A33DDB">
            <w:pPr>
              <w:jc w:val="center"/>
              <w:rPr>
                <w:rFonts w:ascii="Avenir Book" w:eastAsia="Times New Roman" w:hAnsi="Avenir Book" w:cs="Calibri"/>
                <w:b/>
                <w:bCs/>
                <w:kern w:val="0"/>
                <w:lang w:eastAsia="pl-PL"/>
                <w14:ligatures w14:val="none"/>
              </w:rPr>
            </w:pPr>
            <w:r w:rsidRPr="00435D6D">
              <w:rPr>
                <w:rFonts w:ascii="Avenir Book" w:eastAsia="Times New Roman" w:hAnsi="Avenir Book" w:cs="Calibri"/>
                <w:b/>
                <w:bCs/>
                <w:kern w:val="0"/>
                <w:lang w:eastAsia="pl-PL"/>
                <w14:ligatures w14:val="none"/>
              </w:rPr>
              <w:t>14</w:t>
            </w:r>
          </w:p>
        </w:tc>
        <w:tc>
          <w:tcPr>
            <w:tcW w:w="7603" w:type="dxa"/>
            <w:tcBorders>
              <w:top w:val="nil"/>
              <w:left w:val="nil"/>
              <w:bottom w:val="single" w:sz="4" w:space="0" w:color="auto"/>
              <w:right w:val="single" w:sz="4" w:space="0" w:color="auto"/>
            </w:tcBorders>
            <w:shd w:val="clear" w:color="auto" w:fill="auto"/>
            <w:hideMark/>
          </w:tcPr>
          <w:p w14:paraId="20366801" w14:textId="77777777" w:rsidR="00197679" w:rsidRPr="007904AB" w:rsidRDefault="00197679" w:rsidP="00A33DDB">
            <w:r w:rsidRPr="003A39B7">
              <w:rPr>
                <w:b/>
              </w:rPr>
              <w:t>Koszyk owalny</w:t>
            </w:r>
            <w:r>
              <w:t xml:space="preserve"> </w:t>
            </w:r>
            <w:r w:rsidRPr="00C41D61">
              <w:rPr>
                <w:b/>
                <w:bCs/>
              </w:rPr>
              <w:t>do chleba lub owoców</w:t>
            </w:r>
            <w:r>
              <w:t xml:space="preserve"> 230x170x65 mm, czarny, z polipropylenu, imitującego wiklinę. Odporny na uszkodzenia. Można myć w zmywarkach i sztaplować. </w:t>
            </w:r>
          </w:p>
        </w:tc>
        <w:tc>
          <w:tcPr>
            <w:tcW w:w="992" w:type="dxa"/>
            <w:tcBorders>
              <w:top w:val="nil"/>
              <w:left w:val="nil"/>
              <w:bottom w:val="single" w:sz="4" w:space="0" w:color="auto"/>
              <w:right w:val="single" w:sz="4" w:space="0" w:color="auto"/>
            </w:tcBorders>
            <w:shd w:val="clear" w:color="auto" w:fill="auto"/>
            <w:noWrap/>
            <w:vAlign w:val="center"/>
            <w:hideMark/>
          </w:tcPr>
          <w:p w14:paraId="6240B46B" w14:textId="77777777" w:rsidR="00197679" w:rsidRPr="00435D6D" w:rsidRDefault="00197679" w:rsidP="00A33DDB">
            <w:pPr>
              <w:jc w:val="center"/>
              <w:rPr>
                <w:rFonts w:ascii="Times New Roman" w:eastAsia="Times New Roman" w:hAnsi="Times New Roman" w:cs="Times New Roman"/>
                <w:kern w:val="0"/>
                <w:lang w:eastAsia="pl-PL"/>
                <w14:ligatures w14:val="none"/>
              </w:rPr>
            </w:pPr>
            <w:r>
              <w:t>5</w:t>
            </w:r>
          </w:p>
        </w:tc>
      </w:tr>
      <w:tr w:rsidR="00197679" w:rsidRPr="00435D6D" w14:paraId="12A39C78" w14:textId="77777777" w:rsidTr="00197679">
        <w:trPr>
          <w:trHeight w:val="345"/>
        </w:trPr>
        <w:tc>
          <w:tcPr>
            <w:tcW w:w="472" w:type="dxa"/>
            <w:tcBorders>
              <w:top w:val="nil"/>
              <w:left w:val="single" w:sz="4" w:space="0" w:color="auto"/>
              <w:bottom w:val="single" w:sz="4" w:space="0" w:color="auto"/>
              <w:right w:val="single" w:sz="4" w:space="0" w:color="auto"/>
            </w:tcBorders>
            <w:shd w:val="clear" w:color="auto" w:fill="auto"/>
            <w:noWrap/>
            <w:vAlign w:val="center"/>
          </w:tcPr>
          <w:p w14:paraId="27FB9281" w14:textId="77777777" w:rsidR="00197679" w:rsidRPr="00435D6D" w:rsidRDefault="00197679" w:rsidP="00A33DDB">
            <w:pPr>
              <w:jc w:val="center"/>
              <w:rPr>
                <w:rFonts w:ascii="Avenir Book" w:eastAsia="Times New Roman" w:hAnsi="Avenir Book" w:cs="Calibri"/>
                <w:b/>
                <w:bCs/>
                <w:kern w:val="0"/>
                <w:lang w:eastAsia="pl-PL"/>
                <w14:ligatures w14:val="none"/>
              </w:rPr>
            </w:pPr>
            <w:r w:rsidRPr="00435D6D">
              <w:rPr>
                <w:rFonts w:ascii="Avenir Book" w:eastAsia="Times New Roman" w:hAnsi="Avenir Book" w:cs="Calibri"/>
                <w:b/>
                <w:bCs/>
                <w:kern w:val="0"/>
                <w:lang w:eastAsia="pl-PL"/>
                <w14:ligatures w14:val="none"/>
              </w:rPr>
              <w:t>15</w:t>
            </w:r>
          </w:p>
        </w:tc>
        <w:tc>
          <w:tcPr>
            <w:tcW w:w="7603" w:type="dxa"/>
            <w:tcBorders>
              <w:top w:val="nil"/>
              <w:left w:val="nil"/>
              <w:bottom w:val="single" w:sz="4" w:space="0" w:color="auto"/>
              <w:right w:val="single" w:sz="4" w:space="0" w:color="auto"/>
            </w:tcBorders>
            <w:shd w:val="clear" w:color="auto" w:fill="auto"/>
            <w:hideMark/>
          </w:tcPr>
          <w:p w14:paraId="793018A1" w14:textId="77777777" w:rsidR="00197679" w:rsidRPr="00435D6D" w:rsidRDefault="00197679" w:rsidP="00A33DDB">
            <w:pPr>
              <w:rPr>
                <w:rFonts w:ascii="Times New Roman" w:eastAsia="Times New Roman" w:hAnsi="Times New Roman" w:cs="Times New Roman"/>
                <w:kern w:val="0"/>
                <w:lang w:eastAsia="pl-PL"/>
                <w14:ligatures w14:val="none"/>
              </w:rPr>
            </w:pPr>
            <w:r w:rsidRPr="003A39B7">
              <w:rPr>
                <w:b/>
              </w:rPr>
              <w:t>Widelec do ryb</w:t>
            </w:r>
            <w:r>
              <w:t xml:space="preserve"> </w:t>
            </w:r>
            <w:r>
              <w:br/>
              <w:t>178 mm, ze stali nierdzewnej</w:t>
            </w:r>
          </w:p>
        </w:tc>
        <w:tc>
          <w:tcPr>
            <w:tcW w:w="992" w:type="dxa"/>
            <w:tcBorders>
              <w:top w:val="nil"/>
              <w:left w:val="nil"/>
              <w:bottom w:val="single" w:sz="4" w:space="0" w:color="auto"/>
              <w:right w:val="single" w:sz="4" w:space="0" w:color="auto"/>
            </w:tcBorders>
            <w:shd w:val="clear" w:color="auto" w:fill="auto"/>
            <w:noWrap/>
            <w:vAlign w:val="center"/>
            <w:hideMark/>
          </w:tcPr>
          <w:p w14:paraId="452DDA6A" w14:textId="77777777" w:rsidR="00197679" w:rsidRPr="00435D6D" w:rsidRDefault="00197679" w:rsidP="00A33DDB">
            <w:pPr>
              <w:jc w:val="center"/>
              <w:rPr>
                <w:rFonts w:ascii="Times New Roman" w:eastAsia="Times New Roman" w:hAnsi="Times New Roman" w:cs="Times New Roman"/>
                <w:kern w:val="0"/>
                <w:lang w:eastAsia="pl-PL"/>
                <w14:ligatures w14:val="none"/>
              </w:rPr>
            </w:pPr>
            <w:r>
              <w:t>12</w:t>
            </w:r>
          </w:p>
        </w:tc>
      </w:tr>
      <w:tr w:rsidR="00197679" w:rsidRPr="00435D6D" w14:paraId="648426DB" w14:textId="77777777" w:rsidTr="00197679">
        <w:trPr>
          <w:trHeight w:val="435"/>
        </w:trPr>
        <w:tc>
          <w:tcPr>
            <w:tcW w:w="472" w:type="dxa"/>
            <w:tcBorders>
              <w:top w:val="nil"/>
              <w:left w:val="single" w:sz="4" w:space="0" w:color="auto"/>
              <w:bottom w:val="single" w:sz="4" w:space="0" w:color="auto"/>
              <w:right w:val="single" w:sz="4" w:space="0" w:color="auto"/>
            </w:tcBorders>
            <w:shd w:val="clear" w:color="auto" w:fill="auto"/>
            <w:noWrap/>
            <w:vAlign w:val="center"/>
          </w:tcPr>
          <w:p w14:paraId="29B66303" w14:textId="77777777" w:rsidR="00197679" w:rsidRPr="00435D6D" w:rsidRDefault="00197679" w:rsidP="00A33DDB">
            <w:pPr>
              <w:jc w:val="center"/>
              <w:rPr>
                <w:rFonts w:ascii="Avenir Book" w:eastAsia="Times New Roman" w:hAnsi="Avenir Book" w:cs="Calibri"/>
                <w:b/>
                <w:bCs/>
                <w:kern w:val="0"/>
                <w:lang w:eastAsia="pl-PL"/>
                <w14:ligatures w14:val="none"/>
              </w:rPr>
            </w:pPr>
            <w:r w:rsidRPr="00435D6D">
              <w:rPr>
                <w:rFonts w:ascii="Avenir Book" w:eastAsia="Times New Roman" w:hAnsi="Avenir Book" w:cs="Calibri"/>
                <w:b/>
                <w:bCs/>
                <w:kern w:val="0"/>
                <w:lang w:eastAsia="pl-PL"/>
                <w14:ligatures w14:val="none"/>
              </w:rPr>
              <w:t>16</w:t>
            </w:r>
          </w:p>
        </w:tc>
        <w:tc>
          <w:tcPr>
            <w:tcW w:w="7603" w:type="dxa"/>
            <w:tcBorders>
              <w:top w:val="nil"/>
              <w:left w:val="nil"/>
              <w:bottom w:val="single" w:sz="4" w:space="0" w:color="auto"/>
              <w:right w:val="single" w:sz="4" w:space="0" w:color="auto"/>
            </w:tcBorders>
            <w:shd w:val="clear" w:color="auto" w:fill="auto"/>
            <w:hideMark/>
          </w:tcPr>
          <w:p w14:paraId="55014580" w14:textId="77777777" w:rsidR="00197679" w:rsidRPr="00435D6D" w:rsidRDefault="00197679" w:rsidP="00A33DDB">
            <w:pPr>
              <w:rPr>
                <w:rFonts w:ascii="Times New Roman" w:eastAsia="Times New Roman" w:hAnsi="Times New Roman" w:cs="Times New Roman"/>
                <w:kern w:val="0"/>
                <w:lang w:eastAsia="pl-PL"/>
                <w14:ligatures w14:val="none"/>
              </w:rPr>
            </w:pPr>
            <w:r w:rsidRPr="003A39B7">
              <w:rPr>
                <w:b/>
              </w:rPr>
              <w:t>Nóż do ryb</w:t>
            </w:r>
            <w:r>
              <w:t xml:space="preserve"> </w:t>
            </w:r>
            <w:r>
              <w:br/>
              <w:t>196 mm, ze stali nierdzewnej</w:t>
            </w:r>
          </w:p>
        </w:tc>
        <w:tc>
          <w:tcPr>
            <w:tcW w:w="992" w:type="dxa"/>
            <w:tcBorders>
              <w:top w:val="nil"/>
              <w:left w:val="nil"/>
              <w:bottom w:val="single" w:sz="4" w:space="0" w:color="auto"/>
              <w:right w:val="single" w:sz="4" w:space="0" w:color="auto"/>
            </w:tcBorders>
            <w:shd w:val="clear" w:color="auto" w:fill="auto"/>
            <w:noWrap/>
            <w:vAlign w:val="center"/>
            <w:hideMark/>
          </w:tcPr>
          <w:p w14:paraId="2CD4306B" w14:textId="77777777" w:rsidR="00197679" w:rsidRPr="00435D6D" w:rsidRDefault="00197679" w:rsidP="00A33DDB">
            <w:pPr>
              <w:jc w:val="center"/>
              <w:rPr>
                <w:rFonts w:ascii="Times New Roman" w:eastAsia="Times New Roman" w:hAnsi="Times New Roman" w:cs="Times New Roman"/>
                <w:kern w:val="0"/>
                <w:lang w:eastAsia="pl-PL"/>
                <w14:ligatures w14:val="none"/>
              </w:rPr>
            </w:pPr>
            <w:r>
              <w:t>12</w:t>
            </w:r>
          </w:p>
        </w:tc>
      </w:tr>
      <w:tr w:rsidR="00197679" w:rsidRPr="00435D6D" w14:paraId="16EEBFE8" w14:textId="77777777" w:rsidTr="00197679">
        <w:trPr>
          <w:trHeight w:val="330"/>
        </w:trPr>
        <w:tc>
          <w:tcPr>
            <w:tcW w:w="472" w:type="dxa"/>
            <w:tcBorders>
              <w:top w:val="nil"/>
              <w:left w:val="single" w:sz="4" w:space="0" w:color="auto"/>
              <w:bottom w:val="single" w:sz="4" w:space="0" w:color="auto"/>
              <w:right w:val="single" w:sz="4" w:space="0" w:color="auto"/>
            </w:tcBorders>
            <w:shd w:val="clear" w:color="auto" w:fill="auto"/>
            <w:noWrap/>
            <w:vAlign w:val="center"/>
          </w:tcPr>
          <w:p w14:paraId="3CD395DF" w14:textId="77777777" w:rsidR="00197679" w:rsidRPr="00435D6D" w:rsidRDefault="00197679" w:rsidP="00A33DDB">
            <w:pPr>
              <w:jc w:val="center"/>
              <w:rPr>
                <w:rFonts w:ascii="Avenir Book" w:eastAsia="Times New Roman" w:hAnsi="Avenir Book" w:cs="Calibri"/>
                <w:b/>
                <w:bCs/>
                <w:kern w:val="0"/>
                <w:lang w:eastAsia="pl-PL"/>
                <w14:ligatures w14:val="none"/>
              </w:rPr>
            </w:pPr>
            <w:r w:rsidRPr="00435D6D">
              <w:rPr>
                <w:rFonts w:ascii="Avenir Book" w:eastAsia="Times New Roman" w:hAnsi="Avenir Book" w:cs="Calibri"/>
                <w:b/>
                <w:bCs/>
                <w:kern w:val="0"/>
                <w:lang w:eastAsia="pl-PL"/>
                <w14:ligatures w14:val="none"/>
              </w:rPr>
              <w:t>17</w:t>
            </w:r>
          </w:p>
        </w:tc>
        <w:tc>
          <w:tcPr>
            <w:tcW w:w="7603" w:type="dxa"/>
            <w:tcBorders>
              <w:top w:val="nil"/>
              <w:left w:val="nil"/>
              <w:bottom w:val="single" w:sz="4" w:space="0" w:color="auto"/>
              <w:right w:val="single" w:sz="4" w:space="0" w:color="auto"/>
            </w:tcBorders>
            <w:shd w:val="clear" w:color="auto" w:fill="auto"/>
            <w:hideMark/>
          </w:tcPr>
          <w:p w14:paraId="1C295E96" w14:textId="77777777" w:rsidR="00197679" w:rsidRDefault="00197679" w:rsidP="00A33DDB">
            <w:r w:rsidRPr="003A39B7">
              <w:rPr>
                <w:b/>
              </w:rPr>
              <w:t>Czajnik elektryczny</w:t>
            </w:r>
            <w:r>
              <w:t xml:space="preserve"> </w:t>
            </w:r>
          </w:p>
          <w:p w14:paraId="7A1E5A69" w14:textId="77777777" w:rsidR="00197679" w:rsidRDefault="00197679" w:rsidP="00A33DDB">
            <w:r>
              <w:t xml:space="preserve">Pojemność: min. 1,5 l </w:t>
            </w:r>
            <w:r>
              <w:br/>
              <w:t>Moc: 2400 W</w:t>
            </w:r>
            <w:r>
              <w:br/>
              <w:t xml:space="preserve">Wykonanie: stal nierdzewna - tworzywo sztuczne Kolor: czarno-srebrny </w:t>
            </w:r>
            <w:r>
              <w:br/>
              <w:t xml:space="preserve">Z regulacją temperatury. </w:t>
            </w:r>
          </w:p>
          <w:p w14:paraId="797F57A4" w14:textId="77777777" w:rsidR="00197679" w:rsidRPr="00435D6D" w:rsidRDefault="00197679" w:rsidP="00A33DDB">
            <w:pPr>
              <w:rPr>
                <w:rFonts w:ascii="Times New Roman" w:eastAsia="Times New Roman" w:hAnsi="Times New Roman" w:cs="Times New Roman"/>
                <w:kern w:val="0"/>
                <w:lang w:eastAsia="pl-PL"/>
                <w14:ligatures w14:val="none"/>
              </w:rPr>
            </w:pPr>
            <w:r>
              <w:t xml:space="preserve">Automatyczne wyłączenie po zdjęciu z podstawy, zabezpieczenie przed przegrzaniem, zabezpieczenie przed włączeniem bez wody, zabezpieczenie przed wygotowaniem </w:t>
            </w:r>
          </w:p>
        </w:tc>
        <w:tc>
          <w:tcPr>
            <w:tcW w:w="992" w:type="dxa"/>
            <w:tcBorders>
              <w:top w:val="nil"/>
              <w:left w:val="nil"/>
              <w:bottom w:val="single" w:sz="4" w:space="0" w:color="auto"/>
              <w:right w:val="single" w:sz="4" w:space="0" w:color="auto"/>
            </w:tcBorders>
            <w:shd w:val="clear" w:color="auto" w:fill="auto"/>
            <w:noWrap/>
            <w:vAlign w:val="center"/>
            <w:hideMark/>
          </w:tcPr>
          <w:p w14:paraId="25522531" w14:textId="77777777" w:rsidR="00197679" w:rsidRPr="00435D6D" w:rsidRDefault="00197679" w:rsidP="00A33DDB">
            <w:pPr>
              <w:jc w:val="center"/>
              <w:rPr>
                <w:rFonts w:ascii="Times New Roman" w:eastAsia="Times New Roman" w:hAnsi="Times New Roman" w:cs="Times New Roman"/>
                <w:kern w:val="0"/>
                <w:lang w:eastAsia="pl-PL"/>
                <w14:ligatures w14:val="none"/>
              </w:rPr>
            </w:pPr>
            <w:r>
              <w:t>1</w:t>
            </w:r>
          </w:p>
        </w:tc>
      </w:tr>
      <w:tr w:rsidR="00197679" w:rsidRPr="00435D6D" w14:paraId="041BDE21" w14:textId="77777777" w:rsidTr="00197679">
        <w:trPr>
          <w:trHeight w:val="405"/>
        </w:trPr>
        <w:tc>
          <w:tcPr>
            <w:tcW w:w="472" w:type="dxa"/>
            <w:tcBorders>
              <w:top w:val="nil"/>
              <w:left w:val="single" w:sz="4" w:space="0" w:color="auto"/>
              <w:bottom w:val="single" w:sz="4" w:space="0" w:color="auto"/>
              <w:right w:val="single" w:sz="4" w:space="0" w:color="auto"/>
            </w:tcBorders>
            <w:shd w:val="clear" w:color="auto" w:fill="auto"/>
            <w:noWrap/>
            <w:vAlign w:val="center"/>
          </w:tcPr>
          <w:p w14:paraId="6044DEA7" w14:textId="77777777" w:rsidR="00197679" w:rsidRPr="00435D6D" w:rsidRDefault="00197679" w:rsidP="00A33DDB">
            <w:pPr>
              <w:jc w:val="center"/>
              <w:rPr>
                <w:rFonts w:ascii="Avenir Book" w:eastAsia="Times New Roman" w:hAnsi="Avenir Book" w:cs="Calibri"/>
                <w:b/>
                <w:bCs/>
                <w:kern w:val="0"/>
                <w:lang w:eastAsia="pl-PL"/>
                <w14:ligatures w14:val="none"/>
              </w:rPr>
            </w:pPr>
            <w:r w:rsidRPr="00435D6D">
              <w:rPr>
                <w:rFonts w:ascii="Avenir Book" w:eastAsia="Times New Roman" w:hAnsi="Avenir Book" w:cs="Calibri"/>
                <w:b/>
                <w:bCs/>
                <w:kern w:val="0"/>
                <w:lang w:eastAsia="pl-PL"/>
                <w14:ligatures w14:val="none"/>
              </w:rPr>
              <w:t>18</w:t>
            </w:r>
          </w:p>
        </w:tc>
        <w:tc>
          <w:tcPr>
            <w:tcW w:w="7603" w:type="dxa"/>
            <w:tcBorders>
              <w:top w:val="nil"/>
              <w:left w:val="nil"/>
              <w:bottom w:val="single" w:sz="4" w:space="0" w:color="auto"/>
              <w:right w:val="single" w:sz="4" w:space="0" w:color="auto"/>
            </w:tcBorders>
            <w:shd w:val="clear" w:color="auto" w:fill="auto"/>
            <w:hideMark/>
          </w:tcPr>
          <w:p w14:paraId="4D1E8F6C" w14:textId="77777777" w:rsidR="00197679" w:rsidRPr="00435D6D" w:rsidRDefault="00197679" w:rsidP="00A33DDB">
            <w:pPr>
              <w:rPr>
                <w:rFonts w:ascii="Times New Roman" w:eastAsia="Times New Roman" w:hAnsi="Times New Roman" w:cs="Times New Roman"/>
                <w:kern w:val="0"/>
                <w:lang w:eastAsia="pl-PL"/>
                <w14:ligatures w14:val="none"/>
              </w:rPr>
            </w:pPr>
            <w:r w:rsidRPr="003A39B7">
              <w:rPr>
                <w:b/>
              </w:rPr>
              <w:t>Cukiernica</w:t>
            </w:r>
            <w:r>
              <w:t xml:space="preserve"> </w:t>
            </w:r>
            <w:r>
              <w:br/>
              <w:t>z otworem w pokrywie 200 ml, biała</w:t>
            </w:r>
          </w:p>
        </w:tc>
        <w:tc>
          <w:tcPr>
            <w:tcW w:w="992" w:type="dxa"/>
            <w:tcBorders>
              <w:top w:val="nil"/>
              <w:left w:val="nil"/>
              <w:bottom w:val="single" w:sz="4" w:space="0" w:color="auto"/>
              <w:right w:val="single" w:sz="4" w:space="0" w:color="auto"/>
            </w:tcBorders>
            <w:shd w:val="clear" w:color="auto" w:fill="auto"/>
            <w:noWrap/>
            <w:vAlign w:val="center"/>
            <w:hideMark/>
          </w:tcPr>
          <w:p w14:paraId="28710B83" w14:textId="77777777" w:rsidR="00197679" w:rsidRPr="00435D6D" w:rsidRDefault="00197679" w:rsidP="00A33DDB">
            <w:pPr>
              <w:jc w:val="center"/>
              <w:rPr>
                <w:rFonts w:ascii="Times New Roman" w:eastAsia="Times New Roman" w:hAnsi="Times New Roman" w:cs="Times New Roman"/>
                <w:kern w:val="0"/>
                <w:lang w:eastAsia="pl-PL"/>
                <w14:ligatures w14:val="none"/>
              </w:rPr>
            </w:pPr>
            <w:r>
              <w:t>8</w:t>
            </w:r>
          </w:p>
        </w:tc>
      </w:tr>
      <w:tr w:rsidR="00197679" w:rsidRPr="00435D6D" w14:paraId="7B051005" w14:textId="77777777" w:rsidTr="00197679">
        <w:trPr>
          <w:trHeight w:val="360"/>
        </w:trPr>
        <w:tc>
          <w:tcPr>
            <w:tcW w:w="472" w:type="dxa"/>
            <w:tcBorders>
              <w:top w:val="nil"/>
              <w:left w:val="single" w:sz="4" w:space="0" w:color="auto"/>
              <w:bottom w:val="single" w:sz="4" w:space="0" w:color="auto"/>
              <w:right w:val="single" w:sz="4" w:space="0" w:color="auto"/>
            </w:tcBorders>
            <w:shd w:val="clear" w:color="auto" w:fill="auto"/>
            <w:noWrap/>
            <w:vAlign w:val="center"/>
          </w:tcPr>
          <w:p w14:paraId="3C253EBA" w14:textId="77777777" w:rsidR="00197679" w:rsidRPr="00435D6D" w:rsidRDefault="00197679" w:rsidP="00A33DDB">
            <w:pPr>
              <w:jc w:val="center"/>
              <w:rPr>
                <w:rFonts w:ascii="Avenir Book" w:eastAsia="Times New Roman" w:hAnsi="Avenir Book" w:cs="Calibri"/>
                <w:b/>
                <w:bCs/>
                <w:kern w:val="0"/>
                <w:lang w:eastAsia="pl-PL"/>
                <w14:ligatures w14:val="none"/>
              </w:rPr>
            </w:pPr>
            <w:r w:rsidRPr="00435D6D">
              <w:rPr>
                <w:rFonts w:ascii="Avenir Book" w:eastAsia="Times New Roman" w:hAnsi="Avenir Book" w:cs="Calibri"/>
                <w:b/>
                <w:bCs/>
                <w:kern w:val="0"/>
                <w:lang w:eastAsia="pl-PL"/>
                <w14:ligatures w14:val="none"/>
              </w:rPr>
              <w:t>19</w:t>
            </w:r>
          </w:p>
        </w:tc>
        <w:tc>
          <w:tcPr>
            <w:tcW w:w="7603" w:type="dxa"/>
            <w:tcBorders>
              <w:top w:val="nil"/>
              <w:left w:val="nil"/>
              <w:bottom w:val="single" w:sz="4" w:space="0" w:color="auto"/>
              <w:right w:val="single" w:sz="4" w:space="0" w:color="auto"/>
            </w:tcBorders>
            <w:shd w:val="clear" w:color="auto" w:fill="auto"/>
            <w:hideMark/>
          </w:tcPr>
          <w:p w14:paraId="7BE43BE2" w14:textId="77777777" w:rsidR="00197679" w:rsidRPr="00435D6D" w:rsidRDefault="00197679" w:rsidP="00A33DDB">
            <w:pPr>
              <w:rPr>
                <w:rFonts w:ascii="Times New Roman" w:eastAsia="Times New Roman" w:hAnsi="Times New Roman" w:cs="Times New Roman"/>
                <w:kern w:val="0"/>
                <w:lang w:eastAsia="pl-PL"/>
                <w14:ligatures w14:val="none"/>
              </w:rPr>
            </w:pPr>
            <w:r w:rsidRPr="003A39B7">
              <w:rPr>
                <w:b/>
              </w:rPr>
              <w:t>Fartuch</w:t>
            </w:r>
            <w:r>
              <w:t xml:space="preserve"> </w:t>
            </w:r>
            <w:proofErr w:type="spellStart"/>
            <w:r w:rsidRPr="00C41D61">
              <w:rPr>
                <w:b/>
                <w:bCs/>
              </w:rPr>
              <w:t>unisex</w:t>
            </w:r>
            <w:proofErr w:type="spellEnd"/>
            <w:r w:rsidRPr="00C41D61">
              <w:rPr>
                <w:b/>
                <w:bCs/>
              </w:rPr>
              <w:t xml:space="preserve"> z kieszenią</w:t>
            </w:r>
            <w:r>
              <w:rPr>
                <w:b/>
                <w:bCs/>
              </w:rPr>
              <w:br/>
            </w:r>
            <w:r>
              <w:t xml:space="preserve">75x60 cm, biały, 65% poliester / 35% bawełna, 215 g/m² - krótki fartuch z paskami z tkaniny. </w:t>
            </w:r>
          </w:p>
        </w:tc>
        <w:tc>
          <w:tcPr>
            <w:tcW w:w="992" w:type="dxa"/>
            <w:tcBorders>
              <w:top w:val="nil"/>
              <w:left w:val="nil"/>
              <w:bottom w:val="single" w:sz="4" w:space="0" w:color="auto"/>
              <w:right w:val="single" w:sz="4" w:space="0" w:color="auto"/>
            </w:tcBorders>
            <w:shd w:val="clear" w:color="auto" w:fill="auto"/>
            <w:noWrap/>
            <w:vAlign w:val="center"/>
            <w:hideMark/>
          </w:tcPr>
          <w:p w14:paraId="7DDA56E4" w14:textId="77777777" w:rsidR="00197679" w:rsidRPr="00435D6D" w:rsidRDefault="00197679" w:rsidP="00A33DDB">
            <w:pPr>
              <w:jc w:val="center"/>
              <w:rPr>
                <w:rFonts w:ascii="Times New Roman" w:eastAsia="Times New Roman" w:hAnsi="Times New Roman" w:cs="Times New Roman"/>
                <w:kern w:val="0"/>
                <w:lang w:eastAsia="pl-PL"/>
                <w14:ligatures w14:val="none"/>
              </w:rPr>
            </w:pPr>
            <w:r>
              <w:t>6</w:t>
            </w:r>
          </w:p>
        </w:tc>
      </w:tr>
      <w:tr w:rsidR="00197679" w:rsidRPr="00435D6D" w14:paraId="3DAAE442" w14:textId="77777777" w:rsidTr="00197679">
        <w:trPr>
          <w:trHeight w:val="345"/>
        </w:trPr>
        <w:tc>
          <w:tcPr>
            <w:tcW w:w="472" w:type="dxa"/>
            <w:tcBorders>
              <w:top w:val="nil"/>
              <w:left w:val="single" w:sz="4" w:space="0" w:color="auto"/>
              <w:bottom w:val="single" w:sz="4" w:space="0" w:color="auto"/>
              <w:right w:val="single" w:sz="4" w:space="0" w:color="auto"/>
            </w:tcBorders>
            <w:shd w:val="clear" w:color="auto" w:fill="auto"/>
            <w:noWrap/>
            <w:vAlign w:val="center"/>
          </w:tcPr>
          <w:p w14:paraId="0C4485D5" w14:textId="77777777" w:rsidR="00197679" w:rsidRPr="00435D6D" w:rsidRDefault="00197679" w:rsidP="00A33DDB">
            <w:pPr>
              <w:jc w:val="center"/>
              <w:rPr>
                <w:rFonts w:ascii="Avenir Book" w:eastAsia="Times New Roman" w:hAnsi="Avenir Book" w:cs="Calibri"/>
                <w:b/>
                <w:bCs/>
                <w:kern w:val="0"/>
                <w:lang w:eastAsia="pl-PL"/>
                <w14:ligatures w14:val="none"/>
              </w:rPr>
            </w:pPr>
            <w:r w:rsidRPr="00435D6D">
              <w:rPr>
                <w:rFonts w:ascii="Avenir Book" w:eastAsia="Times New Roman" w:hAnsi="Avenir Book" w:cs="Calibri"/>
                <w:b/>
                <w:bCs/>
                <w:kern w:val="0"/>
                <w:lang w:eastAsia="pl-PL"/>
                <w14:ligatures w14:val="none"/>
              </w:rPr>
              <w:t>20</w:t>
            </w:r>
          </w:p>
        </w:tc>
        <w:tc>
          <w:tcPr>
            <w:tcW w:w="7603" w:type="dxa"/>
            <w:tcBorders>
              <w:top w:val="nil"/>
              <w:left w:val="nil"/>
              <w:bottom w:val="single" w:sz="4" w:space="0" w:color="auto"/>
              <w:right w:val="single" w:sz="4" w:space="0" w:color="auto"/>
            </w:tcBorders>
            <w:shd w:val="clear" w:color="auto" w:fill="auto"/>
            <w:hideMark/>
          </w:tcPr>
          <w:p w14:paraId="3BCEF327" w14:textId="77777777" w:rsidR="00197679" w:rsidRPr="00435D6D" w:rsidRDefault="00197679" w:rsidP="00A33DDB">
            <w:pPr>
              <w:rPr>
                <w:rFonts w:ascii="Times New Roman" w:eastAsia="Times New Roman" w:hAnsi="Times New Roman" w:cs="Times New Roman"/>
                <w:kern w:val="0"/>
                <w:lang w:eastAsia="pl-PL"/>
                <w14:ligatures w14:val="none"/>
              </w:rPr>
            </w:pPr>
            <w:r w:rsidRPr="003A39B7">
              <w:rPr>
                <w:b/>
              </w:rPr>
              <w:t>Wózek kelnerski</w:t>
            </w:r>
            <w:r>
              <w:t xml:space="preserve"> </w:t>
            </w:r>
            <w:r>
              <w:br/>
              <w:t>trzypółkowy z polipropylenu 1080x500x960 mm</w:t>
            </w:r>
          </w:p>
        </w:tc>
        <w:tc>
          <w:tcPr>
            <w:tcW w:w="992" w:type="dxa"/>
            <w:tcBorders>
              <w:top w:val="nil"/>
              <w:left w:val="nil"/>
              <w:bottom w:val="single" w:sz="4" w:space="0" w:color="auto"/>
              <w:right w:val="single" w:sz="4" w:space="0" w:color="auto"/>
            </w:tcBorders>
            <w:shd w:val="clear" w:color="auto" w:fill="auto"/>
            <w:noWrap/>
            <w:vAlign w:val="center"/>
            <w:hideMark/>
          </w:tcPr>
          <w:p w14:paraId="0D52F08B" w14:textId="77777777" w:rsidR="00197679" w:rsidRPr="00435D6D" w:rsidRDefault="00197679" w:rsidP="00A33DDB">
            <w:pPr>
              <w:jc w:val="center"/>
              <w:rPr>
                <w:rFonts w:ascii="Times New Roman" w:eastAsia="Times New Roman" w:hAnsi="Times New Roman" w:cs="Times New Roman"/>
                <w:kern w:val="0"/>
                <w:lang w:eastAsia="pl-PL"/>
                <w14:ligatures w14:val="none"/>
              </w:rPr>
            </w:pPr>
            <w:r>
              <w:t>1</w:t>
            </w:r>
          </w:p>
        </w:tc>
      </w:tr>
      <w:tr w:rsidR="00197679" w:rsidRPr="00435D6D" w14:paraId="7A4ACAB9" w14:textId="77777777" w:rsidTr="00197679">
        <w:trPr>
          <w:trHeight w:val="300"/>
        </w:trPr>
        <w:tc>
          <w:tcPr>
            <w:tcW w:w="472" w:type="dxa"/>
            <w:tcBorders>
              <w:top w:val="nil"/>
              <w:left w:val="single" w:sz="4" w:space="0" w:color="auto"/>
              <w:bottom w:val="single" w:sz="4" w:space="0" w:color="auto"/>
              <w:right w:val="single" w:sz="4" w:space="0" w:color="auto"/>
            </w:tcBorders>
            <w:shd w:val="clear" w:color="auto" w:fill="auto"/>
            <w:noWrap/>
            <w:vAlign w:val="center"/>
          </w:tcPr>
          <w:p w14:paraId="60039F87" w14:textId="77777777" w:rsidR="00197679" w:rsidRPr="00435D6D" w:rsidRDefault="00197679" w:rsidP="00A33DDB">
            <w:pPr>
              <w:jc w:val="center"/>
              <w:rPr>
                <w:rFonts w:ascii="Avenir Book" w:eastAsia="Times New Roman" w:hAnsi="Avenir Book" w:cs="Calibri"/>
                <w:b/>
                <w:bCs/>
                <w:kern w:val="0"/>
                <w:lang w:eastAsia="pl-PL"/>
                <w14:ligatures w14:val="none"/>
              </w:rPr>
            </w:pPr>
            <w:r w:rsidRPr="00435D6D">
              <w:rPr>
                <w:rFonts w:ascii="Avenir Book" w:eastAsia="Times New Roman" w:hAnsi="Avenir Book" w:cs="Calibri"/>
                <w:b/>
                <w:bCs/>
                <w:kern w:val="0"/>
                <w:lang w:eastAsia="pl-PL"/>
                <w14:ligatures w14:val="none"/>
              </w:rPr>
              <w:t>21</w:t>
            </w:r>
          </w:p>
        </w:tc>
        <w:tc>
          <w:tcPr>
            <w:tcW w:w="7603" w:type="dxa"/>
            <w:tcBorders>
              <w:top w:val="nil"/>
              <w:left w:val="nil"/>
              <w:bottom w:val="single" w:sz="4" w:space="0" w:color="auto"/>
              <w:right w:val="single" w:sz="4" w:space="0" w:color="auto"/>
            </w:tcBorders>
            <w:shd w:val="clear" w:color="auto" w:fill="auto"/>
            <w:hideMark/>
          </w:tcPr>
          <w:p w14:paraId="060BD8EF" w14:textId="77777777" w:rsidR="00197679" w:rsidRPr="00435D6D" w:rsidRDefault="00197679" w:rsidP="00A33DDB">
            <w:pPr>
              <w:rPr>
                <w:rFonts w:ascii="Times New Roman" w:eastAsia="Times New Roman" w:hAnsi="Times New Roman" w:cs="Times New Roman"/>
                <w:kern w:val="0"/>
                <w:lang w:eastAsia="pl-PL"/>
                <w14:ligatures w14:val="none"/>
              </w:rPr>
            </w:pPr>
            <w:r w:rsidRPr="003A39B7">
              <w:rPr>
                <w:b/>
              </w:rPr>
              <w:t>Pojemnik na sztućc</w:t>
            </w:r>
            <w:r w:rsidRPr="00C41D61">
              <w:rPr>
                <w:b/>
              </w:rPr>
              <w:t xml:space="preserve">e z polipropylenu do wózka kelnerskiego </w:t>
            </w:r>
            <w:r>
              <w:rPr>
                <w:b/>
              </w:rPr>
              <w:br/>
            </w:r>
            <w:r>
              <w:t>min. 13 l, pojemnik kompatybilny z wózkiem z poz. 20</w:t>
            </w:r>
          </w:p>
        </w:tc>
        <w:tc>
          <w:tcPr>
            <w:tcW w:w="992" w:type="dxa"/>
            <w:tcBorders>
              <w:top w:val="nil"/>
              <w:left w:val="nil"/>
              <w:bottom w:val="single" w:sz="4" w:space="0" w:color="auto"/>
              <w:right w:val="single" w:sz="4" w:space="0" w:color="auto"/>
            </w:tcBorders>
            <w:shd w:val="clear" w:color="auto" w:fill="auto"/>
            <w:noWrap/>
            <w:vAlign w:val="center"/>
            <w:hideMark/>
          </w:tcPr>
          <w:p w14:paraId="0F8E08F7" w14:textId="77777777" w:rsidR="00197679" w:rsidRPr="00435D6D" w:rsidRDefault="00197679" w:rsidP="00A33DDB">
            <w:pPr>
              <w:jc w:val="center"/>
              <w:rPr>
                <w:rFonts w:ascii="Times New Roman" w:eastAsia="Times New Roman" w:hAnsi="Times New Roman" w:cs="Times New Roman"/>
                <w:kern w:val="0"/>
                <w:lang w:eastAsia="pl-PL"/>
                <w14:ligatures w14:val="none"/>
              </w:rPr>
            </w:pPr>
            <w:r>
              <w:t>1</w:t>
            </w:r>
          </w:p>
        </w:tc>
      </w:tr>
      <w:tr w:rsidR="00197679" w:rsidRPr="00435D6D" w14:paraId="7F693697" w14:textId="77777777" w:rsidTr="00197679">
        <w:trPr>
          <w:trHeight w:val="390"/>
        </w:trPr>
        <w:tc>
          <w:tcPr>
            <w:tcW w:w="472" w:type="dxa"/>
            <w:tcBorders>
              <w:top w:val="nil"/>
              <w:left w:val="single" w:sz="4" w:space="0" w:color="auto"/>
              <w:bottom w:val="single" w:sz="4" w:space="0" w:color="auto"/>
              <w:right w:val="single" w:sz="4" w:space="0" w:color="auto"/>
            </w:tcBorders>
            <w:shd w:val="clear" w:color="auto" w:fill="auto"/>
            <w:noWrap/>
            <w:vAlign w:val="center"/>
          </w:tcPr>
          <w:p w14:paraId="22501CAF" w14:textId="77777777" w:rsidR="00197679" w:rsidRPr="00435D6D" w:rsidRDefault="00197679" w:rsidP="00A33DDB">
            <w:pPr>
              <w:jc w:val="center"/>
              <w:rPr>
                <w:rFonts w:ascii="Avenir Book" w:eastAsia="Times New Roman" w:hAnsi="Avenir Book" w:cs="Calibri"/>
                <w:b/>
                <w:bCs/>
                <w:kern w:val="0"/>
                <w:lang w:eastAsia="pl-PL"/>
                <w14:ligatures w14:val="none"/>
              </w:rPr>
            </w:pPr>
            <w:r w:rsidRPr="00435D6D">
              <w:rPr>
                <w:rFonts w:ascii="Avenir Book" w:eastAsia="Times New Roman" w:hAnsi="Avenir Book" w:cs="Calibri"/>
                <w:b/>
                <w:bCs/>
                <w:kern w:val="0"/>
                <w:lang w:eastAsia="pl-PL"/>
                <w14:ligatures w14:val="none"/>
              </w:rPr>
              <w:t>22</w:t>
            </w:r>
          </w:p>
        </w:tc>
        <w:tc>
          <w:tcPr>
            <w:tcW w:w="7603" w:type="dxa"/>
            <w:tcBorders>
              <w:top w:val="nil"/>
              <w:left w:val="nil"/>
              <w:bottom w:val="single" w:sz="4" w:space="0" w:color="auto"/>
              <w:right w:val="single" w:sz="4" w:space="0" w:color="auto"/>
            </w:tcBorders>
            <w:shd w:val="clear" w:color="auto" w:fill="auto"/>
            <w:hideMark/>
          </w:tcPr>
          <w:p w14:paraId="76693A9D" w14:textId="77777777" w:rsidR="00197679" w:rsidRDefault="00197679" w:rsidP="00A33DDB">
            <w:r w:rsidRPr="003A39B7">
              <w:rPr>
                <w:b/>
              </w:rPr>
              <w:t>Filiżanka do kawy</w:t>
            </w:r>
            <w:r>
              <w:t xml:space="preserve"> </w:t>
            </w:r>
          </w:p>
          <w:p w14:paraId="3DFA9F75" w14:textId="77777777" w:rsidR="00197679" w:rsidRPr="00435D6D" w:rsidRDefault="00197679" w:rsidP="00A33DDB">
            <w:pPr>
              <w:rPr>
                <w:rFonts w:ascii="Times New Roman" w:eastAsia="Times New Roman" w:hAnsi="Times New Roman" w:cs="Times New Roman"/>
                <w:kern w:val="0"/>
                <w:lang w:eastAsia="pl-PL"/>
                <w14:ligatures w14:val="none"/>
              </w:rPr>
            </w:pPr>
            <w:r>
              <w:lastRenderedPageBreak/>
              <w:t>z podstawką  0,25 l, SAND, okrągła</w:t>
            </w:r>
          </w:p>
        </w:tc>
        <w:tc>
          <w:tcPr>
            <w:tcW w:w="992" w:type="dxa"/>
            <w:tcBorders>
              <w:top w:val="nil"/>
              <w:left w:val="nil"/>
              <w:bottom w:val="single" w:sz="4" w:space="0" w:color="auto"/>
              <w:right w:val="single" w:sz="4" w:space="0" w:color="auto"/>
            </w:tcBorders>
            <w:shd w:val="clear" w:color="auto" w:fill="auto"/>
            <w:noWrap/>
            <w:vAlign w:val="center"/>
            <w:hideMark/>
          </w:tcPr>
          <w:p w14:paraId="52C4203F" w14:textId="77777777" w:rsidR="00197679" w:rsidRPr="00435D6D" w:rsidRDefault="00197679" w:rsidP="00A33DDB">
            <w:pPr>
              <w:jc w:val="center"/>
              <w:rPr>
                <w:rFonts w:ascii="Times New Roman" w:eastAsia="Times New Roman" w:hAnsi="Times New Roman" w:cs="Times New Roman"/>
                <w:kern w:val="0"/>
                <w:lang w:eastAsia="pl-PL"/>
                <w14:ligatures w14:val="none"/>
              </w:rPr>
            </w:pPr>
            <w:r>
              <w:lastRenderedPageBreak/>
              <w:t>30</w:t>
            </w:r>
          </w:p>
        </w:tc>
      </w:tr>
      <w:tr w:rsidR="00197679" w:rsidRPr="00435D6D" w14:paraId="4A0569F1" w14:textId="77777777" w:rsidTr="00197679">
        <w:trPr>
          <w:trHeight w:val="405"/>
        </w:trPr>
        <w:tc>
          <w:tcPr>
            <w:tcW w:w="472" w:type="dxa"/>
            <w:tcBorders>
              <w:top w:val="nil"/>
              <w:left w:val="single" w:sz="4" w:space="0" w:color="auto"/>
              <w:bottom w:val="single" w:sz="4" w:space="0" w:color="auto"/>
              <w:right w:val="single" w:sz="4" w:space="0" w:color="auto"/>
            </w:tcBorders>
            <w:shd w:val="clear" w:color="auto" w:fill="auto"/>
            <w:noWrap/>
            <w:vAlign w:val="center"/>
          </w:tcPr>
          <w:p w14:paraId="02604A73" w14:textId="77777777" w:rsidR="00197679" w:rsidRPr="00435D6D" w:rsidRDefault="00197679" w:rsidP="00A33DDB">
            <w:pPr>
              <w:jc w:val="center"/>
              <w:rPr>
                <w:rFonts w:ascii="Avenir Book" w:eastAsia="Times New Roman" w:hAnsi="Avenir Book" w:cs="Calibri"/>
                <w:b/>
                <w:bCs/>
                <w:kern w:val="0"/>
                <w:lang w:eastAsia="pl-PL"/>
                <w14:ligatures w14:val="none"/>
              </w:rPr>
            </w:pPr>
            <w:r w:rsidRPr="00435D6D">
              <w:rPr>
                <w:rFonts w:ascii="Avenir Book" w:eastAsia="Times New Roman" w:hAnsi="Avenir Book" w:cs="Calibri"/>
                <w:b/>
                <w:bCs/>
                <w:kern w:val="0"/>
                <w:lang w:eastAsia="pl-PL"/>
                <w14:ligatures w14:val="none"/>
              </w:rPr>
              <w:t>23</w:t>
            </w:r>
          </w:p>
        </w:tc>
        <w:tc>
          <w:tcPr>
            <w:tcW w:w="7603" w:type="dxa"/>
            <w:tcBorders>
              <w:top w:val="nil"/>
              <w:left w:val="nil"/>
              <w:bottom w:val="single" w:sz="4" w:space="0" w:color="auto"/>
              <w:right w:val="single" w:sz="4" w:space="0" w:color="auto"/>
            </w:tcBorders>
            <w:shd w:val="clear" w:color="auto" w:fill="auto"/>
            <w:hideMark/>
          </w:tcPr>
          <w:p w14:paraId="4314E08A" w14:textId="77777777" w:rsidR="00197679" w:rsidRDefault="00197679" w:rsidP="00A33DDB">
            <w:r w:rsidRPr="003A39B7">
              <w:rPr>
                <w:b/>
              </w:rPr>
              <w:t>Karafka do wody</w:t>
            </w:r>
            <w:r>
              <w:t xml:space="preserve"> </w:t>
            </w:r>
          </w:p>
          <w:p w14:paraId="12F6E1E8" w14:textId="77777777" w:rsidR="00197679" w:rsidRPr="00435D6D" w:rsidRDefault="00197679" w:rsidP="00A33DDB">
            <w:pPr>
              <w:rPr>
                <w:rFonts w:ascii="Times New Roman" w:eastAsia="Times New Roman" w:hAnsi="Times New Roman" w:cs="Times New Roman"/>
                <w:kern w:val="0"/>
                <w:lang w:eastAsia="pl-PL"/>
                <w14:ligatures w14:val="none"/>
              </w:rPr>
            </w:pPr>
            <w:r>
              <w:t>1 l, szklana, z zatyczką z naturalnego korka.</w:t>
            </w:r>
          </w:p>
        </w:tc>
        <w:tc>
          <w:tcPr>
            <w:tcW w:w="992" w:type="dxa"/>
            <w:tcBorders>
              <w:top w:val="nil"/>
              <w:left w:val="nil"/>
              <w:bottom w:val="single" w:sz="4" w:space="0" w:color="auto"/>
              <w:right w:val="single" w:sz="4" w:space="0" w:color="auto"/>
            </w:tcBorders>
            <w:shd w:val="clear" w:color="auto" w:fill="auto"/>
            <w:noWrap/>
            <w:vAlign w:val="center"/>
            <w:hideMark/>
          </w:tcPr>
          <w:p w14:paraId="24454E9C" w14:textId="77777777" w:rsidR="00197679" w:rsidRPr="00435D6D" w:rsidRDefault="00197679" w:rsidP="00A33DDB">
            <w:pPr>
              <w:jc w:val="center"/>
              <w:rPr>
                <w:rFonts w:ascii="Times New Roman" w:eastAsia="Times New Roman" w:hAnsi="Times New Roman" w:cs="Times New Roman"/>
                <w:kern w:val="0"/>
                <w:lang w:eastAsia="pl-PL"/>
                <w14:ligatures w14:val="none"/>
              </w:rPr>
            </w:pPr>
            <w:r>
              <w:t>8</w:t>
            </w:r>
          </w:p>
        </w:tc>
      </w:tr>
      <w:tr w:rsidR="00197679" w:rsidRPr="00435D6D" w14:paraId="701BDD83" w14:textId="77777777" w:rsidTr="00D95EF9">
        <w:trPr>
          <w:trHeight w:val="949"/>
        </w:trPr>
        <w:tc>
          <w:tcPr>
            <w:tcW w:w="472" w:type="dxa"/>
            <w:tcBorders>
              <w:top w:val="nil"/>
              <w:left w:val="single" w:sz="4" w:space="0" w:color="auto"/>
              <w:bottom w:val="single" w:sz="4" w:space="0" w:color="auto"/>
              <w:right w:val="single" w:sz="4" w:space="0" w:color="auto"/>
            </w:tcBorders>
            <w:shd w:val="clear" w:color="auto" w:fill="auto"/>
            <w:noWrap/>
            <w:vAlign w:val="center"/>
          </w:tcPr>
          <w:p w14:paraId="4CBE126D" w14:textId="77777777" w:rsidR="00197679" w:rsidRPr="00435D6D" w:rsidRDefault="00197679" w:rsidP="00A33DDB">
            <w:pPr>
              <w:jc w:val="center"/>
              <w:rPr>
                <w:rFonts w:ascii="Avenir Book" w:eastAsia="Times New Roman" w:hAnsi="Avenir Book" w:cs="Calibri"/>
                <w:b/>
                <w:bCs/>
                <w:kern w:val="0"/>
                <w:lang w:eastAsia="pl-PL"/>
                <w14:ligatures w14:val="none"/>
              </w:rPr>
            </w:pPr>
            <w:r w:rsidRPr="00435D6D">
              <w:rPr>
                <w:rFonts w:ascii="Avenir Book" w:eastAsia="Times New Roman" w:hAnsi="Avenir Book" w:cs="Calibri"/>
                <w:b/>
                <w:bCs/>
                <w:kern w:val="0"/>
                <w:lang w:eastAsia="pl-PL"/>
                <w14:ligatures w14:val="none"/>
              </w:rPr>
              <w:t>24</w:t>
            </w:r>
          </w:p>
        </w:tc>
        <w:tc>
          <w:tcPr>
            <w:tcW w:w="7603" w:type="dxa"/>
            <w:tcBorders>
              <w:top w:val="nil"/>
              <w:left w:val="nil"/>
              <w:bottom w:val="single" w:sz="4" w:space="0" w:color="auto"/>
              <w:right w:val="single" w:sz="4" w:space="0" w:color="auto"/>
            </w:tcBorders>
            <w:shd w:val="clear" w:color="auto" w:fill="auto"/>
            <w:hideMark/>
          </w:tcPr>
          <w:p w14:paraId="32D5AB34" w14:textId="77777777" w:rsidR="00197679" w:rsidRDefault="00197679" w:rsidP="00A33DDB">
            <w:r w:rsidRPr="00CD5F46">
              <w:rPr>
                <w:b/>
              </w:rPr>
              <w:t>Pojemnik na odpadki</w:t>
            </w:r>
            <w:r>
              <w:t xml:space="preserve"> </w:t>
            </w:r>
            <w:r w:rsidRPr="00C41D61">
              <w:rPr>
                <w:b/>
                <w:bCs/>
              </w:rPr>
              <w:t>do wózka kelnerskiego</w:t>
            </w:r>
            <w:r>
              <w:t xml:space="preserve"> </w:t>
            </w:r>
          </w:p>
          <w:p w14:paraId="4A15A7EE" w14:textId="77777777" w:rsidR="00197679" w:rsidRDefault="00197679" w:rsidP="00A33DDB">
            <w:r>
              <w:t xml:space="preserve">min. 42 l </w:t>
            </w:r>
          </w:p>
          <w:p w14:paraId="3BD83E96" w14:textId="77777777" w:rsidR="00197679" w:rsidRPr="00435D6D" w:rsidRDefault="00197679" w:rsidP="00A33DDB">
            <w:pPr>
              <w:rPr>
                <w:rFonts w:ascii="Times New Roman" w:eastAsia="Times New Roman" w:hAnsi="Times New Roman" w:cs="Times New Roman"/>
                <w:kern w:val="0"/>
                <w:lang w:eastAsia="pl-PL"/>
                <w14:ligatures w14:val="none"/>
              </w:rPr>
            </w:pPr>
            <w:r>
              <w:t>pojemnik kompatybilny z wózkiem z poz. 20</w:t>
            </w:r>
          </w:p>
        </w:tc>
        <w:tc>
          <w:tcPr>
            <w:tcW w:w="992" w:type="dxa"/>
            <w:tcBorders>
              <w:top w:val="nil"/>
              <w:left w:val="nil"/>
              <w:bottom w:val="single" w:sz="4" w:space="0" w:color="auto"/>
              <w:right w:val="single" w:sz="4" w:space="0" w:color="auto"/>
            </w:tcBorders>
            <w:shd w:val="clear" w:color="auto" w:fill="auto"/>
            <w:noWrap/>
            <w:vAlign w:val="center"/>
            <w:hideMark/>
          </w:tcPr>
          <w:p w14:paraId="71E5D442" w14:textId="77777777" w:rsidR="00197679" w:rsidRPr="00435D6D" w:rsidRDefault="00197679" w:rsidP="00A33DDB">
            <w:pPr>
              <w:jc w:val="center"/>
              <w:rPr>
                <w:rFonts w:ascii="Times New Roman" w:eastAsia="Times New Roman" w:hAnsi="Times New Roman" w:cs="Times New Roman"/>
                <w:kern w:val="0"/>
                <w:lang w:eastAsia="pl-PL"/>
                <w14:ligatures w14:val="none"/>
              </w:rPr>
            </w:pPr>
            <w:r>
              <w:t>1</w:t>
            </w:r>
          </w:p>
        </w:tc>
      </w:tr>
      <w:tr w:rsidR="00197679" w:rsidRPr="00435D6D" w14:paraId="2A781CF8" w14:textId="77777777" w:rsidTr="00197679">
        <w:trPr>
          <w:trHeight w:val="375"/>
        </w:trPr>
        <w:tc>
          <w:tcPr>
            <w:tcW w:w="472" w:type="dxa"/>
            <w:tcBorders>
              <w:top w:val="nil"/>
              <w:left w:val="single" w:sz="4" w:space="0" w:color="auto"/>
              <w:bottom w:val="single" w:sz="4" w:space="0" w:color="auto"/>
              <w:right w:val="single" w:sz="4" w:space="0" w:color="auto"/>
            </w:tcBorders>
            <w:shd w:val="clear" w:color="auto" w:fill="auto"/>
            <w:noWrap/>
            <w:vAlign w:val="center"/>
          </w:tcPr>
          <w:p w14:paraId="780DD669" w14:textId="77777777" w:rsidR="00197679" w:rsidRPr="00435D6D" w:rsidRDefault="00197679" w:rsidP="00A33DDB">
            <w:pPr>
              <w:jc w:val="center"/>
              <w:rPr>
                <w:rFonts w:ascii="Avenir Book" w:eastAsia="Times New Roman" w:hAnsi="Avenir Book" w:cs="Calibri"/>
                <w:b/>
                <w:bCs/>
                <w:kern w:val="0"/>
                <w:lang w:eastAsia="pl-PL"/>
                <w14:ligatures w14:val="none"/>
              </w:rPr>
            </w:pPr>
            <w:r w:rsidRPr="00435D6D">
              <w:rPr>
                <w:rFonts w:ascii="Avenir Book" w:eastAsia="Times New Roman" w:hAnsi="Avenir Book" w:cs="Calibri"/>
                <w:b/>
                <w:bCs/>
                <w:kern w:val="0"/>
                <w:lang w:eastAsia="pl-PL"/>
                <w14:ligatures w14:val="none"/>
              </w:rPr>
              <w:t>25</w:t>
            </w:r>
          </w:p>
        </w:tc>
        <w:tc>
          <w:tcPr>
            <w:tcW w:w="7603" w:type="dxa"/>
            <w:tcBorders>
              <w:top w:val="nil"/>
              <w:left w:val="nil"/>
              <w:bottom w:val="single" w:sz="4" w:space="0" w:color="auto"/>
              <w:right w:val="single" w:sz="4" w:space="0" w:color="auto"/>
            </w:tcBorders>
            <w:shd w:val="clear" w:color="auto" w:fill="auto"/>
            <w:hideMark/>
          </w:tcPr>
          <w:p w14:paraId="45E762AB" w14:textId="77777777" w:rsidR="00197679" w:rsidRPr="00435D6D" w:rsidRDefault="00197679" w:rsidP="00A33DDB">
            <w:pPr>
              <w:rPr>
                <w:rFonts w:ascii="Times New Roman" w:eastAsia="Times New Roman" w:hAnsi="Times New Roman" w:cs="Times New Roman"/>
                <w:kern w:val="0"/>
                <w:lang w:eastAsia="pl-PL"/>
                <w14:ligatures w14:val="none"/>
              </w:rPr>
            </w:pPr>
            <w:r w:rsidRPr="00CD5F46">
              <w:rPr>
                <w:b/>
              </w:rPr>
              <w:t>Robot wielofunkcyjny</w:t>
            </w:r>
            <w:r>
              <w:t xml:space="preserve"> </w:t>
            </w:r>
            <w:r>
              <w:br/>
              <w:t>1550W z funkcją gotowania</w:t>
            </w:r>
            <w:r>
              <w:br/>
              <w:t>Parametry:</w:t>
            </w:r>
            <w:r>
              <w:br/>
              <w:t>Pojemność misy roboczej [l]: 4.5</w:t>
            </w:r>
            <w:r>
              <w:br/>
              <w:t>Regulacja obrotów</w:t>
            </w:r>
            <w:r>
              <w:br/>
              <w:t>Funkcje: Gotowanie, Gotowanie na parze, Kruszenie lodu, Mieszanie, Miksowanie, Płukanie, Siekanie, Ubijanie piany, Wyrabianie ciasta</w:t>
            </w:r>
            <w:r>
              <w:br/>
              <w:t>Funkcje dodatkowe: 14 programów, Funkcja Turbo, Łączność Wi-Fi, Możliwość mycia części w zmywarce, Podgrzewanie, Podsmażanie, Regulacja temperatury, Sterowanie dotykowe, Tryb ręczny</w:t>
            </w:r>
            <w:r>
              <w:br/>
              <w:t>Praca pulsacyjna</w:t>
            </w:r>
            <w:r>
              <w:br/>
              <w:t>Sterowanie: Elektroniczne</w:t>
            </w:r>
            <w:r>
              <w:br/>
              <w:t>Moc maksymalna [W]: 1550</w:t>
            </w:r>
            <w:r>
              <w:br/>
              <w:t>Moc nominalna [W]: 1550</w:t>
            </w:r>
          </w:p>
        </w:tc>
        <w:tc>
          <w:tcPr>
            <w:tcW w:w="992" w:type="dxa"/>
            <w:tcBorders>
              <w:top w:val="nil"/>
              <w:left w:val="nil"/>
              <w:bottom w:val="single" w:sz="4" w:space="0" w:color="auto"/>
              <w:right w:val="single" w:sz="4" w:space="0" w:color="auto"/>
            </w:tcBorders>
            <w:shd w:val="clear" w:color="auto" w:fill="auto"/>
            <w:noWrap/>
            <w:vAlign w:val="center"/>
            <w:hideMark/>
          </w:tcPr>
          <w:p w14:paraId="58C122F2" w14:textId="77777777" w:rsidR="00197679" w:rsidRPr="00435D6D" w:rsidRDefault="00197679" w:rsidP="00A33DDB">
            <w:pPr>
              <w:jc w:val="center"/>
              <w:rPr>
                <w:rFonts w:ascii="Times New Roman" w:eastAsia="Times New Roman" w:hAnsi="Times New Roman" w:cs="Times New Roman"/>
                <w:kern w:val="0"/>
                <w:lang w:eastAsia="pl-PL"/>
                <w14:ligatures w14:val="none"/>
              </w:rPr>
            </w:pPr>
            <w:r>
              <w:t>1</w:t>
            </w:r>
          </w:p>
        </w:tc>
      </w:tr>
      <w:tr w:rsidR="00197679" w:rsidRPr="00435D6D" w14:paraId="5A253F5B" w14:textId="77777777" w:rsidTr="00197679">
        <w:trPr>
          <w:trHeight w:val="405"/>
        </w:trPr>
        <w:tc>
          <w:tcPr>
            <w:tcW w:w="472" w:type="dxa"/>
            <w:tcBorders>
              <w:top w:val="nil"/>
              <w:left w:val="single" w:sz="4" w:space="0" w:color="auto"/>
              <w:bottom w:val="single" w:sz="4" w:space="0" w:color="auto"/>
              <w:right w:val="single" w:sz="4" w:space="0" w:color="auto"/>
            </w:tcBorders>
            <w:shd w:val="clear" w:color="auto" w:fill="auto"/>
            <w:noWrap/>
            <w:vAlign w:val="center"/>
          </w:tcPr>
          <w:p w14:paraId="5CFC23CB" w14:textId="77777777" w:rsidR="00197679" w:rsidRPr="00435D6D" w:rsidRDefault="00197679" w:rsidP="00A33DDB">
            <w:pPr>
              <w:jc w:val="center"/>
              <w:rPr>
                <w:rFonts w:ascii="Avenir Book" w:eastAsia="Times New Roman" w:hAnsi="Avenir Book" w:cs="Calibri"/>
                <w:b/>
                <w:bCs/>
                <w:kern w:val="0"/>
                <w:lang w:eastAsia="pl-PL"/>
                <w14:ligatures w14:val="none"/>
              </w:rPr>
            </w:pPr>
            <w:r w:rsidRPr="00435D6D">
              <w:rPr>
                <w:rFonts w:ascii="Avenir Book" w:eastAsia="Times New Roman" w:hAnsi="Avenir Book" w:cs="Calibri"/>
                <w:b/>
                <w:bCs/>
                <w:kern w:val="0"/>
                <w:lang w:eastAsia="pl-PL"/>
                <w14:ligatures w14:val="none"/>
              </w:rPr>
              <w:t>26</w:t>
            </w:r>
          </w:p>
        </w:tc>
        <w:tc>
          <w:tcPr>
            <w:tcW w:w="7603" w:type="dxa"/>
            <w:tcBorders>
              <w:top w:val="nil"/>
              <w:left w:val="nil"/>
              <w:bottom w:val="single" w:sz="4" w:space="0" w:color="auto"/>
              <w:right w:val="single" w:sz="4" w:space="0" w:color="auto"/>
            </w:tcBorders>
            <w:shd w:val="clear" w:color="auto" w:fill="auto"/>
            <w:hideMark/>
          </w:tcPr>
          <w:p w14:paraId="4FF60A72" w14:textId="77777777" w:rsidR="00197679" w:rsidRPr="00435D6D" w:rsidRDefault="00197679" w:rsidP="00A33DDB">
            <w:pPr>
              <w:rPr>
                <w:rFonts w:ascii="Times New Roman" w:eastAsia="Times New Roman" w:hAnsi="Times New Roman" w:cs="Times New Roman"/>
                <w:kern w:val="0"/>
                <w:lang w:eastAsia="pl-PL"/>
                <w14:ligatures w14:val="none"/>
              </w:rPr>
            </w:pPr>
            <w:r w:rsidRPr="00CD5F46">
              <w:rPr>
                <w:b/>
              </w:rPr>
              <w:t>Tace do serwowania</w:t>
            </w:r>
            <w:r>
              <w:t xml:space="preserve"> </w:t>
            </w:r>
            <w:r>
              <w:br/>
              <w:t xml:space="preserve">antypoślizgowa 46 x 36 cm, czarna, </w:t>
            </w:r>
          </w:p>
        </w:tc>
        <w:tc>
          <w:tcPr>
            <w:tcW w:w="992" w:type="dxa"/>
            <w:tcBorders>
              <w:top w:val="nil"/>
              <w:left w:val="nil"/>
              <w:bottom w:val="single" w:sz="4" w:space="0" w:color="auto"/>
              <w:right w:val="single" w:sz="4" w:space="0" w:color="auto"/>
            </w:tcBorders>
            <w:shd w:val="clear" w:color="auto" w:fill="auto"/>
            <w:noWrap/>
            <w:vAlign w:val="center"/>
            <w:hideMark/>
          </w:tcPr>
          <w:p w14:paraId="2CFBA03D" w14:textId="77777777" w:rsidR="00197679" w:rsidRPr="00435D6D" w:rsidRDefault="00197679" w:rsidP="00A33DDB">
            <w:pPr>
              <w:jc w:val="center"/>
              <w:rPr>
                <w:rFonts w:ascii="Times New Roman" w:eastAsia="Times New Roman" w:hAnsi="Times New Roman" w:cs="Times New Roman"/>
                <w:kern w:val="0"/>
                <w:lang w:eastAsia="pl-PL"/>
                <w14:ligatures w14:val="none"/>
              </w:rPr>
            </w:pPr>
            <w:r>
              <w:t>3</w:t>
            </w:r>
          </w:p>
        </w:tc>
      </w:tr>
      <w:tr w:rsidR="00197679" w:rsidRPr="00435D6D" w14:paraId="281B3625" w14:textId="77777777" w:rsidTr="00D95EF9">
        <w:trPr>
          <w:trHeight w:val="587"/>
        </w:trPr>
        <w:tc>
          <w:tcPr>
            <w:tcW w:w="472" w:type="dxa"/>
            <w:tcBorders>
              <w:top w:val="nil"/>
              <w:left w:val="single" w:sz="4" w:space="0" w:color="auto"/>
              <w:bottom w:val="single" w:sz="4" w:space="0" w:color="auto"/>
              <w:right w:val="single" w:sz="4" w:space="0" w:color="auto"/>
            </w:tcBorders>
            <w:shd w:val="clear" w:color="auto" w:fill="auto"/>
            <w:noWrap/>
            <w:vAlign w:val="center"/>
          </w:tcPr>
          <w:p w14:paraId="61FC7DDE" w14:textId="77777777" w:rsidR="00197679" w:rsidRPr="00435D6D" w:rsidRDefault="00197679" w:rsidP="00A33DDB">
            <w:pPr>
              <w:jc w:val="center"/>
              <w:rPr>
                <w:rFonts w:ascii="Avenir Book" w:eastAsia="Times New Roman" w:hAnsi="Avenir Book" w:cs="Calibri"/>
                <w:b/>
                <w:bCs/>
                <w:kern w:val="0"/>
                <w:lang w:eastAsia="pl-PL"/>
                <w14:ligatures w14:val="none"/>
              </w:rPr>
            </w:pPr>
            <w:r w:rsidRPr="00435D6D">
              <w:rPr>
                <w:rFonts w:ascii="Avenir Book" w:eastAsia="Times New Roman" w:hAnsi="Avenir Book" w:cs="Calibri"/>
                <w:b/>
                <w:bCs/>
                <w:kern w:val="0"/>
                <w:lang w:eastAsia="pl-PL"/>
                <w14:ligatures w14:val="none"/>
              </w:rPr>
              <w:t>27</w:t>
            </w:r>
          </w:p>
        </w:tc>
        <w:tc>
          <w:tcPr>
            <w:tcW w:w="7603" w:type="dxa"/>
            <w:tcBorders>
              <w:top w:val="nil"/>
              <w:left w:val="nil"/>
              <w:bottom w:val="single" w:sz="4" w:space="0" w:color="auto"/>
              <w:right w:val="single" w:sz="4" w:space="0" w:color="auto"/>
            </w:tcBorders>
            <w:shd w:val="clear" w:color="auto" w:fill="auto"/>
            <w:hideMark/>
          </w:tcPr>
          <w:p w14:paraId="2E75987F" w14:textId="77777777" w:rsidR="00197679" w:rsidRPr="00435D6D" w:rsidRDefault="00197679" w:rsidP="00A33DDB">
            <w:pPr>
              <w:rPr>
                <w:rFonts w:ascii="Times New Roman" w:eastAsia="Times New Roman" w:hAnsi="Times New Roman" w:cs="Times New Roman"/>
                <w:kern w:val="0"/>
                <w:lang w:eastAsia="pl-PL"/>
                <w14:ligatures w14:val="none"/>
              </w:rPr>
            </w:pPr>
            <w:r w:rsidRPr="00CD5F46">
              <w:rPr>
                <w:b/>
              </w:rPr>
              <w:t>Zestaw serwis obiadowy</w:t>
            </w:r>
            <w:r>
              <w:t xml:space="preserve"> </w:t>
            </w:r>
            <w:r>
              <w:br/>
              <w:t xml:space="preserve">6 os. 18 </w:t>
            </w:r>
            <w:proofErr w:type="spellStart"/>
            <w:r>
              <w:t>elem</w:t>
            </w:r>
            <w:proofErr w:type="spellEnd"/>
            <w:r>
              <w:t>., porcelana, odcienie szarości, jednokolorowy, kształt okrągły</w:t>
            </w:r>
          </w:p>
        </w:tc>
        <w:tc>
          <w:tcPr>
            <w:tcW w:w="992" w:type="dxa"/>
            <w:tcBorders>
              <w:top w:val="nil"/>
              <w:left w:val="nil"/>
              <w:bottom w:val="single" w:sz="4" w:space="0" w:color="auto"/>
              <w:right w:val="single" w:sz="4" w:space="0" w:color="auto"/>
            </w:tcBorders>
            <w:shd w:val="clear" w:color="auto" w:fill="auto"/>
            <w:noWrap/>
            <w:vAlign w:val="center"/>
            <w:hideMark/>
          </w:tcPr>
          <w:p w14:paraId="70681AB9" w14:textId="77777777" w:rsidR="00197679" w:rsidRPr="00435D6D" w:rsidRDefault="00197679" w:rsidP="00A33DDB">
            <w:pPr>
              <w:jc w:val="center"/>
              <w:rPr>
                <w:rFonts w:ascii="Times New Roman" w:eastAsia="Times New Roman" w:hAnsi="Times New Roman" w:cs="Times New Roman"/>
                <w:kern w:val="0"/>
                <w:lang w:eastAsia="pl-PL"/>
                <w14:ligatures w14:val="none"/>
              </w:rPr>
            </w:pPr>
            <w:r>
              <w:t>6</w:t>
            </w:r>
          </w:p>
        </w:tc>
      </w:tr>
      <w:tr w:rsidR="00197679" w:rsidRPr="00435D6D" w14:paraId="1E9EF55A" w14:textId="77777777" w:rsidTr="00197679">
        <w:trPr>
          <w:trHeight w:val="705"/>
        </w:trPr>
        <w:tc>
          <w:tcPr>
            <w:tcW w:w="472" w:type="dxa"/>
            <w:tcBorders>
              <w:top w:val="nil"/>
              <w:left w:val="single" w:sz="4" w:space="0" w:color="auto"/>
              <w:bottom w:val="single" w:sz="4" w:space="0" w:color="auto"/>
              <w:right w:val="single" w:sz="4" w:space="0" w:color="auto"/>
            </w:tcBorders>
            <w:shd w:val="clear" w:color="auto" w:fill="auto"/>
            <w:noWrap/>
            <w:vAlign w:val="center"/>
          </w:tcPr>
          <w:p w14:paraId="36F904A1" w14:textId="77777777" w:rsidR="00197679" w:rsidRPr="00435D6D" w:rsidRDefault="00197679" w:rsidP="00A33DDB">
            <w:pPr>
              <w:jc w:val="center"/>
              <w:rPr>
                <w:rFonts w:ascii="Avenir Book" w:eastAsia="Times New Roman" w:hAnsi="Avenir Book" w:cs="Calibri"/>
                <w:b/>
                <w:bCs/>
                <w:kern w:val="0"/>
                <w:lang w:eastAsia="pl-PL"/>
                <w14:ligatures w14:val="none"/>
              </w:rPr>
            </w:pPr>
            <w:r w:rsidRPr="00435D6D">
              <w:rPr>
                <w:rFonts w:ascii="Avenir Book" w:eastAsia="Times New Roman" w:hAnsi="Avenir Book" w:cs="Calibri"/>
                <w:b/>
                <w:bCs/>
                <w:kern w:val="0"/>
                <w:lang w:eastAsia="pl-PL"/>
                <w14:ligatures w14:val="none"/>
              </w:rPr>
              <w:t>28</w:t>
            </w:r>
          </w:p>
        </w:tc>
        <w:tc>
          <w:tcPr>
            <w:tcW w:w="7603" w:type="dxa"/>
            <w:tcBorders>
              <w:top w:val="nil"/>
              <w:left w:val="nil"/>
              <w:bottom w:val="single" w:sz="4" w:space="0" w:color="auto"/>
              <w:right w:val="single" w:sz="4" w:space="0" w:color="auto"/>
            </w:tcBorders>
            <w:shd w:val="clear" w:color="auto" w:fill="auto"/>
            <w:hideMark/>
          </w:tcPr>
          <w:p w14:paraId="0A337081" w14:textId="77777777" w:rsidR="00197679" w:rsidRPr="00435D6D" w:rsidRDefault="00197679" w:rsidP="00A33DDB">
            <w:pPr>
              <w:rPr>
                <w:rFonts w:ascii="Times New Roman" w:eastAsia="Times New Roman" w:hAnsi="Times New Roman" w:cs="Times New Roman"/>
                <w:kern w:val="0"/>
                <w:lang w:eastAsia="pl-PL"/>
                <w14:ligatures w14:val="none"/>
              </w:rPr>
            </w:pPr>
            <w:r w:rsidRPr="00CD5F46">
              <w:rPr>
                <w:b/>
              </w:rPr>
              <w:t>Ekspres do kawy</w:t>
            </w:r>
            <w:r>
              <w:br/>
              <w:t>2-grupowy</w:t>
            </w:r>
            <w:r>
              <w:br/>
              <w:t>• Panel dotykowy</w:t>
            </w:r>
            <w:r>
              <w:br/>
              <w:t>• Wbudowana pompa np. wolumetryczna</w:t>
            </w:r>
            <w:r>
              <w:br/>
              <w:t>• Manometr kontroli ciśnienia w bojlerze</w:t>
            </w:r>
            <w:r>
              <w:br/>
              <w:t>• Manometr kontroli ciśnienia w pompie</w:t>
            </w:r>
            <w:r>
              <w:br/>
              <w:t>• 2 dysze pary wodnej</w:t>
            </w:r>
            <w:r>
              <w:br/>
              <w:t>• Dysza gorącej wody</w:t>
            </w:r>
            <w:r>
              <w:br/>
              <w:t>• Energooszczędna funkcja automatycznego wyłączania, gdy ekspres znajduje się w trybie czuwania</w:t>
            </w:r>
            <w:r>
              <w:br/>
              <w:t>• Pojemność bojlera: minimum 11 l</w:t>
            </w:r>
            <w:r>
              <w:br/>
            </w:r>
            <w:r>
              <w:lastRenderedPageBreak/>
              <w:t>• Waga:  minimum 55 kg</w:t>
            </w:r>
            <w:r>
              <w:br/>
              <w:t>• Ilość grup: 2</w:t>
            </w:r>
          </w:p>
        </w:tc>
        <w:tc>
          <w:tcPr>
            <w:tcW w:w="992" w:type="dxa"/>
            <w:tcBorders>
              <w:top w:val="nil"/>
              <w:left w:val="nil"/>
              <w:bottom w:val="single" w:sz="4" w:space="0" w:color="auto"/>
              <w:right w:val="single" w:sz="4" w:space="0" w:color="auto"/>
            </w:tcBorders>
            <w:shd w:val="clear" w:color="auto" w:fill="auto"/>
            <w:noWrap/>
            <w:vAlign w:val="center"/>
            <w:hideMark/>
          </w:tcPr>
          <w:p w14:paraId="726FBA6F" w14:textId="77777777" w:rsidR="00197679" w:rsidRPr="00435D6D" w:rsidRDefault="00197679" w:rsidP="00A33DDB">
            <w:pPr>
              <w:jc w:val="center"/>
              <w:rPr>
                <w:rFonts w:ascii="Times New Roman" w:eastAsia="Times New Roman" w:hAnsi="Times New Roman" w:cs="Times New Roman"/>
                <w:kern w:val="0"/>
                <w:lang w:eastAsia="pl-PL"/>
                <w14:ligatures w14:val="none"/>
              </w:rPr>
            </w:pPr>
            <w:r>
              <w:lastRenderedPageBreak/>
              <w:t>1</w:t>
            </w:r>
          </w:p>
        </w:tc>
      </w:tr>
      <w:tr w:rsidR="00197679" w:rsidRPr="00435D6D" w14:paraId="3B635502" w14:textId="77777777" w:rsidTr="00197679">
        <w:trPr>
          <w:trHeight w:val="360"/>
        </w:trPr>
        <w:tc>
          <w:tcPr>
            <w:tcW w:w="472" w:type="dxa"/>
            <w:tcBorders>
              <w:top w:val="nil"/>
              <w:left w:val="single" w:sz="4" w:space="0" w:color="auto"/>
              <w:bottom w:val="single" w:sz="4" w:space="0" w:color="auto"/>
              <w:right w:val="single" w:sz="4" w:space="0" w:color="auto"/>
            </w:tcBorders>
            <w:shd w:val="clear" w:color="auto" w:fill="auto"/>
            <w:noWrap/>
            <w:vAlign w:val="center"/>
          </w:tcPr>
          <w:p w14:paraId="5337404E" w14:textId="77777777" w:rsidR="00197679" w:rsidRPr="00435D6D" w:rsidRDefault="00197679" w:rsidP="00A33DDB">
            <w:pPr>
              <w:jc w:val="center"/>
              <w:rPr>
                <w:rFonts w:ascii="Avenir Book" w:eastAsia="Times New Roman" w:hAnsi="Avenir Book" w:cs="Calibri"/>
                <w:b/>
                <w:bCs/>
                <w:kern w:val="0"/>
                <w:lang w:eastAsia="pl-PL"/>
                <w14:ligatures w14:val="none"/>
              </w:rPr>
            </w:pPr>
            <w:r w:rsidRPr="00435D6D">
              <w:rPr>
                <w:rFonts w:ascii="Avenir Book" w:eastAsia="Times New Roman" w:hAnsi="Avenir Book" w:cs="Calibri"/>
                <w:b/>
                <w:bCs/>
                <w:kern w:val="0"/>
                <w:lang w:eastAsia="pl-PL"/>
                <w14:ligatures w14:val="none"/>
              </w:rPr>
              <w:t>29</w:t>
            </w:r>
          </w:p>
        </w:tc>
        <w:tc>
          <w:tcPr>
            <w:tcW w:w="7603" w:type="dxa"/>
            <w:tcBorders>
              <w:top w:val="nil"/>
              <w:left w:val="nil"/>
              <w:bottom w:val="single" w:sz="4" w:space="0" w:color="auto"/>
              <w:right w:val="single" w:sz="4" w:space="0" w:color="auto"/>
            </w:tcBorders>
            <w:shd w:val="clear" w:color="auto" w:fill="auto"/>
            <w:hideMark/>
          </w:tcPr>
          <w:p w14:paraId="09AADC89" w14:textId="77777777" w:rsidR="00197679" w:rsidRPr="00435D6D" w:rsidRDefault="00197679" w:rsidP="00A33DDB">
            <w:pPr>
              <w:rPr>
                <w:rFonts w:ascii="Times New Roman" w:eastAsia="Times New Roman" w:hAnsi="Times New Roman" w:cs="Times New Roman"/>
                <w:kern w:val="0"/>
                <w:lang w:eastAsia="pl-PL"/>
                <w14:ligatures w14:val="none"/>
              </w:rPr>
            </w:pPr>
            <w:r w:rsidRPr="00CD5F46">
              <w:rPr>
                <w:b/>
              </w:rPr>
              <w:t>Pompka</w:t>
            </w:r>
            <w:r>
              <w:t xml:space="preserve"> </w:t>
            </w:r>
            <w:r>
              <w:br/>
              <w:t xml:space="preserve">o wydajności 1,9 litra na minutę idealna w miejscach bez możliwości podłączenia urządzenia do wody. Z rurką do ssania. Nie posiada sygnału w sytuacji kiedy butla </w:t>
            </w:r>
            <w:proofErr w:type="spellStart"/>
            <w:r>
              <w:t>jst</w:t>
            </w:r>
            <w:proofErr w:type="spellEnd"/>
            <w:r>
              <w:t xml:space="preserve"> pusta. Urządzenie kompatybilne z ekspresem opisanym </w:t>
            </w:r>
            <w:r w:rsidRPr="00F53971">
              <w:t xml:space="preserve">pod </w:t>
            </w:r>
            <w:proofErr w:type="spellStart"/>
            <w:r w:rsidRPr="00F53971">
              <w:t>lp</w:t>
            </w:r>
            <w:proofErr w:type="spellEnd"/>
            <w:r w:rsidRPr="00F53971">
              <w:t xml:space="preserve"> 28</w:t>
            </w:r>
          </w:p>
        </w:tc>
        <w:tc>
          <w:tcPr>
            <w:tcW w:w="992" w:type="dxa"/>
            <w:tcBorders>
              <w:top w:val="nil"/>
              <w:left w:val="nil"/>
              <w:bottom w:val="single" w:sz="4" w:space="0" w:color="auto"/>
              <w:right w:val="single" w:sz="4" w:space="0" w:color="auto"/>
            </w:tcBorders>
            <w:shd w:val="clear" w:color="auto" w:fill="auto"/>
            <w:noWrap/>
            <w:vAlign w:val="center"/>
            <w:hideMark/>
          </w:tcPr>
          <w:p w14:paraId="7ADB3255" w14:textId="77777777" w:rsidR="00197679" w:rsidRPr="00435D6D" w:rsidRDefault="00197679" w:rsidP="00A33DDB">
            <w:pPr>
              <w:jc w:val="center"/>
              <w:rPr>
                <w:rFonts w:ascii="Times New Roman" w:eastAsia="Times New Roman" w:hAnsi="Times New Roman" w:cs="Times New Roman"/>
                <w:kern w:val="0"/>
                <w:lang w:eastAsia="pl-PL"/>
                <w14:ligatures w14:val="none"/>
              </w:rPr>
            </w:pPr>
            <w:r>
              <w:t>1</w:t>
            </w:r>
          </w:p>
        </w:tc>
      </w:tr>
      <w:tr w:rsidR="00197679" w:rsidRPr="00435D6D" w14:paraId="58DD593D" w14:textId="77777777" w:rsidTr="00197679">
        <w:trPr>
          <w:trHeight w:val="390"/>
        </w:trPr>
        <w:tc>
          <w:tcPr>
            <w:tcW w:w="472" w:type="dxa"/>
            <w:tcBorders>
              <w:top w:val="nil"/>
              <w:left w:val="single" w:sz="4" w:space="0" w:color="auto"/>
              <w:bottom w:val="single" w:sz="4" w:space="0" w:color="auto"/>
              <w:right w:val="single" w:sz="4" w:space="0" w:color="auto"/>
            </w:tcBorders>
            <w:shd w:val="clear" w:color="auto" w:fill="auto"/>
            <w:noWrap/>
            <w:vAlign w:val="center"/>
          </w:tcPr>
          <w:p w14:paraId="6CC0F56E" w14:textId="77777777" w:rsidR="00197679" w:rsidRPr="00435D6D" w:rsidRDefault="00197679" w:rsidP="00A33DDB">
            <w:pPr>
              <w:jc w:val="center"/>
              <w:rPr>
                <w:rFonts w:ascii="Avenir Book" w:eastAsia="Times New Roman" w:hAnsi="Avenir Book" w:cs="Calibri"/>
                <w:b/>
                <w:bCs/>
                <w:kern w:val="0"/>
                <w:lang w:eastAsia="pl-PL"/>
                <w14:ligatures w14:val="none"/>
              </w:rPr>
            </w:pPr>
            <w:r w:rsidRPr="00435D6D">
              <w:rPr>
                <w:rFonts w:ascii="Avenir Book" w:eastAsia="Times New Roman" w:hAnsi="Avenir Book" w:cs="Calibri"/>
                <w:b/>
                <w:bCs/>
                <w:kern w:val="0"/>
                <w:lang w:eastAsia="pl-PL"/>
                <w14:ligatures w14:val="none"/>
              </w:rPr>
              <w:t>30</w:t>
            </w:r>
          </w:p>
        </w:tc>
        <w:tc>
          <w:tcPr>
            <w:tcW w:w="7603" w:type="dxa"/>
            <w:tcBorders>
              <w:top w:val="nil"/>
              <w:left w:val="nil"/>
              <w:bottom w:val="single" w:sz="4" w:space="0" w:color="auto"/>
              <w:right w:val="single" w:sz="4" w:space="0" w:color="auto"/>
            </w:tcBorders>
            <w:shd w:val="clear" w:color="auto" w:fill="auto"/>
            <w:hideMark/>
          </w:tcPr>
          <w:p w14:paraId="419476A5" w14:textId="77777777" w:rsidR="00197679" w:rsidRPr="00435D6D" w:rsidRDefault="00197679" w:rsidP="00A33DDB">
            <w:pPr>
              <w:rPr>
                <w:rFonts w:ascii="Times New Roman" w:eastAsia="Times New Roman" w:hAnsi="Times New Roman" w:cs="Times New Roman"/>
                <w:kern w:val="0"/>
                <w:lang w:eastAsia="pl-PL"/>
                <w14:ligatures w14:val="none"/>
              </w:rPr>
            </w:pPr>
            <w:r w:rsidRPr="00A8636A">
              <w:rPr>
                <w:b/>
              </w:rPr>
              <w:t>Filtr do wody</w:t>
            </w:r>
            <w:r>
              <w:t xml:space="preserve"> </w:t>
            </w:r>
            <w:r>
              <w:br/>
              <w:t xml:space="preserve">kompatybilny z ekspresem opisanym pod </w:t>
            </w:r>
            <w:proofErr w:type="spellStart"/>
            <w:r w:rsidRPr="00F53971">
              <w:t>Lp</w:t>
            </w:r>
            <w:proofErr w:type="spellEnd"/>
            <w:r w:rsidRPr="00F53971">
              <w:t xml:space="preserve"> 28</w:t>
            </w:r>
          </w:p>
        </w:tc>
        <w:tc>
          <w:tcPr>
            <w:tcW w:w="992" w:type="dxa"/>
            <w:tcBorders>
              <w:top w:val="nil"/>
              <w:left w:val="nil"/>
              <w:bottom w:val="single" w:sz="4" w:space="0" w:color="auto"/>
              <w:right w:val="single" w:sz="4" w:space="0" w:color="auto"/>
            </w:tcBorders>
            <w:shd w:val="clear" w:color="auto" w:fill="auto"/>
            <w:noWrap/>
            <w:vAlign w:val="center"/>
            <w:hideMark/>
          </w:tcPr>
          <w:p w14:paraId="7798712E" w14:textId="77777777" w:rsidR="00197679" w:rsidRPr="00435D6D" w:rsidRDefault="00197679" w:rsidP="00A33DDB">
            <w:pPr>
              <w:jc w:val="center"/>
              <w:rPr>
                <w:rFonts w:ascii="Times New Roman" w:eastAsia="Times New Roman" w:hAnsi="Times New Roman" w:cs="Times New Roman"/>
                <w:kern w:val="0"/>
                <w:lang w:eastAsia="pl-PL"/>
                <w14:ligatures w14:val="none"/>
              </w:rPr>
            </w:pPr>
            <w:r>
              <w:t>1</w:t>
            </w:r>
          </w:p>
        </w:tc>
      </w:tr>
      <w:tr w:rsidR="00197679" w:rsidRPr="00435D6D" w14:paraId="1AFD909E" w14:textId="77777777" w:rsidTr="00197679">
        <w:trPr>
          <w:trHeight w:val="345"/>
        </w:trPr>
        <w:tc>
          <w:tcPr>
            <w:tcW w:w="472" w:type="dxa"/>
            <w:tcBorders>
              <w:top w:val="nil"/>
              <w:left w:val="single" w:sz="4" w:space="0" w:color="auto"/>
              <w:bottom w:val="single" w:sz="4" w:space="0" w:color="auto"/>
              <w:right w:val="single" w:sz="4" w:space="0" w:color="auto"/>
            </w:tcBorders>
            <w:shd w:val="clear" w:color="auto" w:fill="auto"/>
            <w:noWrap/>
            <w:vAlign w:val="center"/>
          </w:tcPr>
          <w:p w14:paraId="3EB56522" w14:textId="77777777" w:rsidR="00197679" w:rsidRPr="00435D6D" w:rsidRDefault="00197679" w:rsidP="00A33DDB">
            <w:pPr>
              <w:jc w:val="center"/>
              <w:rPr>
                <w:rFonts w:ascii="Avenir Book" w:eastAsia="Times New Roman" w:hAnsi="Avenir Book" w:cs="Calibri"/>
                <w:b/>
                <w:bCs/>
                <w:kern w:val="0"/>
                <w:lang w:eastAsia="pl-PL"/>
                <w14:ligatures w14:val="none"/>
              </w:rPr>
            </w:pPr>
            <w:r w:rsidRPr="00435D6D">
              <w:rPr>
                <w:rFonts w:ascii="Avenir Book" w:eastAsia="Times New Roman" w:hAnsi="Avenir Book" w:cs="Calibri"/>
                <w:b/>
                <w:bCs/>
                <w:kern w:val="0"/>
                <w:lang w:eastAsia="pl-PL"/>
                <w14:ligatures w14:val="none"/>
              </w:rPr>
              <w:t>31</w:t>
            </w:r>
          </w:p>
        </w:tc>
        <w:tc>
          <w:tcPr>
            <w:tcW w:w="7603" w:type="dxa"/>
            <w:tcBorders>
              <w:top w:val="nil"/>
              <w:left w:val="nil"/>
              <w:bottom w:val="single" w:sz="4" w:space="0" w:color="auto"/>
              <w:right w:val="single" w:sz="4" w:space="0" w:color="auto"/>
            </w:tcBorders>
            <w:shd w:val="clear" w:color="auto" w:fill="auto"/>
            <w:hideMark/>
          </w:tcPr>
          <w:p w14:paraId="4FF59960" w14:textId="77777777" w:rsidR="00197679" w:rsidRPr="00435D6D" w:rsidRDefault="00197679" w:rsidP="00A33DDB">
            <w:pPr>
              <w:rPr>
                <w:rFonts w:ascii="Times New Roman" w:eastAsia="Times New Roman" w:hAnsi="Times New Roman" w:cs="Times New Roman"/>
                <w:kern w:val="0"/>
                <w:lang w:eastAsia="pl-PL"/>
                <w14:ligatures w14:val="none"/>
              </w:rPr>
            </w:pPr>
            <w:r w:rsidRPr="00A8636A">
              <w:rPr>
                <w:b/>
              </w:rPr>
              <w:t>Elektroniczny licznik przepływu wody</w:t>
            </w:r>
            <w:r>
              <w:rPr>
                <w:b/>
              </w:rPr>
              <w:br/>
            </w:r>
            <w:r>
              <w:t xml:space="preserve">szary, niebieski. Kompatybilny z ekspresem opisanym </w:t>
            </w:r>
            <w:r w:rsidRPr="00F53971">
              <w:t xml:space="preserve">pod </w:t>
            </w:r>
            <w:proofErr w:type="spellStart"/>
            <w:r w:rsidRPr="00F53971">
              <w:t>Lp</w:t>
            </w:r>
            <w:proofErr w:type="spellEnd"/>
            <w:r w:rsidRPr="00F53971">
              <w:t xml:space="preserve"> 28</w:t>
            </w:r>
          </w:p>
        </w:tc>
        <w:tc>
          <w:tcPr>
            <w:tcW w:w="992" w:type="dxa"/>
            <w:tcBorders>
              <w:top w:val="nil"/>
              <w:left w:val="nil"/>
              <w:bottom w:val="single" w:sz="4" w:space="0" w:color="auto"/>
              <w:right w:val="single" w:sz="4" w:space="0" w:color="auto"/>
            </w:tcBorders>
            <w:shd w:val="clear" w:color="auto" w:fill="auto"/>
            <w:noWrap/>
            <w:vAlign w:val="center"/>
            <w:hideMark/>
          </w:tcPr>
          <w:p w14:paraId="1C09D16B" w14:textId="77777777" w:rsidR="00197679" w:rsidRPr="00435D6D" w:rsidRDefault="00197679" w:rsidP="00A33DDB">
            <w:pPr>
              <w:jc w:val="center"/>
              <w:rPr>
                <w:rFonts w:ascii="Times New Roman" w:eastAsia="Times New Roman" w:hAnsi="Times New Roman" w:cs="Times New Roman"/>
                <w:kern w:val="0"/>
                <w:lang w:eastAsia="pl-PL"/>
                <w14:ligatures w14:val="none"/>
              </w:rPr>
            </w:pPr>
            <w:r>
              <w:t>1</w:t>
            </w:r>
          </w:p>
        </w:tc>
      </w:tr>
      <w:tr w:rsidR="00197679" w:rsidRPr="00435D6D" w14:paraId="0F349DFA" w14:textId="77777777" w:rsidTr="00197679">
        <w:trPr>
          <w:trHeight w:val="450"/>
        </w:trPr>
        <w:tc>
          <w:tcPr>
            <w:tcW w:w="472" w:type="dxa"/>
            <w:tcBorders>
              <w:top w:val="nil"/>
              <w:left w:val="single" w:sz="4" w:space="0" w:color="auto"/>
              <w:bottom w:val="single" w:sz="4" w:space="0" w:color="auto"/>
              <w:right w:val="single" w:sz="4" w:space="0" w:color="auto"/>
            </w:tcBorders>
            <w:shd w:val="clear" w:color="auto" w:fill="auto"/>
            <w:noWrap/>
            <w:vAlign w:val="center"/>
          </w:tcPr>
          <w:p w14:paraId="0CA1C987" w14:textId="77777777" w:rsidR="00197679" w:rsidRPr="00435D6D" w:rsidRDefault="00197679" w:rsidP="00A33DDB">
            <w:pPr>
              <w:jc w:val="center"/>
              <w:rPr>
                <w:rFonts w:ascii="Avenir Book" w:eastAsia="Times New Roman" w:hAnsi="Avenir Book" w:cs="Calibri"/>
                <w:b/>
                <w:bCs/>
                <w:kern w:val="0"/>
                <w:lang w:eastAsia="pl-PL"/>
                <w14:ligatures w14:val="none"/>
              </w:rPr>
            </w:pPr>
            <w:r w:rsidRPr="00435D6D">
              <w:rPr>
                <w:rFonts w:ascii="Avenir Book" w:eastAsia="Times New Roman" w:hAnsi="Avenir Book" w:cs="Calibri"/>
                <w:b/>
                <w:bCs/>
                <w:kern w:val="0"/>
                <w:lang w:eastAsia="pl-PL"/>
                <w14:ligatures w14:val="none"/>
              </w:rPr>
              <w:t>32</w:t>
            </w:r>
          </w:p>
        </w:tc>
        <w:tc>
          <w:tcPr>
            <w:tcW w:w="7603" w:type="dxa"/>
            <w:tcBorders>
              <w:top w:val="nil"/>
              <w:left w:val="nil"/>
              <w:bottom w:val="single" w:sz="4" w:space="0" w:color="auto"/>
              <w:right w:val="single" w:sz="4" w:space="0" w:color="auto"/>
            </w:tcBorders>
            <w:shd w:val="clear" w:color="auto" w:fill="auto"/>
            <w:hideMark/>
          </w:tcPr>
          <w:p w14:paraId="35BD0880" w14:textId="77777777" w:rsidR="00197679" w:rsidRPr="00435D6D" w:rsidRDefault="00197679" w:rsidP="00A33DDB">
            <w:pPr>
              <w:rPr>
                <w:rFonts w:ascii="Times New Roman" w:eastAsia="Times New Roman" w:hAnsi="Times New Roman" w:cs="Times New Roman"/>
                <w:kern w:val="0"/>
                <w:lang w:eastAsia="pl-PL"/>
                <w14:ligatures w14:val="none"/>
              </w:rPr>
            </w:pPr>
            <w:r w:rsidRPr="00A8636A">
              <w:rPr>
                <w:b/>
              </w:rPr>
              <w:t xml:space="preserve">Głowica </w:t>
            </w:r>
            <w:r w:rsidRPr="00C41D61">
              <w:rPr>
                <w:b/>
                <w:bCs/>
              </w:rPr>
              <w:t>z regulacją przepływu wody</w:t>
            </w:r>
            <w:r>
              <w:t xml:space="preserve">, niebieska, czarna. Kompatybilna z ekspresem opisanym pod </w:t>
            </w:r>
            <w:proofErr w:type="spellStart"/>
            <w:r w:rsidRPr="00F53971">
              <w:t>Lp</w:t>
            </w:r>
            <w:proofErr w:type="spellEnd"/>
            <w:r w:rsidRPr="00F53971">
              <w:t xml:space="preserve"> 28</w:t>
            </w:r>
          </w:p>
        </w:tc>
        <w:tc>
          <w:tcPr>
            <w:tcW w:w="992" w:type="dxa"/>
            <w:tcBorders>
              <w:top w:val="nil"/>
              <w:left w:val="nil"/>
              <w:bottom w:val="single" w:sz="4" w:space="0" w:color="auto"/>
              <w:right w:val="single" w:sz="4" w:space="0" w:color="auto"/>
            </w:tcBorders>
            <w:shd w:val="clear" w:color="auto" w:fill="auto"/>
            <w:noWrap/>
            <w:vAlign w:val="center"/>
            <w:hideMark/>
          </w:tcPr>
          <w:p w14:paraId="2FFBE2C7" w14:textId="77777777" w:rsidR="00197679" w:rsidRPr="00435D6D" w:rsidRDefault="00197679" w:rsidP="00A33DDB">
            <w:pPr>
              <w:jc w:val="center"/>
              <w:rPr>
                <w:rFonts w:ascii="Times New Roman" w:eastAsia="Times New Roman" w:hAnsi="Times New Roman" w:cs="Times New Roman"/>
                <w:kern w:val="0"/>
                <w:lang w:eastAsia="pl-PL"/>
                <w14:ligatures w14:val="none"/>
              </w:rPr>
            </w:pPr>
            <w:r>
              <w:t>1</w:t>
            </w:r>
          </w:p>
        </w:tc>
      </w:tr>
      <w:tr w:rsidR="00197679" w:rsidRPr="00435D6D" w14:paraId="25D01998" w14:textId="77777777" w:rsidTr="00197679">
        <w:trPr>
          <w:trHeight w:val="435"/>
        </w:trPr>
        <w:tc>
          <w:tcPr>
            <w:tcW w:w="472" w:type="dxa"/>
            <w:tcBorders>
              <w:top w:val="nil"/>
              <w:left w:val="single" w:sz="4" w:space="0" w:color="auto"/>
              <w:bottom w:val="single" w:sz="4" w:space="0" w:color="auto"/>
              <w:right w:val="single" w:sz="4" w:space="0" w:color="auto"/>
            </w:tcBorders>
            <w:shd w:val="clear" w:color="auto" w:fill="auto"/>
            <w:noWrap/>
            <w:vAlign w:val="center"/>
          </w:tcPr>
          <w:p w14:paraId="709D3099" w14:textId="77777777" w:rsidR="00197679" w:rsidRPr="00435D6D" w:rsidRDefault="00197679" w:rsidP="00A33DDB">
            <w:pPr>
              <w:jc w:val="center"/>
              <w:rPr>
                <w:rFonts w:ascii="Avenir Book" w:eastAsia="Times New Roman" w:hAnsi="Avenir Book" w:cs="Calibri"/>
                <w:b/>
                <w:bCs/>
                <w:kern w:val="0"/>
                <w:lang w:eastAsia="pl-PL"/>
                <w14:ligatures w14:val="none"/>
              </w:rPr>
            </w:pPr>
            <w:r w:rsidRPr="00435D6D">
              <w:rPr>
                <w:rFonts w:ascii="Avenir Book" w:eastAsia="Times New Roman" w:hAnsi="Avenir Book" w:cs="Calibri"/>
                <w:b/>
                <w:bCs/>
                <w:kern w:val="0"/>
                <w:lang w:eastAsia="pl-PL"/>
                <w14:ligatures w14:val="none"/>
              </w:rPr>
              <w:t>33</w:t>
            </w:r>
          </w:p>
        </w:tc>
        <w:tc>
          <w:tcPr>
            <w:tcW w:w="7603" w:type="dxa"/>
            <w:tcBorders>
              <w:top w:val="nil"/>
              <w:left w:val="nil"/>
              <w:bottom w:val="single" w:sz="4" w:space="0" w:color="auto"/>
              <w:right w:val="single" w:sz="4" w:space="0" w:color="auto"/>
            </w:tcBorders>
            <w:shd w:val="clear" w:color="auto" w:fill="auto"/>
            <w:hideMark/>
          </w:tcPr>
          <w:p w14:paraId="595E40F0" w14:textId="77777777" w:rsidR="00197679" w:rsidRPr="00435D6D" w:rsidRDefault="00197679" w:rsidP="00A33DDB">
            <w:pPr>
              <w:rPr>
                <w:rFonts w:ascii="Times New Roman" w:eastAsia="Times New Roman" w:hAnsi="Times New Roman" w:cs="Times New Roman"/>
                <w:kern w:val="0"/>
                <w:lang w:eastAsia="pl-PL"/>
                <w14:ligatures w14:val="none"/>
              </w:rPr>
            </w:pPr>
            <w:r w:rsidRPr="00A8636A">
              <w:rPr>
                <w:b/>
              </w:rPr>
              <w:t xml:space="preserve">Syfon </w:t>
            </w:r>
            <w:r w:rsidRPr="00C41D61">
              <w:rPr>
                <w:b/>
                <w:bCs/>
              </w:rPr>
              <w:t>do bitej śmietany</w:t>
            </w:r>
            <w:r>
              <w:t xml:space="preserve"> </w:t>
            </w:r>
            <w:r>
              <w:br/>
              <w:t>ze stali nierdzewnej 0,5 l</w:t>
            </w:r>
          </w:p>
        </w:tc>
        <w:tc>
          <w:tcPr>
            <w:tcW w:w="992" w:type="dxa"/>
            <w:tcBorders>
              <w:top w:val="nil"/>
              <w:left w:val="nil"/>
              <w:bottom w:val="single" w:sz="4" w:space="0" w:color="auto"/>
              <w:right w:val="single" w:sz="4" w:space="0" w:color="auto"/>
            </w:tcBorders>
            <w:shd w:val="clear" w:color="auto" w:fill="auto"/>
            <w:noWrap/>
            <w:vAlign w:val="center"/>
            <w:hideMark/>
          </w:tcPr>
          <w:p w14:paraId="0FEE0BA3" w14:textId="77777777" w:rsidR="00197679" w:rsidRPr="00435D6D" w:rsidRDefault="00197679" w:rsidP="00A33DDB">
            <w:pPr>
              <w:jc w:val="center"/>
              <w:rPr>
                <w:rFonts w:ascii="Times New Roman" w:eastAsia="Times New Roman" w:hAnsi="Times New Roman" w:cs="Times New Roman"/>
                <w:kern w:val="0"/>
                <w:lang w:eastAsia="pl-PL"/>
                <w14:ligatures w14:val="none"/>
              </w:rPr>
            </w:pPr>
            <w:r>
              <w:t>1</w:t>
            </w:r>
          </w:p>
        </w:tc>
      </w:tr>
      <w:tr w:rsidR="00197679" w:rsidRPr="00435D6D" w14:paraId="67218021" w14:textId="77777777" w:rsidTr="00197679">
        <w:trPr>
          <w:trHeight w:val="390"/>
        </w:trPr>
        <w:tc>
          <w:tcPr>
            <w:tcW w:w="472" w:type="dxa"/>
            <w:tcBorders>
              <w:top w:val="nil"/>
              <w:left w:val="single" w:sz="4" w:space="0" w:color="auto"/>
              <w:bottom w:val="single" w:sz="4" w:space="0" w:color="auto"/>
              <w:right w:val="single" w:sz="4" w:space="0" w:color="auto"/>
            </w:tcBorders>
            <w:shd w:val="clear" w:color="auto" w:fill="auto"/>
            <w:noWrap/>
            <w:vAlign w:val="center"/>
          </w:tcPr>
          <w:p w14:paraId="3B72A054" w14:textId="77777777" w:rsidR="00197679" w:rsidRPr="00435D6D" w:rsidRDefault="00197679" w:rsidP="00A33DDB">
            <w:pPr>
              <w:jc w:val="center"/>
              <w:rPr>
                <w:rFonts w:ascii="Avenir Book" w:eastAsia="Times New Roman" w:hAnsi="Avenir Book" w:cs="Calibri"/>
                <w:b/>
                <w:bCs/>
                <w:kern w:val="0"/>
                <w:lang w:eastAsia="pl-PL"/>
                <w14:ligatures w14:val="none"/>
              </w:rPr>
            </w:pPr>
            <w:r w:rsidRPr="00435D6D">
              <w:rPr>
                <w:rFonts w:ascii="Avenir Book" w:eastAsia="Times New Roman" w:hAnsi="Avenir Book" w:cs="Calibri"/>
                <w:b/>
                <w:bCs/>
                <w:kern w:val="0"/>
                <w:lang w:eastAsia="pl-PL"/>
                <w14:ligatures w14:val="none"/>
              </w:rPr>
              <w:t>34</w:t>
            </w:r>
          </w:p>
        </w:tc>
        <w:tc>
          <w:tcPr>
            <w:tcW w:w="7603" w:type="dxa"/>
            <w:tcBorders>
              <w:top w:val="nil"/>
              <w:left w:val="nil"/>
              <w:bottom w:val="single" w:sz="4" w:space="0" w:color="auto"/>
              <w:right w:val="single" w:sz="4" w:space="0" w:color="auto"/>
            </w:tcBorders>
            <w:shd w:val="clear" w:color="auto" w:fill="auto"/>
            <w:hideMark/>
          </w:tcPr>
          <w:p w14:paraId="377D94A0" w14:textId="77777777" w:rsidR="00197679" w:rsidRPr="00435D6D" w:rsidRDefault="00197679" w:rsidP="00A33DDB">
            <w:pPr>
              <w:rPr>
                <w:rFonts w:ascii="Times New Roman" w:eastAsia="Times New Roman" w:hAnsi="Times New Roman" w:cs="Times New Roman"/>
                <w:kern w:val="0"/>
                <w:lang w:eastAsia="pl-PL"/>
                <w14:ligatures w14:val="none"/>
              </w:rPr>
            </w:pPr>
            <w:r w:rsidRPr="00A8636A">
              <w:rPr>
                <w:b/>
              </w:rPr>
              <w:t xml:space="preserve">Trybuszon </w:t>
            </w:r>
            <w:r>
              <w:rPr>
                <w:b/>
              </w:rPr>
              <w:br/>
            </w:r>
            <w:r>
              <w:t xml:space="preserve">110 mm, ergonomiczny kształt, </w:t>
            </w:r>
          </w:p>
        </w:tc>
        <w:tc>
          <w:tcPr>
            <w:tcW w:w="992" w:type="dxa"/>
            <w:tcBorders>
              <w:top w:val="nil"/>
              <w:left w:val="nil"/>
              <w:bottom w:val="single" w:sz="4" w:space="0" w:color="auto"/>
              <w:right w:val="single" w:sz="4" w:space="0" w:color="auto"/>
            </w:tcBorders>
            <w:shd w:val="clear" w:color="auto" w:fill="auto"/>
            <w:noWrap/>
            <w:vAlign w:val="center"/>
            <w:hideMark/>
          </w:tcPr>
          <w:p w14:paraId="67BB9D5B" w14:textId="77777777" w:rsidR="00197679" w:rsidRPr="00435D6D" w:rsidRDefault="00197679" w:rsidP="00A33DDB">
            <w:pPr>
              <w:jc w:val="center"/>
              <w:rPr>
                <w:rFonts w:ascii="Times New Roman" w:eastAsia="Times New Roman" w:hAnsi="Times New Roman" w:cs="Times New Roman"/>
                <w:kern w:val="0"/>
                <w:lang w:eastAsia="pl-PL"/>
                <w14:ligatures w14:val="none"/>
              </w:rPr>
            </w:pPr>
            <w:r>
              <w:t>4</w:t>
            </w:r>
          </w:p>
        </w:tc>
      </w:tr>
      <w:tr w:rsidR="00197679" w:rsidRPr="00435D6D" w14:paraId="7EB77C80" w14:textId="77777777" w:rsidTr="00197679">
        <w:trPr>
          <w:trHeight w:val="405"/>
        </w:trPr>
        <w:tc>
          <w:tcPr>
            <w:tcW w:w="472" w:type="dxa"/>
            <w:tcBorders>
              <w:top w:val="nil"/>
              <w:left w:val="single" w:sz="4" w:space="0" w:color="auto"/>
              <w:bottom w:val="single" w:sz="4" w:space="0" w:color="auto"/>
              <w:right w:val="single" w:sz="4" w:space="0" w:color="auto"/>
            </w:tcBorders>
            <w:shd w:val="clear" w:color="auto" w:fill="auto"/>
            <w:noWrap/>
            <w:vAlign w:val="center"/>
          </w:tcPr>
          <w:p w14:paraId="0B3D6036" w14:textId="77777777" w:rsidR="00197679" w:rsidRPr="00435D6D" w:rsidRDefault="00197679" w:rsidP="00A33DDB">
            <w:pPr>
              <w:jc w:val="center"/>
              <w:rPr>
                <w:rFonts w:ascii="Avenir Book" w:eastAsia="Times New Roman" w:hAnsi="Avenir Book" w:cs="Calibri"/>
                <w:b/>
                <w:bCs/>
                <w:kern w:val="0"/>
                <w:lang w:eastAsia="pl-PL"/>
                <w14:ligatures w14:val="none"/>
              </w:rPr>
            </w:pPr>
            <w:r w:rsidRPr="00435D6D">
              <w:rPr>
                <w:rFonts w:ascii="Avenir Book" w:eastAsia="Times New Roman" w:hAnsi="Avenir Book" w:cs="Calibri"/>
                <w:b/>
                <w:bCs/>
                <w:kern w:val="0"/>
                <w:lang w:eastAsia="pl-PL"/>
                <w14:ligatures w14:val="none"/>
              </w:rPr>
              <w:t>35</w:t>
            </w:r>
          </w:p>
        </w:tc>
        <w:tc>
          <w:tcPr>
            <w:tcW w:w="7603" w:type="dxa"/>
            <w:tcBorders>
              <w:top w:val="nil"/>
              <w:left w:val="nil"/>
              <w:bottom w:val="single" w:sz="4" w:space="0" w:color="auto"/>
              <w:right w:val="single" w:sz="4" w:space="0" w:color="auto"/>
            </w:tcBorders>
            <w:shd w:val="clear" w:color="auto" w:fill="auto"/>
            <w:hideMark/>
          </w:tcPr>
          <w:p w14:paraId="4CA0B283" w14:textId="77777777" w:rsidR="00197679" w:rsidRPr="00435D6D" w:rsidRDefault="00197679" w:rsidP="00A33DDB">
            <w:pPr>
              <w:rPr>
                <w:rFonts w:ascii="Times New Roman" w:eastAsia="Times New Roman" w:hAnsi="Times New Roman" w:cs="Times New Roman"/>
                <w:kern w:val="0"/>
                <w:lang w:eastAsia="pl-PL"/>
                <w14:ligatures w14:val="none"/>
              </w:rPr>
            </w:pPr>
            <w:r w:rsidRPr="00A8636A">
              <w:rPr>
                <w:b/>
              </w:rPr>
              <w:t>Rózga barmańska</w:t>
            </w:r>
            <w:r>
              <w:t xml:space="preserve"> </w:t>
            </w:r>
            <w:r>
              <w:br/>
              <w:t>ze stali nierdzewnej, o długości 200 mm</w:t>
            </w:r>
          </w:p>
        </w:tc>
        <w:tc>
          <w:tcPr>
            <w:tcW w:w="992" w:type="dxa"/>
            <w:tcBorders>
              <w:top w:val="nil"/>
              <w:left w:val="nil"/>
              <w:bottom w:val="single" w:sz="4" w:space="0" w:color="auto"/>
              <w:right w:val="single" w:sz="4" w:space="0" w:color="auto"/>
            </w:tcBorders>
            <w:shd w:val="clear" w:color="auto" w:fill="auto"/>
            <w:noWrap/>
            <w:vAlign w:val="center"/>
            <w:hideMark/>
          </w:tcPr>
          <w:p w14:paraId="4BED1C96" w14:textId="77777777" w:rsidR="00197679" w:rsidRPr="00435D6D" w:rsidRDefault="00197679" w:rsidP="00A33DDB">
            <w:pPr>
              <w:jc w:val="center"/>
              <w:rPr>
                <w:rFonts w:ascii="Times New Roman" w:eastAsia="Times New Roman" w:hAnsi="Times New Roman" w:cs="Times New Roman"/>
                <w:kern w:val="0"/>
                <w:lang w:eastAsia="pl-PL"/>
                <w14:ligatures w14:val="none"/>
              </w:rPr>
            </w:pPr>
            <w:r>
              <w:t>3</w:t>
            </w:r>
          </w:p>
        </w:tc>
      </w:tr>
      <w:tr w:rsidR="00197679" w:rsidRPr="00435D6D" w14:paraId="192CE812" w14:textId="77777777" w:rsidTr="00197679">
        <w:trPr>
          <w:trHeight w:val="375"/>
        </w:trPr>
        <w:tc>
          <w:tcPr>
            <w:tcW w:w="472" w:type="dxa"/>
            <w:tcBorders>
              <w:top w:val="nil"/>
              <w:left w:val="single" w:sz="4" w:space="0" w:color="auto"/>
              <w:bottom w:val="single" w:sz="4" w:space="0" w:color="auto"/>
              <w:right w:val="single" w:sz="4" w:space="0" w:color="auto"/>
            </w:tcBorders>
            <w:shd w:val="clear" w:color="auto" w:fill="auto"/>
            <w:noWrap/>
            <w:vAlign w:val="center"/>
          </w:tcPr>
          <w:p w14:paraId="60303275" w14:textId="77777777" w:rsidR="00197679" w:rsidRPr="00435D6D" w:rsidRDefault="00197679" w:rsidP="00A33DDB">
            <w:pPr>
              <w:jc w:val="center"/>
              <w:rPr>
                <w:rFonts w:ascii="Avenir Book" w:eastAsia="Times New Roman" w:hAnsi="Avenir Book" w:cs="Calibri"/>
                <w:b/>
                <w:bCs/>
                <w:kern w:val="0"/>
                <w:lang w:eastAsia="pl-PL"/>
                <w14:ligatures w14:val="none"/>
              </w:rPr>
            </w:pPr>
            <w:r w:rsidRPr="00435D6D">
              <w:rPr>
                <w:rFonts w:ascii="Avenir Book" w:eastAsia="Times New Roman" w:hAnsi="Avenir Book" w:cs="Calibri"/>
                <w:b/>
                <w:bCs/>
                <w:kern w:val="0"/>
                <w:lang w:eastAsia="pl-PL"/>
                <w14:ligatures w14:val="none"/>
              </w:rPr>
              <w:t>36</w:t>
            </w:r>
          </w:p>
        </w:tc>
        <w:tc>
          <w:tcPr>
            <w:tcW w:w="7603" w:type="dxa"/>
            <w:tcBorders>
              <w:top w:val="nil"/>
              <w:left w:val="nil"/>
              <w:bottom w:val="single" w:sz="4" w:space="0" w:color="auto"/>
              <w:right w:val="single" w:sz="4" w:space="0" w:color="auto"/>
            </w:tcBorders>
            <w:shd w:val="clear" w:color="auto" w:fill="auto"/>
            <w:hideMark/>
          </w:tcPr>
          <w:p w14:paraId="340CAB5D" w14:textId="77777777" w:rsidR="00197679" w:rsidRPr="00435D6D" w:rsidRDefault="00197679" w:rsidP="00A33DDB">
            <w:pPr>
              <w:rPr>
                <w:rFonts w:ascii="Times New Roman" w:eastAsia="Times New Roman" w:hAnsi="Times New Roman" w:cs="Times New Roman"/>
                <w:kern w:val="0"/>
                <w:lang w:eastAsia="pl-PL"/>
                <w14:ligatures w14:val="none"/>
              </w:rPr>
            </w:pPr>
            <w:r w:rsidRPr="00A8636A">
              <w:rPr>
                <w:b/>
              </w:rPr>
              <w:t>Łyżka barmańska</w:t>
            </w:r>
            <w:r>
              <w:t xml:space="preserve"> </w:t>
            </w:r>
            <w:r>
              <w:br/>
              <w:t>27x27x266 mm, wykonana ze stali nierdzewnej</w:t>
            </w:r>
          </w:p>
        </w:tc>
        <w:tc>
          <w:tcPr>
            <w:tcW w:w="992" w:type="dxa"/>
            <w:tcBorders>
              <w:top w:val="nil"/>
              <w:left w:val="nil"/>
              <w:bottom w:val="single" w:sz="4" w:space="0" w:color="auto"/>
              <w:right w:val="single" w:sz="4" w:space="0" w:color="auto"/>
            </w:tcBorders>
            <w:shd w:val="clear" w:color="auto" w:fill="auto"/>
            <w:noWrap/>
            <w:vAlign w:val="center"/>
            <w:hideMark/>
          </w:tcPr>
          <w:p w14:paraId="6516E819" w14:textId="77777777" w:rsidR="00197679" w:rsidRPr="00435D6D" w:rsidRDefault="00197679" w:rsidP="00A33DDB">
            <w:pPr>
              <w:jc w:val="center"/>
              <w:rPr>
                <w:rFonts w:ascii="Times New Roman" w:eastAsia="Times New Roman" w:hAnsi="Times New Roman" w:cs="Times New Roman"/>
                <w:kern w:val="0"/>
                <w:lang w:eastAsia="pl-PL"/>
                <w14:ligatures w14:val="none"/>
              </w:rPr>
            </w:pPr>
            <w:r>
              <w:t>5</w:t>
            </w:r>
          </w:p>
        </w:tc>
      </w:tr>
      <w:tr w:rsidR="00197679" w:rsidRPr="00435D6D" w14:paraId="53F5D32F" w14:textId="77777777" w:rsidTr="00197679">
        <w:trPr>
          <w:trHeight w:val="390"/>
        </w:trPr>
        <w:tc>
          <w:tcPr>
            <w:tcW w:w="472" w:type="dxa"/>
            <w:tcBorders>
              <w:top w:val="nil"/>
              <w:left w:val="single" w:sz="4" w:space="0" w:color="auto"/>
              <w:bottom w:val="single" w:sz="4" w:space="0" w:color="auto"/>
              <w:right w:val="single" w:sz="4" w:space="0" w:color="auto"/>
            </w:tcBorders>
            <w:shd w:val="clear" w:color="auto" w:fill="auto"/>
            <w:noWrap/>
            <w:vAlign w:val="center"/>
          </w:tcPr>
          <w:p w14:paraId="6ACFC876" w14:textId="77777777" w:rsidR="00197679" w:rsidRPr="00435D6D" w:rsidRDefault="00197679" w:rsidP="00A33DDB">
            <w:pPr>
              <w:jc w:val="center"/>
              <w:rPr>
                <w:rFonts w:ascii="Avenir Book" w:eastAsia="Times New Roman" w:hAnsi="Avenir Book" w:cs="Calibri"/>
                <w:b/>
                <w:bCs/>
                <w:kern w:val="0"/>
                <w:lang w:eastAsia="pl-PL"/>
                <w14:ligatures w14:val="none"/>
              </w:rPr>
            </w:pPr>
            <w:r w:rsidRPr="00435D6D">
              <w:rPr>
                <w:rFonts w:ascii="Avenir Book" w:eastAsia="Times New Roman" w:hAnsi="Avenir Book" w:cs="Calibri"/>
                <w:b/>
                <w:bCs/>
                <w:kern w:val="0"/>
                <w:lang w:eastAsia="pl-PL"/>
                <w14:ligatures w14:val="none"/>
              </w:rPr>
              <w:t>37</w:t>
            </w:r>
          </w:p>
        </w:tc>
        <w:tc>
          <w:tcPr>
            <w:tcW w:w="7603" w:type="dxa"/>
            <w:tcBorders>
              <w:top w:val="nil"/>
              <w:left w:val="nil"/>
              <w:bottom w:val="single" w:sz="4" w:space="0" w:color="auto"/>
              <w:right w:val="single" w:sz="4" w:space="0" w:color="auto"/>
            </w:tcBorders>
            <w:shd w:val="clear" w:color="auto" w:fill="auto"/>
            <w:hideMark/>
          </w:tcPr>
          <w:p w14:paraId="404A5379" w14:textId="77777777" w:rsidR="00197679" w:rsidRPr="00435D6D" w:rsidRDefault="00197679" w:rsidP="00A33DDB">
            <w:pPr>
              <w:rPr>
                <w:rFonts w:ascii="Times New Roman" w:eastAsia="Times New Roman" w:hAnsi="Times New Roman" w:cs="Times New Roman"/>
                <w:kern w:val="0"/>
                <w:lang w:eastAsia="pl-PL"/>
                <w14:ligatures w14:val="none"/>
              </w:rPr>
            </w:pPr>
            <w:r w:rsidRPr="00A8636A">
              <w:rPr>
                <w:b/>
              </w:rPr>
              <w:t>Sitko do shakera</w:t>
            </w:r>
            <w:r>
              <w:t xml:space="preserve"> </w:t>
            </w:r>
            <w:r>
              <w:br/>
              <w:t>165 mm</w:t>
            </w:r>
          </w:p>
        </w:tc>
        <w:tc>
          <w:tcPr>
            <w:tcW w:w="992" w:type="dxa"/>
            <w:tcBorders>
              <w:top w:val="nil"/>
              <w:left w:val="nil"/>
              <w:bottom w:val="single" w:sz="4" w:space="0" w:color="auto"/>
              <w:right w:val="single" w:sz="4" w:space="0" w:color="auto"/>
            </w:tcBorders>
            <w:shd w:val="clear" w:color="auto" w:fill="auto"/>
            <w:noWrap/>
            <w:vAlign w:val="center"/>
            <w:hideMark/>
          </w:tcPr>
          <w:p w14:paraId="7E71257D" w14:textId="77777777" w:rsidR="00197679" w:rsidRPr="00435D6D" w:rsidRDefault="00197679" w:rsidP="00A33DDB">
            <w:pPr>
              <w:jc w:val="center"/>
              <w:rPr>
                <w:rFonts w:ascii="Times New Roman" w:eastAsia="Times New Roman" w:hAnsi="Times New Roman" w:cs="Times New Roman"/>
                <w:kern w:val="0"/>
                <w:lang w:eastAsia="pl-PL"/>
                <w14:ligatures w14:val="none"/>
              </w:rPr>
            </w:pPr>
            <w:r>
              <w:t>3</w:t>
            </w:r>
          </w:p>
        </w:tc>
      </w:tr>
      <w:tr w:rsidR="00197679" w:rsidRPr="00435D6D" w14:paraId="556B395E" w14:textId="77777777" w:rsidTr="00197679">
        <w:trPr>
          <w:trHeight w:val="315"/>
        </w:trPr>
        <w:tc>
          <w:tcPr>
            <w:tcW w:w="472" w:type="dxa"/>
            <w:tcBorders>
              <w:top w:val="nil"/>
              <w:left w:val="single" w:sz="4" w:space="0" w:color="auto"/>
              <w:bottom w:val="single" w:sz="4" w:space="0" w:color="auto"/>
              <w:right w:val="single" w:sz="4" w:space="0" w:color="auto"/>
            </w:tcBorders>
            <w:shd w:val="clear" w:color="auto" w:fill="auto"/>
            <w:noWrap/>
            <w:vAlign w:val="center"/>
          </w:tcPr>
          <w:p w14:paraId="18B397E8" w14:textId="77777777" w:rsidR="00197679" w:rsidRPr="00435D6D" w:rsidRDefault="00197679" w:rsidP="00A33DDB">
            <w:pPr>
              <w:jc w:val="center"/>
              <w:rPr>
                <w:rFonts w:ascii="Avenir Book" w:eastAsia="Times New Roman" w:hAnsi="Avenir Book" w:cs="Calibri"/>
                <w:b/>
                <w:bCs/>
                <w:kern w:val="0"/>
                <w:lang w:eastAsia="pl-PL"/>
                <w14:ligatures w14:val="none"/>
              </w:rPr>
            </w:pPr>
            <w:r w:rsidRPr="00435D6D">
              <w:rPr>
                <w:rFonts w:ascii="Avenir Book" w:eastAsia="Times New Roman" w:hAnsi="Avenir Book" w:cs="Calibri"/>
                <w:b/>
                <w:bCs/>
                <w:kern w:val="0"/>
                <w:lang w:eastAsia="pl-PL"/>
                <w14:ligatures w14:val="none"/>
              </w:rPr>
              <w:t>38</w:t>
            </w:r>
          </w:p>
        </w:tc>
        <w:tc>
          <w:tcPr>
            <w:tcW w:w="7603" w:type="dxa"/>
            <w:tcBorders>
              <w:top w:val="nil"/>
              <w:left w:val="nil"/>
              <w:bottom w:val="single" w:sz="4" w:space="0" w:color="auto"/>
              <w:right w:val="single" w:sz="4" w:space="0" w:color="auto"/>
            </w:tcBorders>
            <w:shd w:val="clear" w:color="auto" w:fill="auto"/>
            <w:hideMark/>
          </w:tcPr>
          <w:p w14:paraId="3CD74CFD" w14:textId="77777777" w:rsidR="00197679" w:rsidRPr="00435D6D" w:rsidRDefault="00197679" w:rsidP="00A33DDB">
            <w:pPr>
              <w:rPr>
                <w:rFonts w:ascii="Times New Roman" w:eastAsia="Times New Roman" w:hAnsi="Times New Roman" w:cs="Times New Roman"/>
                <w:kern w:val="0"/>
                <w:lang w:eastAsia="pl-PL"/>
                <w14:ligatures w14:val="none"/>
              </w:rPr>
            </w:pPr>
            <w:r w:rsidRPr="00A8636A">
              <w:rPr>
                <w:b/>
              </w:rPr>
              <w:t>Mata barmańska</w:t>
            </w:r>
            <w:r>
              <w:t xml:space="preserve"> </w:t>
            </w:r>
            <w:r>
              <w:br/>
              <w:t>gumowa 300x150x10 mm, czarna</w:t>
            </w:r>
          </w:p>
        </w:tc>
        <w:tc>
          <w:tcPr>
            <w:tcW w:w="992" w:type="dxa"/>
            <w:tcBorders>
              <w:top w:val="nil"/>
              <w:left w:val="nil"/>
              <w:bottom w:val="single" w:sz="4" w:space="0" w:color="auto"/>
              <w:right w:val="single" w:sz="4" w:space="0" w:color="auto"/>
            </w:tcBorders>
            <w:shd w:val="clear" w:color="auto" w:fill="auto"/>
            <w:noWrap/>
            <w:vAlign w:val="center"/>
            <w:hideMark/>
          </w:tcPr>
          <w:p w14:paraId="2AB1581C" w14:textId="77777777" w:rsidR="00197679" w:rsidRPr="00435D6D" w:rsidRDefault="00197679" w:rsidP="00A33DDB">
            <w:pPr>
              <w:jc w:val="center"/>
              <w:rPr>
                <w:rFonts w:ascii="Times New Roman" w:eastAsia="Times New Roman" w:hAnsi="Times New Roman" w:cs="Times New Roman"/>
                <w:kern w:val="0"/>
                <w:lang w:eastAsia="pl-PL"/>
                <w14:ligatures w14:val="none"/>
              </w:rPr>
            </w:pPr>
            <w:r>
              <w:t>2</w:t>
            </w:r>
          </w:p>
        </w:tc>
      </w:tr>
      <w:tr w:rsidR="00197679" w:rsidRPr="00435D6D" w14:paraId="488102EF" w14:textId="77777777" w:rsidTr="00197679">
        <w:trPr>
          <w:trHeight w:val="405"/>
        </w:trPr>
        <w:tc>
          <w:tcPr>
            <w:tcW w:w="472" w:type="dxa"/>
            <w:tcBorders>
              <w:top w:val="nil"/>
              <w:left w:val="single" w:sz="4" w:space="0" w:color="auto"/>
              <w:bottom w:val="single" w:sz="4" w:space="0" w:color="auto"/>
              <w:right w:val="single" w:sz="4" w:space="0" w:color="auto"/>
            </w:tcBorders>
            <w:shd w:val="clear" w:color="auto" w:fill="auto"/>
            <w:noWrap/>
            <w:vAlign w:val="center"/>
          </w:tcPr>
          <w:p w14:paraId="0D84AFB5" w14:textId="77777777" w:rsidR="00197679" w:rsidRPr="00435D6D" w:rsidRDefault="00197679" w:rsidP="00A33DDB">
            <w:pPr>
              <w:jc w:val="center"/>
              <w:rPr>
                <w:rFonts w:ascii="Avenir Book" w:eastAsia="Times New Roman" w:hAnsi="Avenir Book" w:cs="Calibri"/>
                <w:b/>
                <w:bCs/>
                <w:kern w:val="0"/>
                <w:lang w:eastAsia="pl-PL"/>
                <w14:ligatures w14:val="none"/>
              </w:rPr>
            </w:pPr>
            <w:r w:rsidRPr="00435D6D">
              <w:rPr>
                <w:rFonts w:ascii="Avenir Book" w:eastAsia="Times New Roman" w:hAnsi="Avenir Book" w:cs="Calibri"/>
                <w:b/>
                <w:bCs/>
                <w:kern w:val="0"/>
                <w:lang w:eastAsia="pl-PL"/>
                <w14:ligatures w14:val="none"/>
              </w:rPr>
              <w:t>39</w:t>
            </w:r>
          </w:p>
        </w:tc>
        <w:tc>
          <w:tcPr>
            <w:tcW w:w="7603" w:type="dxa"/>
            <w:tcBorders>
              <w:top w:val="nil"/>
              <w:left w:val="nil"/>
              <w:bottom w:val="single" w:sz="4" w:space="0" w:color="auto"/>
              <w:right w:val="single" w:sz="4" w:space="0" w:color="auto"/>
            </w:tcBorders>
            <w:shd w:val="clear" w:color="auto" w:fill="auto"/>
            <w:hideMark/>
          </w:tcPr>
          <w:p w14:paraId="36555D17" w14:textId="77777777" w:rsidR="00197679" w:rsidRPr="00435D6D" w:rsidRDefault="00197679" w:rsidP="00A33DDB">
            <w:pPr>
              <w:rPr>
                <w:rFonts w:ascii="Times New Roman" w:eastAsia="Times New Roman" w:hAnsi="Times New Roman" w:cs="Times New Roman"/>
                <w:kern w:val="0"/>
                <w:lang w:eastAsia="pl-PL"/>
                <w14:ligatures w14:val="none"/>
              </w:rPr>
            </w:pPr>
            <w:r w:rsidRPr="00A8636A">
              <w:rPr>
                <w:b/>
              </w:rPr>
              <w:t>Szczypce do lodu</w:t>
            </w:r>
            <w:r>
              <w:rPr>
                <w:b/>
              </w:rPr>
              <w:br/>
            </w:r>
            <w:r>
              <w:t>160 mm, wykonane z polerowanej stali nierdzewnej</w:t>
            </w:r>
          </w:p>
        </w:tc>
        <w:tc>
          <w:tcPr>
            <w:tcW w:w="992" w:type="dxa"/>
            <w:tcBorders>
              <w:top w:val="nil"/>
              <w:left w:val="nil"/>
              <w:bottom w:val="single" w:sz="4" w:space="0" w:color="auto"/>
              <w:right w:val="single" w:sz="4" w:space="0" w:color="auto"/>
            </w:tcBorders>
            <w:shd w:val="clear" w:color="auto" w:fill="auto"/>
            <w:noWrap/>
            <w:vAlign w:val="center"/>
            <w:hideMark/>
          </w:tcPr>
          <w:p w14:paraId="03E106E3" w14:textId="77777777" w:rsidR="00197679" w:rsidRPr="00435D6D" w:rsidRDefault="00197679" w:rsidP="00A33DDB">
            <w:pPr>
              <w:jc w:val="center"/>
              <w:rPr>
                <w:rFonts w:ascii="Times New Roman" w:eastAsia="Times New Roman" w:hAnsi="Times New Roman" w:cs="Times New Roman"/>
                <w:kern w:val="0"/>
                <w:lang w:eastAsia="pl-PL"/>
                <w14:ligatures w14:val="none"/>
              </w:rPr>
            </w:pPr>
            <w:r>
              <w:t>2</w:t>
            </w:r>
          </w:p>
        </w:tc>
      </w:tr>
      <w:tr w:rsidR="00197679" w:rsidRPr="00435D6D" w14:paraId="0C5D60D0" w14:textId="77777777" w:rsidTr="00197679">
        <w:trPr>
          <w:trHeight w:val="360"/>
        </w:trPr>
        <w:tc>
          <w:tcPr>
            <w:tcW w:w="472" w:type="dxa"/>
            <w:tcBorders>
              <w:top w:val="nil"/>
              <w:left w:val="single" w:sz="4" w:space="0" w:color="auto"/>
              <w:bottom w:val="single" w:sz="4" w:space="0" w:color="auto"/>
              <w:right w:val="single" w:sz="4" w:space="0" w:color="auto"/>
            </w:tcBorders>
            <w:shd w:val="clear" w:color="auto" w:fill="auto"/>
            <w:noWrap/>
            <w:vAlign w:val="center"/>
          </w:tcPr>
          <w:p w14:paraId="185A5B60" w14:textId="77777777" w:rsidR="00197679" w:rsidRPr="00435D6D" w:rsidRDefault="00197679" w:rsidP="00A33DDB">
            <w:pPr>
              <w:jc w:val="center"/>
              <w:rPr>
                <w:rFonts w:ascii="Avenir Book" w:eastAsia="Times New Roman" w:hAnsi="Avenir Book" w:cs="Calibri"/>
                <w:b/>
                <w:bCs/>
                <w:kern w:val="0"/>
                <w:lang w:eastAsia="pl-PL"/>
                <w14:ligatures w14:val="none"/>
              </w:rPr>
            </w:pPr>
            <w:r w:rsidRPr="00435D6D">
              <w:rPr>
                <w:rFonts w:ascii="Avenir Book" w:eastAsia="Times New Roman" w:hAnsi="Avenir Book" w:cs="Calibri"/>
                <w:b/>
                <w:bCs/>
                <w:kern w:val="0"/>
                <w:lang w:eastAsia="pl-PL"/>
                <w14:ligatures w14:val="none"/>
              </w:rPr>
              <w:t>40</w:t>
            </w:r>
          </w:p>
        </w:tc>
        <w:tc>
          <w:tcPr>
            <w:tcW w:w="7603" w:type="dxa"/>
            <w:tcBorders>
              <w:top w:val="nil"/>
              <w:left w:val="nil"/>
              <w:bottom w:val="single" w:sz="4" w:space="0" w:color="auto"/>
              <w:right w:val="single" w:sz="4" w:space="0" w:color="auto"/>
            </w:tcBorders>
            <w:shd w:val="clear" w:color="auto" w:fill="auto"/>
            <w:hideMark/>
          </w:tcPr>
          <w:p w14:paraId="5D702F77" w14:textId="77777777" w:rsidR="00197679" w:rsidRPr="00435D6D" w:rsidRDefault="00197679" w:rsidP="00A33DDB">
            <w:pPr>
              <w:rPr>
                <w:rFonts w:ascii="Times New Roman" w:eastAsia="Times New Roman" w:hAnsi="Times New Roman" w:cs="Times New Roman"/>
                <w:kern w:val="0"/>
                <w:lang w:eastAsia="pl-PL"/>
                <w14:ligatures w14:val="none"/>
              </w:rPr>
            </w:pPr>
            <w:r w:rsidRPr="00A8636A">
              <w:rPr>
                <w:b/>
              </w:rPr>
              <w:t>Pomocnik barmański</w:t>
            </w:r>
            <w:r>
              <w:t xml:space="preserve"> </w:t>
            </w:r>
            <w:r>
              <w:br/>
              <w:t>240x150x110 mm, czarny. Przystosowany do mycia w zmywarce.</w:t>
            </w:r>
          </w:p>
        </w:tc>
        <w:tc>
          <w:tcPr>
            <w:tcW w:w="992" w:type="dxa"/>
            <w:tcBorders>
              <w:top w:val="nil"/>
              <w:left w:val="nil"/>
              <w:bottom w:val="single" w:sz="4" w:space="0" w:color="auto"/>
              <w:right w:val="single" w:sz="4" w:space="0" w:color="auto"/>
            </w:tcBorders>
            <w:shd w:val="clear" w:color="auto" w:fill="auto"/>
            <w:noWrap/>
            <w:vAlign w:val="center"/>
            <w:hideMark/>
          </w:tcPr>
          <w:p w14:paraId="33D9CDE9" w14:textId="77777777" w:rsidR="00197679" w:rsidRPr="00435D6D" w:rsidRDefault="00197679" w:rsidP="00A33DDB">
            <w:pPr>
              <w:jc w:val="center"/>
              <w:rPr>
                <w:rFonts w:ascii="Times New Roman" w:eastAsia="Times New Roman" w:hAnsi="Times New Roman" w:cs="Times New Roman"/>
                <w:kern w:val="0"/>
                <w:lang w:eastAsia="pl-PL"/>
                <w14:ligatures w14:val="none"/>
              </w:rPr>
            </w:pPr>
            <w:r>
              <w:t>2</w:t>
            </w:r>
          </w:p>
        </w:tc>
      </w:tr>
      <w:tr w:rsidR="00197679" w:rsidRPr="00435D6D" w14:paraId="763D0D34" w14:textId="77777777" w:rsidTr="00197679">
        <w:trPr>
          <w:trHeight w:val="300"/>
        </w:trPr>
        <w:tc>
          <w:tcPr>
            <w:tcW w:w="472" w:type="dxa"/>
            <w:tcBorders>
              <w:top w:val="nil"/>
              <w:left w:val="single" w:sz="4" w:space="0" w:color="auto"/>
              <w:bottom w:val="single" w:sz="4" w:space="0" w:color="auto"/>
              <w:right w:val="single" w:sz="4" w:space="0" w:color="auto"/>
            </w:tcBorders>
            <w:shd w:val="clear" w:color="auto" w:fill="auto"/>
            <w:noWrap/>
            <w:vAlign w:val="center"/>
          </w:tcPr>
          <w:p w14:paraId="7557B5AB" w14:textId="77777777" w:rsidR="00197679" w:rsidRPr="00435D6D" w:rsidRDefault="00197679" w:rsidP="00A33DDB">
            <w:pPr>
              <w:jc w:val="center"/>
              <w:rPr>
                <w:rFonts w:ascii="Avenir Book" w:eastAsia="Times New Roman" w:hAnsi="Avenir Book" w:cs="Calibri"/>
                <w:b/>
                <w:bCs/>
                <w:kern w:val="0"/>
                <w:lang w:eastAsia="pl-PL"/>
                <w14:ligatures w14:val="none"/>
              </w:rPr>
            </w:pPr>
            <w:r w:rsidRPr="00435D6D">
              <w:rPr>
                <w:rFonts w:ascii="Avenir Book" w:eastAsia="Times New Roman" w:hAnsi="Avenir Book" w:cs="Calibri"/>
                <w:b/>
                <w:bCs/>
                <w:kern w:val="0"/>
                <w:lang w:eastAsia="pl-PL"/>
                <w14:ligatures w14:val="none"/>
              </w:rPr>
              <w:t>41</w:t>
            </w:r>
          </w:p>
        </w:tc>
        <w:tc>
          <w:tcPr>
            <w:tcW w:w="7603" w:type="dxa"/>
            <w:tcBorders>
              <w:top w:val="nil"/>
              <w:left w:val="nil"/>
              <w:bottom w:val="single" w:sz="4" w:space="0" w:color="auto"/>
              <w:right w:val="single" w:sz="4" w:space="0" w:color="auto"/>
            </w:tcBorders>
            <w:shd w:val="clear" w:color="auto" w:fill="auto"/>
            <w:hideMark/>
          </w:tcPr>
          <w:p w14:paraId="40E16478" w14:textId="77777777" w:rsidR="00197679" w:rsidRPr="00435D6D" w:rsidRDefault="00197679" w:rsidP="00A33DDB">
            <w:pPr>
              <w:rPr>
                <w:rFonts w:ascii="Times New Roman" w:eastAsia="Times New Roman" w:hAnsi="Times New Roman" w:cs="Times New Roman"/>
                <w:kern w:val="0"/>
                <w:lang w:eastAsia="pl-PL"/>
                <w14:ligatures w14:val="none"/>
              </w:rPr>
            </w:pPr>
            <w:r w:rsidRPr="00A8636A">
              <w:rPr>
                <w:b/>
              </w:rPr>
              <w:t xml:space="preserve">Shaker </w:t>
            </w:r>
            <w:r w:rsidRPr="00C41D61">
              <w:rPr>
                <w:b/>
                <w:bCs/>
              </w:rPr>
              <w:t>do koktajli</w:t>
            </w:r>
            <w:r>
              <w:t xml:space="preserve"> </w:t>
            </w:r>
            <w:r>
              <w:br/>
              <w:t>3-częściowy 0,7 l, wykonany ze stali nierdzewnej</w:t>
            </w:r>
          </w:p>
        </w:tc>
        <w:tc>
          <w:tcPr>
            <w:tcW w:w="992" w:type="dxa"/>
            <w:tcBorders>
              <w:top w:val="nil"/>
              <w:left w:val="nil"/>
              <w:bottom w:val="single" w:sz="4" w:space="0" w:color="auto"/>
              <w:right w:val="single" w:sz="4" w:space="0" w:color="auto"/>
            </w:tcBorders>
            <w:shd w:val="clear" w:color="auto" w:fill="auto"/>
            <w:noWrap/>
            <w:vAlign w:val="center"/>
            <w:hideMark/>
          </w:tcPr>
          <w:p w14:paraId="21D83978" w14:textId="77777777" w:rsidR="00197679" w:rsidRPr="00435D6D" w:rsidRDefault="00197679" w:rsidP="00A33DDB">
            <w:pPr>
              <w:jc w:val="center"/>
              <w:rPr>
                <w:rFonts w:ascii="Times New Roman" w:eastAsia="Times New Roman" w:hAnsi="Times New Roman" w:cs="Times New Roman"/>
                <w:kern w:val="0"/>
                <w:lang w:eastAsia="pl-PL"/>
                <w14:ligatures w14:val="none"/>
              </w:rPr>
            </w:pPr>
            <w:r>
              <w:t>4</w:t>
            </w:r>
          </w:p>
        </w:tc>
      </w:tr>
      <w:tr w:rsidR="00197679" w:rsidRPr="00435D6D" w14:paraId="5F12745A" w14:textId="77777777" w:rsidTr="00197679">
        <w:trPr>
          <w:trHeight w:val="315"/>
        </w:trPr>
        <w:tc>
          <w:tcPr>
            <w:tcW w:w="472" w:type="dxa"/>
            <w:tcBorders>
              <w:top w:val="nil"/>
              <w:left w:val="single" w:sz="4" w:space="0" w:color="auto"/>
              <w:bottom w:val="single" w:sz="4" w:space="0" w:color="auto"/>
              <w:right w:val="single" w:sz="4" w:space="0" w:color="auto"/>
            </w:tcBorders>
            <w:shd w:val="clear" w:color="auto" w:fill="auto"/>
            <w:noWrap/>
            <w:vAlign w:val="center"/>
          </w:tcPr>
          <w:p w14:paraId="1F30775C" w14:textId="77777777" w:rsidR="00197679" w:rsidRPr="00435D6D" w:rsidRDefault="00197679" w:rsidP="00A33DDB">
            <w:pPr>
              <w:jc w:val="center"/>
              <w:rPr>
                <w:rFonts w:ascii="Avenir Book" w:eastAsia="Times New Roman" w:hAnsi="Avenir Book" w:cs="Calibri"/>
                <w:b/>
                <w:bCs/>
                <w:kern w:val="0"/>
                <w:lang w:eastAsia="pl-PL"/>
                <w14:ligatures w14:val="none"/>
              </w:rPr>
            </w:pPr>
            <w:r w:rsidRPr="00435D6D">
              <w:rPr>
                <w:rFonts w:ascii="Avenir Book" w:eastAsia="Times New Roman" w:hAnsi="Avenir Book" w:cs="Calibri"/>
                <w:b/>
                <w:bCs/>
                <w:kern w:val="0"/>
                <w:lang w:eastAsia="pl-PL"/>
                <w14:ligatures w14:val="none"/>
              </w:rPr>
              <w:t>42</w:t>
            </w:r>
          </w:p>
        </w:tc>
        <w:tc>
          <w:tcPr>
            <w:tcW w:w="7603" w:type="dxa"/>
            <w:tcBorders>
              <w:top w:val="nil"/>
              <w:left w:val="nil"/>
              <w:bottom w:val="single" w:sz="4" w:space="0" w:color="auto"/>
              <w:right w:val="single" w:sz="4" w:space="0" w:color="auto"/>
            </w:tcBorders>
            <w:shd w:val="clear" w:color="000000" w:fill="FFFFFF"/>
            <w:hideMark/>
          </w:tcPr>
          <w:p w14:paraId="215FB474" w14:textId="77777777" w:rsidR="00197679" w:rsidRPr="00435D6D" w:rsidRDefault="00197679" w:rsidP="00A33DDB">
            <w:pPr>
              <w:rPr>
                <w:rFonts w:ascii="Times New Roman" w:eastAsia="Times New Roman" w:hAnsi="Times New Roman" w:cs="Times New Roman"/>
                <w:kern w:val="0"/>
                <w:lang w:eastAsia="pl-PL"/>
                <w14:ligatures w14:val="none"/>
              </w:rPr>
            </w:pPr>
            <w:r w:rsidRPr="00A8636A">
              <w:rPr>
                <w:b/>
              </w:rPr>
              <w:t>Etui na rachunek</w:t>
            </w:r>
            <w:r>
              <w:t xml:space="preserve"> </w:t>
            </w:r>
            <w:r>
              <w:br/>
              <w:t>z czarnej imitacji skóry z obitymi metalem rogami, wymiar 230x130 mm</w:t>
            </w:r>
          </w:p>
        </w:tc>
        <w:tc>
          <w:tcPr>
            <w:tcW w:w="992" w:type="dxa"/>
            <w:tcBorders>
              <w:top w:val="nil"/>
              <w:left w:val="nil"/>
              <w:bottom w:val="single" w:sz="4" w:space="0" w:color="auto"/>
              <w:right w:val="single" w:sz="4" w:space="0" w:color="auto"/>
            </w:tcBorders>
            <w:shd w:val="clear" w:color="auto" w:fill="auto"/>
            <w:noWrap/>
            <w:vAlign w:val="center"/>
            <w:hideMark/>
          </w:tcPr>
          <w:p w14:paraId="6F9A8A2C" w14:textId="77777777" w:rsidR="00197679" w:rsidRPr="00435D6D" w:rsidRDefault="00197679" w:rsidP="00A33DDB">
            <w:pPr>
              <w:jc w:val="center"/>
              <w:rPr>
                <w:rFonts w:ascii="Times New Roman" w:eastAsia="Times New Roman" w:hAnsi="Times New Roman" w:cs="Times New Roman"/>
                <w:kern w:val="0"/>
                <w:lang w:eastAsia="pl-PL"/>
                <w14:ligatures w14:val="none"/>
              </w:rPr>
            </w:pPr>
            <w:r>
              <w:t>2</w:t>
            </w:r>
          </w:p>
        </w:tc>
      </w:tr>
      <w:tr w:rsidR="00197679" w:rsidRPr="00435D6D" w14:paraId="52FCE7CD" w14:textId="77777777" w:rsidTr="00197679">
        <w:trPr>
          <w:trHeight w:val="375"/>
        </w:trPr>
        <w:tc>
          <w:tcPr>
            <w:tcW w:w="472" w:type="dxa"/>
            <w:tcBorders>
              <w:top w:val="nil"/>
              <w:left w:val="single" w:sz="4" w:space="0" w:color="auto"/>
              <w:bottom w:val="single" w:sz="4" w:space="0" w:color="auto"/>
              <w:right w:val="single" w:sz="4" w:space="0" w:color="auto"/>
            </w:tcBorders>
            <w:shd w:val="clear" w:color="auto" w:fill="auto"/>
            <w:noWrap/>
            <w:vAlign w:val="center"/>
          </w:tcPr>
          <w:p w14:paraId="62069236" w14:textId="77777777" w:rsidR="00197679" w:rsidRPr="00435D6D" w:rsidRDefault="00197679" w:rsidP="00A33DDB">
            <w:pPr>
              <w:jc w:val="center"/>
              <w:rPr>
                <w:rFonts w:ascii="Avenir Book" w:eastAsia="Times New Roman" w:hAnsi="Avenir Book" w:cs="Calibri"/>
                <w:b/>
                <w:bCs/>
                <w:kern w:val="0"/>
                <w:lang w:eastAsia="pl-PL"/>
                <w14:ligatures w14:val="none"/>
              </w:rPr>
            </w:pPr>
            <w:r w:rsidRPr="00435D6D">
              <w:rPr>
                <w:rFonts w:ascii="Avenir Book" w:eastAsia="Times New Roman" w:hAnsi="Avenir Book" w:cs="Calibri"/>
                <w:b/>
                <w:bCs/>
                <w:kern w:val="0"/>
                <w:lang w:eastAsia="pl-PL"/>
                <w14:ligatures w14:val="none"/>
              </w:rPr>
              <w:t>43</w:t>
            </w:r>
          </w:p>
        </w:tc>
        <w:tc>
          <w:tcPr>
            <w:tcW w:w="7603" w:type="dxa"/>
            <w:tcBorders>
              <w:top w:val="nil"/>
              <w:left w:val="nil"/>
              <w:bottom w:val="single" w:sz="4" w:space="0" w:color="auto"/>
              <w:right w:val="single" w:sz="4" w:space="0" w:color="auto"/>
            </w:tcBorders>
            <w:shd w:val="clear" w:color="auto" w:fill="auto"/>
            <w:hideMark/>
          </w:tcPr>
          <w:p w14:paraId="31240293" w14:textId="77777777" w:rsidR="00197679" w:rsidRPr="00435D6D" w:rsidRDefault="00197679" w:rsidP="00A33DDB">
            <w:pPr>
              <w:rPr>
                <w:rFonts w:ascii="Times New Roman" w:eastAsia="Times New Roman" w:hAnsi="Times New Roman" w:cs="Times New Roman"/>
                <w:kern w:val="0"/>
                <w:lang w:eastAsia="pl-PL"/>
                <w14:ligatures w14:val="none"/>
              </w:rPr>
            </w:pPr>
            <w:r w:rsidRPr="00A8636A">
              <w:rPr>
                <w:b/>
              </w:rPr>
              <w:t>Tace do dekoracji kieliszków</w:t>
            </w:r>
            <w:r>
              <w:rPr>
                <w:b/>
              </w:rPr>
              <w:br/>
            </w:r>
            <w:r>
              <w:t>wymiar 375mm x 140mm x 90mm, czarny, wykonany z tworzywa sztucznego</w:t>
            </w:r>
          </w:p>
        </w:tc>
        <w:tc>
          <w:tcPr>
            <w:tcW w:w="992" w:type="dxa"/>
            <w:tcBorders>
              <w:top w:val="nil"/>
              <w:left w:val="nil"/>
              <w:bottom w:val="single" w:sz="4" w:space="0" w:color="auto"/>
              <w:right w:val="single" w:sz="4" w:space="0" w:color="auto"/>
            </w:tcBorders>
            <w:shd w:val="clear" w:color="auto" w:fill="auto"/>
            <w:noWrap/>
            <w:vAlign w:val="center"/>
            <w:hideMark/>
          </w:tcPr>
          <w:p w14:paraId="4D839CE4" w14:textId="77777777" w:rsidR="00197679" w:rsidRPr="00435D6D" w:rsidRDefault="00197679" w:rsidP="00A33DDB">
            <w:pPr>
              <w:jc w:val="center"/>
              <w:rPr>
                <w:rFonts w:ascii="Times New Roman" w:eastAsia="Times New Roman" w:hAnsi="Times New Roman" w:cs="Times New Roman"/>
                <w:kern w:val="0"/>
                <w:lang w:eastAsia="pl-PL"/>
                <w14:ligatures w14:val="none"/>
              </w:rPr>
            </w:pPr>
            <w:r>
              <w:t>1</w:t>
            </w:r>
          </w:p>
        </w:tc>
      </w:tr>
      <w:tr w:rsidR="00197679" w:rsidRPr="00435D6D" w14:paraId="74A80E81" w14:textId="77777777" w:rsidTr="00197679">
        <w:trPr>
          <w:trHeight w:val="70"/>
        </w:trPr>
        <w:tc>
          <w:tcPr>
            <w:tcW w:w="472" w:type="dxa"/>
            <w:tcBorders>
              <w:top w:val="nil"/>
              <w:left w:val="single" w:sz="4" w:space="0" w:color="auto"/>
              <w:bottom w:val="single" w:sz="4" w:space="0" w:color="auto"/>
              <w:right w:val="single" w:sz="4" w:space="0" w:color="auto"/>
            </w:tcBorders>
            <w:shd w:val="clear" w:color="auto" w:fill="auto"/>
            <w:noWrap/>
            <w:vAlign w:val="center"/>
          </w:tcPr>
          <w:p w14:paraId="4B5575F8" w14:textId="77777777" w:rsidR="00197679" w:rsidRPr="00435D6D" w:rsidRDefault="00197679" w:rsidP="00A33DDB">
            <w:pPr>
              <w:jc w:val="center"/>
              <w:rPr>
                <w:rFonts w:ascii="Avenir Book" w:eastAsia="Times New Roman" w:hAnsi="Avenir Book" w:cs="Calibri"/>
                <w:b/>
                <w:bCs/>
                <w:kern w:val="0"/>
                <w:lang w:eastAsia="pl-PL"/>
                <w14:ligatures w14:val="none"/>
              </w:rPr>
            </w:pPr>
            <w:r w:rsidRPr="00435D6D">
              <w:rPr>
                <w:rFonts w:ascii="Avenir Book" w:eastAsia="Times New Roman" w:hAnsi="Avenir Book" w:cs="Calibri"/>
                <w:b/>
                <w:bCs/>
                <w:kern w:val="0"/>
                <w:lang w:eastAsia="pl-PL"/>
                <w14:ligatures w14:val="none"/>
              </w:rPr>
              <w:lastRenderedPageBreak/>
              <w:t>44</w:t>
            </w:r>
          </w:p>
        </w:tc>
        <w:tc>
          <w:tcPr>
            <w:tcW w:w="7603" w:type="dxa"/>
            <w:tcBorders>
              <w:top w:val="nil"/>
              <w:left w:val="nil"/>
              <w:bottom w:val="single" w:sz="4" w:space="0" w:color="auto"/>
              <w:right w:val="single" w:sz="4" w:space="0" w:color="auto"/>
            </w:tcBorders>
            <w:shd w:val="clear" w:color="auto" w:fill="auto"/>
            <w:hideMark/>
          </w:tcPr>
          <w:p w14:paraId="289B8469" w14:textId="77777777" w:rsidR="00197679" w:rsidRDefault="00197679" w:rsidP="00A33DDB">
            <w:r w:rsidRPr="00A8636A">
              <w:rPr>
                <w:b/>
              </w:rPr>
              <w:t>Butelka treningowa</w:t>
            </w:r>
            <w:r>
              <w:t xml:space="preserve"> </w:t>
            </w:r>
          </w:p>
          <w:p w14:paraId="71337766" w14:textId="77777777" w:rsidR="00197679" w:rsidRPr="00435D6D" w:rsidRDefault="00197679" w:rsidP="00A33DDB">
            <w:pPr>
              <w:rPr>
                <w:rFonts w:ascii="Times New Roman" w:eastAsia="Times New Roman" w:hAnsi="Times New Roman" w:cs="Times New Roman"/>
                <w:kern w:val="0"/>
                <w:lang w:eastAsia="pl-PL"/>
                <w14:ligatures w14:val="none"/>
              </w:rPr>
            </w:pPr>
            <w:r>
              <w:t>0,75 l, biała</w:t>
            </w:r>
          </w:p>
        </w:tc>
        <w:tc>
          <w:tcPr>
            <w:tcW w:w="992" w:type="dxa"/>
            <w:tcBorders>
              <w:top w:val="nil"/>
              <w:left w:val="nil"/>
              <w:bottom w:val="single" w:sz="4" w:space="0" w:color="auto"/>
              <w:right w:val="single" w:sz="4" w:space="0" w:color="auto"/>
            </w:tcBorders>
            <w:shd w:val="clear" w:color="auto" w:fill="auto"/>
            <w:noWrap/>
            <w:vAlign w:val="center"/>
            <w:hideMark/>
          </w:tcPr>
          <w:p w14:paraId="5E787A4A" w14:textId="77777777" w:rsidR="00197679" w:rsidRPr="00435D6D" w:rsidRDefault="00197679" w:rsidP="00A33DDB">
            <w:pPr>
              <w:jc w:val="center"/>
              <w:rPr>
                <w:rFonts w:ascii="Times New Roman" w:eastAsia="Times New Roman" w:hAnsi="Times New Roman" w:cs="Times New Roman"/>
                <w:kern w:val="0"/>
                <w:lang w:eastAsia="pl-PL"/>
                <w14:ligatures w14:val="none"/>
              </w:rPr>
            </w:pPr>
            <w:r>
              <w:t>2</w:t>
            </w:r>
          </w:p>
        </w:tc>
      </w:tr>
      <w:tr w:rsidR="00197679" w:rsidRPr="00435D6D" w14:paraId="261C4A1F" w14:textId="77777777" w:rsidTr="00197679">
        <w:trPr>
          <w:trHeight w:val="2700"/>
        </w:trPr>
        <w:tc>
          <w:tcPr>
            <w:tcW w:w="472" w:type="dxa"/>
            <w:tcBorders>
              <w:top w:val="nil"/>
              <w:left w:val="single" w:sz="4" w:space="0" w:color="auto"/>
              <w:bottom w:val="single" w:sz="4" w:space="0" w:color="auto"/>
              <w:right w:val="single" w:sz="4" w:space="0" w:color="auto"/>
            </w:tcBorders>
            <w:shd w:val="clear" w:color="auto" w:fill="auto"/>
            <w:noWrap/>
            <w:vAlign w:val="center"/>
          </w:tcPr>
          <w:p w14:paraId="6E415868" w14:textId="77777777" w:rsidR="00197679" w:rsidRPr="00435D6D" w:rsidRDefault="00197679" w:rsidP="00A33DDB">
            <w:pPr>
              <w:jc w:val="center"/>
              <w:rPr>
                <w:rFonts w:ascii="Avenir Book" w:eastAsia="Times New Roman" w:hAnsi="Avenir Book" w:cs="Calibri"/>
                <w:b/>
                <w:bCs/>
                <w:kern w:val="0"/>
                <w:lang w:eastAsia="pl-PL"/>
                <w14:ligatures w14:val="none"/>
              </w:rPr>
            </w:pPr>
            <w:r w:rsidRPr="00435D6D">
              <w:rPr>
                <w:rFonts w:ascii="Avenir Book" w:eastAsia="Times New Roman" w:hAnsi="Avenir Book" w:cs="Calibri"/>
                <w:b/>
                <w:bCs/>
                <w:kern w:val="0"/>
                <w:lang w:eastAsia="pl-PL"/>
                <w14:ligatures w14:val="none"/>
              </w:rPr>
              <w:t>45</w:t>
            </w:r>
          </w:p>
        </w:tc>
        <w:tc>
          <w:tcPr>
            <w:tcW w:w="7603" w:type="dxa"/>
            <w:tcBorders>
              <w:top w:val="nil"/>
              <w:left w:val="nil"/>
              <w:bottom w:val="single" w:sz="4" w:space="0" w:color="auto"/>
              <w:right w:val="single" w:sz="4" w:space="0" w:color="auto"/>
            </w:tcBorders>
            <w:shd w:val="clear" w:color="auto" w:fill="auto"/>
            <w:hideMark/>
          </w:tcPr>
          <w:p w14:paraId="2390AC61" w14:textId="77777777" w:rsidR="00264313" w:rsidRDefault="00197679" w:rsidP="00264313">
            <w:r w:rsidRPr="00A8636A">
              <w:rPr>
                <w:b/>
              </w:rPr>
              <w:t>Zmywarka do naczyń</w:t>
            </w:r>
            <w:r>
              <w:t xml:space="preserve"> </w:t>
            </w:r>
            <w:r>
              <w:br/>
            </w:r>
            <w:r w:rsidR="00264313">
              <w:t xml:space="preserve">koszyk o wym. 50x50 </w:t>
            </w:r>
          </w:p>
          <w:p w14:paraId="0031CDFF" w14:textId="77777777" w:rsidR="00264313" w:rsidRDefault="00264313" w:rsidP="00264313">
            <w:r>
              <w:t>sterowana np. elektromechanicznie, manualnie</w:t>
            </w:r>
          </w:p>
          <w:p w14:paraId="11B8716D" w14:textId="77777777" w:rsidR="00264313" w:rsidRDefault="00264313" w:rsidP="00264313">
            <w:r>
              <w:t xml:space="preserve">dozowniki detergentu </w:t>
            </w:r>
          </w:p>
          <w:p w14:paraId="6BE42881" w14:textId="77777777" w:rsidR="00264313" w:rsidRDefault="00264313" w:rsidP="00264313">
            <w:r>
              <w:t>pompa spustowa</w:t>
            </w:r>
          </w:p>
          <w:p w14:paraId="2AF2D721" w14:textId="77777777" w:rsidR="00264313" w:rsidRDefault="00264313" w:rsidP="00264313">
            <w:r>
              <w:t>Napięcie: 400 V</w:t>
            </w:r>
          </w:p>
          <w:p w14:paraId="4133D931" w14:textId="77777777" w:rsidR="00264313" w:rsidRDefault="00264313" w:rsidP="00264313">
            <w:r>
              <w:t>Materiały: stal nierdzewna</w:t>
            </w:r>
          </w:p>
          <w:p w14:paraId="7D1FFC39" w14:textId="77777777" w:rsidR="00264313" w:rsidRDefault="00264313" w:rsidP="00264313">
            <w:r>
              <w:t>Wysokość (mm): 830</w:t>
            </w:r>
          </w:p>
          <w:p w14:paraId="4F1C053A" w14:textId="77777777" w:rsidR="00264313" w:rsidRDefault="00264313" w:rsidP="00264313">
            <w:r>
              <w:t>Moc wejściowa (W): 6600</w:t>
            </w:r>
          </w:p>
          <w:p w14:paraId="010158EB" w14:textId="77777777" w:rsidR="00264313" w:rsidRDefault="00264313" w:rsidP="00264313">
            <w:r>
              <w:t>Długość (mm): 570</w:t>
            </w:r>
          </w:p>
          <w:p w14:paraId="5BE97D33" w14:textId="2BBCD07E" w:rsidR="00197679" w:rsidRPr="00435D6D" w:rsidRDefault="00264313" w:rsidP="00264313">
            <w:pPr>
              <w:rPr>
                <w:rFonts w:ascii="Times New Roman" w:eastAsia="Times New Roman" w:hAnsi="Times New Roman" w:cs="Times New Roman"/>
                <w:kern w:val="0"/>
                <w:lang w:eastAsia="pl-PL"/>
                <w14:ligatures w14:val="none"/>
              </w:rPr>
            </w:pPr>
            <w:r>
              <w:t>Szerokość (mm): 600</w:t>
            </w:r>
          </w:p>
        </w:tc>
        <w:tc>
          <w:tcPr>
            <w:tcW w:w="992" w:type="dxa"/>
            <w:tcBorders>
              <w:top w:val="nil"/>
              <w:left w:val="nil"/>
              <w:bottom w:val="single" w:sz="4" w:space="0" w:color="auto"/>
              <w:right w:val="single" w:sz="4" w:space="0" w:color="auto"/>
            </w:tcBorders>
            <w:shd w:val="clear" w:color="auto" w:fill="auto"/>
            <w:noWrap/>
            <w:vAlign w:val="center"/>
            <w:hideMark/>
          </w:tcPr>
          <w:p w14:paraId="2774EB44" w14:textId="77777777" w:rsidR="00197679" w:rsidRPr="00435D6D" w:rsidRDefault="00197679" w:rsidP="00A33DDB">
            <w:pPr>
              <w:jc w:val="center"/>
              <w:rPr>
                <w:rFonts w:ascii="Times New Roman" w:eastAsia="Times New Roman" w:hAnsi="Times New Roman" w:cs="Times New Roman"/>
                <w:kern w:val="0"/>
                <w:lang w:eastAsia="pl-PL"/>
                <w14:ligatures w14:val="none"/>
              </w:rPr>
            </w:pPr>
            <w:r>
              <w:t>1</w:t>
            </w:r>
          </w:p>
        </w:tc>
      </w:tr>
      <w:tr w:rsidR="00197679" w:rsidRPr="00435D6D" w14:paraId="760DE664" w14:textId="77777777" w:rsidTr="00197679">
        <w:trPr>
          <w:trHeight w:val="315"/>
        </w:trPr>
        <w:tc>
          <w:tcPr>
            <w:tcW w:w="472" w:type="dxa"/>
            <w:tcBorders>
              <w:top w:val="nil"/>
              <w:left w:val="single" w:sz="4" w:space="0" w:color="auto"/>
              <w:bottom w:val="single" w:sz="4" w:space="0" w:color="auto"/>
              <w:right w:val="single" w:sz="4" w:space="0" w:color="auto"/>
            </w:tcBorders>
            <w:shd w:val="clear" w:color="auto" w:fill="auto"/>
            <w:noWrap/>
            <w:vAlign w:val="center"/>
          </w:tcPr>
          <w:p w14:paraId="26544408" w14:textId="77777777" w:rsidR="00197679" w:rsidRPr="00435D6D" w:rsidRDefault="00197679" w:rsidP="00A33DDB">
            <w:pPr>
              <w:jc w:val="center"/>
              <w:rPr>
                <w:rFonts w:ascii="Avenir Book" w:eastAsia="Times New Roman" w:hAnsi="Avenir Book" w:cs="Calibri"/>
                <w:b/>
                <w:bCs/>
                <w:kern w:val="0"/>
                <w:lang w:eastAsia="pl-PL"/>
                <w14:ligatures w14:val="none"/>
              </w:rPr>
            </w:pPr>
            <w:r w:rsidRPr="00435D6D">
              <w:rPr>
                <w:rFonts w:ascii="Avenir Book" w:eastAsia="Times New Roman" w:hAnsi="Avenir Book" w:cs="Calibri"/>
                <w:b/>
                <w:bCs/>
                <w:kern w:val="0"/>
                <w:lang w:eastAsia="pl-PL"/>
                <w14:ligatures w14:val="none"/>
              </w:rPr>
              <w:t>46</w:t>
            </w:r>
          </w:p>
        </w:tc>
        <w:tc>
          <w:tcPr>
            <w:tcW w:w="7603" w:type="dxa"/>
            <w:tcBorders>
              <w:top w:val="nil"/>
              <w:left w:val="nil"/>
              <w:bottom w:val="single" w:sz="4" w:space="0" w:color="auto"/>
              <w:right w:val="single" w:sz="4" w:space="0" w:color="auto"/>
            </w:tcBorders>
            <w:shd w:val="clear" w:color="auto" w:fill="auto"/>
            <w:hideMark/>
          </w:tcPr>
          <w:p w14:paraId="09C2A64D" w14:textId="77777777" w:rsidR="00197679" w:rsidRPr="00435D6D" w:rsidRDefault="00197679" w:rsidP="00A33DDB">
            <w:pPr>
              <w:rPr>
                <w:rFonts w:ascii="Times New Roman" w:eastAsia="Times New Roman" w:hAnsi="Times New Roman" w:cs="Times New Roman"/>
                <w:kern w:val="0"/>
                <w:lang w:eastAsia="pl-PL"/>
                <w14:ligatures w14:val="none"/>
              </w:rPr>
            </w:pPr>
            <w:r w:rsidRPr="00A8636A">
              <w:rPr>
                <w:b/>
              </w:rPr>
              <w:t>Mikser ręczny z rózgą</w:t>
            </w:r>
            <w:r>
              <w:br/>
              <w:t>ze zmienną prędkością</w:t>
            </w:r>
            <w:r>
              <w:br/>
              <w:t>Parametry:</w:t>
            </w:r>
            <w:r>
              <w:br/>
              <w:t>Wymiary (</w:t>
            </w:r>
            <w:proofErr w:type="spellStart"/>
            <w:r>
              <w:t>dł</w:t>
            </w:r>
            <w:proofErr w:type="spellEnd"/>
            <w:r>
              <w:t xml:space="preserve">; </w:t>
            </w:r>
            <w:proofErr w:type="spellStart"/>
            <w:r>
              <w:t>szer</w:t>
            </w:r>
            <w:proofErr w:type="spellEnd"/>
            <w:r>
              <w:t xml:space="preserve">; </w:t>
            </w:r>
            <w:proofErr w:type="spellStart"/>
            <w:r>
              <w:t>wys</w:t>
            </w:r>
            <w:proofErr w:type="spellEnd"/>
            <w:r>
              <w:t>):17x12x74 cm</w:t>
            </w:r>
            <w:r>
              <w:br/>
              <w:t>Zasilanie:230 V</w:t>
            </w:r>
            <w:r>
              <w:br/>
              <w:t>Moc:0.4 kW</w:t>
            </w:r>
            <w:r>
              <w:br/>
              <w:t>Prędkość obrotów:2 500-11 000 obr/min</w:t>
            </w:r>
            <w:r>
              <w:br/>
              <w:t>Długość ramienia:40 cm</w:t>
            </w:r>
            <w:r>
              <w:br/>
              <w:t>Wyposażenie: końcówka miksująca i trzepaczka</w:t>
            </w:r>
          </w:p>
        </w:tc>
        <w:tc>
          <w:tcPr>
            <w:tcW w:w="992" w:type="dxa"/>
            <w:tcBorders>
              <w:top w:val="nil"/>
              <w:left w:val="nil"/>
              <w:bottom w:val="single" w:sz="4" w:space="0" w:color="auto"/>
              <w:right w:val="single" w:sz="4" w:space="0" w:color="auto"/>
            </w:tcBorders>
            <w:shd w:val="clear" w:color="auto" w:fill="auto"/>
            <w:noWrap/>
            <w:vAlign w:val="center"/>
            <w:hideMark/>
          </w:tcPr>
          <w:p w14:paraId="0B727EB7" w14:textId="77777777" w:rsidR="00197679" w:rsidRPr="00435D6D" w:rsidRDefault="00197679" w:rsidP="00A33DDB">
            <w:pPr>
              <w:jc w:val="center"/>
              <w:rPr>
                <w:rFonts w:ascii="Times New Roman" w:eastAsia="Times New Roman" w:hAnsi="Times New Roman" w:cs="Times New Roman"/>
                <w:kern w:val="0"/>
                <w:lang w:eastAsia="pl-PL"/>
                <w14:ligatures w14:val="none"/>
              </w:rPr>
            </w:pPr>
            <w:r>
              <w:t>3</w:t>
            </w:r>
          </w:p>
        </w:tc>
      </w:tr>
      <w:tr w:rsidR="00197679" w:rsidRPr="00435D6D" w14:paraId="7ABD4ABC" w14:textId="77777777" w:rsidTr="00197679">
        <w:trPr>
          <w:trHeight w:val="345"/>
        </w:trPr>
        <w:tc>
          <w:tcPr>
            <w:tcW w:w="472" w:type="dxa"/>
            <w:tcBorders>
              <w:top w:val="nil"/>
              <w:left w:val="single" w:sz="4" w:space="0" w:color="auto"/>
              <w:bottom w:val="single" w:sz="4" w:space="0" w:color="auto"/>
              <w:right w:val="single" w:sz="4" w:space="0" w:color="auto"/>
            </w:tcBorders>
            <w:shd w:val="clear" w:color="auto" w:fill="auto"/>
            <w:noWrap/>
            <w:vAlign w:val="center"/>
          </w:tcPr>
          <w:p w14:paraId="0E4C74BB" w14:textId="77777777" w:rsidR="00197679" w:rsidRPr="00435D6D" w:rsidRDefault="00197679" w:rsidP="00A33DDB">
            <w:pPr>
              <w:jc w:val="center"/>
              <w:rPr>
                <w:rFonts w:ascii="Avenir Book" w:eastAsia="Times New Roman" w:hAnsi="Avenir Book" w:cs="Calibri"/>
                <w:b/>
                <w:bCs/>
                <w:kern w:val="0"/>
                <w:lang w:eastAsia="pl-PL"/>
                <w14:ligatures w14:val="none"/>
              </w:rPr>
            </w:pPr>
            <w:r w:rsidRPr="00435D6D">
              <w:rPr>
                <w:rFonts w:ascii="Avenir Book" w:eastAsia="Times New Roman" w:hAnsi="Avenir Book" w:cs="Calibri"/>
                <w:b/>
                <w:bCs/>
                <w:kern w:val="0"/>
                <w:lang w:eastAsia="pl-PL"/>
                <w14:ligatures w14:val="none"/>
              </w:rPr>
              <w:t>47</w:t>
            </w:r>
          </w:p>
        </w:tc>
        <w:tc>
          <w:tcPr>
            <w:tcW w:w="7603" w:type="dxa"/>
            <w:tcBorders>
              <w:top w:val="nil"/>
              <w:left w:val="nil"/>
              <w:bottom w:val="single" w:sz="4" w:space="0" w:color="auto"/>
              <w:right w:val="single" w:sz="4" w:space="0" w:color="auto"/>
            </w:tcBorders>
            <w:shd w:val="clear" w:color="auto" w:fill="auto"/>
            <w:hideMark/>
          </w:tcPr>
          <w:p w14:paraId="2626DAB7" w14:textId="77777777" w:rsidR="00197679" w:rsidRPr="00435D6D" w:rsidRDefault="00197679" w:rsidP="00A33DDB">
            <w:pPr>
              <w:rPr>
                <w:rFonts w:ascii="Times New Roman" w:eastAsia="Times New Roman" w:hAnsi="Times New Roman" w:cs="Times New Roman"/>
                <w:kern w:val="0"/>
                <w:lang w:eastAsia="pl-PL"/>
                <w14:ligatures w14:val="none"/>
              </w:rPr>
            </w:pPr>
            <w:r w:rsidRPr="00A8636A">
              <w:rPr>
                <w:b/>
              </w:rPr>
              <w:t>Zestaw desek</w:t>
            </w:r>
            <w:r>
              <w:br/>
              <w:t xml:space="preserve">HACCP, GN 1/1  10 mm </w:t>
            </w:r>
            <w:r>
              <w:br/>
              <w:t>6-elementowy</w:t>
            </w:r>
          </w:p>
        </w:tc>
        <w:tc>
          <w:tcPr>
            <w:tcW w:w="992" w:type="dxa"/>
            <w:tcBorders>
              <w:top w:val="nil"/>
              <w:left w:val="nil"/>
              <w:bottom w:val="single" w:sz="4" w:space="0" w:color="auto"/>
              <w:right w:val="single" w:sz="4" w:space="0" w:color="auto"/>
            </w:tcBorders>
            <w:shd w:val="clear" w:color="auto" w:fill="auto"/>
            <w:noWrap/>
            <w:vAlign w:val="center"/>
            <w:hideMark/>
          </w:tcPr>
          <w:p w14:paraId="3BA15B79" w14:textId="77777777" w:rsidR="00197679" w:rsidRPr="00435D6D" w:rsidRDefault="00197679" w:rsidP="00A33DDB">
            <w:pPr>
              <w:jc w:val="center"/>
              <w:rPr>
                <w:rFonts w:ascii="Times New Roman" w:eastAsia="Times New Roman" w:hAnsi="Times New Roman" w:cs="Times New Roman"/>
                <w:kern w:val="0"/>
                <w:lang w:eastAsia="pl-PL"/>
                <w14:ligatures w14:val="none"/>
              </w:rPr>
            </w:pPr>
            <w:r>
              <w:t>8</w:t>
            </w:r>
          </w:p>
        </w:tc>
      </w:tr>
      <w:tr w:rsidR="00197679" w:rsidRPr="00435D6D" w14:paraId="66D50523" w14:textId="77777777" w:rsidTr="00197679">
        <w:trPr>
          <w:trHeight w:val="435"/>
        </w:trPr>
        <w:tc>
          <w:tcPr>
            <w:tcW w:w="472" w:type="dxa"/>
            <w:tcBorders>
              <w:top w:val="nil"/>
              <w:left w:val="single" w:sz="4" w:space="0" w:color="auto"/>
              <w:bottom w:val="single" w:sz="4" w:space="0" w:color="auto"/>
              <w:right w:val="single" w:sz="4" w:space="0" w:color="auto"/>
            </w:tcBorders>
            <w:shd w:val="clear" w:color="auto" w:fill="auto"/>
            <w:noWrap/>
            <w:vAlign w:val="center"/>
          </w:tcPr>
          <w:p w14:paraId="4AE907E8" w14:textId="77777777" w:rsidR="00197679" w:rsidRPr="00435D6D" w:rsidRDefault="00197679" w:rsidP="00A33DDB">
            <w:pPr>
              <w:jc w:val="center"/>
              <w:rPr>
                <w:rFonts w:ascii="Avenir Book" w:eastAsia="Times New Roman" w:hAnsi="Avenir Book" w:cs="Calibri"/>
                <w:b/>
                <w:bCs/>
                <w:kern w:val="0"/>
                <w:lang w:eastAsia="pl-PL"/>
                <w14:ligatures w14:val="none"/>
              </w:rPr>
            </w:pPr>
            <w:r w:rsidRPr="00435D6D">
              <w:rPr>
                <w:rFonts w:ascii="Avenir Book" w:eastAsia="Times New Roman" w:hAnsi="Avenir Book" w:cs="Calibri"/>
                <w:b/>
                <w:bCs/>
                <w:kern w:val="0"/>
                <w:lang w:eastAsia="pl-PL"/>
                <w14:ligatures w14:val="none"/>
              </w:rPr>
              <w:t>48</w:t>
            </w:r>
          </w:p>
        </w:tc>
        <w:tc>
          <w:tcPr>
            <w:tcW w:w="7603" w:type="dxa"/>
            <w:tcBorders>
              <w:top w:val="nil"/>
              <w:left w:val="nil"/>
              <w:bottom w:val="single" w:sz="4" w:space="0" w:color="auto"/>
              <w:right w:val="single" w:sz="4" w:space="0" w:color="auto"/>
            </w:tcBorders>
            <w:shd w:val="clear" w:color="auto" w:fill="auto"/>
            <w:hideMark/>
          </w:tcPr>
          <w:p w14:paraId="68E121A0" w14:textId="77777777" w:rsidR="00197679" w:rsidRPr="00435D6D" w:rsidRDefault="00197679" w:rsidP="00A33DDB">
            <w:pPr>
              <w:rPr>
                <w:rFonts w:ascii="Times New Roman" w:eastAsia="Times New Roman" w:hAnsi="Times New Roman" w:cs="Times New Roman"/>
                <w:kern w:val="0"/>
                <w:lang w:eastAsia="pl-PL"/>
                <w14:ligatures w14:val="none"/>
              </w:rPr>
            </w:pPr>
            <w:r w:rsidRPr="00A8636A">
              <w:rPr>
                <w:b/>
              </w:rPr>
              <w:t>Zestaw noży</w:t>
            </w:r>
            <w:r>
              <w:br/>
              <w:t xml:space="preserve">5 elementów, ostrze ze stali chromowo - molibdenowej, twardość ostrza </w:t>
            </w:r>
            <w:r>
              <w:br/>
              <w:t>54 - 56 HRC, rękojeść antypoślizgowa wykonana z wytrzymałego tworzywa z dodatkiem antybakteryjnego czynnika</w:t>
            </w:r>
          </w:p>
        </w:tc>
        <w:tc>
          <w:tcPr>
            <w:tcW w:w="992" w:type="dxa"/>
            <w:tcBorders>
              <w:top w:val="nil"/>
              <w:left w:val="nil"/>
              <w:bottom w:val="single" w:sz="4" w:space="0" w:color="auto"/>
              <w:right w:val="single" w:sz="4" w:space="0" w:color="auto"/>
            </w:tcBorders>
            <w:shd w:val="clear" w:color="auto" w:fill="auto"/>
            <w:noWrap/>
            <w:vAlign w:val="center"/>
            <w:hideMark/>
          </w:tcPr>
          <w:p w14:paraId="1FD3E8DE" w14:textId="77777777" w:rsidR="00197679" w:rsidRPr="00435D6D" w:rsidRDefault="00197679" w:rsidP="00A33DDB">
            <w:pPr>
              <w:jc w:val="center"/>
              <w:rPr>
                <w:rFonts w:ascii="Times New Roman" w:eastAsia="Times New Roman" w:hAnsi="Times New Roman" w:cs="Times New Roman"/>
                <w:kern w:val="0"/>
                <w:lang w:eastAsia="pl-PL"/>
                <w14:ligatures w14:val="none"/>
              </w:rPr>
            </w:pPr>
            <w:r>
              <w:t>8</w:t>
            </w:r>
          </w:p>
        </w:tc>
      </w:tr>
      <w:tr w:rsidR="00197679" w:rsidRPr="00435D6D" w14:paraId="2EEFBFB6" w14:textId="77777777" w:rsidTr="00D95EF9">
        <w:trPr>
          <w:trHeight w:val="623"/>
        </w:trPr>
        <w:tc>
          <w:tcPr>
            <w:tcW w:w="472" w:type="dxa"/>
            <w:tcBorders>
              <w:top w:val="nil"/>
              <w:left w:val="single" w:sz="4" w:space="0" w:color="auto"/>
              <w:bottom w:val="single" w:sz="4" w:space="0" w:color="auto"/>
              <w:right w:val="single" w:sz="4" w:space="0" w:color="auto"/>
            </w:tcBorders>
            <w:shd w:val="clear" w:color="auto" w:fill="auto"/>
            <w:noWrap/>
            <w:vAlign w:val="center"/>
          </w:tcPr>
          <w:p w14:paraId="1532F146" w14:textId="77777777" w:rsidR="00197679" w:rsidRPr="00435D6D" w:rsidRDefault="00197679" w:rsidP="00A33DDB">
            <w:pPr>
              <w:jc w:val="center"/>
              <w:rPr>
                <w:rFonts w:ascii="Avenir Book" w:eastAsia="Times New Roman" w:hAnsi="Avenir Book" w:cs="Calibri"/>
                <w:b/>
                <w:bCs/>
                <w:kern w:val="0"/>
                <w:lang w:eastAsia="pl-PL"/>
                <w14:ligatures w14:val="none"/>
              </w:rPr>
            </w:pPr>
            <w:r w:rsidRPr="00435D6D">
              <w:rPr>
                <w:rFonts w:ascii="Avenir Book" w:eastAsia="Times New Roman" w:hAnsi="Avenir Book" w:cs="Calibri"/>
                <w:b/>
                <w:bCs/>
                <w:kern w:val="0"/>
                <w:lang w:eastAsia="pl-PL"/>
                <w14:ligatures w14:val="none"/>
              </w:rPr>
              <w:t>49</w:t>
            </w:r>
          </w:p>
        </w:tc>
        <w:tc>
          <w:tcPr>
            <w:tcW w:w="7603" w:type="dxa"/>
            <w:tcBorders>
              <w:top w:val="nil"/>
              <w:left w:val="nil"/>
              <w:bottom w:val="single" w:sz="4" w:space="0" w:color="auto"/>
              <w:right w:val="single" w:sz="4" w:space="0" w:color="auto"/>
            </w:tcBorders>
            <w:shd w:val="clear" w:color="auto" w:fill="auto"/>
            <w:hideMark/>
          </w:tcPr>
          <w:p w14:paraId="5E5ED0F0" w14:textId="77777777" w:rsidR="00197679" w:rsidRPr="00435D6D" w:rsidRDefault="00197679" w:rsidP="00A33DDB">
            <w:pPr>
              <w:rPr>
                <w:rFonts w:ascii="Times New Roman" w:eastAsia="Times New Roman" w:hAnsi="Times New Roman" w:cs="Times New Roman"/>
                <w:kern w:val="0"/>
                <w:lang w:eastAsia="pl-PL"/>
                <w14:ligatures w14:val="none"/>
              </w:rPr>
            </w:pPr>
            <w:r w:rsidRPr="00A8636A">
              <w:rPr>
                <w:b/>
              </w:rPr>
              <w:t>Zestaw garnków</w:t>
            </w:r>
            <w:r>
              <w:t xml:space="preserve"> </w:t>
            </w:r>
            <w:r>
              <w:br/>
              <w:t>ze stali nierdzewnej z pokrywkami - 9-elementowy</w:t>
            </w:r>
          </w:p>
        </w:tc>
        <w:tc>
          <w:tcPr>
            <w:tcW w:w="992" w:type="dxa"/>
            <w:tcBorders>
              <w:top w:val="nil"/>
              <w:left w:val="nil"/>
              <w:bottom w:val="single" w:sz="4" w:space="0" w:color="auto"/>
              <w:right w:val="single" w:sz="4" w:space="0" w:color="auto"/>
            </w:tcBorders>
            <w:shd w:val="clear" w:color="auto" w:fill="auto"/>
            <w:noWrap/>
            <w:vAlign w:val="center"/>
            <w:hideMark/>
          </w:tcPr>
          <w:p w14:paraId="76825E1A" w14:textId="77777777" w:rsidR="00197679" w:rsidRPr="00435D6D" w:rsidRDefault="00197679" w:rsidP="00A33DDB">
            <w:pPr>
              <w:jc w:val="center"/>
              <w:rPr>
                <w:rFonts w:ascii="Times New Roman" w:eastAsia="Times New Roman" w:hAnsi="Times New Roman" w:cs="Times New Roman"/>
                <w:kern w:val="0"/>
                <w:lang w:eastAsia="pl-PL"/>
                <w14:ligatures w14:val="none"/>
              </w:rPr>
            </w:pPr>
            <w:r>
              <w:t>8</w:t>
            </w:r>
          </w:p>
        </w:tc>
      </w:tr>
      <w:tr w:rsidR="00197679" w:rsidRPr="00435D6D" w14:paraId="112742FC" w14:textId="77777777" w:rsidTr="00D95EF9">
        <w:trPr>
          <w:trHeight w:val="330"/>
        </w:trPr>
        <w:tc>
          <w:tcPr>
            <w:tcW w:w="472" w:type="dxa"/>
            <w:tcBorders>
              <w:top w:val="nil"/>
              <w:left w:val="single" w:sz="4" w:space="0" w:color="auto"/>
              <w:bottom w:val="single" w:sz="4" w:space="0" w:color="auto"/>
              <w:right w:val="single" w:sz="4" w:space="0" w:color="auto"/>
            </w:tcBorders>
            <w:shd w:val="clear" w:color="auto" w:fill="auto"/>
            <w:noWrap/>
            <w:vAlign w:val="center"/>
          </w:tcPr>
          <w:p w14:paraId="3E9A6523" w14:textId="77777777" w:rsidR="00197679" w:rsidRPr="00435D6D" w:rsidRDefault="00197679" w:rsidP="00A33DDB">
            <w:pPr>
              <w:jc w:val="center"/>
              <w:rPr>
                <w:rFonts w:ascii="Avenir Book" w:eastAsia="Times New Roman" w:hAnsi="Avenir Book" w:cs="Calibri"/>
                <w:b/>
                <w:bCs/>
                <w:kern w:val="0"/>
                <w:lang w:eastAsia="pl-PL"/>
                <w14:ligatures w14:val="none"/>
              </w:rPr>
            </w:pPr>
            <w:r w:rsidRPr="00435D6D">
              <w:rPr>
                <w:rFonts w:ascii="Avenir Book" w:eastAsia="Times New Roman" w:hAnsi="Avenir Book" w:cs="Calibri"/>
                <w:b/>
                <w:bCs/>
                <w:kern w:val="0"/>
                <w:lang w:eastAsia="pl-PL"/>
                <w14:ligatures w14:val="none"/>
              </w:rPr>
              <w:t>50</w:t>
            </w:r>
          </w:p>
        </w:tc>
        <w:tc>
          <w:tcPr>
            <w:tcW w:w="7603" w:type="dxa"/>
            <w:tcBorders>
              <w:top w:val="nil"/>
              <w:left w:val="nil"/>
              <w:bottom w:val="single" w:sz="4" w:space="0" w:color="auto"/>
              <w:right w:val="single" w:sz="4" w:space="0" w:color="auto"/>
            </w:tcBorders>
            <w:shd w:val="clear" w:color="auto" w:fill="auto"/>
            <w:hideMark/>
          </w:tcPr>
          <w:p w14:paraId="4426B626" w14:textId="77777777" w:rsidR="00197679" w:rsidRPr="00435D6D" w:rsidRDefault="00197679" w:rsidP="00A33DDB">
            <w:pPr>
              <w:rPr>
                <w:rFonts w:ascii="Times New Roman" w:eastAsia="Times New Roman" w:hAnsi="Times New Roman" w:cs="Times New Roman"/>
                <w:kern w:val="0"/>
                <w:lang w:eastAsia="pl-PL"/>
                <w14:ligatures w14:val="none"/>
              </w:rPr>
            </w:pPr>
            <w:r w:rsidRPr="00F11F56">
              <w:rPr>
                <w:b/>
              </w:rPr>
              <w:t>Patelnia do naleśników</w:t>
            </w:r>
            <w:r>
              <w:br/>
              <w:t xml:space="preserve">nieprzywierająca, </w:t>
            </w:r>
            <w:r>
              <w:br/>
              <w:t>Ø 290 mm, aluminiowa, trzywarstwowa powłoka teflonowa zapobiegająca przywieraniu, odporna na zarysowania</w:t>
            </w:r>
          </w:p>
        </w:tc>
        <w:tc>
          <w:tcPr>
            <w:tcW w:w="992" w:type="dxa"/>
            <w:tcBorders>
              <w:top w:val="nil"/>
              <w:left w:val="nil"/>
              <w:bottom w:val="single" w:sz="4" w:space="0" w:color="auto"/>
              <w:right w:val="single" w:sz="4" w:space="0" w:color="auto"/>
            </w:tcBorders>
            <w:shd w:val="clear" w:color="auto" w:fill="auto"/>
            <w:noWrap/>
            <w:vAlign w:val="center"/>
            <w:hideMark/>
          </w:tcPr>
          <w:p w14:paraId="1C269FC1" w14:textId="77777777" w:rsidR="00197679" w:rsidRPr="00435D6D" w:rsidRDefault="00197679" w:rsidP="00A33DDB">
            <w:pPr>
              <w:jc w:val="center"/>
              <w:rPr>
                <w:rFonts w:ascii="Times New Roman" w:eastAsia="Times New Roman" w:hAnsi="Times New Roman" w:cs="Times New Roman"/>
                <w:kern w:val="0"/>
                <w:lang w:eastAsia="pl-PL"/>
                <w14:ligatures w14:val="none"/>
              </w:rPr>
            </w:pPr>
            <w:r>
              <w:t>8</w:t>
            </w:r>
          </w:p>
        </w:tc>
      </w:tr>
      <w:tr w:rsidR="00197679" w:rsidRPr="00435D6D" w14:paraId="6C5F6CA3" w14:textId="77777777" w:rsidTr="00D95EF9">
        <w:trPr>
          <w:trHeight w:val="345"/>
        </w:trPr>
        <w:tc>
          <w:tcPr>
            <w:tcW w:w="4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418029" w14:textId="77777777" w:rsidR="00197679" w:rsidRPr="00435D6D" w:rsidRDefault="00197679" w:rsidP="00A33DDB">
            <w:pPr>
              <w:jc w:val="center"/>
              <w:rPr>
                <w:rFonts w:ascii="Avenir Book" w:eastAsia="Times New Roman" w:hAnsi="Avenir Book" w:cs="Calibri"/>
                <w:b/>
                <w:bCs/>
                <w:kern w:val="0"/>
                <w:lang w:eastAsia="pl-PL"/>
                <w14:ligatures w14:val="none"/>
              </w:rPr>
            </w:pPr>
            <w:r w:rsidRPr="00435D6D">
              <w:rPr>
                <w:rFonts w:ascii="Avenir Book" w:eastAsia="Times New Roman" w:hAnsi="Avenir Book" w:cs="Calibri"/>
                <w:b/>
                <w:bCs/>
                <w:kern w:val="0"/>
                <w:lang w:eastAsia="pl-PL"/>
                <w14:ligatures w14:val="none"/>
              </w:rPr>
              <w:lastRenderedPageBreak/>
              <w:t>51</w:t>
            </w:r>
          </w:p>
        </w:tc>
        <w:tc>
          <w:tcPr>
            <w:tcW w:w="7603" w:type="dxa"/>
            <w:tcBorders>
              <w:top w:val="single" w:sz="4" w:space="0" w:color="auto"/>
              <w:left w:val="nil"/>
              <w:bottom w:val="single" w:sz="4" w:space="0" w:color="auto"/>
              <w:right w:val="single" w:sz="4" w:space="0" w:color="auto"/>
            </w:tcBorders>
            <w:shd w:val="clear" w:color="auto" w:fill="auto"/>
            <w:hideMark/>
          </w:tcPr>
          <w:p w14:paraId="2DDE6ABB" w14:textId="77777777" w:rsidR="00197679" w:rsidRPr="00435D6D" w:rsidRDefault="00197679" w:rsidP="00A33DDB">
            <w:pPr>
              <w:rPr>
                <w:rFonts w:ascii="Times New Roman" w:eastAsia="Times New Roman" w:hAnsi="Times New Roman" w:cs="Times New Roman"/>
                <w:kern w:val="0"/>
                <w:lang w:eastAsia="pl-PL"/>
                <w14:ligatures w14:val="none"/>
              </w:rPr>
            </w:pPr>
            <w:r w:rsidRPr="00F11F56">
              <w:rPr>
                <w:b/>
              </w:rPr>
              <w:t>Ostrzałka do noży</w:t>
            </w:r>
            <w:r>
              <w:rPr>
                <w:b/>
              </w:rPr>
              <w:br/>
            </w:r>
            <w:r>
              <w:t xml:space="preserve">L 145 mm, ostrza wykonane ze stali wolframowej, system ostrzenia </w:t>
            </w:r>
            <w:r>
              <w:br/>
              <w:t>360 stopni utrzymuje ostrze w stałej pozycji eliminując drgania, precyzja kół ostrzących wynosi ~ 0,01 mm, posiada przyssawkę i antypoślizgowe nóżki</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48B14680" w14:textId="77777777" w:rsidR="00197679" w:rsidRPr="00435D6D" w:rsidRDefault="00197679" w:rsidP="00A33DDB">
            <w:pPr>
              <w:jc w:val="center"/>
              <w:rPr>
                <w:rFonts w:ascii="Times New Roman" w:eastAsia="Times New Roman" w:hAnsi="Times New Roman" w:cs="Times New Roman"/>
                <w:kern w:val="0"/>
                <w:lang w:eastAsia="pl-PL"/>
                <w14:ligatures w14:val="none"/>
              </w:rPr>
            </w:pPr>
            <w:r>
              <w:t>3</w:t>
            </w:r>
          </w:p>
        </w:tc>
      </w:tr>
      <w:tr w:rsidR="00197679" w:rsidRPr="00435D6D" w14:paraId="5D82292E" w14:textId="77777777" w:rsidTr="00D95EF9">
        <w:trPr>
          <w:trHeight w:val="891"/>
        </w:trPr>
        <w:tc>
          <w:tcPr>
            <w:tcW w:w="472" w:type="dxa"/>
            <w:tcBorders>
              <w:top w:val="nil"/>
              <w:left w:val="single" w:sz="4" w:space="0" w:color="auto"/>
              <w:bottom w:val="single" w:sz="4" w:space="0" w:color="auto"/>
              <w:right w:val="single" w:sz="4" w:space="0" w:color="auto"/>
            </w:tcBorders>
            <w:shd w:val="clear" w:color="auto" w:fill="auto"/>
            <w:noWrap/>
            <w:vAlign w:val="center"/>
          </w:tcPr>
          <w:p w14:paraId="23D7938A" w14:textId="77777777" w:rsidR="00197679" w:rsidRPr="00435D6D" w:rsidRDefault="00197679" w:rsidP="00A33DDB">
            <w:pPr>
              <w:jc w:val="center"/>
              <w:rPr>
                <w:rFonts w:ascii="Avenir Book" w:eastAsia="Times New Roman" w:hAnsi="Avenir Book" w:cs="Calibri"/>
                <w:b/>
                <w:bCs/>
                <w:kern w:val="0"/>
                <w:lang w:eastAsia="pl-PL"/>
                <w14:ligatures w14:val="none"/>
              </w:rPr>
            </w:pPr>
            <w:r w:rsidRPr="00435D6D">
              <w:rPr>
                <w:rFonts w:ascii="Avenir Book" w:eastAsia="Times New Roman" w:hAnsi="Avenir Book" w:cs="Calibri"/>
                <w:b/>
                <w:bCs/>
                <w:kern w:val="0"/>
                <w:lang w:eastAsia="pl-PL"/>
                <w14:ligatures w14:val="none"/>
              </w:rPr>
              <w:t>52</w:t>
            </w:r>
          </w:p>
        </w:tc>
        <w:tc>
          <w:tcPr>
            <w:tcW w:w="7603" w:type="dxa"/>
            <w:tcBorders>
              <w:top w:val="nil"/>
              <w:left w:val="nil"/>
              <w:bottom w:val="single" w:sz="4" w:space="0" w:color="auto"/>
              <w:right w:val="single" w:sz="4" w:space="0" w:color="auto"/>
            </w:tcBorders>
            <w:shd w:val="clear" w:color="auto" w:fill="auto"/>
            <w:hideMark/>
          </w:tcPr>
          <w:p w14:paraId="2043E562" w14:textId="77777777" w:rsidR="00197679" w:rsidRDefault="00197679" w:rsidP="00A33DDB">
            <w:r>
              <w:rPr>
                <w:b/>
              </w:rPr>
              <w:t>W</w:t>
            </w:r>
            <w:r w:rsidRPr="00F11F56">
              <w:rPr>
                <w:b/>
              </w:rPr>
              <w:t>aga kuchenna</w:t>
            </w:r>
            <w:r>
              <w:t xml:space="preserve"> </w:t>
            </w:r>
          </w:p>
          <w:p w14:paraId="67C3A8AE" w14:textId="77777777" w:rsidR="00197679" w:rsidRPr="00C41D61" w:rsidRDefault="00197679" w:rsidP="00A33DDB">
            <w:r>
              <w:t>p</w:t>
            </w:r>
            <w:r w:rsidRPr="00C41D61">
              <w:t>recyzyjna</w:t>
            </w:r>
          </w:p>
          <w:p w14:paraId="582B115F" w14:textId="77777777" w:rsidR="00197679" w:rsidRPr="00435D6D" w:rsidRDefault="00197679" w:rsidP="00A33DDB">
            <w:pPr>
              <w:rPr>
                <w:rFonts w:ascii="Times New Roman" w:eastAsia="Times New Roman" w:hAnsi="Times New Roman" w:cs="Times New Roman"/>
                <w:kern w:val="0"/>
                <w:lang w:eastAsia="pl-PL"/>
                <w14:ligatures w14:val="none"/>
              </w:rPr>
            </w:pPr>
            <w:r>
              <w:t>elektryczna 6 kg</w:t>
            </w:r>
          </w:p>
        </w:tc>
        <w:tc>
          <w:tcPr>
            <w:tcW w:w="992" w:type="dxa"/>
            <w:tcBorders>
              <w:top w:val="nil"/>
              <w:left w:val="nil"/>
              <w:bottom w:val="single" w:sz="4" w:space="0" w:color="auto"/>
              <w:right w:val="single" w:sz="4" w:space="0" w:color="auto"/>
            </w:tcBorders>
            <w:shd w:val="clear" w:color="auto" w:fill="auto"/>
            <w:noWrap/>
            <w:vAlign w:val="center"/>
            <w:hideMark/>
          </w:tcPr>
          <w:p w14:paraId="07465483" w14:textId="77777777" w:rsidR="00197679" w:rsidRPr="00435D6D" w:rsidRDefault="00197679" w:rsidP="00A33DDB">
            <w:pPr>
              <w:jc w:val="center"/>
              <w:rPr>
                <w:rFonts w:ascii="Times New Roman" w:eastAsia="Times New Roman" w:hAnsi="Times New Roman" w:cs="Times New Roman"/>
                <w:kern w:val="0"/>
                <w:lang w:eastAsia="pl-PL"/>
                <w14:ligatures w14:val="none"/>
              </w:rPr>
            </w:pPr>
            <w:r>
              <w:t>8</w:t>
            </w:r>
          </w:p>
        </w:tc>
      </w:tr>
      <w:tr w:rsidR="00197679" w:rsidRPr="00435D6D" w14:paraId="7298955A" w14:textId="77777777" w:rsidTr="00197679">
        <w:trPr>
          <w:trHeight w:val="405"/>
        </w:trPr>
        <w:tc>
          <w:tcPr>
            <w:tcW w:w="472" w:type="dxa"/>
            <w:tcBorders>
              <w:top w:val="nil"/>
              <w:left w:val="single" w:sz="4" w:space="0" w:color="auto"/>
              <w:bottom w:val="single" w:sz="4" w:space="0" w:color="auto"/>
              <w:right w:val="single" w:sz="4" w:space="0" w:color="auto"/>
            </w:tcBorders>
            <w:shd w:val="clear" w:color="auto" w:fill="auto"/>
            <w:noWrap/>
            <w:vAlign w:val="center"/>
          </w:tcPr>
          <w:p w14:paraId="65729FBA" w14:textId="77777777" w:rsidR="00197679" w:rsidRPr="00435D6D" w:rsidRDefault="00197679" w:rsidP="00A33DDB">
            <w:pPr>
              <w:jc w:val="center"/>
              <w:rPr>
                <w:rFonts w:ascii="Avenir Book" w:eastAsia="Times New Roman" w:hAnsi="Avenir Book" w:cs="Calibri"/>
                <w:b/>
                <w:bCs/>
                <w:kern w:val="0"/>
                <w:lang w:eastAsia="pl-PL"/>
                <w14:ligatures w14:val="none"/>
              </w:rPr>
            </w:pPr>
            <w:r w:rsidRPr="00435D6D">
              <w:rPr>
                <w:rFonts w:ascii="Avenir Book" w:eastAsia="Times New Roman" w:hAnsi="Avenir Book" w:cs="Calibri"/>
                <w:b/>
                <w:bCs/>
                <w:kern w:val="0"/>
                <w:lang w:eastAsia="pl-PL"/>
                <w14:ligatures w14:val="none"/>
              </w:rPr>
              <w:t>53</w:t>
            </w:r>
          </w:p>
        </w:tc>
        <w:tc>
          <w:tcPr>
            <w:tcW w:w="7603" w:type="dxa"/>
            <w:tcBorders>
              <w:top w:val="nil"/>
              <w:left w:val="nil"/>
              <w:bottom w:val="single" w:sz="4" w:space="0" w:color="auto"/>
              <w:right w:val="single" w:sz="4" w:space="0" w:color="auto"/>
            </w:tcBorders>
            <w:shd w:val="clear" w:color="auto" w:fill="auto"/>
            <w:hideMark/>
          </w:tcPr>
          <w:p w14:paraId="7966907D" w14:textId="77777777" w:rsidR="00197679" w:rsidRDefault="00197679" w:rsidP="00A33DDB">
            <w:r>
              <w:rPr>
                <w:b/>
              </w:rPr>
              <w:t>(</w:t>
            </w:r>
            <w:r w:rsidRPr="00F11F56">
              <w:rPr>
                <w:b/>
              </w:rPr>
              <w:t>Wilk</w:t>
            </w:r>
            <w:r>
              <w:rPr>
                <w:b/>
              </w:rPr>
              <w:t>) Maszynka</w:t>
            </w:r>
            <w:r w:rsidRPr="00F11F56">
              <w:rPr>
                <w:b/>
              </w:rPr>
              <w:t xml:space="preserve"> </w:t>
            </w:r>
            <w:r w:rsidRPr="00C41D61">
              <w:rPr>
                <w:b/>
                <w:bCs/>
              </w:rPr>
              <w:t>do mielenia mięsa</w:t>
            </w:r>
            <w:r>
              <w:br/>
              <w:t>Parametry: Wymiary (</w:t>
            </w:r>
            <w:proofErr w:type="spellStart"/>
            <w:r>
              <w:t>dł</w:t>
            </w:r>
            <w:proofErr w:type="spellEnd"/>
            <w:r>
              <w:t xml:space="preserve">; </w:t>
            </w:r>
            <w:proofErr w:type="spellStart"/>
            <w:r>
              <w:t>szer</w:t>
            </w:r>
            <w:proofErr w:type="spellEnd"/>
            <w:r>
              <w:t>; wys.):27.5x19x34.7 cm</w:t>
            </w:r>
            <w:r>
              <w:br/>
              <w:t>Zasilanie:230 V</w:t>
            </w:r>
            <w:r>
              <w:br/>
              <w:t>Waga:5.2 kg</w:t>
            </w:r>
            <w:r>
              <w:br/>
              <w:t>Moc:0.4 kW</w:t>
            </w:r>
          </w:p>
          <w:p w14:paraId="6EC1F728" w14:textId="77777777" w:rsidR="00197679" w:rsidRPr="00435D6D" w:rsidRDefault="00197679" w:rsidP="00A33DDB">
            <w:pPr>
              <w:rPr>
                <w:rFonts w:ascii="Times New Roman" w:eastAsia="Times New Roman" w:hAnsi="Times New Roman" w:cs="Times New Roman"/>
                <w:kern w:val="0"/>
                <w:lang w:eastAsia="pl-PL"/>
                <w14:ligatures w14:val="none"/>
              </w:rPr>
            </w:pPr>
            <w:r>
              <w:t>Obudowa z aluminium, ślimak aluminiowy, nóż ze stali nierdzewnej, sitka ze stali malowanej proszkowo.</w:t>
            </w:r>
          </w:p>
        </w:tc>
        <w:tc>
          <w:tcPr>
            <w:tcW w:w="992" w:type="dxa"/>
            <w:tcBorders>
              <w:top w:val="nil"/>
              <w:left w:val="nil"/>
              <w:bottom w:val="single" w:sz="4" w:space="0" w:color="auto"/>
              <w:right w:val="single" w:sz="4" w:space="0" w:color="auto"/>
            </w:tcBorders>
            <w:shd w:val="clear" w:color="auto" w:fill="auto"/>
            <w:noWrap/>
            <w:vAlign w:val="center"/>
            <w:hideMark/>
          </w:tcPr>
          <w:p w14:paraId="22339B2A" w14:textId="77777777" w:rsidR="00197679" w:rsidRPr="00435D6D" w:rsidRDefault="00197679" w:rsidP="00A33DDB">
            <w:pPr>
              <w:jc w:val="center"/>
              <w:rPr>
                <w:rFonts w:ascii="Times New Roman" w:eastAsia="Times New Roman" w:hAnsi="Times New Roman" w:cs="Times New Roman"/>
                <w:kern w:val="0"/>
                <w:lang w:eastAsia="pl-PL"/>
                <w14:ligatures w14:val="none"/>
              </w:rPr>
            </w:pPr>
            <w:r>
              <w:t>2</w:t>
            </w:r>
          </w:p>
        </w:tc>
      </w:tr>
      <w:tr w:rsidR="00197679" w:rsidRPr="00435D6D" w14:paraId="6F97ECF7" w14:textId="77777777" w:rsidTr="00197679">
        <w:trPr>
          <w:trHeight w:val="1305"/>
        </w:trPr>
        <w:tc>
          <w:tcPr>
            <w:tcW w:w="472" w:type="dxa"/>
            <w:tcBorders>
              <w:top w:val="nil"/>
              <w:left w:val="single" w:sz="4" w:space="0" w:color="auto"/>
              <w:bottom w:val="single" w:sz="4" w:space="0" w:color="auto"/>
              <w:right w:val="single" w:sz="4" w:space="0" w:color="auto"/>
            </w:tcBorders>
            <w:shd w:val="clear" w:color="auto" w:fill="auto"/>
            <w:noWrap/>
            <w:vAlign w:val="center"/>
          </w:tcPr>
          <w:p w14:paraId="62A6A324" w14:textId="77777777" w:rsidR="00197679" w:rsidRPr="00435D6D" w:rsidRDefault="00197679" w:rsidP="00A33DDB">
            <w:pPr>
              <w:jc w:val="center"/>
              <w:rPr>
                <w:rFonts w:ascii="Avenir Book" w:eastAsia="Times New Roman" w:hAnsi="Avenir Book" w:cs="Calibri"/>
                <w:b/>
                <w:bCs/>
                <w:kern w:val="0"/>
                <w:lang w:eastAsia="pl-PL"/>
                <w14:ligatures w14:val="none"/>
              </w:rPr>
            </w:pPr>
            <w:r w:rsidRPr="00F53971">
              <w:rPr>
                <w:rFonts w:ascii="Avenir Book" w:eastAsia="Times New Roman" w:hAnsi="Avenir Book" w:cs="Calibri"/>
                <w:b/>
                <w:bCs/>
                <w:kern w:val="0"/>
                <w:lang w:eastAsia="pl-PL"/>
                <w14:ligatures w14:val="none"/>
              </w:rPr>
              <w:t>54</w:t>
            </w:r>
          </w:p>
        </w:tc>
        <w:tc>
          <w:tcPr>
            <w:tcW w:w="7603" w:type="dxa"/>
            <w:tcBorders>
              <w:top w:val="nil"/>
              <w:left w:val="nil"/>
              <w:bottom w:val="single" w:sz="4" w:space="0" w:color="auto"/>
              <w:right w:val="single" w:sz="4" w:space="0" w:color="auto"/>
            </w:tcBorders>
            <w:shd w:val="clear" w:color="auto" w:fill="auto"/>
            <w:hideMark/>
          </w:tcPr>
          <w:p w14:paraId="2DCD8940" w14:textId="77777777" w:rsidR="00197679" w:rsidRPr="000F0136" w:rsidRDefault="00197679" w:rsidP="00A33DDB">
            <w:pPr>
              <w:rPr>
                <w:rFonts w:cstheme="minorHAnsi"/>
              </w:rPr>
            </w:pPr>
            <w:r w:rsidRPr="000F0136">
              <w:rPr>
                <w:rFonts w:cstheme="minorHAnsi"/>
                <w:b/>
              </w:rPr>
              <w:t>Blender gastronomiczny</w:t>
            </w:r>
            <w:r w:rsidRPr="000F0136">
              <w:rPr>
                <w:rFonts w:cstheme="minorHAnsi"/>
              </w:rPr>
              <w:t xml:space="preserve"> </w:t>
            </w:r>
          </w:p>
          <w:p w14:paraId="411728AD" w14:textId="77777777" w:rsidR="00197679" w:rsidRPr="00435D6D" w:rsidRDefault="00197679" w:rsidP="00A33DDB">
            <w:pPr>
              <w:rPr>
                <w:rFonts w:ascii="Times New Roman" w:eastAsia="Times New Roman" w:hAnsi="Times New Roman" w:cs="Times New Roman"/>
                <w:kern w:val="0"/>
                <w:lang w:eastAsia="pl-PL"/>
                <w14:ligatures w14:val="none"/>
              </w:rPr>
            </w:pPr>
            <w:r w:rsidRPr="000F0136">
              <w:rPr>
                <w:rFonts w:eastAsia="Times New Roman" w:cstheme="minorHAnsi"/>
                <w:kern w:val="0"/>
                <w:lang w:eastAsia="pl-PL"/>
                <w14:ligatures w14:val="none"/>
              </w:rPr>
              <w:t>Pojemność 2,6l;</w:t>
            </w:r>
            <w:r>
              <w:rPr>
                <w:rFonts w:ascii="Times New Roman" w:eastAsia="Times New Roman" w:hAnsi="Times New Roman" w:cs="Times New Roman"/>
                <w:kern w:val="0"/>
                <w:lang w:eastAsia="pl-PL"/>
                <w14:ligatures w14:val="none"/>
              </w:rPr>
              <w:t xml:space="preserve"> Noże ze stali szlachetnej, Napięcie 230V; kolor stal szlachetna / czarny; pojemnik do miksowania z tworzywa sztucznego; otwór do napełniania na górze urządzenia; zintegrowana nakładka dozująca; czytelna miarka; prędkość obrotowa maks. 30000 obr / min z funkcją pulsowania; sterowanie pokrętło / przycisk; </w:t>
            </w:r>
          </w:p>
        </w:tc>
        <w:tc>
          <w:tcPr>
            <w:tcW w:w="992" w:type="dxa"/>
            <w:tcBorders>
              <w:top w:val="nil"/>
              <w:left w:val="nil"/>
              <w:bottom w:val="single" w:sz="4" w:space="0" w:color="auto"/>
              <w:right w:val="single" w:sz="4" w:space="0" w:color="auto"/>
            </w:tcBorders>
            <w:shd w:val="clear" w:color="auto" w:fill="auto"/>
            <w:noWrap/>
            <w:vAlign w:val="center"/>
            <w:hideMark/>
          </w:tcPr>
          <w:p w14:paraId="3080592E" w14:textId="77777777" w:rsidR="00197679" w:rsidRPr="00435D6D" w:rsidRDefault="00197679" w:rsidP="00A33DDB">
            <w:pPr>
              <w:jc w:val="center"/>
              <w:rPr>
                <w:rFonts w:ascii="Times New Roman" w:eastAsia="Times New Roman" w:hAnsi="Times New Roman" w:cs="Times New Roman"/>
                <w:kern w:val="0"/>
                <w:lang w:eastAsia="pl-PL"/>
                <w14:ligatures w14:val="none"/>
              </w:rPr>
            </w:pPr>
            <w:r>
              <w:t>2</w:t>
            </w:r>
          </w:p>
        </w:tc>
      </w:tr>
      <w:tr w:rsidR="00197679" w:rsidRPr="00435D6D" w14:paraId="213CCDD6" w14:textId="77777777" w:rsidTr="00197679">
        <w:trPr>
          <w:trHeight w:val="660"/>
        </w:trPr>
        <w:tc>
          <w:tcPr>
            <w:tcW w:w="472" w:type="dxa"/>
            <w:tcBorders>
              <w:top w:val="nil"/>
              <w:left w:val="single" w:sz="4" w:space="0" w:color="auto"/>
              <w:bottom w:val="single" w:sz="4" w:space="0" w:color="auto"/>
              <w:right w:val="single" w:sz="4" w:space="0" w:color="auto"/>
            </w:tcBorders>
            <w:shd w:val="clear" w:color="auto" w:fill="auto"/>
            <w:noWrap/>
            <w:vAlign w:val="center"/>
          </w:tcPr>
          <w:p w14:paraId="326ABD03" w14:textId="77777777" w:rsidR="00197679" w:rsidRPr="00435D6D" w:rsidRDefault="00197679" w:rsidP="00A33DDB">
            <w:pPr>
              <w:jc w:val="center"/>
              <w:rPr>
                <w:rFonts w:ascii="Avenir Book" w:eastAsia="Times New Roman" w:hAnsi="Avenir Book" w:cs="Calibri"/>
                <w:b/>
                <w:bCs/>
                <w:kern w:val="0"/>
                <w:lang w:eastAsia="pl-PL"/>
                <w14:ligatures w14:val="none"/>
              </w:rPr>
            </w:pPr>
            <w:r w:rsidRPr="00435D6D">
              <w:rPr>
                <w:rFonts w:ascii="Avenir Book" w:eastAsia="Times New Roman" w:hAnsi="Avenir Book" w:cs="Calibri"/>
                <w:b/>
                <w:bCs/>
                <w:kern w:val="0"/>
                <w:lang w:eastAsia="pl-PL"/>
                <w14:ligatures w14:val="none"/>
              </w:rPr>
              <w:t>55</w:t>
            </w:r>
          </w:p>
        </w:tc>
        <w:tc>
          <w:tcPr>
            <w:tcW w:w="7603" w:type="dxa"/>
            <w:tcBorders>
              <w:top w:val="nil"/>
              <w:left w:val="nil"/>
              <w:bottom w:val="single" w:sz="4" w:space="0" w:color="auto"/>
              <w:right w:val="single" w:sz="4" w:space="0" w:color="auto"/>
            </w:tcBorders>
            <w:shd w:val="clear" w:color="auto" w:fill="auto"/>
            <w:hideMark/>
          </w:tcPr>
          <w:p w14:paraId="43E1EA8A" w14:textId="77777777" w:rsidR="00197679" w:rsidRPr="00435D6D" w:rsidRDefault="00197679" w:rsidP="00A33DDB">
            <w:pPr>
              <w:rPr>
                <w:rFonts w:ascii="Times New Roman" w:eastAsia="Times New Roman" w:hAnsi="Times New Roman" w:cs="Times New Roman"/>
                <w:kern w:val="0"/>
                <w:lang w:eastAsia="pl-PL"/>
                <w14:ligatures w14:val="none"/>
              </w:rPr>
            </w:pPr>
            <w:r w:rsidRPr="00F11F56">
              <w:rPr>
                <w:b/>
              </w:rPr>
              <w:t>Gofrownica</w:t>
            </w:r>
            <w:r>
              <w:br/>
              <w:t xml:space="preserve">duża kratka. Żeliwna powłoka nieprzywierająca. Regulacja temperatury za pomocą termostatu. Izolowany uchwyt.                             </w:t>
            </w:r>
            <w:r>
              <w:br/>
              <w:t>Parametry:</w:t>
            </w:r>
            <w:r>
              <w:br/>
              <w:t>Wymiary (</w:t>
            </w:r>
            <w:proofErr w:type="spellStart"/>
            <w:r>
              <w:t>dł</w:t>
            </w:r>
            <w:proofErr w:type="spellEnd"/>
            <w:r>
              <w:t xml:space="preserve">; </w:t>
            </w:r>
            <w:proofErr w:type="spellStart"/>
            <w:r>
              <w:t>szer</w:t>
            </w:r>
            <w:proofErr w:type="spellEnd"/>
            <w:r>
              <w:t xml:space="preserve">; </w:t>
            </w:r>
            <w:proofErr w:type="spellStart"/>
            <w:r>
              <w:t>wys</w:t>
            </w:r>
            <w:proofErr w:type="spellEnd"/>
            <w:r>
              <w:t>):48x32x22.6 cm</w:t>
            </w:r>
            <w:r>
              <w:br/>
              <w:t>Zasilanie:230 V</w:t>
            </w:r>
            <w:r>
              <w:br/>
              <w:t>Waga:23 kg</w:t>
            </w:r>
            <w:r>
              <w:br/>
              <w:t>Moc:2.2 kW</w:t>
            </w:r>
            <w:r>
              <w:br/>
              <w:t>Liczba gofrów:2 szt.</w:t>
            </w:r>
          </w:p>
        </w:tc>
        <w:tc>
          <w:tcPr>
            <w:tcW w:w="992" w:type="dxa"/>
            <w:tcBorders>
              <w:top w:val="nil"/>
              <w:left w:val="nil"/>
              <w:bottom w:val="single" w:sz="4" w:space="0" w:color="auto"/>
              <w:right w:val="single" w:sz="4" w:space="0" w:color="auto"/>
            </w:tcBorders>
            <w:shd w:val="clear" w:color="auto" w:fill="auto"/>
            <w:noWrap/>
            <w:vAlign w:val="center"/>
            <w:hideMark/>
          </w:tcPr>
          <w:p w14:paraId="4CEF90CA" w14:textId="77777777" w:rsidR="00197679" w:rsidRPr="00435D6D" w:rsidRDefault="00197679" w:rsidP="00A33DDB">
            <w:pPr>
              <w:jc w:val="center"/>
              <w:rPr>
                <w:rFonts w:ascii="Times New Roman" w:eastAsia="Times New Roman" w:hAnsi="Times New Roman" w:cs="Times New Roman"/>
                <w:kern w:val="0"/>
                <w:lang w:eastAsia="pl-PL"/>
                <w14:ligatures w14:val="none"/>
              </w:rPr>
            </w:pPr>
            <w:r>
              <w:t>2</w:t>
            </w:r>
          </w:p>
        </w:tc>
      </w:tr>
      <w:tr w:rsidR="00197679" w:rsidRPr="00435D6D" w14:paraId="3B62D527" w14:textId="77777777" w:rsidTr="00197679">
        <w:trPr>
          <w:trHeight w:val="345"/>
        </w:trPr>
        <w:tc>
          <w:tcPr>
            <w:tcW w:w="472" w:type="dxa"/>
            <w:tcBorders>
              <w:top w:val="nil"/>
              <w:left w:val="single" w:sz="4" w:space="0" w:color="auto"/>
              <w:bottom w:val="single" w:sz="4" w:space="0" w:color="auto"/>
              <w:right w:val="single" w:sz="4" w:space="0" w:color="auto"/>
            </w:tcBorders>
            <w:shd w:val="clear" w:color="auto" w:fill="auto"/>
            <w:noWrap/>
            <w:vAlign w:val="center"/>
          </w:tcPr>
          <w:p w14:paraId="34B151A0" w14:textId="77777777" w:rsidR="00197679" w:rsidRPr="00435D6D" w:rsidRDefault="00197679" w:rsidP="00A33DDB">
            <w:pPr>
              <w:jc w:val="center"/>
              <w:rPr>
                <w:rFonts w:ascii="Avenir Book" w:eastAsia="Times New Roman" w:hAnsi="Avenir Book" w:cs="Calibri"/>
                <w:b/>
                <w:bCs/>
                <w:kern w:val="0"/>
                <w:lang w:eastAsia="pl-PL"/>
                <w14:ligatures w14:val="none"/>
              </w:rPr>
            </w:pPr>
            <w:r w:rsidRPr="00435D6D">
              <w:rPr>
                <w:rFonts w:ascii="Avenir Book" w:eastAsia="Times New Roman" w:hAnsi="Avenir Book" w:cs="Calibri"/>
                <w:b/>
                <w:bCs/>
                <w:kern w:val="0"/>
                <w:lang w:eastAsia="pl-PL"/>
                <w14:ligatures w14:val="none"/>
              </w:rPr>
              <w:t>56</w:t>
            </w:r>
          </w:p>
        </w:tc>
        <w:tc>
          <w:tcPr>
            <w:tcW w:w="7603" w:type="dxa"/>
            <w:tcBorders>
              <w:top w:val="nil"/>
              <w:left w:val="nil"/>
              <w:bottom w:val="single" w:sz="4" w:space="0" w:color="auto"/>
              <w:right w:val="single" w:sz="4" w:space="0" w:color="auto"/>
            </w:tcBorders>
            <w:shd w:val="clear" w:color="auto" w:fill="auto"/>
            <w:hideMark/>
          </w:tcPr>
          <w:p w14:paraId="11953A86" w14:textId="77777777" w:rsidR="00197679" w:rsidRPr="00435D6D" w:rsidRDefault="00197679" w:rsidP="00A33DDB">
            <w:pPr>
              <w:rPr>
                <w:rFonts w:ascii="Times New Roman" w:eastAsia="Times New Roman" w:hAnsi="Times New Roman" w:cs="Times New Roman"/>
                <w:kern w:val="0"/>
                <w:lang w:eastAsia="pl-PL"/>
                <w14:ligatures w14:val="none"/>
              </w:rPr>
            </w:pPr>
            <w:r w:rsidRPr="00F11F56">
              <w:rPr>
                <w:b/>
              </w:rPr>
              <w:t xml:space="preserve">[Zestaw] 4 Patelnie </w:t>
            </w:r>
            <w:r>
              <w:rPr>
                <w:b/>
              </w:rPr>
              <w:br/>
            </w:r>
            <w:r w:rsidRPr="00C41D61">
              <w:rPr>
                <w:bCs/>
              </w:rPr>
              <w:t>aluminiowe</w:t>
            </w:r>
            <w:r>
              <w:t xml:space="preserve"> 200-320 mm, trzywarstwowa powłoka teflonowa zapobiegająca przywieraniu, odporna na zarysowania</w:t>
            </w:r>
          </w:p>
        </w:tc>
        <w:tc>
          <w:tcPr>
            <w:tcW w:w="992" w:type="dxa"/>
            <w:tcBorders>
              <w:top w:val="nil"/>
              <w:left w:val="nil"/>
              <w:bottom w:val="single" w:sz="4" w:space="0" w:color="auto"/>
              <w:right w:val="single" w:sz="4" w:space="0" w:color="auto"/>
            </w:tcBorders>
            <w:shd w:val="clear" w:color="auto" w:fill="auto"/>
            <w:noWrap/>
            <w:vAlign w:val="center"/>
            <w:hideMark/>
          </w:tcPr>
          <w:p w14:paraId="24F2E087" w14:textId="77777777" w:rsidR="00197679" w:rsidRPr="00435D6D" w:rsidRDefault="00197679" w:rsidP="00A33DDB">
            <w:pPr>
              <w:jc w:val="center"/>
              <w:rPr>
                <w:rFonts w:ascii="Times New Roman" w:eastAsia="Times New Roman" w:hAnsi="Times New Roman" w:cs="Times New Roman"/>
                <w:kern w:val="0"/>
                <w:lang w:eastAsia="pl-PL"/>
                <w14:ligatures w14:val="none"/>
              </w:rPr>
            </w:pPr>
            <w:r>
              <w:t>8</w:t>
            </w:r>
          </w:p>
        </w:tc>
      </w:tr>
      <w:tr w:rsidR="00197679" w:rsidRPr="00435D6D" w14:paraId="701E5C26" w14:textId="77777777" w:rsidTr="00197679">
        <w:trPr>
          <w:trHeight w:val="315"/>
        </w:trPr>
        <w:tc>
          <w:tcPr>
            <w:tcW w:w="472" w:type="dxa"/>
            <w:tcBorders>
              <w:top w:val="nil"/>
              <w:left w:val="single" w:sz="4" w:space="0" w:color="auto"/>
              <w:bottom w:val="single" w:sz="4" w:space="0" w:color="auto"/>
              <w:right w:val="single" w:sz="4" w:space="0" w:color="auto"/>
            </w:tcBorders>
            <w:shd w:val="clear" w:color="auto" w:fill="auto"/>
            <w:noWrap/>
            <w:vAlign w:val="center"/>
          </w:tcPr>
          <w:p w14:paraId="59980465" w14:textId="77777777" w:rsidR="00197679" w:rsidRPr="00435D6D" w:rsidRDefault="00197679" w:rsidP="00A33DDB">
            <w:pPr>
              <w:jc w:val="center"/>
              <w:rPr>
                <w:rFonts w:ascii="Avenir Book" w:eastAsia="Times New Roman" w:hAnsi="Avenir Book" w:cs="Calibri"/>
                <w:b/>
                <w:bCs/>
                <w:kern w:val="0"/>
                <w:lang w:eastAsia="pl-PL"/>
                <w14:ligatures w14:val="none"/>
              </w:rPr>
            </w:pPr>
            <w:r w:rsidRPr="00435D6D">
              <w:rPr>
                <w:rFonts w:ascii="Avenir Book" w:eastAsia="Times New Roman" w:hAnsi="Avenir Book" w:cs="Calibri"/>
                <w:b/>
                <w:bCs/>
                <w:kern w:val="0"/>
                <w:lang w:eastAsia="pl-PL"/>
                <w14:ligatures w14:val="none"/>
              </w:rPr>
              <w:t>57</w:t>
            </w:r>
          </w:p>
        </w:tc>
        <w:tc>
          <w:tcPr>
            <w:tcW w:w="7603" w:type="dxa"/>
            <w:tcBorders>
              <w:top w:val="nil"/>
              <w:left w:val="nil"/>
              <w:bottom w:val="single" w:sz="4" w:space="0" w:color="auto"/>
              <w:right w:val="single" w:sz="4" w:space="0" w:color="auto"/>
            </w:tcBorders>
            <w:shd w:val="clear" w:color="auto" w:fill="auto"/>
            <w:hideMark/>
          </w:tcPr>
          <w:p w14:paraId="37ED7E9E" w14:textId="77777777" w:rsidR="00197679" w:rsidRPr="00435D6D" w:rsidRDefault="00197679" w:rsidP="00A33DDB">
            <w:pPr>
              <w:rPr>
                <w:rFonts w:ascii="Times New Roman" w:eastAsia="Times New Roman" w:hAnsi="Times New Roman" w:cs="Times New Roman"/>
                <w:kern w:val="0"/>
                <w:lang w:eastAsia="pl-PL"/>
                <w14:ligatures w14:val="none"/>
              </w:rPr>
            </w:pPr>
            <w:r w:rsidRPr="00F11F56">
              <w:rPr>
                <w:b/>
              </w:rPr>
              <w:t>Sztućce</w:t>
            </w:r>
            <w:r>
              <w:t xml:space="preserve"> </w:t>
            </w:r>
            <w:r>
              <w:br/>
              <w:t>UE Komplet 36 el pudełko składane / 6 os /. Wykonane ze stali nierdzewnej 18/10. Można myć w zmywarce.</w:t>
            </w:r>
          </w:p>
        </w:tc>
        <w:tc>
          <w:tcPr>
            <w:tcW w:w="992" w:type="dxa"/>
            <w:tcBorders>
              <w:top w:val="nil"/>
              <w:left w:val="nil"/>
              <w:bottom w:val="single" w:sz="4" w:space="0" w:color="auto"/>
              <w:right w:val="single" w:sz="4" w:space="0" w:color="auto"/>
            </w:tcBorders>
            <w:shd w:val="clear" w:color="auto" w:fill="auto"/>
            <w:noWrap/>
            <w:vAlign w:val="center"/>
            <w:hideMark/>
          </w:tcPr>
          <w:p w14:paraId="2D1F4AC4" w14:textId="77777777" w:rsidR="00197679" w:rsidRPr="00435D6D" w:rsidRDefault="00197679" w:rsidP="00A33DDB">
            <w:pPr>
              <w:jc w:val="center"/>
              <w:rPr>
                <w:rFonts w:ascii="Times New Roman" w:eastAsia="Times New Roman" w:hAnsi="Times New Roman" w:cs="Times New Roman"/>
                <w:kern w:val="0"/>
                <w:lang w:eastAsia="pl-PL"/>
                <w14:ligatures w14:val="none"/>
              </w:rPr>
            </w:pPr>
            <w:r>
              <w:t>8</w:t>
            </w:r>
          </w:p>
        </w:tc>
      </w:tr>
      <w:tr w:rsidR="00197679" w:rsidRPr="00435D6D" w14:paraId="71ECE7B5" w14:textId="77777777" w:rsidTr="00197679">
        <w:trPr>
          <w:trHeight w:val="360"/>
        </w:trPr>
        <w:tc>
          <w:tcPr>
            <w:tcW w:w="472" w:type="dxa"/>
            <w:tcBorders>
              <w:top w:val="nil"/>
              <w:left w:val="single" w:sz="4" w:space="0" w:color="auto"/>
              <w:bottom w:val="single" w:sz="4" w:space="0" w:color="auto"/>
              <w:right w:val="single" w:sz="4" w:space="0" w:color="auto"/>
            </w:tcBorders>
            <w:shd w:val="clear" w:color="auto" w:fill="auto"/>
            <w:noWrap/>
            <w:vAlign w:val="center"/>
          </w:tcPr>
          <w:p w14:paraId="57C207D4" w14:textId="77777777" w:rsidR="00197679" w:rsidRPr="00435D6D" w:rsidRDefault="00197679" w:rsidP="00A33DDB">
            <w:pPr>
              <w:jc w:val="center"/>
              <w:rPr>
                <w:rFonts w:ascii="Avenir Book" w:eastAsia="Times New Roman" w:hAnsi="Avenir Book" w:cs="Calibri"/>
                <w:b/>
                <w:bCs/>
                <w:kern w:val="0"/>
                <w:lang w:eastAsia="pl-PL"/>
                <w14:ligatures w14:val="none"/>
              </w:rPr>
            </w:pPr>
            <w:r w:rsidRPr="00435D6D">
              <w:rPr>
                <w:rFonts w:ascii="Avenir Book" w:eastAsia="Times New Roman" w:hAnsi="Avenir Book" w:cs="Calibri"/>
                <w:b/>
                <w:bCs/>
                <w:kern w:val="0"/>
                <w:lang w:eastAsia="pl-PL"/>
                <w14:ligatures w14:val="none"/>
              </w:rPr>
              <w:lastRenderedPageBreak/>
              <w:t>58</w:t>
            </w:r>
          </w:p>
        </w:tc>
        <w:tc>
          <w:tcPr>
            <w:tcW w:w="7603" w:type="dxa"/>
            <w:tcBorders>
              <w:top w:val="nil"/>
              <w:left w:val="nil"/>
              <w:bottom w:val="single" w:sz="4" w:space="0" w:color="auto"/>
              <w:right w:val="single" w:sz="4" w:space="0" w:color="auto"/>
            </w:tcBorders>
            <w:shd w:val="clear" w:color="auto" w:fill="auto"/>
            <w:hideMark/>
          </w:tcPr>
          <w:p w14:paraId="49B32AC1" w14:textId="77777777" w:rsidR="00197679" w:rsidRPr="00435D6D" w:rsidRDefault="00197679" w:rsidP="00A33DDB">
            <w:pPr>
              <w:rPr>
                <w:rFonts w:ascii="Times New Roman" w:eastAsia="Times New Roman" w:hAnsi="Times New Roman" w:cs="Times New Roman"/>
                <w:kern w:val="0"/>
                <w:lang w:eastAsia="pl-PL"/>
                <w14:ligatures w14:val="none"/>
              </w:rPr>
            </w:pPr>
            <w:r w:rsidRPr="00F11F56">
              <w:rPr>
                <w:b/>
              </w:rPr>
              <w:t>Salaterka</w:t>
            </w:r>
            <w:r>
              <w:t xml:space="preserve"> </w:t>
            </w:r>
            <w:r>
              <w:br/>
              <w:t>18,5 x 18,5 cm o kwadratowym kształcie ze wzmocnionymi brzegami, w kolorze białym. Można myć w zmywarce. Można używać w kuchence mikrofalowej.</w:t>
            </w:r>
          </w:p>
        </w:tc>
        <w:tc>
          <w:tcPr>
            <w:tcW w:w="992" w:type="dxa"/>
            <w:tcBorders>
              <w:top w:val="nil"/>
              <w:left w:val="nil"/>
              <w:bottom w:val="single" w:sz="4" w:space="0" w:color="auto"/>
              <w:right w:val="single" w:sz="4" w:space="0" w:color="auto"/>
            </w:tcBorders>
            <w:shd w:val="clear" w:color="auto" w:fill="auto"/>
            <w:noWrap/>
            <w:vAlign w:val="center"/>
            <w:hideMark/>
          </w:tcPr>
          <w:p w14:paraId="797C06AD" w14:textId="77777777" w:rsidR="00197679" w:rsidRPr="00435D6D" w:rsidRDefault="00197679" w:rsidP="00A33DDB">
            <w:pPr>
              <w:jc w:val="center"/>
              <w:rPr>
                <w:rFonts w:ascii="Times New Roman" w:eastAsia="Times New Roman" w:hAnsi="Times New Roman" w:cs="Times New Roman"/>
                <w:kern w:val="0"/>
                <w:lang w:eastAsia="pl-PL"/>
                <w14:ligatures w14:val="none"/>
              </w:rPr>
            </w:pPr>
            <w:r>
              <w:t>8</w:t>
            </w:r>
          </w:p>
        </w:tc>
      </w:tr>
      <w:tr w:rsidR="00197679" w:rsidRPr="00435D6D" w14:paraId="2A38FF49" w14:textId="77777777" w:rsidTr="00197679">
        <w:trPr>
          <w:trHeight w:val="330"/>
        </w:trPr>
        <w:tc>
          <w:tcPr>
            <w:tcW w:w="472" w:type="dxa"/>
            <w:tcBorders>
              <w:top w:val="nil"/>
              <w:left w:val="single" w:sz="4" w:space="0" w:color="auto"/>
              <w:bottom w:val="single" w:sz="4" w:space="0" w:color="auto"/>
              <w:right w:val="single" w:sz="4" w:space="0" w:color="auto"/>
            </w:tcBorders>
            <w:shd w:val="clear" w:color="auto" w:fill="auto"/>
            <w:noWrap/>
            <w:vAlign w:val="center"/>
          </w:tcPr>
          <w:p w14:paraId="28820257" w14:textId="77777777" w:rsidR="00197679" w:rsidRPr="00435D6D" w:rsidRDefault="00197679" w:rsidP="00A33DDB">
            <w:pPr>
              <w:jc w:val="center"/>
              <w:rPr>
                <w:rFonts w:ascii="Avenir Book" w:eastAsia="Times New Roman" w:hAnsi="Avenir Book" w:cs="Calibri"/>
                <w:b/>
                <w:bCs/>
                <w:kern w:val="0"/>
                <w:lang w:eastAsia="pl-PL"/>
                <w14:ligatures w14:val="none"/>
              </w:rPr>
            </w:pPr>
            <w:r w:rsidRPr="00435D6D">
              <w:rPr>
                <w:rFonts w:ascii="Avenir Book" w:eastAsia="Times New Roman" w:hAnsi="Avenir Book" w:cs="Calibri"/>
                <w:b/>
                <w:bCs/>
                <w:kern w:val="0"/>
                <w:lang w:eastAsia="pl-PL"/>
                <w14:ligatures w14:val="none"/>
              </w:rPr>
              <w:t>59</w:t>
            </w:r>
          </w:p>
        </w:tc>
        <w:tc>
          <w:tcPr>
            <w:tcW w:w="7603" w:type="dxa"/>
            <w:tcBorders>
              <w:top w:val="nil"/>
              <w:left w:val="nil"/>
              <w:bottom w:val="single" w:sz="4" w:space="0" w:color="auto"/>
              <w:right w:val="single" w:sz="4" w:space="0" w:color="auto"/>
            </w:tcBorders>
            <w:shd w:val="clear" w:color="auto" w:fill="auto"/>
            <w:hideMark/>
          </w:tcPr>
          <w:p w14:paraId="1EA0998D" w14:textId="77777777" w:rsidR="00197679" w:rsidRPr="00435D6D" w:rsidRDefault="00197679" w:rsidP="00A33DDB">
            <w:pPr>
              <w:rPr>
                <w:rFonts w:ascii="Times New Roman" w:eastAsia="Times New Roman" w:hAnsi="Times New Roman" w:cs="Times New Roman"/>
                <w:kern w:val="0"/>
                <w:lang w:eastAsia="pl-PL"/>
                <w14:ligatures w14:val="none"/>
              </w:rPr>
            </w:pPr>
            <w:r w:rsidRPr="00F11F56">
              <w:rPr>
                <w:b/>
              </w:rPr>
              <w:t>Miska</w:t>
            </w:r>
            <w:r>
              <w:t xml:space="preserve"> </w:t>
            </w:r>
            <w:r>
              <w:br/>
              <w:t>ze stali nierdzewnej 28 cm / 3,3 l Nadaje się do mycia w zmywarce</w:t>
            </w:r>
          </w:p>
        </w:tc>
        <w:tc>
          <w:tcPr>
            <w:tcW w:w="992" w:type="dxa"/>
            <w:tcBorders>
              <w:top w:val="nil"/>
              <w:left w:val="nil"/>
              <w:bottom w:val="single" w:sz="4" w:space="0" w:color="auto"/>
              <w:right w:val="single" w:sz="4" w:space="0" w:color="auto"/>
            </w:tcBorders>
            <w:shd w:val="clear" w:color="auto" w:fill="auto"/>
            <w:noWrap/>
            <w:vAlign w:val="center"/>
            <w:hideMark/>
          </w:tcPr>
          <w:p w14:paraId="122F76D0" w14:textId="77777777" w:rsidR="00197679" w:rsidRPr="00435D6D" w:rsidRDefault="00197679" w:rsidP="00A33DDB">
            <w:pPr>
              <w:jc w:val="center"/>
              <w:rPr>
                <w:rFonts w:ascii="Times New Roman" w:eastAsia="Times New Roman" w:hAnsi="Times New Roman" w:cs="Times New Roman"/>
                <w:kern w:val="0"/>
                <w:lang w:eastAsia="pl-PL"/>
                <w14:ligatures w14:val="none"/>
              </w:rPr>
            </w:pPr>
            <w:r>
              <w:t>8</w:t>
            </w:r>
          </w:p>
        </w:tc>
      </w:tr>
      <w:tr w:rsidR="00197679" w:rsidRPr="00435D6D" w14:paraId="0D814D42" w14:textId="77777777" w:rsidTr="00977E7F">
        <w:trPr>
          <w:trHeight w:val="650"/>
        </w:trPr>
        <w:tc>
          <w:tcPr>
            <w:tcW w:w="472" w:type="dxa"/>
            <w:tcBorders>
              <w:top w:val="nil"/>
              <w:left w:val="single" w:sz="4" w:space="0" w:color="auto"/>
              <w:bottom w:val="single" w:sz="4" w:space="0" w:color="auto"/>
              <w:right w:val="single" w:sz="4" w:space="0" w:color="auto"/>
            </w:tcBorders>
            <w:shd w:val="clear" w:color="auto" w:fill="auto"/>
            <w:noWrap/>
            <w:vAlign w:val="center"/>
          </w:tcPr>
          <w:p w14:paraId="67A666EA" w14:textId="77777777" w:rsidR="00197679" w:rsidRPr="00435D6D" w:rsidRDefault="00197679" w:rsidP="00A33DDB">
            <w:pPr>
              <w:jc w:val="center"/>
              <w:rPr>
                <w:rFonts w:ascii="Avenir Book" w:eastAsia="Times New Roman" w:hAnsi="Avenir Book" w:cs="Calibri"/>
                <w:b/>
                <w:bCs/>
                <w:kern w:val="0"/>
                <w:lang w:eastAsia="pl-PL"/>
                <w14:ligatures w14:val="none"/>
              </w:rPr>
            </w:pPr>
            <w:r w:rsidRPr="00435D6D">
              <w:rPr>
                <w:rFonts w:ascii="Avenir Book" w:eastAsia="Times New Roman" w:hAnsi="Avenir Book" w:cs="Calibri"/>
                <w:b/>
                <w:bCs/>
                <w:kern w:val="0"/>
                <w:lang w:eastAsia="pl-PL"/>
                <w14:ligatures w14:val="none"/>
              </w:rPr>
              <w:t>60</w:t>
            </w:r>
          </w:p>
        </w:tc>
        <w:tc>
          <w:tcPr>
            <w:tcW w:w="7603" w:type="dxa"/>
            <w:tcBorders>
              <w:top w:val="nil"/>
              <w:left w:val="nil"/>
              <w:bottom w:val="single" w:sz="4" w:space="0" w:color="auto"/>
              <w:right w:val="single" w:sz="4" w:space="0" w:color="auto"/>
            </w:tcBorders>
            <w:shd w:val="clear" w:color="auto" w:fill="auto"/>
            <w:hideMark/>
          </w:tcPr>
          <w:p w14:paraId="75C6FF36" w14:textId="77777777" w:rsidR="00197679" w:rsidRPr="00435D6D" w:rsidRDefault="00197679" w:rsidP="00A33DDB">
            <w:pPr>
              <w:rPr>
                <w:rFonts w:ascii="Times New Roman" w:eastAsia="Times New Roman" w:hAnsi="Times New Roman" w:cs="Times New Roman"/>
                <w:color w:val="00B050"/>
                <w:kern w:val="0"/>
                <w:lang w:eastAsia="pl-PL"/>
                <w14:ligatures w14:val="none"/>
              </w:rPr>
            </w:pPr>
            <w:r w:rsidRPr="00F11F56">
              <w:rPr>
                <w:b/>
              </w:rPr>
              <w:t>Miska</w:t>
            </w:r>
            <w:r>
              <w:t xml:space="preserve"> </w:t>
            </w:r>
            <w:r>
              <w:br/>
              <w:t>ze stali nierdzewnej 18 cm Nadaje się do mycia w zmywarce</w:t>
            </w:r>
          </w:p>
        </w:tc>
        <w:tc>
          <w:tcPr>
            <w:tcW w:w="992" w:type="dxa"/>
            <w:tcBorders>
              <w:top w:val="nil"/>
              <w:left w:val="nil"/>
              <w:bottom w:val="single" w:sz="4" w:space="0" w:color="auto"/>
              <w:right w:val="single" w:sz="4" w:space="0" w:color="auto"/>
            </w:tcBorders>
            <w:shd w:val="clear" w:color="auto" w:fill="auto"/>
            <w:noWrap/>
            <w:vAlign w:val="center"/>
            <w:hideMark/>
          </w:tcPr>
          <w:p w14:paraId="6E39C382" w14:textId="77777777" w:rsidR="00197679" w:rsidRPr="00435D6D" w:rsidRDefault="00197679" w:rsidP="00A33DDB">
            <w:pPr>
              <w:jc w:val="center"/>
              <w:rPr>
                <w:rFonts w:ascii="Times New Roman" w:eastAsia="Times New Roman" w:hAnsi="Times New Roman" w:cs="Times New Roman"/>
                <w:color w:val="00B050"/>
                <w:kern w:val="0"/>
                <w:lang w:eastAsia="pl-PL"/>
                <w14:ligatures w14:val="none"/>
              </w:rPr>
            </w:pPr>
            <w:r>
              <w:t>8</w:t>
            </w:r>
          </w:p>
        </w:tc>
      </w:tr>
      <w:tr w:rsidR="00197679" w:rsidRPr="00435D6D" w14:paraId="3F84A759" w14:textId="77777777" w:rsidTr="00977E7F">
        <w:trPr>
          <w:trHeight w:val="596"/>
        </w:trPr>
        <w:tc>
          <w:tcPr>
            <w:tcW w:w="4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7D8EBB" w14:textId="77777777" w:rsidR="00197679" w:rsidRPr="00435D6D" w:rsidRDefault="00197679" w:rsidP="00A33DDB">
            <w:pPr>
              <w:jc w:val="center"/>
              <w:rPr>
                <w:rFonts w:ascii="Avenir Book" w:eastAsia="Times New Roman" w:hAnsi="Avenir Book" w:cs="Calibri"/>
                <w:b/>
                <w:bCs/>
                <w:kern w:val="0"/>
                <w:lang w:eastAsia="pl-PL"/>
                <w14:ligatures w14:val="none"/>
              </w:rPr>
            </w:pPr>
            <w:r w:rsidRPr="00435D6D">
              <w:rPr>
                <w:rFonts w:ascii="Avenir Book" w:eastAsia="Times New Roman" w:hAnsi="Avenir Book" w:cs="Calibri"/>
                <w:b/>
                <w:bCs/>
                <w:kern w:val="0"/>
                <w:lang w:eastAsia="pl-PL"/>
                <w14:ligatures w14:val="none"/>
              </w:rPr>
              <w:t>61</w:t>
            </w:r>
          </w:p>
        </w:tc>
        <w:tc>
          <w:tcPr>
            <w:tcW w:w="7603" w:type="dxa"/>
            <w:tcBorders>
              <w:top w:val="single" w:sz="4" w:space="0" w:color="auto"/>
              <w:left w:val="nil"/>
              <w:bottom w:val="single" w:sz="4" w:space="0" w:color="auto"/>
              <w:right w:val="single" w:sz="4" w:space="0" w:color="auto"/>
            </w:tcBorders>
            <w:shd w:val="clear" w:color="auto" w:fill="auto"/>
            <w:hideMark/>
          </w:tcPr>
          <w:p w14:paraId="4FD966C9" w14:textId="77777777" w:rsidR="00197679" w:rsidRPr="00435D6D" w:rsidRDefault="00197679" w:rsidP="00A33DDB">
            <w:pPr>
              <w:rPr>
                <w:rFonts w:ascii="Times New Roman" w:eastAsia="Times New Roman" w:hAnsi="Times New Roman" w:cs="Times New Roman"/>
                <w:color w:val="00B050"/>
                <w:kern w:val="0"/>
                <w:lang w:eastAsia="pl-PL"/>
                <w14:ligatures w14:val="none"/>
              </w:rPr>
            </w:pPr>
            <w:r w:rsidRPr="00F11F56">
              <w:rPr>
                <w:b/>
              </w:rPr>
              <w:t>Automatyczny ekspres do kawy ciśnieniowy</w:t>
            </w:r>
            <w:r>
              <w:t>, dotykowy ekran, funkcja spieniania świeżego mleka, możliwość przygotowania dwóch kaw jednocześnie, zbiornik na kawę, tacka ociekowa, dysza do gorącej wody, zbiornik na fusy, funkcja samooczyszczenia. W budowany młynek do kawy. Wskaźnik poziomu wody, zbiornik na kawę ziarnistą.</w:t>
            </w:r>
            <w:r>
              <w:br/>
              <w:t xml:space="preserve">Częstotliwość: 50 </w:t>
            </w:r>
            <w:proofErr w:type="spellStart"/>
            <w:r>
              <w:t>Hz</w:t>
            </w:r>
            <w:proofErr w:type="spellEnd"/>
            <w:r>
              <w:t xml:space="preserve">  </w:t>
            </w:r>
          </w:p>
          <w:p w14:paraId="62491877" w14:textId="77777777" w:rsidR="00197679" w:rsidRPr="00435D6D" w:rsidRDefault="00197679" w:rsidP="00A33DDB">
            <w:pPr>
              <w:rPr>
                <w:rFonts w:ascii="Times New Roman" w:eastAsia="Times New Roman" w:hAnsi="Times New Roman" w:cs="Times New Roman"/>
                <w:color w:val="00B050"/>
                <w:kern w:val="0"/>
                <w:lang w:eastAsia="pl-PL"/>
                <w14:ligatures w14:val="none"/>
              </w:rPr>
            </w:pPr>
            <w:r>
              <w:t>Opis produktu:</w:t>
            </w:r>
            <w:r>
              <w:br/>
              <w:t>-minimum 10 calowy dotykowy ekran w języku polskim,</w:t>
            </w:r>
            <w:r>
              <w:br/>
              <w:t>- ekspres do parzenia kawy i produktów z proszku np. gorącej czekolady,</w:t>
            </w:r>
            <w:r>
              <w:br/>
              <w:t xml:space="preserve">- podwójny bojler </w:t>
            </w:r>
            <w:r>
              <w:br/>
              <w:t>- funkcja spienianie świeżego mleka</w:t>
            </w:r>
            <w:r>
              <w:br/>
              <w:t>- dysza do gorącej wody</w:t>
            </w:r>
            <w:r>
              <w:br/>
              <w:t>- możliwość podpięcia pod zewnętrzne zasilanie w wodę</w:t>
            </w:r>
            <w:r>
              <w:br/>
              <w:t>- poj. zbiornika na fusy minimum 700 g -  minimum jeden zbiornik na kawę o poj. minimum 700 g</w:t>
            </w:r>
            <w:r>
              <w:br/>
              <w:t>- automatyczna funkcja samooczyszczenia  - napięcie 230 V  - waga minimum 28 kg - pojemność minimum 6 l</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293C7934" w14:textId="77777777" w:rsidR="00197679" w:rsidRPr="00435D6D" w:rsidRDefault="00197679" w:rsidP="00A33DDB">
            <w:pPr>
              <w:jc w:val="center"/>
              <w:rPr>
                <w:rFonts w:ascii="Times New Roman" w:eastAsia="Times New Roman" w:hAnsi="Times New Roman" w:cs="Times New Roman"/>
                <w:color w:val="00B050"/>
                <w:kern w:val="0"/>
                <w:lang w:eastAsia="pl-PL"/>
                <w14:ligatures w14:val="none"/>
              </w:rPr>
            </w:pPr>
            <w:r>
              <w:t>1</w:t>
            </w:r>
          </w:p>
        </w:tc>
      </w:tr>
      <w:tr w:rsidR="00197679" w:rsidRPr="00435D6D" w14:paraId="0CB772A6" w14:textId="77777777" w:rsidTr="00197679">
        <w:trPr>
          <w:trHeight w:val="690"/>
        </w:trPr>
        <w:tc>
          <w:tcPr>
            <w:tcW w:w="4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14E1B0" w14:textId="77777777" w:rsidR="00197679" w:rsidRPr="00435D6D" w:rsidRDefault="00197679" w:rsidP="00A33DDB">
            <w:pPr>
              <w:jc w:val="center"/>
              <w:rPr>
                <w:rFonts w:ascii="Avenir Book" w:eastAsia="Times New Roman" w:hAnsi="Avenir Book" w:cs="Calibri"/>
                <w:b/>
                <w:bCs/>
                <w:kern w:val="0"/>
                <w:lang w:eastAsia="pl-PL"/>
                <w14:ligatures w14:val="none"/>
              </w:rPr>
            </w:pPr>
            <w:r w:rsidRPr="00435D6D">
              <w:rPr>
                <w:rFonts w:ascii="Avenir Book" w:eastAsia="Times New Roman" w:hAnsi="Avenir Book" w:cs="Calibri"/>
                <w:b/>
                <w:bCs/>
                <w:kern w:val="0"/>
                <w:lang w:eastAsia="pl-PL"/>
                <w14:ligatures w14:val="none"/>
              </w:rPr>
              <w:t>62</w:t>
            </w:r>
          </w:p>
          <w:p w14:paraId="3F230D68" w14:textId="77777777" w:rsidR="00197679" w:rsidRPr="00435D6D" w:rsidRDefault="00197679" w:rsidP="00A33DDB">
            <w:pPr>
              <w:jc w:val="center"/>
              <w:rPr>
                <w:rFonts w:ascii="Avenir Book" w:eastAsia="Times New Roman" w:hAnsi="Avenir Book" w:cs="Calibri"/>
                <w:b/>
                <w:bCs/>
                <w:kern w:val="0"/>
                <w:lang w:eastAsia="pl-PL"/>
                <w14:ligatures w14:val="none"/>
              </w:rPr>
            </w:pPr>
          </w:p>
        </w:tc>
        <w:tc>
          <w:tcPr>
            <w:tcW w:w="7603" w:type="dxa"/>
            <w:tcBorders>
              <w:top w:val="single" w:sz="4" w:space="0" w:color="auto"/>
              <w:left w:val="nil"/>
              <w:bottom w:val="single" w:sz="4" w:space="0" w:color="auto"/>
              <w:right w:val="single" w:sz="4" w:space="0" w:color="auto"/>
            </w:tcBorders>
            <w:shd w:val="clear" w:color="auto" w:fill="auto"/>
            <w:noWrap/>
            <w:hideMark/>
          </w:tcPr>
          <w:p w14:paraId="3EC61AE9" w14:textId="77777777" w:rsidR="00197679" w:rsidRPr="00435D6D" w:rsidRDefault="00197679" w:rsidP="00A33DDB">
            <w:pPr>
              <w:rPr>
                <w:rFonts w:ascii="Calibri" w:eastAsia="Times New Roman" w:hAnsi="Calibri" w:cs="Calibri"/>
                <w:color w:val="000000"/>
                <w:kern w:val="0"/>
                <w:lang w:eastAsia="pl-PL"/>
                <w14:ligatures w14:val="none"/>
              </w:rPr>
            </w:pPr>
            <w:r w:rsidRPr="00676DAA">
              <w:rPr>
                <w:b/>
              </w:rPr>
              <w:t>Biały Obrus</w:t>
            </w:r>
            <w:r>
              <w:t xml:space="preserve"> </w:t>
            </w:r>
            <w:r w:rsidRPr="00E4443B">
              <w:rPr>
                <w:b/>
                <w:bCs/>
              </w:rPr>
              <w:t>plamoodporny</w:t>
            </w:r>
            <w:r>
              <w:t xml:space="preserve"> </w:t>
            </w:r>
            <w:r>
              <w:br/>
              <w:t>140x140</w:t>
            </w:r>
            <w:r>
              <w:br/>
              <w:t>Skład - 100% poliester</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032519" w14:textId="77777777" w:rsidR="00197679" w:rsidRPr="00435D6D" w:rsidRDefault="00197679" w:rsidP="00A33DDB">
            <w:pPr>
              <w:jc w:val="center"/>
              <w:rPr>
                <w:rFonts w:ascii="Times New Roman" w:eastAsia="Times New Roman" w:hAnsi="Times New Roman" w:cs="Times New Roman"/>
                <w:color w:val="00B050"/>
                <w:kern w:val="0"/>
                <w:lang w:eastAsia="pl-PL"/>
                <w14:ligatures w14:val="none"/>
              </w:rPr>
            </w:pPr>
            <w:r>
              <w:t>12</w:t>
            </w:r>
          </w:p>
        </w:tc>
      </w:tr>
      <w:tr w:rsidR="00197679" w:rsidRPr="00435D6D" w14:paraId="23F4F0BC" w14:textId="77777777" w:rsidTr="00197679">
        <w:trPr>
          <w:trHeight w:val="315"/>
        </w:trPr>
        <w:tc>
          <w:tcPr>
            <w:tcW w:w="472" w:type="dxa"/>
            <w:tcBorders>
              <w:top w:val="nil"/>
              <w:left w:val="single" w:sz="4" w:space="0" w:color="auto"/>
              <w:bottom w:val="single" w:sz="4" w:space="0" w:color="auto"/>
              <w:right w:val="single" w:sz="4" w:space="0" w:color="auto"/>
            </w:tcBorders>
            <w:shd w:val="clear" w:color="auto" w:fill="auto"/>
            <w:noWrap/>
            <w:vAlign w:val="center"/>
          </w:tcPr>
          <w:p w14:paraId="74B5F623" w14:textId="77777777" w:rsidR="00197679" w:rsidRPr="00435D6D" w:rsidRDefault="00197679" w:rsidP="00A33DDB">
            <w:pPr>
              <w:jc w:val="center"/>
              <w:rPr>
                <w:rFonts w:ascii="Avenir Book" w:eastAsia="Times New Roman" w:hAnsi="Avenir Book" w:cs="Calibri"/>
                <w:b/>
                <w:bCs/>
                <w:kern w:val="0"/>
                <w:lang w:eastAsia="pl-PL"/>
                <w14:ligatures w14:val="none"/>
              </w:rPr>
            </w:pPr>
            <w:r>
              <w:rPr>
                <w:rFonts w:ascii="Avenir Book" w:eastAsia="Times New Roman" w:hAnsi="Avenir Book" w:cs="Calibri"/>
                <w:b/>
                <w:bCs/>
                <w:kern w:val="0"/>
                <w:lang w:eastAsia="pl-PL"/>
                <w14:ligatures w14:val="none"/>
              </w:rPr>
              <w:t>63</w:t>
            </w:r>
          </w:p>
        </w:tc>
        <w:tc>
          <w:tcPr>
            <w:tcW w:w="7603" w:type="dxa"/>
            <w:tcBorders>
              <w:top w:val="single" w:sz="4" w:space="0" w:color="auto"/>
              <w:left w:val="nil"/>
              <w:bottom w:val="single" w:sz="4" w:space="0" w:color="auto"/>
              <w:right w:val="single" w:sz="4" w:space="0" w:color="auto"/>
            </w:tcBorders>
            <w:shd w:val="clear" w:color="auto" w:fill="auto"/>
            <w:hideMark/>
          </w:tcPr>
          <w:p w14:paraId="03B08086" w14:textId="77777777" w:rsidR="00197679" w:rsidRPr="00435D6D" w:rsidRDefault="00197679" w:rsidP="00A33DDB">
            <w:pPr>
              <w:rPr>
                <w:rFonts w:ascii="Times New Roman" w:eastAsia="Times New Roman" w:hAnsi="Times New Roman" w:cs="Times New Roman"/>
                <w:color w:val="00B050"/>
                <w:kern w:val="0"/>
                <w:lang w:eastAsia="pl-PL"/>
                <w14:ligatures w14:val="none"/>
              </w:rPr>
            </w:pPr>
            <w:r w:rsidRPr="00676DAA">
              <w:rPr>
                <w:b/>
              </w:rPr>
              <w:t>Obrus plamoodporny</w:t>
            </w:r>
            <w:r>
              <w:t xml:space="preserve"> </w:t>
            </w:r>
            <w:r>
              <w:br/>
              <w:t xml:space="preserve">w </w:t>
            </w:r>
            <w:proofErr w:type="spellStart"/>
            <w:r>
              <w:t>rozm</w:t>
            </w:r>
            <w:proofErr w:type="spellEnd"/>
            <w:r>
              <w:t>. 140 x 230 cm, biały</w:t>
            </w:r>
            <w:r>
              <w:br/>
              <w:t>Skład - 100% poliester</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253F460F" w14:textId="77777777" w:rsidR="00197679" w:rsidRPr="00435D6D" w:rsidRDefault="00197679" w:rsidP="00A33DDB">
            <w:pPr>
              <w:jc w:val="center"/>
              <w:rPr>
                <w:rFonts w:ascii="Times New Roman" w:eastAsia="Times New Roman" w:hAnsi="Times New Roman" w:cs="Times New Roman"/>
                <w:color w:val="00B050"/>
                <w:kern w:val="0"/>
                <w:lang w:eastAsia="pl-PL"/>
                <w14:ligatures w14:val="none"/>
              </w:rPr>
            </w:pPr>
            <w:r>
              <w:t>12</w:t>
            </w:r>
          </w:p>
        </w:tc>
      </w:tr>
      <w:tr w:rsidR="00197679" w:rsidRPr="00435D6D" w14:paraId="36D88F6F" w14:textId="77777777" w:rsidTr="00197679">
        <w:trPr>
          <w:trHeight w:val="315"/>
        </w:trPr>
        <w:tc>
          <w:tcPr>
            <w:tcW w:w="472" w:type="dxa"/>
            <w:tcBorders>
              <w:top w:val="nil"/>
              <w:left w:val="single" w:sz="4" w:space="0" w:color="auto"/>
              <w:bottom w:val="single" w:sz="4" w:space="0" w:color="auto"/>
              <w:right w:val="single" w:sz="4" w:space="0" w:color="auto"/>
            </w:tcBorders>
            <w:shd w:val="clear" w:color="auto" w:fill="auto"/>
            <w:noWrap/>
            <w:vAlign w:val="center"/>
          </w:tcPr>
          <w:p w14:paraId="06C41373" w14:textId="77777777" w:rsidR="00197679" w:rsidRPr="00435D6D" w:rsidRDefault="00197679" w:rsidP="00A33DDB">
            <w:pPr>
              <w:jc w:val="center"/>
              <w:rPr>
                <w:rFonts w:ascii="Avenir Book" w:eastAsia="Times New Roman" w:hAnsi="Avenir Book" w:cs="Calibri"/>
                <w:b/>
                <w:bCs/>
                <w:kern w:val="0"/>
                <w:lang w:eastAsia="pl-PL"/>
                <w14:ligatures w14:val="none"/>
              </w:rPr>
            </w:pPr>
            <w:r w:rsidRPr="00435D6D">
              <w:rPr>
                <w:rFonts w:ascii="Avenir Book" w:eastAsia="Times New Roman" w:hAnsi="Avenir Book" w:cs="Calibri"/>
                <w:b/>
                <w:bCs/>
                <w:kern w:val="0"/>
                <w:lang w:eastAsia="pl-PL"/>
                <w14:ligatures w14:val="none"/>
              </w:rPr>
              <w:t>64</w:t>
            </w:r>
          </w:p>
        </w:tc>
        <w:tc>
          <w:tcPr>
            <w:tcW w:w="7603" w:type="dxa"/>
            <w:tcBorders>
              <w:top w:val="nil"/>
              <w:left w:val="nil"/>
              <w:bottom w:val="single" w:sz="4" w:space="0" w:color="auto"/>
              <w:right w:val="single" w:sz="4" w:space="0" w:color="auto"/>
            </w:tcBorders>
            <w:shd w:val="clear" w:color="auto" w:fill="auto"/>
            <w:hideMark/>
          </w:tcPr>
          <w:p w14:paraId="2B2ACA44" w14:textId="77777777" w:rsidR="00197679" w:rsidRPr="00435D6D" w:rsidRDefault="00197679" w:rsidP="00A33DDB">
            <w:pPr>
              <w:rPr>
                <w:rFonts w:ascii="Times New Roman" w:eastAsia="Times New Roman" w:hAnsi="Times New Roman" w:cs="Times New Roman"/>
                <w:color w:val="00B050"/>
                <w:kern w:val="0"/>
                <w:lang w:eastAsia="pl-PL"/>
                <w14:ligatures w14:val="none"/>
              </w:rPr>
            </w:pPr>
            <w:r w:rsidRPr="00676DAA">
              <w:rPr>
                <w:b/>
              </w:rPr>
              <w:t>Falbana bankietowa</w:t>
            </w:r>
            <w:r>
              <w:t xml:space="preserve"> </w:t>
            </w:r>
            <w:r>
              <w:br/>
              <w:t>szer. 100x75 cm kolor biały</w:t>
            </w:r>
            <w:r>
              <w:br/>
              <w:t>Skład - 100% poliester</w:t>
            </w:r>
          </w:p>
        </w:tc>
        <w:tc>
          <w:tcPr>
            <w:tcW w:w="992" w:type="dxa"/>
            <w:tcBorders>
              <w:top w:val="nil"/>
              <w:left w:val="nil"/>
              <w:bottom w:val="single" w:sz="4" w:space="0" w:color="auto"/>
              <w:right w:val="single" w:sz="4" w:space="0" w:color="auto"/>
            </w:tcBorders>
            <w:shd w:val="clear" w:color="auto" w:fill="auto"/>
            <w:noWrap/>
            <w:vAlign w:val="center"/>
            <w:hideMark/>
          </w:tcPr>
          <w:p w14:paraId="239E61FB" w14:textId="77777777" w:rsidR="00197679" w:rsidRPr="00435D6D" w:rsidRDefault="00197679" w:rsidP="00A33DDB">
            <w:pPr>
              <w:jc w:val="center"/>
              <w:rPr>
                <w:rFonts w:ascii="Times New Roman" w:eastAsia="Times New Roman" w:hAnsi="Times New Roman" w:cs="Times New Roman"/>
                <w:color w:val="00B050"/>
                <w:kern w:val="0"/>
                <w:lang w:eastAsia="pl-PL"/>
                <w14:ligatures w14:val="none"/>
              </w:rPr>
            </w:pPr>
            <w:r>
              <w:t>12</w:t>
            </w:r>
          </w:p>
        </w:tc>
      </w:tr>
      <w:tr w:rsidR="00197679" w:rsidRPr="00435D6D" w14:paraId="1B760E88" w14:textId="77777777" w:rsidTr="00197679">
        <w:trPr>
          <w:trHeight w:val="675"/>
        </w:trPr>
        <w:tc>
          <w:tcPr>
            <w:tcW w:w="472" w:type="dxa"/>
            <w:tcBorders>
              <w:top w:val="nil"/>
              <w:left w:val="single" w:sz="4" w:space="0" w:color="auto"/>
              <w:bottom w:val="single" w:sz="4" w:space="0" w:color="auto"/>
              <w:right w:val="single" w:sz="4" w:space="0" w:color="auto"/>
            </w:tcBorders>
            <w:shd w:val="clear" w:color="auto" w:fill="auto"/>
            <w:noWrap/>
            <w:vAlign w:val="center"/>
          </w:tcPr>
          <w:p w14:paraId="2D035EC1" w14:textId="77777777" w:rsidR="00197679" w:rsidRPr="00435D6D" w:rsidRDefault="00197679" w:rsidP="00A33DDB">
            <w:pPr>
              <w:jc w:val="center"/>
              <w:rPr>
                <w:rFonts w:ascii="Avenir Book" w:eastAsia="Times New Roman" w:hAnsi="Avenir Book" w:cs="Calibri"/>
                <w:b/>
                <w:bCs/>
                <w:kern w:val="0"/>
                <w:lang w:eastAsia="pl-PL"/>
                <w14:ligatures w14:val="none"/>
              </w:rPr>
            </w:pPr>
            <w:r w:rsidRPr="00435D6D">
              <w:rPr>
                <w:rFonts w:ascii="Avenir Book" w:eastAsia="Times New Roman" w:hAnsi="Avenir Book" w:cs="Calibri"/>
                <w:b/>
                <w:bCs/>
                <w:kern w:val="0"/>
                <w:lang w:eastAsia="pl-PL"/>
                <w14:ligatures w14:val="none"/>
              </w:rPr>
              <w:lastRenderedPageBreak/>
              <w:t>65</w:t>
            </w:r>
          </w:p>
        </w:tc>
        <w:tc>
          <w:tcPr>
            <w:tcW w:w="7603" w:type="dxa"/>
            <w:tcBorders>
              <w:top w:val="nil"/>
              <w:left w:val="nil"/>
              <w:bottom w:val="single" w:sz="4" w:space="0" w:color="auto"/>
              <w:right w:val="single" w:sz="4" w:space="0" w:color="auto"/>
            </w:tcBorders>
            <w:shd w:val="clear" w:color="auto" w:fill="auto"/>
            <w:hideMark/>
          </w:tcPr>
          <w:p w14:paraId="7556EC40" w14:textId="77777777" w:rsidR="00197679" w:rsidRPr="00435D6D" w:rsidRDefault="00197679" w:rsidP="00A33DDB">
            <w:pPr>
              <w:rPr>
                <w:rFonts w:ascii="Times New Roman" w:eastAsia="Times New Roman" w:hAnsi="Times New Roman" w:cs="Times New Roman"/>
                <w:color w:val="00B050"/>
                <w:kern w:val="0"/>
                <w:lang w:eastAsia="pl-PL"/>
                <w14:ligatures w14:val="none"/>
              </w:rPr>
            </w:pPr>
            <w:r w:rsidRPr="00676DAA">
              <w:rPr>
                <w:b/>
              </w:rPr>
              <w:t>Klips do mocowania</w:t>
            </w:r>
            <w:r>
              <w:t xml:space="preserve"> </w:t>
            </w:r>
            <w:r w:rsidRPr="00E4443B">
              <w:rPr>
                <w:b/>
                <w:bCs/>
              </w:rPr>
              <w:t>falban</w:t>
            </w:r>
            <w:r>
              <w:t xml:space="preserve"> </w:t>
            </w:r>
            <w:r>
              <w:br/>
              <w:t>25-35 mm kolor biały</w:t>
            </w:r>
          </w:p>
        </w:tc>
        <w:tc>
          <w:tcPr>
            <w:tcW w:w="992" w:type="dxa"/>
            <w:tcBorders>
              <w:top w:val="nil"/>
              <w:left w:val="nil"/>
              <w:bottom w:val="single" w:sz="4" w:space="0" w:color="auto"/>
              <w:right w:val="single" w:sz="4" w:space="0" w:color="auto"/>
            </w:tcBorders>
            <w:shd w:val="clear" w:color="auto" w:fill="auto"/>
            <w:noWrap/>
            <w:vAlign w:val="center"/>
            <w:hideMark/>
          </w:tcPr>
          <w:p w14:paraId="22B240CC" w14:textId="77777777" w:rsidR="00197679" w:rsidRPr="00435D6D" w:rsidRDefault="00197679" w:rsidP="00A33DDB">
            <w:pPr>
              <w:jc w:val="center"/>
              <w:rPr>
                <w:rFonts w:ascii="Times New Roman" w:eastAsia="Times New Roman" w:hAnsi="Times New Roman" w:cs="Times New Roman"/>
                <w:color w:val="00B050"/>
                <w:kern w:val="0"/>
                <w:lang w:eastAsia="pl-PL"/>
                <w14:ligatures w14:val="none"/>
              </w:rPr>
            </w:pPr>
            <w:r>
              <w:t>60</w:t>
            </w:r>
          </w:p>
        </w:tc>
      </w:tr>
      <w:tr w:rsidR="00197679" w:rsidRPr="00435D6D" w14:paraId="7CC3A7BB" w14:textId="77777777" w:rsidTr="00197679">
        <w:trPr>
          <w:trHeight w:val="630"/>
        </w:trPr>
        <w:tc>
          <w:tcPr>
            <w:tcW w:w="472" w:type="dxa"/>
            <w:tcBorders>
              <w:top w:val="nil"/>
              <w:left w:val="single" w:sz="4" w:space="0" w:color="auto"/>
              <w:bottom w:val="single" w:sz="4" w:space="0" w:color="auto"/>
              <w:right w:val="single" w:sz="4" w:space="0" w:color="auto"/>
            </w:tcBorders>
            <w:shd w:val="clear" w:color="auto" w:fill="auto"/>
            <w:noWrap/>
            <w:vAlign w:val="center"/>
          </w:tcPr>
          <w:p w14:paraId="1B1842A3" w14:textId="77777777" w:rsidR="00197679" w:rsidRPr="00435D6D" w:rsidRDefault="00197679" w:rsidP="00A33DDB">
            <w:pPr>
              <w:jc w:val="center"/>
              <w:rPr>
                <w:rFonts w:ascii="Avenir Book" w:eastAsia="Times New Roman" w:hAnsi="Avenir Book" w:cs="Calibri"/>
                <w:b/>
                <w:bCs/>
                <w:kern w:val="0"/>
                <w:lang w:eastAsia="pl-PL"/>
                <w14:ligatures w14:val="none"/>
              </w:rPr>
            </w:pPr>
            <w:r w:rsidRPr="00435D6D">
              <w:rPr>
                <w:rFonts w:ascii="Avenir Book" w:eastAsia="Times New Roman" w:hAnsi="Avenir Book" w:cs="Calibri"/>
                <w:b/>
                <w:bCs/>
                <w:kern w:val="0"/>
                <w:lang w:eastAsia="pl-PL"/>
                <w14:ligatures w14:val="none"/>
              </w:rPr>
              <w:t>66</w:t>
            </w:r>
          </w:p>
        </w:tc>
        <w:tc>
          <w:tcPr>
            <w:tcW w:w="7603" w:type="dxa"/>
            <w:tcBorders>
              <w:top w:val="nil"/>
              <w:left w:val="nil"/>
              <w:bottom w:val="single" w:sz="4" w:space="0" w:color="auto"/>
              <w:right w:val="single" w:sz="4" w:space="0" w:color="auto"/>
            </w:tcBorders>
            <w:shd w:val="clear" w:color="auto" w:fill="auto"/>
            <w:hideMark/>
          </w:tcPr>
          <w:p w14:paraId="0CC128C8" w14:textId="77777777" w:rsidR="00197679" w:rsidRPr="00435D6D" w:rsidRDefault="00197679" w:rsidP="00A33DDB">
            <w:pPr>
              <w:rPr>
                <w:rFonts w:ascii="Times New Roman" w:eastAsia="Times New Roman" w:hAnsi="Times New Roman" w:cs="Times New Roman"/>
                <w:color w:val="00B050"/>
                <w:kern w:val="0"/>
                <w:lang w:eastAsia="pl-PL"/>
                <w14:ligatures w14:val="none"/>
              </w:rPr>
            </w:pPr>
            <w:r w:rsidRPr="00676DAA">
              <w:rPr>
                <w:b/>
              </w:rPr>
              <w:t>Podkład moltonowy</w:t>
            </w:r>
            <w:r>
              <w:t xml:space="preserve"> </w:t>
            </w:r>
            <w:r w:rsidRPr="00AF48D4">
              <w:rPr>
                <w:b/>
                <w:bCs/>
              </w:rPr>
              <w:t>pod obrus</w:t>
            </w:r>
            <w:r>
              <w:t xml:space="preserve"> </w:t>
            </w:r>
            <w:r>
              <w:br/>
              <w:t>do restauracji - 10 mb</w:t>
            </w:r>
          </w:p>
        </w:tc>
        <w:tc>
          <w:tcPr>
            <w:tcW w:w="992" w:type="dxa"/>
            <w:tcBorders>
              <w:top w:val="nil"/>
              <w:left w:val="nil"/>
              <w:bottom w:val="single" w:sz="4" w:space="0" w:color="auto"/>
              <w:right w:val="single" w:sz="4" w:space="0" w:color="auto"/>
            </w:tcBorders>
            <w:shd w:val="clear" w:color="auto" w:fill="auto"/>
            <w:noWrap/>
            <w:vAlign w:val="center"/>
            <w:hideMark/>
          </w:tcPr>
          <w:p w14:paraId="694631A8" w14:textId="77777777" w:rsidR="00197679" w:rsidRPr="00435D6D" w:rsidRDefault="00197679" w:rsidP="00A33DDB">
            <w:pPr>
              <w:jc w:val="center"/>
              <w:rPr>
                <w:rFonts w:ascii="Times New Roman" w:eastAsia="Times New Roman" w:hAnsi="Times New Roman" w:cs="Times New Roman"/>
                <w:color w:val="00B050"/>
                <w:kern w:val="0"/>
                <w:lang w:eastAsia="pl-PL"/>
                <w14:ligatures w14:val="none"/>
              </w:rPr>
            </w:pPr>
            <w:r>
              <w:t>1</w:t>
            </w:r>
          </w:p>
        </w:tc>
      </w:tr>
      <w:tr w:rsidR="00197679" w:rsidRPr="00435D6D" w14:paraId="61B949C7" w14:textId="77777777" w:rsidTr="00977E7F">
        <w:trPr>
          <w:trHeight w:val="875"/>
        </w:trPr>
        <w:tc>
          <w:tcPr>
            <w:tcW w:w="472" w:type="dxa"/>
            <w:tcBorders>
              <w:top w:val="nil"/>
              <w:left w:val="single" w:sz="4" w:space="0" w:color="auto"/>
              <w:bottom w:val="single" w:sz="4" w:space="0" w:color="auto"/>
              <w:right w:val="single" w:sz="4" w:space="0" w:color="auto"/>
            </w:tcBorders>
            <w:shd w:val="clear" w:color="auto" w:fill="auto"/>
            <w:noWrap/>
            <w:vAlign w:val="center"/>
          </w:tcPr>
          <w:p w14:paraId="79069E7A" w14:textId="77777777" w:rsidR="00197679" w:rsidRPr="00435D6D" w:rsidRDefault="00197679" w:rsidP="00A33DDB">
            <w:pPr>
              <w:jc w:val="center"/>
              <w:rPr>
                <w:rFonts w:ascii="Avenir Book" w:eastAsia="Times New Roman" w:hAnsi="Avenir Book" w:cs="Calibri"/>
                <w:b/>
                <w:bCs/>
                <w:kern w:val="0"/>
                <w:lang w:eastAsia="pl-PL"/>
                <w14:ligatures w14:val="none"/>
              </w:rPr>
            </w:pPr>
            <w:r w:rsidRPr="00435D6D">
              <w:rPr>
                <w:rFonts w:ascii="Avenir Book" w:eastAsia="Times New Roman" w:hAnsi="Avenir Book" w:cs="Calibri"/>
                <w:b/>
                <w:bCs/>
                <w:kern w:val="0"/>
                <w:lang w:eastAsia="pl-PL"/>
                <w14:ligatures w14:val="none"/>
              </w:rPr>
              <w:t>67</w:t>
            </w:r>
          </w:p>
        </w:tc>
        <w:tc>
          <w:tcPr>
            <w:tcW w:w="7603" w:type="dxa"/>
            <w:tcBorders>
              <w:top w:val="nil"/>
              <w:left w:val="nil"/>
              <w:bottom w:val="single" w:sz="4" w:space="0" w:color="auto"/>
              <w:right w:val="single" w:sz="4" w:space="0" w:color="auto"/>
            </w:tcBorders>
            <w:shd w:val="clear" w:color="auto" w:fill="auto"/>
            <w:hideMark/>
          </w:tcPr>
          <w:p w14:paraId="0DFA9DBE" w14:textId="77777777" w:rsidR="00197679" w:rsidRPr="00435D6D" w:rsidRDefault="00197679" w:rsidP="00A33DDB">
            <w:pPr>
              <w:rPr>
                <w:rFonts w:ascii="Times New Roman" w:eastAsia="Times New Roman" w:hAnsi="Times New Roman" w:cs="Times New Roman"/>
                <w:color w:val="00B050"/>
                <w:kern w:val="0"/>
                <w:lang w:eastAsia="pl-PL"/>
                <w14:ligatures w14:val="none"/>
              </w:rPr>
            </w:pPr>
            <w:r w:rsidRPr="00676DAA">
              <w:rPr>
                <w:b/>
              </w:rPr>
              <w:t>Bieżnik</w:t>
            </w:r>
            <w:r>
              <w:t xml:space="preserve"> </w:t>
            </w:r>
            <w:r w:rsidRPr="00AF48D4">
              <w:rPr>
                <w:b/>
                <w:bCs/>
              </w:rPr>
              <w:t>z tkaniny</w:t>
            </w:r>
            <w:r>
              <w:t xml:space="preserve"> </w:t>
            </w:r>
            <w:r>
              <w:br/>
              <w:t>typu VELVET kolor kremowy w śnieżki rozmiar 40x140 cm</w:t>
            </w:r>
            <w:r>
              <w:br/>
              <w:t>Skład: 100% poliester.</w:t>
            </w:r>
          </w:p>
        </w:tc>
        <w:tc>
          <w:tcPr>
            <w:tcW w:w="992" w:type="dxa"/>
            <w:tcBorders>
              <w:top w:val="nil"/>
              <w:left w:val="nil"/>
              <w:bottom w:val="single" w:sz="4" w:space="0" w:color="auto"/>
              <w:right w:val="single" w:sz="4" w:space="0" w:color="auto"/>
            </w:tcBorders>
            <w:shd w:val="clear" w:color="auto" w:fill="auto"/>
            <w:noWrap/>
            <w:vAlign w:val="center"/>
            <w:hideMark/>
          </w:tcPr>
          <w:p w14:paraId="62823965" w14:textId="77777777" w:rsidR="00197679" w:rsidRPr="00435D6D" w:rsidRDefault="00197679" w:rsidP="00A33DDB">
            <w:pPr>
              <w:jc w:val="center"/>
              <w:rPr>
                <w:rFonts w:ascii="Times New Roman" w:eastAsia="Times New Roman" w:hAnsi="Times New Roman" w:cs="Times New Roman"/>
                <w:color w:val="00B050"/>
                <w:kern w:val="0"/>
                <w:lang w:eastAsia="pl-PL"/>
                <w14:ligatures w14:val="none"/>
              </w:rPr>
            </w:pPr>
            <w:r>
              <w:t>6</w:t>
            </w:r>
          </w:p>
        </w:tc>
      </w:tr>
      <w:tr w:rsidR="00197679" w:rsidRPr="00435D6D" w14:paraId="3AD51CDA" w14:textId="77777777" w:rsidTr="00197679">
        <w:trPr>
          <w:trHeight w:val="880"/>
        </w:trPr>
        <w:tc>
          <w:tcPr>
            <w:tcW w:w="472" w:type="dxa"/>
            <w:tcBorders>
              <w:top w:val="nil"/>
              <w:left w:val="single" w:sz="4" w:space="0" w:color="auto"/>
              <w:bottom w:val="single" w:sz="4" w:space="0" w:color="auto"/>
              <w:right w:val="single" w:sz="4" w:space="0" w:color="auto"/>
            </w:tcBorders>
            <w:shd w:val="clear" w:color="auto" w:fill="auto"/>
            <w:noWrap/>
            <w:vAlign w:val="center"/>
          </w:tcPr>
          <w:p w14:paraId="1C5030E9" w14:textId="77777777" w:rsidR="00197679" w:rsidRPr="00435D6D" w:rsidRDefault="00197679" w:rsidP="00A33DDB">
            <w:pPr>
              <w:jc w:val="center"/>
              <w:rPr>
                <w:rFonts w:ascii="Avenir Book" w:eastAsia="Times New Roman" w:hAnsi="Avenir Book" w:cs="Calibri"/>
                <w:b/>
                <w:bCs/>
                <w:kern w:val="0"/>
                <w:lang w:eastAsia="pl-PL"/>
                <w14:ligatures w14:val="none"/>
              </w:rPr>
            </w:pPr>
            <w:r w:rsidRPr="00435D6D">
              <w:rPr>
                <w:rFonts w:ascii="Avenir Book" w:eastAsia="Times New Roman" w:hAnsi="Avenir Book" w:cs="Calibri"/>
                <w:b/>
                <w:bCs/>
                <w:kern w:val="0"/>
                <w:lang w:eastAsia="pl-PL"/>
                <w14:ligatures w14:val="none"/>
              </w:rPr>
              <w:t>68</w:t>
            </w:r>
          </w:p>
        </w:tc>
        <w:tc>
          <w:tcPr>
            <w:tcW w:w="7603" w:type="dxa"/>
            <w:tcBorders>
              <w:top w:val="nil"/>
              <w:left w:val="nil"/>
              <w:bottom w:val="single" w:sz="4" w:space="0" w:color="auto"/>
              <w:right w:val="single" w:sz="4" w:space="0" w:color="auto"/>
            </w:tcBorders>
            <w:shd w:val="clear" w:color="auto" w:fill="auto"/>
            <w:hideMark/>
          </w:tcPr>
          <w:p w14:paraId="4B711769" w14:textId="77777777" w:rsidR="00197679" w:rsidRPr="00435D6D" w:rsidRDefault="00197679" w:rsidP="00A33DDB">
            <w:pPr>
              <w:rPr>
                <w:rFonts w:ascii="Times New Roman" w:eastAsia="Times New Roman" w:hAnsi="Times New Roman" w:cs="Times New Roman"/>
                <w:color w:val="00B050"/>
                <w:kern w:val="0"/>
                <w:lang w:eastAsia="pl-PL"/>
                <w14:ligatures w14:val="none"/>
              </w:rPr>
            </w:pPr>
            <w:r w:rsidRPr="00676DAA">
              <w:rPr>
                <w:b/>
              </w:rPr>
              <w:t>Elastyczny pokrowiec</w:t>
            </w:r>
            <w:r>
              <w:t xml:space="preserve"> </w:t>
            </w:r>
            <w:r w:rsidRPr="00AF48D4">
              <w:rPr>
                <w:b/>
                <w:bCs/>
              </w:rPr>
              <w:t>na krzesło</w:t>
            </w:r>
            <w:r>
              <w:rPr>
                <w:b/>
                <w:bCs/>
              </w:rPr>
              <w:br/>
            </w:r>
            <w:r>
              <w:t>rozmiar uniwersalny w kolorze białym</w:t>
            </w:r>
            <w:r>
              <w:br/>
              <w:t xml:space="preserve">Materiał: </w:t>
            </w:r>
            <w:proofErr w:type="spellStart"/>
            <w:r>
              <w:t>Spandex</w:t>
            </w:r>
            <w:proofErr w:type="spellEnd"/>
            <w:r>
              <w:t>, Poliester</w:t>
            </w:r>
          </w:p>
        </w:tc>
        <w:tc>
          <w:tcPr>
            <w:tcW w:w="992" w:type="dxa"/>
            <w:tcBorders>
              <w:top w:val="nil"/>
              <w:left w:val="nil"/>
              <w:bottom w:val="single" w:sz="4" w:space="0" w:color="auto"/>
              <w:right w:val="single" w:sz="4" w:space="0" w:color="auto"/>
            </w:tcBorders>
            <w:shd w:val="clear" w:color="auto" w:fill="auto"/>
            <w:noWrap/>
            <w:vAlign w:val="center"/>
            <w:hideMark/>
          </w:tcPr>
          <w:p w14:paraId="4C9BFCE6" w14:textId="77777777" w:rsidR="00197679" w:rsidRPr="00435D6D" w:rsidRDefault="00197679" w:rsidP="00A33DDB">
            <w:pPr>
              <w:jc w:val="center"/>
              <w:rPr>
                <w:rFonts w:ascii="Times New Roman" w:eastAsia="Times New Roman" w:hAnsi="Times New Roman" w:cs="Times New Roman"/>
                <w:color w:val="00B050"/>
                <w:kern w:val="0"/>
                <w:lang w:eastAsia="pl-PL"/>
                <w14:ligatures w14:val="none"/>
              </w:rPr>
            </w:pPr>
            <w:r>
              <w:t>50</w:t>
            </w:r>
          </w:p>
        </w:tc>
      </w:tr>
      <w:tr w:rsidR="00197679" w:rsidRPr="00435D6D" w14:paraId="08849720" w14:textId="77777777" w:rsidTr="00197679">
        <w:trPr>
          <w:trHeight w:val="900"/>
        </w:trPr>
        <w:tc>
          <w:tcPr>
            <w:tcW w:w="472" w:type="dxa"/>
            <w:tcBorders>
              <w:top w:val="nil"/>
              <w:left w:val="single" w:sz="4" w:space="0" w:color="auto"/>
              <w:bottom w:val="single" w:sz="4" w:space="0" w:color="auto"/>
              <w:right w:val="single" w:sz="4" w:space="0" w:color="auto"/>
            </w:tcBorders>
            <w:shd w:val="clear" w:color="auto" w:fill="auto"/>
            <w:noWrap/>
            <w:vAlign w:val="center"/>
          </w:tcPr>
          <w:p w14:paraId="1CC0ACC4" w14:textId="77777777" w:rsidR="00197679" w:rsidRPr="00435D6D" w:rsidRDefault="00197679" w:rsidP="00A33DDB">
            <w:pPr>
              <w:jc w:val="center"/>
              <w:rPr>
                <w:rFonts w:ascii="Avenir Book" w:eastAsia="Times New Roman" w:hAnsi="Avenir Book" w:cs="Calibri"/>
                <w:b/>
                <w:bCs/>
                <w:kern w:val="0"/>
                <w:lang w:eastAsia="pl-PL"/>
                <w14:ligatures w14:val="none"/>
              </w:rPr>
            </w:pPr>
            <w:r w:rsidRPr="00435D6D">
              <w:rPr>
                <w:rFonts w:ascii="Avenir Book" w:eastAsia="Times New Roman" w:hAnsi="Avenir Book" w:cs="Calibri"/>
                <w:b/>
                <w:bCs/>
                <w:kern w:val="0"/>
                <w:lang w:eastAsia="pl-PL"/>
                <w14:ligatures w14:val="none"/>
              </w:rPr>
              <w:t>69</w:t>
            </w:r>
          </w:p>
        </w:tc>
        <w:tc>
          <w:tcPr>
            <w:tcW w:w="7603" w:type="dxa"/>
            <w:tcBorders>
              <w:top w:val="nil"/>
              <w:left w:val="nil"/>
              <w:bottom w:val="single" w:sz="4" w:space="0" w:color="auto"/>
              <w:right w:val="single" w:sz="4" w:space="0" w:color="auto"/>
            </w:tcBorders>
            <w:shd w:val="clear" w:color="auto" w:fill="auto"/>
            <w:hideMark/>
          </w:tcPr>
          <w:p w14:paraId="26B09F51" w14:textId="77777777" w:rsidR="00197679" w:rsidRPr="00435D6D" w:rsidRDefault="00197679" w:rsidP="00A33DDB">
            <w:pPr>
              <w:rPr>
                <w:rFonts w:ascii="Times New Roman" w:eastAsia="Times New Roman" w:hAnsi="Times New Roman" w:cs="Times New Roman"/>
                <w:color w:val="00B050"/>
                <w:kern w:val="0"/>
                <w:lang w:eastAsia="pl-PL"/>
                <w14:ligatures w14:val="none"/>
              </w:rPr>
            </w:pPr>
            <w:r w:rsidRPr="00676DAA">
              <w:rPr>
                <w:b/>
              </w:rPr>
              <w:t>Minibar termoelektryczny</w:t>
            </w:r>
            <w:r>
              <w:br/>
              <w:t>Wymiary: – wys. x szer. x głęb. – 500 x 400 x 420 mm</w:t>
            </w:r>
            <w:r>
              <w:br/>
              <w:t>Pojemność: 31 l</w:t>
            </w:r>
            <w:r>
              <w:br/>
              <w:t>Front szklany</w:t>
            </w:r>
            <w:r>
              <w:br/>
              <w:t>Zasilanie: 220-240 V, moc: 63 W</w:t>
            </w:r>
            <w:r>
              <w:br/>
              <w:t>Regulacja płynna temperatury</w:t>
            </w:r>
            <w:r>
              <w:br/>
              <w:t>Chłodzenie: Termoelektryczny układ</w:t>
            </w:r>
            <w:r>
              <w:br/>
              <w:t>Praca urządzenia bez szumów i drgań</w:t>
            </w:r>
            <w:r>
              <w:br/>
              <w:t>Brak freonu (FCKW) urządzenie przyjazne dla środowiska</w:t>
            </w:r>
            <w:r>
              <w:br/>
              <w:t>Światło wewnętrzne: LED</w:t>
            </w:r>
            <w:r>
              <w:br/>
              <w:t>Zamek na klucz</w:t>
            </w:r>
            <w:r>
              <w:br/>
              <w:t>Ilość półek: 1</w:t>
            </w:r>
            <w:r>
              <w:br/>
              <w:t>Zmiana kierunku otwierania drzwi</w:t>
            </w:r>
          </w:p>
        </w:tc>
        <w:tc>
          <w:tcPr>
            <w:tcW w:w="992" w:type="dxa"/>
            <w:tcBorders>
              <w:top w:val="nil"/>
              <w:left w:val="nil"/>
              <w:bottom w:val="single" w:sz="4" w:space="0" w:color="auto"/>
              <w:right w:val="single" w:sz="4" w:space="0" w:color="auto"/>
            </w:tcBorders>
            <w:shd w:val="clear" w:color="auto" w:fill="auto"/>
            <w:noWrap/>
            <w:vAlign w:val="center"/>
            <w:hideMark/>
          </w:tcPr>
          <w:p w14:paraId="60DC9E2C" w14:textId="77777777" w:rsidR="00197679" w:rsidRPr="00435D6D" w:rsidRDefault="00197679" w:rsidP="00A33DDB">
            <w:pPr>
              <w:jc w:val="center"/>
              <w:rPr>
                <w:rFonts w:ascii="Times New Roman" w:eastAsia="Times New Roman" w:hAnsi="Times New Roman" w:cs="Times New Roman"/>
                <w:color w:val="00B050"/>
                <w:kern w:val="0"/>
                <w:lang w:eastAsia="pl-PL"/>
                <w14:ligatures w14:val="none"/>
              </w:rPr>
            </w:pPr>
            <w:r>
              <w:t>1</w:t>
            </w:r>
          </w:p>
        </w:tc>
      </w:tr>
      <w:tr w:rsidR="00197679" w:rsidRPr="00435D6D" w14:paraId="2109EAEF" w14:textId="77777777" w:rsidTr="00197679">
        <w:trPr>
          <w:trHeight w:val="420"/>
        </w:trPr>
        <w:tc>
          <w:tcPr>
            <w:tcW w:w="472" w:type="dxa"/>
            <w:tcBorders>
              <w:top w:val="nil"/>
              <w:left w:val="single" w:sz="4" w:space="0" w:color="auto"/>
              <w:bottom w:val="single" w:sz="4" w:space="0" w:color="auto"/>
              <w:right w:val="single" w:sz="4" w:space="0" w:color="auto"/>
            </w:tcBorders>
            <w:shd w:val="clear" w:color="auto" w:fill="auto"/>
            <w:noWrap/>
            <w:vAlign w:val="center"/>
          </w:tcPr>
          <w:p w14:paraId="61A660EB" w14:textId="77777777" w:rsidR="00197679" w:rsidRPr="00435D6D" w:rsidRDefault="00197679" w:rsidP="00A33DDB">
            <w:pPr>
              <w:jc w:val="center"/>
              <w:rPr>
                <w:rFonts w:ascii="Avenir Book" w:eastAsia="Times New Roman" w:hAnsi="Avenir Book" w:cs="Calibri"/>
                <w:b/>
                <w:bCs/>
                <w:kern w:val="0"/>
                <w:lang w:eastAsia="pl-PL"/>
                <w14:ligatures w14:val="none"/>
              </w:rPr>
            </w:pPr>
            <w:r w:rsidRPr="00435D6D">
              <w:rPr>
                <w:rFonts w:ascii="Avenir Book" w:eastAsia="Times New Roman" w:hAnsi="Avenir Book" w:cs="Calibri"/>
                <w:b/>
                <w:bCs/>
                <w:kern w:val="0"/>
                <w:lang w:eastAsia="pl-PL"/>
                <w14:ligatures w14:val="none"/>
              </w:rPr>
              <w:t>70</w:t>
            </w:r>
          </w:p>
        </w:tc>
        <w:tc>
          <w:tcPr>
            <w:tcW w:w="7603" w:type="dxa"/>
            <w:tcBorders>
              <w:top w:val="nil"/>
              <w:left w:val="nil"/>
              <w:bottom w:val="single" w:sz="4" w:space="0" w:color="auto"/>
              <w:right w:val="single" w:sz="4" w:space="0" w:color="auto"/>
            </w:tcBorders>
            <w:shd w:val="clear" w:color="auto" w:fill="auto"/>
            <w:hideMark/>
          </w:tcPr>
          <w:p w14:paraId="46E0FD59" w14:textId="77777777" w:rsidR="00197679" w:rsidRPr="00435D6D" w:rsidRDefault="00197679" w:rsidP="00A33DDB">
            <w:pPr>
              <w:rPr>
                <w:rFonts w:ascii="Times New Roman" w:eastAsia="Times New Roman" w:hAnsi="Times New Roman" w:cs="Times New Roman"/>
                <w:color w:val="00B050"/>
                <w:kern w:val="0"/>
                <w:lang w:eastAsia="pl-PL"/>
                <w14:ligatures w14:val="none"/>
              </w:rPr>
            </w:pPr>
            <w:r w:rsidRPr="00676DAA">
              <w:rPr>
                <w:b/>
              </w:rPr>
              <w:t>Sejf hotelowy</w:t>
            </w:r>
            <w:r>
              <w:br/>
              <w:t>Wymiary: wys. x szer. x głęb. – 200 x 420 x 370 mm</w:t>
            </w:r>
            <w:r>
              <w:br/>
              <w:t>Waga: 11 kg</w:t>
            </w:r>
            <w:r>
              <w:br/>
              <w:t>Zamek elektroniczny z klawiaturą na wybrany kod od 3-6 cyfr</w:t>
            </w:r>
            <w:r>
              <w:br/>
              <w:t>Możliwość otwarcia awaryjnego: system jednego klucza, klucz</w:t>
            </w:r>
            <w:r>
              <w:br/>
              <w:t>Zamykanie i otwieranie silnikowe dwoma masywnymi ryglami o średnicy 20 mm</w:t>
            </w:r>
            <w:r>
              <w:br/>
              <w:t>Wbudowana pamięć do 250 ostatnio wykonanych operacji</w:t>
            </w:r>
            <w:r>
              <w:br/>
              <w:t>Czytelny wyświetlacz LED z białymi znakami</w:t>
            </w:r>
            <w:r>
              <w:br/>
              <w:t>Wykładzina na dnie sejfu</w:t>
            </w:r>
            <w:r>
              <w:br/>
              <w:t>Wskaźnik stanu baterii</w:t>
            </w:r>
            <w:r>
              <w:br/>
              <w:t>Kolor: czarny mat, farba proszkowa</w:t>
            </w:r>
            <w:r>
              <w:br/>
            </w:r>
            <w:r>
              <w:lastRenderedPageBreak/>
              <w:t>Grubość płyty drzwi: 5 mm</w:t>
            </w:r>
            <w:r>
              <w:br/>
              <w:t>Grubość korpusu: 2 mm</w:t>
            </w:r>
            <w:r>
              <w:br/>
              <w:t>Drzwi otwierane prawostronnie lub lewostronnie</w:t>
            </w:r>
            <w:r>
              <w:br/>
              <w:t>Przystosowany do kotwienia w podłożu</w:t>
            </w:r>
            <w:r>
              <w:br/>
              <w:t>Przystosowany do montażu w ścianie</w:t>
            </w:r>
            <w:r>
              <w:br/>
              <w:t>Wbudowane oświetlenie wewnętrzne LED</w:t>
            </w:r>
            <w:r>
              <w:br/>
              <w:t>Kąt otwarcia drzwi: 90°</w:t>
            </w:r>
            <w:r>
              <w:br/>
              <w:t>Zasilanie zwykłymi bateriami alkalicznymi (4 x 1,5 V, w zestawie)</w:t>
            </w:r>
          </w:p>
        </w:tc>
        <w:tc>
          <w:tcPr>
            <w:tcW w:w="992" w:type="dxa"/>
            <w:tcBorders>
              <w:top w:val="nil"/>
              <w:left w:val="nil"/>
              <w:bottom w:val="single" w:sz="4" w:space="0" w:color="auto"/>
              <w:right w:val="single" w:sz="4" w:space="0" w:color="auto"/>
            </w:tcBorders>
            <w:shd w:val="clear" w:color="auto" w:fill="auto"/>
            <w:noWrap/>
            <w:vAlign w:val="center"/>
            <w:hideMark/>
          </w:tcPr>
          <w:p w14:paraId="40642157" w14:textId="77777777" w:rsidR="00197679" w:rsidRPr="00435D6D" w:rsidRDefault="00197679" w:rsidP="00A33DDB">
            <w:pPr>
              <w:jc w:val="center"/>
              <w:rPr>
                <w:rFonts w:ascii="Times New Roman" w:eastAsia="Times New Roman" w:hAnsi="Times New Roman" w:cs="Times New Roman"/>
                <w:color w:val="00B050"/>
                <w:kern w:val="0"/>
                <w:lang w:eastAsia="pl-PL"/>
                <w14:ligatures w14:val="none"/>
              </w:rPr>
            </w:pPr>
            <w:r>
              <w:lastRenderedPageBreak/>
              <w:t>1</w:t>
            </w:r>
          </w:p>
        </w:tc>
      </w:tr>
      <w:tr w:rsidR="00197679" w:rsidRPr="00435D6D" w14:paraId="2A074DEA" w14:textId="77777777" w:rsidTr="00197679">
        <w:trPr>
          <w:trHeight w:val="315"/>
        </w:trPr>
        <w:tc>
          <w:tcPr>
            <w:tcW w:w="472" w:type="dxa"/>
            <w:tcBorders>
              <w:top w:val="nil"/>
              <w:left w:val="single" w:sz="4" w:space="0" w:color="auto"/>
              <w:bottom w:val="single" w:sz="4" w:space="0" w:color="auto"/>
              <w:right w:val="single" w:sz="4" w:space="0" w:color="auto"/>
            </w:tcBorders>
            <w:shd w:val="clear" w:color="auto" w:fill="auto"/>
            <w:noWrap/>
            <w:vAlign w:val="center"/>
          </w:tcPr>
          <w:p w14:paraId="14868D7F" w14:textId="77777777" w:rsidR="00197679" w:rsidRPr="00435D6D" w:rsidRDefault="00197679" w:rsidP="00A33DDB">
            <w:pPr>
              <w:jc w:val="center"/>
              <w:rPr>
                <w:rFonts w:ascii="Avenir Book" w:eastAsia="Times New Roman" w:hAnsi="Avenir Book" w:cs="Calibri"/>
                <w:b/>
                <w:bCs/>
                <w:kern w:val="0"/>
                <w:lang w:eastAsia="pl-PL"/>
                <w14:ligatures w14:val="none"/>
              </w:rPr>
            </w:pPr>
            <w:r w:rsidRPr="00435D6D">
              <w:rPr>
                <w:rFonts w:ascii="Avenir Book" w:eastAsia="Times New Roman" w:hAnsi="Avenir Book" w:cs="Calibri"/>
                <w:b/>
                <w:bCs/>
                <w:kern w:val="0"/>
                <w:lang w:eastAsia="pl-PL"/>
                <w14:ligatures w14:val="none"/>
              </w:rPr>
              <w:t>71</w:t>
            </w:r>
          </w:p>
        </w:tc>
        <w:tc>
          <w:tcPr>
            <w:tcW w:w="7603" w:type="dxa"/>
            <w:tcBorders>
              <w:top w:val="nil"/>
              <w:left w:val="nil"/>
              <w:bottom w:val="single" w:sz="4" w:space="0" w:color="auto"/>
              <w:right w:val="single" w:sz="4" w:space="0" w:color="auto"/>
            </w:tcBorders>
            <w:shd w:val="clear" w:color="auto" w:fill="auto"/>
            <w:hideMark/>
          </w:tcPr>
          <w:p w14:paraId="08EEFD3C" w14:textId="77777777" w:rsidR="00197679" w:rsidRPr="00435D6D" w:rsidRDefault="00197679" w:rsidP="00A33DDB">
            <w:pPr>
              <w:rPr>
                <w:rFonts w:ascii="Times New Roman" w:eastAsia="Times New Roman" w:hAnsi="Times New Roman" w:cs="Times New Roman"/>
                <w:color w:val="00B050"/>
                <w:kern w:val="0"/>
                <w:lang w:eastAsia="pl-PL"/>
                <w14:ligatures w14:val="none"/>
              </w:rPr>
            </w:pPr>
            <w:r w:rsidRPr="00676DAA">
              <w:rPr>
                <w:b/>
              </w:rPr>
              <w:t>Zestaw powitalny</w:t>
            </w:r>
            <w:r>
              <w:t xml:space="preserve"> </w:t>
            </w:r>
            <w:r w:rsidRPr="00676DAA">
              <w:rPr>
                <w:b/>
              </w:rPr>
              <w:t>z ekspresem do kawy</w:t>
            </w:r>
            <w:r>
              <w:t xml:space="preserve"> </w:t>
            </w:r>
            <w:r>
              <w:br/>
              <w:t>Zestaw zawiera: czajnik stalowy o poj. 0.5l; tacę powitalną; ekspres kapsułkowy</w:t>
            </w:r>
          </w:p>
        </w:tc>
        <w:tc>
          <w:tcPr>
            <w:tcW w:w="992" w:type="dxa"/>
            <w:tcBorders>
              <w:top w:val="nil"/>
              <w:left w:val="nil"/>
              <w:bottom w:val="single" w:sz="4" w:space="0" w:color="auto"/>
              <w:right w:val="single" w:sz="4" w:space="0" w:color="auto"/>
            </w:tcBorders>
            <w:shd w:val="clear" w:color="auto" w:fill="auto"/>
            <w:noWrap/>
            <w:vAlign w:val="center"/>
            <w:hideMark/>
          </w:tcPr>
          <w:p w14:paraId="53758DD5" w14:textId="77777777" w:rsidR="00197679" w:rsidRPr="00435D6D" w:rsidRDefault="00197679" w:rsidP="00A33DDB">
            <w:pPr>
              <w:jc w:val="center"/>
              <w:rPr>
                <w:rFonts w:ascii="Times New Roman" w:eastAsia="Times New Roman" w:hAnsi="Times New Roman" w:cs="Times New Roman"/>
                <w:color w:val="00B050"/>
                <w:kern w:val="0"/>
                <w:lang w:eastAsia="pl-PL"/>
                <w14:ligatures w14:val="none"/>
              </w:rPr>
            </w:pPr>
            <w:r>
              <w:t>1</w:t>
            </w:r>
          </w:p>
        </w:tc>
      </w:tr>
      <w:tr w:rsidR="00197679" w:rsidRPr="00435D6D" w14:paraId="0D63CD58" w14:textId="77777777" w:rsidTr="00197679">
        <w:trPr>
          <w:trHeight w:val="315"/>
        </w:trPr>
        <w:tc>
          <w:tcPr>
            <w:tcW w:w="472" w:type="dxa"/>
            <w:tcBorders>
              <w:top w:val="nil"/>
              <w:left w:val="single" w:sz="4" w:space="0" w:color="auto"/>
              <w:bottom w:val="single" w:sz="4" w:space="0" w:color="auto"/>
              <w:right w:val="single" w:sz="4" w:space="0" w:color="auto"/>
            </w:tcBorders>
            <w:shd w:val="clear" w:color="auto" w:fill="auto"/>
            <w:noWrap/>
            <w:vAlign w:val="center"/>
          </w:tcPr>
          <w:p w14:paraId="7544D828" w14:textId="77777777" w:rsidR="00197679" w:rsidRPr="00435D6D" w:rsidRDefault="00197679" w:rsidP="00A33DDB">
            <w:pPr>
              <w:jc w:val="center"/>
              <w:rPr>
                <w:rFonts w:ascii="Avenir Book" w:eastAsia="Times New Roman" w:hAnsi="Avenir Book" w:cs="Calibri"/>
                <w:b/>
                <w:bCs/>
                <w:kern w:val="0"/>
                <w:lang w:eastAsia="pl-PL"/>
                <w14:ligatures w14:val="none"/>
              </w:rPr>
            </w:pPr>
            <w:r w:rsidRPr="00435D6D">
              <w:rPr>
                <w:rFonts w:ascii="Avenir Book" w:eastAsia="Times New Roman" w:hAnsi="Avenir Book" w:cs="Calibri"/>
                <w:b/>
                <w:bCs/>
                <w:kern w:val="0"/>
                <w:lang w:eastAsia="pl-PL"/>
                <w14:ligatures w14:val="none"/>
              </w:rPr>
              <w:t>72</w:t>
            </w:r>
          </w:p>
        </w:tc>
        <w:tc>
          <w:tcPr>
            <w:tcW w:w="7603" w:type="dxa"/>
            <w:tcBorders>
              <w:top w:val="nil"/>
              <w:left w:val="nil"/>
              <w:bottom w:val="single" w:sz="4" w:space="0" w:color="auto"/>
              <w:right w:val="single" w:sz="4" w:space="0" w:color="auto"/>
            </w:tcBorders>
            <w:shd w:val="clear" w:color="auto" w:fill="auto"/>
            <w:hideMark/>
          </w:tcPr>
          <w:p w14:paraId="6D2561AD" w14:textId="77777777" w:rsidR="00197679" w:rsidRPr="00435D6D" w:rsidRDefault="00197679" w:rsidP="00A33DDB">
            <w:pPr>
              <w:rPr>
                <w:rFonts w:ascii="Times New Roman" w:eastAsia="Times New Roman" w:hAnsi="Times New Roman" w:cs="Times New Roman"/>
                <w:color w:val="00B050"/>
                <w:kern w:val="0"/>
                <w:lang w:eastAsia="pl-PL"/>
                <w14:ligatures w14:val="none"/>
              </w:rPr>
            </w:pPr>
            <w:r w:rsidRPr="00676DAA">
              <w:rPr>
                <w:b/>
              </w:rPr>
              <w:t>Wieszak</w:t>
            </w:r>
            <w:r>
              <w:t xml:space="preserve"> </w:t>
            </w:r>
            <w:r w:rsidRPr="00AF48D4">
              <w:rPr>
                <w:b/>
                <w:bCs/>
              </w:rPr>
              <w:t>antykradzieżowy</w:t>
            </w:r>
            <w:r>
              <w:br/>
              <w:t>kolor: czarny z drewna, W430mm D 12mm</w:t>
            </w:r>
          </w:p>
        </w:tc>
        <w:tc>
          <w:tcPr>
            <w:tcW w:w="992" w:type="dxa"/>
            <w:tcBorders>
              <w:top w:val="nil"/>
              <w:left w:val="nil"/>
              <w:bottom w:val="single" w:sz="4" w:space="0" w:color="auto"/>
              <w:right w:val="single" w:sz="4" w:space="0" w:color="auto"/>
            </w:tcBorders>
            <w:shd w:val="clear" w:color="auto" w:fill="auto"/>
            <w:noWrap/>
            <w:vAlign w:val="center"/>
            <w:hideMark/>
          </w:tcPr>
          <w:p w14:paraId="4E212075" w14:textId="77777777" w:rsidR="00197679" w:rsidRPr="00435D6D" w:rsidRDefault="00197679" w:rsidP="00A33DDB">
            <w:pPr>
              <w:jc w:val="center"/>
              <w:rPr>
                <w:rFonts w:ascii="Times New Roman" w:eastAsia="Times New Roman" w:hAnsi="Times New Roman" w:cs="Times New Roman"/>
                <w:color w:val="00B050"/>
                <w:kern w:val="0"/>
                <w:lang w:eastAsia="pl-PL"/>
                <w14:ligatures w14:val="none"/>
              </w:rPr>
            </w:pPr>
            <w:r>
              <w:t>6</w:t>
            </w:r>
          </w:p>
        </w:tc>
      </w:tr>
      <w:tr w:rsidR="00197679" w:rsidRPr="00435D6D" w14:paraId="58594ED3" w14:textId="77777777" w:rsidTr="00916D13">
        <w:trPr>
          <w:trHeight w:val="1468"/>
        </w:trPr>
        <w:tc>
          <w:tcPr>
            <w:tcW w:w="472" w:type="dxa"/>
            <w:tcBorders>
              <w:top w:val="nil"/>
              <w:left w:val="single" w:sz="4" w:space="0" w:color="auto"/>
              <w:bottom w:val="single" w:sz="4" w:space="0" w:color="auto"/>
              <w:right w:val="single" w:sz="4" w:space="0" w:color="auto"/>
            </w:tcBorders>
            <w:shd w:val="clear" w:color="auto" w:fill="auto"/>
            <w:noWrap/>
            <w:vAlign w:val="center"/>
          </w:tcPr>
          <w:p w14:paraId="48C95F4B" w14:textId="77777777" w:rsidR="00197679" w:rsidRPr="00435D6D" w:rsidRDefault="00197679" w:rsidP="00A33DDB">
            <w:pPr>
              <w:jc w:val="center"/>
              <w:rPr>
                <w:rFonts w:ascii="Avenir Book" w:eastAsia="Times New Roman" w:hAnsi="Avenir Book" w:cs="Calibri"/>
                <w:b/>
                <w:bCs/>
                <w:kern w:val="0"/>
                <w:lang w:eastAsia="pl-PL"/>
                <w14:ligatures w14:val="none"/>
              </w:rPr>
            </w:pPr>
            <w:r w:rsidRPr="00435D6D">
              <w:rPr>
                <w:rFonts w:ascii="Avenir Book" w:eastAsia="Times New Roman" w:hAnsi="Avenir Book" w:cs="Calibri"/>
                <w:b/>
                <w:bCs/>
                <w:kern w:val="0"/>
                <w:lang w:eastAsia="pl-PL"/>
                <w14:ligatures w14:val="none"/>
              </w:rPr>
              <w:t>73</w:t>
            </w:r>
          </w:p>
        </w:tc>
        <w:tc>
          <w:tcPr>
            <w:tcW w:w="7603" w:type="dxa"/>
            <w:tcBorders>
              <w:top w:val="nil"/>
              <w:left w:val="nil"/>
              <w:bottom w:val="single" w:sz="4" w:space="0" w:color="auto"/>
              <w:right w:val="single" w:sz="4" w:space="0" w:color="auto"/>
            </w:tcBorders>
            <w:shd w:val="clear" w:color="auto" w:fill="auto"/>
            <w:hideMark/>
          </w:tcPr>
          <w:p w14:paraId="70598E2B" w14:textId="77777777" w:rsidR="00197679" w:rsidRDefault="00197679" w:rsidP="00A33DDB">
            <w:r w:rsidRPr="00676DAA">
              <w:rPr>
                <w:b/>
              </w:rPr>
              <w:t>Kosz pokojowy</w:t>
            </w:r>
            <w:r>
              <w:t xml:space="preserve"> </w:t>
            </w:r>
            <w:r w:rsidRPr="00AF48D4">
              <w:rPr>
                <w:b/>
                <w:bCs/>
              </w:rPr>
              <w:t>do segregacji</w:t>
            </w:r>
            <w:r>
              <w:t xml:space="preserve"> </w:t>
            </w:r>
          </w:p>
          <w:p w14:paraId="36B0043A" w14:textId="77777777" w:rsidR="00197679" w:rsidRPr="00435D6D" w:rsidRDefault="00197679" w:rsidP="00A33DDB">
            <w:pPr>
              <w:rPr>
                <w:rFonts w:ascii="Times New Roman" w:eastAsia="Times New Roman" w:hAnsi="Times New Roman" w:cs="Times New Roman"/>
                <w:color w:val="00B050"/>
                <w:kern w:val="0"/>
                <w:lang w:eastAsia="pl-PL"/>
                <w14:ligatures w14:val="none"/>
              </w:rPr>
            </w:pPr>
            <w:r>
              <w:t>60l kosz wykonany ze stali ocynkowanej malowanej proszkowo. Wymiary (wys. x szer. x głęb.): 67 x 35.5 x 35.5 cm</w:t>
            </w:r>
            <w:r>
              <w:br/>
              <w:t>3 wkłady wykonane ze stali cynkowanej o pojemności: 30l + 15l + 15l</w:t>
            </w:r>
            <w:r>
              <w:br/>
              <w:t>Kolor Kosza: czarny</w:t>
            </w:r>
          </w:p>
        </w:tc>
        <w:tc>
          <w:tcPr>
            <w:tcW w:w="992" w:type="dxa"/>
            <w:tcBorders>
              <w:top w:val="nil"/>
              <w:left w:val="nil"/>
              <w:bottom w:val="single" w:sz="4" w:space="0" w:color="auto"/>
              <w:right w:val="single" w:sz="4" w:space="0" w:color="auto"/>
            </w:tcBorders>
            <w:shd w:val="clear" w:color="auto" w:fill="auto"/>
            <w:noWrap/>
            <w:vAlign w:val="center"/>
            <w:hideMark/>
          </w:tcPr>
          <w:p w14:paraId="199F019C" w14:textId="77777777" w:rsidR="00197679" w:rsidRPr="00435D6D" w:rsidRDefault="00197679" w:rsidP="00A33DDB">
            <w:pPr>
              <w:jc w:val="center"/>
              <w:rPr>
                <w:rFonts w:ascii="Times New Roman" w:eastAsia="Times New Roman" w:hAnsi="Times New Roman" w:cs="Times New Roman"/>
                <w:color w:val="00B050"/>
                <w:kern w:val="0"/>
                <w:lang w:eastAsia="pl-PL"/>
                <w14:ligatures w14:val="none"/>
              </w:rPr>
            </w:pPr>
            <w:r>
              <w:t>2</w:t>
            </w:r>
          </w:p>
        </w:tc>
      </w:tr>
      <w:tr w:rsidR="00197679" w:rsidRPr="00435D6D" w14:paraId="389DF07F" w14:textId="77777777" w:rsidTr="00916D13">
        <w:trPr>
          <w:trHeight w:val="405"/>
        </w:trPr>
        <w:tc>
          <w:tcPr>
            <w:tcW w:w="472" w:type="dxa"/>
            <w:tcBorders>
              <w:top w:val="nil"/>
              <w:left w:val="single" w:sz="4" w:space="0" w:color="auto"/>
              <w:bottom w:val="single" w:sz="4" w:space="0" w:color="auto"/>
              <w:right w:val="single" w:sz="4" w:space="0" w:color="auto"/>
            </w:tcBorders>
            <w:shd w:val="clear" w:color="auto" w:fill="auto"/>
            <w:noWrap/>
            <w:vAlign w:val="center"/>
          </w:tcPr>
          <w:p w14:paraId="7531DD8D" w14:textId="77777777" w:rsidR="00197679" w:rsidRPr="00435D6D" w:rsidRDefault="00197679" w:rsidP="00A33DDB">
            <w:pPr>
              <w:jc w:val="center"/>
              <w:rPr>
                <w:rFonts w:ascii="Avenir Book" w:eastAsia="Times New Roman" w:hAnsi="Avenir Book" w:cs="Calibri"/>
                <w:b/>
                <w:bCs/>
                <w:kern w:val="0"/>
                <w:lang w:eastAsia="pl-PL"/>
                <w14:ligatures w14:val="none"/>
              </w:rPr>
            </w:pPr>
            <w:r w:rsidRPr="00435D6D">
              <w:rPr>
                <w:rFonts w:ascii="Avenir Book" w:eastAsia="Times New Roman" w:hAnsi="Avenir Book" w:cs="Calibri"/>
                <w:b/>
                <w:bCs/>
                <w:kern w:val="0"/>
                <w:lang w:eastAsia="pl-PL"/>
                <w14:ligatures w14:val="none"/>
              </w:rPr>
              <w:t>74</w:t>
            </w:r>
          </w:p>
        </w:tc>
        <w:tc>
          <w:tcPr>
            <w:tcW w:w="7603" w:type="dxa"/>
            <w:tcBorders>
              <w:top w:val="nil"/>
              <w:left w:val="nil"/>
              <w:bottom w:val="single" w:sz="4" w:space="0" w:color="auto"/>
              <w:right w:val="single" w:sz="4" w:space="0" w:color="auto"/>
            </w:tcBorders>
            <w:shd w:val="clear" w:color="auto" w:fill="auto"/>
            <w:hideMark/>
          </w:tcPr>
          <w:p w14:paraId="150D4F74" w14:textId="77777777" w:rsidR="00197679" w:rsidRPr="00435D6D" w:rsidRDefault="00197679" w:rsidP="00A33DDB">
            <w:pPr>
              <w:rPr>
                <w:rFonts w:ascii="Times New Roman" w:eastAsia="Times New Roman" w:hAnsi="Times New Roman" w:cs="Times New Roman"/>
                <w:color w:val="00B050"/>
                <w:kern w:val="0"/>
                <w:lang w:eastAsia="pl-PL"/>
                <w14:ligatures w14:val="none"/>
              </w:rPr>
            </w:pPr>
            <w:r w:rsidRPr="00676DAA">
              <w:rPr>
                <w:b/>
              </w:rPr>
              <w:t>Stojak na bagaż</w:t>
            </w:r>
            <w:r>
              <w:t xml:space="preserve"> </w:t>
            </w:r>
            <w:r>
              <w:br/>
              <w:t xml:space="preserve">czarny, wykonany z rur stalowych fi 25 mm, malowanych proszkowo. </w:t>
            </w:r>
            <w:r>
              <w:br/>
              <w:t>Wymiary po rozłożeniu:</w:t>
            </w:r>
            <w:r>
              <w:br/>
              <w:t>* szerokość: 65 cm</w:t>
            </w:r>
            <w:r>
              <w:br/>
              <w:t>* wysokość: 50 cm</w:t>
            </w:r>
            <w:r>
              <w:br/>
              <w:t>* głębokość: 40 cm</w:t>
            </w:r>
            <w:r>
              <w:br/>
              <w:t>Wymiary po złożeniu:</w:t>
            </w:r>
            <w:r>
              <w:br/>
              <w:t>* szerokość: 65 cm</w:t>
            </w:r>
            <w:r>
              <w:br/>
              <w:t>* wysokość: 62 cm</w:t>
            </w:r>
            <w:r>
              <w:br/>
              <w:t>* głębokość: 2 cm</w:t>
            </w:r>
          </w:p>
        </w:tc>
        <w:tc>
          <w:tcPr>
            <w:tcW w:w="992" w:type="dxa"/>
            <w:tcBorders>
              <w:top w:val="nil"/>
              <w:left w:val="nil"/>
              <w:bottom w:val="single" w:sz="4" w:space="0" w:color="auto"/>
              <w:right w:val="single" w:sz="4" w:space="0" w:color="auto"/>
            </w:tcBorders>
            <w:shd w:val="clear" w:color="auto" w:fill="auto"/>
            <w:noWrap/>
            <w:vAlign w:val="center"/>
            <w:hideMark/>
          </w:tcPr>
          <w:p w14:paraId="3AADD7E7" w14:textId="77777777" w:rsidR="00197679" w:rsidRPr="00435D6D" w:rsidRDefault="00197679" w:rsidP="00A33DDB">
            <w:pPr>
              <w:jc w:val="center"/>
              <w:rPr>
                <w:rFonts w:ascii="Times New Roman" w:eastAsia="Times New Roman" w:hAnsi="Times New Roman" w:cs="Times New Roman"/>
                <w:color w:val="00B050"/>
                <w:kern w:val="0"/>
                <w:lang w:eastAsia="pl-PL"/>
                <w14:ligatures w14:val="none"/>
              </w:rPr>
            </w:pPr>
            <w:r>
              <w:t>1</w:t>
            </w:r>
          </w:p>
        </w:tc>
      </w:tr>
      <w:tr w:rsidR="00197679" w:rsidRPr="00435D6D" w14:paraId="4544F12C" w14:textId="77777777" w:rsidTr="00916D13">
        <w:trPr>
          <w:trHeight w:val="315"/>
        </w:trPr>
        <w:tc>
          <w:tcPr>
            <w:tcW w:w="4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201234" w14:textId="77777777" w:rsidR="00197679" w:rsidRPr="00435D6D" w:rsidRDefault="00197679" w:rsidP="00A33DDB">
            <w:pPr>
              <w:jc w:val="center"/>
              <w:rPr>
                <w:rFonts w:ascii="Avenir Book" w:eastAsia="Times New Roman" w:hAnsi="Avenir Book" w:cs="Calibri"/>
                <w:b/>
                <w:bCs/>
                <w:kern w:val="0"/>
                <w:lang w:eastAsia="pl-PL"/>
                <w14:ligatures w14:val="none"/>
              </w:rPr>
            </w:pPr>
            <w:r w:rsidRPr="00435D6D">
              <w:rPr>
                <w:rFonts w:ascii="Avenir Book" w:eastAsia="Times New Roman" w:hAnsi="Avenir Book" w:cs="Calibri"/>
                <w:b/>
                <w:bCs/>
                <w:kern w:val="0"/>
                <w:lang w:eastAsia="pl-PL"/>
                <w14:ligatures w14:val="none"/>
              </w:rPr>
              <w:t>75</w:t>
            </w:r>
          </w:p>
        </w:tc>
        <w:tc>
          <w:tcPr>
            <w:tcW w:w="7603" w:type="dxa"/>
            <w:tcBorders>
              <w:top w:val="single" w:sz="4" w:space="0" w:color="auto"/>
              <w:left w:val="nil"/>
              <w:bottom w:val="single" w:sz="4" w:space="0" w:color="auto"/>
              <w:right w:val="single" w:sz="4" w:space="0" w:color="auto"/>
            </w:tcBorders>
            <w:shd w:val="clear" w:color="auto" w:fill="auto"/>
            <w:hideMark/>
          </w:tcPr>
          <w:p w14:paraId="4F67151B" w14:textId="77777777" w:rsidR="00197679" w:rsidRPr="00435D6D" w:rsidRDefault="00197679" w:rsidP="00A33DDB">
            <w:pPr>
              <w:rPr>
                <w:rFonts w:ascii="Times New Roman" w:eastAsia="Times New Roman" w:hAnsi="Times New Roman" w:cs="Times New Roman"/>
                <w:color w:val="00B050"/>
                <w:kern w:val="0"/>
                <w:lang w:eastAsia="pl-PL"/>
                <w14:ligatures w14:val="none"/>
              </w:rPr>
            </w:pPr>
            <w:r w:rsidRPr="00676DAA">
              <w:rPr>
                <w:b/>
              </w:rPr>
              <w:t>Maszyna do czyszczenia butów</w:t>
            </w:r>
            <w:r>
              <w:t xml:space="preserve"> </w:t>
            </w:r>
            <w:r>
              <w:br/>
              <w:t>Parametry:</w:t>
            </w:r>
            <w:r>
              <w:br/>
              <w:t>Silnik 130 Watt / 1200 obroty/min</w:t>
            </w:r>
            <w:r>
              <w:br/>
              <w:t>Zasilanie 230 Volt (opcjonalnie 110 Volt)</w:t>
            </w:r>
            <w:r>
              <w:br/>
              <w:t>Włącznik Czujnik stopy z czasomierzem</w:t>
            </w:r>
            <w:r>
              <w:br/>
              <w:t xml:space="preserve">Funkcje Szczotka z końskiego włosia do czyszczenia wstępnego, Szczotka do czyszczenia wstępnego ø 13cm, 2 szczotki do polerowania ø 13cm, Pojemnik </w:t>
            </w:r>
            <w:r>
              <w:lastRenderedPageBreak/>
              <w:t>na pastę 0,75l</w:t>
            </w:r>
            <w:r>
              <w:br/>
              <w:t>Waga 12 kg netto, 14 kg brutto</w:t>
            </w:r>
            <w:r>
              <w:br/>
              <w:t>Obudowa Stop aluminium</w:t>
            </w:r>
            <w:r>
              <w:br/>
              <w:t>Wymiary 60 x 38 x 32 cm</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40A179D6" w14:textId="77777777" w:rsidR="00197679" w:rsidRPr="00435D6D" w:rsidRDefault="00197679" w:rsidP="00A33DDB">
            <w:pPr>
              <w:jc w:val="center"/>
              <w:rPr>
                <w:rFonts w:ascii="Times New Roman" w:eastAsia="Times New Roman" w:hAnsi="Times New Roman" w:cs="Times New Roman"/>
                <w:color w:val="00B050"/>
                <w:kern w:val="0"/>
                <w:lang w:eastAsia="pl-PL"/>
                <w14:ligatures w14:val="none"/>
              </w:rPr>
            </w:pPr>
            <w:r>
              <w:lastRenderedPageBreak/>
              <w:t>1</w:t>
            </w:r>
          </w:p>
        </w:tc>
      </w:tr>
      <w:tr w:rsidR="00197679" w:rsidRPr="00435D6D" w14:paraId="4A30D9BA" w14:textId="77777777" w:rsidTr="00197679">
        <w:trPr>
          <w:trHeight w:val="315"/>
        </w:trPr>
        <w:tc>
          <w:tcPr>
            <w:tcW w:w="472" w:type="dxa"/>
            <w:tcBorders>
              <w:top w:val="nil"/>
              <w:left w:val="single" w:sz="4" w:space="0" w:color="auto"/>
              <w:bottom w:val="single" w:sz="4" w:space="0" w:color="auto"/>
              <w:right w:val="single" w:sz="4" w:space="0" w:color="auto"/>
            </w:tcBorders>
            <w:shd w:val="clear" w:color="auto" w:fill="auto"/>
            <w:noWrap/>
            <w:vAlign w:val="center"/>
          </w:tcPr>
          <w:p w14:paraId="00E50366" w14:textId="77777777" w:rsidR="00197679" w:rsidRPr="00435D6D" w:rsidRDefault="00197679" w:rsidP="00A33DDB">
            <w:pPr>
              <w:jc w:val="center"/>
              <w:rPr>
                <w:rFonts w:ascii="Avenir Book" w:eastAsia="Times New Roman" w:hAnsi="Avenir Book" w:cs="Calibri"/>
                <w:b/>
                <w:bCs/>
                <w:kern w:val="0"/>
                <w:lang w:eastAsia="pl-PL"/>
                <w14:ligatures w14:val="none"/>
              </w:rPr>
            </w:pPr>
            <w:r w:rsidRPr="00435D6D">
              <w:rPr>
                <w:rFonts w:ascii="Avenir Book" w:eastAsia="Times New Roman" w:hAnsi="Avenir Book" w:cs="Calibri"/>
                <w:b/>
                <w:bCs/>
                <w:kern w:val="0"/>
                <w:lang w:eastAsia="pl-PL"/>
                <w14:ligatures w14:val="none"/>
              </w:rPr>
              <w:t>76</w:t>
            </w:r>
          </w:p>
        </w:tc>
        <w:tc>
          <w:tcPr>
            <w:tcW w:w="7603" w:type="dxa"/>
            <w:tcBorders>
              <w:top w:val="nil"/>
              <w:left w:val="nil"/>
              <w:bottom w:val="single" w:sz="4" w:space="0" w:color="auto"/>
              <w:right w:val="single" w:sz="4" w:space="0" w:color="auto"/>
            </w:tcBorders>
            <w:shd w:val="clear" w:color="auto" w:fill="auto"/>
            <w:hideMark/>
          </w:tcPr>
          <w:p w14:paraId="6CC00E6F" w14:textId="77777777" w:rsidR="00197679" w:rsidRDefault="00197679" w:rsidP="00A33DDB">
            <w:r w:rsidRPr="00676DAA">
              <w:rPr>
                <w:b/>
              </w:rPr>
              <w:t>Specjalna pasta do maszyn czyszczących obuwie</w:t>
            </w:r>
            <w:r>
              <w:t xml:space="preserve"> </w:t>
            </w:r>
            <w:r>
              <w:br/>
              <w:t xml:space="preserve">1000 ml. </w:t>
            </w:r>
          </w:p>
          <w:p w14:paraId="1EF6A2E0" w14:textId="77777777" w:rsidR="00197679" w:rsidRPr="00435D6D" w:rsidRDefault="00197679" w:rsidP="00A33DDB">
            <w:pPr>
              <w:rPr>
                <w:rFonts w:ascii="Times New Roman" w:eastAsia="Times New Roman" w:hAnsi="Times New Roman" w:cs="Times New Roman"/>
                <w:color w:val="00B050"/>
                <w:kern w:val="0"/>
                <w:lang w:eastAsia="pl-PL"/>
                <w14:ligatures w14:val="none"/>
              </w:rPr>
            </w:pPr>
            <w:r>
              <w:t>Produkt kompatybilny z poz. 75</w:t>
            </w:r>
          </w:p>
        </w:tc>
        <w:tc>
          <w:tcPr>
            <w:tcW w:w="992" w:type="dxa"/>
            <w:tcBorders>
              <w:top w:val="nil"/>
              <w:left w:val="nil"/>
              <w:bottom w:val="single" w:sz="4" w:space="0" w:color="auto"/>
              <w:right w:val="single" w:sz="4" w:space="0" w:color="auto"/>
            </w:tcBorders>
            <w:shd w:val="clear" w:color="auto" w:fill="auto"/>
            <w:noWrap/>
            <w:vAlign w:val="center"/>
            <w:hideMark/>
          </w:tcPr>
          <w:p w14:paraId="76D335A0" w14:textId="77777777" w:rsidR="00197679" w:rsidRPr="00435D6D" w:rsidRDefault="00197679" w:rsidP="00A33DDB">
            <w:pPr>
              <w:jc w:val="center"/>
              <w:rPr>
                <w:rFonts w:ascii="Times New Roman" w:eastAsia="Times New Roman" w:hAnsi="Times New Roman" w:cs="Times New Roman"/>
                <w:color w:val="00B050"/>
                <w:kern w:val="0"/>
                <w:lang w:eastAsia="pl-PL"/>
                <w14:ligatures w14:val="none"/>
              </w:rPr>
            </w:pPr>
            <w:r>
              <w:t>2</w:t>
            </w:r>
          </w:p>
        </w:tc>
      </w:tr>
      <w:tr w:rsidR="00197679" w:rsidRPr="00435D6D" w14:paraId="30A14835" w14:textId="77777777" w:rsidTr="00197679">
        <w:trPr>
          <w:trHeight w:val="690"/>
        </w:trPr>
        <w:tc>
          <w:tcPr>
            <w:tcW w:w="472" w:type="dxa"/>
            <w:tcBorders>
              <w:top w:val="nil"/>
              <w:left w:val="single" w:sz="4" w:space="0" w:color="auto"/>
              <w:bottom w:val="single" w:sz="4" w:space="0" w:color="auto"/>
              <w:right w:val="single" w:sz="4" w:space="0" w:color="auto"/>
            </w:tcBorders>
            <w:shd w:val="clear" w:color="auto" w:fill="auto"/>
            <w:noWrap/>
            <w:vAlign w:val="center"/>
          </w:tcPr>
          <w:p w14:paraId="4F1D7E60" w14:textId="77777777" w:rsidR="00197679" w:rsidRPr="00435D6D" w:rsidRDefault="00197679" w:rsidP="00A33DDB">
            <w:pPr>
              <w:jc w:val="center"/>
              <w:rPr>
                <w:rFonts w:ascii="Avenir Book" w:eastAsia="Times New Roman" w:hAnsi="Avenir Book" w:cs="Calibri"/>
                <w:b/>
                <w:bCs/>
                <w:kern w:val="0"/>
                <w:lang w:eastAsia="pl-PL"/>
                <w14:ligatures w14:val="none"/>
              </w:rPr>
            </w:pPr>
            <w:r w:rsidRPr="00435D6D">
              <w:rPr>
                <w:rFonts w:ascii="Avenir Book" w:eastAsia="Times New Roman" w:hAnsi="Avenir Book" w:cs="Calibri"/>
                <w:b/>
                <w:bCs/>
                <w:kern w:val="0"/>
                <w:lang w:eastAsia="pl-PL"/>
                <w14:ligatures w14:val="none"/>
              </w:rPr>
              <w:t>77</w:t>
            </w:r>
          </w:p>
        </w:tc>
        <w:tc>
          <w:tcPr>
            <w:tcW w:w="7603" w:type="dxa"/>
            <w:tcBorders>
              <w:top w:val="nil"/>
              <w:left w:val="nil"/>
              <w:bottom w:val="single" w:sz="4" w:space="0" w:color="auto"/>
              <w:right w:val="single" w:sz="4" w:space="0" w:color="auto"/>
            </w:tcBorders>
            <w:shd w:val="clear" w:color="auto" w:fill="auto"/>
            <w:hideMark/>
          </w:tcPr>
          <w:p w14:paraId="3985FF7E" w14:textId="77777777" w:rsidR="00197679" w:rsidRPr="00435D6D" w:rsidRDefault="00197679" w:rsidP="00A33DDB">
            <w:pPr>
              <w:rPr>
                <w:rFonts w:ascii="Times New Roman" w:eastAsia="Times New Roman" w:hAnsi="Times New Roman" w:cs="Times New Roman"/>
                <w:color w:val="00B050"/>
                <w:kern w:val="0"/>
                <w:lang w:eastAsia="pl-PL"/>
                <w14:ligatures w14:val="none"/>
              </w:rPr>
            </w:pPr>
            <w:r w:rsidRPr="00676DAA">
              <w:rPr>
                <w:b/>
              </w:rPr>
              <w:t>Stojak na ulotki</w:t>
            </w:r>
            <w:r>
              <w:br/>
              <w:t xml:space="preserve">Sześć ulotek A4 widocznych w 100%. Rama z anodowanego aluminium, kieszonki z </w:t>
            </w:r>
            <w:proofErr w:type="spellStart"/>
            <w:r>
              <w:t>plexi</w:t>
            </w:r>
            <w:proofErr w:type="spellEnd"/>
            <w:r>
              <w:t xml:space="preserve">. Stojak posiada możliwość zamontowania w nim na stałe po jednym egzemplarzu ulotki. </w:t>
            </w:r>
            <w:r>
              <w:br/>
              <w:t>Dane techniczne:</w:t>
            </w:r>
            <w:r>
              <w:br/>
              <w:t>podstawa: 30 x 40 cm</w:t>
            </w:r>
            <w:r>
              <w:br/>
              <w:t>wysokość: 175 cm</w:t>
            </w:r>
            <w:r>
              <w:br/>
              <w:t>po złożeniu 100 cm</w:t>
            </w:r>
          </w:p>
        </w:tc>
        <w:tc>
          <w:tcPr>
            <w:tcW w:w="992" w:type="dxa"/>
            <w:tcBorders>
              <w:top w:val="nil"/>
              <w:left w:val="nil"/>
              <w:bottom w:val="single" w:sz="4" w:space="0" w:color="auto"/>
              <w:right w:val="single" w:sz="4" w:space="0" w:color="auto"/>
            </w:tcBorders>
            <w:shd w:val="clear" w:color="auto" w:fill="auto"/>
            <w:noWrap/>
            <w:vAlign w:val="center"/>
            <w:hideMark/>
          </w:tcPr>
          <w:p w14:paraId="64A75DB6" w14:textId="77777777" w:rsidR="00197679" w:rsidRPr="00435D6D" w:rsidRDefault="00197679" w:rsidP="00A33DDB">
            <w:pPr>
              <w:jc w:val="center"/>
              <w:rPr>
                <w:rFonts w:ascii="Times New Roman" w:eastAsia="Times New Roman" w:hAnsi="Times New Roman" w:cs="Times New Roman"/>
                <w:color w:val="00B050"/>
                <w:kern w:val="0"/>
                <w:lang w:eastAsia="pl-PL"/>
                <w14:ligatures w14:val="none"/>
              </w:rPr>
            </w:pPr>
            <w:r>
              <w:t>1</w:t>
            </w:r>
          </w:p>
        </w:tc>
      </w:tr>
      <w:tr w:rsidR="00197679" w:rsidRPr="00435D6D" w14:paraId="4B9B0D68" w14:textId="77777777" w:rsidTr="00197679">
        <w:trPr>
          <w:trHeight w:val="660"/>
        </w:trPr>
        <w:tc>
          <w:tcPr>
            <w:tcW w:w="472" w:type="dxa"/>
            <w:tcBorders>
              <w:top w:val="nil"/>
              <w:left w:val="single" w:sz="4" w:space="0" w:color="auto"/>
              <w:bottom w:val="single" w:sz="4" w:space="0" w:color="auto"/>
              <w:right w:val="single" w:sz="4" w:space="0" w:color="auto"/>
            </w:tcBorders>
            <w:shd w:val="clear" w:color="auto" w:fill="auto"/>
            <w:noWrap/>
            <w:vAlign w:val="center"/>
          </w:tcPr>
          <w:p w14:paraId="365BF797" w14:textId="77777777" w:rsidR="00197679" w:rsidRPr="00435D6D" w:rsidRDefault="00197679" w:rsidP="00A33DDB">
            <w:pPr>
              <w:jc w:val="center"/>
              <w:rPr>
                <w:rFonts w:ascii="Avenir Book" w:eastAsia="Times New Roman" w:hAnsi="Avenir Book" w:cs="Calibri"/>
                <w:b/>
                <w:bCs/>
                <w:kern w:val="0"/>
                <w:lang w:eastAsia="pl-PL"/>
                <w14:ligatures w14:val="none"/>
              </w:rPr>
            </w:pPr>
            <w:r w:rsidRPr="00435D6D">
              <w:rPr>
                <w:rFonts w:ascii="Avenir Book" w:eastAsia="Times New Roman" w:hAnsi="Avenir Book" w:cs="Calibri"/>
                <w:b/>
                <w:bCs/>
                <w:kern w:val="0"/>
                <w:lang w:eastAsia="pl-PL"/>
                <w14:ligatures w14:val="none"/>
              </w:rPr>
              <w:t>78</w:t>
            </w:r>
          </w:p>
        </w:tc>
        <w:tc>
          <w:tcPr>
            <w:tcW w:w="7603" w:type="dxa"/>
            <w:tcBorders>
              <w:top w:val="nil"/>
              <w:left w:val="nil"/>
              <w:bottom w:val="single" w:sz="4" w:space="0" w:color="auto"/>
              <w:right w:val="single" w:sz="4" w:space="0" w:color="auto"/>
            </w:tcBorders>
            <w:shd w:val="clear" w:color="auto" w:fill="auto"/>
            <w:hideMark/>
          </w:tcPr>
          <w:p w14:paraId="013629A3" w14:textId="77777777" w:rsidR="00197679" w:rsidRPr="00435D6D" w:rsidRDefault="00197679" w:rsidP="00A33DDB">
            <w:pPr>
              <w:rPr>
                <w:rFonts w:ascii="Times New Roman" w:eastAsia="Times New Roman" w:hAnsi="Times New Roman" w:cs="Times New Roman"/>
                <w:color w:val="00B050"/>
                <w:kern w:val="0"/>
                <w:lang w:eastAsia="pl-PL"/>
                <w14:ligatures w14:val="none"/>
              </w:rPr>
            </w:pPr>
            <w:r w:rsidRPr="00676DAA">
              <w:rPr>
                <w:b/>
              </w:rPr>
              <w:t>Zegar ścienny</w:t>
            </w:r>
            <w:r>
              <w:t>, analogowy, średnica 60 cm. Rama wykonana z trwałego, chromowanego plastiku, osłona tarczy ze szkła mineralnego. model DCF tj. sterowany sygnałem radiowym.</w:t>
            </w:r>
          </w:p>
        </w:tc>
        <w:tc>
          <w:tcPr>
            <w:tcW w:w="992" w:type="dxa"/>
            <w:tcBorders>
              <w:top w:val="nil"/>
              <w:left w:val="nil"/>
              <w:bottom w:val="single" w:sz="4" w:space="0" w:color="auto"/>
              <w:right w:val="single" w:sz="4" w:space="0" w:color="auto"/>
            </w:tcBorders>
            <w:shd w:val="clear" w:color="auto" w:fill="auto"/>
            <w:noWrap/>
            <w:vAlign w:val="center"/>
            <w:hideMark/>
          </w:tcPr>
          <w:p w14:paraId="15E7F429" w14:textId="77777777" w:rsidR="00197679" w:rsidRPr="00435D6D" w:rsidRDefault="00197679" w:rsidP="00A33DDB">
            <w:pPr>
              <w:jc w:val="center"/>
              <w:rPr>
                <w:rFonts w:ascii="Times New Roman" w:eastAsia="Times New Roman" w:hAnsi="Times New Roman" w:cs="Times New Roman"/>
                <w:color w:val="00B050"/>
                <w:kern w:val="0"/>
                <w:lang w:eastAsia="pl-PL"/>
                <w14:ligatures w14:val="none"/>
              </w:rPr>
            </w:pPr>
            <w:r>
              <w:t>1</w:t>
            </w:r>
          </w:p>
        </w:tc>
      </w:tr>
      <w:tr w:rsidR="00197679" w:rsidRPr="00435D6D" w14:paraId="4FF472AA" w14:textId="77777777" w:rsidTr="00197679">
        <w:trPr>
          <w:trHeight w:val="690"/>
        </w:trPr>
        <w:tc>
          <w:tcPr>
            <w:tcW w:w="472" w:type="dxa"/>
            <w:tcBorders>
              <w:top w:val="nil"/>
              <w:left w:val="single" w:sz="4" w:space="0" w:color="auto"/>
              <w:bottom w:val="single" w:sz="4" w:space="0" w:color="auto"/>
              <w:right w:val="single" w:sz="4" w:space="0" w:color="auto"/>
            </w:tcBorders>
            <w:shd w:val="clear" w:color="auto" w:fill="auto"/>
            <w:noWrap/>
            <w:vAlign w:val="center"/>
          </w:tcPr>
          <w:p w14:paraId="165E3C8E" w14:textId="77777777" w:rsidR="00197679" w:rsidRPr="00435D6D" w:rsidRDefault="00197679" w:rsidP="00A33DDB">
            <w:pPr>
              <w:jc w:val="center"/>
              <w:rPr>
                <w:rFonts w:ascii="Avenir Book" w:eastAsia="Times New Roman" w:hAnsi="Avenir Book" w:cs="Calibri"/>
                <w:b/>
                <w:bCs/>
                <w:kern w:val="0"/>
                <w:lang w:eastAsia="pl-PL"/>
                <w14:ligatures w14:val="none"/>
              </w:rPr>
            </w:pPr>
            <w:r w:rsidRPr="00435D6D">
              <w:rPr>
                <w:rFonts w:ascii="Avenir Book" w:eastAsia="Times New Roman" w:hAnsi="Avenir Book" w:cs="Calibri"/>
                <w:b/>
                <w:bCs/>
                <w:kern w:val="0"/>
                <w:lang w:eastAsia="pl-PL"/>
                <w14:ligatures w14:val="none"/>
              </w:rPr>
              <w:t>79</w:t>
            </w:r>
          </w:p>
        </w:tc>
        <w:tc>
          <w:tcPr>
            <w:tcW w:w="7603" w:type="dxa"/>
            <w:tcBorders>
              <w:top w:val="nil"/>
              <w:left w:val="nil"/>
              <w:bottom w:val="single" w:sz="4" w:space="0" w:color="auto"/>
              <w:right w:val="single" w:sz="4" w:space="0" w:color="auto"/>
            </w:tcBorders>
            <w:shd w:val="clear" w:color="auto" w:fill="auto"/>
            <w:hideMark/>
          </w:tcPr>
          <w:p w14:paraId="3845CB09" w14:textId="77777777" w:rsidR="00197679" w:rsidRPr="00435D6D" w:rsidRDefault="00197679" w:rsidP="00A33DDB">
            <w:pPr>
              <w:rPr>
                <w:rFonts w:ascii="Times New Roman" w:eastAsia="Times New Roman" w:hAnsi="Times New Roman" w:cs="Times New Roman"/>
                <w:color w:val="00B050"/>
                <w:kern w:val="0"/>
                <w:lang w:eastAsia="pl-PL"/>
                <w14:ligatures w14:val="none"/>
              </w:rPr>
            </w:pPr>
            <w:r w:rsidRPr="00676DAA">
              <w:rPr>
                <w:b/>
              </w:rPr>
              <w:t>Wózek hotelowy</w:t>
            </w:r>
            <w:r>
              <w:t xml:space="preserve"> </w:t>
            </w:r>
            <w:r>
              <w:br/>
              <w:t>- 2 półki</w:t>
            </w:r>
            <w:r>
              <w:br/>
              <w:t>- sztywne, zamykane drzwiczki</w:t>
            </w:r>
            <w:r>
              <w:br/>
              <w:t xml:space="preserve">- 1x worek na pościel 100L </w:t>
            </w:r>
            <w:r>
              <w:br/>
              <w:t xml:space="preserve">- cztery, duże koła skrętne 4x 200mm </w:t>
            </w:r>
            <w:r>
              <w:br/>
              <w:t>- możliwość rozbudowy o kuwety górne i boczne</w:t>
            </w:r>
            <w:r>
              <w:br/>
              <w:t>- RHF – sztywne drzwiczki</w:t>
            </w:r>
            <w:r>
              <w:br/>
              <w:t>Wymiary (dł. szer. wys.): 1532x667x1205mm</w:t>
            </w:r>
          </w:p>
        </w:tc>
        <w:tc>
          <w:tcPr>
            <w:tcW w:w="992" w:type="dxa"/>
            <w:tcBorders>
              <w:top w:val="nil"/>
              <w:left w:val="nil"/>
              <w:bottom w:val="single" w:sz="4" w:space="0" w:color="auto"/>
              <w:right w:val="single" w:sz="4" w:space="0" w:color="auto"/>
            </w:tcBorders>
            <w:shd w:val="clear" w:color="auto" w:fill="auto"/>
            <w:noWrap/>
            <w:vAlign w:val="center"/>
            <w:hideMark/>
          </w:tcPr>
          <w:p w14:paraId="688ADBA1" w14:textId="77777777" w:rsidR="00197679" w:rsidRPr="00435D6D" w:rsidRDefault="00197679" w:rsidP="00A33DDB">
            <w:pPr>
              <w:jc w:val="center"/>
              <w:rPr>
                <w:rFonts w:ascii="Times New Roman" w:eastAsia="Times New Roman" w:hAnsi="Times New Roman" w:cs="Times New Roman"/>
                <w:color w:val="00B050"/>
                <w:kern w:val="0"/>
                <w:lang w:eastAsia="pl-PL"/>
                <w14:ligatures w14:val="none"/>
              </w:rPr>
            </w:pPr>
            <w:r>
              <w:t>1</w:t>
            </w:r>
          </w:p>
        </w:tc>
      </w:tr>
      <w:tr w:rsidR="00197679" w:rsidRPr="00435D6D" w14:paraId="2DFD353A" w14:textId="77777777" w:rsidTr="00197679">
        <w:trPr>
          <w:trHeight w:val="690"/>
        </w:trPr>
        <w:tc>
          <w:tcPr>
            <w:tcW w:w="472" w:type="dxa"/>
            <w:tcBorders>
              <w:top w:val="nil"/>
              <w:left w:val="single" w:sz="4" w:space="0" w:color="auto"/>
              <w:bottom w:val="single" w:sz="4" w:space="0" w:color="auto"/>
              <w:right w:val="single" w:sz="4" w:space="0" w:color="auto"/>
            </w:tcBorders>
            <w:shd w:val="clear" w:color="auto" w:fill="auto"/>
            <w:noWrap/>
            <w:vAlign w:val="center"/>
          </w:tcPr>
          <w:p w14:paraId="6FDFC3E3" w14:textId="77777777" w:rsidR="00197679" w:rsidRPr="00435D6D" w:rsidRDefault="00197679" w:rsidP="00A33DDB">
            <w:pPr>
              <w:jc w:val="center"/>
              <w:rPr>
                <w:rFonts w:ascii="Avenir Book" w:eastAsia="Times New Roman" w:hAnsi="Avenir Book" w:cs="Calibri"/>
                <w:b/>
                <w:bCs/>
                <w:kern w:val="0"/>
                <w:lang w:eastAsia="pl-PL"/>
                <w14:ligatures w14:val="none"/>
              </w:rPr>
            </w:pPr>
            <w:r w:rsidRPr="00435D6D">
              <w:rPr>
                <w:rFonts w:ascii="Avenir Book" w:eastAsia="Times New Roman" w:hAnsi="Avenir Book" w:cs="Calibri"/>
                <w:b/>
                <w:bCs/>
                <w:kern w:val="0"/>
                <w:lang w:eastAsia="pl-PL"/>
                <w14:ligatures w14:val="none"/>
              </w:rPr>
              <w:t>80</w:t>
            </w:r>
          </w:p>
        </w:tc>
        <w:tc>
          <w:tcPr>
            <w:tcW w:w="7603" w:type="dxa"/>
            <w:tcBorders>
              <w:top w:val="nil"/>
              <w:left w:val="nil"/>
              <w:bottom w:val="single" w:sz="4" w:space="0" w:color="auto"/>
              <w:right w:val="single" w:sz="4" w:space="0" w:color="auto"/>
            </w:tcBorders>
            <w:shd w:val="clear" w:color="auto" w:fill="auto"/>
            <w:hideMark/>
          </w:tcPr>
          <w:p w14:paraId="766ADD63" w14:textId="77777777" w:rsidR="00197679" w:rsidRPr="00435D6D" w:rsidRDefault="00197679" w:rsidP="00A33DDB">
            <w:pPr>
              <w:rPr>
                <w:rFonts w:ascii="Times New Roman" w:eastAsia="Times New Roman" w:hAnsi="Times New Roman" w:cs="Times New Roman"/>
                <w:color w:val="00B050"/>
                <w:kern w:val="0"/>
                <w:lang w:eastAsia="pl-PL"/>
                <w14:ligatures w14:val="none"/>
              </w:rPr>
            </w:pPr>
            <w:r w:rsidRPr="00676DAA">
              <w:rPr>
                <w:b/>
              </w:rPr>
              <w:t>Odkurzacz</w:t>
            </w:r>
            <w:r>
              <w:t xml:space="preserve"> </w:t>
            </w:r>
            <w:r>
              <w:br/>
              <w:t>Moc silnika  min. 620W</w:t>
            </w:r>
            <w:r>
              <w:br/>
              <w:t>Napięcie 230V</w:t>
            </w:r>
            <w:r>
              <w:br/>
              <w:t>Podciśnienie 2300mm</w:t>
            </w:r>
            <w:r>
              <w:br/>
              <w:t>Pojemność min. 9L</w:t>
            </w:r>
            <w:r>
              <w:br/>
              <w:t>Długość przewodu min 10m</w:t>
            </w:r>
            <w:r>
              <w:br/>
              <w:t>Waga 7kg</w:t>
            </w:r>
            <w:r>
              <w:br/>
              <w:t>Wymiary</w:t>
            </w:r>
            <w:r>
              <w:br/>
              <w:t>360x370x415mm</w:t>
            </w:r>
          </w:p>
        </w:tc>
        <w:tc>
          <w:tcPr>
            <w:tcW w:w="992" w:type="dxa"/>
            <w:tcBorders>
              <w:top w:val="nil"/>
              <w:left w:val="nil"/>
              <w:bottom w:val="single" w:sz="4" w:space="0" w:color="auto"/>
              <w:right w:val="single" w:sz="4" w:space="0" w:color="auto"/>
            </w:tcBorders>
            <w:shd w:val="clear" w:color="auto" w:fill="auto"/>
            <w:noWrap/>
            <w:vAlign w:val="center"/>
            <w:hideMark/>
          </w:tcPr>
          <w:p w14:paraId="7CBC1DF7" w14:textId="77777777" w:rsidR="00197679" w:rsidRPr="00435D6D" w:rsidRDefault="00197679" w:rsidP="00A33DDB">
            <w:pPr>
              <w:jc w:val="center"/>
              <w:rPr>
                <w:rFonts w:ascii="Times New Roman" w:eastAsia="Times New Roman" w:hAnsi="Times New Roman" w:cs="Times New Roman"/>
                <w:color w:val="00B050"/>
                <w:kern w:val="0"/>
                <w:lang w:eastAsia="pl-PL"/>
                <w14:ligatures w14:val="none"/>
              </w:rPr>
            </w:pPr>
            <w:r>
              <w:t>1</w:t>
            </w:r>
          </w:p>
        </w:tc>
      </w:tr>
      <w:tr w:rsidR="00197679" w:rsidRPr="00435D6D" w14:paraId="67F0BF1E" w14:textId="77777777" w:rsidTr="00197679">
        <w:trPr>
          <w:trHeight w:val="810"/>
        </w:trPr>
        <w:tc>
          <w:tcPr>
            <w:tcW w:w="472" w:type="dxa"/>
            <w:tcBorders>
              <w:top w:val="nil"/>
              <w:left w:val="single" w:sz="4" w:space="0" w:color="auto"/>
              <w:bottom w:val="single" w:sz="4" w:space="0" w:color="auto"/>
              <w:right w:val="single" w:sz="4" w:space="0" w:color="auto"/>
            </w:tcBorders>
            <w:shd w:val="clear" w:color="auto" w:fill="auto"/>
            <w:noWrap/>
            <w:vAlign w:val="center"/>
          </w:tcPr>
          <w:p w14:paraId="65EFB6C7" w14:textId="77777777" w:rsidR="00197679" w:rsidRPr="00435D6D" w:rsidRDefault="00197679" w:rsidP="00A33DDB">
            <w:pPr>
              <w:jc w:val="center"/>
              <w:rPr>
                <w:rFonts w:ascii="Avenir Book" w:eastAsia="Times New Roman" w:hAnsi="Avenir Book" w:cs="Calibri"/>
                <w:b/>
                <w:bCs/>
                <w:kern w:val="0"/>
                <w:lang w:eastAsia="pl-PL"/>
                <w14:ligatures w14:val="none"/>
              </w:rPr>
            </w:pPr>
            <w:r w:rsidRPr="00435D6D">
              <w:rPr>
                <w:rFonts w:ascii="Avenir Book" w:eastAsia="Times New Roman" w:hAnsi="Avenir Book" w:cs="Calibri"/>
                <w:b/>
                <w:bCs/>
                <w:kern w:val="0"/>
                <w:lang w:eastAsia="pl-PL"/>
                <w14:ligatures w14:val="none"/>
              </w:rPr>
              <w:lastRenderedPageBreak/>
              <w:t>81</w:t>
            </w:r>
          </w:p>
        </w:tc>
        <w:tc>
          <w:tcPr>
            <w:tcW w:w="7603" w:type="dxa"/>
            <w:tcBorders>
              <w:top w:val="nil"/>
              <w:left w:val="nil"/>
              <w:bottom w:val="single" w:sz="4" w:space="0" w:color="auto"/>
              <w:right w:val="single" w:sz="4" w:space="0" w:color="auto"/>
            </w:tcBorders>
            <w:shd w:val="clear" w:color="auto" w:fill="auto"/>
            <w:hideMark/>
          </w:tcPr>
          <w:p w14:paraId="3843DFC9" w14:textId="77777777" w:rsidR="00197679" w:rsidRPr="00435D6D" w:rsidRDefault="00197679" w:rsidP="00A33DDB">
            <w:pPr>
              <w:rPr>
                <w:rFonts w:ascii="Times New Roman" w:eastAsia="Times New Roman" w:hAnsi="Times New Roman" w:cs="Times New Roman"/>
                <w:color w:val="00B050"/>
                <w:kern w:val="0"/>
                <w:lang w:eastAsia="pl-PL"/>
                <w14:ligatures w14:val="none"/>
              </w:rPr>
            </w:pPr>
            <w:r w:rsidRPr="00676DAA">
              <w:rPr>
                <w:b/>
              </w:rPr>
              <w:t>Odkurzacz</w:t>
            </w:r>
            <w:r>
              <w:rPr>
                <w:b/>
              </w:rPr>
              <w:br/>
            </w:r>
            <w:r>
              <w:t>Typ odkurzacza: Odkurzacz podłogowy</w:t>
            </w:r>
            <w:r>
              <w:br/>
              <w:t>Zastosowanie: Odkurzanie na sucho</w:t>
            </w:r>
            <w:r>
              <w:br/>
              <w:t xml:space="preserve">Napięcie zasilania: 230V </w:t>
            </w:r>
            <w:proofErr w:type="spellStart"/>
            <w:r>
              <w:t>ac</w:t>
            </w:r>
            <w:proofErr w:type="spellEnd"/>
            <w:r>
              <w:br/>
              <w:t>Klasyfikacja odpylania: L</w:t>
            </w:r>
            <w:r>
              <w:br/>
              <w:t>Z torbą</w:t>
            </w:r>
            <w:r>
              <w:br/>
              <w:t>Długość kabla: min. 10m</w:t>
            </w:r>
            <w:r>
              <w:br/>
              <w:t>Pojemność na sucho min. 6l</w:t>
            </w:r>
            <w:r>
              <w:br/>
              <w:t>Moc znamionowa: min 620W</w:t>
            </w:r>
          </w:p>
        </w:tc>
        <w:tc>
          <w:tcPr>
            <w:tcW w:w="992" w:type="dxa"/>
            <w:tcBorders>
              <w:top w:val="nil"/>
              <w:left w:val="nil"/>
              <w:bottom w:val="single" w:sz="4" w:space="0" w:color="auto"/>
              <w:right w:val="single" w:sz="4" w:space="0" w:color="auto"/>
            </w:tcBorders>
            <w:shd w:val="clear" w:color="auto" w:fill="auto"/>
            <w:noWrap/>
            <w:vAlign w:val="center"/>
            <w:hideMark/>
          </w:tcPr>
          <w:p w14:paraId="1EED06A7" w14:textId="77777777" w:rsidR="00197679" w:rsidRPr="00435D6D" w:rsidRDefault="00197679" w:rsidP="00A33DDB">
            <w:pPr>
              <w:jc w:val="center"/>
              <w:rPr>
                <w:rFonts w:ascii="Times New Roman" w:eastAsia="Times New Roman" w:hAnsi="Times New Roman" w:cs="Times New Roman"/>
                <w:color w:val="00B050"/>
                <w:kern w:val="0"/>
                <w:lang w:eastAsia="pl-PL"/>
                <w14:ligatures w14:val="none"/>
              </w:rPr>
            </w:pPr>
            <w:r>
              <w:t>1</w:t>
            </w:r>
          </w:p>
        </w:tc>
      </w:tr>
      <w:tr w:rsidR="00197679" w:rsidRPr="00435D6D" w14:paraId="56E698E9" w14:textId="77777777" w:rsidTr="00197679">
        <w:trPr>
          <w:trHeight w:val="2439"/>
        </w:trPr>
        <w:tc>
          <w:tcPr>
            <w:tcW w:w="4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E0E074" w14:textId="77777777" w:rsidR="00197679" w:rsidRPr="00435D6D" w:rsidRDefault="00197679" w:rsidP="00A33DDB">
            <w:pPr>
              <w:jc w:val="center"/>
              <w:rPr>
                <w:rFonts w:ascii="Avenir Book" w:eastAsia="Times New Roman" w:hAnsi="Avenir Book" w:cs="Calibri"/>
                <w:b/>
                <w:bCs/>
                <w:kern w:val="0"/>
                <w:lang w:eastAsia="pl-PL"/>
                <w14:ligatures w14:val="none"/>
              </w:rPr>
            </w:pPr>
            <w:r w:rsidRPr="00435D6D">
              <w:rPr>
                <w:rFonts w:ascii="Avenir Book" w:eastAsia="Times New Roman" w:hAnsi="Avenir Book" w:cs="Calibri"/>
                <w:b/>
                <w:bCs/>
                <w:kern w:val="0"/>
                <w:lang w:eastAsia="pl-PL"/>
                <w14:ligatures w14:val="none"/>
              </w:rPr>
              <w:t>82</w:t>
            </w:r>
          </w:p>
        </w:tc>
        <w:tc>
          <w:tcPr>
            <w:tcW w:w="7603" w:type="dxa"/>
            <w:tcBorders>
              <w:top w:val="single" w:sz="4" w:space="0" w:color="auto"/>
              <w:left w:val="nil"/>
              <w:bottom w:val="single" w:sz="4" w:space="0" w:color="auto"/>
              <w:right w:val="single" w:sz="4" w:space="0" w:color="auto"/>
            </w:tcBorders>
            <w:shd w:val="clear" w:color="auto" w:fill="auto"/>
            <w:hideMark/>
          </w:tcPr>
          <w:p w14:paraId="630F93F6" w14:textId="77777777" w:rsidR="00197679" w:rsidRPr="00435D6D" w:rsidRDefault="00197679" w:rsidP="00A33DDB">
            <w:pPr>
              <w:rPr>
                <w:rFonts w:ascii="Times New Roman" w:eastAsia="Times New Roman" w:hAnsi="Times New Roman" w:cs="Times New Roman"/>
                <w:color w:val="00B050"/>
                <w:kern w:val="0"/>
                <w:lang w:eastAsia="pl-PL"/>
                <w14:ligatures w14:val="none"/>
              </w:rPr>
            </w:pPr>
            <w:r w:rsidRPr="00676DAA">
              <w:rPr>
                <w:b/>
              </w:rPr>
              <w:t>Wózek z akcesoriami</w:t>
            </w:r>
            <w:r>
              <w:t xml:space="preserve">  </w:t>
            </w:r>
            <w:r>
              <w:br/>
              <w:t>Wymiary 510 x 680 x 1020 mm</w:t>
            </w:r>
            <w:r>
              <w:br/>
              <w:t>2 wiadra min. 16L</w:t>
            </w:r>
            <w:r>
              <w:br/>
              <w:t>nowa wyciskarka doczołowa (przedni odpływ wody)</w:t>
            </w:r>
            <w:r>
              <w:br/>
              <w:t>solidna rama</w:t>
            </w:r>
            <w:r>
              <w:br/>
              <w:t>uchwyt boczny wózka</w:t>
            </w:r>
            <w:r>
              <w:br/>
              <w:t>podstawa na mop</w:t>
            </w:r>
            <w:r>
              <w:br/>
              <w:t>uchylne wiaderko min 5 l</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67AC2BB1" w14:textId="77777777" w:rsidR="00197679" w:rsidRPr="00435D6D" w:rsidRDefault="00197679" w:rsidP="00A33DDB">
            <w:pPr>
              <w:jc w:val="center"/>
              <w:rPr>
                <w:rFonts w:ascii="Times New Roman" w:eastAsia="Times New Roman" w:hAnsi="Times New Roman" w:cs="Times New Roman"/>
                <w:color w:val="00B050"/>
                <w:kern w:val="0"/>
                <w:lang w:eastAsia="pl-PL"/>
                <w14:ligatures w14:val="none"/>
              </w:rPr>
            </w:pPr>
            <w:r>
              <w:t>2</w:t>
            </w:r>
          </w:p>
        </w:tc>
      </w:tr>
      <w:tr w:rsidR="00197679" w:rsidRPr="00435D6D" w14:paraId="49C0250D" w14:textId="77777777" w:rsidTr="00197679">
        <w:trPr>
          <w:trHeight w:val="675"/>
        </w:trPr>
        <w:tc>
          <w:tcPr>
            <w:tcW w:w="472" w:type="dxa"/>
            <w:tcBorders>
              <w:top w:val="nil"/>
              <w:left w:val="single" w:sz="4" w:space="0" w:color="auto"/>
              <w:bottom w:val="single" w:sz="4" w:space="0" w:color="auto"/>
              <w:right w:val="single" w:sz="4" w:space="0" w:color="auto"/>
            </w:tcBorders>
            <w:shd w:val="clear" w:color="auto" w:fill="auto"/>
            <w:noWrap/>
            <w:vAlign w:val="center"/>
          </w:tcPr>
          <w:p w14:paraId="67850F5D" w14:textId="77777777" w:rsidR="00197679" w:rsidRPr="00435D6D" w:rsidRDefault="00197679" w:rsidP="00A33DDB">
            <w:pPr>
              <w:jc w:val="center"/>
              <w:rPr>
                <w:rFonts w:ascii="Avenir Book" w:eastAsia="Times New Roman" w:hAnsi="Avenir Book" w:cs="Calibri"/>
                <w:b/>
                <w:bCs/>
                <w:kern w:val="0"/>
                <w:lang w:eastAsia="pl-PL"/>
                <w14:ligatures w14:val="none"/>
              </w:rPr>
            </w:pPr>
            <w:r w:rsidRPr="00435D6D">
              <w:rPr>
                <w:rFonts w:ascii="Avenir Book" w:eastAsia="Times New Roman" w:hAnsi="Avenir Book" w:cs="Calibri"/>
                <w:b/>
                <w:bCs/>
                <w:kern w:val="0"/>
                <w:lang w:eastAsia="pl-PL"/>
                <w14:ligatures w14:val="none"/>
              </w:rPr>
              <w:t>83</w:t>
            </w:r>
          </w:p>
        </w:tc>
        <w:tc>
          <w:tcPr>
            <w:tcW w:w="7603" w:type="dxa"/>
            <w:tcBorders>
              <w:top w:val="nil"/>
              <w:left w:val="nil"/>
              <w:bottom w:val="single" w:sz="4" w:space="0" w:color="auto"/>
              <w:right w:val="single" w:sz="4" w:space="0" w:color="auto"/>
            </w:tcBorders>
            <w:shd w:val="clear" w:color="auto" w:fill="auto"/>
            <w:hideMark/>
          </w:tcPr>
          <w:p w14:paraId="76AB5220" w14:textId="77777777" w:rsidR="00197679" w:rsidRPr="00435D6D" w:rsidRDefault="00197679" w:rsidP="00A33DDB">
            <w:pPr>
              <w:rPr>
                <w:rFonts w:ascii="Times New Roman" w:eastAsia="Times New Roman" w:hAnsi="Times New Roman" w:cs="Times New Roman"/>
                <w:color w:val="00B050"/>
                <w:kern w:val="0"/>
                <w:lang w:eastAsia="pl-PL"/>
                <w14:ligatures w14:val="none"/>
              </w:rPr>
            </w:pPr>
            <w:r w:rsidRPr="00676DAA">
              <w:rPr>
                <w:b/>
              </w:rPr>
              <w:t>Mop</w:t>
            </w:r>
            <w:r>
              <w:t xml:space="preserve"> </w:t>
            </w:r>
            <w:r>
              <w:br/>
              <w:t xml:space="preserve">40 cm komplet z wkładem bawełnianym. Wymiary 40cm, myje i czyści podłogi: panele, płytki, gres, wykładziny typu </w:t>
            </w:r>
            <w:proofErr w:type="spellStart"/>
            <w:r>
              <w:t>tarkett</w:t>
            </w:r>
            <w:proofErr w:type="spellEnd"/>
            <w:r>
              <w:t>, linoleum, parkiet, podłogi olejowane. Wkład do mopa uniwersalny - mieszanka mikrofibry, bawełny i poliestru</w:t>
            </w:r>
          </w:p>
        </w:tc>
        <w:tc>
          <w:tcPr>
            <w:tcW w:w="992" w:type="dxa"/>
            <w:tcBorders>
              <w:top w:val="nil"/>
              <w:left w:val="nil"/>
              <w:bottom w:val="single" w:sz="4" w:space="0" w:color="auto"/>
              <w:right w:val="single" w:sz="4" w:space="0" w:color="auto"/>
            </w:tcBorders>
            <w:shd w:val="clear" w:color="auto" w:fill="auto"/>
            <w:noWrap/>
            <w:vAlign w:val="center"/>
            <w:hideMark/>
          </w:tcPr>
          <w:p w14:paraId="257A92AF" w14:textId="77777777" w:rsidR="00197679" w:rsidRPr="00435D6D" w:rsidRDefault="00197679" w:rsidP="00A33DDB">
            <w:pPr>
              <w:jc w:val="center"/>
              <w:rPr>
                <w:rFonts w:ascii="Times New Roman" w:eastAsia="Times New Roman" w:hAnsi="Times New Roman" w:cs="Times New Roman"/>
                <w:color w:val="00B050"/>
                <w:kern w:val="0"/>
                <w:lang w:eastAsia="pl-PL"/>
                <w14:ligatures w14:val="none"/>
              </w:rPr>
            </w:pPr>
            <w:r>
              <w:t>2</w:t>
            </w:r>
          </w:p>
        </w:tc>
      </w:tr>
      <w:tr w:rsidR="00197679" w:rsidRPr="00435D6D" w14:paraId="433FE123" w14:textId="77777777" w:rsidTr="00197679">
        <w:trPr>
          <w:trHeight w:val="315"/>
        </w:trPr>
        <w:tc>
          <w:tcPr>
            <w:tcW w:w="472" w:type="dxa"/>
            <w:tcBorders>
              <w:top w:val="nil"/>
              <w:left w:val="single" w:sz="4" w:space="0" w:color="auto"/>
              <w:bottom w:val="single" w:sz="4" w:space="0" w:color="auto"/>
              <w:right w:val="single" w:sz="4" w:space="0" w:color="auto"/>
            </w:tcBorders>
            <w:shd w:val="clear" w:color="auto" w:fill="auto"/>
            <w:noWrap/>
            <w:vAlign w:val="center"/>
          </w:tcPr>
          <w:p w14:paraId="6B5A420E" w14:textId="77777777" w:rsidR="00197679" w:rsidRPr="00435D6D" w:rsidRDefault="00197679" w:rsidP="00A33DDB">
            <w:pPr>
              <w:jc w:val="center"/>
              <w:rPr>
                <w:rFonts w:ascii="Avenir Book" w:eastAsia="Times New Roman" w:hAnsi="Avenir Book" w:cs="Calibri"/>
                <w:b/>
                <w:bCs/>
                <w:kern w:val="0"/>
                <w:lang w:eastAsia="pl-PL"/>
                <w14:ligatures w14:val="none"/>
              </w:rPr>
            </w:pPr>
            <w:r w:rsidRPr="00435D6D">
              <w:rPr>
                <w:rFonts w:ascii="Avenir Book" w:eastAsia="Times New Roman" w:hAnsi="Avenir Book" w:cs="Calibri"/>
                <w:b/>
                <w:bCs/>
                <w:kern w:val="0"/>
                <w:lang w:eastAsia="pl-PL"/>
                <w14:ligatures w14:val="none"/>
              </w:rPr>
              <w:t>84</w:t>
            </w:r>
          </w:p>
        </w:tc>
        <w:tc>
          <w:tcPr>
            <w:tcW w:w="7603" w:type="dxa"/>
            <w:tcBorders>
              <w:top w:val="nil"/>
              <w:left w:val="nil"/>
              <w:bottom w:val="single" w:sz="4" w:space="0" w:color="auto"/>
              <w:right w:val="single" w:sz="4" w:space="0" w:color="auto"/>
            </w:tcBorders>
            <w:shd w:val="clear" w:color="auto" w:fill="auto"/>
            <w:hideMark/>
          </w:tcPr>
          <w:p w14:paraId="00A5073B" w14:textId="77777777" w:rsidR="00197679" w:rsidRPr="00435D6D" w:rsidRDefault="00197679" w:rsidP="00A33DDB">
            <w:pPr>
              <w:rPr>
                <w:rFonts w:ascii="Times New Roman" w:eastAsia="Times New Roman" w:hAnsi="Times New Roman" w:cs="Times New Roman"/>
                <w:color w:val="00B050"/>
                <w:kern w:val="0"/>
                <w:lang w:eastAsia="pl-PL"/>
                <w14:ligatures w14:val="none"/>
              </w:rPr>
            </w:pPr>
            <w:r w:rsidRPr="00676DAA">
              <w:rPr>
                <w:b/>
              </w:rPr>
              <w:t>Pralko-suszarka</w:t>
            </w:r>
            <w:r>
              <w:t xml:space="preserve"> </w:t>
            </w:r>
            <w:r>
              <w:br/>
              <w:t>Parametry:</w:t>
            </w:r>
            <w:r>
              <w:br/>
              <w:t>Wielkość załadunku - pranie [kg]: min. 9</w:t>
            </w:r>
            <w:r>
              <w:br/>
              <w:t>Wielkość załadunku - suszenie [kg]: min. 6</w:t>
            </w:r>
            <w:r>
              <w:br/>
              <w:t>Maksymalna prędkość wirowania [obr/min]: 1400</w:t>
            </w:r>
            <w:r>
              <w:br/>
              <w:t>Zużycie prądu dla 100 cykli prania: 49 kWh</w:t>
            </w:r>
            <w:r>
              <w:br/>
              <w:t>Zużycie wody dla cyklu prania i suszenia [l]: 65</w:t>
            </w:r>
            <w:r>
              <w:br/>
              <w:t>Poziom emisji hałasu w fazie wirowania programu EKO [</w:t>
            </w:r>
            <w:proofErr w:type="spellStart"/>
            <w:r>
              <w:t>dB</w:t>
            </w:r>
            <w:proofErr w:type="spellEnd"/>
            <w:r>
              <w:t>]: 75</w:t>
            </w:r>
            <w:r>
              <w:br/>
              <w:t>Wymiary (</w:t>
            </w:r>
            <w:proofErr w:type="spellStart"/>
            <w:r>
              <w:t>GxSxW</w:t>
            </w:r>
            <w:proofErr w:type="spellEnd"/>
            <w:r>
              <w:t>) [cm]: 54 x 59.5 x 85</w:t>
            </w:r>
          </w:p>
        </w:tc>
        <w:tc>
          <w:tcPr>
            <w:tcW w:w="992" w:type="dxa"/>
            <w:tcBorders>
              <w:top w:val="nil"/>
              <w:left w:val="nil"/>
              <w:bottom w:val="single" w:sz="4" w:space="0" w:color="auto"/>
              <w:right w:val="single" w:sz="4" w:space="0" w:color="auto"/>
            </w:tcBorders>
            <w:shd w:val="clear" w:color="auto" w:fill="auto"/>
            <w:noWrap/>
            <w:vAlign w:val="center"/>
            <w:hideMark/>
          </w:tcPr>
          <w:p w14:paraId="56130486" w14:textId="77777777" w:rsidR="00197679" w:rsidRPr="00435D6D" w:rsidRDefault="00197679" w:rsidP="00A33DDB">
            <w:pPr>
              <w:jc w:val="center"/>
              <w:rPr>
                <w:rFonts w:ascii="Times New Roman" w:eastAsia="Times New Roman" w:hAnsi="Times New Roman" w:cs="Times New Roman"/>
                <w:color w:val="00B050"/>
                <w:kern w:val="0"/>
                <w:lang w:eastAsia="pl-PL"/>
                <w14:ligatures w14:val="none"/>
              </w:rPr>
            </w:pPr>
            <w:r>
              <w:t>1</w:t>
            </w:r>
          </w:p>
        </w:tc>
      </w:tr>
      <w:tr w:rsidR="00197679" w:rsidRPr="00435D6D" w14:paraId="17952BED" w14:textId="77777777" w:rsidTr="00197679">
        <w:trPr>
          <w:trHeight w:val="313"/>
        </w:trPr>
        <w:tc>
          <w:tcPr>
            <w:tcW w:w="472" w:type="dxa"/>
            <w:tcBorders>
              <w:top w:val="nil"/>
              <w:left w:val="single" w:sz="4" w:space="0" w:color="auto"/>
              <w:bottom w:val="single" w:sz="4" w:space="0" w:color="auto"/>
              <w:right w:val="single" w:sz="4" w:space="0" w:color="auto"/>
            </w:tcBorders>
            <w:shd w:val="clear" w:color="auto" w:fill="auto"/>
            <w:noWrap/>
            <w:vAlign w:val="center"/>
          </w:tcPr>
          <w:p w14:paraId="04ACE225" w14:textId="77777777" w:rsidR="00197679" w:rsidRPr="00435D6D" w:rsidRDefault="00197679" w:rsidP="00A33DDB">
            <w:pPr>
              <w:jc w:val="center"/>
              <w:rPr>
                <w:rFonts w:ascii="Avenir Book" w:eastAsia="Times New Roman" w:hAnsi="Avenir Book" w:cs="Calibri"/>
                <w:b/>
                <w:bCs/>
                <w:kern w:val="0"/>
                <w:lang w:eastAsia="pl-PL"/>
                <w14:ligatures w14:val="none"/>
              </w:rPr>
            </w:pPr>
            <w:r w:rsidRPr="00435D6D">
              <w:rPr>
                <w:rFonts w:ascii="Avenir Book" w:eastAsia="Times New Roman" w:hAnsi="Avenir Book" w:cs="Calibri"/>
                <w:b/>
                <w:bCs/>
                <w:kern w:val="0"/>
                <w:lang w:eastAsia="pl-PL"/>
                <w14:ligatures w14:val="none"/>
              </w:rPr>
              <w:t>85</w:t>
            </w:r>
          </w:p>
        </w:tc>
        <w:tc>
          <w:tcPr>
            <w:tcW w:w="7603" w:type="dxa"/>
            <w:tcBorders>
              <w:top w:val="nil"/>
              <w:left w:val="nil"/>
              <w:bottom w:val="single" w:sz="4" w:space="0" w:color="auto"/>
              <w:right w:val="single" w:sz="4" w:space="0" w:color="auto"/>
            </w:tcBorders>
            <w:shd w:val="clear" w:color="auto" w:fill="auto"/>
            <w:hideMark/>
          </w:tcPr>
          <w:p w14:paraId="776C6487" w14:textId="77777777" w:rsidR="00197679" w:rsidRDefault="00197679" w:rsidP="00A33DDB">
            <w:pPr>
              <w:rPr>
                <w:b/>
              </w:rPr>
            </w:pPr>
            <w:r w:rsidRPr="00676DAA">
              <w:rPr>
                <w:b/>
              </w:rPr>
              <w:t>Odkurzacz kolumnowy</w:t>
            </w:r>
          </w:p>
          <w:p w14:paraId="14598D00" w14:textId="77777777" w:rsidR="00197679" w:rsidRPr="00435D6D" w:rsidRDefault="00197679" w:rsidP="00A33DDB">
            <w:pPr>
              <w:rPr>
                <w:rFonts w:ascii="Times New Roman" w:eastAsia="Times New Roman" w:hAnsi="Times New Roman" w:cs="Times New Roman"/>
                <w:color w:val="00B050"/>
                <w:kern w:val="0"/>
                <w:lang w:eastAsia="pl-PL"/>
                <w14:ligatures w14:val="none"/>
              </w:rPr>
            </w:pPr>
            <w:r>
              <w:t>Pojemność zbiornika min. 5,5 l</w:t>
            </w:r>
            <w:r>
              <w:br/>
              <w:t>Długość przewodu min. 12 m</w:t>
            </w:r>
            <w:r>
              <w:br/>
              <w:t>Klasa energetyczna A</w:t>
            </w:r>
            <w:r>
              <w:br/>
            </w:r>
            <w:r>
              <w:lastRenderedPageBreak/>
              <w:t>Wskaźnik zapełnienia worka</w:t>
            </w:r>
            <w:r>
              <w:br/>
              <w:t>Moc 850 W</w:t>
            </w:r>
            <w:r>
              <w:br/>
              <w:t>Rodzaj kółek Gumowe</w:t>
            </w:r>
            <w:r>
              <w:br/>
              <w:t>Roczne zużycie energii 25,8 kWh</w:t>
            </w:r>
            <w:r>
              <w:br/>
              <w:t xml:space="preserve">Poziom hałasu 79 </w:t>
            </w:r>
            <w:proofErr w:type="spellStart"/>
            <w:r>
              <w:t>dB</w:t>
            </w:r>
            <w:proofErr w:type="spellEnd"/>
            <w:r>
              <w:br/>
              <w:t>Szerokość 35 cm</w:t>
            </w:r>
            <w:r>
              <w:br/>
              <w:t>Waga 9,5 kg</w:t>
            </w:r>
            <w:r>
              <w:br/>
              <w:t>Wysokość 121,5 cm</w:t>
            </w:r>
          </w:p>
        </w:tc>
        <w:tc>
          <w:tcPr>
            <w:tcW w:w="992" w:type="dxa"/>
            <w:tcBorders>
              <w:top w:val="nil"/>
              <w:left w:val="nil"/>
              <w:bottom w:val="single" w:sz="4" w:space="0" w:color="auto"/>
              <w:right w:val="single" w:sz="4" w:space="0" w:color="auto"/>
            </w:tcBorders>
            <w:shd w:val="clear" w:color="auto" w:fill="auto"/>
            <w:noWrap/>
            <w:vAlign w:val="center"/>
            <w:hideMark/>
          </w:tcPr>
          <w:p w14:paraId="4A82F983" w14:textId="77777777" w:rsidR="00197679" w:rsidRPr="00435D6D" w:rsidRDefault="00197679" w:rsidP="00A33DDB">
            <w:pPr>
              <w:jc w:val="center"/>
              <w:rPr>
                <w:rFonts w:ascii="Times New Roman" w:eastAsia="Times New Roman" w:hAnsi="Times New Roman" w:cs="Times New Roman"/>
                <w:color w:val="00B050"/>
                <w:kern w:val="0"/>
                <w:lang w:eastAsia="pl-PL"/>
                <w14:ligatures w14:val="none"/>
              </w:rPr>
            </w:pPr>
            <w:r>
              <w:lastRenderedPageBreak/>
              <w:t>1</w:t>
            </w:r>
          </w:p>
        </w:tc>
      </w:tr>
      <w:tr w:rsidR="00197679" w:rsidRPr="00435D6D" w14:paraId="2FB1727E" w14:textId="77777777" w:rsidTr="00197679">
        <w:trPr>
          <w:trHeight w:val="735"/>
        </w:trPr>
        <w:tc>
          <w:tcPr>
            <w:tcW w:w="472" w:type="dxa"/>
            <w:tcBorders>
              <w:top w:val="nil"/>
              <w:left w:val="single" w:sz="4" w:space="0" w:color="auto"/>
              <w:bottom w:val="single" w:sz="4" w:space="0" w:color="auto"/>
              <w:right w:val="single" w:sz="4" w:space="0" w:color="auto"/>
            </w:tcBorders>
            <w:shd w:val="clear" w:color="auto" w:fill="auto"/>
            <w:noWrap/>
            <w:vAlign w:val="center"/>
          </w:tcPr>
          <w:p w14:paraId="50C2EE2D" w14:textId="77777777" w:rsidR="00197679" w:rsidRPr="00435D6D" w:rsidRDefault="00197679" w:rsidP="00A33DDB">
            <w:pPr>
              <w:jc w:val="center"/>
              <w:rPr>
                <w:rFonts w:ascii="Avenir Book" w:eastAsia="Times New Roman" w:hAnsi="Avenir Book" w:cs="Calibri"/>
                <w:b/>
                <w:bCs/>
                <w:kern w:val="0"/>
                <w:lang w:eastAsia="pl-PL"/>
                <w14:ligatures w14:val="none"/>
              </w:rPr>
            </w:pPr>
            <w:r w:rsidRPr="00435D6D">
              <w:rPr>
                <w:rFonts w:ascii="Avenir Book" w:eastAsia="Times New Roman" w:hAnsi="Avenir Book" w:cs="Calibri"/>
                <w:b/>
                <w:bCs/>
                <w:kern w:val="0"/>
                <w:lang w:eastAsia="pl-PL"/>
                <w14:ligatures w14:val="none"/>
              </w:rPr>
              <w:t>86</w:t>
            </w:r>
          </w:p>
        </w:tc>
        <w:tc>
          <w:tcPr>
            <w:tcW w:w="7603" w:type="dxa"/>
            <w:tcBorders>
              <w:top w:val="nil"/>
              <w:left w:val="nil"/>
              <w:bottom w:val="single" w:sz="4" w:space="0" w:color="auto"/>
              <w:right w:val="single" w:sz="4" w:space="0" w:color="auto"/>
            </w:tcBorders>
            <w:shd w:val="clear" w:color="auto" w:fill="auto"/>
            <w:hideMark/>
          </w:tcPr>
          <w:p w14:paraId="61380E56" w14:textId="77777777" w:rsidR="00197679" w:rsidRDefault="00197679" w:rsidP="00A33DDB">
            <w:pPr>
              <w:rPr>
                <w:b/>
              </w:rPr>
            </w:pPr>
            <w:r w:rsidRPr="00676DAA">
              <w:rPr>
                <w:b/>
              </w:rPr>
              <w:t xml:space="preserve">Waga łazienkowa </w:t>
            </w:r>
            <w:r>
              <w:rPr>
                <w:b/>
              </w:rPr>
              <w:br/>
            </w:r>
            <w:r w:rsidRPr="00362CBD">
              <w:rPr>
                <w:bCs/>
              </w:rPr>
              <w:t>elektroniczna</w:t>
            </w:r>
          </w:p>
          <w:p w14:paraId="3E8AD8DA" w14:textId="77777777" w:rsidR="00197679" w:rsidRPr="00435D6D" w:rsidRDefault="00197679" w:rsidP="00A33DDB">
            <w:pPr>
              <w:rPr>
                <w:rFonts w:ascii="Times New Roman" w:eastAsia="Times New Roman" w:hAnsi="Times New Roman" w:cs="Times New Roman"/>
                <w:color w:val="00B050"/>
                <w:kern w:val="0"/>
                <w:lang w:eastAsia="pl-PL"/>
                <w14:ligatures w14:val="none"/>
              </w:rPr>
            </w:pPr>
            <w:r>
              <w:t>Marmurowy wzór. Powierzchnia ważąca ze szkła bezpiecznego. Wymiary wagi: 300 x 300 mm</w:t>
            </w:r>
            <w:r>
              <w:br/>
              <w:t>Wyświetlacz LCD o wymiarach 73 x 28 mm</w:t>
            </w:r>
          </w:p>
        </w:tc>
        <w:tc>
          <w:tcPr>
            <w:tcW w:w="992" w:type="dxa"/>
            <w:tcBorders>
              <w:top w:val="nil"/>
              <w:left w:val="nil"/>
              <w:bottom w:val="single" w:sz="4" w:space="0" w:color="auto"/>
              <w:right w:val="single" w:sz="4" w:space="0" w:color="auto"/>
            </w:tcBorders>
            <w:shd w:val="clear" w:color="auto" w:fill="auto"/>
            <w:noWrap/>
            <w:vAlign w:val="center"/>
            <w:hideMark/>
          </w:tcPr>
          <w:p w14:paraId="6FADF457" w14:textId="77777777" w:rsidR="00197679" w:rsidRPr="00435D6D" w:rsidRDefault="00197679" w:rsidP="00A33DDB">
            <w:pPr>
              <w:jc w:val="center"/>
              <w:rPr>
                <w:rFonts w:ascii="Times New Roman" w:eastAsia="Times New Roman" w:hAnsi="Times New Roman" w:cs="Times New Roman"/>
                <w:color w:val="00B050"/>
                <w:kern w:val="0"/>
                <w:lang w:eastAsia="pl-PL"/>
                <w14:ligatures w14:val="none"/>
              </w:rPr>
            </w:pPr>
            <w:r>
              <w:t>1</w:t>
            </w:r>
          </w:p>
        </w:tc>
      </w:tr>
      <w:tr w:rsidR="00197679" w:rsidRPr="00435D6D" w14:paraId="69EF94C7" w14:textId="77777777" w:rsidTr="00197679">
        <w:trPr>
          <w:trHeight w:val="480"/>
        </w:trPr>
        <w:tc>
          <w:tcPr>
            <w:tcW w:w="472" w:type="dxa"/>
            <w:tcBorders>
              <w:top w:val="nil"/>
              <w:left w:val="single" w:sz="4" w:space="0" w:color="auto"/>
              <w:bottom w:val="single" w:sz="4" w:space="0" w:color="auto"/>
              <w:right w:val="single" w:sz="4" w:space="0" w:color="auto"/>
            </w:tcBorders>
            <w:shd w:val="clear" w:color="auto" w:fill="auto"/>
            <w:noWrap/>
            <w:vAlign w:val="center"/>
          </w:tcPr>
          <w:p w14:paraId="45820911" w14:textId="77777777" w:rsidR="00197679" w:rsidRPr="00435D6D" w:rsidRDefault="00197679" w:rsidP="00A33DDB">
            <w:pPr>
              <w:jc w:val="center"/>
              <w:rPr>
                <w:rFonts w:ascii="Avenir Book" w:eastAsia="Times New Roman" w:hAnsi="Avenir Book" w:cs="Calibri"/>
                <w:b/>
                <w:bCs/>
                <w:kern w:val="0"/>
                <w:lang w:eastAsia="pl-PL"/>
                <w14:ligatures w14:val="none"/>
              </w:rPr>
            </w:pPr>
            <w:r w:rsidRPr="00435D6D">
              <w:rPr>
                <w:rFonts w:ascii="Avenir Book" w:eastAsia="Times New Roman" w:hAnsi="Avenir Book" w:cs="Calibri"/>
                <w:b/>
                <w:bCs/>
                <w:kern w:val="0"/>
                <w:lang w:eastAsia="pl-PL"/>
                <w14:ligatures w14:val="none"/>
              </w:rPr>
              <w:t>87</w:t>
            </w:r>
          </w:p>
        </w:tc>
        <w:tc>
          <w:tcPr>
            <w:tcW w:w="7603" w:type="dxa"/>
            <w:tcBorders>
              <w:top w:val="nil"/>
              <w:left w:val="nil"/>
              <w:bottom w:val="single" w:sz="4" w:space="0" w:color="auto"/>
              <w:right w:val="single" w:sz="4" w:space="0" w:color="auto"/>
            </w:tcBorders>
            <w:shd w:val="clear" w:color="auto" w:fill="auto"/>
            <w:hideMark/>
          </w:tcPr>
          <w:p w14:paraId="28A29AFB" w14:textId="77777777" w:rsidR="00197679" w:rsidRDefault="00197679" w:rsidP="00A33DDB">
            <w:r w:rsidRPr="00676DAA">
              <w:rPr>
                <w:b/>
              </w:rPr>
              <w:t>Suszarka na pranie</w:t>
            </w:r>
            <w:r>
              <w:t xml:space="preserve"> </w:t>
            </w:r>
          </w:p>
          <w:p w14:paraId="012065CE" w14:textId="77777777" w:rsidR="00197679" w:rsidRPr="00435D6D" w:rsidRDefault="00197679" w:rsidP="00A33DDB">
            <w:pPr>
              <w:rPr>
                <w:rFonts w:ascii="Times New Roman" w:eastAsia="Times New Roman" w:hAnsi="Times New Roman" w:cs="Times New Roman"/>
                <w:color w:val="00B050"/>
                <w:kern w:val="0"/>
                <w:lang w:eastAsia="pl-PL"/>
                <w14:ligatures w14:val="none"/>
              </w:rPr>
            </w:pPr>
            <w:r>
              <w:t>Wymiary suszarki złożonej: 57 x 13 x 106 cm</w:t>
            </w:r>
            <w:r>
              <w:br/>
              <w:t xml:space="preserve">Wymiary suszarki rozłożonej: 174 x 57 x 91 cm </w:t>
            </w:r>
            <w:r>
              <w:br/>
              <w:t>Długość linek: 20 m</w:t>
            </w:r>
          </w:p>
        </w:tc>
        <w:tc>
          <w:tcPr>
            <w:tcW w:w="992" w:type="dxa"/>
            <w:tcBorders>
              <w:top w:val="nil"/>
              <w:left w:val="nil"/>
              <w:bottom w:val="single" w:sz="4" w:space="0" w:color="auto"/>
              <w:right w:val="single" w:sz="4" w:space="0" w:color="auto"/>
            </w:tcBorders>
            <w:shd w:val="clear" w:color="auto" w:fill="auto"/>
            <w:noWrap/>
            <w:vAlign w:val="center"/>
            <w:hideMark/>
          </w:tcPr>
          <w:p w14:paraId="52EE4269" w14:textId="77777777" w:rsidR="00197679" w:rsidRPr="00435D6D" w:rsidRDefault="00197679" w:rsidP="00A33DDB">
            <w:pPr>
              <w:jc w:val="center"/>
              <w:rPr>
                <w:rFonts w:ascii="Times New Roman" w:eastAsia="Times New Roman" w:hAnsi="Times New Roman" w:cs="Times New Roman"/>
                <w:color w:val="00B050"/>
                <w:kern w:val="0"/>
                <w:lang w:eastAsia="pl-PL"/>
                <w14:ligatures w14:val="none"/>
              </w:rPr>
            </w:pPr>
            <w:r>
              <w:t>1</w:t>
            </w:r>
          </w:p>
        </w:tc>
      </w:tr>
      <w:tr w:rsidR="00197679" w:rsidRPr="00435D6D" w14:paraId="29F3261C" w14:textId="77777777" w:rsidTr="00197679">
        <w:trPr>
          <w:trHeight w:val="1622"/>
        </w:trPr>
        <w:tc>
          <w:tcPr>
            <w:tcW w:w="472" w:type="dxa"/>
            <w:tcBorders>
              <w:top w:val="nil"/>
              <w:left w:val="single" w:sz="4" w:space="0" w:color="auto"/>
              <w:bottom w:val="single" w:sz="4" w:space="0" w:color="auto"/>
              <w:right w:val="single" w:sz="4" w:space="0" w:color="auto"/>
            </w:tcBorders>
            <w:shd w:val="clear" w:color="auto" w:fill="auto"/>
            <w:noWrap/>
            <w:vAlign w:val="center"/>
          </w:tcPr>
          <w:p w14:paraId="272B832A" w14:textId="77777777" w:rsidR="00197679" w:rsidRPr="00435D6D" w:rsidRDefault="00197679" w:rsidP="00A33DDB">
            <w:pPr>
              <w:jc w:val="center"/>
              <w:rPr>
                <w:rFonts w:ascii="Avenir Book" w:eastAsia="Times New Roman" w:hAnsi="Avenir Book" w:cs="Calibri"/>
                <w:b/>
                <w:bCs/>
                <w:kern w:val="0"/>
                <w:lang w:eastAsia="pl-PL"/>
                <w14:ligatures w14:val="none"/>
              </w:rPr>
            </w:pPr>
            <w:r w:rsidRPr="00435D6D">
              <w:rPr>
                <w:rFonts w:ascii="Avenir Book" w:eastAsia="Times New Roman" w:hAnsi="Avenir Book" w:cs="Calibri"/>
                <w:b/>
                <w:bCs/>
                <w:kern w:val="0"/>
                <w:lang w:eastAsia="pl-PL"/>
                <w14:ligatures w14:val="none"/>
              </w:rPr>
              <w:t>88</w:t>
            </w:r>
          </w:p>
        </w:tc>
        <w:tc>
          <w:tcPr>
            <w:tcW w:w="7603" w:type="dxa"/>
            <w:tcBorders>
              <w:top w:val="nil"/>
              <w:left w:val="nil"/>
              <w:bottom w:val="single" w:sz="4" w:space="0" w:color="auto"/>
              <w:right w:val="single" w:sz="4" w:space="0" w:color="auto"/>
            </w:tcBorders>
            <w:shd w:val="clear" w:color="auto" w:fill="auto"/>
            <w:hideMark/>
          </w:tcPr>
          <w:p w14:paraId="4B53B92D" w14:textId="77777777" w:rsidR="00197679" w:rsidRPr="00435D6D" w:rsidRDefault="00197679" w:rsidP="00A33DDB">
            <w:pPr>
              <w:rPr>
                <w:rFonts w:ascii="Times New Roman" w:eastAsia="Times New Roman" w:hAnsi="Times New Roman" w:cs="Times New Roman"/>
                <w:color w:val="00B050"/>
                <w:kern w:val="0"/>
                <w:lang w:eastAsia="pl-PL"/>
                <w14:ligatures w14:val="none"/>
              </w:rPr>
            </w:pPr>
            <w:r w:rsidRPr="00676DAA">
              <w:rPr>
                <w:b/>
              </w:rPr>
              <w:t>Szorowarka kompaktowa</w:t>
            </w:r>
            <w:r>
              <w:br/>
              <w:t>Moc znamionowa (W): min. 820</w:t>
            </w:r>
            <w:r>
              <w:br/>
              <w:t>Wydajność teoretyczna (m²/h): 200</w:t>
            </w:r>
            <w:r>
              <w:br/>
              <w:t>Zbiornik na wodę czystą/brudną (l): 4/4</w:t>
            </w:r>
            <w:r>
              <w:br/>
              <w:t>Wydajność pow. (praktyczna) (m²/h): 150</w:t>
            </w:r>
            <w:r>
              <w:br/>
              <w:t>Zasilanie sieciowe</w:t>
            </w:r>
          </w:p>
        </w:tc>
        <w:tc>
          <w:tcPr>
            <w:tcW w:w="992" w:type="dxa"/>
            <w:tcBorders>
              <w:top w:val="nil"/>
              <w:left w:val="nil"/>
              <w:bottom w:val="single" w:sz="4" w:space="0" w:color="auto"/>
              <w:right w:val="single" w:sz="4" w:space="0" w:color="auto"/>
            </w:tcBorders>
            <w:shd w:val="clear" w:color="auto" w:fill="auto"/>
            <w:noWrap/>
            <w:vAlign w:val="center"/>
            <w:hideMark/>
          </w:tcPr>
          <w:p w14:paraId="65F3C1CC" w14:textId="77777777" w:rsidR="00197679" w:rsidRPr="00435D6D" w:rsidRDefault="00197679" w:rsidP="00A33DDB">
            <w:pPr>
              <w:jc w:val="center"/>
              <w:rPr>
                <w:rFonts w:ascii="Times New Roman" w:eastAsia="Times New Roman" w:hAnsi="Times New Roman" w:cs="Times New Roman"/>
                <w:color w:val="00B050"/>
                <w:kern w:val="0"/>
                <w:lang w:eastAsia="pl-PL"/>
                <w14:ligatures w14:val="none"/>
              </w:rPr>
            </w:pPr>
            <w:r>
              <w:t>1</w:t>
            </w:r>
          </w:p>
        </w:tc>
      </w:tr>
      <w:tr w:rsidR="00197679" w:rsidRPr="00435D6D" w14:paraId="192FEACC" w14:textId="77777777" w:rsidTr="00197679">
        <w:trPr>
          <w:trHeight w:val="480"/>
        </w:trPr>
        <w:tc>
          <w:tcPr>
            <w:tcW w:w="472" w:type="dxa"/>
            <w:tcBorders>
              <w:top w:val="nil"/>
              <w:left w:val="single" w:sz="4" w:space="0" w:color="auto"/>
              <w:bottom w:val="single" w:sz="4" w:space="0" w:color="auto"/>
              <w:right w:val="single" w:sz="4" w:space="0" w:color="auto"/>
            </w:tcBorders>
            <w:shd w:val="clear" w:color="auto" w:fill="auto"/>
            <w:noWrap/>
            <w:vAlign w:val="center"/>
          </w:tcPr>
          <w:p w14:paraId="7009BE49" w14:textId="77777777" w:rsidR="00197679" w:rsidRPr="00435D6D" w:rsidRDefault="00197679" w:rsidP="00A33DDB">
            <w:pPr>
              <w:jc w:val="center"/>
              <w:rPr>
                <w:rFonts w:ascii="Avenir Book" w:eastAsia="Times New Roman" w:hAnsi="Avenir Book" w:cs="Calibri"/>
                <w:b/>
                <w:bCs/>
                <w:kern w:val="0"/>
                <w:lang w:eastAsia="pl-PL"/>
                <w14:ligatures w14:val="none"/>
              </w:rPr>
            </w:pPr>
            <w:r w:rsidRPr="00435D6D">
              <w:rPr>
                <w:rFonts w:ascii="Avenir Book" w:eastAsia="Times New Roman" w:hAnsi="Avenir Book" w:cs="Calibri"/>
                <w:b/>
                <w:bCs/>
                <w:kern w:val="0"/>
                <w:lang w:eastAsia="pl-PL"/>
                <w14:ligatures w14:val="none"/>
              </w:rPr>
              <w:t>89</w:t>
            </w:r>
          </w:p>
        </w:tc>
        <w:tc>
          <w:tcPr>
            <w:tcW w:w="7603" w:type="dxa"/>
            <w:tcBorders>
              <w:top w:val="nil"/>
              <w:left w:val="nil"/>
              <w:bottom w:val="single" w:sz="4" w:space="0" w:color="auto"/>
              <w:right w:val="single" w:sz="4" w:space="0" w:color="auto"/>
            </w:tcBorders>
            <w:shd w:val="clear" w:color="auto" w:fill="auto"/>
            <w:hideMark/>
          </w:tcPr>
          <w:p w14:paraId="40D5E69D" w14:textId="77777777" w:rsidR="00197679" w:rsidRDefault="00197679" w:rsidP="00A33DDB">
            <w:pPr>
              <w:rPr>
                <w:b/>
              </w:rPr>
            </w:pPr>
            <w:r w:rsidRPr="00676DAA">
              <w:rPr>
                <w:b/>
              </w:rPr>
              <w:t xml:space="preserve">Parownica </w:t>
            </w:r>
          </w:p>
          <w:p w14:paraId="68FCE4AF" w14:textId="77777777" w:rsidR="00197679" w:rsidRPr="00435D6D" w:rsidRDefault="00197679" w:rsidP="00A33DDB">
            <w:pPr>
              <w:rPr>
                <w:rFonts w:ascii="Times New Roman" w:eastAsia="Times New Roman" w:hAnsi="Times New Roman" w:cs="Times New Roman"/>
                <w:color w:val="00B050"/>
                <w:kern w:val="0"/>
                <w:lang w:eastAsia="pl-PL"/>
                <w14:ligatures w14:val="none"/>
              </w:rPr>
            </w:pPr>
            <w:r w:rsidRPr="00362CBD">
              <w:rPr>
                <w:bCs/>
              </w:rPr>
              <w:t xml:space="preserve">profesjonalna </w:t>
            </w:r>
            <w:r>
              <w:t>- ciśnienie pary min. 4 bar; Pojemność zbiornika min. 4 l; Moc grzałki min. 2300W, Napięcie 220 - 240 V</w:t>
            </w:r>
          </w:p>
        </w:tc>
        <w:tc>
          <w:tcPr>
            <w:tcW w:w="992" w:type="dxa"/>
            <w:tcBorders>
              <w:top w:val="nil"/>
              <w:left w:val="nil"/>
              <w:bottom w:val="single" w:sz="4" w:space="0" w:color="auto"/>
              <w:right w:val="single" w:sz="4" w:space="0" w:color="auto"/>
            </w:tcBorders>
            <w:shd w:val="clear" w:color="auto" w:fill="auto"/>
            <w:noWrap/>
            <w:vAlign w:val="center"/>
            <w:hideMark/>
          </w:tcPr>
          <w:p w14:paraId="48DDEAA3" w14:textId="77777777" w:rsidR="00197679" w:rsidRPr="00435D6D" w:rsidRDefault="00197679" w:rsidP="00A33DDB">
            <w:pPr>
              <w:jc w:val="center"/>
              <w:rPr>
                <w:rFonts w:ascii="Times New Roman" w:eastAsia="Times New Roman" w:hAnsi="Times New Roman" w:cs="Times New Roman"/>
                <w:color w:val="00B050"/>
                <w:kern w:val="0"/>
                <w:lang w:eastAsia="pl-PL"/>
                <w14:ligatures w14:val="none"/>
              </w:rPr>
            </w:pPr>
            <w:r>
              <w:t>1</w:t>
            </w:r>
          </w:p>
        </w:tc>
      </w:tr>
      <w:tr w:rsidR="00197679" w:rsidRPr="00435D6D" w14:paraId="294CADB5" w14:textId="77777777" w:rsidTr="00197679">
        <w:trPr>
          <w:trHeight w:val="1177"/>
        </w:trPr>
        <w:tc>
          <w:tcPr>
            <w:tcW w:w="472" w:type="dxa"/>
            <w:tcBorders>
              <w:top w:val="nil"/>
              <w:left w:val="single" w:sz="4" w:space="0" w:color="auto"/>
              <w:bottom w:val="single" w:sz="4" w:space="0" w:color="auto"/>
              <w:right w:val="single" w:sz="4" w:space="0" w:color="auto"/>
            </w:tcBorders>
            <w:shd w:val="clear" w:color="auto" w:fill="auto"/>
            <w:noWrap/>
            <w:vAlign w:val="center"/>
          </w:tcPr>
          <w:p w14:paraId="5E4F5778" w14:textId="77777777" w:rsidR="00197679" w:rsidRPr="00435D6D" w:rsidRDefault="00197679" w:rsidP="00A33DDB">
            <w:pPr>
              <w:jc w:val="center"/>
              <w:rPr>
                <w:rFonts w:ascii="Avenir Book" w:eastAsia="Times New Roman" w:hAnsi="Avenir Book" w:cs="Calibri"/>
                <w:b/>
                <w:bCs/>
                <w:kern w:val="0"/>
                <w:lang w:eastAsia="pl-PL"/>
                <w14:ligatures w14:val="none"/>
              </w:rPr>
            </w:pPr>
            <w:r w:rsidRPr="00435D6D">
              <w:rPr>
                <w:rFonts w:ascii="Avenir Book" w:eastAsia="Times New Roman" w:hAnsi="Avenir Book" w:cs="Calibri"/>
                <w:b/>
                <w:bCs/>
                <w:kern w:val="0"/>
                <w:lang w:eastAsia="pl-PL"/>
                <w14:ligatures w14:val="none"/>
              </w:rPr>
              <w:t>90</w:t>
            </w:r>
          </w:p>
        </w:tc>
        <w:tc>
          <w:tcPr>
            <w:tcW w:w="7603" w:type="dxa"/>
            <w:tcBorders>
              <w:top w:val="nil"/>
              <w:left w:val="nil"/>
              <w:bottom w:val="single" w:sz="4" w:space="0" w:color="auto"/>
              <w:right w:val="single" w:sz="4" w:space="0" w:color="auto"/>
            </w:tcBorders>
            <w:shd w:val="clear" w:color="auto" w:fill="auto"/>
            <w:hideMark/>
          </w:tcPr>
          <w:p w14:paraId="24DB7BC0" w14:textId="77777777" w:rsidR="00197679" w:rsidRPr="00435D6D" w:rsidRDefault="00197679" w:rsidP="00A33DDB">
            <w:pPr>
              <w:rPr>
                <w:rFonts w:ascii="Times New Roman" w:eastAsia="Times New Roman" w:hAnsi="Times New Roman" w:cs="Times New Roman"/>
                <w:color w:val="00B050"/>
                <w:kern w:val="0"/>
                <w:lang w:eastAsia="pl-PL"/>
                <w14:ligatures w14:val="none"/>
              </w:rPr>
            </w:pPr>
            <w:r w:rsidRPr="00676DAA">
              <w:rPr>
                <w:b/>
              </w:rPr>
              <w:t>Zestaw do prasowania</w:t>
            </w:r>
            <w:r>
              <w:t xml:space="preserve"> </w:t>
            </w:r>
            <w:r>
              <w:br/>
              <w:t>Żelazko parowe o mocy min. 1600W</w:t>
            </w:r>
            <w:r>
              <w:br/>
              <w:t>Długość przewodu min. 250 cm, kąt skrętu przewodu 360°</w:t>
            </w:r>
            <w:r>
              <w:br/>
              <w:t>Stopka żelazka wykonana z teflonu,</w:t>
            </w:r>
            <w:r>
              <w:br/>
              <w:t>Wolnostojący zestaw do prasowania</w:t>
            </w:r>
            <w:r>
              <w:br/>
              <w:t>Wymiary złożonego zestawu: 1220 x 330 x 70 mm</w:t>
            </w:r>
            <w:r>
              <w:br/>
              <w:t>Wymiar powierzchni do prasowania: 970 x 330 mm</w:t>
            </w:r>
            <w:r>
              <w:br/>
              <w:t>Maksymalna wysokość prasowania: 770 mm</w:t>
            </w:r>
            <w:r>
              <w:br/>
              <w:t>Grubość złożonego zestawu wraz z żelazkiem: 25 cm</w:t>
            </w:r>
            <w:r>
              <w:br/>
            </w:r>
            <w:r>
              <w:lastRenderedPageBreak/>
              <w:t>Aluminiowy pokrowiec odporny na wysoką temperaturę</w:t>
            </w:r>
            <w:r>
              <w:br/>
              <w:t>Możliwość zawieszenia zestawu w szafie</w:t>
            </w:r>
            <w:r>
              <w:br/>
              <w:t>Posiada zabezpieczenie antykradzieżowe żelazka</w:t>
            </w:r>
            <w:r>
              <w:br/>
              <w:t>Lakierowany metodą proszkową - bardzo odporny na korozję</w:t>
            </w:r>
            <w:r>
              <w:br/>
              <w:t>Waga zestawu: 6 kg</w:t>
            </w:r>
            <w:r>
              <w:br/>
              <w:t>Czujnik bezpieczeństwa: funkcja strażaka</w:t>
            </w:r>
            <w:r>
              <w:br/>
              <w:t>Naczynie do napełniania wody w żelazku w komplecie</w:t>
            </w:r>
            <w:r>
              <w:br/>
              <w:t>Podwójna ochrona termostatu</w:t>
            </w:r>
            <w:r>
              <w:br/>
              <w:t>Funkcja automatycznego usuwanie kamienia</w:t>
            </w:r>
            <w:r>
              <w:br/>
              <w:t>Funkcja zapobiegająca kapaniu wody</w:t>
            </w:r>
          </w:p>
        </w:tc>
        <w:tc>
          <w:tcPr>
            <w:tcW w:w="992" w:type="dxa"/>
            <w:tcBorders>
              <w:top w:val="nil"/>
              <w:left w:val="nil"/>
              <w:bottom w:val="single" w:sz="4" w:space="0" w:color="auto"/>
              <w:right w:val="single" w:sz="4" w:space="0" w:color="auto"/>
            </w:tcBorders>
            <w:shd w:val="clear" w:color="auto" w:fill="auto"/>
            <w:noWrap/>
            <w:vAlign w:val="center"/>
            <w:hideMark/>
          </w:tcPr>
          <w:p w14:paraId="13273079" w14:textId="77777777" w:rsidR="00197679" w:rsidRPr="00435D6D" w:rsidRDefault="00197679" w:rsidP="00A33DDB">
            <w:pPr>
              <w:jc w:val="center"/>
              <w:rPr>
                <w:rFonts w:ascii="Times New Roman" w:eastAsia="Times New Roman" w:hAnsi="Times New Roman" w:cs="Times New Roman"/>
                <w:color w:val="00B050"/>
                <w:kern w:val="0"/>
                <w:lang w:eastAsia="pl-PL"/>
                <w14:ligatures w14:val="none"/>
              </w:rPr>
            </w:pPr>
            <w:r>
              <w:lastRenderedPageBreak/>
              <w:t>1</w:t>
            </w:r>
          </w:p>
        </w:tc>
      </w:tr>
      <w:tr w:rsidR="00197679" w:rsidRPr="00435D6D" w14:paraId="464FE879" w14:textId="77777777" w:rsidTr="00916D13">
        <w:trPr>
          <w:trHeight w:val="1262"/>
        </w:trPr>
        <w:tc>
          <w:tcPr>
            <w:tcW w:w="4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B0BEA9" w14:textId="77777777" w:rsidR="00197679" w:rsidRPr="00435D6D" w:rsidRDefault="00197679" w:rsidP="00A33DDB">
            <w:pPr>
              <w:jc w:val="center"/>
              <w:rPr>
                <w:rFonts w:ascii="Avenir Book" w:eastAsia="Times New Roman" w:hAnsi="Avenir Book" w:cs="Calibri"/>
                <w:b/>
                <w:bCs/>
                <w:kern w:val="0"/>
                <w:lang w:eastAsia="pl-PL"/>
                <w14:ligatures w14:val="none"/>
              </w:rPr>
            </w:pPr>
            <w:r w:rsidRPr="00435D6D">
              <w:rPr>
                <w:rFonts w:ascii="Avenir Book" w:eastAsia="Times New Roman" w:hAnsi="Avenir Book" w:cs="Calibri"/>
                <w:b/>
                <w:bCs/>
                <w:kern w:val="0"/>
                <w:lang w:eastAsia="pl-PL"/>
                <w14:ligatures w14:val="none"/>
              </w:rPr>
              <w:t>91</w:t>
            </w:r>
          </w:p>
        </w:tc>
        <w:tc>
          <w:tcPr>
            <w:tcW w:w="7603" w:type="dxa"/>
            <w:tcBorders>
              <w:top w:val="single" w:sz="4" w:space="0" w:color="auto"/>
              <w:left w:val="nil"/>
              <w:bottom w:val="single" w:sz="4" w:space="0" w:color="auto"/>
              <w:right w:val="single" w:sz="4" w:space="0" w:color="auto"/>
            </w:tcBorders>
            <w:shd w:val="clear" w:color="auto" w:fill="auto"/>
            <w:hideMark/>
          </w:tcPr>
          <w:p w14:paraId="008F454C" w14:textId="77777777" w:rsidR="00197679" w:rsidRPr="00435D6D" w:rsidRDefault="00197679" w:rsidP="00A33DDB">
            <w:pPr>
              <w:rPr>
                <w:rFonts w:ascii="Times New Roman" w:eastAsia="Times New Roman" w:hAnsi="Times New Roman" w:cs="Times New Roman"/>
                <w:color w:val="00B050"/>
                <w:kern w:val="0"/>
                <w:lang w:eastAsia="pl-PL"/>
                <w14:ligatures w14:val="none"/>
              </w:rPr>
            </w:pPr>
            <w:r w:rsidRPr="00071801">
              <w:rPr>
                <w:b/>
              </w:rPr>
              <w:t>Fartuch ochronny</w:t>
            </w:r>
            <w:r>
              <w:t xml:space="preserve"> </w:t>
            </w:r>
            <w:r w:rsidRPr="00362CBD">
              <w:rPr>
                <w:b/>
                <w:bCs/>
              </w:rPr>
              <w:t>damski z krótkim rękawem</w:t>
            </w:r>
            <w:r>
              <w:t xml:space="preserve"> Kolor: jasnoszaro-granatowy.  Skład: 50% poliester, 50% bawełna, gramatura 195 g/m2. Zapinany na siedem guzików, w tym cztery kryte dodatkową plisą i dwie kieszenie w dolnej części, w tylnej dolnej części rozporek. Zgodny z normą EN ISO 13688</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1362174E" w14:textId="77777777" w:rsidR="00197679" w:rsidRPr="00435D6D" w:rsidRDefault="00197679" w:rsidP="00A33DDB">
            <w:pPr>
              <w:jc w:val="center"/>
              <w:rPr>
                <w:rFonts w:ascii="Times New Roman" w:eastAsia="Times New Roman" w:hAnsi="Times New Roman" w:cs="Times New Roman"/>
                <w:color w:val="00B050"/>
                <w:kern w:val="0"/>
                <w:lang w:eastAsia="pl-PL"/>
                <w14:ligatures w14:val="none"/>
              </w:rPr>
            </w:pPr>
            <w:r>
              <w:t>10</w:t>
            </w:r>
          </w:p>
        </w:tc>
      </w:tr>
      <w:tr w:rsidR="00197679" w:rsidRPr="00435D6D" w14:paraId="31F211E2" w14:textId="77777777" w:rsidTr="00197679">
        <w:trPr>
          <w:trHeight w:val="1173"/>
        </w:trPr>
        <w:tc>
          <w:tcPr>
            <w:tcW w:w="4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964393" w14:textId="77777777" w:rsidR="00197679" w:rsidRPr="00435D6D" w:rsidRDefault="00197679" w:rsidP="00A33DDB">
            <w:pPr>
              <w:jc w:val="center"/>
              <w:rPr>
                <w:rFonts w:ascii="Avenir Book" w:eastAsia="Times New Roman" w:hAnsi="Avenir Book" w:cs="Calibri"/>
                <w:b/>
                <w:bCs/>
                <w:kern w:val="0"/>
                <w:lang w:eastAsia="pl-PL"/>
                <w14:ligatures w14:val="none"/>
              </w:rPr>
            </w:pPr>
            <w:r w:rsidRPr="00435D6D">
              <w:rPr>
                <w:rFonts w:ascii="Avenir Book" w:eastAsia="Times New Roman" w:hAnsi="Avenir Book" w:cs="Calibri"/>
                <w:b/>
                <w:bCs/>
                <w:kern w:val="0"/>
                <w:lang w:eastAsia="pl-PL"/>
                <w14:ligatures w14:val="none"/>
              </w:rPr>
              <w:t>92</w:t>
            </w:r>
          </w:p>
        </w:tc>
        <w:tc>
          <w:tcPr>
            <w:tcW w:w="7603" w:type="dxa"/>
            <w:tcBorders>
              <w:top w:val="single" w:sz="4" w:space="0" w:color="auto"/>
              <w:left w:val="nil"/>
              <w:bottom w:val="single" w:sz="4" w:space="0" w:color="auto"/>
              <w:right w:val="single" w:sz="4" w:space="0" w:color="auto"/>
            </w:tcBorders>
            <w:shd w:val="clear" w:color="auto" w:fill="auto"/>
          </w:tcPr>
          <w:p w14:paraId="59AB1B2B" w14:textId="77777777" w:rsidR="00197679" w:rsidRDefault="00197679" w:rsidP="00A33DDB">
            <w:r w:rsidRPr="00071801">
              <w:rPr>
                <w:b/>
              </w:rPr>
              <w:t>Koszyk</w:t>
            </w:r>
            <w:r w:rsidRPr="00362CBD">
              <w:rPr>
                <w:b/>
                <w:bCs/>
              </w:rPr>
              <w:t>-kuweta z uchwytem</w:t>
            </w:r>
            <w:r>
              <w:t xml:space="preserve"> </w:t>
            </w:r>
          </w:p>
          <w:p w14:paraId="143E2661" w14:textId="77777777" w:rsidR="00197679" w:rsidRPr="00435D6D" w:rsidRDefault="00197679" w:rsidP="00A33DDB">
            <w:pPr>
              <w:rPr>
                <w:rFonts w:ascii="Times New Roman" w:eastAsia="Times New Roman" w:hAnsi="Times New Roman" w:cs="Times New Roman"/>
                <w:color w:val="00B050"/>
                <w:kern w:val="0"/>
                <w:lang w:eastAsia="pl-PL"/>
                <w14:ligatures w14:val="none"/>
              </w:rPr>
            </w:pPr>
            <w:r>
              <w:t>w kolorze szarym. Kompatybilny z wózkiem z poz</w:t>
            </w:r>
            <w:r w:rsidRPr="00F53971">
              <w:t>. 82</w:t>
            </w:r>
            <w:r>
              <w:br/>
              <w:t>Koszyk na akcesoria i środki czystości.</w:t>
            </w:r>
            <w:r>
              <w:br/>
              <w:t>Plastikowy koszyk z uchwytem na podręczny sprzęt sprzątający.</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2F5314FB" w14:textId="77777777" w:rsidR="00197679" w:rsidRPr="00435D6D" w:rsidRDefault="00197679" w:rsidP="00A33DDB">
            <w:pPr>
              <w:jc w:val="center"/>
              <w:rPr>
                <w:rFonts w:ascii="Times New Roman" w:eastAsia="Times New Roman" w:hAnsi="Times New Roman" w:cs="Times New Roman"/>
                <w:color w:val="00B050"/>
                <w:kern w:val="0"/>
                <w:lang w:eastAsia="pl-PL"/>
                <w14:ligatures w14:val="none"/>
              </w:rPr>
            </w:pPr>
            <w:r>
              <w:t>2</w:t>
            </w:r>
          </w:p>
        </w:tc>
      </w:tr>
      <w:tr w:rsidR="00197679" w:rsidRPr="00435D6D" w14:paraId="76CE1B17" w14:textId="77777777" w:rsidTr="00197679">
        <w:trPr>
          <w:trHeight w:val="2220"/>
        </w:trPr>
        <w:tc>
          <w:tcPr>
            <w:tcW w:w="4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A4E3D1" w14:textId="77777777" w:rsidR="00197679" w:rsidRPr="00435D6D" w:rsidRDefault="00197679" w:rsidP="00A33DDB">
            <w:pPr>
              <w:jc w:val="center"/>
              <w:rPr>
                <w:rFonts w:ascii="Avenir Book" w:eastAsia="Times New Roman" w:hAnsi="Avenir Book" w:cs="Calibri"/>
                <w:b/>
                <w:bCs/>
                <w:kern w:val="0"/>
                <w:lang w:eastAsia="pl-PL"/>
                <w14:ligatures w14:val="none"/>
              </w:rPr>
            </w:pPr>
            <w:r w:rsidRPr="00435D6D">
              <w:rPr>
                <w:rFonts w:ascii="Avenir Book" w:eastAsia="Times New Roman" w:hAnsi="Avenir Book" w:cs="Calibri"/>
                <w:b/>
                <w:bCs/>
                <w:kern w:val="0"/>
                <w:lang w:eastAsia="pl-PL"/>
                <w14:ligatures w14:val="none"/>
              </w:rPr>
              <w:t>93</w:t>
            </w:r>
          </w:p>
        </w:tc>
        <w:tc>
          <w:tcPr>
            <w:tcW w:w="7603" w:type="dxa"/>
            <w:tcBorders>
              <w:top w:val="single" w:sz="4" w:space="0" w:color="auto"/>
              <w:left w:val="nil"/>
              <w:bottom w:val="single" w:sz="4" w:space="0" w:color="auto"/>
              <w:right w:val="single" w:sz="4" w:space="0" w:color="auto"/>
            </w:tcBorders>
            <w:shd w:val="clear" w:color="auto" w:fill="auto"/>
          </w:tcPr>
          <w:p w14:paraId="06C4A52B" w14:textId="77777777" w:rsidR="00197679" w:rsidRPr="00435D6D" w:rsidRDefault="00197679" w:rsidP="00A33DDB">
            <w:pPr>
              <w:rPr>
                <w:rFonts w:ascii="Times New Roman" w:eastAsia="Times New Roman" w:hAnsi="Times New Roman" w:cs="Times New Roman"/>
                <w:color w:val="00B050"/>
                <w:kern w:val="0"/>
                <w:lang w:eastAsia="pl-PL"/>
                <w14:ligatures w14:val="none"/>
              </w:rPr>
            </w:pPr>
            <w:r w:rsidRPr="00071801">
              <w:rPr>
                <w:b/>
              </w:rPr>
              <w:t>Stół pod ekspres do kawy</w:t>
            </w:r>
            <w:r>
              <w:rPr>
                <w:b/>
              </w:rPr>
              <w:br/>
            </w:r>
            <w:r>
              <w:t>1000x700x1000 mm.</w:t>
            </w:r>
            <w:r>
              <w:br/>
              <w:t>- uchylana szuflada z hamulcem i odbijakiem na fusy</w:t>
            </w:r>
            <w:r>
              <w:br/>
              <w:t>- wykonany ze stal nierdzewnej</w:t>
            </w:r>
            <w:r>
              <w:br/>
              <w:t>- szafka na filtr do zmiękczania wody</w:t>
            </w:r>
            <w:r>
              <w:br/>
              <w:t>- szuflada na przybory</w:t>
            </w:r>
            <w:r>
              <w:br/>
              <w:t>- otwór w blacie do podłączenia ekspresu</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410106BD" w14:textId="77777777" w:rsidR="00197679" w:rsidRPr="00435D6D" w:rsidRDefault="00197679" w:rsidP="00A33DDB">
            <w:pPr>
              <w:jc w:val="center"/>
              <w:rPr>
                <w:rFonts w:ascii="Times New Roman" w:eastAsia="Times New Roman" w:hAnsi="Times New Roman" w:cs="Times New Roman"/>
                <w:color w:val="00B050"/>
                <w:kern w:val="0"/>
                <w:lang w:eastAsia="pl-PL"/>
                <w14:ligatures w14:val="none"/>
              </w:rPr>
            </w:pPr>
            <w:r>
              <w:t>1</w:t>
            </w:r>
          </w:p>
        </w:tc>
      </w:tr>
      <w:tr w:rsidR="00197679" w:rsidRPr="00435D6D" w14:paraId="0D79900A" w14:textId="77777777" w:rsidTr="00197679">
        <w:trPr>
          <w:trHeight w:val="1602"/>
        </w:trPr>
        <w:tc>
          <w:tcPr>
            <w:tcW w:w="4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F2277B" w14:textId="77777777" w:rsidR="00197679" w:rsidRDefault="00197679" w:rsidP="00A33DDB">
            <w:pPr>
              <w:jc w:val="center"/>
              <w:rPr>
                <w:rFonts w:ascii="Avenir Book" w:eastAsia="Times New Roman" w:hAnsi="Avenir Book" w:cs="Calibri"/>
                <w:b/>
                <w:bCs/>
                <w:kern w:val="0"/>
                <w:lang w:eastAsia="pl-PL"/>
                <w14:ligatures w14:val="none"/>
              </w:rPr>
            </w:pPr>
            <w:r>
              <w:rPr>
                <w:rFonts w:ascii="Avenir Book" w:eastAsia="Times New Roman" w:hAnsi="Avenir Book" w:cs="Calibri"/>
                <w:b/>
                <w:bCs/>
                <w:kern w:val="0"/>
                <w:lang w:eastAsia="pl-PL"/>
                <w14:ligatures w14:val="none"/>
              </w:rPr>
              <w:t>94</w:t>
            </w:r>
          </w:p>
        </w:tc>
        <w:tc>
          <w:tcPr>
            <w:tcW w:w="7603" w:type="dxa"/>
            <w:tcBorders>
              <w:top w:val="single" w:sz="4" w:space="0" w:color="auto"/>
              <w:left w:val="nil"/>
              <w:bottom w:val="single" w:sz="4" w:space="0" w:color="auto"/>
              <w:right w:val="single" w:sz="4" w:space="0" w:color="auto"/>
            </w:tcBorders>
            <w:shd w:val="clear" w:color="auto" w:fill="auto"/>
          </w:tcPr>
          <w:p w14:paraId="73E189B3" w14:textId="77777777" w:rsidR="00197679" w:rsidRPr="00422419" w:rsidRDefault="00197679" w:rsidP="00A33DDB">
            <w:r w:rsidRPr="00422419">
              <w:rPr>
                <w:b/>
              </w:rPr>
              <w:t>Szafka wisząca</w:t>
            </w:r>
            <w:r>
              <w:rPr>
                <w:b/>
              </w:rPr>
              <w:br/>
            </w:r>
            <w:r>
              <w:t xml:space="preserve">drzwi skrzydłowe </w:t>
            </w:r>
            <w:r>
              <w:br/>
              <w:t>Wysokość - H: 600 mm</w:t>
            </w:r>
            <w:r>
              <w:br/>
              <w:t>Głębokość - D: 300 mm</w:t>
            </w:r>
            <w:r>
              <w:br/>
              <w:t>Szerokość - W: 700 mm</w:t>
            </w:r>
            <w:r>
              <w:br/>
              <w:t>Materiał wykonania: stal nierdzewna</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2E6C8713" w14:textId="77777777" w:rsidR="00197679" w:rsidRDefault="00197679" w:rsidP="00A33DDB">
            <w:pPr>
              <w:jc w:val="center"/>
            </w:pPr>
            <w:r>
              <w:t>1</w:t>
            </w:r>
          </w:p>
        </w:tc>
      </w:tr>
    </w:tbl>
    <w:p w14:paraId="19F50C49" w14:textId="77777777" w:rsidR="00C307DC" w:rsidRDefault="00C307DC">
      <w:pPr>
        <w:rPr>
          <w:rFonts w:ascii="Avenir Book" w:hAnsi="Avenir Book"/>
          <w:sz w:val="22"/>
          <w:szCs w:val="22"/>
        </w:rPr>
      </w:pPr>
    </w:p>
    <w:p w14:paraId="68A9119D" w14:textId="77777777" w:rsidR="00E17F4E" w:rsidRDefault="00E17F4E" w:rsidP="00E17F4E">
      <w:pPr>
        <w:rPr>
          <w:rFonts w:ascii="Avenir Book" w:hAnsi="Avenir Book"/>
          <w:sz w:val="22"/>
          <w:szCs w:val="22"/>
        </w:rPr>
      </w:pPr>
    </w:p>
    <w:p w14:paraId="3915B1EA" w14:textId="77777777" w:rsidR="00E17F4E" w:rsidRDefault="00E17F4E" w:rsidP="00E17F4E">
      <w:pPr>
        <w:rPr>
          <w:rFonts w:ascii="Avenir Book" w:hAnsi="Avenir Book"/>
          <w:sz w:val="22"/>
          <w:szCs w:val="22"/>
        </w:rPr>
      </w:pPr>
    </w:p>
    <w:tbl>
      <w:tblPr>
        <w:tblStyle w:val="TableGrid"/>
        <w:tblW w:w="9747" w:type="dxa"/>
        <w:tblInd w:w="-27" w:type="dxa"/>
        <w:tblCellMar>
          <w:top w:w="47" w:type="dxa"/>
          <w:right w:w="115" w:type="dxa"/>
        </w:tblCellMar>
        <w:tblLook w:val="04A0" w:firstRow="1" w:lastRow="0" w:firstColumn="1" w:lastColumn="0" w:noHBand="0" w:noVBand="1"/>
      </w:tblPr>
      <w:tblGrid>
        <w:gridCol w:w="9747"/>
      </w:tblGrid>
      <w:tr w:rsidR="00E17F4E" w14:paraId="7DEC4728" w14:textId="77777777" w:rsidTr="007C3E67">
        <w:trPr>
          <w:trHeight w:val="292"/>
        </w:trPr>
        <w:tc>
          <w:tcPr>
            <w:tcW w:w="9747" w:type="dxa"/>
            <w:tcBorders>
              <w:top w:val="dashSmallGap" w:sz="4" w:space="0" w:color="000000"/>
              <w:left w:val="dashSmallGap" w:sz="4" w:space="0" w:color="000000"/>
              <w:bottom w:val="dashSmallGap" w:sz="4" w:space="0" w:color="000000"/>
              <w:right w:val="dashSmallGap" w:sz="4" w:space="0" w:color="000000"/>
            </w:tcBorders>
            <w:shd w:val="clear" w:color="auto" w:fill="FFFFFF" w:themeFill="background1"/>
          </w:tcPr>
          <w:p w14:paraId="10573DD8" w14:textId="77777777" w:rsidR="00E17F4E" w:rsidRPr="00BE6E64" w:rsidRDefault="00E17F4E" w:rsidP="007C3E67">
            <w:pPr>
              <w:spacing w:line="259" w:lineRule="auto"/>
              <w:jc w:val="center"/>
              <w:rPr>
                <w:b/>
              </w:rPr>
            </w:pPr>
            <w:r w:rsidRPr="00BE6E64">
              <w:rPr>
                <w:b/>
                <w:highlight w:val="yellow"/>
              </w:rPr>
              <w:t>A. ZASADY RÓWNOWAŻNOŚCI ROZWIĄZAŃ</w:t>
            </w:r>
          </w:p>
        </w:tc>
      </w:tr>
    </w:tbl>
    <w:p w14:paraId="6C72B281" w14:textId="77777777" w:rsidR="00E17F4E" w:rsidRDefault="00E17F4E" w:rsidP="00E17F4E">
      <w:pPr>
        <w:numPr>
          <w:ilvl w:val="0"/>
          <w:numId w:val="48"/>
        </w:numPr>
        <w:spacing w:after="26" w:line="262" w:lineRule="auto"/>
        <w:ind w:hanging="362"/>
        <w:jc w:val="both"/>
      </w:pPr>
      <w:r>
        <w:rPr>
          <w:b/>
        </w:rPr>
        <w:lastRenderedPageBreak/>
        <w:t>równoważność</w:t>
      </w:r>
      <w:r>
        <w:t xml:space="preserve"> - rozwiązanie o tym samym przeznaczeniu, cechach technicznych, jakościowych i funkcjonalnych odpowiadających cechom technicznym, jakościowym i funkcjonalnym wskazanych w opisie przedmiotu zamówienia, lub lepszych, oznaczonych innym znakiem towarowym, patentem lub pochodzeniem; </w:t>
      </w:r>
    </w:p>
    <w:p w14:paraId="0736EB23" w14:textId="2B21DCE7" w:rsidR="00E17F4E" w:rsidRDefault="00E17F4E" w:rsidP="00E17F4E">
      <w:pPr>
        <w:numPr>
          <w:ilvl w:val="0"/>
          <w:numId w:val="48"/>
        </w:numPr>
        <w:spacing w:after="26" w:line="262" w:lineRule="auto"/>
        <w:ind w:hanging="362"/>
        <w:jc w:val="both"/>
      </w:pPr>
      <w:r>
        <w:t xml:space="preserve">Zamawiający dopuszcza zaoferowanie rozwiązań równoważnych w stosunku do wskazanych w </w:t>
      </w:r>
      <w:r w:rsidRPr="00C779D1">
        <w:rPr>
          <w:b/>
          <w:bCs/>
          <w:u w:val="single" w:color="000000"/>
        </w:rPr>
        <w:t>załączniku</w:t>
      </w:r>
      <w:r w:rsidRPr="00C779D1">
        <w:rPr>
          <w:b/>
          <w:bCs/>
          <w:u w:val="single"/>
        </w:rPr>
        <w:t xml:space="preserve"> </w:t>
      </w:r>
      <w:r w:rsidRPr="00C779D1">
        <w:rPr>
          <w:b/>
          <w:bCs/>
          <w:u w:val="single" w:color="000000"/>
        </w:rPr>
        <w:t>nr 8</w:t>
      </w:r>
      <w:r>
        <w:rPr>
          <w:b/>
          <w:bCs/>
          <w:u w:val="single" w:color="000000"/>
        </w:rPr>
        <w:t>C</w:t>
      </w:r>
      <w:r w:rsidRPr="00C779D1">
        <w:rPr>
          <w:b/>
          <w:bCs/>
          <w:u w:val="single" w:color="000000"/>
        </w:rPr>
        <w:t xml:space="preserve"> do SWZ</w:t>
      </w:r>
      <w:r>
        <w:t xml:space="preserve"> pod warunkiem, że zagwarantują one realizację dostaw i zapewnią uzyskanie parametrów technicznych nie gorszych od wskazanych w </w:t>
      </w:r>
      <w:r w:rsidRPr="00C779D1">
        <w:rPr>
          <w:u w:val="single"/>
        </w:rPr>
        <w:t xml:space="preserve">ww. </w:t>
      </w:r>
      <w:r>
        <w:rPr>
          <w:u w:val="single" w:color="000000"/>
        </w:rPr>
        <w:t xml:space="preserve">załączniku </w:t>
      </w:r>
      <w:r>
        <w:t xml:space="preserve">oraz będą zgodne pod względem: </w:t>
      </w:r>
    </w:p>
    <w:p w14:paraId="60E76352" w14:textId="77777777" w:rsidR="00E17F4E" w:rsidRDefault="00E17F4E" w:rsidP="00E17F4E">
      <w:pPr>
        <w:spacing w:after="26" w:line="262" w:lineRule="auto"/>
        <w:ind w:left="705"/>
        <w:jc w:val="both"/>
      </w:pPr>
      <w:r>
        <w:t xml:space="preserve">a) gabarytów i konstrukcji (wielkość, rodzaj, właściwości fizyczne oraz liczba elementów składowych), b) charakteru użytkowego (tożsamość funkcji), </w:t>
      </w:r>
    </w:p>
    <w:p w14:paraId="27DA372D" w14:textId="77777777" w:rsidR="00E17F4E" w:rsidRDefault="00E17F4E" w:rsidP="00E17F4E">
      <w:pPr>
        <w:numPr>
          <w:ilvl w:val="1"/>
          <w:numId w:val="48"/>
        </w:numPr>
        <w:spacing w:after="26" w:line="262" w:lineRule="auto"/>
        <w:ind w:hanging="358"/>
        <w:jc w:val="both"/>
      </w:pPr>
      <w:r>
        <w:t xml:space="preserve">charakterystyki materiałowej (rodzaj i jakość materiałów), </w:t>
      </w:r>
    </w:p>
    <w:p w14:paraId="798392E2" w14:textId="77777777" w:rsidR="00E17F4E" w:rsidRDefault="00E17F4E" w:rsidP="00E17F4E">
      <w:pPr>
        <w:numPr>
          <w:ilvl w:val="1"/>
          <w:numId w:val="48"/>
        </w:numPr>
        <w:spacing w:after="26" w:line="262" w:lineRule="auto"/>
        <w:ind w:hanging="358"/>
        <w:jc w:val="both"/>
      </w:pPr>
      <w:r>
        <w:t xml:space="preserve">parametrów technicznych (wytrzymałość, trwałość, dane techniczne, charakterystyki liniowe, konstrukcje itd.), </w:t>
      </w:r>
    </w:p>
    <w:p w14:paraId="47A6EAA0" w14:textId="77777777" w:rsidR="00E17F4E" w:rsidRDefault="00E17F4E" w:rsidP="00E17F4E">
      <w:pPr>
        <w:numPr>
          <w:ilvl w:val="1"/>
          <w:numId w:val="48"/>
        </w:numPr>
        <w:spacing w:after="26" w:line="262" w:lineRule="auto"/>
        <w:ind w:hanging="358"/>
        <w:jc w:val="both"/>
      </w:pPr>
      <w:r>
        <w:t xml:space="preserve">parametrów bezpieczeństwa użytkowania, </w:t>
      </w:r>
    </w:p>
    <w:p w14:paraId="6983E625" w14:textId="77777777" w:rsidR="00E17F4E" w:rsidRDefault="00E17F4E" w:rsidP="00E17F4E">
      <w:pPr>
        <w:numPr>
          <w:ilvl w:val="1"/>
          <w:numId w:val="48"/>
        </w:numPr>
        <w:spacing w:after="35" w:line="255" w:lineRule="auto"/>
        <w:ind w:hanging="358"/>
        <w:jc w:val="both"/>
      </w:pPr>
      <w:r>
        <w:t>standardów emisyjnych;</w:t>
      </w:r>
    </w:p>
    <w:p w14:paraId="04211A79" w14:textId="77777777" w:rsidR="00E17F4E" w:rsidRDefault="00E17F4E" w:rsidP="00E17F4E">
      <w:pPr>
        <w:numPr>
          <w:ilvl w:val="0"/>
          <w:numId w:val="48"/>
        </w:numPr>
        <w:spacing w:after="26" w:line="262" w:lineRule="auto"/>
        <w:ind w:hanging="362"/>
        <w:jc w:val="both"/>
      </w:pPr>
      <w:r>
        <w:t xml:space="preserve">rozwiązanie równoważne musi pozwalać na zrealizowanie zakładanego przez Zamawiającego celu poprzez parametry wydajnościowe i funkcjonalne, mające wpływ na skuteczność działania, takie same lub lepsze od wskazanych wymagań minimalnych; </w:t>
      </w:r>
    </w:p>
    <w:p w14:paraId="05013F32" w14:textId="77777777" w:rsidR="00E17F4E" w:rsidRDefault="00E17F4E" w:rsidP="00E17F4E">
      <w:pPr>
        <w:numPr>
          <w:ilvl w:val="0"/>
          <w:numId w:val="48"/>
        </w:numPr>
        <w:spacing w:after="26" w:line="262" w:lineRule="auto"/>
        <w:ind w:hanging="362"/>
        <w:jc w:val="both"/>
      </w:pPr>
      <w:r>
        <w:t xml:space="preserve">użycie w Szczegółowym Opisie Przedmiotu Zamówienia nazw rozwiązań, materiałów i urządzeń służy ustaleniu minimalnego standardu wykonania i określenia właściwości i wymogów technicznych założonych w dokumentacji technicznej dla projektowanych rozwiązań; </w:t>
      </w:r>
    </w:p>
    <w:p w14:paraId="1BE20D39" w14:textId="77777777" w:rsidR="00E17F4E" w:rsidRDefault="00E17F4E" w:rsidP="00E17F4E">
      <w:pPr>
        <w:numPr>
          <w:ilvl w:val="0"/>
          <w:numId w:val="48"/>
        </w:numPr>
        <w:spacing w:after="26" w:line="262" w:lineRule="auto"/>
        <w:ind w:hanging="362"/>
        <w:jc w:val="both"/>
      </w:pPr>
      <w:r>
        <w:t xml:space="preserve">Wykonawca zobligowany jest do wykazania, że oferowane rozwiązania równoważne spełnią zakładane wymagania minimalne; </w:t>
      </w:r>
    </w:p>
    <w:p w14:paraId="4A22160E" w14:textId="77777777" w:rsidR="00E17F4E" w:rsidRDefault="00E17F4E" w:rsidP="00E17F4E">
      <w:pPr>
        <w:numPr>
          <w:ilvl w:val="0"/>
          <w:numId w:val="48"/>
        </w:numPr>
        <w:spacing w:after="26" w:line="262" w:lineRule="auto"/>
        <w:ind w:hanging="362"/>
        <w:jc w:val="both"/>
      </w:pPr>
      <w:r>
        <w:t xml:space="preserve">użycie w dokumencie słowa „lub” oznacza, że przedmiot zamówienia musi posiadać wymaganą funkcjonalność, natomiast to Zamawiający czy użytkownik będzie miał wybór korzystania z tej funkcjonalności; </w:t>
      </w:r>
    </w:p>
    <w:p w14:paraId="18B4E277" w14:textId="77777777" w:rsidR="00E17F4E" w:rsidRDefault="00E17F4E" w:rsidP="00E17F4E">
      <w:pPr>
        <w:numPr>
          <w:ilvl w:val="0"/>
          <w:numId w:val="48"/>
        </w:numPr>
        <w:spacing w:after="26" w:line="262" w:lineRule="auto"/>
        <w:ind w:hanging="362"/>
        <w:jc w:val="both"/>
      </w:pPr>
      <w:r>
        <w:t xml:space="preserve">możliwość zaoferowania funkcji w sposób równoważny jest określone słowem „ewentualnie” albo w jasny sposób zakomunikowane przez Zamawiającego; </w:t>
      </w:r>
    </w:p>
    <w:p w14:paraId="6E60BEBA" w14:textId="77777777" w:rsidR="00E17F4E" w:rsidRDefault="00E17F4E" w:rsidP="00E17F4E">
      <w:pPr>
        <w:numPr>
          <w:ilvl w:val="0"/>
          <w:numId w:val="48"/>
        </w:numPr>
        <w:spacing w:after="26" w:line="262" w:lineRule="auto"/>
        <w:ind w:hanging="362"/>
        <w:jc w:val="both"/>
      </w:pPr>
      <w:r>
        <w:t xml:space="preserve">wymagania przedstawione w dokumencie, jeśli nie wynikają z obowiązujących i uznawanych standardów (np. zasilanie 230V), są wymaganiami granicznymi; </w:t>
      </w:r>
    </w:p>
    <w:p w14:paraId="1081DB10" w14:textId="77777777" w:rsidR="00E17F4E" w:rsidRDefault="00E17F4E" w:rsidP="00E17F4E">
      <w:pPr>
        <w:numPr>
          <w:ilvl w:val="0"/>
          <w:numId w:val="48"/>
        </w:numPr>
        <w:spacing w:after="36" w:line="252" w:lineRule="auto"/>
        <w:ind w:hanging="362"/>
        <w:jc w:val="both"/>
      </w:pPr>
      <w:r>
        <w:rPr>
          <w:b/>
          <w:u w:val="single" w:color="000000"/>
        </w:rPr>
        <w:lastRenderedPageBreak/>
        <w:t>brak określenia „minimum” oznacza wymaganie na poziomie minimalnym, a Wykonawca może</w:t>
      </w:r>
      <w:r>
        <w:rPr>
          <w:b/>
        </w:rPr>
        <w:t xml:space="preserve"> </w:t>
      </w:r>
      <w:r>
        <w:rPr>
          <w:b/>
          <w:u w:val="single" w:color="000000"/>
        </w:rPr>
        <w:t>zaoferować rozwiązanie o lepszych parametrach;</w:t>
      </w:r>
    </w:p>
    <w:p w14:paraId="60BDA118" w14:textId="77777777" w:rsidR="00E17F4E" w:rsidRDefault="00E17F4E" w:rsidP="00E17F4E">
      <w:pPr>
        <w:numPr>
          <w:ilvl w:val="0"/>
          <w:numId w:val="48"/>
        </w:numPr>
        <w:spacing w:after="26" w:line="262" w:lineRule="auto"/>
        <w:ind w:hanging="362"/>
        <w:jc w:val="both"/>
      </w:pPr>
      <w:r>
        <w:t xml:space="preserve">w celu zachowania zasad neutralności technologicznej i konkurencyjności dopuszcza się rozwiązania równoważne do wyspecyfikowanych, przy czym za rozwiązanie równoważne uważa się takie rozwiązanie, które pod względem technologii, wydajności i funkcjonalności nie odbiega lub jest lepsze od technologii funkcjonalności i wydajności wyszczególnionych w rozwiązaniu wyspecyfikowanym; </w:t>
      </w:r>
    </w:p>
    <w:p w14:paraId="65D9FCF8" w14:textId="77777777" w:rsidR="00E17F4E" w:rsidRDefault="00E17F4E" w:rsidP="00E17F4E">
      <w:pPr>
        <w:numPr>
          <w:ilvl w:val="0"/>
          <w:numId w:val="48"/>
        </w:numPr>
        <w:spacing w:after="26" w:line="262" w:lineRule="auto"/>
        <w:ind w:hanging="362"/>
        <w:jc w:val="both"/>
      </w:pPr>
      <w:r>
        <w:t>przez bardzo zbliżoną (podobną) wartość użytkową rozumie się podobne, z dopuszczeniem nieznacznych różnic niewpływających w żadnym stopniu na całokształt systemu, zachowanie oraz realizowanie podobnych funkcjonalności w danych warunkach, dla których to warunków rozwiązania te są dedykowane. Rozwiązanie równoważne musi zawierać dokumentację potwierdzającą, że spełnia wymagania funkcjonalne Zamawiającego, w tym wyniki porównań, testów czy możliwości oferowanych przez to rozwiązanie w odniesieniu do rozwiązania wyspecyfikowanego.</w:t>
      </w:r>
    </w:p>
    <w:p w14:paraId="76CA9B78" w14:textId="77777777" w:rsidR="00E17F4E" w:rsidRDefault="00E17F4E" w:rsidP="00E17F4E">
      <w:pPr>
        <w:numPr>
          <w:ilvl w:val="0"/>
          <w:numId w:val="48"/>
        </w:numPr>
        <w:spacing w:after="26" w:line="262" w:lineRule="auto"/>
        <w:ind w:hanging="362"/>
        <w:jc w:val="both"/>
      </w:pPr>
      <w:r>
        <w:t xml:space="preserve">dostarczenie przez Wykonawcę rozwiązania równoważnego musi być zrealizowane w taki sposób, aby wymiana oprogramowania na równoważne nie zakłóciła bieżącej pracy Zamawiającego. W tym celu Wykonawca musi do oprogramowania równoważnego przenieść wszystkie dane niezbędne do prawidłowego działania nowych systemów, poinstruować użytkowników, tak aby nabyli umiejętność posługiwania się systemami, skonfigurować oprogramowanie, uwzględnić niezbędne wsparcie pracowników Wykonawcy w operacji uruchamiania oprogramowania w środowisku produkcyjnym itp.  </w:t>
      </w:r>
    </w:p>
    <w:p w14:paraId="55BB4194" w14:textId="77777777" w:rsidR="00E17F4E" w:rsidRDefault="00E17F4E" w:rsidP="00E17F4E">
      <w:pPr>
        <w:numPr>
          <w:ilvl w:val="0"/>
          <w:numId w:val="48"/>
        </w:numPr>
        <w:spacing w:after="26" w:line="262" w:lineRule="auto"/>
        <w:ind w:hanging="362"/>
        <w:jc w:val="both"/>
      </w:pPr>
      <w:r>
        <w:t xml:space="preserve">dodatkowo, wszędzie tam, gdzie zostało wskazane pochodzenie (marka, znak towarowy, producent, dostawca itp.) materiałów lub normy, aprobaty, specyfikacje i systemy, Zamawiający dopuszcza oferowanie sprzętu lub rozwiązań równoważnych pod warunkiem, że zapewnią uzyskanie parametrów technicznych takich samych lub lepszych niż wymagane przez Zamawiającego w SWZ. Zamawiający informuje, że w takiej sytuacji przedmiotowe zapisy są jedynie przykładowe i stanowią wskazanie dla Wykonawcy jakie cechy powinny posiadać składniki użyte do realizacji przedmiotu zamówienia. Zamawiający dopuszcza oferowanie materiałów lub urządzeń równoważnych. Materiały lub urządzenia pochodzące od konkretnych producentów określają minimalne parametry jakościowe i cechy użytkowe, a także jakościowe (m.in.: </w:t>
      </w:r>
      <w:r>
        <w:lastRenderedPageBreak/>
        <w:t xml:space="preserve">wymiary, skład, zastosowany materiał, kolor, odcień, przeznaczenie materiałów i urządzeń, estetyka itp.) jakim muszą odpowiadać materiały lub urządzenia oferowane przez Wykonawcę, aby zostały spełnione wymagania stawiane przez Zamawiającego. Operowanie przykładowymi nazwami producenta ma jedynie na celu doprecyzowanie poziomu oczekiwań Zamawiającego w stosunku do określonego rozwiązania. Posługiwanie się nazwami producentów/produktów ma wyłącznie charakter przykładowy. Zamawiający, wskazując oznaczenie konkretnego producenta (dostawcy), konkretny produkt lub materiały przy opisie przedmiotu zamówienia, dopuszcza jednocześnie produkty równoważne o parametrach jakościowych i cechach użytkowych co najmniej na poziomie parametrów wskazanego produktu, uznając tym samym każdy produkt o wskazanych lub lepszych parametrach.  </w:t>
      </w:r>
    </w:p>
    <w:p w14:paraId="0BCFB5B1" w14:textId="77777777" w:rsidR="00E17F4E" w:rsidRDefault="00E17F4E" w:rsidP="00E17F4E">
      <w:pPr>
        <w:numPr>
          <w:ilvl w:val="0"/>
          <w:numId w:val="48"/>
        </w:numPr>
        <w:spacing w:line="262" w:lineRule="auto"/>
        <w:ind w:hanging="362"/>
        <w:jc w:val="both"/>
      </w:pPr>
      <w:r>
        <w:t xml:space="preserve">Wykonawca, który powołuje się na rozwiązania równoważne opisywanym przez Zamawiającego, jest obowiązany wykazać, że oferowane przez niego rozwiązania spełniają wymagania określone przez Zamawiającego oraz zwrócić się z zapytaniem czy Zamawiający uzna zaproponowane rozwiązania za równoważne. W takiej sytuacji Zamawiający wymaga złożenia stosownych dokumentów, uwiarygodniających te rozwiązania.  </w:t>
      </w:r>
    </w:p>
    <w:p w14:paraId="3A7A027F" w14:textId="77777777" w:rsidR="00E17F4E" w:rsidRDefault="00E17F4E" w:rsidP="00E17F4E">
      <w:pPr>
        <w:spacing w:line="262" w:lineRule="auto"/>
        <w:ind w:left="705"/>
        <w:jc w:val="both"/>
      </w:pPr>
    </w:p>
    <w:p w14:paraId="75BE88A4" w14:textId="77777777" w:rsidR="00E17F4E" w:rsidRDefault="00E17F4E" w:rsidP="00E17F4E">
      <w:pPr>
        <w:pBdr>
          <w:top w:val="dashSmallGap" w:sz="4" w:space="1" w:color="000000"/>
          <w:left w:val="dashSmallGap" w:sz="4" w:space="4" w:color="000000"/>
          <w:bottom w:val="dashSmallGap" w:sz="4" w:space="1" w:color="000000"/>
          <w:right w:val="dashSmallGap" w:sz="4" w:space="4" w:color="000000"/>
        </w:pBdr>
        <w:spacing w:after="289" w:line="259" w:lineRule="auto"/>
        <w:ind w:left="358"/>
        <w:jc w:val="center"/>
      </w:pPr>
      <w:r w:rsidRPr="00BE6E64">
        <w:rPr>
          <w:b/>
          <w:highlight w:val="yellow"/>
        </w:rPr>
        <w:t>B. WYMOGI WSPÓLNE ODNOSZĄCE SIĘ DO PRZEDMIOTU ZAMÓWIENIA</w:t>
      </w:r>
    </w:p>
    <w:p w14:paraId="298CF8DC" w14:textId="77777777" w:rsidR="00E17F4E" w:rsidRDefault="00E17F4E" w:rsidP="00E17F4E">
      <w:pPr>
        <w:numPr>
          <w:ilvl w:val="0"/>
          <w:numId w:val="49"/>
        </w:numPr>
        <w:spacing w:after="35" w:line="255" w:lineRule="auto"/>
        <w:ind w:hanging="360"/>
        <w:jc w:val="both"/>
      </w:pPr>
      <w:r>
        <w:t xml:space="preserve">Przedmiot zamówienia obejmuje dostawę fabrycznie nowych urządzeń/produktów/sprzętu/maszyn etc. o parametrach nie gorszych niż wskazanych.  </w:t>
      </w:r>
    </w:p>
    <w:p w14:paraId="2033DE60" w14:textId="77777777" w:rsidR="00E17F4E" w:rsidRDefault="00E17F4E" w:rsidP="00E17F4E">
      <w:pPr>
        <w:numPr>
          <w:ilvl w:val="0"/>
          <w:numId w:val="49"/>
        </w:numPr>
        <w:spacing w:after="26" w:line="262" w:lineRule="auto"/>
        <w:ind w:hanging="360"/>
        <w:jc w:val="both"/>
      </w:pPr>
      <w:r>
        <w:t xml:space="preserve">Przez fabrycznie nowe </w:t>
      </w:r>
      <w:r>
        <w:rPr>
          <w:b/>
          <w:u w:val="single" w:color="000000"/>
        </w:rPr>
        <w:t>oznacza - dopiero co zrobiony, nie używany, nie zniszczony, niedawno nabyty,</w:t>
      </w:r>
      <w:r>
        <w:rPr>
          <w:b/>
        </w:rPr>
        <w:t xml:space="preserve"> </w:t>
      </w:r>
      <w:r>
        <w:rPr>
          <w:b/>
          <w:u w:val="single" w:color="000000"/>
        </w:rPr>
        <w:t xml:space="preserve">świeżo powstały, nie </w:t>
      </w:r>
      <w:proofErr w:type="spellStart"/>
      <w:r>
        <w:rPr>
          <w:b/>
          <w:u w:val="single" w:color="000000"/>
        </w:rPr>
        <w:t>refabrykowany</w:t>
      </w:r>
      <w:proofErr w:type="spellEnd"/>
      <w:r>
        <w:t>,</w:t>
      </w:r>
      <w:r>
        <w:rPr>
          <w:b/>
          <w:u w:val="single" w:color="000000"/>
        </w:rPr>
        <w:t xml:space="preserve"> fabrycznie zapakowany.</w:t>
      </w:r>
      <w:r>
        <w:t xml:space="preserve">  </w:t>
      </w:r>
    </w:p>
    <w:p w14:paraId="00E6C32C" w14:textId="77777777" w:rsidR="00E17F4E" w:rsidRDefault="00E17F4E" w:rsidP="00E17F4E">
      <w:pPr>
        <w:numPr>
          <w:ilvl w:val="0"/>
          <w:numId w:val="49"/>
        </w:numPr>
        <w:spacing w:after="26" w:line="262" w:lineRule="auto"/>
        <w:ind w:hanging="360"/>
        <w:jc w:val="both"/>
      </w:pPr>
      <w:r>
        <w:t>Dostarczone produkty/urządzenia/sprzęt/maszyny</w:t>
      </w:r>
      <w:r w:rsidRPr="009F5D1D">
        <w:t xml:space="preserve"> </w:t>
      </w:r>
      <w:r>
        <w:t xml:space="preserve">etc. muszą posiadać instrukcję obsługi w języku polskim;  </w:t>
      </w:r>
    </w:p>
    <w:p w14:paraId="2FDA2E9A" w14:textId="77777777" w:rsidR="00E17F4E" w:rsidRDefault="00E17F4E" w:rsidP="00E17F4E">
      <w:pPr>
        <w:numPr>
          <w:ilvl w:val="0"/>
          <w:numId w:val="49"/>
        </w:numPr>
        <w:spacing w:after="26" w:line="262" w:lineRule="auto"/>
        <w:ind w:hanging="360"/>
        <w:jc w:val="both"/>
      </w:pPr>
      <w:r>
        <w:t>Dostarczone produkty/urządzenia/sprzęt/maszyny</w:t>
      </w:r>
      <w:r w:rsidRPr="009F5D1D">
        <w:t xml:space="preserve"> </w:t>
      </w:r>
      <w:r>
        <w:t xml:space="preserve">etc. muszą być nieużywane przed dniem dostarczenia z wyłączeniem używania niezbędnego dla przeprowadzenia testu ich poprawnej pracy.  </w:t>
      </w:r>
    </w:p>
    <w:p w14:paraId="603A8596" w14:textId="77777777" w:rsidR="00E17F4E" w:rsidRDefault="00E17F4E" w:rsidP="00E17F4E">
      <w:pPr>
        <w:numPr>
          <w:ilvl w:val="0"/>
          <w:numId w:val="49"/>
        </w:numPr>
        <w:spacing w:after="26" w:line="262" w:lineRule="auto"/>
        <w:ind w:hanging="360"/>
        <w:jc w:val="both"/>
      </w:pPr>
      <w:r>
        <w:t>Dostarczone produkty/urządzenia/sprzęt/maszyny</w:t>
      </w:r>
      <w:r w:rsidRPr="009F5D1D">
        <w:t xml:space="preserve"> </w:t>
      </w:r>
      <w:r>
        <w:t>etc. muszą być kompletne i sprawne technicznie, wolne od wad fizycznych i prawnych oraz pochodzić z oficjalnego kanału sprzedaży producenta na rynek Unii Europejskiej;</w:t>
      </w:r>
    </w:p>
    <w:p w14:paraId="4023C750" w14:textId="77777777" w:rsidR="00E17F4E" w:rsidRDefault="00E17F4E" w:rsidP="00E17F4E">
      <w:pPr>
        <w:numPr>
          <w:ilvl w:val="0"/>
          <w:numId w:val="49"/>
        </w:numPr>
        <w:spacing w:after="26" w:line="262" w:lineRule="auto"/>
        <w:ind w:hanging="360"/>
        <w:jc w:val="both"/>
      </w:pPr>
      <w:r>
        <w:lastRenderedPageBreak/>
        <w:t>Do wszystkich produktów/urządzeń/sprzętu/maszyn</w:t>
      </w:r>
      <w:r w:rsidRPr="009F5D1D">
        <w:t xml:space="preserve"> </w:t>
      </w:r>
      <w:r>
        <w:t xml:space="preserve">etc. należy dołączyć wszystkie akcesoria, przewody i kable niezbędne do ich prawidłowego użytkowania (np. kabel zasilający, kable USB itd.); </w:t>
      </w:r>
    </w:p>
    <w:p w14:paraId="37A214F1" w14:textId="77777777" w:rsidR="00E17F4E" w:rsidRDefault="00E17F4E" w:rsidP="00E17F4E">
      <w:pPr>
        <w:numPr>
          <w:ilvl w:val="0"/>
          <w:numId w:val="49"/>
        </w:numPr>
        <w:spacing w:after="26" w:line="262" w:lineRule="auto"/>
        <w:ind w:hanging="360"/>
        <w:jc w:val="both"/>
      </w:pPr>
      <w:r>
        <w:t xml:space="preserve">Wykonawca zobowiązuje się na czas trwania gwarancji do nieodpłatnego usuwania zgłaszanych wad lub usterek na zasadach określonych we wzorze umowy; </w:t>
      </w:r>
    </w:p>
    <w:p w14:paraId="600A22F6" w14:textId="77777777" w:rsidR="00E17F4E" w:rsidRDefault="00E17F4E" w:rsidP="00E17F4E">
      <w:pPr>
        <w:numPr>
          <w:ilvl w:val="0"/>
          <w:numId w:val="49"/>
        </w:numPr>
        <w:spacing w:after="26" w:line="262" w:lineRule="auto"/>
        <w:ind w:hanging="360"/>
        <w:jc w:val="both"/>
      </w:pPr>
      <w:r>
        <w:t xml:space="preserve">Wykonawca zapewni dostęp do pomocy technicznej, umożliwiającej zgłaszanie wad lub usterek za pomocą Internetu lub telefonicznie; </w:t>
      </w:r>
    </w:p>
    <w:p w14:paraId="7FEC2728" w14:textId="77777777" w:rsidR="00E17F4E" w:rsidRDefault="00E17F4E" w:rsidP="00E17F4E">
      <w:pPr>
        <w:numPr>
          <w:ilvl w:val="0"/>
          <w:numId w:val="49"/>
        </w:numPr>
        <w:spacing w:after="26" w:line="262" w:lineRule="auto"/>
        <w:ind w:hanging="360"/>
        <w:jc w:val="both"/>
      </w:pPr>
      <w:r>
        <w:t xml:space="preserve">Wykonawca wraz z </w:t>
      </w:r>
      <w:r w:rsidRPr="0072712D">
        <w:t>produk</w:t>
      </w:r>
      <w:r>
        <w:t>tami</w:t>
      </w:r>
      <w:r w:rsidRPr="0072712D">
        <w:t>/urządzenia</w:t>
      </w:r>
      <w:r>
        <w:t>mi</w:t>
      </w:r>
      <w:r w:rsidRPr="0072712D">
        <w:t>/sprzęt</w:t>
      </w:r>
      <w:r>
        <w:t>em</w:t>
      </w:r>
      <w:r w:rsidRPr="0072712D">
        <w:t>/maszyn</w:t>
      </w:r>
      <w:r>
        <w:t>ami</w:t>
      </w:r>
      <w:r w:rsidRPr="0072712D">
        <w:t xml:space="preserve"> etc. </w:t>
      </w:r>
      <w:r>
        <w:t xml:space="preserve">dostarczy listę numerów seryjnych/licencji dostarczonego przedmiotu umowy poprzez wpisanie ich do Protokołu Odbioru Jakościowego; </w:t>
      </w:r>
    </w:p>
    <w:p w14:paraId="21A72A09" w14:textId="77777777" w:rsidR="00E17F4E" w:rsidRDefault="00E17F4E" w:rsidP="00E17F4E">
      <w:pPr>
        <w:numPr>
          <w:ilvl w:val="0"/>
          <w:numId w:val="49"/>
        </w:numPr>
        <w:spacing w:after="26" w:line="262" w:lineRule="auto"/>
        <w:ind w:hanging="360"/>
        <w:jc w:val="both"/>
      </w:pPr>
      <w:r>
        <w:t xml:space="preserve">Wykonawca ponosi odpowiedzialność za braki i wady przedmiotu umowy powstałe w czasie transportu; </w:t>
      </w:r>
    </w:p>
    <w:p w14:paraId="25046287" w14:textId="77777777" w:rsidR="00E17F4E" w:rsidRDefault="00E17F4E" w:rsidP="00E17F4E">
      <w:pPr>
        <w:numPr>
          <w:ilvl w:val="0"/>
          <w:numId w:val="49"/>
        </w:numPr>
        <w:spacing w:after="26" w:line="262" w:lineRule="auto"/>
        <w:ind w:hanging="360"/>
        <w:jc w:val="both"/>
      </w:pPr>
      <w:r>
        <w:t xml:space="preserve">Wykonawca zobowiązany jest w cenie oferty uwzględnić koszty transportu (dostarczenia) do miejsca odbioru, rozładunku i wniesienia; </w:t>
      </w:r>
    </w:p>
    <w:p w14:paraId="3444A4EB" w14:textId="77777777" w:rsidR="00E17F4E" w:rsidRDefault="00E17F4E" w:rsidP="00E17F4E">
      <w:pPr>
        <w:numPr>
          <w:ilvl w:val="0"/>
          <w:numId w:val="49"/>
        </w:numPr>
        <w:spacing w:after="26" w:line="262" w:lineRule="auto"/>
        <w:ind w:hanging="360"/>
        <w:jc w:val="both"/>
      </w:pPr>
      <w:r>
        <w:t xml:space="preserve">Przedmiot zamówienia obejmuje również utrzymywanie porządku w czasie rozładunku prowadzonego na terenie obiektu, zabezpieczenie ścian, podłóg i otworów drzwiowych przed porysowaniem lub zniszczeniem, rozpakowywanie elementów wyposażenia i po zakończeniu dostawy, nadto usunięcia zbędnych opakowań z obiektu oraz ich utylizacja na swój koszt. Zamawiający nie zapewnia miejsca utylizacji opakowań i odpadów; </w:t>
      </w:r>
    </w:p>
    <w:p w14:paraId="487796F9" w14:textId="77777777" w:rsidR="00E17F4E" w:rsidRDefault="00E17F4E" w:rsidP="00E17F4E">
      <w:pPr>
        <w:numPr>
          <w:ilvl w:val="0"/>
          <w:numId w:val="49"/>
        </w:numPr>
        <w:spacing w:after="37" w:line="256" w:lineRule="auto"/>
        <w:ind w:hanging="360"/>
        <w:jc w:val="both"/>
      </w:pPr>
      <w:r>
        <w:t>Zamawiający wymaga się, aby oferowany przedmiot zamówienia (</w:t>
      </w:r>
      <w:r w:rsidRPr="0072712D">
        <w:t>produkty/urządzenia/sprzęt/maszyny etc.</w:t>
      </w:r>
      <w:r>
        <w:t xml:space="preserve">) posiadały minimalny okres gwarancji wskazany w </w:t>
      </w:r>
      <w:r>
        <w:rPr>
          <w:b/>
        </w:rPr>
        <w:t>SWZ</w:t>
      </w:r>
      <w:r>
        <w:t xml:space="preserve"> dla poszczególnych elementów wchodzących w skład danej części zamówienia. </w:t>
      </w:r>
      <w:r>
        <w:rPr>
          <w:b/>
        </w:rPr>
        <w:t>Gwarancja stanowi kryterium oceny Zamawiający przyzna punkty za każdy zaoferowany dodatkowy miesiąc gwarancji w stosunku do minimalnego okresu (terminu) gwarancji wskazanego w poniższej tabeli; Patrz kryterium oceny ofert w SWZ.</w:t>
      </w:r>
      <w:r>
        <w:t xml:space="preserve"> </w:t>
      </w:r>
    </w:p>
    <w:p w14:paraId="2EE7B2DD" w14:textId="77777777" w:rsidR="00E17F4E" w:rsidRDefault="00E17F4E" w:rsidP="00E17F4E">
      <w:pPr>
        <w:numPr>
          <w:ilvl w:val="1"/>
          <w:numId w:val="49"/>
        </w:numPr>
        <w:spacing w:after="26" w:line="262" w:lineRule="auto"/>
        <w:ind w:hanging="360"/>
        <w:jc w:val="both"/>
      </w:pPr>
      <w:r>
        <w:t xml:space="preserve">Wykonawca w ofercie wskaże producenta i model i/lub numer katalogowy oferowanych produktów i urządzeń oraz link </w:t>
      </w:r>
      <w:r>
        <w:rPr>
          <w:b/>
          <w:u w:val="single" w:color="000000"/>
        </w:rPr>
        <w:t>do stron</w:t>
      </w:r>
      <w:r>
        <w:rPr>
          <w:b/>
        </w:rPr>
        <w:t xml:space="preserve"> </w:t>
      </w:r>
      <w:r>
        <w:rPr>
          <w:b/>
          <w:u w:val="single" w:color="000000"/>
        </w:rPr>
        <w:t xml:space="preserve">internetowych </w:t>
      </w:r>
      <w:r>
        <w:t xml:space="preserve">(adresy stron WWW oferowanych urządzeń/produktów/ oprogramowania w celu wyeliminowania wątpliwości zalecana jest strona producenta) oferowanych produktów i urządzeń zawierającej kartę techniczną/ konfigurację,  </w:t>
      </w:r>
    </w:p>
    <w:p w14:paraId="09C58B0D" w14:textId="07CEDE42" w:rsidR="00E17F4E" w:rsidRDefault="00E17F4E" w:rsidP="00E17F4E">
      <w:pPr>
        <w:numPr>
          <w:ilvl w:val="1"/>
          <w:numId w:val="49"/>
        </w:numPr>
        <w:spacing w:after="35" w:line="255" w:lineRule="auto"/>
        <w:ind w:hanging="360"/>
        <w:jc w:val="both"/>
      </w:pPr>
      <w:r>
        <w:lastRenderedPageBreak/>
        <w:t xml:space="preserve">w przypadku braku linku </w:t>
      </w:r>
      <w:r>
        <w:rPr>
          <w:b/>
        </w:rPr>
        <w:t xml:space="preserve">do strony internetowej </w:t>
      </w:r>
      <w:r>
        <w:t xml:space="preserve">oferowanego produktu/urządzenia np. w przypadku występowania pod numerem modelu różnych konfiguracji, Zamawiający zamiast linków żąda dołączenia do oferty innych przedmiotowych środków dowodowych (w szczególności: </w:t>
      </w:r>
      <w:r>
        <w:rPr>
          <w:i/>
        </w:rPr>
        <w:t xml:space="preserve">karta katalogowa, specyfikacja techniczna, dokumentacja licencyjna, dokumentacja oprogramowania lub oświadczenie producenta urządzenia lub inne przedmiotowe środki dowodowe, z których wynika sposób spełnienia danego wymagania. Wymienione dokumenty muszą zawierać nazwę producenta i model) </w:t>
      </w:r>
      <w:r>
        <w:t xml:space="preserve">zawierających szczegółową konfigurację oferowanych urządzeń. W takim przypadku w kol. 5 załącznika nr 9C do SWZ w miejscu „link do strony producenta oferowanego produktu” należy wpisać „zgodnie z załączoną kartą katalogową”. Powyższy wymóg ma na celu jednoznaczną identyfikację parametrów oferowanych produktów /urządzeń,  </w:t>
      </w:r>
    </w:p>
    <w:p w14:paraId="7A741F20" w14:textId="77777777" w:rsidR="00E17F4E" w:rsidRDefault="00E17F4E" w:rsidP="00E17F4E">
      <w:pPr>
        <w:numPr>
          <w:ilvl w:val="1"/>
          <w:numId w:val="49"/>
        </w:numPr>
        <w:spacing w:after="26" w:line="262" w:lineRule="auto"/>
        <w:ind w:hanging="360"/>
        <w:jc w:val="both"/>
      </w:pPr>
      <w:r>
        <w:rPr>
          <w:b/>
        </w:rPr>
        <w:t>Uwaga!</w:t>
      </w:r>
      <w:r>
        <w:t xml:space="preserve"> Jako karta katalogowa lub inny przedmiotowy środek dowodowy nie może zostać złożony opis przedmiotu zamówienia Zamawiającego podpisany przez Wykonawcę,  </w:t>
      </w:r>
    </w:p>
    <w:p w14:paraId="53DB11AC" w14:textId="0B951D5A" w:rsidR="00E17F4E" w:rsidRDefault="00E17F4E" w:rsidP="00E17F4E">
      <w:pPr>
        <w:numPr>
          <w:ilvl w:val="1"/>
          <w:numId w:val="49"/>
        </w:numPr>
        <w:spacing w:after="26" w:line="262" w:lineRule="auto"/>
        <w:ind w:hanging="360"/>
        <w:jc w:val="both"/>
      </w:pPr>
      <w:r>
        <w:t xml:space="preserve">brak podania w </w:t>
      </w:r>
      <w:r>
        <w:rPr>
          <w:b/>
        </w:rPr>
        <w:t>załączniku nr 9C do SWZ</w:t>
      </w:r>
      <w:r>
        <w:t xml:space="preserve"> nazwy producenta i/ lub modelu i/lub numer katalogowy i linku do strony internetowej producenta oferowanego produktu/urządzenia zawierającej kartę techniczną oferowanych urządzeń i produktów po wezwaniu i nie uzupełnieniu ich spowoduje odrzucenie oferty na podstawie art. 226 ust. 1 pkt 5 ustawy Pzp.</w:t>
      </w:r>
      <w:r>
        <w:rPr>
          <w:b/>
        </w:rPr>
        <w:t xml:space="preserve"> </w:t>
      </w:r>
      <w:r>
        <w:t xml:space="preserve"> </w:t>
      </w:r>
    </w:p>
    <w:p w14:paraId="6A12ECBD" w14:textId="229DF780" w:rsidR="00B95410" w:rsidRPr="00E17F4E" w:rsidRDefault="00E17F4E" w:rsidP="00E17F4E">
      <w:pPr>
        <w:numPr>
          <w:ilvl w:val="0"/>
          <w:numId w:val="49"/>
        </w:numPr>
        <w:spacing w:after="37" w:line="256" w:lineRule="auto"/>
        <w:jc w:val="both"/>
      </w:pPr>
      <w:r>
        <w:t xml:space="preserve">Zamawiający przez producenta, o którym mowa </w:t>
      </w:r>
      <w:r w:rsidRPr="0006446C">
        <w:t>ppkt 1</w:t>
      </w:r>
      <w:r>
        <w:t>3</w:t>
      </w:r>
      <w:r w:rsidRPr="0006446C">
        <w:t xml:space="preserve"> rozumie</w:t>
      </w:r>
      <w:r>
        <w:t xml:space="preserve"> podmiot, o którym mowa w art. 3 pkt 2 lit. a ustawy z dnia 12 grudnia 2003 r. o ogólnym bezpieczeństwie produktów (tekst jednolity Dz.U.2021.222) - dalej „</w:t>
      </w:r>
      <w:proofErr w:type="spellStart"/>
      <w:r>
        <w:t>uoBP</w:t>
      </w:r>
      <w:proofErr w:type="spellEnd"/>
      <w:r>
        <w:t xml:space="preserve">”. W przypadku, gdy wykonawca (dostawca) jest jednocześnie producentem w rozumieniu art. 3 pkt 2 lit. b i c </w:t>
      </w:r>
      <w:proofErr w:type="spellStart"/>
      <w:r>
        <w:t>uoBP</w:t>
      </w:r>
      <w:proofErr w:type="spellEnd"/>
      <w:r>
        <w:t xml:space="preserve">, wówczas w miejscu producent wpisuje producenta (zgodnie z art. 3 pkt 2 lit a </w:t>
      </w:r>
      <w:proofErr w:type="spellStart"/>
      <w:r>
        <w:t>uoBP</w:t>
      </w:r>
      <w:proofErr w:type="spellEnd"/>
      <w:r>
        <w:t xml:space="preserve"> oraz dane: przedstawiciela wytwórcy, a jeżeli wytwórca nie wyznaczył przedstawiciela - importera produkt, lub przedsiębiorcę uczestniczącego w dowolnym etapie procesu dostarczania lub udostępniania produktu, jeżeli jego działanie może wpływać na właściwości produktu związane z jego bezpieczeństwem (art. 3 pkt 2 lit. b i c </w:t>
      </w:r>
      <w:proofErr w:type="spellStart"/>
      <w:r>
        <w:t>uoBP</w:t>
      </w:r>
      <w:proofErr w:type="spellEnd"/>
      <w:r>
        <w:t>).</w:t>
      </w:r>
    </w:p>
    <w:sectPr w:rsidR="00B95410" w:rsidRPr="00E17F4E" w:rsidSect="00916D13">
      <w:headerReference w:type="default" r:id="rId8"/>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BA1E7D" w14:textId="77777777" w:rsidR="0034141E" w:rsidRDefault="0034141E" w:rsidP="00FC0782">
      <w:r>
        <w:separator/>
      </w:r>
    </w:p>
  </w:endnote>
  <w:endnote w:type="continuationSeparator" w:id="0">
    <w:p w14:paraId="2B376075" w14:textId="77777777" w:rsidR="0034141E" w:rsidRDefault="0034141E" w:rsidP="00FC07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Book">
    <w:altName w:val="Tw Cen MT"/>
    <w:charset w:val="00"/>
    <w:family w:val="auto"/>
    <w:pitch w:val="variable"/>
    <w:sig w:usb0="800000AF" w:usb1="5000204A" w:usb2="00000000" w:usb3="00000000" w:csb0="0000009B"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Nova">
    <w:charset w:val="00"/>
    <w:family w:val="swiss"/>
    <w:pitch w:val="variable"/>
    <w:sig w:usb0="0000028F" w:usb1="00000002" w:usb2="00000000" w:usb3="00000000" w:csb0="0000019F" w:csb1="00000000"/>
  </w:font>
  <w:font w:name="Czcionka tekstu podstawowego">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AB8270" w14:textId="77777777" w:rsidR="0034141E" w:rsidRDefault="0034141E" w:rsidP="00FC0782">
      <w:r>
        <w:separator/>
      </w:r>
    </w:p>
  </w:footnote>
  <w:footnote w:type="continuationSeparator" w:id="0">
    <w:p w14:paraId="29E92FDA" w14:textId="77777777" w:rsidR="0034141E" w:rsidRDefault="0034141E" w:rsidP="00FC07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A506A1" w14:textId="4B137C42" w:rsidR="00B415A3" w:rsidRDefault="00B415A3" w:rsidP="00B415A3">
    <w:pPr>
      <w:pStyle w:val="Nagwek"/>
      <w:jc w:val="right"/>
    </w:pPr>
    <w:r>
      <w:t>Załącznik nr 8</w:t>
    </w:r>
    <w:r w:rsidR="003E61AB">
      <w:t>C</w:t>
    </w:r>
    <w:r>
      <w:t xml:space="preserve"> do SWZ</w:t>
    </w:r>
  </w:p>
  <w:p w14:paraId="2AFC2EB3" w14:textId="77C4B080" w:rsidR="00B415A3" w:rsidRDefault="00B415A3" w:rsidP="00B415A3">
    <w:pPr>
      <w:pStyle w:val="Nagwek"/>
    </w:pPr>
    <w:r>
      <w:t>ZSR.271.</w:t>
    </w:r>
    <w:r w:rsidR="00CE31DE">
      <w:t>5</w:t>
    </w:r>
    <w:r>
      <w:t>.2024</w:t>
    </w:r>
  </w:p>
  <w:p w14:paraId="27984532" w14:textId="77777777" w:rsidR="00B415A3" w:rsidRDefault="00B415A3" w:rsidP="00B415A3">
    <w:pPr>
      <w:pStyle w:val="Nagwek"/>
    </w:pPr>
  </w:p>
  <w:p w14:paraId="7FD76B29" w14:textId="06370AB2" w:rsidR="00902B2F" w:rsidRDefault="00902B2F" w:rsidP="00B415A3">
    <w:pPr>
      <w:pStyle w:val="Nagwek"/>
      <w:jc w:val="center"/>
      <w:rPr>
        <w:b/>
        <w:bCs/>
      </w:rPr>
    </w:pPr>
    <w:r w:rsidRPr="00504A73">
      <w:rPr>
        <w:rFonts w:cs="Calibri"/>
        <w:noProof/>
      </w:rPr>
      <w:drawing>
        <wp:inline distT="0" distB="0" distL="0" distR="0" wp14:anchorId="08A1F974" wp14:editId="1112F34A">
          <wp:extent cx="5756910" cy="550815"/>
          <wp:effectExtent l="0" t="0" r="0" b="0"/>
          <wp:docPr id="12" name="Obraz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az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910" cy="550815"/>
                  </a:xfrm>
                  <a:prstGeom prst="rect">
                    <a:avLst/>
                  </a:prstGeom>
                  <a:noFill/>
                  <a:ln>
                    <a:noFill/>
                  </a:ln>
                </pic:spPr>
              </pic:pic>
            </a:graphicData>
          </a:graphic>
        </wp:inline>
      </w:drawing>
    </w:r>
  </w:p>
  <w:p w14:paraId="13CF989C" w14:textId="078B2357" w:rsidR="00B415A3" w:rsidRPr="00B415A3" w:rsidRDefault="00B415A3" w:rsidP="00B415A3">
    <w:pPr>
      <w:pStyle w:val="Nagwek"/>
      <w:jc w:val="center"/>
      <w:rPr>
        <w:b/>
        <w:bCs/>
      </w:rPr>
    </w:pPr>
    <w:r>
      <w:rPr>
        <w:b/>
        <w:bCs/>
      </w:rPr>
      <w:t>Szczegółowy opis przedmiotu zamówienia</w:t>
    </w:r>
  </w:p>
  <w:p w14:paraId="5FE67BD3" w14:textId="49427A6A" w:rsidR="00B415A3" w:rsidRDefault="00B415A3">
    <w:pPr>
      <w:pStyle w:val="Nagwek"/>
    </w:pPr>
  </w:p>
  <w:p w14:paraId="3455DAE2" w14:textId="61C8C845" w:rsidR="009B2F42" w:rsidRPr="00322432" w:rsidRDefault="009B2F42" w:rsidP="009B2F42">
    <w:pPr>
      <w:shd w:val="clear" w:color="auto" w:fill="92D050"/>
      <w:spacing w:line="276" w:lineRule="auto"/>
      <w:jc w:val="both"/>
      <w:rPr>
        <w:rFonts w:ascii="Arial" w:hAnsi="Arial" w:cs="Arial"/>
        <w:b/>
        <w:sz w:val="22"/>
        <w:u w:val="single"/>
      </w:rPr>
    </w:pPr>
    <w:r w:rsidRPr="00322432">
      <w:rPr>
        <w:rFonts w:ascii="Arial" w:hAnsi="Arial" w:cs="Arial"/>
        <w:b/>
        <w:sz w:val="22"/>
        <w:u w:val="single"/>
      </w:rPr>
      <w:t xml:space="preserve">Część </w:t>
    </w:r>
    <w:r w:rsidR="00A65F9C">
      <w:rPr>
        <w:rFonts w:ascii="Arial" w:hAnsi="Arial" w:cs="Arial"/>
        <w:b/>
        <w:sz w:val="22"/>
        <w:u w:val="single"/>
      </w:rPr>
      <w:t>2</w:t>
    </w:r>
    <w:r w:rsidRPr="00322432">
      <w:rPr>
        <w:rFonts w:ascii="Arial" w:hAnsi="Arial" w:cs="Arial"/>
        <w:b/>
        <w:sz w:val="22"/>
        <w:u w:val="single"/>
      </w:rPr>
      <w:t xml:space="preserve">: Dostawa wyposażenia </w:t>
    </w:r>
    <w:r>
      <w:rPr>
        <w:rFonts w:ascii="Arial" w:hAnsi="Arial" w:cs="Arial"/>
        <w:b/>
        <w:sz w:val="22"/>
        <w:u w:val="single"/>
      </w:rPr>
      <w:t>gastronomicznego</w:t>
    </w:r>
    <w:r w:rsidRPr="00322432">
      <w:rPr>
        <w:rFonts w:ascii="Arial" w:hAnsi="Arial" w:cs="Arial"/>
        <w:b/>
        <w:sz w:val="22"/>
        <w:u w:val="single"/>
      </w:rPr>
      <w:t xml:space="preserve"> </w:t>
    </w:r>
    <w:r w:rsidRPr="00BA09AD">
      <w:rPr>
        <w:rFonts w:ascii="Arial" w:hAnsi="Arial" w:cs="Arial"/>
        <w:b/>
        <w:sz w:val="22"/>
        <w:u w:val="single"/>
      </w:rPr>
      <w:t>do siedziby Zamawiającego w projekcie „Agroturystyka z Witosem”</w:t>
    </w:r>
    <w:r>
      <w:rPr>
        <w:rFonts w:ascii="Arial" w:hAnsi="Arial" w:cs="Arial"/>
        <w:b/>
        <w:sz w:val="22"/>
        <w:u w:val="single"/>
      </w:rPr>
      <w:t>.</w:t>
    </w:r>
  </w:p>
  <w:p w14:paraId="5CBAE6DE" w14:textId="77777777" w:rsidR="009B2F42" w:rsidRDefault="009B2F42" w:rsidP="009B2F42">
    <w:pPr>
      <w:rPr>
        <w:rFonts w:ascii="Avenir Book" w:hAnsi="Avenir Book"/>
        <w:b/>
        <w:bCs/>
        <w:sz w:val="22"/>
        <w:szCs w:val="22"/>
      </w:rPr>
    </w:pPr>
  </w:p>
  <w:p w14:paraId="0937B987" w14:textId="77777777" w:rsidR="009B2F42" w:rsidRDefault="009B2F42" w:rsidP="009B2F42">
    <w:pPr>
      <w:jc w:val="both"/>
      <w:rPr>
        <w:rFonts w:ascii="Avenir Book" w:hAnsi="Avenir Book"/>
        <w:b/>
        <w:bCs/>
        <w:sz w:val="22"/>
        <w:szCs w:val="22"/>
      </w:rPr>
    </w:pPr>
    <w:r w:rsidRPr="00D7644C">
      <w:rPr>
        <w:rFonts w:ascii="Avenir Book" w:hAnsi="Avenir Book"/>
        <w:b/>
        <w:bCs/>
        <w:sz w:val="22"/>
        <w:szCs w:val="22"/>
      </w:rPr>
      <w:t xml:space="preserve">Opis min. parametrów technicznych (poniższe parametry techniczne są minimalnymi wymogami </w:t>
    </w:r>
    <w:r>
      <w:rPr>
        <w:rFonts w:ascii="Avenir Book" w:hAnsi="Avenir Book"/>
        <w:b/>
        <w:bCs/>
        <w:sz w:val="22"/>
        <w:szCs w:val="22"/>
      </w:rPr>
      <w:t>Z</w:t>
    </w:r>
    <w:r w:rsidRPr="00D7644C">
      <w:rPr>
        <w:rFonts w:ascii="Avenir Book" w:hAnsi="Avenir Book"/>
        <w:b/>
        <w:bCs/>
        <w:sz w:val="22"/>
        <w:szCs w:val="22"/>
      </w:rPr>
      <w:t>amawiającego jednocześnie stanowią wskazanie minimalne wymogi dla urządzeń równoważnych)</w:t>
    </w:r>
    <w:r>
      <w:rPr>
        <w:rFonts w:ascii="Avenir Book" w:hAnsi="Avenir Book"/>
        <w:b/>
        <w:bCs/>
        <w:sz w:val="22"/>
        <w:szCs w:val="22"/>
      </w:rPr>
      <w:t>.</w:t>
    </w:r>
  </w:p>
  <w:p w14:paraId="02BD84EF" w14:textId="77777777" w:rsidR="00D63FD5" w:rsidRDefault="00D63FD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2E6B7D"/>
    <w:multiLevelType w:val="hybridMultilevel"/>
    <w:tmpl w:val="B1EC27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94E140E"/>
    <w:multiLevelType w:val="multilevel"/>
    <w:tmpl w:val="7E8AEA92"/>
    <w:lvl w:ilvl="0">
      <w:start w:val="1"/>
      <w:numFmt w:val="decimal"/>
      <w:lvlText w:val="%1."/>
      <w:lvlJc w:val="left"/>
      <w:pPr>
        <w:ind w:left="720" w:hanging="360"/>
      </w:pPr>
      <w:rPr>
        <w:rFonts w:hint="default"/>
        <w:b w:val="0"/>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BD46BB4"/>
    <w:multiLevelType w:val="multilevel"/>
    <w:tmpl w:val="7E8AEA92"/>
    <w:lvl w:ilvl="0">
      <w:start w:val="1"/>
      <w:numFmt w:val="decimal"/>
      <w:lvlText w:val="%1."/>
      <w:lvlJc w:val="left"/>
      <w:pPr>
        <w:ind w:left="720" w:hanging="360"/>
      </w:pPr>
      <w:rPr>
        <w:rFonts w:hint="default"/>
        <w:b w:val="0"/>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5F80F44"/>
    <w:multiLevelType w:val="hybridMultilevel"/>
    <w:tmpl w:val="B1D8254C"/>
    <w:lvl w:ilvl="0" w:tplc="F4F05ACE">
      <w:numFmt w:val="bullet"/>
      <w:lvlText w:val="•"/>
      <w:lvlJc w:val="left"/>
      <w:pPr>
        <w:ind w:left="1060" w:hanging="700"/>
      </w:pPr>
      <w:rPr>
        <w:rFonts w:ascii="Avenir Book" w:eastAsiaTheme="minorHAnsi" w:hAnsi="Avenir Book"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6B857B2"/>
    <w:multiLevelType w:val="multilevel"/>
    <w:tmpl w:val="7E8AEA92"/>
    <w:lvl w:ilvl="0">
      <w:start w:val="1"/>
      <w:numFmt w:val="decimal"/>
      <w:lvlText w:val="%1."/>
      <w:lvlJc w:val="left"/>
      <w:pPr>
        <w:ind w:left="720" w:hanging="360"/>
      </w:pPr>
      <w:rPr>
        <w:rFonts w:hint="default"/>
        <w:b w:val="0"/>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88F5168"/>
    <w:multiLevelType w:val="hybridMultilevel"/>
    <w:tmpl w:val="C2FCE876"/>
    <w:lvl w:ilvl="0" w:tplc="FAAE687E">
      <w:start w:val="1"/>
      <w:numFmt w:val="decimal"/>
      <w:lvlText w:val="%1."/>
      <w:lvlJc w:val="left"/>
      <w:pPr>
        <w:ind w:left="359"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1" w:tplc="B2CA6A2E">
      <w:start w:val="1"/>
      <w:numFmt w:val="lowerLetter"/>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0174C35"/>
    <w:multiLevelType w:val="hybridMultilevel"/>
    <w:tmpl w:val="AE8E3260"/>
    <w:lvl w:ilvl="0" w:tplc="F4F05ACE">
      <w:numFmt w:val="bullet"/>
      <w:lvlText w:val="•"/>
      <w:lvlJc w:val="left"/>
      <w:pPr>
        <w:ind w:left="1060" w:hanging="700"/>
      </w:pPr>
      <w:rPr>
        <w:rFonts w:ascii="Avenir Book" w:eastAsiaTheme="minorHAnsi" w:hAnsi="Avenir Book"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32C7927"/>
    <w:multiLevelType w:val="multilevel"/>
    <w:tmpl w:val="98A80C6C"/>
    <w:lvl w:ilvl="0">
      <w:start w:val="1"/>
      <w:numFmt w:val="decimal"/>
      <w:lvlText w:val="%1."/>
      <w:lvlJc w:val="left"/>
      <w:pPr>
        <w:ind w:left="720" w:hanging="360"/>
      </w:pPr>
      <w:rPr>
        <w:rFonts w:hint="default"/>
        <w:b w:val="0"/>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4823961"/>
    <w:multiLevelType w:val="hybridMultilevel"/>
    <w:tmpl w:val="765292A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24F15FC2"/>
    <w:multiLevelType w:val="multilevel"/>
    <w:tmpl w:val="7E8AEA92"/>
    <w:lvl w:ilvl="0">
      <w:start w:val="1"/>
      <w:numFmt w:val="decimal"/>
      <w:lvlText w:val="%1."/>
      <w:lvlJc w:val="left"/>
      <w:pPr>
        <w:ind w:left="720" w:hanging="360"/>
      </w:pPr>
      <w:rPr>
        <w:rFonts w:hint="default"/>
        <w:b w:val="0"/>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2F3061"/>
    <w:multiLevelType w:val="hybridMultilevel"/>
    <w:tmpl w:val="4DB82414"/>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452" w:hanging="360"/>
      </w:pPr>
      <w:rPr>
        <w:rFonts w:ascii="Courier New" w:hAnsi="Courier New" w:cs="Courier New" w:hint="default"/>
      </w:rPr>
    </w:lvl>
    <w:lvl w:ilvl="2" w:tplc="04150005" w:tentative="1">
      <w:start w:val="1"/>
      <w:numFmt w:val="bullet"/>
      <w:lvlText w:val=""/>
      <w:lvlJc w:val="left"/>
      <w:pPr>
        <w:ind w:left="2172" w:hanging="360"/>
      </w:pPr>
      <w:rPr>
        <w:rFonts w:ascii="Wingdings" w:hAnsi="Wingdings" w:hint="default"/>
      </w:rPr>
    </w:lvl>
    <w:lvl w:ilvl="3" w:tplc="04150001" w:tentative="1">
      <w:start w:val="1"/>
      <w:numFmt w:val="bullet"/>
      <w:lvlText w:val=""/>
      <w:lvlJc w:val="left"/>
      <w:pPr>
        <w:ind w:left="2892" w:hanging="360"/>
      </w:pPr>
      <w:rPr>
        <w:rFonts w:ascii="Symbol" w:hAnsi="Symbol" w:hint="default"/>
      </w:rPr>
    </w:lvl>
    <w:lvl w:ilvl="4" w:tplc="04150003" w:tentative="1">
      <w:start w:val="1"/>
      <w:numFmt w:val="bullet"/>
      <w:lvlText w:val="o"/>
      <w:lvlJc w:val="left"/>
      <w:pPr>
        <w:ind w:left="3612" w:hanging="360"/>
      </w:pPr>
      <w:rPr>
        <w:rFonts w:ascii="Courier New" w:hAnsi="Courier New" w:cs="Courier New" w:hint="default"/>
      </w:rPr>
    </w:lvl>
    <w:lvl w:ilvl="5" w:tplc="04150005" w:tentative="1">
      <w:start w:val="1"/>
      <w:numFmt w:val="bullet"/>
      <w:lvlText w:val=""/>
      <w:lvlJc w:val="left"/>
      <w:pPr>
        <w:ind w:left="4332" w:hanging="360"/>
      </w:pPr>
      <w:rPr>
        <w:rFonts w:ascii="Wingdings" w:hAnsi="Wingdings" w:hint="default"/>
      </w:rPr>
    </w:lvl>
    <w:lvl w:ilvl="6" w:tplc="04150001" w:tentative="1">
      <w:start w:val="1"/>
      <w:numFmt w:val="bullet"/>
      <w:lvlText w:val=""/>
      <w:lvlJc w:val="left"/>
      <w:pPr>
        <w:ind w:left="5052" w:hanging="360"/>
      </w:pPr>
      <w:rPr>
        <w:rFonts w:ascii="Symbol" w:hAnsi="Symbol" w:hint="default"/>
      </w:rPr>
    </w:lvl>
    <w:lvl w:ilvl="7" w:tplc="04150003" w:tentative="1">
      <w:start w:val="1"/>
      <w:numFmt w:val="bullet"/>
      <w:lvlText w:val="o"/>
      <w:lvlJc w:val="left"/>
      <w:pPr>
        <w:ind w:left="5772" w:hanging="360"/>
      </w:pPr>
      <w:rPr>
        <w:rFonts w:ascii="Courier New" w:hAnsi="Courier New" w:cs="Courier New" w:hint="default"/>
      </w:rPr>
    </w:lvl>
    <w:lvl w:ilvl="8" w:tplc="04150005" w:tentative="1">
      <w:start w:val="1"/>
      <w:numFmt w:val="bullet"/>
      <w:lvlText w:val=""/>
      <w:lvlJc w:val="left"/>
      <w:pPr>
        <w:ind w:left="6492" w:hanging="360"/>
      </w:pPr>
      <w:rPr>
        <w:rFonts w:ascii="Wingdings" w:hAnsi="Wingdings" w:hint="default"/>
      </w:rPr>
    </w:lvl>
  </w:abstractNum>
  <w:abstractNum w:abstractNumId="11" w15:restartNumberingAfterBreak="0">
    <w:nsid w:val="260009A5"/>
    <w:multiLevelType w:val="multilevel"/>
    <w:tmpl w:val="7E8AEA92"/>
    <w:lvl w:ilvl="0">
      <w:start w:val="1"/>
      <w:numFmt w:val="decimal"/>
      <w:lvlText w:val="%1."/>
      <w:lvlJc w:val="left"/>
      <w:pPr>
        <w:ind w:left="720" w:hanging="360"/>
      </w:pPr>
      <w:rPr>
        <w:rFonts w:hint="default"/>
        <w:b w:val="0"/>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714696C"/>
    <w:multiLevelType w:val="hybridMultilevel"/>
    <w:tmpl w:val="2D14CD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C3408CB"/>
    <w:multiLevelType w:val="multilevel"/>
    <w:tmpl w:val="7E8AEA92"/>
    <w:lvl w:ilvl="0">
      <w:start w:val="1"/>
      <w:numFmt w:val="decimal"/>
      <w:lvlText w:val="%1."/>
      <w:lvlJc w:val="left"/>
      <w:pPr>
        <w:ind w:left="927" w:hanging="360"/>
      </w:pPr>
      <w:rPr>
        <w:rFonts w:hint="default"/>
        <w:b w:val="0"/>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01C5B30"/>
    <w:multiLevelType w:val="hybridMultilevel"/>
    <w:tmpl w:val="26A2A090"/>
    <w:lvl w:ilvl="0" w:tplc="04150003">
      <w:start w:val="1"/>
      <w:numFmt w:val="bullet"/>
      <w:lvlText w:val="o"/>
      <w:lvlJc w:val="left"/>
      <w:pPr>
        <w:ind w:left="1440" w:hanging="360"/>
      </w:pPr>
      <w:rPr>
        <w:rFonts w:ascii="Courier New" w:hAnsi="Courier New" w:cs="Courier New"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31C87ABC"/>
    <w:multiLevelType w:val="hybridMultilevel"/>
    <w:tmpl w:val="7F649EBE"/>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6" w15:restartNumberingAfterBreak="0">
    <w:nsid w:val="347D6CA2"/>
    <w:multiLevelType w:val="hybridMultilevel"/>
    <w:tmpl w:val="AEF43D14"/>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0">
    <w:nsid w:val="37463F66"/>
    <w:multiLevelType w:val="multilevel"/>
    <w:tmpl w:val="7E8AEA92"/>
    <w:lvl w:ilvl="0">
      <w:start w:val="1"/>
      <w:numFmt w:val="decimal"/>
      <w:lvlText w:val="%1."/>
      <w:lvlJc w:val="left"/>
      <w:pPr>
        <w:ind w:left="927" w:hanging="360"/>
      </w:pPr>
      <w:rPr>
        <w:rFonts w:hint="default"/>
        <w:b w:val="0"/>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D2E53E1"/>
    <w:multiLevelType w:val="hybridMultilevel"/>
    <w:tmpl w:val="8E9CA1E0"/>
    <w:lvl w:ilvl="0" w:tplc="04150003">
      <w:start w:val="1"/>
      <w:numFmt w:val="bullet"/>
      <w:lvlText w:val="o"/>
      <w:lvlJc w:val="left"/>
      <w:pPr>
        <w:ind w:left="1068" w:hanging="360"/>
      </w:pPr>
      <w:rPr>
        <w:rFonts w:ascii="Courier New" w:hAnsi="Courier New" w:cs="Courier New"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9" w15:restartNumberingAfterBreak="0">
    <w:nsid w:val="40DF66A5"/>
    <w:multiLevelType w:val="hybridMultilevel"/>
    <w:tmpl w:val="6478DE8C"/>
    <w:lvl w:ilvl="0" w:tplc="F4F05ACE">
      <w:numFmt w:val="bullet"/>
      <w:lvlText w:val="•"/>
      <w:lvlJc w:val="left"/>
      <w:pPr>
        <w:ind w:left="1060" w:hanging="700"/>
      </w:pPr>
      <w:rPr>
        <w:rFonts w:ascii="Avenir Book" w:eastAsiaTheme="minorHAnsi" w:hAnsi="Avenir Book"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4564B2B"/>
    <w:multiLevelType w:val="hybridMultilevel"/>
    <w:tmpl w:val="D7788FB2"/>
    <w:lvl w:ilvl="0" w:tplc="04150001">
      <w:start w:val="1"/>
      <w:numFmt w:val="bullet"/>
      <w:lvlText w:val=""/>
      <w:lvlJc w:val="left"/>
      <w:pPr>
        <w:ind w:left="1068" w:hanging="360"/>
      </w:pPr>
      <w:rPr>
        <w:rFonts w:ascii="Symbol" w:hAnsi="Symbol" w:hint="default"/>
      </w:rPr>
    </w:lvl>
    <w:lvl w:ilvl="1" w:tplc="04150003">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21" w15:restartNumberingAfterBreak="0">
    <w:nsid w:val="45E40CB0"/>
    <w:multiLevelType w:val="multilevel"/>
    <w:tmpl w:val="98A80C6C"/>
    <w:lvl w:ilvl="0">
      <w:start w:val="1"/>
      <w:numFmt w:val="decimal"/>
      <w:lvlText w:val="%1."/>
      <w:lvlJc w:val="left"/>
      <w:pPr>
        <w:ind w:left="720" w:hanging="360"/>
      </w:pPr>
      <w:rPr>
        <w:rFonts w:hint="default"/>
        <w:b w:val="0"/>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679496C"/>
    <w:multiLevelType w:val="hybridMultilevel"/>
    <w:tmpl w:val="17265064"/>
    <w:lvl w:ilvl="0" w:tplc="F4F05ACE">
      <w:numFmt w:val="bullet"/>
      <w:lvlText w:val="•"/>
      <w:lvlJc w:val="left"/>
      <w:pPr>
        <w:ind w:left="1060" w:hanging="700"/>
      </w:pPr>
      <w:rPr>
        <w:rFonts w:ascii="Avenir Book" w:eastAsiaTheme="minorHAnsi" w:hAnsi="Avenir Book"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73C1B3F"/>
    <w:multiLevelType w:val="hybridMultilevel"/>
    <w:tmpl w:val="E914456A"/>
    <w:lvl w:ilvl="0" w:tplc="5BF8A07A">
      <w:start w:val="1"/>
      <w:numFmt w:val="decimal"/>
      <w:lvlText w:val="%1."/>
      <w:lvlJc w:val="left"/>
      <w:pPr>
        <w:ind w:left="70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A3EDEF6">
      <w:start w:val="1"/>
      <w:numFmt w:val="decimal"/>
      <w:lvlText w:val="%2)"/>
      <w:lvlJc w:val="left"/>
      <w:pPr>
        <w:ind w:left="10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FCE2BF0">
      <w:start w:val="1"/>
      <w:numFmt w:val="lowerRoman"/>
      <w:lvlText w:val="%3"/>
      <w:lvlJc w:val="left"/>
      <w:pPr>
        <w:ind w:left="179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F1A69AA">
      <w:start w:val="1"/>
      <w:numFmt w:val="decimal"/>
      <w:lvlText w:val="%4"/>
      <w:lvlJc w:val="left"/>
      <w:pPr>
        <w:ind w:left="25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6141262">
      <w:start w:val="1"/>
      <w:numFmt w:val="lowerLetter"/>
      <w:lvlText w:val="%5"/>
      <w:lvlJc w:val="left"/>
      <w:pPr>
        <w:ind w:left="32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556F0F8">
      <w:start w:val="1"/>
      <w:numFmt w:val="lowerRoman"/>
      <w:lvlText w:val="%6"/>
      <w:lvlJc w:val="left"/>
      <w:pPr>
        <w:ind w:left="395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DE629EA">
      <w:start w:val="1"/>
      <w:numFmt w:val="decimal"/>
      <w:lvlText w:val="%7"/>
      <w:lvlJc w:val="left"/>
      <w:pPr>
        <w:ind w:left="46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5B802AC">
      <w:start w:val="1"/>
      <w:numFmt w:val="lowerLetter"/>
      <w:lvlText w:val="%8"/>
      <w:lvlJc w:val="left"/>
      <w:pPr>
        <w:ind w:left="539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D7EAD72">
      <w:start w:val="1"/>
      <w:numFmt w:val="lowerRoman"/>
      <w:lvlText w:val="%9"/>
      <w:lvlJc w:val="left"/>
      <w:pPr>
        <w:ind w:left="61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4BC750C8"/>
    <w:multiLevelType w:val="multilevel"/>
    <w:tmpl w:val="9D80CC9E"/>
    <w:lvl w:ilvl="0">
      <w:start w:val="1"/>
      <w:numFmt w:val="decimal"/>
      <w:lvlText w:val="%1."/>
      <w:lvlJc w:val="left"/>
      <w:pPr>
        <w:ind w:left="720" w:hanging="360"/>
      </w:pPr>
      <w:rPr>
        <w:rFonts w:hint="default"/>
        <w:b w:val="0"/>
        <w:i w:val="0"/>
        <w:sz w:val="22"/>
      </w:r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D13120F"/>
    <w:multiLevelType w:val="hybridMultilevel"/>
    <w:tmpl w:val="06C062F2"/>
    <w:lvl w:ilvl="0" w:tplc="F4F05ACE">
      <w:numFmt w:val="bullet"/>
      <w:lvlText w:val="•"/>
      <w:lvlJc w:val="left"/>
      <w:pPr>
        <w:ind w:left="1060" w:hanging="700"/>
      </w:pPr>
      <w:rPr>
        <w:rFonts w:ascii="Avenir Book" w:eastAsiaTheme="minorHAnsi" w:hAnsi="Avenir Book"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DF857A9"/>
    <w:multiLevelType w:val="hybridMultilevel"/>
    <w:tmpl w:val="5E2A07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F6B12A4"/>
    <w:multiLevelType w:val="multilevel"/>
    <w:tmpl w:val="7E8AEA92"/>
    <w:lvl w:ilvl="0">
      <w:start w:val="1"/>
      <w:numFmt w:val="decimal"/>
      <w:lvlText w:val="%1."/>
      <w:lvlJc w:val="left"/>
      <w:pPr>
        <w:ind w:left="720" w:hanging="360"/>
      </w:pPr>
      <w:rPr>
        <w:rFonts w:hint="default"/>
        <w:b w:val="0"/>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26C2F13"/>
    <w:multiLevelType w:val="multilevel"/>
    <w:tmpl w:val="9D80CC9E"/>
    <w:styleLink w:val="Biecalista2"/>
    <w:lvl w:ilvl="0">
      <w:start w:val="1"/>
      <w:numFmt w:val="decimal"/>
      <w:lvlText w:val="%1."/>
      <w:lvlJc w:val="left"/>
      <w:pPr>
        <w:ind w:left="720" w:hanging="360"/>
      </w:pPr>
      <w:rPr>
        <w:rFonts w:hint="default"/>
        <w:b w:val="0"/>
        <w:i w:val="0"/>
        <w:sz w:val="22"/>
      </w:r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37732FF"/>
    <w:multiLevelType w:val="hybridMultilevel"/>
    <w:tmpl w:val="7682C8F2"/>
    <w:lvl w:ilvl="0" w:tplc="F4F05ACE">
      <w:numFmt w:val="bullet"/>
      <w:lvlText w:val="•"/>
      <w:lvlJc w:val="left"/>
      <w:pPr>
        <w:ind w:left="1060" w:hanging="700"/>
      </w:pPr>
      <w:rPr>
        <w:rFonts w:ascii="Avenir Book" w:eastAsiaTheme="minorHAnsi" w:hAnsi="Avenir Book"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5043046"/>
    <w:multiLevelType w:val="hybridMultilevel"/>
    <w:tmpl w:val="41BE87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5461CD6"/>
    <w:multiLevelType w:val="hybridMultilevel"/>
    <w:tmpl w:val="6FAA59A6"/>
    <w:lvl w:ilvl="0" w:tplc="04150001">
      <w:start w:val="1"/>
      <w:numFmt w:val="bullet"/>
      <w:lvlText w:val=""/>
      <w:lvlJc w:val="left"/>
      <w:pPr>
        <w:ind w:left="1068" w:hanging="360"/>
      </w:pPr>
      <w:rPr>
        <w:rFonts w:ascii="Symbol" w:hAnsi="Symbol" w:hint="default"/>
      </w:rPr>
    </w:lvl>
    <w:lvl w:ilvl="1" w:tplc="04150003">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2" w15:restartNumberingAfterBreak="0">
    <w:nsid w:val="620C246C"/>
    <w:multiLevelType w:val="hybridMultilevel"/>
    <w:tmpl w:val="ED94DFC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3" w15:restartNumberingAfterBreak="0">
    <w:nsid w:val="620C3787"/>
    <w:multiLevelType w:val="multilevel"/>
    <w:tmpl w:val="7E8AEA92"/>
    <w:styleLink w:val="Biecalista1"/>
    <w:lvl w:ilvl="0">
      <w:start w:val="1"/>
      <w:numFmt w:val="decimal"/>
      <w:lvlText w:val="%1."/>
      <w:lvlJc w:val="left"/>
      <w:pPr>
        <w:ind w:left="720" w:hanging="360"/>
      </w:pPr>
      <w:rPr>
        <w:rFonts w:hint="default"/>
        <w:b w:val="0"/>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51D4561"/>
    <w:multiLevelType w:val="multilevel"/>
    <w:tmpl w:val="98A80C6C"/>
    <w:lvl w:ilvl="0">
      <w:start w:val="1"/>
      <w:numFmt w:val="decimal"/>
      <w:lvlText w:val="%1."/>
      <w:lvlJc w:val="left"/>
      <w:pPr>
        <w:ind w:left="720" w:hanging="360"/>
      </w:pPr>
      <w:rPr>
        <w:rFonts w:hint="default"/>
        <w:b w:val="0"/>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69E7B29"/>
    <w:multiLevelType w:val="hybridMultilevel"/>
    <w:tmpl w:val="18B4385E"/>
    <w:lvl w:ilvl="0" w:tplc="F4F05ACE">
      <w:numFmt w:val="bullet"/>
      <w:lvlText w:val="•"/>
      <w:lvlJc w:val="left"/>
      <w:pPr>
        <w:ind w:left="1060" w:hanging="700"/>
      </w:pPr>
      <w:rPr>
        <w:rFonts w:ascii="Avenir Book" w:eastAsiaTheme="minorHAnsi" w:hAnsi="Avenir Book"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8C525A8"/>
    <w:multiLevelType w:val="hybridMultilevel"/>
    <w:tmpl w:val="C3985AD0"/>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7" w15:restartNumberingAfterBreak="0">
    <w:nsid w:val="6A576020"/>
    <w:multiLevelType w:val="hybridMultilevel"/>
    <w:tmpl w:val="DF1256C2"/>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8" w15:restartNumberingAfterBreak="0">
    <w:nsid w:val="6A72741B"/>
    <w:multiLevelType w:val="hybridMultilevel"/>
    <w:tmpl w:val="FEA252FA"/>
    <w:lvl w:ilvl="0" w:tplc="F4F05ACE">
      <w:numFmt w:val="bullet"/>
      <w:lvlText w:val="•"/>
      <w:lvlJc w:val="left"/>
      <w:pPr>
        <w:ind w:left="1060" w:hanging="700"/>
      </w:pPr>
      <w:rPr>
        <w:rFonts w:ascii="Avenir Book" w:eastAsiaTheme="minorHAnsi" w:hAnsi="Avenir Book"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AD35BD8"/>
    <w:multiLevelType w:val="multilevel"/>
    <w:tmpl w:val="98A80C6C"/>
    <w:lvl w:ilvl="0">
      <w:start w:val="1"/>
      <w:numFmt w:val="decimal"/>
      <w:lvlText w:val="%1."/>
      <w:lvlJc w:val="left"/>
      <w:pPr>
        <w:ind w:left="720" w:hanging="360"/>
      </w:pPr>
      <w:rPr>
        <w:rFonts w:hint="default"/>
        <w:b w:val="0"/>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6D3A1AFC"/>
    <w:multiLevelType w:val="multilevel"/>
    <w:tmpl w:val="7E8AEA92"/>
    <w:lvl w:ilvl="0">
      <w:start w:val="1"/>
      <w:numFmt w:val="decimal"/>
      <w:lvlText w:val="%1."/>
      <w:lvlJc w:val="left"/>
      <w:pPr>
        <w:ind w:left="720" w:hanging="360"/>
      </w:pPr>
      <w:rPr>
        <w:rFonts w:hint="default"/>
        <w:b w:val="0"/>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44A7BC9"/>
    <w:multiLevelType w:val="multilevel"/>
    <w:tmpl w:val="7E8AEA92"/>
    <w:lvl w:ilvl="0">
      <w:start w:val="1"/>
      <w:numFmt w:val="decimal"/>
      <w:lvlText w:val="%1."/>
      <w:lvlJc w:val="left"/>
      <w:pPr>
        <w:ind w:left="720" w:hanging="360"/>
      </w:pPr>
      <w:rPr>
        <w:rFonts w:hint="default"/>
        <w:b w:val="0"/>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74D97D5F"/>
    <w:multiLevelType w:val="hybridMultilevel"/>
    <w:tmpl w:val="FDA40634"/>
    <w:lvl w:ilvl="0" w:tplc="04150001">
      <w:start w:val="1"/>
      <w:numFmt w:val="bullet"/>
      <w:lvlText w:val=""/>
      <w:lvlJc w:val="left"/>
      <w:pPr>
        <w:ind w:left="1068" w:hanging="360"/>
      </w:pPr>
      <w:rPr>
        <w:rFonts w:ascii="Symbol" w:hAnsi="Symbol" w:hint="default"/>
      </w:rPr>
    </w:lvl>
    <w:lvl w:ilvl="1" w:tplc="23980588">
      <w:numFmt w:val="bullet"/>
      <w:lvlText w:val="•"/>
      <w:lvlJc w:val="left"/>
      <w:pPr>
        <w:ind w:left="2488" w:hanging="700"/>
      </w:pPr>
      <w:rPr>
        <w:rFonts w:ascii="Avenir Book" w:eastAsiaTheme="minorHAnsi" w:hAnsi="Avenir Book" w:cs="Calibri"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3" w15:restartNumberingAfterBreak="0">
    <w:nsid w:val="752E2442"/>
    <w:multiLevelType w:val="multilevel"/>
    <w:tmpl w:val="98A80C6C"/>
    <w:lvl w:ilvl="0">
      <w:start w:val="1"/>
      <w:numFmt w:val="decimal"/>
      <w:lvlText w:val="%1."/>
      <w:lvlJc w:val="left"/>
      <w:pPr>
        <w:ind w:left="720" w:hanging="360"/>
      </w:pPr>
      <w:rPr>
        <w:rFonts w:hint="default"/>
        <w:b w:val="0"/>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89960FD"/>
    <w:multiLevelType w:val="multilevel"/>
    <w:tmpl w:val="7E8AEA92"/>
    <w:lvl w:ilvl="0">
      <w:start w:val="1"/>
      <w:numFmt w:val="decimal"/>
      <w:lvlText w:val="%1."/>
      <w:lvlJc w:val="left"/>
      <w:pPr>
        <w:ind w:left="720" w:hanging="360"/>
      </w:pPr>
      <w:rPr>
        <w:rFonts w:hint="default"/>
        <w:b w:val="0"/>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79CC4E09"/>
    <w:multiLevelType w:val="hybridMultilevel"/>
    <w:tmpl w:val="127A39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9EE64A5"/>
    <w:multiLevelType w:val="hybridMultilevel"/>
    <w:tmpl w:val="A5FE6B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AEF7A86"/>
    <w:multiLevelType w:val="hybridMultilevel"/>
    <w:tmpl w:val="9800AE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7C616D33"/>
    <w:multiLevelType w:val="hybridMultilevel"/>
    <w:tmpl w:val="1D34AF64"/>
    <w:lvl w:ilvl="0" w:tplc="3902584C">
      <w:start w:val="1"/>
      <w:numFmt w:val="decimal"/>
      <w:lvlText w:val="%1."/>
      <w:lvlJc w:val="left"/>
      <w:pPr>
        <w:ind w:left="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56C2E24">
      <w:start w:val="3"/>
      <w:numFmt w:val="lowerLetter"/>
      <w:lvlText w:val="%2)"/>
      <w:lvlJc w:val="left"/>
      <w:pPr>
        <w:ind w:left="10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09E20C4">
      <w:start w:val="1"/>
      <w:numFmt w:val="lowerRoman"/>
      <w:lvlText w:val="%3"/>
      <w:lvlJc w:val="left"/>
      <w:pPr>
        <w:ind w:left="14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470837C">
      <w:start w:val="1"/>
      <w:numFmt w:val="decimal"/>
      <w:lvlText w:val="%4"/>
      <w:lvlJc w:val="left"/>
      <w:pPr>
        <w:ind w:left="21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5724E70">
      <w:start w:val="1"/>
      <w:numFmt w:val="lowerLetter"/>
      <w:lvlText w:val="%5"/>
      <w:lvlJc w:val="left"/>
      <w:pPr>
        <w:ind w:left="288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364AD02">
      <w:start w:val="1"/>
      <w:numFmt w:val="lowerRoman"/>
      <w:lvlText w:val="%6"/>
      <w:lvlJc w:val="left"/>
      <w:pPr>
        <w:ind w:left="360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6E8AD36">
      <w:start w:val="1"/>
      <w:numFmt w:val="decimal"/>
      <w:lvlText w:val="%7"/>
      <w:lvlJc w:val="left"/>
      <w:pPr>
        <w:ind w:left="43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278AE42">
      <w:start w:val="1"/>
      <w:numFmt w:val="lowerLetter"/>
      <w:lvlText w:val="%8"/>
      <w:lvlJc w:val="left"/>
      <w:pPr>
        <w:ind w:left="50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854892A">
      <w:start w:val="1"/>
      <w:numFmt w:val="lowerRoman"/>
      <w:lvlText w:val="%9"/>
      <w:lvlJc w:val="left"/>
      <w:pPr>
        <w:ind w:left="57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16cid:durableId="1429615091">
    <w:abstractNumId w:val="13"/>
  </w:num>
  <w:num w:numId="2" w16cid:durableId="1032419359">
    <w:abstractNumId w:val="1"/>
  </w:num>
  <w:num w:numId="3" w16cid:durableId="547573851">
    <w:abstractNumId w:val="44"/>
  </w:num>
  <w:num w:numId="4" w16cid:durableId="1430850757">
    <w:abstractNumId w:val="8"/>
  </w:num>
  <w:num w:numId="5" w16cid:durableId="1155756278">
    <w:abstractNumId w:val="36"/>
  </w:num>
  <w:num w:numId="6" w16cid:durableId="580331688">
    <w:abstractNumId w:val="15"/>
  </w:num>
  <w:num w:numId="7" w16cid:durableId="553734542">
    <w:abstractNumId w:val="42"/>
  </w:num>
  <w:num w:numId="8" w16cid:durableId="566037819">
    <w:abstractNumId w:val="32"/>
  </w:num>
  <w:num w:numId="9" w16cid:durableId="782305474">
    <w:abstractNumId w:val="33"/>
  </w:num>
  <w:num w:numId="10" w16cid:durableId="1534685765">
    <w:abstractNumId w:val="14"/>
  </w:num>
  <w:num w:numId="11" w16cid:durableId="776488603">
    <w:abstractNumId w:val="0"/>
  </w:num>
  <w:num w:numId="12" w16cid:durableId="1251161011">
    <w:abstractNumId w:val="47"/>
  </w:num>
  <w:num w:numId="13" w16cid:durableId="840310951">
    <w:abstractNumId w:val="35"/>
  </w:num>
  <w:num w:numId="14" w16cid:durableId="1120759237">
    <w:abstractNumId w:val="25"/>
  </w:num>
  <w:num w:numId="15" w16cid:durableId="90636519">
    <w:abstractNumId w:val="29"/>
  </w:num>
  <w:num w:numId="16" w16cid:durableId="1171943812">
    <w:abstractNumId w:val="6"/>
  </w:num>
  <w:num w:numId="17" w16cid:durableId="1832141947">
    <w:abstractNumId w:val="19"/>
  </w:num>
  <w:num w:numId="18" w16cid:durableId="425880151">
    <w:abstractNumId w:val="27"/>
  </w:num>
  <w:num w:numId="19" w16cid:durableId="1858152171">
    <w:abstractNumId w:val="46"/>
  </w:num>
  <w:num w:numId="20" w16cid:durableId="1864368368">
    <w:abstractNumId w:val="38"/>
  </w:num>
  <w:num w:numId="21" w16cid:durableId="2069843718">
    <w:abstractNumId w:val="3"/>
  </w:num>
  <w:num w:numId="22" w16cid:durableId="1136679717">
    <w:abstractNumId w:val="22"/>
  </w:num>
  <w:num w:numId="23" w16cid:durableId="2066489893">
    <w:abstractNumId w:val="40"/>
  </w:num>
  <w:num w:numId="24" w16cid:durableId="2098475068">
    <w:abstractNumId w:val="7"/>
  </w:num>
  <w:num w:numId="25" w16cid:durableId="1466199752">
    <w:abstractNumId w:val="45"/>
  </w:num>
  <w:num w:numId="26" w16cid:durableId="15549664">
    <w:abstractNumId w:val="43"/>
  </w:num>
  <w:num w:numId="27" w16cid:durableId="1537354612">
    <w:abstractNumId w:val="21"/>
  </w:num>
  <w:num w:numId="28" w16cid:durableId="1760783938">
    <w:abstractNumId w:val="4"/>
  </w:num>
  <w:num w:numId="29" w16cid:durableId="1858616642">
    <w:abstractNumId w:val="9"/>
  </w:num>
  <w:num w:numId="30" w16cid:durableId="2091081365">
    <w:abstractNumId w:val="34"/>
  </w:num>
  <w:num w:numId="31" w16cid:durableId="992176858">
    <w:abstractNumId w:val="24"/>
  </w:num>
  <w:num w:numId="32" w16cid:durableId="2053338158">
    <w:abstractNumId w:val="41"/>
  </w:num>
  <w:num w:numId="33" w16cid:durableId="1853640681">
    <w:abstractNumId w:val="12"/>
  </w:num>
  <w:num w:numId="34" w16cid:durableId="72239852">
    <w:abstractNumId w:val="18"/>
  </w:num>
  <w:num w:numId="35" w16cid:durableId="1042363596">
    <w:abstractNumId w:val="28"/>
  </w:num>
  <w:num w:numId="36" w16cid:durableId="147064714">
    <w:abstractNumId w:val="20"/>
  </w:num>
  <w:num w:numId="37" w16cid:durableId="961618101">
    <w:abstractNumId w:val="10"/>
  </w:num>
  <w:num w:numId="38" w16cid:durableId="1557429130">
    <w:abstractNumId w:val="31"/>
  </w:num>
  <w:num w:numId="39" w16cid:durableId="138618749">
    <w:abstractNumId w:val="30"/>
  </w:num>
  <w:num w:numId="40" w16cid:durableId="2142724660">
    <w:abstractNumId w:val="26"/>
  </w:num>
  <w:num w:numId="41" w16cid:durableId="1988437115">
    <w:abstractNumId w:val="16"/>
  </w:num>
  <w:num w:numId="42" w16cid:durableId="589121048">
    <w:abstractNumId w:val="37"/>
  </w:num>
  <w:num w:numId="43" w16cid:durableId="1858232740">
    <w:abstractNumId w:val="39"/>
  </w:num>
  <w:num w:numId="44" w16cid:durableId="626856320">
    <w:abstractNumId w:val="11"/>
  </w:num>
  <w:num w:numId="45" w16cid:durableId="1942031728">
    <w:abstractNumId w:val="17"/>
  </w:num>
  <w:num w:numId="46" w16cid:durableId="587664632">
    <w:abstractNumId w:val="2"/>
  </w:num>
  <w:num w:numId="47" w16cid:durableId="1342275169">
    <w:abstractNumId w:val="5"/>
  </w:num>
  <w:num w:numId="48" w16cid:durableId="2120292023">
    <w:abstractNumId w:val="48"/>
  </w:num>
  <w:num w:numId="49" w16cid:durableId="2715986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0F37"/>
    <w:rsid w:val="00031686"/>
    <w:rsid w:val="000806FD"/>
    <w:rsid w:val="000C17B8"/>
    <w:rsid w:val="000E3147"/>
    <w:rsid w:val="000F0FC4"/>
    <w:rsid w:val="001154B2"/>
    <w:rsid w:val="00116B45"/>
    <w:rsid w:val="001512DF"/>
    <w:rsid w:val="00181A4B"/>
    <w:rsid w:val="00197679"/>
    <w:rsid w:val="001B4B51"/>
    <w:rsid w:val="001E4BD5"/>
    <w:rsid w:val="001F5320"/>
    <w:rsid w:val="0020138C"/>
    <w:rsid w:val="002206F7"/>
    <w:rsid w:val="00220C12"/>
    <w:rsid w:val="00247BDF"/>
    <w:rsid w:val="00251CC2"/>
    <w:rsid w:val="00260E13"/>
    <w:rsid w:val="00264313"/>
    <w:rsid w:val="00286E57"/>
    <w:rsid w:val="002D580B"/>
    <w:rsid w:val="003055CE"/>
    <w:rsid w:val="0034141E"/>
    <w:rsid w:val="003415D0"/>
    <w:rsid w:val="003512C3"/>
    <w:rsid w:val="0035675F"/>
    <w:rsid w:val="00362461"/>
    <w:rsid w:val="00365A0A"/>
    <w:rsid w:val="00375A8E"/>
    <w:rsid w:val="0038663C"/>
    <w:rsid w:val="003979BD"/>
    <w:rsid w:val="00397AEC"/>
    <w:rsid w:val="003A26C3"/>
    <w:rsid w:val="003A6F6F"/>
    <w:rsid w:val="003B14D3"/>
    <w:rsid w:val="003E5DB0"/>
    <w:rsid w:val="003E61AB"/>
    <w:rsid w:val="003F2385"/>
    <w:rsid w:val="0040429B"/>
    <w:rsid w:val="00406C38"/>
    <w:rsid w:val="00426143"/>
    <w:rsid w:val="0042637C"/>
    <w:rsid w:val="00432BCE"/>
    <w:rsid w:val="004374C0"/>
    <w:rsid w:val="00447F9F"/>
    <w:rsid w:val="004605DB"/>
    <w:rsid w:val="00462318"/>
    <w:rsid w:val="00463B92"/>
    <w:rsid w:val="0047750C"/>
    <w:rsid w:val="00486C35"/>
    <w:rsid w:val="00494E3F"/>
    <w:rsid w:val="004A4C4C"/>
    <w:rsid w:val="004B49F4"/>
    <w:rsid w:val="004C0992"/>
    <w:rsid w:val="004D4BCA"/>
    <w:rsid w:val="004E197E"/>
    <w:rsid w:val="00502D35"/>
    <w:rsid w:val="00532CD8"/>
    <w:rsid w:val="00536382"/>
    <w:rsid w:val="00537854"/>
    <w:rsid w:val="00541119"/>
    <w:rsid w:val="00553B00"/>
    <w:rsid w:val="00555CED"/>
    <w:rsid w:val="005663C2"/>
    <w:rsid w:val="00587F7E"/>
    <w:rsid w:val="005A0E4D"/>
    <w:rsid w:val="00613B53"/>
    <w:rsid w:val="006343C0"/>
    <w:rsid w:val="00652C13"/>
    <w:rsid w:val="00671B36"/>
    <w:rsid w:val="00693C85"/>
    <w:rsid w:val="006942EE"/>
    <w:rsid w:val="006A08F9"/>
    <w:rsid w:val="006A2D98"/>
    <w:rsid w:val="006A2F04"/>
    <w:rsid w:val="006B0F37"/>
    <w:rsid w:val="006B144B"/>
    <w:rsid w:val="006C61CF"/>
    <w:rsid w:val="006D0CF4"/>
    <w:rsid w:val="006E5BD8"/>
    <w:rsid w:val="006E5EF9"/>
    <w:rsid w:val="00706167"/>
    <w:rsid w:val="00714B5C"/>
    <w:rsid w:val="007250F6"/>
    <w:rsid w:val="00764D69"/>
    <w:rsid w:val="0078052E"/>
    <w:rsid w:val="007A4E19"/>
    <w:rsid w:val="007B688A"/>
    <w:rsid w:val="007C088E"/>
    <w:rsid w:val="007D7F3C"/>
    <w:rsid w:val="007E1BA4"/>
    <w:rsid w:val="007E52D4"/>
    <w:rsid w:val="007F46A2"/>
    <w:rsid w:val="007F6817"/>
    <w:rsid w:val="00802824"/>
    <w:rsid w:val="00812BA7"/>
    <w:rsid w:val="00823A70"/>
    <w:rsid w:val="0082584A"/>
    <w:rsid w:val="0083266F"/>
    <w:rsid w:val="0086439B"/>
    <w:rsid w:val="00874092"/>
    <w:rsid w:val="008906A1"/>
    <w:rsid w:val="008972A0"/>
    <w:rsid w:val="008A0004"/>
    <w:rsid w:val="008A3C27"/>
    <w:rsid w:val="008B7359"/>
    <w:rsid w:val="008E2103"/>
    <w:rsid w:val="008E59B6"/>
    <w:rsid w:val="008F67AA"/>
    <w:rsid w:val="00902B2F"/>
    <w:rsid w:val="00907E2C"/>
    <w:rsid w:val="00911EDE"/>
    <w:rsid w:val="009129F9"/>
    <w:rsid w:val="00916D13"/>
    <w:rsid w:val="00936601"/>
    <w:rsid w:val="00977E7F"/>
    <w:rsid w:val="009A15A5"/>
    <w:rsid w:val="009B17C7"/>
    <w:rsid w:val="009B2F42"/>
    <w:rsid w:val="00A04346"/>
    <w:rsid w:val="00A04EC1"/>
    <w:rsid w:val="00A11F4C"/>
    <w:rsid w:val="00A40296"/>
    <w:rsid w:val="00A45498"/>
    <w:rsid w:val="00A65F9C"/>
    <w:rsid w:val="00B05762"/>
    <w:rsid w:val="00B07E01"/>
    <w:rsid w:val="00B27EF1"/>
    <w:rsid w:val="00B415A3"/>
    <w:rsid w:val="00B46A1C"/>
    <w:rsid w:val="00B57F2B"/>
    <w:rsid w:val="00B62CFB"/>
    <w:rsid w:val="00B8319A"/>
    <w:rsid w:val="00B8338D"/>
    <w:rsid w:val="00B85ED4"/>
    <w:rsid w:val="00B9017A"/>
    <w:rsid w:val="00B95410"/>
    <w:rsid w:val="00BA0716"/>
    <w:rsid w:val="00BB269D"/>
    <w:rsid w:val="00BD2F9F"/>
    <w:rsid w:val="00C05006"/>
    <w:rsid w:val="00C05394"/>
    <w:rsid w:val="00C255D5"/>
    <w:rsid w:val="00C3004E"/>
    <w:rsid w:val="00C307DC"/>
    <w:rsid w:val="00C370DB"/>
    <w:rsid w:val="00C91BF2"/>
    <w:rsid w:val="00C92CD9"/>
    <w:rsid w:val="00C93EB8"/>
    <w:rsid w:val="00CE2307"/>
    <w:rsid w:val="00CE31DE"/>
    <w:rsid w:val="00D0036C"/>
    <w:rsid w:val="00D10190"/>
    <w:rsid w:val="00D33116"/>
    <w:rsid w:val="00D41545"/>
    <w:rsid w:val="00D63FD5"/>
    <w:rsid w:val="00D65AFE"/>
    <w:rsid w:val="00D81814"/>
    <w:rsid w:val="00D81B69"/>
    <w:rsid w:val="00D879BB"/>
    <w:rsid w:val="00D927C8"/>
    <w:rsid w:val="00D95EF9"/>
    <w:rsid w:val="00DC53EB"/>
    <w:rsid w:val="00DC54B0"/>
    <w:rsid w:val="00DF1A09"/>
    <w:rsid w:val="00E01E35"/>
    <w:rsid w:val="00E05DB5"/>
    <w:rsid w:val="00E17F4E"/>
    <w:rsid w:val="00E2617F"/>
    <w:rsid w:val="00E3070A"/>
    <w:rsid w:val="00E33AE4"/>
    <w:rsid w:val="00E469C1"/>
    <w:rsid w:val="00E76B51"/>
    <w:rsid w:val="00E92E7C"/>
    <w:rsid w:val="00EA563E"/>
    <w:rsid w:val="00EB6FE1"/>
    <w:rsid w:val="00ED06A9"/>
    <w:rsid w:val="00ED3961"/>
    <w:rsid w:val="00ED5721"/>
    <w:rsid w:val="00F314B6"/>
    <w:rsid w:val="00F52826"/>
    <w:rsid w:val="00F531C1"/>
    <w:rsid w:val="00F72B8E"/>
    <w:rsid w:val="00FB0B5A"/>
    <w:rsid w:val="00FC0782"/>
    <w:rsid w:val="00FF6B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88BFA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pl-P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ny">
    <w:name w:val="Normal"/>
    <w:qFormat/>
    <w:rsid w:val="00432BCE"/>
  </w:style>
  <w:style w:type="paragraph" w:styleId="Nagwek1">
    <w:name w:val="heading 1"/>
    <w:basedOn w:val="Normalny"/>
    <w:next w:val="Normalny"/>
    <w:link w:val="Nagwek1Znak"/>
    <w:uiPriority w:val="9"/>
    <w:qFormat/>
    <w:rsid w:val="006B0F3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6B0F3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6B0F37"/>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6B0F37"/>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6B0F37"/>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6B0F37"/>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6B0F37"/>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6B0F37"/>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6B0F37"/>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B0F37"/>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6B0F37"/>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6B0F37"/>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6B0F37"/>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6B0F37"/>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6B0F37"/>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6B0F37"/>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6B0F37"/>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6B0F37"/>
    <w:rPr>
      <w:rFonts w:eastAsiaTheme="majorEastAsia" w:cstheme="majorBidi"/>
      <w:color w:val="272727" w:themeColor="text1" w:themeTint="D8"/>
    </w:rPr>
  </w:style>
  <w:style w:type="paragraph" w:styleId="Tytu">
    <w:name w:val="Title"/>
    <w:basedOn w:val="Normalny"/>
    <w:next w:val="Normalny"/>
    <w:link w:val="TytuZnak"/>
    <w:uiPriority w:val="10"/>
    <w:qFormat/>
    <w:rsid w:val="006B0F37"/>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B0F37"/>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6B0F37"/>
    <w:pPr>
      <w:numPr>
        <w:ilvl w:val="1"/>
      </w:numPr>
      <w:spacing w:after="160"/>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6B0F37"/>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6B0F37"/>
    <w:pPr>
      <w:spacing w:before="160" w:after="160"/>
      <w:jc w:val="center"/>
    </w:pPr>
    <w:rPr>
      <w:i/>
      <w:iCs/>
      <w:color w:val="404040" w:themeColor="text1" w:themeTint="BF"/>
    </w:rPr>
  </w:style>
  <w:style w:type="character" w:customStyle="1" w:styleId="CytatZnak">
    <w:name w:val="Cytat Znak"/>
    <w:basedOn w:val="Domylnaczcionkaakapitu"/>
    <w:link w:val="Cytat"/>
    <w:uiPriority w:val="29"/>
    <w:rsid w:val="006B0F37"/>
    <w:rPr>
      <w:i/>
      <w:iCs/>
      <w:color w:val="404040" w:themeColor="text1" w:themeTint="BF"/>
    </w:rPr>
  </w:style>
  <w:style w:type="paragraph" w:styleId="Akapitzlist">
    <w:name w:val="List Paragraph"/>
    <w:aliases w:val="Numerowanie,Akapit z listą BS,List Paragraph,L1,sw tekst,Akapit z listą5,normalny tekst,Kolorowa lista — akcent 11,A_wyliczenie,K-P_odwolanie,maz_wyliczenie,opis dzialania,Signature"/>
    <w:basedOn w:val="Normalny"/>
    <w:link w:val="AkapitzlistZnak"/>
    <w:uiPriority w:val="34"/>
    <w:qFormat/>
    <w:rsid w:val="006B0F37"/>
    <w:pPr>
      <w:ind w:left="720"/>
      <w:contextualSpacing/>
    </w:pPr>
  </w:style>
  <w:style w:type="character" w:styleId="Wyrnienieintensywne">
    <w:name w:val="Intense Emphasis"/>
    <w:basedOn w:val="Domylnaczcionkaakapitu"/>
    <w:uiPriority w:val="21"/>
    <w:qFormat/>
    <w:rsid w:val="006B0F37"/>
    <w:rPr>
      <w:i/>
      <w:iCs/>
      <w:color w:val="2F5496" w:themeColor="accent1" w:themeShade="BF"/>
    </w:rPr>
  </w:style>
  <w:style w:type="paragraph" w:styleId="Cytatintensywny">
    <w:name w:val="Intense Quote"/>
    <w:basedOn w:val="Normalny"/>
    <w:next w:val="Normalny"/>
    <w:link w:val="CytatintensywnyZnak"/>
    <w:uiPriority w:val="30"/>
    <w:qFormat/>
    <w:rsid w:val="006B0F3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6B0F37"/>
    <w:rPr>
      <w:i/>
      <w:iCs/>
      <w:color w:val="2F5496" w:themeColor="accent1" w:themeShade="BF"/>
    </w:rPr>
  </w:style>
  <w:style w:type="character" w:styleId="Odwoanieintensywne">
    <w:name w:val="Intense Reference"/>
    <w:basedOn w:val="Domylnaczcionkaakapitu"/>
    <w:uiPriority w:val="32"/>
    <w:qFormat/>
    <w:rsid w:val="006B0F37"/>
    <w:rPr>
      <w:b/>
      <w:bCs/>
      <w:smallCaps/>
      <w:color w:val="2F5496" w:themeColor="accent1" w:themeShade="BF"/>
      <w:spacing w:val="5"/>
    </w:rPr>
  </w:style>
  <w:style w:type="table" w:styleId="Tabela-Siatka">
    <w:name w:val="Table Grid"/>
    <w:basedOn w:val="Standardowy"/>
    <w:uiPriority w:val="39"/>
    <w:rsid w:val="006B0F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Akapit z listą BS Znak,List Paragraph Znak,L1 Znak,sw tekst Znak,Akapit z listą5 Znak,normalny tekst Znak,Kolorowa lista — akcent 11 Znak,A_wyliczenie Znak,K-P_odwolanie Znak,maz_wyliczenie Znak,opis dzialania Znak"/>
    <w:link w:val="Akapitzlist"/>
    <w:uiPriority w:val="34"/>
    <w:qFormat/>
    <w:locked/>
    <w:rsid w:val="00B57F2B"/>
  </w:style>
  <w:style w:type="character" w:styleId="Odwoaniedokomentarza">
    <w:name w:val="annotation reference"/>
    <w:basedOn w:val="Domylnaczcionkaakapitu"/>
    <w:uiPriority w:val="99"/>
    <w:unhideWhenUsed/>
    <w:rsid w:val="00B57F2B"/>
    <w:rPr>
      <w:sz w:val="16"/>
      <w:szCs w:val="16"/>
    </w:rPr>
  </w:style>
  <w:style w:type="paragraph" w:styleId="Tekstkomentarza">
    <w:name w:val="annotation text"/>
    <w:basedOn w:val="Normalny"/>
    <w:link w:val="TekstkomentarzaZnak"/>
    <w:uiPriority w:val="99"/>
    <w:unhideWhenUsed/>
    <w:rsid w:val="00B57F2B"/>
    <w:pPr>
      <w:spacing w:after="160"/>
    </w:pPr>
    <w:rPr>
      <w:kern w:val="0"/>
      <w:sz w:val="20"/>
      <w:szCs w:val="20"/>
      <w14:ligatures w14:val="none"/>
    </w:rPr>
  </w:style>
  <w:style w:type="character" w:customStyle="1" w:styleId="TekstkomentarzaZnak">
    <w:name w:val="Tekst komentarza Znak"/>
    <w:basedOn w:val="Domylnaczcionkaakapitu"/>
    <w:link w:val="Tekstkomentarza"/>
    <w:uiPriority w:val="99"/>
    <w:rsid w:val="00B57F2B"/>
    <w:rPr>
      <w:kern w:val="0"/>
      <w:sz w:val="20"/>
      <w:szCs w:val="20"/>
      <w14:ligatures w14:val="none"/>
    </w:rPr>
  </w:style>
  <w:style w:type="character" w:styleId="Hipercze">
    <w:name w:val="Hyperlink"/>
    <w:basedOn w:val="Domylnaczcionkaakapitu"/>
    <w:uiPriority w:val="99"/>
    <w:unhideWhenUsed/>
    <w:rsid w:val="00B57F2B"/>
    <w:rPr>
      <w:color w:val="0563C1" w:themeColor="hyperlink"/>
      <w:u w:val="single"/>
    </w:rPr>
  </w:style>
  <w:style w:type="character" w:styleId="UyteHipercze">
    <w:name w:val="FollowedHyperlink"/>
    <w:basedOn w:val="Domylnaczcionkaakapitu"/>
    <w:uiPriority w:val="99"/>
    <w:semiHidden/>
    <w:unhideWhenUsed/>
    <w:rsid w:val="00B57F2B"/>
    <w:rPr>
      <w:color w:val="954F72" w:themeColor="followedHyperlink"/>
      <w:u w:val="single"/>
    </w:rPr>
  </w:style>
  <w:style w:type="paragraph" w:styleId="Tekstprzypisudolnego">
    <w:name w:val="footnote text"/>
    <w:basedOn w:val="Normalny"/>
    <w:link w:val="TekstprzypisudolnegoZnak"/>
    <w:uiPriority w:val="99"/>
    <w:unhideWhenUsed/>
    <w:rsid w:val="00FC0782"/>
    <w:pPr>
      <w:ind w:left="366" w:hanging="365"/>
      <w:jc w:val="both"/>
    </w:pPr>
    <w:rPr>
      <w:rFonts w:ascii="Century Gothic" w:eastAsia="Century Gothic" w:hAnsi="Century Gothic" w:cs="Century Gothic"/>
      <w:color w:val="000000"/>
      <w:kern w:val="0"/>
      <w:sz w:val="20"/>
      <w:szCs w:val="20"/>
      <w:lang w:eastAsia="pl-PL"/>
      <w14:ligatures w14:val="none"/>
    </w:rPr>
  </w:style>
  <w:style w:type="character" w:customStyle="1" w:styleId="TekstprzypisudolnegoZnak">
    <w:name w:val="Tekst przypisu dolnego Znak"/>
    <w:basedOn w:val="Domylnaczcionkaakapitu"/>
    <w:link w:val="Tekstprzypisudolnego"/>
    <w:uiPriority w:val="99"/>
    <w:rsid w:val="00FC0782"/>
    <w:rPr>
      <w:rFonts w:ascii="Century Gothic" w:eastAsia="Century Gothic" w:hAnsi="Century Gothic" w:cs="Century Gothic"/>
      <w:color w:val="000000"/>
      <w:kern w:val="0"/>
      <w:sz w:val="20"/>
      <w:szCs w:val="20"/>
      <w:lang w:eastAsia="pl-PL"/>
      <w14:ligatures w14:val="none"/>
    </w:rPr>
  </w:style>
  <w:style w:type="character" w:styleId="Odwoanieprzypisudolnego">
    <w:name w:val="footnote reference"/>
    <w:basedOn w:val="Domylnaczcionkaakapitu"/>
    <w:uiPriority w:val="99"/>
    <w:semiHidden/>
    <w:unhideWhenUsed/>
    <w:rsid w:val="00FC0782"/>
    <w:rPr>
      <w:vertAlign w:val="superscript"/>
    </w:rPr>
  </w:style>
  <w:style w:type="numbering" w:customStyle="1" w:styleId="Biecalista1">
    <w:name w:val="Bieżąca lista1"/>
    <w:uiPriority w:val="99"/>
    <w:rsid w:val="00426143"/>
    <w:pPr>
      <w:numPr>
        <w:numId w:val="9"/>
      </w:numPr>
    </w:pPr>
  </w:style>
  <w:style w:type="paragraph" w:styleId="Tekstprzypisukocowego">
    <w:name w:val="endnote text"/>
    <w:basedOn w:val="Normalny"/>
    <w:link w:val="TekstprzypisukocowegoZnak"/>
    <w:uiPriority w:val="99"/>
    <w:unhideWhenUsed/>
    <w:rsid w:val="00426143"/>
    <w:rPr>
      <w:sz w:val="20"/>
      <w:szCs w:val="20"/>
    </w:rPr>
  </w:style>
  <w:style w:type="character" w:customStyle="1" w:styleId="TekstprzypisukocowegoZnak">
    <w:name w:val="Tekst przypisu końcowego Znak"/>
    <w:basedOn w:val="Domylnaczcionkaakapitu"/>
    <w:link w:val="Tekstprzypisukocowego"/>
    <w:uiPriority w:val="99"/>
    <w:rsid w:val="00426143"/>
    <w:rPr>
      <w:sz w:val="20"/>
      <w:szCs w:val="20"/>
    </w:rPr>
  </w:style>
  <w:style w:type="character" w:styleId="Odwoanieprzypisukocowego">
    <w:name w:val="endnote reference"/>
    <w:basedOn w:val="Domylnaczcionkaakapitu"/>
    <w:uiPriority w:val="99"/>
    <w:semiHidden/>
    <w:unhideWhenUsed/>
    <w:rsid w:val="00426143"/>
    <w:rPr>
      <w:vertAlign w:val="superscript"/>
    </w:rPr>
  </w:style>
  <w:style w:type="numbering" w:customStyle="1" w:styleId="Biecalista2">
    <w:name w:val="Bieżąca lista2"/>
    <w:uiPriority w:val="99"/>
    <w:rsid w:val="001E4BD5"/>
    <w:pPr>
      <w:numPr>
        <w:numId w:val="35"/>
      </w:numPr>
    </w:pPr>
  </w:style>
  <w:style w:type="paragraph" w:styleId="Nagwek">
    <w:name w:val="header"/>
    <w:basedOn w:val="Normalny"/>
    <w:link w:val="NagwekZnak"/>
    <w:uiPriority w:val="99"/>
    <w:unhideWhenUsed/>
    <w:rsid w:val="00D0036C"/>
    <w:pPr>
      <w:tabs>
        <w:tab w:val="center" w:pos="4536"/>
        <w:tab w:val="right" w:pos="9072"/>
      </w:tabs>
    </w:pPr>
  </w:style>
  <w:style w:type="character" w:customStyle="1" w:styleId="NagwekZnak">
    <w:name w:val="Nagłówek Znak"/>
    <w:basedOn w:val="Domylnaczcionkaakapitu"/>
    <w:link w:val="Nagwek"/>
    <w:uiPriority w:val="99"/>
    <w:rsid w:val="00D0036C"/>
  </w:style>
  <w:style w:type="paragraph" w:styleId="Stopka">
    <w:name w:val="footer"/>
    <w:basedOn w:val="Normalny"/>
    <w:link w:val="StopkaZnak"/>
    <w:uiPriority w:val="99"/>
    <w:unhideWhenUsed/>
    <w:rsid w:val="00D0036C"/>
    <w:pPr>
      <w:tabs>
        <w:tab w:val="center" w:pos="4536"/>
        <w:tab w:val="right" w:pos="9072"/>
      </w:tabs>
    </w:pPr>
  </w:style>
  <w:style w:type="character" w:customStyle="1" w:styleId="StopkaZnak">
    <w:name w:val="Stopka Znak"/>
    <w:basedOn w:val="Domylnaczcionkaakapitu"/>
    <w:link w:val="Stopka"/>
    <w:uiPriority w:val="99"/>
    <w:rsid w:val="00D0036C"/>
  </w:style>
  <w:style w:type="character" w:styleId="Nierozpoznanawzmianka">
    <w:name w:val="Unresolved Mention"/>
    <w:basedOn w:val="Domylnaczcionkaakapitu"/>
    <w:uiPriority w:val="99"/>
    <w:rsid w:val="00587F7E"/>
    <w:rPr>
      <w:color w:val="605E5C"/>
      <w:shd w:val="clear" w:color="auto" w:fill="E1DFDD"/>
    </w:rPr>
  </w:style>
  <w:style w:type="paragraph" w:customStyle="1" w:styleId="Default">
    <w:name w:val="Default"/>
    <w:rsid w:val="006C61CF"/>
    <w:pPr>
      <w:autoSpaceDE w:val="0"/>
      <w:autoSpaceDN w:val="0"/>
      <w:adjustRightInd w:val="0"/>
    </w:pPr>
    <w:rPr>
      <w:rFonts w:ascii="Arial Nova" w:hAnsi="Arial Nova" w:cs="Arial Nova"/>
      <w:color w:val="000000"/>
      <w:kern w:val="0"/>
    </w:rPr>
  </w:style>
  <w:style w:type="table" w:customStyle="1" w:styleId="TableGrid">
    <w:name w:val="TableGrid"/>
    <w:rsid w:val="00197679"/>
    <w:rPr>
      <w:rFonts w:eastAsia="Times New Roman"/>
      <w:kern w:val="0"/>
      <w:sz w:val="22"/>
      <w:szCs w:val="22"/>
      <w:lang w:eastAsia="pl-PL"/>
    </w:rPr>
    <w:tblPr>
      <w:tblCellMar>
        <w:top w:w="0" w:type="dxa"/>
        <w:left w:w="0" w:type="dxa"/>
        <w:bottom w:w="0" w:type="dxa"/>
        <w:right w:w="0" w:type="dxa"/>
      </w:tblCellMar>
    </w:tblPr>
  </w:style>
  <w:style w:type="table" w:customStyle="1" w:styleId="TableGrid1">
    <w:name w:val="TableGrid1"/>
    <w:rsid w:val="00197679"/>
    <w:rPr>
      <w:rFonts w:eastAsia="Times New Roman"/>
      <w:kern w:val="0"/>
      <w:sz w:val="22"/>
      <w:szCs w:val="22"/>
      <w:lang w:eastAsia="pl-PL"/>
    </w:rPr>
    <w:tblPr>
      <w:tblCellMar>
        <w:top w:w="0" w:type="dxa"/>
        <w:left w:w="0" w:type="dxa"/>
        <w:bottom w:w="0" w:type="dxa"/>
        <w:right w:w="0" w:type="dxa"/>
      </w:tblCellMar>
    </w:tblPr>
  </w:style>
  <w:style w:type="table" w:customStyle="1" w:styleId="Siatkatabelijasna1">
    <w:name w:val="Siatka tabeli — jasna1"/>
    <w:basedOn w:val="Standardowy"/>
    <w:uiPriority w:val="40"/>
    <w:rsid w:val="00197679"/>
    <w:rPr>
      <w:kern w:val="0"/>
      <w:sz w:val="22"/>
      <w:szCs w:val="22"/>
    </w:rPr>
    <w:tblPr>
      <w:tblInd w:w="0" w:type="nil"/>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Bezodstpw">
    <w:name w:val="No Spacing"/>
    <w:uiPriority w:val="1"/>
    <w:qFormat/>
    <w:rsid w:val="00197679"/>
    <w:rPr>
      <w:rFonts w:ascii="Calibri" w:eastAsia="Calibri" w:hAnsi="Calibri" w:cs="Times New Roman"/>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4926995">
      <w:bodyDiv w:val="1"/>
      <w:marLeft w:val="0"/>
      <w:marRight w:val="0"/>
      <w:marTop w:val="0"/>
      <w:marBottom w:val="0"/>
      <w:divBdr>
        <w:top w:val="none" w:sz="0" w:space="0" w:color="auto"/>
        <w:left w:val="none" w:sz="0" w:space="0" w:color="auto"/>
        <w:bottom w:val="none" w:sz="0" w:space="0" w:color="auto"/>
        <w:right w:val="none" w:sz="0" w:space="0" w:color="auto"/>
      </w:divBdr>
    </w:div>
    <w:div w:id="857617274">
      <w:bodyDiv w:val="1"/>
      <w:marLeft w:val="0"/>
      <w:marRight w:val="0"/>
      <w:marTop w:val="0"/>
      <w:marBottom w:val="0"/>
      <w:divBdr>
        <w:top w:val="none" w:sz="0" w:space="0" w:color="auto"/>
        <w:left w:val="none" w:sz="0" w:space="0" w:color="auto"/>
        <w:bottom w:val="none" w:sz="0" w:space="0" w:color="auto"/>
        <w:right w:val="none" w:sz="0" w:space="0" w:color="auto"/>
      </w:divBdr>
    </w:div>
    <w:div w:id="1070543575">
      <w:bodyDiv w:val="1"/>
      <w:marLeft w:val="0"/>
      <w:marRight w:val="0"/>
      <w:marTop w:val="0"/>
      <w:marBottom w:val="0"/>
      <w:divBdr>
        <w:top w:val="none" w:sz="0" w:space="0" w:color="auto"/>
        <w:left w:val="none" w:sz="0" w:space="0" w:color="auto"/>
        <w:bottom w:val="none" w:sz="0" w:space="0" w:color="auto"/>
        <w:right w:val="none" w:sz="0" w:space="0" w:color="auto"/>
      </w:divBdr>
    </w:div>
    <w:div w:id="1274943768">
      <w:bodyDiv w:val="1"/>
      <w:marLeft w:val="0"/>
      <w:marRight w:val="0"/>
      <w:marTop w:val="0"/>
      <w:marBottom w:val="0"/>
      <w:divBdr>
        <w:top w:val="none" w:sz="0" w:space="0" w:color="auto"/>
        <w:left w:val="none" w:sz="0" w:space="0" w:color="auto"/>
        <w:bottom w:val="none" w:sz="0" w:space="0" w:color="auto"/>
        <w:right w:val="none" w:sz="0" w:space="0" w:color="auto"/>
      </w:divBdr>
    </w:div>
    <w:div w:id="1575624495">
      <w:bodyDiv w:val="1"/>
      <w:marLeft w:val="0"/>
      <w:marRight w:val="0"/>
      <w:marTop w:val="0"/>
      <w:marBottom w:val="0"/>
      <w:divBdr>
        <w:top w:val="none" w:sz="0" w:space="0" w:color="auto"/>
        <w:left w:val="none" w:sz="0" w:space="0" w:color="auto"/>
        <w:bottom w:val="none" w:sz="0" w:space="0" w:color="auto"/>
        <w:right w:val="none" w:sz="0" w:space="0" w:color="auto"/>
      </w:divBdr>
    </w:div>
    <w:div w:id="1980110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78537F-799F-4ACF-A257-F0AE7C2A68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3837</Words>
  <Characters>23024</Characters>
  <Application>Microsoft Office Word</Application>
  <DocSecurity>0</DocSecurity>
  <Lines>191</Lines>
  <Paragraphs>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2024-06-24T12:19:00Z</dcterms:created>
  <dcterms:modified xsi:type="dcterms:W3CDTF">2024-08-12T06:21:00Z</dcterms:modified>
</cp:coreProperties>
</file>