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1E175045" w:rsidR="006B5384" w:rsidRPr="009409D9" w:rsidRDefault="006B5384" w:rsidP="00354B23">
      <w:pPr>
        <w:tabs>
          <w:tab w:val="right" w:pos="9356"/>
        </w:tabs>
        <w:jc w:val="right"/>
        <w:rPr>
          <w:rFonts w:ascii="Arial" w:hAnsi="Arial" w:cs="Arial"/>
          <w:sz w:val="24"/>
          <w:szCs w:val="24"/>
        </w:rPr>
      </w:pPr>
      <w:r w:rsidRPr="009409D9">
        <w:rPr>
          <w:rFonts w:ascii="Arial" w:hAnsi="Arial" w:cs="Arial"/>
          <w:sz w:val="24"/>
          <w:szCs w:val="24"/>
        </w:rPr>
        <w:t xml:space="preserve">Załącznik nr 1 do zapytania </w:t>
      </w:r>
      <w:r w:rsidR="00354B23">
        <w:rPr>
          <w:rFonts w:ascii="Arial" w:hAnsi="Arial" w:cs="Arial"/>
          <w:sz w:val="24"/>
          <w:szCs w:val="24"/>
        </w:rPr>
        <w:br/>
      </w:r>
      <w:r w:rsidRPr="009409D9">
        <w:rPr>
          <w:rFonts w:ascii="Arial" w:hAnsi="Arial" w:cs="Arial"/>
          <w:sz w:val="24"/>
          <w:szCs w:val="24"/>
        </w:rPr>
        <w:t>ofertowego</w:t>
      </w:r>
      <w:r w:rsidR="00354B23">
        <w:rPr>
          <w:rFonts w:ascii="Arial" w:hAnsi="Arial" w:cs="Arial"/>
          <w:sz w:val="24"/>
          <w:szCs w:val="24"/>
        </w:rPr>
        <w:t xml:space="preserve"> </w:t>
      </w:r>
      <w:r w:rsidR="00354B23" w:rsidRPr="00354B23">
        <w:rPr>
          <w:rFonts w:ascii="Arial" w:hAnsi="Arial" w:cs="Arial"/>
          <w:sz w:val="24"/>
          <w:szCs w:val="24"/>
        </w:rPr>
        <w:t>DOA.271.1.</w:t>
      </w:r>
      <w:r w:rsidR="0084583E">
        <w:rPr>
          <w:rFonts w:ascii="Arial" w:hAnsi="Arial" w:cs="Arial"/>
          <w:sz w:val="24"/>
          <w:szCs w:val="24"/>
        </w:rPr>
        <w:t>9</w:t>
      </w:r>
      <w:r w:rsidR="00354B23" w:rsidRPr="00354B23">
        <w:rPr>
          <w:rFonts w:ascii="Arial" w:hAnsi="Arial" w:cs="Arial"/>
          <w:sz w:val="24"/>
          <w:szCs w:val="24"/>
        </w:rPr>
        <w:t>.</w:t>
      </w:r>
      <w:r w:rsidR="00354B23">
        <w:rPr>
          <w:rFonts w:ascii="Arial" w:hAnsi="Arial" w:cs="Arial"/>
          <w:sz w:val="24"/>
          <w:szCs w:val="24"/>
        </w:rPr>
        <w:t>1.</w:t>
      </w:r>
      <w:r w:rsidR="00354B23" w:rsidRPr="00354B23">
        <w:rPr>
          <w:rFonts w:ascii="Arial" w:hAnsi="Arial" w:cs="Arial"/>
          <w:sz w:val="24"/>
          <w:szCs w:val="24"/>
        </w:rPr>
        <w:t>2024</w:t>
      </w:r>
    </w:p>
    <w:p w14:paraId="39FE1C99" w14:textId="77777777" w:rsidR="006B5384" w:rsidRPr="009409D9" w:rsidRDefault="006B5384" w:rsidP="006B5384">
      <w:pPr>
        <w:rPr>
          <w:rFonts w:ascii="Arial" w:hAnsi="Arial" w:cs="Arial"/>
          <w:sz w:val="24"/>
          <w:szCs w:val="24"/>
        </w:rPr>
      </w:pPr>
    </w:p>
    <w:p w14:paraId="649BFA03" w14:textId="7E2EA070" w:rsidR="00FE12A9" w:rsidRDefault="00FE12A9" w:rsidP="006B538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9109738"/>
      <w:r w:rsidRPr="003D2DC4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20720F" w:rsidRPr="003D2DC4">
        <w:rPr>
          <w:rFonts w:ascii="Arial" w:hAnsi="Arial" w:cs="Arial"/>
          <w:b/>
          <w:bCs/>
          <w:sz w:val="24"/>
          <w:szCs w:val="24"/>
        </w:rPr>
        <w:t>asortymentowo</w:t>
      </w:r>
      <w:r w:rsidR="00381DA4" w:rsidRPr="003D2DC4">
        <w:rPr>
          <w:rFonts w:ascii="Arial" w:hAnsi="Arial" w:cs="Arial"/>
          <w:b/>
          <w:bCs/>
          <w:sz w:val="24"/>
          <w:szCs w:val="24"/>
        </w:rPr>
        <w:t>-</w:t>
      </w:r>
      <w:r w:rsidRPr="003D2DC4">
        <w:rPr>
          <w:rFonts w:ascii="Arial" w:hAnsi="Arial" w:cs="Arial"/>
          <w:b/>
          <w:bCs/>
          <w:sz w:val="24"/>
          <w:szCs w:val="24"/>
        </w:rPr>
        <w:t>cenowy</w:t>
      </w:r>
      <w:bookmarkEnd w:id="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E30C6" w:rsidRPr="00AF4596" w14:paraId="4FE17381" w14:textId="77777777" w:rsidTr="00117A6E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45799" w14:textId="77777777" w:rsidR="00FE30C6" w:rsidRPr="00AF4596" w:rsidRDefault="00FE30C6" w:rsidP="00117A6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FE30C6" w:rsidRPr="00AF4596" w14:paraId="541D7440" w14:textId="77777777" w:rsidTr="00117A6E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FD6C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14:paraId="34BEDEBE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Nazwa…………………………………………………….……..………………..…………………</w:t>
            </w:r>
          </w:p>
          <w:p w14:paraId="1973F5F1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Adres: ………………………………………………………….……………..….…………………</w:t>
            </w:r>
          </w:p>
          <w:p w14:paraId="10AEED01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NIP  ……………………………....…..……… REGON </w:t>
            </w:r>
            <w:r w:rsidRPr="00AF459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…………….…………………………..</w:t>
            </w:r>
          </w:p>
          <w:p w14:paraId="21C6F9A9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Nr tel. ………………………….……………… e-mail: ………………..…………………………</w:t>
            </w:r>
          </w:p>
          <w:p w14:paraId="69648802" w14:textId="0658E662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Osoba wyznaczona do kontaktu: </w:t>
            </w:r>
          </w:p>
          <w:p w14:paraId="50C296BB" w14:textId="77777777" w:rsidR="00FE30C6" w:rsidRPr="00AF4596" w:rsidRDefault="00FE30C6" w:rsidP="00117A6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AF4596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………………………………………………………………..…………………….…………………</w:t>
            </w:r>
          </w:p>
        </w:tc>
      </w:tr>
    </w:tbl>
    <w:p w14:paraId="3C63FF42" w14:textId="77777777" w:rsidR="00FE30C6" w:rsidRPr="003D2DC4" w:rsidRDefault="00FE30C6" w:rsidP="006B538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708"/>
        <w:gridCol w:w="1134"/>
        <w:gridCol w:w="1418"/>
        <w:gridCol w:w="709"/>
        <w:gridCol w:w="1559"/>
      </w:tblGrid>
      <w:tr w:rsidR="00FE30C6" w:rsidRPr="00FE30C6" w14:paraId="0B167B42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33C86" w14:textId="4FABA27B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E30C6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5CF0D" w14:textId="5EA24DAD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D8BB" w14:textId="2F152A68" w:rsidR="00FE30C6" w:rsidRPr="00FE30C6" w:rsidRDefault="00196C47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63" w14:textId="77777777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54638" w14:textId="36A92C0B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2AC" w14:textId="7091EA59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E8D" w14:textId="16AFA07C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8658" w14:textId="5B2C5AFE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9FD5" w14:textId="77777777" w:rsidR="00FE30C6" w:rsidRPr="00FE30C6" w:rsidRDefault="00FE30C6" w:rsidP="00FE3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30C6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196C47" w:rsidRPr="00FE30C6" w14:paraId="482A920C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F48C9" w14:textId="05722FD7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147E" w14:textId="47102B94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 w:rsidRPr="00196C47">
              <w:rPr>
                <w:rFonts w:ascii="Arial" w:hAnsi="Arial" w:cs="Arial"/>
                <w:sz w:val="24"/>
                <w:szCs w:val="24"/>
              </w:rPr>
              <w:t xml:space="preserve">Farba emulsyjna biała 10l typu: </w:t>
            </w:r>
            <w:proofErr w:type="spellStart"/>
            <w:r w:rsidRPr="00196C47">
              <w:rPr>
                <w:rFonts w:ascii="Arial" w:hAnsi="Arial" w:cs="Arial"/>
                <w:sz w:val="24"/>
                <w:szCs w:val="24"/>
              </w:rPr>
              <w:t>Dekoral</w:t>
            </w:r>
            <w:proofErr w:type="spellEnd"/>
            <w:r w:rsidRPr="00196C47">
              <w:rPr>
                <w:rFonts w:ascii="Arial" w:hAnsi="Arial" w:cs="Arial"/>
                <w:sz w:val="24"/>
                <w:szCs w:val="24"/>
              </w:rPr>
              <w:t>, Jedynka, Śnieżka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96C47">
              <w:rPr>
                <w:rFonts w:ascii="Arial" w:hAnsi="Arial" w:cs="Arial"/>
                <w:sz w:val="24"/>
                <w:szCs w:val="24"/>
              </w:rPr>
              <w:t>odporna na zmywanie i szorowanie,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C47">
              <w:rPr>
                <w:rFonts w:ascii="Arial" w:hAnsi="Arial" w:cs="Arial"/>
                <w:sz w:val="24"/>
                <w:szCs w:val="24"/>
              </w:rPr>
              <w:t>przeznaczenie ściany, sufity, dobre krycie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szybki czas schni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196C47">
              <w:rPr>
                <w:rFonts w:ascii="Arial" w:hAnsi="Arial" w:cs="Arial"/>
                <w:sz w:val="24"/>
                <w:szCs w:val="24"/>
              </w:rPr>
              <w:t>cia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możliwość malowania drugiej </w:t>
            </w:r>
            <w:r w:rsidRPr="00196C47">
              <w:rPr>
                <w:rFonts w:ascii="Arial" w:hAnsi="Arial" w:cs="Arial"/>
                <w:sz w:val="24"/>
                <w:szCs w:val="24"/>
              </w:rPr>
              <w:t>warstwy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po 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96C47">
              <w:rPr>
                <w:rFonts w:ascii="Arial" w:hAnsi="Arial" w:cs="Arial"/>
                <w:sz w:val="24"/>
                <w:szCs w:val="24"/>
              </w:rPr>
              <w:t>, aplikacja poprzez pędzel, wałek, natrysk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1EEF" w14:textId="5D98295D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5B9" w14:textId="57FA1BB8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E4F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050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2152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FB9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43885FA3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15E8" w14:textId="08A1FE0F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37A1" w14:textId="4A648701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 w:rsidRPr="00196C47">
              <w:rPr>
                <w:rFonts w:ascii="Arial" w:hAnsi="Arial" w:cs="Arial"/>
                <w:sz w:val="24"/>
                <w:szCs w:val="24"/>
              </w:rPr>
              <w:t>Farba lateksowa kolor (</w:t>
            </w:r>
            <w:r w:rsidRPr="00196C47">
              <w:rPr>
                <w:rFonts w:ascii="Arial" w:hAnsi="Arial" w:cs="Arial"/>
                <w:sz w:val="24"/>
                <w:szCs w:val="24"/>
              </w:rPr>
              <w:t>różne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kolory) do ścian i sufitów 5 litrów, odporna na zmywanie i szorowanie, wysoka siła krycia, czas schnięcia do 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, aplikacja poprzez pędzel, wałek możliwa po </w:t>
            </w:r>
            <w:r>
              <w:rPr>
                <w:rFonts w:ascii="Arial" w:hAnsi="Arial" w:cs="Arial"/>
                <w:sz w:val="24"/>
                <w:szCs w:val="24"/>
              </w:rPr>
              <w:t>2h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od położenia pierwszej warstwy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E6DE" w14:textId="0A94C51C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226" w14:textId="0FF701F5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AE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2F1B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0610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52D3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4D811DF7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3114" w14:textId="499C4CB5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B3AA" w14:textId="24C6F0DB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 w:rsidRPr="00196C47">
              <w:rPr>
                <w:rFonts w:ascii="Arial" w:hAnsi="Arial" w:cs="Arial"/>
                <w:sz w:val="24"/>
                <w:szCs w:val="24"/>
              </w:rPr>
              <w:t>Taśma do oklejania 30 mm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C47">
              <w:rPr>
                <w:rFonts w:ascii="Arial" w:hAnsi="Arial" w:cs="Arial"/>
                <w:sz w:val="24"/>
                <w:szCs w:val="24"/>
              </w:rPr>
              <w:t>x 50m niebieska odporna na promieniowanie UV do 10 dni do zabezpieczeń przed zamalowaniem lub zabrudzeniem, wewn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196C47">
              <w:rPr>
                <w:rFonts w:ascii="Arial" w:hAnsi="Arial" w:cs="Arial"/>
                <w:sz w:val="24"/>
                <w:szCs w:val="24"/>
              </w:rPr>
              <w:t>trz i na zewnątrz budynku oraz odcinania powierzchni podczas nak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196C47">
              <w:rPr>
                <w:rFonts w:ascii="Arial" w:hAnsi="Arial" w:cs="Arial"/>
                <w:sz w:val="24"/>
                <w:szCs w:val="24"/>
              </w:rPr>
              <w:t>adania farby o róż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96C47">
              <w:rPr>
                <w:rFonts w:ascii="Arial" w:hAnsi="Arial" w:cs="Arial"/>
                <w:sz w:val="24"/>
                <w:szCs w:val="24"/>
              </w:rPr>
              <w:t>ych kol</w:t>
            </w:r>
            <w:r>
              <w:rPr>
                <w:rFonts w:ascii="Arial" w:hAnsi="Arial" w:cs="Arial"/>
                <w:sz w:val="24"/>
                <w:szCs w:val="24"/>
              </w:rPr>
              <w:t>orach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7412" w14:textId="424EA285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C55B" w14:textId="4D257FAC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6B2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76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2E58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C415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0D40DE6F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FA4A" w14:textId="0C378BA2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09FE1" w14:textId="0C0400B8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 w:rsidRPr="00196C47">
              <w:rPr>
                <w:rFonts w:ascii="Arial" w:hAnsi="Arial" w:cs="Arial"/>
                <w:sz w:val="24"/>
                <w:szCs w:val="24"/>
              </w:rPr>
              <w:t>Taśma do oklejania 30 mm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x 50m </w:t>
            </w:r>
            <w:r w:rsidRPr="00196C47">
              <w:rPr>
                <w:rFonts w:ascii="Arial" w:hAnsi="Arial" w:cs="Arial"/>
                <w:sz w:val="24"/>
                <w:szCs w:val="24"/>
              </w:rPr>
              <w:t>żółta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do zabezpieczeń przed zamalowaniem lub zabrudzeniem oraz odcinania powierzchni podczas </w:t>
            </w:r>
            <w:r w:rsidRPr="00196C47">
              <w:rPr>
                <w:rFonts w:ascii="Arial" w:hAnsi="Arial" w:cs="Arial"/>
                <w:sz w:val="24"/>
                <w:szCs w:val="24"/>
              </w:rPr>
              <w:t>nakładania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farby o </w:t>
            </w:r>
            <w:r w:rsidRPr="00196C47">
              <w:rPr>
                <w:rFonts w:ascii="Arial" w:hAnsi="Arial" w:cs="Arial"/>
                <w:sz w:val="24"/>
                <w:szCs w:val="24"/>
              </w:rPr>
              <w:t>różnych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C47">
              <w:rPr>
                <w:rFonts w:ascii="Arial" w:hAnsi="Arial" w:cs="Arial"/>
                <w:sz w:val="24"/>
                <w:szCs w:val="24"/>
              </w:rPr>
              <w:t>kolorach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6104" w14:textId="0E8D5857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DF7" w14:textId="33C2FFCD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2E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43A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6EBA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9E41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5065FFC5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7BA3" w14:textId="49F46B17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4FA19" w14:textId="362AE63A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 w:rsidRPr="00196C47">
              <w:rPr>
                <w:rFonts w:ascii="Arial" w:hAnsi="Arial" w:cs="Arial"/>
                <w:sz w:val="24"/>
                <w:szCs w:val="24"/>
              </w:rPr>
              <w:t xml:space="preserve">Gips szpachlowy 20 kg, przeznaczony do wykonywania gładzi na ścianach i sufitach, w celu </w:t>
            </w:r>
            <w:r w:rsidRPr="00196C47">
              <w:rPr>
                <w:rFonts w:ascii="Arial" w:hAnsi="Arial" w:cs="Arial"/>
                <w:sz w:val="24"/>
                <w:szCs w:val="24"/>
              </w:rPr>
              <w:t>uzupełnienia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ubytków w murze oraz wypełnienie drobnych pękni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196C47">
              <w:rPr>
                <w:rFonts w:ascii="Arial" w:hAnsi="Arial" w:cs="Arial"/>
                <w:sz w:val="24"/>
                <w:szCs w:val="24"/>
              </w:rPr>
              <w:t>ć i 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96C47">
              <w:rPr>
                <w:rFonts w:ascii="Arial" w:hAnsi="Arial" w:cs="Arial"/>
                <w:sz w:val="24"/>
                <w:szCs w:val="24"/>
              </w:rPr>
              <w:t>s tynku, czas schnięcia  do 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81C5" w14:textId="4652C282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9F7" w14:textId="39823C0B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4E6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1FE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8ECE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4827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043A4D60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3046" w14:textId="40BD35C2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BD3A" w14:textId="113DC4D0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96C47">
              <w:rPr>
                <w:rFonts w:ascii="Arial" w:hAnsi="Arial" w:cs="Arial"/>
                <w:sz w:val="24"/>
                <w:szCs w:val="24"/>
              </w:rPr>
              <w:t>apier falisty o gramaturze 200g/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C4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96C47">
              <w:rPr>
                <w:rFonts w:ascii="Arial" w:hAnsi="Arial" w:cs="Arial"/>
                <w:sz w:val="24"/>
                <w:szCs w:val="24"/>
              </w:rPr>
              <w:t>, sze</w:t>
            </w: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Pr="00196C47">
              <w:rPr>
                <w:rFonts w:ascii="Arial" w:hAnsi="Arial" w:cs="Arial"/>
                <w:sz w:val="24"/>
                <w:szCs w:val="24"/>
              </w:rPr>
              <w:t>1,2m i dł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96C47">
              <w:rPr>
                <w:rFonts w:ascii="Arial" w:hAnsi="Arial" w:cs="Arial"/>
                <w:sz w:val="24"/>
                <w:szCs w:val="24"/>
              </w:rPr>
              <w:t>25 m w celu zabezpieczenia ró</w:t>
            </w:r>
            <w:r>
              <w:rPr>
                <w:rFonts w:ascii="Arial" w:hAnsi="Arial" w:cs="Arial"/>
                <w:sz w:val="24"/>
                <w:szCs w:val="24"/>
              </w:rPr>
              <w:t>ż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nych przedmiotów i powierzchni przed zabrudzeniem i zarysowaniem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4512" w14:textId="0645FC09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5B3" w14:textId="22695948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0CC8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596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166C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F94A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70BCED4F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04180" w14:textId="35C43C9A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D9FB8" w14:textId="3B041A5E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reparat do gruntowania - </w:t>
            </w:r>
            <w:proofErr w:type="spellStart"/>
            <w:r w:rsidRPr="00196C47">
              <w:rPr>
                <w:rFonts w:ascii="Arial" w:hAnsi="Arial" w:cs="Arial"/>
                <w:sz w:val="24"/>
                <w:szCs w:val="24"/>
              </w:rPr>
              <w:t>uni</w:t>
            </w:r>
            <w:proofErr w:type="spellEnd"/>
            <w:r w:rsidRPr="00196C47">
              <w:rPr>
                <w:rFonts w:ascii="Arial" w:hAnsi="Arial" w:cs="Arial"/>
                <w:sz w:val="24"/>
                <w:szCs w:val="24"/>
              </w:rPr>
              <w:t xml:space="preserve"> grunt 5l stosowany w celu wyrównania chłonności </w:t>
            </w:r>
            <w:r w:rsidRPr="00196C47">
              <w:rPr>
                <w:rFonts w:ascii="Arial" w:hAnsi="Arial" w:cs="Arial"/>
                <w:sz w:val="24"/>
                <w:szCs w:val="24"/>
              </w:rPr>
              <w:t>powierzchni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pod posadzki, tynki farby i kleje, w celu wzmocnienia powierzchni </w:t>
            </w:r>
            <w:r w:rsidRPr="00196C47">
              <w:rPr>
                <w:rFonts w:ascii="Arial" w:hAnsi="Arial" w:cs="Arial"/>
                <w:sz w:val="24"/>
                <w:szCs w:val="24"/>
              </w:rPr>
              <w:t>możliwość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C47">
              <w:rPr>
                <w:rFonts w:ascii="Arial" w:hAnsi="Arial" w:cs="Arial"/>
                <w:sz w:val="24"/>
                <w:szCs w:val="24"/>
              </w:rPr>
              <w:t>stosowania wewnątrz i zewnątrz, mrozoodporny i wodoodporny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35FA" w14:textId="6ABC4C0D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361" w14:textId="6281E13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F17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30D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5091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9229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FE30C6" w14:paraId="130D6F44" w14:textId="77777777" w:rsidTr="00196C4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D684A" w14:textId="4455B3B7" w:rsidR="00196C47" w:rsidRPr="00196C47" w:rsidRDefault="00196C47" w:rsidP="00FE30C6">
            <w:pPr>
              <w:jc w:val="center"/>
              <w:rPr>
                <w:rFonts w:ascii="Arial" w:hAnsi="Arial" w:cs="Arial"/>
              </w:rPr>
            </w:pPr>
            <w:r w:rsidRPr="00196C47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69403" w14:textId="0A229FE3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96C47">
              <w:rPr>
                <w:rFonts w:ascii="Arial" w:hAnsi="Arial" w:cs="Arial"/>
                <w:sz w:val="24"/>
                <w:szCs w:val="24"/>
              </w:rPr>
              <w:t>ylikon akrylowy biały tuba 280 ml</w:t>
            </w:r>
            <w:r>
              <w:rPr>
                <w:rFonts w:ascii="Arial" w:hAnsi="Arial" w:cs="Arial"/>
                <w:sz w:val="24"/>
                <w:szCs w:val="24"/>
              </w:rPr>
              <w:t xml:space="preserve">, do </w:t>
            </w:r>
            <w:r w:rsidRPr="00196C47">
              <w:rPr>
                <w:rFonts w:ascii="Arial" w:hAnsi="Arial" w:cs="Arial"/>
                <w:sz w:val="24"/>
                <w:szCs w:val="24"/>
              </w:rPr>
              <w:t>wypełn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96C47">
              <w:rPr>
                <w:rFonts w:ascii="Arial" w:hAnsi="Arial" w:cs="Arial"/>
                <w:sz w:val="24"/>
                <w:szCs w:val="24"/>
              </w:rPr>
              <w:t>ani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szczelin w betonie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murze, tynku, spoinowani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płyt kartonowo- gipsowych, wypełniani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6C47">
              <w:rPr>
                <w:rFonts w:ascii="Arial" w:hAnsi="Arial" w:cs="Arial"/>
                <w:sz w:val="24"/>
                <w:szCs w:val="24"/>
              </w:rPr>
              <w:t xml:space="preserve"> spoin </w:t>
            </w:r>
            <w:r w:rsidRPr="00196C47">
              <w:rPr>
                <w:rFonts w:ascii="Arial" w:hAnsi="Arial" w:cs="Arial"/>
                <w:sz w:val="24"/>
                <w:szCs w:val="24"/>
              </w:rPr>
              <w:lastRenderedPageBreak/>
              <w:t>wokół ram drewnianych i metalowych przy listwach sufitach schodach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E23F" w14:textId="1882F6B2" w:rsidR="00196C47" w:rsidRPr="00196C47" w:rsidRDefault="00196C47" w:rsidP="0019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CB3" w14:textId="0D40E13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BDB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1EE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C41E" w14:textId="77777777" w:rsidR="00196C47" w:rsidRPr="00196C47" w:rsidRDefault="00196C47" w:rsidP="0019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96A1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47" w:rsidRPr="00196C47" w14:paraId="17C4E17D" w14:textId="77777777" w:rsidTr="00196C47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8356" w14:textId="12DFCA2F" w:rsidR="00196C47" w:rsidRPr="00196C47" w:rsidRDefault="00196C47" w:rsidP="00196C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4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F47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27EC5B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38C0" w14:textId="77777777" w:rsidR="00196C47" w:rsidRPr="00196C47" w:rsidRDefault="00196C47" w:rsidP="00196C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1201DA" w14:textId="0CF451FB" w:rsidR="000D6D20" w:rsidRDefault="000D6D20" w:rsidP="00FE30C6">
      <w:pPr>
        <w:rPr>
          <w:rFonts w:ascii="Arial" w:hAnsi="Arial" w:cs="Arial"/>
          <w:sz w:val="20"/>
          <w:szCs w:val="20"/>
        </w:rPr>
      </w:pPr>
    </w:p>
    <w:sectPr w:rsidR="000D6D20" w:rsidSect="00FE30C6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0317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3040B"/>
    <w:multiLevelType w:val="hybridMultilevel"/>
    <w:tmpl w:val="F730836A"/>
    <w:lvl w:ilvl="0" w:tplc="D31C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4720">
    <w:abstractNumId w:val="15"/>
  </w:num>
  <w:num w:numId="2" w16cid:durableId="1021006390">
    <w:abstractNumId w:val="4"/>
  </w:num>
  <w:num w:numId="3" w16cid:durableId="1888445483">
    <w:abstractNumId w:val="17"/>
  </w:num>
  <w:num w:numId="4" w16cid:durableId="13265613">
    <w:abstractNumId w:val="3"/>
  </w:num>
  <w:num w:numId="5" w16cid:durableId="268708266">
    <w:abstractNumId w:val="1"/>
  </w:num>
  <w:num w:numId="6" w16cid:durableId="17390900">
    <w:abstractNumId w:val="16"/>
  </w:num>
  <w:num w:numId="7" w16cid:durableId="1708948250">
    <w:abstractNumId w:val="2"/>
  </w:num>
  <w:num w:numId="8" w16cid:durableId="1366559188">
    <w:abstractNumId w:val="7"/>
  </w:num>
  <w:num w:numId="9" w16cid:durableId="1053037601">
    <w:abstractNumId w:val="11"/>
  </w:num>
  <w:num w:numId="10" w16cid:durableId="393088899">
    <w:abstractNumId w:val="6"/>
  </w:num>
  <w:num w:numId="11" w16cid:durableId="76368793">
    <w:abstractNumId w:val="0"/>
  </w:num>
  <w:num w:numId="12" w16cid:durableId="1413237322">
    <w:abstractNumId w:val="18"/>
  </w:num>
  <w:num w:numId="13" w16cid:durableId="221059406">
    <w:abstractNumId w:val="14"/>
  </w:num>
  <w:num w:numId="14" w16cid:durableId="1374190973">
    <w:abstractNumId w:val="13"/>
  </w:num>
  <w:num w:numId="15" w16cid:durableId="14159756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71471746">
    <w:abstractNumId w:val="8"/>
  </w:num>
  <w:num w:numId="17" w16cid:durableId="1987394444">
    <w:abstractNumId w:val="5"/>
  </w:num>
  <w:num w:numId="18" w16cid:durableId="1556165178">
    <w:abstractNumId w:val="10"/>
  </w:num>
  <w:num w:numId="19" w16cid:durableId="811361414">
    <w:abstractNumId w:val="9"/>
  </w:num>
  <w:num w:numId="20" w16cid:durableId="1868251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366C"/>
    <w:rsid w:val="00014978"/>
    <w:rsid w:val="00027A25"/>
    <w:rsid w:val="00047A9A"/>
    <w:rsid w:val="000A4E9A"/>
    <w:rsid w:val="000D5C30"/>
    <w:rsid w:val="000D6D20"/>
    <w:rsid w:val="00123237"/>
    <w:rsid w:val="0012553F"/>
    <w:rsid w:val="00136F95"/>
    <w:rsid w:val="00175884"/>
    <w:rsid w:val="00196C47"/>
    <w:rsid w:val="001B1DEF"/>
    <w:rsid w:val="001D0577"/>
    <w:rsid w:val="001F5B48"/>
    <w:rsid w:val="001F61F8"/>
    <w:rsid w:val="0020720F"/>
    <w:rsid w:val="00212BB9"/>
    <w:rsid w:val="00236F64"/>
    <w:rsid w:val="00253A05"/>
    <w:rsid w:val="00253ECA"/>
    <w:rsid w:val="00276D26"/>
    <w:rsid w:val="0028478B"/>
    <w:rsid w:val="002D1178"/>
    <w:rsid w:val="002E252A"/>
    <w:rsid w:val="00354B23"/>
    <w:rsid w:val="00357851"/>
    <w:rsid w:val="003639F0"/>
    <w:rsid w:val="00380E3D"/>
    <w:rsid w:val="00381DA4"/>
    <w:rsid w:val="003A0522"/>
    <w:rsid w:val="003A25EE"/>
    <w:rsid w:val="003B0561"/>
    <w:rsid w:val="003C0DB8"/>
    <w:rsid w:val="003C5B67"/>
    <w:rsid w:val="003D00DE"/>
    <w:rsid w:val="003D2DC4"/>
    <w:rsid w:val="003D6B4B"/>
    <w:rsid w:val="003F6616"/>
    <w:rsid w:val="00413209"/>
    <w:rsid w:val="00460A8A"/>
    <w:rsid w:val="00463E17"/>
    <w:rsid w:val="004B6917"/>
    <w:rsid w:val="004C7EEF"/>
    <w:rsid w:val="004D78DA"/>
    <w:rsid w:val="004F50BF"/>
    <w:rsid w:val="00507C62"/>
    <w:rsid w:val="0053288E"/>
    <w:rsid w:val="005522A1"/>
    <w:rsid w:val="00554D5D"/>
    <w:rsid w:val="00561040"/>
    <w:rsid w:val="00563D3E"/>
    <w:rsid w:val="005756E5"/>
    <w:rsid w:val="00593D74"/>
    <w:rsid w:val="0059517A"/>
    <w:rsid w:val="00595661"/>
    <w:rsid w:val="00597A66"/>
    <w:rsid w:val="005D37E1"/>
    <w:rsid w:val="006337B3"/>
    <w:rsid w:val="006706C2"/>
    <w:rsid w:val="006902E4"/>
    <w:rsid w:val="006B5384"/>
    <w:rsid w:val="006C7359"/>
    <w:rsid w:val="00700AAC"/>
    <w:rsid w:val="0070303E"/>
    <w:rsid w:val="00733E01"/>
    <w:rsid w:val="00790ACD"/>
    <w:rsid w:val="007D1E25"/>
    <w:rsid w:val="007E1EC8"/>
    <w:rsid w:val="008133E9"/>
    <w:rsid w:val="0084583E"/>
    <w:rsid w:val="00866999"/>
    <w:rsid w:val="008733C6"/>
    <w:rsid w:val="008902CD"/>
    <w:rsid w:val="008A57B1"/>
    <w:rsid w:val="00914398"/>
    <w:rsid w:val="009409D9"/>
    <w:rsid w:val="00996132"/>
    <w:rsid w:val="009B1804"/>
    <w:rsid w:val="009B6225"/>
    <w:rsid w:val="00A022A6"/>
    <w:rsid w:val="00A2374F"/>
    <w:rsid w:val="00A54CC8"/>
    <w:rsid w:val="00A56D28"/>
    <w:rsid w:val="00A81C1B"/>
    <w:rsid w:val="00A93A22"/>
    <w:rsid w:val="00AA04C0"/>
    <w:rsid w:val="00AD4125"/>
    <w:rsid w:val="00AF27B5"/>
    <w:rsid w:val="00AF563E"/>
    <w:rsid w:val="00B01AD8"/>
    <w:rsid w:val="00B22514"/>
    <w:rsid w:val="00B50F44"/>
    <w:rsid w:val="00B82ACE"/>
    <w:rsid w:val="00B9744D"/>
    <w:rsid w:val="00BD5437"/>
    <w:rsid w:val="00BF2758"/>
    <w:rsid w:val="00BF7C7B"/>
    <w:rsid w:val="00C04A88"/>
    <w:rsid w:val="00C1447A"/>
    <w:rsid w:val="00C146B6"/>
    <w:rsid w:val="00CF0D43"/>
    <w:rsid w:val="00D173FC"/>
    <w:rsid w:val="00D21192"/>
    <w:rsid w:val="00D53C38"/>
    <w:rsid w:val="00D70381"/>
    <w:rsid w:val="00D82119"/>
    <w:rsid w:val="00DA23E3"/>
    <w:rsid w:val="00DB3F20"/>
    <w:rsid w:val="00DF450B"/>
    <w:rsid w:val="00E4349D"/>
    <w:rsid w:val="00E613C0"/>
    <w:rsid w:val="00E81E0B"/>
    <w:rsid w:val="00F179B5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302</Words>
  <Characters>1930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2023-05-11T09:45:00Z</cp:lastPrinted>
  <dcterms:created xsi:type="dcterms:W3CDTF">2024-02-27T14:29:00Z</dcterms:created>
  <dcterms:modified xsi:type="dcterms:W3CDTF">2024-02-27T14:46:00Z</dcterms:modified>
</cp:coreProperties>
</file>