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7F1" w:rsidRPr="005877F1" w:rsidRDefault="005877F1" w:rsidP="00D6595E">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SPECYFIKACJA</w:t>
      </w: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 xml:space="preserve">WARUNKÓW ZAMÓWIENIA – </w:t>
      </w:r>
      <w:r w:rsidR="00D53983">
        <w:rPr>
          <w:rFonts w:ascii="Times New Roman" w:eastAsia="Times New Roman" w:hAnsi="Times New Roman" w:cs="Times New Roman"/>
          <w:b/>
          <w:lang w:eastAsia="pl-PL"/>
        </w:rPr>
        <w:t xml:space="preserve">NR </w:t>
      </w:r>
      <w:r w:rsidR="00D6595E">
        <w:rPr>
          <w:rFonts w:ascii="Times New Roman" w:eastAsia="Times New Roman" w:hAnsi="Times New Roman" w:cs="Times New Roman"/>
          <w:b/>
          <w:lang w:eastAsia="pl-PL"/>
        </w:rPr>
        <w:t>12</w:t>
      </w:r>
      <w:r w:rsidR="00922DDB">
        <w:rPr>
          <w:rFonts w:ascii="Times New Roman" w:eastAsia="Times New Roman" w:hAnsi="Times New Roman" w:cs="Times New Roman"/>
          <w:b/>
          <w:lang w:eastAsia="pl-PL"/>
        </w:rPr>
        <w:t>/</w:t>
      </w:r>
      <w:r w:rsidR="00285C1B">
        <w:rPr>
          <w:rFonts w:ascii="Times New Roman" w:eastAsia="Times New Roman" w:hAnsi="Times New Roman" w:cs="Times New Roman"/>
          <w:b/>
          <w:lang w:eastAsia="pl-PL"/>
        </w:rPr>
        <w:t>L</w:t>
      </w:r>
      <w:r w:rsidRPr="000A460B">
        <w:rPr>
          <w:rFonts w:ascii="Times New Roman" w:eastAsia="Times New Roman" w:hAnsi="Times New Roman" w:cs="Times New Roman"/>
          <w:b/>
          <w:lang w:eastAsia="pl-PL"/>
        </w:rPr>
        <w:t>/2</w:t>
      </w:r>
      <w:r w:rsidR="00D53983">
        <w:rPr>
          <w:rFonts w:ascii="Times New Roman" w:eastAsia="Times New Roman" w:hAnsi="Times New Roman" w:cs="Times New Roman"/>
          <w:b/>
          <w:lang w:eastAsia="pl-PL"/>
        </w:rPr>
        <w:t>5</w:t>
      </w:r>
    </w:p>
    <w:p w:rsidR="00D6595E" w:rsidRPr="00D6595E" w:rsidRDefault="005877F1" w:rsidP="004B4C5A">
      <w:pPr>
        <w:spacing w:after="0" w:line="240" w:lineRule="auto"/>
        <w:contextualSpacing/>
        <w:jc w:val="center"/>
        <w:rPr>
          <w:rFonts w:ascii="Times New Roman" w:eastAsia="Calibri" w:hAnsi="Times New Roman" w:cs="Times New Roman"/>
          <w:b/>
          <w:szCs w:val="24"/>
        </w:rPr>
      </w:pPr>
      <w:r w:rsidRPr="005877F1">
        <w:rPr>
          <w:rFonts w:ascii="Times New Roman" w:eastAsia="Times New Roman" w:hAnsi="Times New Roman" w:cs="Times New Roman"/>
          <w:b/>
          <w:szCs w:val="24"/>
          <w:lang w:eastAsia="pl-PL"/>
        </w:rPr>
        <w:t xml:space="preserve">NA: </w:t>
      </w:r>
      <w:bookmarkStart w:id="0" w:name="_Hlk192162836"/>
      <w:r w:rsidR="00D6595E" w:rsidRPr="00D6595E">
        <w:rPr>
          <w:rFonts w:ascii="Times New Roman" w:eastAsia="Calibri" w:hAnsi="Times New Roman" w:cs="Times New Roman"/>
          <w:b/>
          <w:szCs w:val="24"/>
        </w:rPr>
        <w:t xml:space="preserve">DOSTAWĘ MATERIAŁÓW EKSPLOATACYJNYCH DO URZĄDZEŃ DRUKUJĄCYCH </w:t>
      </w:r>
    </w:p>
    <w:bookmarkEnd w:id="0"/>
    <w:p w:rsidR="005877F1" w:rsidRPr="005877F1" w:rsidRDefault="005877F1" w:rsidP="005877F1">
      <w:pPr>
        <w:spacing w:after="0" w:line="240" w:lineRule="auto"/>
        <w:rPr>
          <w:rFonts w:ascii="Times New Roman" w:eastAsia="Times New Roman" w:hAnsi="Times New Roman" w:cs="Times New Roman"/>
          <w:lang w:eastAsia="ar-SA"/>
        </w:rPr>
      </w:pPr>
    </w:p>
    <w:p w:rsidR="005877F1" w:rsidRPr="005877F1" w:rsidRDefault="005877F1" w:rsidP="005877F1">
      <w:pPr>
        <w:keepNext/>
        <w:spacing w:after="0" w:line="240" w:lineRule="auto"/>
        <w:outlineLvl w:val="0"/>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I. NAZWA I ADRES ZAMAWIAJĄCEGO</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Komenda Wojewódzka Policji w Białymstoku</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Calibri" w:hAnsi="Times New Roman" w:cs="Times New Roman"/>
        </w:rPr>
        <w:t>ul. H. Sienkiewicza 65, 15-003 Białystok</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lang w:val="en-US"/>
        </w:rPr>
        <w:t xml:space="preserve">nr tel. 47 711 3137, </w:t>
      </w:r>
      <w:proofErr w:type="spellStart"/>
      <w:r w:rsidRPr="005877F1">
        <w:rPr>
          <w:rFonts w:ascii="Times New Roman" w:eastAsia="Calibri" w:hAnsi="Times New Roman" w:cs="Times New Roman"/>
          <w:lang w:val="en-US"/>
        </w:rPr>
        <w:t>faks</w:t>
      </w:r>
      <w:proofErr w:type="spellEnd"/>
      <w:r w:rsidRPr="005877F1">
        <w:rPr>
          <w:rFonts w:ascii="Times New Roman" w:eastAsia="Calibri" w:hAnsi="Times New Roman" w:cs="Times New Roman"/>
          <w:lang w:val="en-US"/>
        </w:rPr>
        <w:t xml:space="preserve"> 47</w:t>
      </w:r>
      <w:r w:rsidRPr="005877F1">
        <w:rPr>
          <w:rFonts w:ascii="Times New Roman" w:eastAsia="Calibri" w:hAnsi="Times New Roman" w:cs="Times New Roman"/>
        </w:rPr>
        <w:t xml:space="preserve"> 711 2842</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strony internetowej prowadzonego postępowania: </w:t>
      </w:r>
      <w:hyperlink r:id="rId8"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tabs>
          <w:tab w:val="left" w:pos="142"/>
          <w:tab w:val="right" w:pos="8788"/>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9"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poczty elektronicznej: </w:t>
      </w:r>
      <w:hyperlink r:id="rId10" w:history="1">
        <w:r w:rsidRPr="005877F1">
          <w:rPr>
            <w:rFonts w:ascii="Times New Roman" w:eastAsia="Calibri" w:hAnsi="Times New Roman" w:cs="Times New Roman"/>
            <w:color w:val="0000FF"/>
            <w:u w:val="single"/>
          </w:rPr>
          <w:t>zamowienia.kwp@bk.policja.gov.pl</w:t>
        </w:r>
      </w:hyperlink>
      <w:r w:rsidRPr="005877F1">
        <w:rPr>
          <w:rFonts w:ascii="Times New Roman" w:eastAsia="Calibri" w:hAnsi="Times New Roman" w:cs="Times New Roman"/>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r w:rsidRPr="005877F1">
        <w:rPr>
          <w:rFonts w:ascii="Times New Roman" w:eastAsia="Calibri" w:hAnsi="Times New Roman" w:cs="Times New Roman"/>
        </w:rPr>
        <w:t xml:space="preserve">adres strony internetowej Zamawiającego: </w:t>
      </w:r>
      <w:hyperlink r:id="rId11" w:history="1">
        <w:r w:rsidRPr="005877F1">
          <w:rPr>
            <w:rFonts w:ascii="Times New Roman" w:eastAsia="Calibri" w:hAnsi="Times New Roman" w:cs="Times New Roman"/>
            <w:color w:val="0000FF"/>
            <w:u w:val="single"/>
          </w:rPr>
          <w:t>www.podlaska.policja.gov.pl</w:t>
        </w:r>
      </w:hyperlink>
      <w:r w:rsidRPr="005877F1">
        <w:rPr>
          <w:rFonts w:ascii="Times New Roman" w:eastAsia="Calibri" w:hAnsi="Times New Roman" w:cs="Times New Roman"/>
        </w:rPr>
        <w:t xml:space="preserve"> </w:t>
      </w:r>
      <w:r w:rsidRPr="005877F1">
        <w:rPr>
          <w:rFonts w:ascii="Times New Roman" w:eastAsia="Calibri" w:hAnsi="Times New Roman" w:cs="Times New Roman"/>
          <w:u w:val="single"/>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II. TRYB UDZIELENIA ZAMÓWIENIA </w:t>
      </w:r>
    </w:p>
    <w:p w:rsidR="005877F1" w:rsidRPr="005877F1" w:rsidRDefault="005877F1" w:rsidP="005877F1">
      <w:pPr>
        <w:numPr>
          <w:ilvl w:val="3"/>
          <w:numId w:val="5"/>
        </w:numPr>
        <w:autoSpaceDE w:val="0"/>
        <w:autoSpaceDN w:val="0"/>
        <w:adjustRightInd w:val="0"/>
        <w:spacing w:after="0" w:line="240" w:lineRule="auto"/>
        <w:ind w:left="425" w:hanging="425"/>
        <w:jc w:val="both"/>
        <w:rPr>
          <w:rFonts w:ascii="Times New Roman" w:eastAsia="Calibri" w:hAnsi="Times New Roman" w:cs="Times New Roman"/>
          <w:i/>
          <w:lang w:eastAsia="pl-PL"/>
        </w:rPr>
      </w:pPr>
      <w:r w:rsidRPr="005877F1">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5877F1">
        <w:rPr>
          <w:rFonts w:ascii="Times New Roman" w:eastAsia="Calibri" w:hAnsi="Times New Roman" w:cs="Times New Roman"/>
          <w:i/>
          <w:lang w:eastAsia="pl-PL"/>
        </w:rPr>
        <w:t xml:space="preserve"> (t. j. Dz. U. z 2024, </w:t>
      </w:r>
      <w:r>
        <w:rPr>
          <w:rFonts w:ascii="Times New Roman" w:eastAsia="Calibri" w:hAnsi="Times New Roman" w:cs="Times New Roman"/>
          <w:i/>
          <w:lang w:eastAsia="pl-PL"/>
        </w:rPr>
        <w:br/>
      </w:r>
      <w:r w:rsidRPr="005877F1">
        <w:rPr>
          <w:rFonts w:ascii="Times New Roman" w:eastAsia="Calibri" w:hAnsi="Times New Roman" w:cs="Times New Roman"/>
          <w:i/>
          <w:lang w:eastAsia="pl-PL"/>
        </w:rPr>
        <w:t xml:space="preserve">poz. 1320) </w:t>
      </w:r>
      <w:r w:rsidRPr="005877F1">
        <w:rPr>
          <w:rFonts w:ascii="Times New Roman" w:eastAsia="Calibri" w:hAnsi="Times New Roman" w:cs="Times New Roman"/>
          <w:lang w:eastAsia="pl-PL"/>
        </w:rPr>
        <w:t>zwanej dalej „</w:t>
      </w:r>
      <w:proofErr w:type="spellStart"/>
      <w:r w:rsidRPr="005877F1">
        <w:rPr>
          <w:rFonts w:ascii="Times New Roman" w:eastAsia="Calibri" w:hAnsi="Times New Roman" w:cs="Times New Roman"/>
          <w:lang w:eastAsia="pl-PL"/>
        </w:rPr>
        <w:t>Pzp</w:t>
      </w:r>
      <w:proofErr w:type="spellEnd"/>
      <w:r w:rsidRPr="005877F1">
        <w:rPr>
          <w:rFonts w:ascii="Times New Roman" w:eastAsia="Calibri" w:hAnsi="Times New Roman" w:cs="Times New Roman"/>
          <w:lang w:eastAsia="pl-PL"/>
        </w:rPr>
        <w:t>”.</w:t>
      </w:r>
      <w:r w:rsidRPr="005877F1">
        <w:rPr>
          <w:rFonts w:ascii="Calibri" w:eastAsia="Calibri" w:hAnsi="Calibri" w:cs="Calibri"/>
          <w:b/>
          <w:color w:val="000000"/>
          <w:lang w:eastAsia="pl-PL"/>
        </w:rPr>
        <w:t xml:space="preserve">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b/>
        </w:rPr>
      </w:pPr>
      <w:r w:rsidRPr="005877F1">
        <w:rPr>
          <w:rFonts w:ascii="Times New Roman" w:eastAsia="Calibri" w:hAnsi="Times New Roman" w:cs="Times New Roman"/>
        </w:rPr>
        <w:t xml:space="preserve">Zamawiający nie przewiduje wyboru najkorzystniejszej oferty z możliwością prowadzenia negocjacji.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 zakresie nieuregulowanym niniejszą Specyfikacją Warunków Zamówienia, zwaną dalej „SWZ”, zastosowanie mają przepisy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Wartość zamówienia nie przekracza progów unijnych, o których mowa w art. 3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t>
      </w:r>
    </w:p>
    <w:p w:rsidR="005877F1" w:rsidRPr="005877F1" w:rsidRDefault="005877F1" w:rsidP="005877F1">
      <w:pPr>
        <w:spacing w:after="0" w:line="240" w:lineRule="auto"/>
        <w:ind w:left="284"/>
        <w:contextualSpacing/>
        <w:jc w:val="both"/>
        <w:rPr>
          <w:rFonts w:ascii="Times New Roman" w:eastAsia="Calibri" w:hAnsi="Times New Roman" w:cs="Times New Roman"/>
          <w:b/>
        </w:rPr>
      </w:pPr>
    </w:p>
    <w:p w:rsidR="005877F1" w:rsidRPr="005877F1" w:rsidRDefault="005877F1" w:rsidP="005877F1">
      <w:pPr>
        <w:spacing w:after="0" w:line="240" w:lineRule="auto"/>
        <w:rPr>
          <w:rFonts w:ascii="Times New Roman" w:eastAsia="Calibri" w:hAnsi="Times New Roman" w:cs="Times New Roman"/>
          <w:b/>
        </w:rPr>
      </w:pPr>
      <w:r w:rsidRPr="005877F1">
        <w:rPr>
          <w:rFonts w:ascii="Times New Roman" w:eastAsia="Calibri" w:hAnsi="Times New Roman" w:cs="Times New Roman"/>
          <w:b/>
        </w:rPr>
        <w:t>III. OPIS PRZEDMIOTU ZAMÓWIENIA</w:t>
      </w:r>
    </w:p>
    <w:p w:rsidR="0015441C" w:rsidRPr="0015441C" w:rsidRDefault="0015441C" w:rsidP="00415EA8">
      <w:pPr>
        <w:numPr>
          <w:ilvl w:val="3"/>
          <w:numId w:val="109"/>
        </w:numPr>
        <w:spacing w:after="0" w:line="240" w:lineRule="auto"/>
        <w:ind w:left="426" w:hanging="426"/>
        <w:contextualSpacing/>
        <w:jc w:val="both"/>
        <w:rPr>
          <w:rFonts w:ascii="Times New Roman" w:hAnsi="Times New Roman" w:cs="Times New Roman"/>
          <w:b/>
          <w:szCs w:val="24"/>
        </w:rPr>
      </w:pPr>
      <w:r w:rsidRPr="0015441C">
        <w:rPr>
          <w:rFonts w:ascii="Times New Roman" w:eastAsia="Times New Roman" w:hAnsi="Times New Roman" w:cs="Times New Roman"/>
          <w:b/>
          <w:szCs w:val="24"/>
          <w:lang w:eastAsia="pl-PL"/>
        </w:rPr>
        <w:t xml:space="preserve">Przedmiotem zamówienia jest dostawa </w:t>
      </w:r>
      <w:r w:rsidRPr="0015441C">
        <w:rPr>
          <w:rFonts w:ascii="Times New Roman" w:hAnsi="Times New Roman" w:cs="Times New Roman"/>
          <w:szCs w:val="24"/>
        </w:rPr>
        <w:t>materiałów eksploatacyjnych do urządzeń drukujących na potrzeby  Komendy Wojewódzkiej Policji w Białymstoku i jednostek jej podległych, zgodnie z poniższymi wymaganiami:</w:t>
      </w:r>
    </w:p>
    <w:p w:rsidR="0015441C" w:rsidRPr="0015441C" w:rsidRDefault="0015441C" w:rsidP="0015441C">
      <w:pPr>
        <w:spacing w:after="0" w:line="240" w:lineRule="auto"/>
        <w:ind w:left="426"/>
        <w:contextualSpacing/>
        <w:jc w:val="both"/>
        <w:rPr>
          <w:rFonts w:ascii="Times New Roman" w:hAnsi="Times New Roman" w:cs="Times New Roman"/>
          <w:b/>
          <w:szCs w:val="24"/>
        </w:rPr>
      </w:pPr>
    </w:p>
    <w:p w:rsidR="0015441C" w:rsidRPr="0015441C" w:rsidRDefault="0015441C" w:rsidP="00415EA8">
      <w:pPr>
        <w:numPr>
          <w:ilvl w:val="0"/>
          <w:numId w:val="110"/>
        </w:numPr>
        <w:tabs>
          <w:tab w:val="left" w:pos="284"/>
        </w:tabs>
        <w:spacing w:after="0" w:line="240" w:lineRule="auto"/>
        <w:jc w:val="both"/>
        <w:rPr>
          <w:rFonts w:ascii="Times New Roman" w:eastAsia="Times New Roman" w:hAnsi="Times New Roman" w:cs="Times New Roman"/>
          <w:lang w:eastAsia="pl-PL"/>
        </w:rPr>
      </w:pPr>
      <w:r w:rsidRPr="0015441C">
        <w:rPr>
          <w:rFonts w:ascii="Times New Roman" w:eastAsia="Times New Roman" w:hAnsi="Times New Roman" w:cs="Times New Roman"/>
          <w:lang w:eastAsia="pl-PL"/>
        </w:rPr>
        <w:t>Zamawiający wymaga, by dostarczone materiały, były fabrycznie nowe, wyprodukowane nie później niż 12 miesięcy przed datą złożenia zamówienia.</w:t>
      </w:r>
    </w:p>
    <w:p w:rsidR="0015441C" w:rsidRPr="0015441C" w:rsidRDefault="0015441C" w:rsidP="00775E6B">
      <w:pPr>
        <w:spacing w:after="0" w:line="240" w:lineRule="auto"/>
        <w:ind w:left="709"/>
        <w:jc w:val="both"/>
        <w:rPr>
          <w:rFonts w:ascii="Times New Roman" w:eastAsia="Times New Roman" w:hAnsi="Times New Roman" w:cs="Times New Roman"/>
          <w:lang w:eastAsia="pl-PL"/>
        </w:rPr>
      </w:pPr>
      <w:r w:rsidRPr="0015441C">
        <w:rPr>
          <w:rFonts w:ascii="Times New Roman" w:eastAsia="Times New Roman" w:hAnsi="Times New Roman" w:cs="Times New Roman"/>
          <w:lang w:eastAsia="pl-PL"/>
        </w:rPr>
        <w:t>Pod pojęciem „fabrycznie nowe” Zamawiający rozumie produkty wykonane z nowych elementów lub pełnowartościowych komponentów (części) z odzysku, bez śladów uszkodzenia, w oryginalnych opakowaniach producenta z widocznym logo, symbolem produktu i terminem przydatności do użytku, posiadające wszelkie zabezpieczenia szczelności zbiorników z tonerem, gdzie do produkcji wykorzystuje się pełnowartościowe elementy z tonerów zużytych w połączeniu z nowymi częściami mającymi bezpośredni wpływ na proces drukowania (bębny, listwy, wałki, chipy, itp.)</w:t>
      </w:r>
    </w:p>
    <w:p w:rsidR="0015441C" w:rsidRPr="0015441C" w:rsidRDefault="0015441C" w:rsidP="00415EA8">
      <w:pPr>
        <w:numPr>
          <w:ilvl w:val="0"/>
          <w:numId w:val="110"/>
        </w:numPr>
        <w:tabs>
          <w:tab w:val="left" w:pos="284"/>
        </w:tabs>
        <w:spacing w:after="0" w:line="240" w:lineRule="auto"/>
        <w:jc w:val="both"/>
        <w:rPr>
          <w:rFonts w:ascii="Times New Roman" w:eastAsia="Times New Roman" w:hAnsi="Times New Roman" w:cs="Times New Roman"/>
          <w:lang w:eastAsia="pl-PL"/>
        </w:rPr>
      </w:pPr>
      <w:r w:rsidRPr="0015441C">
        <w:rPr>
          <w:rFonts w:ascii="Times New Roman" w:eastAsia="Times New Roman" w:hAnsi="Times New Roman" w:cs="Times New Roman"/>
          <w:lang w:eastAsia="pl-PL"/>
        </w:rPr>
        <w:t>Zamawiający nie dopuszcza oferowania materiałów eksploatacyjnych regenerowanych, oraz poddanych procesowi ponownego napełnienia.</w:t>
      </w:r>
    </w:p>
    <w:p w:rsidR="0015441C" w:rsidRPr="0015441C" w:rsidRDefault="0015441C" w:rsidP="00415EA8">
      <w:pPr>
        <w:numPr>
          <w:ilvl w:val="0"/>
          <w:numId w:val="110"/>
        </w:numPr>
        <w:tabs>
          <w:tab w:val="left" w:pos="284"/>
        </w:tabs>
        <w:spacing w:after="0" w:line="240" w:lineRule="auto"/>
        <w:jc w:val="both"/>
        <w:rPr>
          <w:rFonts w:ascii="Times New Roman" w:eastAsia="Times New Roman" w:hAnsi="Times New Roman" w:cs="Times New Roman"/>
          <w:lang w:eastAsia="pl-PL"/>
        </w:rPr>
      </w:pPr>
      <w:r w:rsidRPr="0015441C">
        <w:rPr>
          <w:rFonts w:ascii="Times New Roman" w:eastAsia="Times New Roman" w:hAnsi="Times New Roman" w:cs="Times New Roman"/>
          <w:lang w:eastAsia="pl-PL"/>
        </w:rPr>
        <w:t>Zamawiający dopuszcza składanie ofert na materiały eksploatacyjne jakościowo równoważne (</w:t>
      </w:r>
      <w:proofErr w:type="spellStart"/>
      <w:r w:rsidRPr="0015441C">
        <w:rPr>
          <w:rFonts w:ascii="Times New Roman" w:eastAsia="Times New Roman" w:hAnsi="Times New Roman" w:cs="Times New Roman"/>
          <w:lang w:eastAsia="pl-PL"/>
        </w:rPr>
        <w:t>refabrykowane</w:t>
      </w:r>
      <w:proofErr w:type="spellEnd"/>
      <w:r w:rsidRPr="0015441C">
        <w:rPr>
          <w:rFonts w:ascii="Times New Roman" w:eastAsia="Times New Roman" w:hAnsi="Times New Roman" w:cs="Times New Roman"/>
          <w:lang w:eastAsia="pl-PL"/>
        </w:rPr>
        <w:t>), spełniające równoważne parametry.</w:t>
      </w:r>
    </w:p>
    <w:p w:rsidR="0015441C" w:rsidRPr="0015441C" w:rsidRDefault="0015441C" w:rsidP="00775E6B">
      <w:pPr>
        <w:tabs>
          <w:tab w:val="left" w:pos="709"/>
        </w:tabs>
        <w:spacing w:after="0" w:line="240" w:lineRule="auto"/>
        <w:ind w:left="709"/>
        <w:jc w:val="both"/>
        <w:rPr>
          <w:rFonts w:ascii="Times New Roman" w:eastAsia="Times New Roman" w:hAnsi="Times New Roman" w:cs="Times New Roman"/>
          <w:lang w:eastAsia="pl-PL"/>
        </w:rPr>
      </w:pPr>
      <w:r w:rsidRPr="0015441C">
        <w:rPr>
          <w:rFonts w:ascii="Times New Roman" w:eastAsia="Times New Roman" w:hAnsi="Times New Roman" w:cs="Times New Roman"/>
          <w:lang w:eastAsia="pl-PL"/>
        </w:rPr>
        <w:t>Przez produkt „równoważny” Zamawiający rozumie odpowiednik produktu oryginalnego, produkt kompatybilny z urządzeniem, do którego jest zamawiany, o parametrach takich samych bądź lepszych (pojemność, tonera/tuszu, wydajność i jakość wydruku) w stosunku do oryginału produkowanego przez producenta urządzenia.</w:t>
      </w:r>
    </w:p>
    <w:p w:rsidR="0015441C" w:rsidRPr="0015441C" w:rsidRDefault="0015441C" w:rsidP="00775E6B">
      <w:pPr>
        <w:tabs>
          <w:tab w:val="left" w:pos="709"/>
        </w:tabs>
        <w:spacing w:after="0" w:line="240" w:lineRule="auto"/>
        <w:ind w:left="709"/>
        <w:jc w:val="both"/>
        <w:rPr>
          <w:rFonts w:ascii="Times New Roman" w:eastAsia="Times New Roman" w:hAnsi="Times New Roman" w:cs="Times New Roman"/>
          <w:lang w:eastAsia="pl-PL"/>
        </w:rPr>
      </w:pPr>
      <w:r w:rsidRPr="0015441C">
        <w:rPr>
          <w:rFonts w:ascii="Times New Roman" w:eastAsia="Times New Roman" w:hAnsi="Times New Roman" w:cs="Times New Roman"/>
          <w:lang w:eastAsia="pl-PL"/>
        </w:rPr>
        <w:t>Materiały równoważne w żaden sposób nie mogą naruszać praw patentowych materiałów eksploatacyjnych pochodzących od producentów drukarek ani własności intelektualnych.</w:t>
      </w:r>
    </w:p>
    <w:p w:rsidR="0015441C" w:rsidRPr="0015441C" w:rsidRDefault="0015441C" w:rsidP="0015441C">
      <w:pPr>
        <w:tabs>
          <w:tab w:val="left" w:pos="284"/>
        </w:tabs>
        <w:spacing w:after="0" w:line="240" w:lineRule="auto"/>
        <w:ind w:left="284"/>
        <w:jc w:val="both"/>
        <w:rPr>
          <w:rFonts w:ascii="Times New Roman" w:eastAsia="Times New Roman" w:hAnsi="Times New Roman" w:cs="Times New Roman"/>
          <w:lang w:eastAsia="pl-PL"/>
        </w:rPr>
      </w:pPr>
    </w:p>
    <w:p w:rsidR="0015441C" w:rsidRPr="0015441C" w:rsidRDefault="0015441C" w:rsidP="0015441C">
      <w:pPr>
        <w:tabs>
          <w:tab w:val="left" w:pos="284"/>
        </w:tabs>
        <w:spacing w:after="0" w:line="240" w:lineRule="auto"/>
        <w:ind w:left="284"/>
        <w:jc w:val="both"/>
        <w:rPr>
          <w:rFonts w:ascii="Times New Roman" w:eastAsia="Times New Roman" w:hAnsi="Times New Roman" w:cs="Times New Roman"/>
          <w:bCs/>
          <w:iCs/>
          <w:u w:val="single"/>
          <w:lang w:eastAsia="pl-PL"/>
        </w:rPr>
      </w:pPr>
      <w:r w:rsidRPr="0015441C">
        <w:rPr>
          <w:rFonts w:ascii="Times New Roman" w:eastAsia="Times New Roman" w:hAnsi="Times New Roman" w:cs="Times New Roman"/>
          <w:bCs/>
          <w:iCs/>
          <w:u w:val="single"/>
          <w:lang w:eastAsia="pl-PL"/>
        </w:rPr>
        <w:t>Ogólne wymagania</w:t>
      </w:r>
    </w:p>
    <w:p w:rsidR="0015441C" w:rsidRPr="0015441C" w:rsidRDefault="0015441C" w:rsidP="00415EA8">
      <w:pPr>
        <w:numPr>
          <w:ilvl w:val="0"/>
          <w:numId w:val="111"/>
        </w:numPr>
        <w:tabs>
          <w:tab w:val="left" w:pos="284"/>
        </w:tabs>
        <w:spacing w:after="0" w:line="240" w:lineRule="auto"/>
        <w:jc w:val="both"/>
        <w:rPr>
          <w:rFonts w:ascii="Times New Roman" w:eastAsia="Times New Roman" w:hAnsi="Times New Roman" w:cs="Times New Roman"/>
          <w:bCs/>
          <w:iCs/>
          <w:lang w:eastAsia="pl-PL"/>
        </w:rPr>
      </w:pPr>
      <w:r w:rsidRPr="0015441C">
        <w:rPr>
          <w:rFonts w:ascii="Times New Roman" w:eastAsia="Times New Roman" w:hAnsi="Times New Roman" w:cs="Times New Roman"/>
          <w:bCs/>
          <w:iCs/>
          <w:lang w:eastAsia="pl-PL"/>
        </w:rPr>
        <w:t>Wykonawca gwarantuje, że dostarczone materiały eksploatacyjne będą wysokiej jakości oraz zapewniają kompatybilność pracy z urządzeniami Zamawiającego, zapewniają należyte bezpieczeństwo oraz posiadają właściwe opakowanie i oznakowanie.</w:t>
      </w:r>
    </w:p>
    <w:p w:rsidR="0015441C" w:rsidRPr="0015441C" w:rsidRDefault="0015441C" w:rsidP="00415EA8">
      <w:pPr>
        <w:numPr>
          <w:ilvl w:val="0"/>
          <w:numId w:val="111"/>
        </w:numPr>
        <w:tabs>
          <w:tab w:val="left" w:pos="284"/>
        </w:tabs>
        <w:spacing w:after="0" w:line="240" w:lineRule="auto"/>
        <w:jc w:val="both"/>
        <w:rPr>
          <w:rFonts w:ascii="Times New Roman" w:eastAsia="Times New Roman" w:hAnsi="Times New Roman" w:cs="Times New Roman"/>
          <w:bCs/>
          <w:iCs/>
          <w:lang w:eastAsia="pl-PL"/>
        </w:rPr>
      </w:pPr>
      <w:r w:rsidRPr="0015441C">
        <w:rPr>
          <w:rFonts w:ascii="Times New Roman" w:eastAsia="Times New Roman" w:hAnsi="Times New Roman" w:cs="Times New Roman"/>
          <w:bCs/>
          <w:iCs/>
          <w:lang w:eastAsia="pl-PL"/>
        </w:rPr>
        <w:t>Dostarczone materiały eksploatacyjne muszą posiadać na opakowaniach zewnętrznych markę produktu / producenta, kod produktu / symbol materiału eksploatacyjnego lub wyraźną informację do jakiej drukarki jest przeznaczony zamawiany toner oraz wskazany termin przydatności do użycia.</w:t>
      </w:r>
    </w:p>
    <w:p w:rsidR="0015441C" w:rsidRPr="0015441C" w:rsidRDefault="0015441C" w:rsidP="00415EA8">
      <w:pPr>
        <w:numPr>
          <w:ilvl w:val="0"/>
          <w:numId w:val="111"/>
        </w:numPr>
        <w:tabs>
          <w:tab w:val="left" w:pos="284"/>
        </w:tabs>
        <w:spacing w:after="0" w:line="240" w:lineRule="auto"/>
        <w:jc w:val="both"/>
        <w:rPr>
          <w:rFonts w:ascii="Times New Roman" w:eastAsia="Times New Roman" w:hAnsi="Times New Roman" w:cs="Times New Roman"/>
          <w:bCs/>
          <w:iCs/>
          <w:lang w:eastAsia="pl-PL"/>
        </w:rPr>
      </w:pPr>
      <w:r w:rsidRPr="0015441C">
        <w:rPr>
          <w:rFonts w:ascii="Times New Roman" w:eastAsia="Times New Roman" w:hAnsi="Times New Roman" w:cs="Times New Roman"/>
          <w:bCs/>
          <w:iCs/>
          <w:lang w:eastAsia="pl-PL"/>
        </w:rPr>
        <w:lastRenderedPageBreak/>
        <w:t>Wielkość każdej dostarczonej partii materiałów eksploatacyjnych będzie wynikać z jednostronnej dyspozycji osób odpowiedzialnych za realizację przedmiotu umowy ze strony Zamawiającego.</w:t>
      </w:r>
    </w:p>
    <w:p w:rsidR="0015441C" w:rsidRPr="0015441C" w:rsidRDefault="0015441C" w:rsidP="00415EA8">
      <w:pPr>
        <w:numPr>
          <w:ilvl w:val="0"/>
          <w:numId w:val="111"/>
        </w:numPr>
        <w:tabs>
          <w:tab w:val="left" w:pos="284"/>
        </w:tabs>
        <w:spacing w:after="0" w:line="240" w:lineRule="auto"/>
        <w:jc w:val="both"/>
        <w:rPr>
          <w:rFonts w:ascii="Times New Roman" w:eastAsia="Times New Roman" w:hAnsi="Times New Roman" w:cs="Times New Roman"/>
          <w:lang w:eastAsia="pl-PL"/>
        </w:rPr>
      </w:pPr>
      <w:r w:rsidRPr="0015441C">
        <w:rPr>
          <w:rFonts w:ascii="Times New Roman" w:eastAsia="Times New Roman" w:hAnsi="Times New Roman" w:cs="Times New Roman"/>
          <w:lang w:eastAsia="pl-PL"/>
        </w:rPr>
        <w:t>W przypadku uszkodzenia urządzenia, którego przyczyną będzie użycie dostarczonego materiału eksploatacyjnego, w szczególności z powodu jego złej jakości, Wykonawca według wyboru Zamawiającego, zobowiązany będzie w terminie 5 dni roboczych naprawić urządzenie albo Zamawiający ma prawo zlecić naprawę we własnym zakresie innemu podmiotowi oraz obciążyć kosztem naprawy w całości Wykonawcę. Wykonawca zobowiązany jest do zwrotu wszelkich kosztów poniesionych przez Zamawiającego w terminie do 14 (czternastu) dni od daty wezwania go przez Zamawiającego.</w:t>
      </w:r>
    </w:p>
    <w:p w:rsidR="0015441C" w:rsidRPr="0015441C" w:rsidRDefault="0015441C" w:rsidP="00415EA8">
      <w:pPr>
        <w:numPr>
          <w:ilvl w:val="0"/>
          <w:numId w:val="111"/>
        </w:numPr>
        <w:tabs>
          <w:tab w:val="left" w:pos="284"/>
        </w:tabs>
        <w:spacing w:after="0" w:line="240" w:lineRule="auto"/>
        <w:jc w:val="both"/>
        <w:rPr>
          <w:rFonts w:ascii="Times New Roman" w:eastAsia="Times New Roman" w:hAnsi="Times New Roman" w:cs="Times New Roman"/>
          <w:bCs/>
          <w:iCs/>
          <w:lang w:eastAsia="pl-PL"/>
        </w:rPr>
      </w:pPr>
      <w:r w:rsidRPr="0015441C">
        <w:rPr>
          <w:rFonts w:ascii="Times New Roman" w:eastAsia="Times New Roman" w:hAnsi="Times New Roman" w:cs="Times New Roman"/>
          <w:bCs/>
          <w:iCs/>
          <w:lang w:eastAsia="pl-PL"/>
        </w:rPr>
        <w:t>W przypadku sporu pomiędzy Stronami co do przyczyny uszkodzenia urządzenia, naprawa zostanie zlecona przez Zamawiającego autoryzowanemu serwisowi producenta danego urządzenia. W takim przypadku, ocena autoryzowanego serwisu producenta danego urządzenia, co do przyczyny uszkodzenia urządzenia jest wiążąca dla Stron umowy. Gdy zgodnie z oceną autoryzowanego serwisu producenta danego urządzenia, przyczyną uszkodzenia urządzenia będzie użycie dostarczonego przez Wykonawcę materiału eksploatacyjnego, Wykonawca zobowiązany jest do zwrotu wszelkich kosztów poniesionych przez Zamawiającego w terminie do 14 (czternastu) dni od daty wezwania go przez Zamawiającego.</w:t>
      </w:r>
    </w:p>
    <w:p w:rsidR="0015441C" w:rsidRPr="0015441C" w:rsidRDefault="0015441C" w:rsidP="00415EA8">
      <w:pPr>
        <w:numPr>
          <w:ilvl w:val="0"/>
          <w:numId w:val="111"/>
        </w:numPr>
        <w:tabs>
          <w:tab w:val="left" w:pos="284"/>
        </w:tabs>
        <w:spacing w:after="0" w:line="240" w:lineRule="auto"/>
        <w:jc w:val="both"/>
        <w:rPr>
          <w:rFonts w:ascii="Times New Roman" w:eastAsia="Times New Roman" w:hAnsi="Times New Roman" w:cs="Times New Roman"/>
          <w:bCs/>
          <w:iCs/>
          <w:lang w:eastAsia="pl-PL"/>
        </w:rPr>
      </w:pPr>
      <w:r w:rsidRPr="0015441C">
        <w:rPr>
          <w:rFonts w:ascii="Times New Roman" w:eastAsia="Times New Roman" w:hAnsi="Times New Roman" w:cs="Times New Roman"/>
          <w:lang w:eastAsia="pl-PL"/>
        </w:rPr>
        <w:t>Wykonawca zobowiązuje się do odbioru zużytych w toku eksploatacji i dostarczonych przez Wykonawcę tuszy, tonerów i pojemników na zużyty toner. Odbiór zużytych materiałów eksploatacyjnych będzie realizowany sukcesywnie, partiami na podstawie zgłoszenia przez Zamawiającego. Zamawiający po przekazaniu partii zużytych materiałów wystawi w bazie danych odpadowych kartę przekazania odpadu określającą ilość i rodzaj przekazanych odpadów zgodnie z ustawą o odpadach  z dnia 14 grudnia 2012 r. (tj. Dz.U. 2023 poz. 1587 ze zm.). Po przekazaniu zużytych materiałów przez Zamawiającego odpowiedzialność za ich zagospodarowanie zgodnie z obowiązującymi w tym obszarze przepisów prawa ponosi Wykonawca. Koszty z tym związane Wykonawca wkalkuluje w wartość oferty.</w:t>
      </w:r>
    </w:p>
    <w:p w:rsidR="0015441C" w:rsidRPr="0015441C" w:rsidRDefault="0015441C" w:rsidP="00415EA8">
      <w:pPr>
        <w:numPr>
          <w:ilvl w:val="0"/>
          <w:numId w:val="111"/>
        </w:numPr>
        <w:tabs>
          <w:tab w:val="left" w:pos="284"/>
        </w:tabs>
        <w:spacing w:after="0" w:line="240" w:lineRule="auto"/>
        <w:jc w:val="both"/>
        <w:rPr>
          <w:rFonts w:ascii="Times New Roman" w:eastAsia="Times New Roman" w:hAnsi="Times New Roman" w:cs="Times New Roman"/>
          <w:bCs/>
          <w:iCs/>
          <w:lang w:eastAsia="pl-PL"/>
        </w:rPr>
      </w:pPr>
      <w:r w:rsidRPr="0015441C">
        <w:rPr>
          <w:rFonts w:ascii="Times New Roman" w:eastAsia="Times New Roman" w:hAnsi="Times New Roman" w:cs="Times New Roman"/>
          <w:lang w:eastAsia="pl-PL"/>
        </w:rPr>
        <w:t xml:space="preserve">W przypadku wystąpienia w okresie gwarancji wad/usterek w zamawianych materiałach Zamawiający zawiadomi Wykonawcę o powstałych wadach/usterkach, a Wykonawca  zobowiązuje się w terminie uzgodnionym przez strony (nie dłuższym niż 3 dni robocze od daty zgłoszenia) do ich wymiany na materiały wolne od wad i usterek. </w:t>
      </w:r>
    </w:p>
    <w:p w:rsidR="0015441C" w:rsidRPr="0015441C" w:rsidRDefault="0015441C" w:rsidP="0015441C">
      <w:pPr>
        <w:tabs>
          <w:tab w:val="left" w:pos="284"/>
        </w:tabs>
        <w:spacing w:after="0" w:line="240" w:lineRule="auto"/>
        <w:ind w:left="284"/>
        <w:jc w:val="both"/>
        <w:rPr>
          <w:rFonts w:ascii="Times New Roman" w:hAnsi="Times New Roman" w:cs="Times New Roman"/>
          <w:bCs/>
          <w:iCs/>
        </w:rPr>
      </w:pPr>
    </w:p>
    <w:p w:rsidR="0015441C" w:rsidRPr="003F6BD9" w:rsidRDefault="0015441C" w:rsidP="0015441C">
      <w:pPr>
        <w:spacing w:after="0" w:line="240" w:lineRule="auto"/>
        <w:contextualSpacing/>
        <w:jc w:val="both"/>
        <w:rPr>
          <w:rFonts w:ascii="Times New Roman" w:hAnsi="Times New Roman" w:cs="Times New Roman"/>
        </w:rPr>
      </w:pPr>
      <w:r w:rsidRPr="003F6BD9">
        <w:rPr>
          <w:rFonts w:ascii="Times New Roman" w:hAnsi="Times New Roman" w:cs="Times New Roman"/>
        </w:rPr>
        <w:t>Szczegółowe wymagania dla przedmiotu zamówienia określa opis przedmiotu zamówienia, stanowiący Załącznik nr 1 i 1a SWZ oraz Wzór umowy, stanowiący Załącznik nr 3 do SWZ.</w:t>
      </w:r>
    </w:p>
    <w:p w:rsidR="00285C1B" w:rsidRPr="00C341C6" w:rsidRDefault="00285C1B" w:rsidP="00285C1B">
      <w:pPr>
        <w:pStyle w:val="Akapitzlist"/>
        <w:spacing w:line="240" w:lineRule="auto"/>
        <w:ind w:left="426"/>
        <w:rPr>
          <w:b/>
          <w:sz w:val="16"/>
          <w:szCs w:val="16"/>
        </w:rPr>
      </w:pPr>
    </w:p>
    <w:p w:rsidR="00325EA3" w:rsidRPr="00325EA3" w:rsidRDefault="00325EA3" w:rsidP="00415EA8">
      <w:pPr>
        <w:numPr>
          <w:ilvl w:val="0"/>
          <w:numId w:val="112"/>
        </w:numPr>
        <w:spacing w:after="0" w:line="360" w:lineRule="auto"/>
        <w:ind w:left="284" w:hanging="284"/>
        <w:contextualSpacing/>
        <w:jc w:val="both"/>
        <w:rPr>
          <w:rFonts w:ascii="Times New Roman" w:hAnsi="Times New Roman" w:cs="Times New Roman"/>
          <w:szCs w:val="24"/>
        </w:rPr>
      </w:pPr>
      <w:r w:rsidRPr="00325EA3">
        <w:rPr>
          <w:rFonts w:ascii="Times New Roman" w:hAnsi="Times New Roman" w:cs="Times New Roman"/>
          <w:color w:val="000000" w:themeColor="text1"/>
          <w:szCs w:val="24"/>
        </w:rPr>
        <w:t xml:space="preserve">Zamawiający </w:t>
      </w:r>
      <w:r w:rsidRPr="00325EA3">
        <w:rPr>
          <w:rFonts w:ascii="Times New Roman" w:hAnsi="Times New Roman" w:cs="Times New Roman"/>
          <w:b/>
          <w:color w:val="000000" w:themeColor="text1"/>
          <w:szCs w:val="24"/>
        </w:rPr>
        <w:t>nie  dopuszcza</w:t>
      </w:r>
      <w:r w:rsidRPr="00325EA3">
        <w:rPr>
          <w:rFonts w:ascii="Times New Roman" w:hAnsi="Times New Roman" w:cs="Times New Roman"/>
          <w:color w:val="000000" w:themeColor="text1"/>
          <w:szCs w:val="24"/>
        </w:rPr>
        <w:t xml:space="preserve"> możliwości składania</w:t>
      </w:r>
      <w:r w:rsidRPr="00325EA3">
        <w:rPr>
          <w:rFonts w:ascii="Times New Roman" w:hAnsi="Times New Roman" w:cs="Times New Roman"/>
          <w:b/>
          <w:color w:val="000000" w:themeColor="text1"/>
          <w:szCs w:val="24"/>
        </w:rPr>
        <w:t xml:space="preserve"> ofert częściowych.</w:t>
      </w:r>
    </w:p>
    <w:p w:rsidR="00325EA3" w:rsidRPr="00325EA3" w:rsidRDefault="00325EA3" w:rsidP="00325EA3">
      <w:pPr>
        <w:spacing w:after="0" w:line="240" w:lineRule="auto"/>
        <w:ind w:left="284"/>
        <w:contextualSpacing/>
        <w:jc w:val="both"/>
        <w:rPr>
          <w:rFonts w:ascii="Times New Roman" w:hAnsi="Times New Roman" w:cs="Times New Roman"/>
          <w:szCs w:val="24"/>
        </w:rPr>
      </w:pPr>
      <w:r w:rsidRPr="00325EA3">
        <w:rPr>
          <w:rFonts w:ascii="Times New Roman" w:hAnsi="Times New Roman" w:cs="Times New Roman"/>
          <w:szCs w:val="24"/>
        </w:rPr>
        <w:t xml:space="preserve">Przedmiotem zamówienia są dostawy powszechnie dostępne o ustalonych standardach jakościowych, nieposiadających specyficznych cech mogących mieć wpływ na jego wybór, </w:t>
      </w:r>
      <w:r w:rsidR="00AB7809">
        <w:rPr>
          <w:rFonts w:ascii="Times New Roman" w:hAnsi="Times New Roman" w:cs="Times New Roman"/>
          <w:szCs w:val="24"/>
        </w:rPr>
        <w:t xml:space="preserve">                    </w:t>
      </w:r>
      <w:r w:rsidRPr="00325EA3">
        <w:rPr>
          <w:rFonts w:ascii="Times New Roman" w:hAnsi="Times New Roman" w:cs="Times New Roman"/>
          <w:szCs w:val="24"/>
        </w:rPr>
        <w:t>a realizacja zamówień może być powierzona każdemu wykonawcy z sektora MŚP działającemu w branży związanej ze sprzedażą materiałów eksploatacyjnych do drukarek i faksów.</w:t>
      </w:r>
    </w:p>
    <w:p w:rsidR="00325EA3" w:rsidRPr="00325EA3" w:rsidRDefault="00325EA3" w:rsidP="00325EA3">
      <w:pPr>
        <w:spacing w:after="0" w:line="240" w:lineRule="auto"/>
        <w:ind w:left="284"/>
        <w:contextualSpacing/>
        <w:jc w:val="both"/>
        <w:rPr>
          <w:rFonts w:ascii="Times New Roman" w:hAnsi="Times New Roman" w:cs="Times New Roman"/>
          <w:szCs w:val="24"/>
        </w:rPr>
      </w:pPr>
    </w:p>
    <w:p w:rsidR="00325EA3" w:rsidRPr="00325EA3" w:rsidRDefault="00325EA3" w:rsidP="00415EA8">
      <w:pPr>
        <w:numPr>
          <w:ilvl w:val="0"/>
          <w:numId w:val="112"/>
        </w:numPr>
        <w:suppressAutoHyphens/>
        <w:spacing w:after="0" w:line="240" w:lineRule="auto"/>
        <w:ind w:left="284" w:hanging="284"/>
        <w:jc w:val="both"/>
        <w:rPr>
          <w:rFonts w:ascii="Times New Roman" w:hAnsi="Times New Roman" w:cs="Times New Roman"/>
        </w:rPr>
      </w:pPr>
      <w:r w:rsidRPr="00325EA3">
        <w:rPr>
          <w:rFonts w:ascii="Times New Roman" w:hAnsi="Times New Roman" w:cs="Times New Roman"/>
        </w:rPr>
        <w:t xml:space="preserve">Wspólny Słownik Zamówień CPV: </w:t>
      </w:r>
    </w:p>
    <w:p w:rsidR="00325EA3" w:rsidRPr="00325EA3" w:rsidRDefault="00325EA3" w:rsidP="00325EA3">
      <w:pPr>
        <w:suppressAutoHyphens/>
        <w:spacing w:after="0" w:line="240" w:lineRule="auto"/>
        <w:ind w:left="284"/>
        <w:jc w:val="both"/>
        <w:rPr>
          <w:rFonts w:ascii="Times New Roman" w:eastAsia="Times New Roman" w:hAnsi="Times New Roman" w:cs="Times New Roman"/>
          <w:szCs w:val="20"/>
          <w:lang w:eastAsia="pl-PL"/>
        </w:rPr>
      </w:pPr>
      <w:r w:rsidRPr="00325EA3">
        <w:rPr>
          <w:rFonts w:ascii="Times New Roman" w:eastAsia="Times New Roman" w:hAnsi="Times New Roman" w:cs="Times New Roman"/>
          <w:szCs w:val="20"/>
          <w:lang w:eastAsia="pl-PL"/>
        </w:rPr>
        <w:t>30125000-1 – części i akcesoria do aparatów fotokopiujących</w:t>
      </w:r>
    </w:p>
    <w:p w:rsidR="00325EA3" w:rsidRPr="00325EA3" w:rsidRDefault="00325EA3" w:rsidP="00325EA3">
      <w:pPr>
        <w:spacing w:after="0" w:line="240" w:lineRule="auto"/>
        <w:ind w:right="-289"/>
        <w:rPr>
          <w:rFonts w:ascii="Times New Roman" w:eastAsia="Times New Roman" w:hAnsi="Times New Roman" w:cs="Times New Roman"/>
          <w:szCs w:val="20"/>
          <w:lang w:eastAsia="pl-PL"/>
        </w:rPr>
      </w:pPr>
      <w:r w:rsidRPr="00325EA3">
        <w:rPr>
          <w:rFonts w:ascii="Times New Roman" w:eastAsia="Times New Roman" w:hAnsi="Times New Roman" w:cs="Times New Roman"/>
          <w:szCs w:val="20"/>
          <w:lang w:eastAsia="pl-PL"/>
        </w:rPr>
        <w:t xml:space="preserve">     30125110-5 – toner do drukarek laserowych/faksów</w:t>
      </w:r>
    </w:p>
    <w:p w:rsidR="00325EA3" w:rsidRPr="00325EA3" w:rsidRDefault="00325EA3" w:rsidP="00325EA3">
      <w:pPr>
        <w:spacing w:after="0" w:line="240" w:lineRule="auto"/>
        <w:ind w:right="-289"/>
        <w:rPr>
          <w:rFonts w:ascii="Times New Roman" w:eastAsia="Times New Roman" w:hAnsi="Times New Roman" w:cs="Times New Roman"/>
          <w:szCs w:val="20"/>
          <w:lang w:eastAsia="pl-PL"/>
        </w:rPr>
      </w:pPr>
      <w:r w:rsidRPr="00325EA3">
        <w:rPr>
          <w:rFonts w:ascii="Times New Roman" w:eastAsia="Times New Roman" w:hAnsi="Times New Roman" w:cs="Times New Roman"/>
          <w:szCs w:val="20"/>
          <w:lang w:eastAsia="pl-PL"/>
        </w:rPr>
        <w:t xml:space="preserve">     30125100-2 – wkłady barwiące</w:t>
      </w:r>
    </w:p>
    <w:p w:rsidR="00325EA3" w:rsidRPr="00325EA3" w:rsidRDefault="00325EA3" w:rsidP="00325EA3">
      <w:pPr>
        <w:spacing w:after="0" w:line="240" w:lineRule="auto"/>
        <w:ind w:right="-289"/>
        <w:rPr>
          <w:rFonts w:ascii="Times New Roman" w:eastAsia="Times New Roman" w:hAnsi="Times New Roman" w:cs="Times New Roman"/>
          <w:szCs w:val="20"/>
          <w:lang w:eastAsia="pl-PL"/>
        </w:rPr>
      </w:pPr>
      <w:r w:rsidRPr="00325EA3">
        <w:rPr>
          <w:rFonts w:ascii="Times New Roman" w:eastAsia="Times New Roman" w:hAnsi="Times New Roman" w:cs="Times New Roman"/>
          <w:szCs w:val="20"/>
          <w:lang w:eastAsia="pl-PL"/>
        </w:rPr>
        <w:t xml:space="preserve">     30124300-7 – bębny do maszyn biurowych</w:t>
      </w:r>
    </w:p>
    <w:p w:rsidR="005929D8" w:rsidRPr="00982028" w:rsidRDefault="005929D8" w:rsidP="005929D8">
      <w:pPr>
        <w:suppressAutoHyphens/>
        <w:spacing w:after="0" w:line="240" w:lineRule="auto"/>
        <w:ind w:firstLine="426"/>
        <w:jc w:val="both"/>
        <w:rPr>
          <w:rFonts w:ascii="Times New Roman" w:eastAsia="Calibri" w:hAnsi="Times New Roman" w:cs="Times New Roman"/>
          <w:sz w:val="12"/>
          <w:szCs w:val="12"/>
        </w:rPr>
      </w:pPr>
    </w:p>
    <w:p w:rsidR="005877F1" w:rsidRPr="00982028" w:rsidRDefault="005877F1" w:rsidP="00415EA8">
      <w:pPr>
        <w:numPr>
          <w:ilvl w:val="0"/>
          <w:numId w:val="100"/>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rPr>
        <w:t xml:space="preserve">Zamawiający </w:t>
      </w:r>
      <w:r w:rsidRPr="00982028">
        <w:rPr>
          <w:rFonts w:ascii="Times New Roman" w:eastAsia="Calibri" w:hAnsi="Times New Roman" w:cs="Times New Roman"/>
          <w:b/>
        </w:rPr>
        <w:t xml:space="preserve">nie dopuszcza oraz nie wymaga </w:t>
      </w:r>
      <w:r w:rsidRPr="00982028">
        <w:rPr>
          <w:rFonts w:ascii="Times New Roman" w:eastAsia="Calibri" w:hAnsi="Times New Roman" w:cs="Times New Roman"/>
        </w:rPr>
        <w:t>składania</w:t>
      </w:r>
      <w:r w:rsidRPr="00982028">
        <w:rPr>
          <w:rFonts w:ascii="Times New Roman" w:eastAsia="Calibri" w:hAnsi="Times New Roman" w:cs="Times New Roman"/>
          <w:b/>
        </w:rPr>
        <w:t xml:space="preserve"> ofert wariantowych.</w:t>
      </w:r>
    </w:p>
    <w:p w:rsidR="005877F1" w:rsidRPr="00982028" w:rsidRDefault="005877F1" w:rsidP="00982028">
      <w:pPr>
        <w:spacing w:after="0" w:line="240" w:lineRule="auto"/>
        <w:ind w:left="426" w:hanging="426"/>
        <w:rPr>
          <w:rFonts w:ascii="Times New Roman" w:eastAsia="Calibri" w:hAnsi="Times New Roman" w:cs="Times New Roman"/>
          <w:b/>
          <w:sz w:val="12"/>
          <w:szCs w:val="12"/>
        </w:rPr>
      </w:pPr>
    </w:p>
    <w:p w:rsidR="005877F1" w:rsidRPr="005877F1" w:rsidRDefault="005877F1" w:rsidP="00415EA8">
      <w:pPr>
        <w:numPr>
          <w:ilvl w:val="0"/>
          <w:numId w:val="100"/>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b/>
        </w:rPr>
        <w:t>Zamawiający</w:t>
      </w:r>
      <w:r w:rsidRPr="005877F1">
        <w:rPr>
          <w:rFonts w:ascii="Times New Roman" w:eastAsia="Calibri" w:hAnsi="Times New Roman" w:cs="Times New Roman"/>
          <w:b/>
        </w:rPr>
        <w:t xml:space="preserve"> nie wymaga składania ofert w postaci katalogów elektronicznych</w:t>
      </w:r>
      <w:r w:rsidRPr="005877F1">
        <w:rPr>
          <w:rFonts w:ascii="Times New Roman" w:eastAsia="Calibri" w:hAnsi="Times New Roman" w:cs="Times New Roman"/>
        </w:rPr>
        <w:t>.</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415EA8">
      <w:pPr>
        <w:numPr>
          <w:ilvl w:val="0"/>
          <w:numId w:val="100"/>
        </w:numPr>
        <w:spacing w:after="0" w:line="240" w:lineRule="auto"/>
        <w:ind w:left="426" w:hanging="426"/>
        <w:jc w:val="both"/>
        <w:rPr>
          <w:rFonts w:ascii="Times New Roman" w:eastAsia="Calibri" w:hAnsi="Times New Roman" w:cs="Times New Roman"/>
          <w:b/>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 xml:space="preserve">nie przewiduje </w:t>
      </w:r>
      <w:r w:rsidRPr="005877F1">
        <w:rPr>
          <w:rFonts w:ascii="Times New Roman" w:eastAsia="Calibri" w:hAnsi="Times New Roman" w:cs="Times New Roman"/>
        </w:rPr>
        <w:t xml:space="preserve"> możliwości udzielenia zamówień, o których mowa w art. 214 ust. 1 pkt </w:t>
      </w:r>
      <w:r w:rsidR="009E2908">
        <w:rPr>
          <w:rFonts w:ascii="Times New Roman" w:eastAsia="Calibri" w:hAnsi="Times New Roman" w:cs="Times New Roman"/>
        </w:rPr>
        <w:t>8</w:t>
      </w:r>
      <w:r w:rsidRPr="005877F1">
        <w:rPr>
          <w:rFonts w:ascii="Times New Roman" w:eastAsia="Calibri" w:hAnsi="Times New Roman" w:cs="Times New Roman"/>
        </w:rPr>
        <w:t xml:space="preserve"> ustawy PZP.</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415EA8">
      <w:pPr>
        <w:numPr>
          <w:ilvl w:val="0"/>
          <w:numId w:val="100"/>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Zamawiający nie przewiduje obowiązku osobistego wykonania przez Wykonawcę kluczowych zadań.</w:t>
      </w:r>
    </w:p>
    <w:p w:rsidR="005877F1" w:rsidRPr="005877F1" w:rsidRDefault="005877F1" w:rsidP="00982028">
      <w:pPr>
        <w:spacing w:after="0" w:line="240" w:lineRule="auto"/>
        <w:ind w:left="426" w:hanging="426"/>
        <w:jc w:val="both"/>
        <w:rPr>
          <w:rFonts w:ascii="Times New Roman" w:eastAsia="Calibri" w:hAnsi="Times New Roman" w:cs="Times New Roman"/>
          <w:color w:val="00B050"/>
          <w:sz w:val="12"/>
          <w:szCs w:val="12"/>
        </w:rPr>
      </w:pPr>
    </w:p>
    <w:p w:rsidR="005877F1" w:rsidRPr="005877F1" w:rsidRDefault="005877F1" w:rsidP="00415EA8">
      <w:pPr>
        <w:numPr>
          <w:ilvl w:val="0"/>
          <w:numId w:val="100"/>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nie przewiduje</w:t>
      </w:r>
      <w:r w:rsidRPr="005877F1">
        <w:rPr>
          <w:rFonts w:ascii="Times New Roman" w:eastAsia="Calibri" w:hAnsi="Times New Roman" w:cs="Times New Roman"/>
        </w:rPr>
        <w:t xml:space="preserve"> zawarcia umowy ramowej.</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415EA8">
      <w:pPr>
        <w:numPr>
          <w:ilvl w:val="0"/>
          <w:numId w:val="100"/>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Aukcja elektroniczna </w:t>
      </w:r>
      <w:r w:rsidRPr="005877F1">
        <w:rPr>
          <w:rFonts w:ascii="Times New Roman" w:eastAsia="Calibri" w:hAnsi="Times New Roman" w:cs="Times New Roman"/>
          <w:b/>
        </w:rPr>
        <w:t>nie jest przewidziana.</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415EA8">
      <w:pPr>
        <w:numPr>
          <w:ilvl w:val="0"/>
          <w:numId w:val="100"/>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lastRenderedPageBreak/>
        <w:t xml:space="preserve">Zamawiający nie zastrzega możliwości ubiegania się o udzielenie zamówienia wyłącznie przez Wykonawców, o których mowa w art. 94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t>
      </w:r>
    </w:p>
    <w:p w:rsidR="005877F1" w:rsidRPr="005877F1" w:rsidRDefault="005877F1" w:rsidP="002C3173">
      <w:pPr>
        <w:spacing w:after="0" w:line="240" w:lineRule="auto"/>
        <w:contextualSpacing/>
        <w:jc w:val="both"/>
        <w:rPr>
          <w:rFonts w:ascii="Times New Roman" w:eastAsia="Calibri" w:hAnsi="Times New Roman" w:cs="Times New Roman"/>
          <w:sz w:val="12"/>
          <w:szCs w:val="12"/>
        </w:rPr>
      </w:pPr>
    </w:p>
    <w:p w:rsidR="005877F1" w:rsidRPr="005877F1" w:rsidRDefault="005877F1" w:rsidP="00415EA8">
      <w:pPr>
        <w:numPr>
          <w:ilvl w:val="0"/>
          <w:numId w:val="100"/>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W nawiązaniu do art. 101 ust. 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contextualSpacing/>
        <w:jc w:val="both"/>
        <w:rPr>
          <w:rFonts w:ascii="Times New Roman" w:eastAsia="Calibri" w:hAnsi="Times New Roman" w:cs="Times New Roman"/>
          <w:sz w:val="16"/>
          <w:szCs w:val="16"/>
        </w:rPr>
      </w:pPr>
    </w:p>
    <w:p w:rsidR="005877F1" w:rsidRPr="005877F1" w:rsidRDefault="005877F1" w:rsidP="00415EA8">
      <w:pPr>
        <w:numPr>
          <w:ilvl w:val="0"/>
          <w:numId w:val="100"/>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415EA8">
      <w:pPr>
        <w:numPr>
          <w:ilvl w:val="0"/>
          <w:numId w:val="100"/>
        </w:numPr>
        <w:spacing w:after="0" w:line="240" w:lineRule="auto"/>
        <w:ind w:left="426" w:hanging="426"/>
        <w:contextualSpacing/>
        <w:jc w:val="both"/>
        <w:rPr>
          <w:rFonts w:ascii="Times New Roman" w:eastAsia="Calibri" w:hAnsi="Times New Roman" w:cs="Times New Roman"/>
        </w:rPr>
      </w:pPr>
      <w:r w:rsidRPr="005877F1">
        <w:rPr>
          <w:rFonts w:ascii="Times New Roman" w:hAnsi="Times New Roman" w:cs="Times New Roman"/>
          <w:color w:val="000000"/>
        </w:rPr>
        <w:t xml:space="preserve">Zamawiający przewiduje możliwość unieważnienia postępowania na podstawie </w:t>
      </w:r>
      <w:r w:rsidRPr="005877F1">
        <w:rPr>
          <w:rFonts w:ascii="Times New Roman" w:hAnsi="Times New Roman" w:cs="Times New Roman"/>
        </w:rPr>
        <w:t xml:space="preserve">art. 310 </w:t>
      </w:r>
      <w:r w:rsidRPr="005877F1">
        <w:rPr>
          <w:rFonts w:ascii="Times New Roman" w:hAnsi="Times New Roman" w:cs="Times New Roman"/>
          <w:color w:val="000000"/>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415EA8">
      <w:pPr>
        <w:numPr>
          <w:ilvl w:val="0"/>
          <w:numId w:val="100"/>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rozliczenia w walutach obcych.</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415EA8">
      <w:pPr>
        <w:numPr>
          <w:ilvl w:val="0"/>
          <w:numId w:val="100"/>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Koszty związane z przygotowaniem i złożeniem oferty ponosi Wykonawca. Zamawiający nie przewiduje zwrotu kosztów udziału w postępowaniu.</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2C3173" w:rsidRDefault="005877F1" w:rsidP="00415EA8">
      <w:pPr>
        <w:numPr>
          <w:ilvl w:val="0"/>
          <w:numId w:val="100"/>
        </w:numPr>
        <w:tabs>
          <w:tab w:val="left" w:pos="1134"/>
          <w:tab w:val="left" w:pos="9214"/>
        </w:tabs>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odbycia przez Wykonawcę wizji lokalnej lub sprawdzenia przez Wykonawcę dokumentów niezbędnych do realizacji zamówienia dostępnych na miejscu u Zamawiającego.</w:t>
      </w:r>
    </w:p>
    <w:p w:rsidR="00051974" w:rsidRPr="00051974" w:rsidRDefault="00051974" w:rsidP="00051974">
      <w:pPr>
        <w:tabs>
          <w:tab w:val="left" w:pos="1134"/>
          <w:tab w:val="left" w:pos="9214"/>
        </w:tabs>
        <w:spacing w:after="0" w:line="240" w:lineRule="auto"/>
        <w:contextualSpacing/>
        <w:jc w:val="both"/>
        <w:rPr>
          <w:rFonts w:ascii="Times New Roman" w:eastAsia="Calibri" w:hAnsi="Times New Roman" w:cs="Times New Roman"/>
          <w:sz w:val="12"/>
          <w:szCs w:val="12"/>
        </w:rPr>
      </w:pPr>
    </w:p>
    <w:p w:rsidR="002C3173" w:rsidRPr="002C3173" w:rsidRDefault="002C3173" w:rsidP="00415EA8">
      <w:pPr>
        <w:numPr>
          <w:ilvl w:val="0"/>
          <w:numId w:val="100"/>
        </w:numPr>
        <w:tabs>
          <w:tab w:val="left" w:pos="1134"/>
          <w:tab w:val="left" w:pos="9214"/>
        </w:tabs>
        <w:spacing w:after="0" w:line="240" w:lineRule="auto"/>
        <w:ind w:left="426" w:hanging="426"/>
        <w:contextualSpacing/>
        <w:jc w:val="both"/>
        <w:rPr>
          <w:rFonts w:ascii="Times New Roman" w:eastAsia="Calibri" w:hAnsi="Times New Roman" w:cs="Times New Roman"/>
        </w:rPr>
      </w:pPr>
      <w:r w:rsidRPr="002C3173">
        <w:rPr>
          <w:rFonts w:ascii="Times New Roman" w:eastAsia="Calibri" w:hAnsi="Times New Roman" w:cs="Times New Roman"/>
          <w:szCs w:val="24"/>
        </w:rPr>
        <w:t xml:space="preserve">Zamawiający nie określa dodatkowych wymagań związanych z zatrudnieniem osób, o których mowa w </w:t>
      </w:r>
      <w:r>
        <w:rPr>
          <w:rFonts w:ascii="Times New Roman" w:eastAsia="Calibri" w:hAnsi="Times New Roman" w:cs="Times New Roman"/>
          <w:szCs w:val="24"/>
        </w:rPr>
        <w:t xml:space="preserve">art. </w:t>
      </w:r>
      <w:r w:rsidRPr="002C3173">
        <w:rPr>
          <w:rFonts w:ascii="Times New Roman" w:eastAsia="Calibri" w:hAnsi="Times New Roman" w:cs="Times New Roman"/>
          <w:szCs w:val="24"/>
        </w:rPr>
        <w:t xml:space="preserve">96 ust. 2 pkt 2 ustawy </w:t>
      </w:r>
      <w:proofErr w:type="spellStart"/>
      <w:r w:rsidRPr="002C3173">
        <w:rPr>
          <w:rFonts w:ascii="Times New Roman" w:eastAsia="Calibri" w:hAnsi="Times New Roman" w:cs="Times New Roman"/>
          <w:szCs w:val="24"/>
        </w:rPr>
        <w:t>Pzp</w:t>
      </w:r>
      <w:proofErr w:type="spellEnd"/>
      <w:r w:rsidRPr="002C3173">
        <w:rPr>
          <w:rFonts w:ascii="Times New Roman" w:eastAsia="Calibri" w:hAnsi="Times New Roman" w:cs="Times New Roman"/>
          <w:szCs w:val="24"/>
        </w:rPr>
        <w:t>.</w:t>
      </w:r>
    </w:p>
    <w:p w:rsidR="005877F1" w:rsidRPr="005877F1" w:rsidRDefault="005877F1" w:rsidP="004C6C83">
      <w:pPr>
        <w:tabs>
          <w:tab w:val="left" w:pos="1134"/>
          <w:tab w:val="left" w:pos="9214"/>
        </w:tabs>
        <w:spacing w:after="0" w:line="240" w:lineRule="auto"/>
        <w:rPr>
          <w:rFonts w:ascii="Times New Roman" w:eastAsia="Calibri" w:hAnsi="Times New Roman" w:cs="Times New Roman"/>
          <w:sz w:val="12"/>
          <w:szCs w:val="12"/>
        </w:rPr>
      </w:pPr>
    </w:p>
    <w:p w:rsidR="005877F1" w:rsidRDefault="005877F1" w:rsidP="00415EA8">
      <w:pPr>
        <w:numPr>
          <w:ilvl w:val="0"/>
          <w:numId w:val="100"/>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Wszystkie załączniki do niniejszej SWZ stanowią jej integralną część.</w:t>
      </w:r>
    </w:p>
    <w:p w:rsidR="005877F1" w:rsidRPr="005877F1" w:rsidRDefault="005877F1" w:rsidP="00C341C6">
      <w:pPr>
        <w:spacing w:after="0" w:line="240" w:lineRule="auto"/>
        <w:jc w:val="both"/>
        <w:rPr>
          <w:rFonts w:ascii="Times New Roman" w:eastAsia="Calibri" w:hAnsi="Times New Roman" w:cs="Times New Roman"/>
          <w:b/>
          <w:sz w:val="16"/>
          <w:szCs w:val="16"/>
        </w:rPr>
      </w:pPr>
    </w:p>
    <w:p w:rsidR="005877F1" w:rsidRP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IV. TERMIN WYKONANIA ZAMÓWIENIA</w:t>
      </w:r>
    </w:p>
    <w:p w:rsid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rPr>
        <w:t xml:space="preserve">Termin realizacji zamówienia: </w:t>
      </w:r>
      <w:r w:rsidR="00051974">
        <w:rPr>
          <w:rFonts w:ascii="Times New Roman" w:eastAsia="Calibri" w:hAnsi="Times New Roman" w:cs="Times New Roman"/>
          <w:b/>
        </w:rPr>
        <w:t>12</w:t>
      </w:r>
      <w:r w:rsidR="00B34638">
        <w:rPr>
          <w:rFonts w:ascii="Times New Roman" w:eastAsia="Calibri" w:hAnsi="Times New Roman" w:cs="Times New Roman"/>
          <w:b/>
        </w:rPr>
        <w:t xml:space="preserve"> miesięcy</w:t>
      </w:r>
      <w:r w:rsidR="005929D8">
        <w:rPr>
          <w:rFonts w:ascii="Times New Roman" w:eastAsia="Calibri" w:hAnsi="Times New Roman" w:cs="Times New Roman"/>
          <w:b/>
        </w:rPr>
        <w:t xml:space="preserve"> od dnia zawarcia umowy</w:t>
      </w:r>
      <w:r w:rsidR="00D53983" w:rsidRPr="00D53983">
        <w:rPr>
          <w:rFonts w:ascii="Times New Roman" w:eastAsia="Calibri" w:hAnsi="Times New Roman" w:cs="Times New Roman"/>
        </w:rPr>
        <w:t>.</w:t>
      </w:r>
    </w:p>
    <w:p w:rsidR="0037017A" w:rsidRPr="0037017A" w:rsidRDefault="0037017A" w:rsidP="005877F1">
      <w:pPr>
        <w:spacing w:after="0" w:line="240" w:lineRule="auto"/>
        <w:jc w:val="both"/>
        <w:rPr>
          <w:rFonts w:ascii="Times New Roman" w:eastAsia="Calibri" w:hAnsi="Times New Roman" w:cs="Times New Roman"/>
          <w:b/>
          <w:sz w:val="16"/>
          <w:szCs w:val="16"/>
        </w:rPr>
      </w:pPr>
    </w:p>
    <w:p w:rsidR="0080217A" w:rsidRPr="005877F1" w:rsidRDefault="0080217A" w:rsidP="0080217A">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V. WARUNKI UDZIAŁU W POSTĘPOWANIU ORAZ PODSTAWY WYKLUCZENIA                   Z POSTĘPOWANIA WYKONAWCY.</w:t>
      </w:r>
    </w:p>
    <w:p w:rsidR="0080217A" w:rsidRPr="005877F1" w:rsidRDefault="0080217A" w:rsidP="0080217A">
      <w:pPr>
        <w:numPr>
          <w:ilvl w:val="3"/>
          <w:numId w:val="76"/>
        </w:numPr>
        <w:spacing w:after="0" w:line="240" w:lineRule="auto"/>
        <w:ind w:left="284" w:hanging="284"/>
        <w:contextualSpacing/>
        <w:jc w:val="both"/>
        <w:rPr>
          <w:rFonts w:ascii="Times New Roman" w:eastAsia="Calibri" w:hAnsi="Times New Roman" w:cs="Times New Roman"/>
          <w:szCs w:val="24"/>
          <w:lang w:eastAsia="pl-PL"/>
        </w:rPr>
      </w:pPr>
      <w:r w:rsidRPr="005877F1">
        <w:rPr>
          <w:rFonts w:ascii="Times New Roman" w:eastAsia="Calibri" w:hAnsi="Times New Roman" w:cs="Times New Roman"/>
          <w:szCs w:val="24"/>
          <w:lang w:eastAsia="pl-PL"/>
        </w:rPr>
        <w:t xml:space="preserve">O udzielenie zamówienia mogą ubiegać się Wykonawcy, którzy spełniają warunki dotyczące: </w:t>
      </w:r>
    </w:p>
    <w:p w:rsidR="0080217A" w:rsidRPr="005877F1" w:rsidRDefault="0080217A" w:rsidP="0080217A">
      <w:pPr>
        <w:numPr>
          <w:ilvl w:val="0"/>
          <w:numId w:val="83"/>
        </w:numPr>
        <w:spacing w:after="0" w:line="240" w:lineRule="auto"/>
        <w:ind w:left="567" w:right="20" w:hanging="425"/>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do występowania w obrocie gospodarczym:</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uprawnień do prowadzenia określonej działalności gospodarczej lub zawodowej, o ile wynika to z odrębnych przepisów:</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sytuacji ekonomicznej lub finansowej:</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technicznej lub zawodowej:</w:t>
      </w:r>
    </w:p>
    <w:p w:rsidR="0080217A" w:rsidRPr="005877F1" w:rsidRDefault="0080217A" w:rsidP="0080217A">
      <w:pPr>
        <w:autoSpaceDE w:val="0"/>
        <w:autoSpaceDN w:val="0"/>
        <w:adjustRightInd w:val="0"/>
        <w:spacing w:after="0" w:line="240" w:lineRule="auto"/>
        <w:ind w:left="284"/>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 xml:space="preserve">     Zamawiający nie stawia warunku w powyższym zakresie.</w:t>
      </w:r>
    </w:p>
    <w:p w:rsidR="0080217A" w:rsidRPr="005877F1" w:rsidRDefault="0080217A" w:rsidP="0080217A">
      <w:pPr>
        <w:numPr>
          <w:ilvl w:val="3"/>
          <w:numId w:val="76"/>
        </w:numPr>
        <w:autoSpaceDE w:val="0"/>
        <w:autoSpaceDN w:val="0"/>
        <w:adjustRightInd w:val="0"/>
        <w:spacing w:after="0" w:line="240" w:lineRule="auto"/>
        <w:ind w:left="284"/>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Wykluczenie Wykonawców:</w:t>
      </w:r>
    </w:p>
    <w:p w:rsidR="00D53983" w:rsidRPr="008B07AC" w:rsidRDefault="00D53983" w:rsidP="00605CDA">
      <w:pPr>
        <w:numPr>
          <w:ilvl w:val="1"/>
          <w:numId w:val="92"/>
        </w:numPr>
        <w:autoSpaceDE w:val="0"/>
        <w:autoSpaceDN w:val="0"/>
        <w:adjustRightInd w:val="0"/>
        <w:spacing w:after="0" w:line="240" w:lineRule="auto"/>
        <w:ind w:left="709" w:hanging="425"/>
        <w:contextualSpacing/>
        <w:jc w:val="both"/>
        <w:rPr>
          <w:rFonts w:ascii="Times New Roman" w:eastAsia="Calibri" w:hAnsi="Times New Roman" w:cs="Times New Roman"/>
          <w:szCs w:val="24"/>
          <w:lang w:eastAsia="pl-PL"/>
        </w:rPr>
      </w:pPr>
      <w:r w:rsidRPr="008B07AC">
        <w:rPr>
          <w:rFonts w:ascii="Times New Roman" w:eastAsia="Calibri" w:hAnsi="Times New Roman" w:cs="Times New Roman"/>
          <w:szCs w:val="24"/>
          <w:lang w:eastAsia="pl-PL"/>
        </w:rPr>
        <w:t xml:space="preserve">Z postępowania o udzielenie zamówienia publicznego </w:t>
      </w:r>
      <w:r w:rsidRPr="008B07AC">
        <w:rPr>
          <w:rFonts w:ascii="Times New Roman" w:eastAsia="Calibri" w:hAnsi="Times New Roman" w:cs="Times New Roman"/>
          <w:b/>
          <w:szCs w:val="24"/>
          <w:lang w:eastAsia="pl-PL"/>
        </w:rPr>
        <w:t>wyklucza się Wykonawcę</w:t>
      </w:r>
      <w:r w:rsidRPr="008B07AC">
        <w:rPr>
          <w:rFonts w:ascii="Times New Roman" w:eastAsia="Calibri" w:hAnsi="Times New Roman" w:cs="Times New Roman"/>
          <w:szCs w:val="24"/>
          <w:lang w:eastAsia="pl-PL"/>
        </w:rPr>
        <w:t xml:space="preserve">, </w:t>
      </w:r>
      <w:r w:rsidRPr="008B07AC">
        <w:rPr>
          <w:rFonts w:ascii="Times New Roman" w:eastAsia="Calibri" w:hAnsi="Times New Roman" w:cs="Times New Roman"/>
          <w:szCs w:val="24"/>
          <w:lang w:eastAsia="pl-PL"/>
        </w:rPr>
        <w:br/>
        <w:t xml:space="preserve">w stosunku do którego zachodzi którakolwiek z okoliczności, o których mowa w art. 108   ust. 1 pkt. 1-6 </w:t>
      </w:r>
      <w:proofErr w:type="spellStart"/>
      <w:r w:rsidRPr="008B07AC">
        <w:rPr>
          <w:rFonts w:ascii="Times New Roman" w:eastAsia="Calibri" w:hAnsi="Times New Roman" w:cs="Times New Roman"/>
          <w:szCs w:val="24"/>
          <w:lang w:eastAsia="pl-PL"/>
        </w:rPr>
        <w:t>Pzp</w:t>
      </w:r>
      <w:proofErr w:type="spellEnd"/>
      <w:r w:rsidRPr="008B07AC">
        <w:rPr>
          <w:rFonts w:ascii="Times New Roman" w:eastAsia="Calibri" w:hAnsi="Times New Roman" w:cs="Times New Roman"/>
          <w:szCs w:val="24"/>
          <w:lang w:eastAsia="pl-PL"/>
        </w:rPr>
        <w:t xml:space="preserve">, z zastrzeżeniem art. 110 ust. 2 </w:t>
      </w:r>
      <w:proofErr w:type="spellStart"/>
      <w:r w:rsidRPr="008B07AC">
        <w:rPr>
          <w:rFonts w:ascii="Times New Roman" w:eastAsia="Calibri" w:hAnsi="Times New Roman" w:cs="Times New Roman"/>
          <w:szCs w:val="24"/>
          <w:lang w:eastAsia="pl-PL"/>
        </w:rPr>
        <w:t>Pzp</w:t>
      </w:r>
      <w:proofErr w:type="spellEnd"/>
      <w:r w:rsidRPr="008B07AC">
        <w:rPr>
          <w:rFonts w:ascii="Times New Roman" w:eastAsia="Calibri" w:hAnsi="Times New Roman" w:cs="Times New Roman"/>
          <w:szCs w:val="24"/>
          <w:lang w:eastAsia="pl-PL"/>
        </w:rPr>
        <w:t>, tj. wyklucza się Wykonawcę:</w:t>
      </w:r>
    </w:p>
    <w:p w:rsidR="00D53983" w:rsidRPr="008B07AC" w:rsidRDefault="00D53983" w:rsidP="00D53983">
      <w:pPr>
        <w:numPr>
          <w:ilvl w:val="0"/>
          <w:numId w:val="93"/>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będącego osobą fizyczną, którego prawomocnie skazano za przestępstwo:</w:t>
      </w:r>
    </w:p>
    <w:p w:rsidR="00D53983" w:rsidRPr="008B07AC" w:rsidRDefault="00D53983" w:rsidP="00415EA8">
      <w:pPr>
        <w:numPr>
          <w:ilvl w:val="0"/>
          <w:numId w:val="102"/>
        </w:numPr>
        <w:shd w:val="clear" w:color="auto" w:fill="FFFFFF"/>
        <w:tabs>
          <w:tab w:val="left" w:pos="1560"/>
        </w:tabs>
        <w:autoSpaceDN w:val="0"/>
        <w:spacing w:after="0" w:line="240" w:lineRule="auto"/>
        <w:ind w:left="1276" w:hanging="284"/>
        <w:contextualSpacing/>
        <w:jc w:val="both"/>
        <w:rPr>
          <w:rFonts w:ascii="Times New Roman" w:hAnsi="Times New Roman" w:cs="Times New Roman"/>
        </w:rPr>
      </w:pPr>
      <w:r w:rsidRPr="008B07AC">
        <w:rPr>
          <w:rFonts w:ascii="Times New Roman" w:hAnsi="Times New Roman" w:cs="Times New Roman"/>
        </w:rPr>
        <w:t>udziału w zorganizowanej grupie przestępczej albo związku mającym na celu popełnienie przestępstwa lub przestępstwa skarbowego, o którym mowa w art. 258 Kodeksu karnego,</w:t>
      </w:r>
    </w:p>
    <w:p w:rsidR="00D53983" w:rsidRPr="008B07AC" w:rsidRDefault="00D53983" w:rsidP="00415EA8">
      <w:pPr>
        <w:numPr>
          <w:ilvl w:val="0"/>
          <w:numId w:val="102"/>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handlu ludźmi, o którym mowa w art. 189a Kodeksu karnego,</w:t>
      </w:r>
    </w:p>
    <w:p w:rsidR="00D53983" w:rsidRPr="008B07AC" w:rsidRDefault="00D53983" w:rsidP="00415EA8">
      <w:pPr>
        <w:numPr>
          <w:ilvl w:val="0"/>
          <w:numId w:val="102"/>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o którym mowa w art. 228–230a, art. 250a Kodeksu karnego, w art. 46–48 ustawy </w:t>
      </w:r>
      <w:r w:rsidR="00605CDA">
        <w:rPr>
          <w:rFonts w:ascii="Times New Roman" w:hAnsi="Times New Roman" w:cs="Times New Roman"/>
        </w:rPr>
        <w:br/>
      </w:r>
      <w:r w:rsidRPr="008B07AC">
        <w:rPr>
          <w:rFonts w:ascii="Times New Roman" w:hAnsi="Times New Roman" w:cs="Times New Roman"/>
        </w:rPr>
        <w:t xml:space="preserve">z dnia 25 czerwca </w:t>
      </w:r>
      <w:r>
        <w:rPr>
          <w:rFonts w:ascii="Times New Roman" w:hAnsi="Times New Roman" w:cs="Times New Roman"/>
        </w:rPr>
        <w:t xml:space="preserve">2010 r. o sporcie </w:t>
      </w:r>
      <w:r w:rsidRPr="008B07AC">
        <w:rPr>
          <w:rFonts w:ascii="Times New Roman" w:hAnsi="Times New Roman" w:cs="Times New Roman"/>
        </w:rPr>
        <w:t xml:space="preserve">lub w art. 54 ust. 1–4 ustawy z dnia 12 maja </w:t>
      </w:r>
      <w:r w:rsidRPr="008B07AC">
        <w:rPr>
          <w:rFonts w:ascii="Times New Roman" w:hAnsi="Times New Roman" w:cs="Times New Roman"/>
        </w:rPr>
        <w:lastRenderedPageBreak/>
        <w:t>2011 r. o refundacji leków, środków spożywczych specjalnego przeznaczenia żywieniowego oraz w</w:t>
      </w:r>
      <w:r>
        <w:rPr>
          <w:rFonts w:ascii="Times New Roman" w:hAnsi="Times New Roman" w:cs="Times New Roman"/>
        </w:rPr>
        <w:t>yrobów medycznych</w:t>
      </w:r>
      <w:r w:rsidR="00605CDA">
        <w:rPr>
          <w:rFonts w:ascii="Times New Roman" w:hAnsi="Times New Roman" w:cs="Times New Roman"/>
        </w:rPr>
        <w:t>,</w:t>
      </w:r>
      <w:r>
        <w:rPr>
          <w:rFonts w:ascii="Times New Roman" w:hAnsi="Times New Roman" w:cs="Times New Roman"/>
        </w:rPr>
        <w:t xml:space="preserve"> </w:t>
      </w:r>
    </w:p>
    <w:p w:rsidR="00D53983" w:rsidRPr="008B07AC" w:rsidRDefault="00D53983" w:rsidP="00415EA8">
      <w:pPr>
        <w:numPr>
          <w:ilvl w:val="0"/>
          <w:numId w:val="102"/>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finansowania przestępstwa o charakterze terrorystycznym, o którym mowa </w:t>
      </w:r>
      <w:r w:rsidR="00605CDA">
        <w:rPr>
          <w:rFonts w:ascii="Times New Roman" w:hAnsi="Times New Roman" w:cs="Times New Roman"/>
        </w:rPr>
        <w:br/>
      </w:r>
      <w:r w:rsidRPr="008B07AC">
        <w:rPr>
          <w:rFonts w:ascii="Times New Roman" w:hAnsi="Times New Roman" w:cs="Times New Roman"/>
        </w:rPr>
        <w:t xml:space="preserve">w art. 165a Kodeksu karnego, lub przestępstwo udaremniania lub utrudniania stwierdzenia przestępnego pochodzenia pieniędzy lub ukrywania ich pochodzenia, </w:t>
      </w:r>
      <w:r w:rsidR="00605CDA">
        <w:rPr>
          <w:rFonts w:ascii="Times New Roman" w:hAnsi="Times New Roman" w:cs="Times New Roman"/>
        </w:rPr>
        <w:br/>
      </w:r>
      <w:r w:rsidRPr="008B07AC">
        <w:rPr>
          <w:rFonts w:ascii="Times New Roman" w:hAnsi="Times New Roman" w:cs="Times New Roman"/>
        </w:rPr>
        <w:t>o którym mowa w art. 299 Kodeksu karnego,</w:t>
      </w:r>
    </w:p>
    <w:p w:rsidR="00D53983" w:rsidRPr="008B07AC" w:rsidRDefault="00D53983" w:rsidP="00415EA8">
      <w:pPr>
        <w:numPr>
          <w:ilvl w:val="0"/>
          <w:numId w:val="102"/>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o charakterze terrorystycznym, o którym mowa w art. 115 § 20 Kodeksu karnego, lub mające na celu popełnienie tego przestępstwa,</w:t>
      </w:r>
    </w:p>
    <w:p w:rsidR="00D53983" w:rsidRPr="008B07AC" w:rsidRDefault="00D53983" w:rsidP="00415EA8">
      <w:pPr>
        <w:numPr>
          <w:ilvl w:val="0"/>
          <w:numId w:val="102"/>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w:t>
      </w:r>
    </w:p>
    <w:p w:rsidR="00D53983" w:rsidRPr="008B07AC" w:rsidRDefault="00D53983" w:rsidP="00415EA8">
      <w:pPr>
        <w:numPr>
          <w:ilvl w:val="0"/>
          <w:numId w:val="102"/>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przeciwko obrotowi gospodarczemu, o których mowa w </w:t>
      </w:r>
      <w:hyperlink r:id="rId12" w:anchor="/document/16798683?unitId=art(296)&amp;cm=DOCUMENT" w:history="1">
        <w:r w:rsidRPr="00DA6D15">
          <w:rPr>
            <w:rFonts w:ascii="Times New Roman" w:eastAsia="Calibri" w:hAnsi="Times New Roman" w:cs="Times New Roman"/>
          </w:rPr>
          <w:t>art. 296-307</w:t>
        </w:r>
      </w:hyperlink>
      <w:r w:rsidRPr="00DA6D15">
        <w:rPr>
          <w:rFonts w:ascii="Times New Roman" w:hAnsi="Times New Roman" w:cs="Times New Roman"/>
        </w:rPr>
        <w:t xml:space="preserve"> </w:t>
      </w:r>
      <w:r w:rsidRPr="008B07AC">
        <w:rPr>
          <w:rFonts w:ascii="Times New Roman" w:hAnsi="Times New Roman" w:cs="Times New Roman"/>
        </w:rPr>
        <w:t>Kodeksu karnego, przestępstwo oszustwa, o którym mowa w art. 286 Kodeksu karnego, przestępstwo przeciwko wiarygodności dokumentów, o których mowa w art. 270-277d Kodeksu karnego, lub przestępstwo skarbowe,</w:t>
      </w:r>
    </w:p>
    <w:p w:rsidR="00D53983" w:rsidRPr="008B07AC" w:rsidRDefault="00D53983" w:rsidP="00415EA8">
      <w:pPr>
        <w:numPr>
          <w:ilvl w:val="0"/>
          <w:numId w:val="102"/>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o którym mowa w art. 9 ust. 1 i 3 lub art. 10 ustawy z dnia 15 czerwca 2012 r. </w:t>
      </w:r>
      <w:r>
        <w:rPr>
          <w:rFonts w:ascii="Times New Roman" w:hAnsi="Times New Roman" w:cs="Times New Roman"/>
        </w:rPr>
        <w:t xml:space="preserve">                  </w:t>
      </w:r>
      <w:r w:rsidRPr="008B07AC">
        <w:rPr>
          <w:rFonts w:ascii="Times New Roman" w:hAnsi="Times New Roman" w:cs="Times New Roman"/>
        </w:rPr>
        <w:t>o skutkach powierzania wykonywania pracy cudzoziemcom przebywającym wbrew przepisom na terytorium Rzeczypospolitej Polskiej,</w:t>
      </w:r>
    </w:p>
    <w:p w:rsidR="00D53983" w:rsidRPr="008B07AC" w:rsidRDefault="00D53983" w:rsidP="00605CDA">
      <w:pPr>
        <w:shd w:val="clear" w:color="auto" w:fill="FFFFFF"/>
        <w:autoSpaceDN w:val="0"/>
        <w:ind w:left="709" w:firstLine="284"/>
        <w:contextualSpacing/>
        <w:jc w:val="both"/>
        <w:rPr>
          <w:rFonts w:ascii="Times New Roman" w:hAnsi="Times New Roman" w:cs="Times New Roman"/>
        </w:rPr>
      </w:pPr>
      <w:r w:rsidRPr="008B07AC">
        <w:rPr>
          <w:rFonts w:ascii="Times New Roman" w:hAnsi="Times New Roman" w:cs="Times New Roman"/>
        </w:rPr>
        <w:t>- lub za odpowiedni czyn zabroniony określony w przepisach prawa obcego;</w:t>
      </w:r>
    </w:p>
    <w:p w:rsidR="00D53983" w:rsidRPr="008B07AC" w:rsidRDefault="00D53983" w:rsidP="002C3CC6">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3983" w:rsidRPr="008B07AC" w:rsidRDefault="00D53983" w:rsidP="002C3CC6">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53983" w:rsidRPr="008B07AC" w:rsidRDefault="00D53983" w:rsidP="002C3CC6">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wobec którego prawomocnie orzeczono zakaz ubiegania się o zamówienia publiczne;</w:t>
      </w:r>
    </w:p>
    <w:p w:rsidR="00D53983" w:rsidRPr="008B07AC" w:rsidRDefault="00D53983" w:rsidP="002C3CC6">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605CDA">
        <w:rPr>
          <w:rFonts w:ascii="Times New Roman" w:hAnsi="Times New Roman" w:cs="Times New Roman"/>
        </w:rPr>
        <w:br/>
      </w:r>
      <w:r w:rsidRPr="008B07AC">
        <w:rPr>
          <w:rFonts w:ascii="Times New Roman" w:hAnsi="Times New Roman" w:cs="Times New Roman"/>
        </w:rPr>
        <w:t xml:space="preserve">w rozumieniu ustawy z dnia 16 lutego 2007 r. o ochronie konkurencji i konsumentów, złożyli odrębne oferty, oferty częściowe lub wnioski o dopuszczenie do udziału </w:t>
      </w:r>
      <w:r w:rsidR="00605CDA">
        <w:rPr>
          <w:rFonts w:ascii="Times New Roman" w:hAnsi="Times New Roman" w:cs="Times New Roman"/>
        </w:rPr>
        <w:br/>
      </w:r>
      <w:r w:rsidRPr="008B07AC">
        <w:rPr>
          <w:rFonts w:ascii="Times New Roman" w:hAnsi="Times New Roman" w:cs="Times New Roman"/>
        </w:rPr>
        <w:t>w postępowaniu, chyba że wykażą, że przygotowali te oferty lub wnioski niezależnie od siebie;</w:t>
      </w:r>
    </w:p>
    <w:p w:rsidR="00D53983" w:rsidRPr="008B07AC" w:rsidRDefault="00D53983" w:rsidP="002C3CC6">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 xml:space="preserve">jeżeli, w przypadkach, o których mowa w art. 85 ust. 1 </w:t>
      </w:r>
      <w:proofErr w:type="spellStart"/>
      <w:r w:rsidRPr="008B07AC">
        <w:rPr>
          <w:rFonts w:ascii="Times New Roman" w:hAnsi="Times New Roman" w:cs="Times New Roman"/>
        </w:rPr>
        <w:t>Pzp</w:t>
      </w:r>
      <w:proofErr w:type="spellEnd"/>
      <w:r w:rsidRPr="008B07AC">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53983" w:rsidRPr="008B07AC" w:rsidRDefault="00D53983" w:rsidP="00605CDA">
      <w:pPr>
        <w:autoSpaceDN w:val="0"/>
        <w:spacing w:after="0" w:line="240" w:lineRule="auto"/>
        <w:ind w:left="851" w:hanging="425"/>
        <w:jc w:val="both"/>
        <w:rPr>
          <w:rFonts w:ascii="Times New Roman" w:eastAsia="Arial" w:hAnsi="Times New Roman" w:cs="Times New Roman"/>
          <w:lang w:eastAsia="pl-PL"/>
        </w:rPr>
      </w:pPr>
      <w:r w:rsidRPr="00605CDA">
        <w:rPr>
          <w:rFonts w:ascii="Times New Roman" w:eastAsia="Arial" w:hAnsi="Times New Roman" w:cs="Times New Roman"/>
          <w:lang w:eastAsia="pl-PL"/>
        </w:rPr>
        <w:t>2.2</w:t>
      </w:r>
      <w:r>
        <w:rPr>
          <w:rFonts w:ascii="Times New Roman" w:eastAsia="Arial" w:hAnsi="Times New Roman" w:cs="Times New Roman"/>
          <w:lang w:eastAsia="pl-PL"/>
        </w:rPr>
        <w:t xml:space="preserve">  </w:t>
      </w:r>
      <w:r w:rsidRPr="008B07AC">
        <w:rPr>
          <w:rFonts w:ascii="Times New Roman" w:eastAsia="Arial" w:hAnsi="Times New Roman" w:cs="Times New Roman"/>
          <w:lang w:eastAsia="pl-PL"/>
        </w:rPr>
        <w:t xml:space="preserve">Wykluczenie Wykonawcy następuje na okres wskazany w art. 111 </w:t>
      </w:r>
      <w:proofErr w:type="spellStart"/>
      <w:r w:rsidRPr="008B07AC">
        <w:rPr>
          <w:rFonts w:ascii="Times New Roman" w:eastAsia="Arial" w:hAnsi="Times New Roman" w:cs="Times New Roman"/>
          <w:lang w:eastAsia="pl-PL"/>
        </w:rPr>
        <w:t>Pzp</w:t>
      </w:r>
      <w:proofErr w:type="spellEnd"/>
      <w:r w:rsidRPr="008B07AC">
        <w:rPr>
          <w:rFonts w:ascii="Times New Roman" w:eastAsia="Arial" w:hAnsi="Times New Roman" w:cs="Times New Roman"/>
          <w:lang w:eastAsia="pl-PL"/>
        </w:rPr>
        <w:t xml:space="preserve">. </w:t>
      </w:r>
    </w:p>
    <w:p w:rsidR="00D53983" w:rsidRPr="008B07AC" w:rsidRDefault="00D53983" w:rsidP="00605CDA">
      <w:pPr>
        <w:autoSpaceDN w:val="0"/>
        <w:spacing w:after="0" w:line="240" w:lineRule="auto"/>
        <w:ind w:left="851" w:hanging="425"/>
        <w:jc w:val="both"/>
        <w:rPr>
          <w:rFonts w:ascii="Times New Roman" w:eastAsia="Arial" w:hAnsi="Times New Roman" w:cs="Times New Roman"/>
          <w:lang w:eastAsia="pl-PL"/>
        </w:rPr>
      </w:pPr>
      <w:r w:rsidRPr="00605CDA">
        <w:rPr>
          <w:rFonts w:ascii="Times New Roman" w:eastAsia="Arial" w:hAnsi="Times New Roman" w:cs="Times New Roman"/>
          <w:lang w:eastAsia="pl-PL"/>
        </w:rPr>
        <w:t>2.3</w:t>
      </w:r>
      <w:r w:rsidRPr="008B07AC">
        <w:rPr>
          <w:rFonts w:ascii="Times New Roman" w:eastAsia="Arial" w:hAnsi="Times New Roman" w:cs="Times New Roman"/>
          <w:lang w:eastAsia="pl-PL"/>
        </w:rPr>
        <w:tab/>
        <w:t>Wykonawca może zostać wykluczony przez Zamawiającego na każdym etapie postępowania o udzielenie zamówienia.</w:t>
      </w:r>
    </w:p>
    <w:p w:rsidR="00D53983" w:rsidRPr="008B07AC" w:rsidRDefault="00D53983" w:rsidP="00605CDA">
      <w:pPr>
        <w:autoSpaceDN w:val="0"/>
        <w:spacing w:after="0" w:line="240" w:lineRule="auto"/>
        <w:ind w:left="851" w:hanging="425"/>
        <w:jc w:val="both"/>
        <w:rPr>
          <w:rFonts w:ascii="Times New Roman" w:eastAsia="Arial" w:hAnsi="Times New Roman" w:cs="Times New Roman"/>
          <w:lang w:eastAsia="pl-PL"/>
        </w:rPr>
      </w:pPr>
      <w:r w:rsidRPr="00605CDA">
        <w:rPr>
          <w:rFonts w:ascii="Times New Roman" w:eastAsia="Calibri" w:hAnsi="Times New Roman" w:cs="Times New Roman"/>
        </w:rPr>
        <w:t>2.4</w:t>
      </w:r>
      <w:r>
        <w:rPr>
          <w:rFonts w:ascii="Times New Roman" w:eastAsia="Calibri" w:hAnsi="Times New Roman" w:cs="Times New Roman"/>
        </w:rPr>
        <w:t xml:space="preserve">  </w:t>
      </w:r>
      <w:r w:rsidRPr="008B07AC">
        <w:rPr>
          <w:rFonts w:ascii="Times New Roman" w:eastAsia="Calibri" w:hAnsi="Times New Roman" w:cs="Times New Roman"/>
        </w:rPr>
        <w:t xml:space="preserve">Wykonawca </w:t>
      </w:r>
      <w:r w:rsidRPr="008B07AC">
        <w:rPr>
          <w:rFonts w:ascii="Times New Roman" w:eastAsia="Calibri" w:hAnsi="Times New Roman" w:cs="Times New Roman"/>
          <w:b/>
          <w:bCs/>
        </w:rPr>
        <w:t xml:space="preserve">nie podlega wykluczeniu </w:t>
      </w:r>
      <w:r w:rsidRPr="008B07AC">
        <w:rPr>
          <w:rFonts w:ascii="Times New Roman" w:eastAsia="Calibri" w:hAnsi="Times New Roman" w:cs="Times New Roman"/>
        </w:rPr>
        <w:t xml:space="preserve">w okolicznościach określonych w art. 108 ust. 1 pkt 1, 2 i 5 ustawy </w:t>
      </w:r>
      <w:proofErr w:type="spellStart"/>
      <w:r w:rsidRPr="008B07AC">
        <w:rPr>
          <w:rFonts w:ascii="Times New Roman" w:eastAsia="Calibri" w:hAnsi="Times New Roman" w:cs="Times New Roman"/>
        </w:rPr>
        <w:t>Pzp</w:t>
      </w:r>
      <w:proofErr w:type="spellEnd"/>
      <w:r w:rsidRPr="008B07AC">
        <w:rPr>
          <w:rFonts w:ascii="Times New Roman" w:eastAsia="Calibri" w:hAnsi="Times New Roman" w:cs="Times New Roman"/>
        </w:rPr>
        <w:t xml:space="preserve">, </w:t>
      </w:r>
      <w:r w:rsidRPr="008B07AC">
        <w:rPr>
          <w:rFonts w:ascii="Times New Roman" w:eastAsia="Calibri" w:hAnsi="Times New Roman" w:cs="Times New Roman"/>
          <w:b/>
        </w:rPr>
        <w:t>jeżeli udowodni Zamawiającemu, że spełnił łącznie następujące przesłanki</w:t>
      </w:r>
      <w:r w:rsidRPr="008B07AC">
        <w:rPr>
          <w:rFonts w:ascii="Times New Roman" w:eastAsia="Calibri" w:hAnsi="Times New Roman" w:cs="Times New Roman"/>
        </w:rPr>
        <w:t xml:space="preserve">: </w:t>
      </w:r>
    </w:p>
    <w:p w:rsidR="00D53983" w:rsidRPr="008B07AC" w:rsidRDefault="00D53983" w:rsidP="002C3CC6">
      <w:pPr>
        <w:numPr>
          <w:ilvl w:val="3"/>
          <w:numId w:val="95"/>
        </w:numPr>
        <w:tabs>
          <w:tab w:val="left" w:pos="851"/>
        </w:tabs>
        <w:autoSpaceDE w:val="0"/>
        <w:autoSpaceDN w:val="0"/>
        <w:adjustRightInd w:val="0"/>
        <w:spacing w:after="0" w:line="240" w:lineRule="auto"/>
        <w:ind w:left="1134" w:hanging="283"/>
        <w:contextualSpacing/>
        <w:jc w:val="both"/>
        <w:rPr>
          <w:rFonts w:ascii="Times New Roman" w:eastAsia="Calibri" w:hAnsi="Times New Roman" w:cs="Times New Roman"/>
          <w:szCs w:val="24"/>
        </w:rPr>
      </w:pPr>
      <w:r w:rsidRPr="008B07AC">
        <w:rPr>
          <w:rFonts w:ascii="Times New Roman" w:eastAsia="Calibri" w:hAnsi="Times New Roman" w:cs="Times New Roman"/>
          <w:szCs w:val="24"/>
        </w:rPr>
        <w:t xml:space="preserve">naprawił lub zobowiązał się do naprawiania szkody wyrządzonej przestępstwem, wykroczeniem lub swoim nieprawidłowym postępowaniem, w tym poprzez zadośćuczynienie pieniężne; </w:t>
      </w:r>
    </w:p>
    <w:p w:rsidR="00D53983" w:rsidRPr="008B07AC" w:rsidRDefault="00D53983" w:rsidP="002C3CC6">
      <w:pPr>
        <w:numPr>
          <w:ilvl w:val="3"/>
          <w:numId w:val="95"/>
        </w:numPr>
        <w:tabs>
          <w:tab w:val="left" w:pos="851"/>
        </w:tabs>
        <w:autoSpaceDE w:val="0"/>
        <w:autoSpaceDN w:val="0"/>
        <w:adjustRightInd w:val="0"/>
        <w:spacing w:after="0" w:line="240" w:lineRule="auto"/>
        <w:ind w:left="1134" w:hanging="283"/>
        <w:contextualSpacing/>
        <w:jc w:val="both"/>
        <w:rPr>
          <w:rFonts w:ascii="Times New Roman" w:eastAsia="Calibri" w:hAnsi="Times New Roman" w:cs="Times New Roman"/>
          <w:szCs w:val="24"/>
        </w:rPr>
      </w:pPr>
      <w:r w:rsidRPr="008B07AC">
        <w:rPr>
          <w:rFonts w:ascii="Times New Roman" w:eastAsia="Calibri" w:hAnsi="Times New Roman" w:cs="Times New Roman"/>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D53983" w:rsidRPr="008B07AC" w:rsidRDefault="00D53983" w:rsidP="002C3CC6">
      <w:pPr>
        <w:numPr>
          <w:ilvl w:val="3"/>
          <w:numId w:val="95"/>
        </w:numPr>
        <w:tabs>
          <w:tab w:val="left" w:pos="851"/>
        </w:tabs>
        <w:autoSpaceDE w:val="0"/>
        <w:autoSpaceDN w:val="0"/>
        <w:adjustRightInd w:val="0"/>
        <w:spacing w:after="0" w:line="240" w:lineRule="auto"/>
        <w:ind w:left="1134" w:hanging="283"/>
        <w:contextualSpacing/>
        <w:jc w:val="both"/>
        <w:rPr>
          <w:rFonts w:ascii="Times New Roman" w:eastAsia="Calibri" w:hAnsi="Times New Roman" w:cs="Times New Roman"/>
          <w:szCs w:val="24"/>
        </w:rPr>
      </w:pPr>
      <w:r w:rsidRPr="008B07AC">
        <w:rPr>
          <w:rFonts w:ascii="Times New Roman" w:eastAsia="Calibri" w:hAnsi="Times New Roman" w:cs="Times New Roman"/>
          <w:szCs w:val="24"/>
        </w:rPr>
        <w:t xml:space="preserve">podjął konkretne środki techniczne, organizacyjne i kadrowe, odpowiednie dla zapobiegania dalszym przestępstwom, wykroczeniom lub nieprawidłowemu postępowaniu, w szczególności: </w:t>
      </w:r>
    </w:p>
    <w:p w:rsidR="00D53983" w:rsidRPr="008B07AC" w:rsidRDefault="00605CDA" w:rsidP="00970DEA">
      <w:pPr>
        <w:autoSpaceDE w:val="0"/>
        <w:autoSpaceDN w:val="0"/>
        <w:adjustRightInd w:val="0"/>
        <w:spacing w:after="0" w:line="240" w:lineRule="auto"/>
        <w:ind w:left="1276" w:hanging="284"/>
        <w:jc w:val="both"/>
        <w:rPr>
          <w:rFonts w:ascii="Times New Roman" w:eastAsia="Calibri" w:hAnsi="Times New Roman" w:cs="Times New Roman"/>
        </w:rPr>
      </w:pPr>
      <w:r>
        <w:rPr>
          <w:rFonts w:ascii="Times New Roman" w:eastAsia="Calibri" w:hAnsi="Times New Roman" w:cs="Times New Roman"/>
        </w:rPr>
        <w:lastRenderedPageBreak/>
        <w:t>a)</w:t>
      </w:r>
      <w:r>
        <w:rPr>
          <w:rFonts w:ascii="Times New Roman" w:eastAsia="Calibri" w:hAnsi="Times New Roman" w:cs="Times New Roman"/>
        </w:rPr>
        <w:tab/>
      </w:r>
      <w:r w:rsidR="00D53983" w:rsidRPr="008B07AC">
        <w:rPr>
          <w:rFonts w:ascii="Times New Roman" w:eastAsia="Calibri" w:hAnsi="Times New Roman" w:cs="Times New Roman"/>
        </w:rPr>
        <w:t xml:space="preserve">zerwał wszelkie powiązania z osobami lub podmiotami odpowiedzialnymi za nieprawidłowe postępowanie Wykonawcy, </w:t>
      </w:r>
    </w:p>
    <w:p w:rsidR="00D53983" w:rsidRPr="008B07AC" w:rsidRDefault="00D53983" w:rsidP="00970DEA">
      <w:pPr>
        <w:tabs>
          <w:tab w:val="left" w:pos="1560"/>
        </w:tabs>
        <w:autoSpaceDE w:val="0"/>
        <w:autoSpaceDN w:val="0"/>
        <w:adjustRightInd w:val="0"/>
        <w:spacing w:after="0" w:line="240" w:lineRule="auto"/>
        <w:ind w:left="1276" w:hanging="284"/>
        <w:jc w:val="both"/>
        <w:rPr>
          <w:rFonts w:ascii="Times New Roman" w:eastAsia="Calibri" w:hAnsi="Times New Roman" w:cs="Times New Roman"/>
        </w:rPr>
      </w:pPr>
      <w:r w:rsidRPr="008B07AC">
        <w:rPr>
          <w:rFonts w:ascii="Times New Roman" w:eastAsia="Calibri" w:hAnsi="Times New Roman" w:cs="Times New Roman"/>
        </w:rPr>
        <w:t xml:space="preserve">b) </w:t>
      </w:r>
      <w:r w:rsidRPr="008B07AC">
        <w:rPr>
          <w:rFonts w:ascii="Times New Roman" w:eastAsia="Calibri" w:hAnsi="Times New Roman" w:cs="Times New Roman"/>
        </w:rPr>
        <w:tab/>
        <w:t xml:space="preserve">zreorganizował personel, </w:t>
      </w:r>
    </w:p>
    <w:p w:rsidR="00D53983" w:rsidRPr="008B07AC" w:rsidRDefault="00D53983" w:rsidP="00605CDA">
      <w:pPr>
        <w:tabs>
          <w:tab w:val="left" w:pos="1560"/>
        </w:tabs>
        <w:autoSpaceDE w:val="0"/>
        <w:autoSpaceDN w:val="0"/>
        <w:adjustRightInd w:val="0"/>
        <w:spacing w:after="0" w:line="240" w:lineRule="auto"/>
        <w:ind w:left="1276" w:hanging="283"/>
        <w:jc w:val="both"/>
        <w:rPr>
          <w:rFonts w:ascii="Times New Roman" w:eastAsia="Calibri" w:hAnsi="Times New Roman" w:cs="Times New Roman"/>
        </w:rPr>
      </w:pPr>
      <w:r w:rsidRPr="008B07AC">
        <w:rPr>
          <w:rFonts w:ascii="Times New Roman" w:eastAsia="Calibri" w:hAnsi="Times New Roman" w:cs="Times New Roman"/>
        </w:rPr>
        <w:t xml:space="preserve">c) </w:t>
      </w:r>
      <w:r w:rsidRPr="008B07AC">
        <w:rPr>
          <w:rFonts w:ascii="Times New Roman" w:eastAsia="Calibri" w:hAnsi="Times New Roman" w:cs="Times New Roman"/>
        </w:rPr>
        <w:tab/>
        <w:t>wdrożył system sprawozdawczości i kontroli,</w:t>
      </w:r>
    </w:p>
    <w:p w:rsidR="00D53983" w:rsidRPr="008B07AC" w:rsidRDefault="00D53983" w:rsidP="00605CDA">
      <w:pPr>
        <w:tabs>
          <w:tab w:val="left" w:pos="1560"/>
        </w:tabs>
        <w:autoSpaceDE w:val="0"/>
        <w:autoSpaceDN w:val="0"/>
        <w:adjustRightInd w:val="0"/>
        <w:spacing w:after="0" w:line="240" w:lineRule="auto"/>
        <w:ind w:left="1276" w:hanging="283"/>
        <w:jc w:val="both"/>
        <w:rPr>
          <w:rFonts w:ascii="Times New Roman" w:eastAsia="Calibri" w:hAnsi="Times New Roman" w:cs="Times New Roman"/>
        </w:rPr>
      </w:pPr>
      <w:r w:rsidRPr="008B07AC">
        <w:rPr>
          <w:rFonts w:ascii="Times New Roman" w:eastAsia="Calibri" w:hAnsi="Times New Roman" w:cs="Times New Roman"/>
        </w:rPr>
        <w:t xml:space="preserve">d) </w:t>
      </w:r>
      <w:r w:rsidRPr="008B07AC">
        <w:rPr>
          <w:rFonts w:ascii="Times New Roman" w:eastAsia="Calibri" w:hAnsi="Times New Roman" w:cs="Times New Roman"/>
        </w:rPr>
        <w:tab/>
        <w:t xml:space="preserve">utworzył struktury audytu wewnętrznego do monitorowania przestrzegania przepisów, wewnętrznych regulacji lub standardów, </w:t>
      </w:r>
    </w:p>
    <w:p w:rsidR="00D53983" w:rsidRPr="008B07AC" w:rsidRDefault="00D53983" w:rsidP="00605CDA">
      <w:pPr>
        <w:tabs>
          <w:tab w:val="left" w:pos="1560"/>
        </w:tabs>
        <w:autoSpaceDE w:val="0"/>
        <w:autoSpaceDN w:val="0"/>
        <w:adjustRightInd w:val="0"/>
        <w:spacing w:after="0" w:line="240" w:lineRule="auto"/>
        <w:ind w:left="1276" w:hanging="283"/>
        <w:jc w:val="both"/>
        <w:rPr>
          <w:rFonts w:ascii="Times New Roman" w:eastAsia="Calibri" w:hAnsi="Times New Roman" w:cs="Times New Roman"/>
          <w:sz w:val="23"/>
          <w:szCs w:val="23"/>
        </w:rPr>
      </w:pPr>
      <w:r w:rsidRPr="008B07AC">
        <w:rPr>
          <w:rFonts w:ascii="Times New Roman" w:eastAsia="Calibri" w:hAnsi="Times New Roman" w:cs="Times New Roman"/>
        </w:rPr>
        <w:t xml:space="preserve">e) </w:t>
      </w:r>
      <w:r w:rsidRPr="008B07AC">
        <w:rPr>
          <w:rFonts w:ascii="Times New Roman" w:eastAsia="Calibri" w:hAnsi="Times New Roman" w:cs="Times New Roman"/>
        </w:rPr>
        <w:tab/>
        <w:t>wprowadził wewnętrzne regulacje</w:t>
      </w:r>
      <w:r w:rsidRPr="008B07AC">
        <w:rPr>
          <w:rFonts w:ascii="Times New Roman" w:eastAsia="Calibri" w:hAnsi="Times New Roman" w:cs="Times New Roman"/>
          <w:sz w:val="23"/>
          <w:szCs w:val="23"/>
        </w:rPr>
        <w:t xml:space="preserve"> </w:t>
      </w:r>
      <w:r w:rsidRPr="008B07AC">
        <w:rPr>
          <w:rFonts w:ascii="Times New Roman" w:eastAsia="Calibri" w:hAnsi="Times New Roman" w:cs="Times New Roman"/>
        </w:rPr>
        <w:t>dotyczące odpowiedzialności i odszkodowań za nieprzestrzeganie przepisów, wewnętrznych regulacji lub standardów.</w:t>
      </w:r>
      <w:r w:rsidRPr="008B07AC">
        <w:rPr>
          <w:rFonts w:ascii="Times New Roman" w:eastAsia="Calibri" w:hAnsi="Times New Roman" w:cs="Times New Roman"/>
          <w:sz w:val="23"/>
          <w:szCs w:val="23"/>
        </w:rPr>
        <w:t xml:space="preserve"> </w:t>
      </w:r>
    </w:p>
    <w:p w:rsidR="00D53983" w:rsidRPr="008B07AC" w:rsidRDefault="00D53983" w:rsidP="00605CDA">
      <w:pPr>
        <w:autoSpaceDE w:val="0"/>
        <w:autoSpaceDN w:val="0"/>
        <w:adjustRightInd w:val="0"/>
        <w:spacing w:after="0" w:line="240" w:lineRule="auto"/>
        <w:ind w:left="709" w:hanging="425"/>
        <w:jc w:val="both"/>
        <w:rPr>
          <w:rFonts w:ascii="Times New Roman" w:eastAsia="Calibri" w:hAnsi="Times New Roman" w:cs="Times New Roman"/>
        </w:rPr>
      </w:pPr>
      <w:r w:rsidRPr="00605CDA">
        <w:rPr>
          <w:rFonts w:ascii="Times New Roman" w:eastAsia="Calibri" w:hAnsi="Times New Roman" w:cs="Times New Roman"/>
        </w:rPr>
        <w:t>2.5</w:t>
      </w:r>
      <w:r>
        <w:rPr>
          <w:rFonts w:ascii="Times New Roman" w:eastAsia="Calibri" w:hAnsi="Times New Roman" w:cs="Times New Roman"/>
        </w:rPr>
        <w:t xml:space="preserve"> </w:t>
      </w:r>
      <w:r w:rsidR="00605CDA">
        <w:rPr>
          <w:rFonts w:ascii="Times New Roman" w:eastAsia="Calibri" w:hAnsi="Times New Roman" w:cs="Times New Roman"/>
        </w:rPr>
        <w:tab/>
      </w:r>
      <w:r w:rsidRPr="008B07AC">
        <w:rPr>
          <w:rFonts w:ascii="Times New Roman" w:eastAsia="Calibri" w:hAnsi="Times New Roman" w:cs="Times New Roman"/>
        </w:rPr>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D53983" w:rsidRPr="00AA6853" w:rsidRDefault="00D53983" w:rsidP="00605CDA">
      <w:pPr>
        <w:tabs>
          <w:tab w:val="left" w:pos="9214"/>
        </w:tabs>
        <w:autoSpaceDN w:val="0"/>
        <w:spacing w:after="0" w:line="240" w:lineRule="auto"/>
        <w:ind w:left="709" w:right="-2" w:hanging="425"/>
        <w:jc w:val="both"/>
        <w:rPr>
          <w:rFonts w:ascii="Times New Roman" w:eastAsia="Calibri" w:hAnsi="Times New Roman" w:cs="Times New Roman"/>
        </w:rPr>
      </w:pPr>
      <w:r w:rsidRPr="00605CDA">
        <w:rPr>
          <w:rFonts w:ascii="Times New Roman" w:eastAsia="Calibri" w:hAnsi="Times New Roman" w:cs="Times New Roman"/>
        </w:rPr>
        <w:t>2.6</w:t>
      </w:r>
      <w:r>
        <w:rPr>
          <w:rFonts w:ascii="Times New Roman" w:eastAsia="Calibri" w:hAnsi="Times New Roman" w:cs="Times New Roman"/>
          <w:b/>
        </w:rPr>
        <w:t xml:space="preserve"> </w:t>
      </w:r>
      <w:r w:rsidR="00605CDA">
        <w:rPr>
          <w:rFonts w:ascii="Times New Roman" w:eastAsia="Calibri" w:hAnsi="Times New Roman" w:cs="Times New Roman"/>
          <w:b/>
        </w:rPr>
        <w:tab/>
      </w:r>
      <w:r w:rsidRPr="00AA6853">
        <w:rPr>
          <w:rFonts w:ascii="Times New Roman" w:eastAsia="Calibri" w:hAnsi="Times New Roman" w:cs="Times New Roman"/>
        </w:rPr>
        <w:t xml:space="preserve">Zgodnie z art. 1 pkt 3 ustawy z dnia 13 kwietnia 2022 r. o szczególnych rozwiązaniach </w:t>
      </w:r>
      <w:r w:rsidRPr="00AA6853">
        <w:rPr>
          <w:rFonts w:ascii="Times New Roman" w:eastAsia="Calibri" w:hAnsi="Times New Roman" w:cs="Times New Roman"/>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rsidR="00605CDA" w:rsidRPr="00605CDA" w:rsidRDefault="00D53983" w:rsidP="00605CDA">
      <w:pPr>
        <w:tabs>
          <w:tab w:val="left" w:pos="9214"/>
        </w:tabs>
        <w:autoSpaceDN w:val="0"/>
        <w:spacing w:after="0" w:line="240" w:lineRule="auto"/>
        <w:ind w:left="709" w:right="-2" w:hanging="425"/>
        <w:jc w:val="both"/>
        <w:rPr>
          <w:rFonts w:ascii="Times New Roman" w:eastAsia="Calibri" w:hAnsi="Times New Roman" w:cs="Times New Roman"/>
          <w:sz w:val="8"/>
          <w:szCs w:val="8"/>
        </w:rPr>
      </w:pPr>
      <w:r w:rsidRPr="00AA6853">
        <w:rPr>
          <w:rFonts w:ascii="Times New Roman" w:eastAsia="Calibri" w:hAnsi="Times New Roman" w:cs="Times New Roman"/>
        </w:rPr>
        <w:tab/>
      </w:r>
    </w:p>
    <w:p w:rsidR="00D53983" w:rsidRPr="00AA6853" w:rsidRDefault="00605CDA" w:rsidP="00605CDA">
      <w:pPr>
        <w:tabs>
          <w:tab w:val="left" w:pos="9214"/>
        </w:tabs>
        <w:autoSpaceDN w:val="0"/>
        <w:spacing w:after="0" w:line="240" w:lineRule="auto"/>
        <w:ind w:left="709" w:right="-2" w:hanging="425"/>
        <w:jc w:val="both"/>
        <w:rPr>
          <w:rFonts w:ascii="Times New Roman" w:eastAsia="Calibri" w:hAnsi="Times New Roman" w:cs="Times New Roman"/>
        </w:rPr>
      </w:pPr>
      <w:r>
        <w:rPr>
          <w:rFonts w:ascii="Times New Roman" w:eastAsia="Calibri" w:hAnsi="Times New Roman" w:cs="Times New Roman"/>
        </w:rPr>
        <w:tab/>
      </w:r>
      <w:r w:rsidR="00D53983" w:rsidRPr="00AA6853">
        <w:rPr>
          <w:rFonts w:ascii="Times New Roman" w:eastAsia="Calibri" w:hAnsi="Times New Roman" w:cs="Times New Roman"/>
        </w:rPr>
        <w:t xml:space="preserve">Na podstawie art. 7 ust. 1 w/w ustawy z postępowania o udzielenie zamówienia publicznego lub konkursu prowadzonego na podstawie ustawy </w:t>
      </w:r>
      <w:proofErr w:type="spellStart"/>
      <w:r w:rsidR="00D53983" w:rsidRPr="00AA6853">
        <w:rPr>
          <w:rFonts w:ascii="Times New Roman" w:eastAsia="Calibri" w:hAnsi="Times New Roman" w:cs="Times New Roman"/>
        </w:rPr>
        <w:t>Pzp</w:t>
      </w:r>
      <w:proofErr w:type="spellEnd"/>
      <w:r w:rsidR="00D53983" w:rsidRPr="00AA6853">
        <w:rPr>
          <w:rFonts w:ascii="Times New Roman" w:eastAsia="Calibri" w:hAnsi="Times New Roman" w:cs="Times New Roman"/>
        </w:rPr>
        <w:t xml:space="preserve"> wyklucza się:</w:t>
      </w:r>
    </w:p>
    <w:p w:rsidR="00D53983" w:rsidRPr="00AA6853" w:rsidRDefault="00605CDA" w:rsidP="002C3CC6">
      <w:pPr>
        <w:pStyle w:val="Akapitzlist"/>
        <w:numPr>
          <w:ilvl w:val="1"/>
          <w:numId w:val="94"/>
        </w:numPr>
        <w:tabs>
          <w:tab w:val="left" w:pos="9214"/>
        </w:tabs>
        <w:autoSpaceDN w:val="0"/>
        <w:spacing w:line="240" w:lineRule="auto"/>
        <w:ind w:left="993" w:right="-2" w:hanging="284"/>
        <w:rPr>
          <w:sz w:val="22"/>
          <w:szCs w:val="22"/>
        </w:rPr>
      </w:pPr>
      <w:r>
        <w:rPr>
          <w:sz w:val="22"/>
          <w:szCs w:val="22"/>
        </w:rPr>
        <w:t>W</w:t>
      </w:r>
      <w:r w:rsidR="00D53983" w:rsidRPr="00AA6853">
        <w:rPr>
          <w:sz w:val="22"/>
          <w:szCs w:val="22"/>
        </w:rPr>
        <w:t xml:space="preserve">ykonawcę oraz uczestnika konkursu wymienionego w wykazach określonych </w:t>
      </w:r>
      <w:r w:rsidR="00D53983" w:rsidRPr="00AA6853">
        <w:rPr>
          <w:sz w:val="22"/>
          <w:szCs w:val="22"/>
        </w:rPr>
        <w:br/>
        <w:t xml:space="preserve">w rozporządzeniu 765/2006 i rozporządzeniu 269/2014 albo wpisanego na listę na podstawie decyzji w sprawie wpisu na listę rozstrzygającej o zastosowaniu środka, </w:t>
      </w:r>
      <w:r w:rsidR="00D53983" w:rsidRPr="00AA6853">
        <w:rPr>
          <w:sz w:val="22"/>
          <w:szCs w:val="22"/>
        </w:rPr>
        <w:br/>
        <w:t xml:space="preserve">o którym mowa w art. 1 pkt 3; </w:t>
      </w:r>
    </w:p>
    <w:p w:rsidR="00D53983" w:rsidRPr="00AA6853" w:rsidRDefault="00605CDA" w:rsidP="002C3CC6">
      <w:pPr>
        <w:pStyle w:val="Akapitzlist"/>
        <w:numPr>
          <w:ilvl w:val="1"/>
          <w:numId w:val="94"/>
        </w:numPr>
        <w:tabs>
          <w:tab w:val="left" w:pos="9214"/>
        </w:tabs>
        <w:autoSpaceDN w:val="0"/>
        <w:spacing w:line="240" w:lineRule="auto"/>
        <w:ind w:left="993" w:right="-2" w:hanging="284"/>
        <w:rPr>
          <w:sz w:val="22"/>
          <w:szCs w:val="22"/>
        </w:rPr>
      </w:pPr>
      <w:r>
        <w:rPr>
          <w:sz w:val="22"/>
          <w:szCs w:val="22"/>
        </w:rPr>
        <w:t>W</w:t>
      </w:r>
      <w:r w:rsidR="00D53983" w:rsidRPr="00AA6853">
        <w:rPr>
          <w:sz w:val="22"/>
          <w:szCs w:val="22"/>
        </w:rPr>
        <w:t xml:space="preserve">ykonawcę oraz uczestnika konkursu, którego beneficjentem rzeczywistym </w:t>
      </w:r>
      <w:r w:rsidR="00D53983" w:rsidRPr="00AA6853">
        <w:rPr>
          <w:sz w:val="22"/>
          <w:szCs w:val="22"/>
        </w:rPr>
        <w:br/>
        <w:t>w rozumieniu ustawy z dnia 1 marca 2018 r. o przeciwdziałaniu praniu pieniędzy oraz finansowaniu terroryzmu (Dz. U. z 2023 r. poz. 1124, 1285, 1723 i 1843</w:t>
      </w:r>
      <w:r w:rsidR="00D53983">
        <w:rPr>
          <w:sz w:val="22"/>
          <w:szCs w:val="22"/>
        </w:rPr>
        <w:t xml:space="preserve"> oraz z 2024 poz. 850 i 1222</w:t>
      </w:r>
      <w:r w:rsidR="00D53983" w:rsidRPr="00AA6853">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53983" w:rsidRPr="00AA6853" w:rsidRDefault="00605CDA" w:rsidP="002C3CC6">
      <w:pPr>
        <w:pStyle w:val="Akapitzlist"/>
        <w:numPr>
          <w:ilvl w:val="1"/>
          <w:numId w:val="94"/>
        </w:numPr>
        <w:tabs>
          <w:tab w:val="left" w:pos="9214"/>
        </w:tabs>
        <w:autoSpaceDN w:val="0"/>
        <w:spacing w:line="240" w:lineRule="auto"/>
        <w:ind w:left="993" w:right="-2" w:hanging="284"/>
        <w:rPr>
          <w:sz w:val="22"/>
          <w:szCs w:val="22"/>
        </w:rPr>
      </w:pPr>
      <w:r>
        <w:rPr>
          <w:sz w:val="22"/>
          <w:szCs w:val="22"/>
        </w:rPr>
        <w:t>W</w:t>
      </w:r>
      <w:r w:rsidR="00D53983" w:rsidRPr="00AA6853">
        <w:rPr>
          <w:sz w:val="22"/>
          <w:szCs w:val="22"/>
        </w:rPr>
        <w:t xml:space="preserve">ykonawcę oraz uczestnika konkursu, którego jednostką dominującą w rozumieniu art. 3 ust. 1 pkt 37 ustawy z dnia 29 września 1994 r. o rachunkowości (Dz. U. </w:t>
      </w:r>
      <w:r w:rsidR="00D53983" w:rsidRPr="00AA6853">
        <w:rPr>
          <w:sz w:val="22"/>
          <w:szCs w:val="22"/>
        </w:rPr>
        <w:br/>
        <w:t xml:space="preserve">z 2023 r. poz. 120, 295 i 1598) jest podmiot wymieniony w wykazach określonych </w:t>
      </w:r>
      <w:r w:rsidR="00D53983" w:rsidRPr="00AA6853">
        <w:rPr>
          <w:sz w:val="22"/>
          <w:szCs w:val="22"/>
        </w:rPr>
        <w:b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5877F1" w:rsidRDefault="00D53983" w:rsidP="00605CDA">
      <w:pPr>
        <w:tabs>
          <w:tab w:val="left" w:pos="9214"/>
        </w:tabs>
        <w:autoSpaceDN w:val="0"/>
        <w:spacing w:after="0" w:line="240" w:lineRule="auto"/>
        <w:ind w:left="709"/>
        <w:jc w:val="both"/>
        <w:rPr>
          <w:rFonts w:ascii="Times New Roman" w:eastAsia="Calibri" w:hAnsi="Times New Roman" w:cs="Times New Roman"/>
        </w:rPr>
      </w:pPr>
      <w:r w:rsidRPr="00AA6853">
        <w:rPr>
          <w:rFonts w:ascii="Times New Roman" w:eastAsia="Calibri" w:hAnsi="Times New Roman" w:cs="Times New Roman"/>
        </w:rPr>
        <w:t xml:space="preserve">Powyższe wykluczenie następować będzie na okres trwania ww. okoliczności. </w:t>
      </w:r>
      <w:r w:rsidRPr="00AA6853">
        <w:rPr>
          <w:rFonts w:ascii="Times New Roman" w:eastAsia="Calibri" w:hAnsi="Times New Roman" w:cs="Times New Roman"/>
        </w:rPr>
        <w:br/>
        <w:t>W przypadku Wykonawcy wykluczonego na podstawie art. 7 ust. 1 w/w ustawy, Zamawiający odrzuca ofertę takiego Wykonawcy.</w:t>
      </w:r>
    </w:p>
    <w:p w:rsidR="00605CDA" w:rsidRPr="00605CDA" w:rsidRDefault="00605CDA" w:rsidP="00605CDA">
      <w:pPr>
        <w:tabs>
          <w:tab w:val="left" w:pos="9214"/>
        </w:tabs>
        <w:autoSpaceDN w:val="0"/>
        <w:spacing w:after="0" w:line="240" w:lineRule="auto"/>
        <w:ind w:left="709"/>
        <w:jc w:val="both"/>
        <w:rPr>
          <w:rFonts w:ascii="Times New Roman" w:eastAsia="Calibri"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color w:val="FF0000"/>
          <w:lang w:eastAsia="pl-PL"/>
        </w:rPr>
      </w:pPr>
      <w:r w:rsidRPr="005877F1">
        <w:rPr>
          <w:rFonts w:ascii="Times New Roman" w:eastAsia="Times New Roman" w:hAnsi="Times New Roman" w:cs="Times New Roman"/>
          <w:b/>
          <w:color w:val="000000"/>
          <w:szCs w:val="24"/>
          <w:lang w:eastAsia="ar-SA"/>
        </w:rPr>
        <w:t>VI. WYKAZ OŚWIADCZEŃ I DOKUMENTÓW, JAKIE MAJĄ DOSTARCZYĆ WYKONAWCY:</w:t>
      </w:r>
    </w:p>
    <w:p w:rsidR="005877F1" w:rsidRPr="005877F1" w:rsidRDefault="005877F1" w:rsidP="005877F1">
      <w:pPr>
        <w:numPr>
          <w:ilvl w:val="0"/>
          <w:numId w:val="1"/>
        </w:numPr>
        <w:suppressAutoHyphens/>
        <w:spacing w:after="0" w:line="240" w:lineRule="auto"/>
        <w:jc w:val="both"/>
        <w:rPr>
          <w:rFonts w:ascii="Times New Roman" w:eastAsia="Times New Roman" w:hAnsi="Times New Roman" w:cs="Times New Roman"/>
          <w:b/>
          <w:lang w:eastAsia="ar-SA"/>
        </w:rPr>
      </w:pPr>
      <w:r w:rsidRPr="005877F1">
        <w:rPr>
          <w:rFonts w:ascii="Times New Roman" w:eastAsia="Times New Roman" w:hAnsi="Times New Roman" w:cs="Times New Roman"/>
          <w:b/>
          <w:u w:val="single"/>
          <w:lang w:eastAsia="ar-SA"/>
        </w:rPr>
        <w:t>Na ofertę Wykonawcy składa się:</w:t>
      </w:r>
    </w:p>
    <w:p w:rsidR="005877F1" w:rsidRPr="005877F1" w:rsidRDefault="005877F1" w:rsidP="005877F1">
      <w:pPr>
        <w:numPr>
          <w:ilvl w:val="0"/>
          <w:numId w:val="9"/>
        </w:numPr>
        <w:suppressAutoHyphens/>
        <w:spacing w:after="0" w:line="240" w:lineRule="auto"/>
        <w:jc w:val="both"/>
        <w:rPr>
          <w:rFonts w:ascii="Times New Roman" w:eastAsia="Times New Roman" w:hAnsi="Times New Roman" w:cs="Times New Roman"/>
          <w:color w:val="000000" w:themeColor="text1"/>
          <w:lang w:eastAsia="ar-SA"/>
        </w:rPr>
      </w:pPr>
      <w:r w:rsidRPr="005877F1">
        <w:rPr>
          <w:rFonts w:ascii="Times New Roman" w:eastAsia="Times New Roman" w:hAnsi="Times New Roman" w:cs="Times New Roman"/>
          <w:lang w:eastAsia="ar-SA"/>
        </w:rPr>
        <w:t xml:space="preserve">wypełniony i podpisany formularz ofertowy – </w:t>
      </w:r>
      <w:r w:rsidRPr="005877F1">
        <w:rPr>
          <w:rFonts w:ascii="Times New Roman" w:eastAsia="Times New Roman" w:hAnsi="Times New Roman" w:cs="Times New Roman"/>
          <w:b/>
          <w:color w:val="000000" w:themeColor="text1"/>
          <w:lang w:eastAsia="ar-SA"/>
        </w:rPr>
        <w:t>załącznik nr</w:t>
      </w:r>
      <w:r w:rsidRPr="005877F1">
        <w:rPr>
          <w:rFonts w:ascii="Times New Roman" w:eastAsia="Times New Roman" w:hAnsi="Times New Roman" w:cs="Times New Roman"/>
          <w:color w:val="000000" w:themeColor="text1"/>
          <w:lang w:eastAsia="ar-SA"/>
        </w:rPr>
        <w:t xml:space="preserve"> </w:t>
      </w:r>
      <w:r w:rsidRPr="005877F1">
        <w:rPr>
          <w:rFonts w:ascii="Times New Roman" w:eastAsia="Times New Roman" w:hAnsi="Times New Roman" w:cs="Times New Roman"/>
          <w:b/>
          <w:color w:val="000000" w:themeColor="text1"/>
          <w:lang w:eastAsia="ar-SA"/>
        </w:rPr>
        <w:t>1</w:t>
      </w:r>
      <w:r w:rsidR="008F279E" w:rsidRPr="008F279E">
        <w:rPr>
          <w:rFonts w:ascii="Times New Roman" w:eastAsia="Times New Roman" w:hAnsi="Times New Roman" w:cs="Times New Roman"/>
          <w:color w:val="000000" w:themeColor="text1"/>
          <w:lang w:eastAsia="ar-SA"/>
        </w:rPr>
        <w:t xml:space="preserve"> </w:t>
      </w:r>
      <w:r w:rsidR="008F279E" w:rsidRPr="008F279E">
        <w:rPr>
          <w:rFonts w:ascii="Times New Roman" w:eastAsia="Times New Roman" w:hAnsi="Times New Roman" w:cs="Times New Roman"/>
          <w:b/>
          <w:color w:val="000000" w:themeColor="text1"/>
          <w:lang w:eastAsia="ar-SA"/>
        </w:rPr>
        <w:t>oraz wycena ofertowa -  załącznik nr 1A SWZ.</w:t>
      </w:r>
    </w:p>
    <w:p w:rsidR="005877F1" w:rsidRPr="005877F1" w:rsidRDefault="005877F1" w:rsidP="005877F1">
      <w:pPr>
        <w:suppressAutoHyphens/>
        <w:spacing w:after="0" w:line="240" w:lineRule="auto"/>
        <w:ind w:left="720"/>
        <w:jc w:val="both"/>
        <w:rPr>
          <w:rFonts w:ascii="Times New Roman" w:eastAsia="Times New Roman" w:hAnsi="Times New Roman" w:cs="Times New Roman"/>
          <w:sz w:val="12"/>
          <w:szCs w:val="12"/>
          <w:lang w:eastAsia="ar-SA"/>
        </w:rPr>
      </w:pPr>
    </w:p>
    <w:p w:rsidR="005877F1" w:rsidRPr="005877F1" w:rsidRDefault="005877F1" w:rsidP="005877F1">
      <w:pPr>
        <w:numPr>
          <w:ilvl w:val="0"/>
          <w:numId w:val="1"/>
        </w:numPr>
        <w:suppressAutoHyphens/>
        <w:spacing w:after="0" w:line="240" w:lineRule="auto"/>
        <w:ind w:hanging="357"/>
        <w:contextualSpacing/>
        <w:jc w:val="both"/>
        <w:rPr>
          <w:rFonts w:ascii="Times New Roman" w:eastAsia="Times New Roman" w:hAnsi="Times New Roman" w:cs="Times New Roman"/>
          <w:b/>
          <w:szCs w:val="24"/>
          <w:u w:val="single"/>
          <w:lang w:eastAsia="ar-SA"/>
        </w:rPr>
      </w:pPr>
      <w:r w:rsidRPr="005877F1">
        <w:rPr>
          <w:rFonts w:ascii="Times New Roman" w:eastAsia="Times New Roman" w:hAnsi="Times New Roman" w:cs="Times New Roman"/>
          <w:b/>
          <w:szCs w:val="24"/>
          <w:u w:val="single"/>
          <w:lang w:eastAsia="ar-SA"/>
        </w:rPr>
        <w:t xml:space="preserve">Do oferty Wykonawca musi dołączyć: </w:t>
      </w:r>
    </w:p>
    <w:p w:rsidR="005877F1" w:rsidRPr="005877F1" w:rsidRDefault="005877F1" w:rsidP="00100DE0">
      <w:pPr>
        <w:numPr>
          <w:ilvl w:val="0"/>
          <w:numId w:val="89"/>
        </w:numPr>
        <w:suppressAutoHyphens/>
        <w:spacing w:after="0" w:line="240" w:lineRule="auto"/>
        <w:ind w:hanging="357"/>
        <w:contextualSpacing/>
        <w:jc w:val="both"/>
        <w:rPr>
          <w:rFonts w:ascii="Times New Roman" w:eastAsia="Times New Roman" w:hAnsi="Times New Roman" w:cs="Times New Roman"/>
          <w:b/>
          <w:u w:val="single"/>
          <w:lang w:eastAsia="ar-SA"/>
        </w:rPr>
      </w:pPr>
      <w:r w:rsidRPr="005877F1">
        <w:rPr>
          <w:rFonts w:ascii="Times New Roman" w:eastAsia="Times New Roman" w:hAnsi="Times New Roman" w:cs="Times New Roman"/>
          <w:b/>
          <w:szCs w:val="24"/>
          <w:lang w:eastAsia="ar-SA"/>
        </w:rPr>
        <w:t xml:space="preserve">oświadczenie </w:t>
      </w:r>
      <w:r w:rsidRPr="005877F1">
        <w:rPr>
          <w:rFonts w:ascii="Times New Roman" w:eastAsia="Times New Roman" w:hAnsi="Times New Roman" w:cs="Times New Roman"/>
          <w:szCs w:val="24"/>
          <w:lang w:eastAsia="ar-SA"/>
        </w:rPr>
        <w:t xml:space="preserve">w zakresie wskazanym </w:t>
      </w:r>
      <w:r w:rsidRPr="005877F1">
        <w:rPr>
          <w:rFonts w:ascii="Times New Roman" w:eastAsia="Times New Roman" w:hAnsi="Times New Roman" w:cs="Times New Roman"/>
          <w:b/>
          <w:szCs w:val="24"/>
          <w:lang w:eastAsia="ar-SA"/>
        </w:rPr>
        <w:t>w załączniku nr 2 do SWZ –</w:t>
      </w:r>
      <w:r w:rsidRPr="005877F1">
        <w:rPr>
          <w:rFonts w:ascii="Times New Roman" w:eastAsia="Times New Roman" w:hAnsi="Times New Roman" w:cs="Times New Roman"/>
          <w:szCs w:val="24"/>
          <w:lang w:eastAsia="ar-SA"/>
        </w:rPr>
        <w:t xml:space="preserve"> aktualne na dzień składania ofert,</w:t>
      </w:r>
      <w:r w:rsidRPr="005877F1">
        <w:rPr>
          <w:rFonts w:ascii="Times New Roman" w:eastAsia="Calibri" w:hAnsi="Times New Roman" w:cs="Times New Roman"/>
          <w:sz w:val="24"/>
          <w:szCs w:val="24"/>
        </w:rPr>
        <w:t xml:space="preserve"> </w:t>
      </w:r>
      <w:r w:rsidRPr="005877F1">
        <w:rPr>
          <w:rFonts w:ascii="Times New Roman" w:eastAsia="Times New Roman" w:hAnsi="Times New Roman" w:cs="Times New Roman"/>
          <w:szCs w:val="24"/>
          <w:lang w:eastAsia="ar-SA"/>
        </w:rPr>
        <w:t xml:space="preserve">tymczasowo zastępujące wymagane przez Zamawiającego środki </w:t>
      </w:r>
      <w:r w:rsidRPr="005877F1">
        <w:rPr>
          <w:rFonts w:ascii="Times New Roman" w:eastAsia="Times New Roman" w:hAnsi="Times New Roman" w:cs="Times New Roman"/>
          <w:lang w:eastAsia="ar-SA"/>
        </w:rPr>
        <w:t>dowodowe, oraz w przypadku:</w:t>
      </w:r>
    </w:p>
    <w:p w:rsidR="003C170E" w:rsidRPr="005877F1" w:rsidRDefault="005877F1" w:rsidP="007A3659">
      <w:pPr>
        <w:suppressAutoHyphens/>
        <w:spacing w:after="0" w:line="240" w:lineRule="auto"/>
        <w:ind w:left="786"/>
        <w:contextualSpacing/>
        <w:jc w:val="both"/>
        <w:rPr>
          <w:rFonts w:ascii="Times New Roman" w:eastAsia="Times New Roman" w:hAnsi="Times New Roman" w:cs="Times New Roman"/>
          <w:b/>
          <w:lang w:eastAsia="ar-SA"/>
        </w:rPr>
      </w:pPr>
      <w:r w:rsidRPr="005877F1">
        <w:rPr>
          <w:rFonts w:ascii="Times New Roman" w:eastAsia="Times New Roman" w:hAnsi="Times New Roman" w:cs="Times New Roman"/>
          <w:b/>
          <w:lang w:eastAsia="ar-SA"/>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rsidR="005877F1" w:rsidRPr="005877F1" w:rsidRDefault="005877F1" w:rsidP="00100DE0">
      <w:pPr>
        <w:numPr>
          <w:ilvl w:val="0"/>
          <w:numId w:val="89"/>
        </w:numPr>
        <w:autoSpaceDE w:val="0"/>
        <w:autoSpaceDN w:val="0"/>
        <w:adjustRightInd w:val="0"/>
        <w:spacing w:after="0" w:line="240" w:lineRule="auto"/>
        <w:contextualSpacing/>
        <w:jc w:val="both"/>
        <w:rPr>
          <w:rFonts w:ascii="Times New Roman" w:hAnsi="Times New Roman" w:cs="Times New Roman"/>
          <w:color w:val="000000"/>
        </w:rPr>
      </w:pPr>
      <w:r w:rsidRPr="005877F1">
        <w:rPr>
          <w:rFonts w:ascii="Times New Roman" w:hAnsi="Times New Roman" w:cs="Times New Roman"/>
          <w:b/>
          <w:bCs/>
          <w:color w:val="000000"/>
        </w:rPr>
        <w:t xml:space="preserve">dokumenty potwierdzające umocowanie do reprezentowana Wykonawcy: </w:t>
      </w:r>
    </w:p>
    <w:p w:rsidR="005877F1" w:rsidRPr="005877F1" w:rsidRDefault="005877F1" w:rsidP="005877F1">
      <w:pPr>
        <w:autoSpaceDE w:val="0"/>
        <w:autoSpaceDN w:val="0"/>
        <w:adjustRightInd w:val="0"/>
        <w:spacing w:after="0" w:line="240" w:lineRule="auto"/>
        <w:ind w:left="720"/>
        <w:contextualSpacing/>
        <w:jc w:val="both"/>
        <w:rPr>
          <w:rFonts w:ascii="Times New Roman" w:hAnsi="Times New Roman" w:cs="Times New Roman"/>
          <w:color w:val="000000"/>
        </w:rPr>
      </w:pPr>
      <w:r w:rsidRPr="005877F1">
        <w:rPr>
          <w:rFonts w:ascii="Times New Roman" w:hAnsi="Times New Roman" w:cs="Times New Roman"/>
          <w:color w:val="000000"/>
        </w:rPr>
        <w:lastRenderedPageBreak/>
        <w:t xml:space="preserve">- w celu potwierdzenia, że osoba działająca w imieniu </w:t>
      </w:r>
      <w:r w:rsidRPr="005877F1">
        <w:rPr>
          <w:rFonts w:ascii="Times New Roman" w:hAnsi="Times New Roman" w:cs="Times New Roman"/>
          <w:b/>
          <w:bCs/>
          <w:color w:val="000000"/>
        </w:rPr>
        <w:t xml:space="preserve">Wykonawcy, Wykonawcy wspólnie ubiegającego się o zamówienie, podmiotu udostępniającego zasoby </w:t>
      </w:r>
      <w:r w:rsidRPr="005877F1">
        <w:rPr>
          <w:rFonts w:ascii="Times New Roman" w:hAnsi="Times New Roman" w:cs="Times New Roman"/>
          <w:color w:val="000000"/>
        </w:rPr>
        <w:t xml:space="preserve">jest umocowana do jego reprezentowania, zamawiający żąda od Wykonawcy odpisu lub informacji z Krajowego Rejestru Sądowego, Centralnej Ewidencji i Informacji </w:t>
      </w:r>
      <w:r w:rsidR="007A3659">
        <w:rPr>
          <w:rFonts w:ascii="Times New Roman" w:hAnsi="Times New Roman" w:cs="Times New Roman"/>
          <w:color w:val="000000"/>
        </w:rPr>
        <w:t xml:space="preserve">                           </w:t>
      </w:r>
      <w:r w:rsidRPr="005877F1">
        <w:rPr>
          <w:rFonts w:ascii="Times New Roman" w:hAnsi="Times New Roman" w:cs="Times New Roman"/>
          <w:color w:val="000000"/>
        </w:rPr>
        <w:t xml:space="preserve">o Działalności Gospodarczej lub innego właściwego rejestru, </w:t>
      </w:r>
    </w:p>
    <w:p w:rsidR="009E1411" w:rsidRPr="005877F1" w:rsidRDefault="005877F1" w:rsidP="009A0AD2">
      <w:pPr>
        <w:autoSpaceDE w:val="0"/>
        <w:autoSpaceDN w:val="0"/>
        <w:adjustRightInd w:val="0"/>
        <w:spacing w:after="0" w:line="240" w:lineRule="auto"/>
        <w:ind w:left="720"/>
        <w:contextualSpacing/>
        <w:jc w:val="both"/>
        <w:rPr>
          <w:rFonts w:ascii="Times New Roman" w:hAnsi="Times New Roman" w:cs="Times New Roman"/>
          <w:b/>
          <w:bCs/>
          <w:color w:val="000000"/>
        </w:rPr>
      </w:pPr>
      <w:r w:rsidRPr="005877F1">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5877F1">
        <w:rPr>
          <w:rFonts w:ascii="Times New Roman" w:hAnsi="Times New Roman" w:cs="Times New Roman"/>
          <w:b/>
          <w:bCs/>
          <w:color w:val="000000"/>
        </w:rPr>
        <w:t xml:space="preserve">o ile Wykonawca wskazał w formularzu ofertowym dane umożliwiające dostęp do tych dokumentów. </w:t>
      </w:r>
    </w:p>
    <w:p w:rsidR="005877F1" w:rsidRPr="005877F1" w:rsidRDefault="005877F1" w:rsidP="00100DE0">
      <w:pPr>
        <w:numPr>
          <w:ilvl w:val="0"/>
          <w:numId w:val="89"/>
        </w:numPr>
        <w:suppressAutoHyphens/>
        <w:spacing w:after="0" w:line="240" w:lineRule="auto"/>
        <w:jc w:val="both"/>
        <w:rPr>
          <w:rFonts w:ascii="Times New Roman" w:eastAsia="Times New Roman" w:hAnsi="Times New Roman" w:cs="Times New Roman"/>
          <w:lang w:eastAsia="ar-SA"/>
        </w:rPr>
      </w:pPr>
      <w:r w:rsidRPr="005877F1">
        <w:rPr>
          <w:rFonts w:ascii="Times New Roman" w:eastAsia="Times New Roman" w:hAnsi="Times New Roman" w:cs="Times New Roman"/>
          <w:b/>
          <w:lang w:eastAsia="ar-SA"/>
        </w:rPr>
        <w:t>pełnomocnictwo</w:t>
      </w:r>
      <w:r w:rsidRPr="005877F1">
        <w:rPr>
          <w:rFonts w:ascii="Times New Roman" w:eastAsia="Times New Roman" w:hAnsi="Times New Roman" w:cs="Times New Roman"/>
          <w:lang w:eastAsia="ar-SA"/>
        </w:rPr>
        <w:t>:</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5877F1">
        <w:rPr>
          <w:rFonts w:ascii="Times New Roman" w:hAnsi="Times New Roman" w:cs="Times New Roman"/>
          <w:b/>
          <w:bCs/>
          <w:color w:val="000000"/>
        </w:rPr>
        <w:t xml:space="preserve">pełnomocnictwo </w:t>
      </w:r>
      <w:r w:rsidRPr="005877F1">
        <w:rPr>
          <w:rFonts w:ascii="Times New Roman" w:hAnsi="Times New Roman" w:cs="Times New Roman"/>
          <w:color w:val="000000"/>
        </w:rPr>
        <w:t xml:space="preserve">lub inny dokument potwierdzający umocowanie do reprezentowania wykonawcy; </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w przypadku Wykonawców wspólnie ubiegających się o udzielenie zamówienia </w:t>
      </w:r>
      <w:r w:rsidRPr="005877F1">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5877F1" w:rsidRPr="005877F1" w:rsidRDefault="005877F1" w:rsidP="005877F1">
      <w:pPr>
        <w:suppressAutoHyphens/>
        <w:spacing w:after="0" w:line="240" w:lineRule="auto"/>
        <w:ind w:left="709"/>
        <w:jc w:val="both"/>
        <w:rPr>
          <w:rFonts w:ascii="Times New Roman" w:eastAsia="Times New Roman" w:hAnsi="Times New Roman" w:cs="Times New Roman"/>
          <w:lang w:eastAsia="ar-SA"/>
        </w:rPr>
      </w:pPr>
      <w:r w:rsidRPr="005877F1">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5877F1" w:rsidRPr="005877F1" w:rsidRDefault="005877F1" w:rsidP="00982028">
      <w:pPr>
        <w:widowControl w:val="0"/>
        <w:spacing w:after="0" w:line="240" w:lineRule="auto"/>
        <w:ind w:left="709"/>
        <w:contextualSpacing/>
        <w:jc w:val="both"/>
        <w:outlineLvl w:val="3"/>
        <w:rPr>
          <w:rFonts w:ascii="Times New Roman" w:eastAsia="Times New Roman" w:hAnsi="Times New Roman" w:cs="Times New Roman"/>
          <w:bCs/>
          <w:lang w:eastAsia="pl-PL"/>
        </w:rPr>
      </w:pPr>
      <w:r w:rsidRPr="005877F1">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Dopuszcza się</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także złożenie elektronicznej kopii (skanu) pełnomocnictwa sporządzonego uprzednio w</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982028">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5877F1">
        <w:rPr>
          <w:rFonts w:ascii="Times New Roman" w:eastAsia="Times New Roman" w:hAnsi="Times New Roman" w:cs="Times New Roman"/>
          <w:b/>
          <w:lang w:eastAsia="ar-SA"/>
        </w:rPr>
        <w:t>dokument potwierdzający wniesienie wadium</w:t>
      </w:r>
      <w:r w:rsidRPr="005877F1">
        <w:rPr>
          <w:rFonts w:ascii="Times New Roman" w:eastAsia="Times New Roman" w:hAnsi="Times New Roman" w:cs="Times New Roman"/>
          <w:lang w:eastAsia="ar-SA"/>
        </w:rPr>
        <w:t xml:space="preserve"> – zgodnie z postanowieniami rozdziału XII SWZ,</w:t>
      </w:r>
    </w:p>
    <w:p w:rsidR="005877F1" w:rsidRPr="004408BA" w:rsidRDefault="005877F1" w:rsidP="004408BA">
      <w:pPr>
        <w:numPr>
          <w:ilvl w:val="0"/>
          <w:numId w:val="10"/>
        </w:numPr>
        <w:suppressAutoHyphens/>
        <w:spacing w:after="0" w:line="240" w:lineRule="auto"/>
        <w:jc w:val="both"/>
        <w:rPr>
          <w:rFonts w:ascii="Times New Roman" w:hAnsi="Times New Roman" w:cs="Times New Roman"/>
          <w:bCs/>
        </w:rPr>
      </w:pPr>
      <w:r w:rsidRPr="005877F1">
        <w:rPr>
          <w:rFonts w:ascii="Times New Roman" w:hAnsi="Times New Roman" w:cs="Times New Roman"/>
          <w:b/>
          <w:color w:val="000000"/>
        </w:rPr>
        <w:t xml:space="preserve">przedmiotowe środki dowodowe: </w:t>
      </w:r>
      <w:r w:rsidR="004408BA" w:rsidRPr="004408BA">
        <w:rPr>
          <w:rFonts w:ascii="Times New Roman" w:hAnsi="Times New Roman" w:cs="Times New Roman"/>
        </w:rPr>
        <w:t>Zamawiający nie wymaga złożenia przedmiotowych środków dowodowych na potwierdzenie, że oferowane dostawy spełniają określone przez Zamawiającego wymagania, cechy lub kryteria</w:t>
      </w:r>
      <w:r w:rsidR="004408BA">
        <w:rPr>
          <w:rFonts w:ascii="Times New Roman" w:hAnsi="Times New Roman" w:cs="Times New Roman"/>
        </w:rPr>
        <w:t>.</w:t>
      </w:r>
      <w:r w:rsidR="004408BA" w:rsidRPr="004408BA">
        <w:rPr>
          <w:rFonts w:ascii="Times New Roman" w:hAnsi="Times New Roman" w:cs="Times New Roman"/>
        </w:rPr>
        <w:t xml:space="preserve"> </w:t>
      </w:r>
    </w:p>
    <w:p w:rsidR="005877F1" w:rsidRPr="00982028" w:rsidRDefault="005877F1" w:rsidP="00982028">
      <w:pPr>
        <w:suppressAutoHyphens/>
        <w:spacing w:after="0" w:line="240" w:lineRule="auto"/>
        <w:jc w:val="both"/>
        <w:rPr>
          <w:rFonts w:ascii="Times New Roman" w:eastAsia="Arial" w:hAnsi="Times New Roman" w:cs="Times New Roman"/>
          <w:b/>
          <w:sz w:val="12"/>
          <w:szCs w:val="12"/>
          <w:u w:val="single"/>
          <w:lang w:val="pl" w:eastAsia="pl-PL"/>
        </w:rPr>
      </w:pPr>
    </w:p>
    <w:p w:rsidR="005877F1" w:rsidRPr="00546AF4" w:rsidRDefault="005877F1" w:rsidP="00546AF4">
      <w:pPr>
        <w:numPr>
          <w:ilvl w:val="0"/>
          <w:numId w:val="1"/>
        </w:numPr>
        <w:suppressAutoHyphens/>
        <w:spacing w:after="0" w:line="240" w:lineRule="auto"/>
        <w:contextualSpacing/>
        <w:jc w:val="both"/>
        <w:rPr>
          <w:rFonts w:ascii="Times New Roman" w:eastAsia="Arial" w:hAnsi="Times New Roman" w:cs="Times New Roman"/>
          <w:b/>
          <w:szCs w:val="24"/>
          <w:u w:val="single"/>
          <w:lang w:val="pl" w:eastAsia="pl-PL"/>
        </w:rPr>
      </w:pPr>
      <w:r w:rsidRPr="005877F1">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color w:val="000000"/>
        </w:rPr>
      </w:pPr>
      <w:r w:rsidRPr="005877F1">
        <w:rPr>
          <w:rFonts w:ascii="Times New Roman" w:hAnsi="Times New Roman" w:cs="Times New Roman"/>
          <w:bCs/>
          <w:color w:val="000000"/>
        </w:rPr>
        <w:t>W celu potwierdzenia braku podstaw do wykluczenia z udziału w postępowaniu w stosunku do Wykonawcy/Wykonawców wspólnie ubiegających się o udzielenie zamówienia/ podmiotów udostępniających zasoby na zasadach określonych w art. 118 ustawy:</w:t>
      </w:r>
      <w:r w:rsidRPr="005877F1">
        <w:rPr>
          <w:rFonts w:ascii="Times New Roman" w:hAnsi="Times New Roman" w:cs="Times New Roman"/>
          <w:b/>
          <w:bCs/>
          <w:color w:val="000000"/>
        </w:rPr>
        <w:t xml:space="preserve">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i/>
        </w:rPr>
      </w:pPr>
      <w:r w:rsidRPr="005877F1">
        <w:rPr>
          <w:rFonts w:ascii="Times New Roman" w:hAnsi="Times New Roman" w:cs="Times New Roman"/>
          <w:b/>
          <w:bCs/>
          <w:i/>
          <w:color w:val="000000"/>
        </w:rPr>
        <w:t xml:space="preserve">nie dotyczy. </w:t>
      </w:r>
      <w:r w:rsidRPr="005877F1">
        <w:rPr>
          <w:rFonts w:ascii="Times New Roman" w:hAnsi="Times New Roman" w:cs="Times New Roman"/>
          <w:b/>
          <w:bCs/>
          <w:i/>
        </w:rPr>
        <w:t xml:space="preserve">Zamawiający nie wymaga złożenia podmiotowych środków dowodowych.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sz w:val="8"/>
          <w:szCs w:val="8"/>
        </w:rPr>
      </w:pPr>
    </w:p>
    <w:p w:rsidR="005877F1" w:rsidRPr="005877F1" w:rsidRDefault="005877F1" w:rsidP="00982028">
      <w:pPr>
        <w:tabs>
          <w:tab w:val="left" w:pos="426"/>
          <w:tab w:val="left" w:pos="9214"/>
        </w:tabs>
        <w:spacing w:after="0" w:line="240" w:lineRule="auto"/>
        <w:ind w:left="426" w:right="-2"/>
        <w:contextualSpacing/>
        <w:jc w:val="both"/>
        <w:rPr>
          <w:rFonts w:ascii="Times New Roman" w:eastAsia="Times New Roman" w:hAnsi="Times New Roman" w:cs="Times New Roman"/>
          <w:color w:val="000000"/>
          <w:lang w:eastAsia="pl-PL"/>
        </w:rPr>
      </w:pPr>
      <w:r w:rsidRPr="005877F1">
        <w:rPr>
          <w:rFonts w:ascii="Times New Roman" w:eastAsia="Times New Roman" w:hAnsi="Times New Roman" w:cs="Times New Roman"/>
          <w:color w:val="000000"/>
          <w:lang w:eastAsia="pl-PL"/>
        </w:rPr>
        <w:t>W celu potwierdzenia spełniania warunków udziału w postępowaniu: przez Wykonawcę:</w:t>
      </w:r>
    </w:p>
    <w:p w:rsidR="005877F1" w:rsidRPr="005877F1" w:rsidRDefault="005877F1" w:rsidP="00982028">
      <w:pPr>
        <w:widowControl w:val="0"/>
        <w:tabs>
          <w:tab w:val="left" w:pos="568"/>
          <w:tab w:val="left" w:pos="9214"/>
        </w:tabs>
        <w:suppressAutoHyphens/>
        <w:overflowPunct w:val="0"/>
        <w:spacing w:after="0" w:line="240" w:lineRule="auto"/>
        <w:ind w:right="645" w:firstLine="426"/>
        <w:jc w:val="both"/>
        <w:rPr>
          <w:rFonts w:ascii="Times New Roman" w:eastAsia="Times New Roman" w:hAnsi="Times New Roman" w:cs="Times New Roman"/>
          <w:b/>
          <w:i/>
          <w:color w:val="000000"/>
          <w:lang w:eastAsia="pl-PL"/>
        </w:rPr>
      </w:pPr>
      <w:r w:rsidRPr="005877F1">
        <w:rPr>
          <w:rFonts w:ascii="Times New Roman" w:eastAsia="Times New Roman" w:hAnsi="Times New Roman" w:cs="Times New Roman"/>
          <w:b/>
          <w:i/>
          <w:color w:val="000000"/>
          <w:lang w:eastAsia="pl-PL"/>
        </w:rPr>
        <w:t>nie dotyczy. Zamawiający nie określił warunków udziału w postępowaniu.</w:t>
      </w:r>
    </w:p>
    <w:p w:rsidR="005877F1" w:rsidRPr="005877F1" w:rsidRDefault="005877F1" w:rsidP="00982028">
      <w:pPr>
        <w:autoSpaceDE w:val="0"/>
        <w:autoSpaceDN w:val="0"/>
        <w:adjustRightInd w:val="0"/>
        <w:spacing w:after="0" w:line="240" w:lineRule="auto"/>
        <w:jc w:val="both"/>
        <w:rPr>
          <w:rFonts w:ascii="Times New Roman" w:hAnsi="Times New Roman" w:cs="Times New Roman"/>
          <w:sz w:val="12"/>
          <w:szCs w:val="12"/>
        </w:rPr>
      </w:pPr>
    </w:p>
    <w:p w:rsidR="005877F1" w:rsidRPr="005877F1" w:rsidRDefault="005877F1" w:rsidP="00982028">
      <w:pPr>
        <w:autoSpaceDE w:val="0"/>
        <w:autoSpaceDN w:val="0"/>
        <w:adjustRightInd w:val="0"/>
        <w:spacing w:after="0" w:line="240" w:lineRule="auto"/>
        <w:ind w:left="426" w:hanging="426"/>
        <w:jc w:val="both"/>
        <w:rPr>
          <w:rFonts w:ascii="Times New Roman" w:hAnsi="Times New Roman" w:cs="Times New Roman"/>
        </w:rPr>
      </w:pPr>
      <w:r w:rsidRPr="005877F1">
        <w:rPr>
          <w:rFonts w:ascii="Times New Roman" w:hAnsi="Times New Roman" w:cs="Times New Roman"/>
        </w:rPr>
        <w:t>4.</w:t>
      </w:r>
      <w:r w:rsidRPr="005877F1">
        <w:rPr>
          <w:rFonts w:ascii="Times New Roman" w:hAnsi="Times New Roman" w:cs="Times New Roman"/>
          <w:b/>
        </w:rPr>
        <w:t xml:space="preserve">    Podmioty zagraniczne: </w:t>
      </w:r>
      <w:r w:rsidRPr="005877F1">
        <w:rPr>
          <w:rFonts w:ascii="Times New Roman" w:hAnsi="Times New Roman" w:cs="Times New Roman"/>
        </w:rPr>
        <w:t>nie dotyczy w niniejszym postępowaniu</w:t>
      </w:r>
      <w:r w:rsidRPr="005877F1">
        <w:rPr>
          <w:rFonts w:ascii="Times New Roman" w:eastAsia="Calibri" w:hAnsi="Times New Roman" w:cs="Times New Roman"/>
          <w:i/>
          <w:iCs/>
          <w:sz w:val="23"/>
          <w:szCs w:val="23"/>
        </w:rPr>
        <w:t xml:space="preserve">. </w:t>
      </w: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r w:rsidRPr="005877F1">
        <w:rPr>
          <w:rFonts w:ascii="Times New Roman" w:eastAsia="Calibri" w:hAnsi="Times New Roman" w:cs="Times New Roman"/>
          <w:b/>
          <w:lang w:eastAsia="pl-PL"/>
        </w:rPr>
        <w:t>VII. WYKONAWCY WSPÓLNIE UBIEGAJĄCY SIĘ O ZAMÓWIENIE</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bCs/>
          <w:lang w:val="x-none" w:eastAsia="pl-PL"/>
        </w:rPr>
        <w:t xml:space="preserve">Wykonawcy </w:t>
      </w:r>
      <w:r w:rsidRPr="005877F1">
        <w:rPr>
          <w:rFonts w:ascii="Times New Roman" w:eastAsia="Times New Roman" w:hAnsi="Times New Roman" w:cs="Times New Roman"/>
          <w:lang w:val="x-none" w:eastAsia="pl-PL"/>
        </w:rPr>
        <w:t>mogą wspólnie ubiegać się o udzielenie zamówienia</w:t>
      </w:r>
      <w:r w:rsidRPr="005877F1">
        <w:rPr>
          <w:rFonts w:ascii="Times New Roman" w:eastAsia="Times New Roman" w:hAnsi="Times New Roman" w:cs="Times New Roman"/>
          <w:lang w:eastAsia="pl-PL"/>
        </w:rPr>
        <w:t xml:space="preserve"> (konsorcja, spółki cywilne)</w:t>
      </w:r>
      <w:r w:rsidRPr="005877F1">
        <w:rPr>
          <w:rFonts w:ascii="Times New Roman" w:eastAsia="Times New Roman" w:hAnsi="Times New Roman" w:cs="Times New Roman"/>
          <w:lang w:val="x-none" w:eastAsia="pl-PL"/>
        </w:rPr>
        <w:t xml:space="preserve">. W takim przypadku, Wykonawcy ustanawiają pełnomocnika do reprezentowania ich </w:t>
      </w:r>
      <w:r w:rsidRPr="005877F1">
        <w:rPr>
          <w:rFonts w:ascii="Times New Roman" w:eastAsia="Times New Roman" w:hAnsi="Times New Roman" w:cs="Times New Roman"/>
          <w:lang w:eastAsia="pl-PL"/>
        </w:rPr>
        <w:br/>
      </w:r>
      <w:r w:rsidRPr="005877F1">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3C170E" w:rsidRPr="00CF6C45" w:rsidRDefault="005877F1" w:rsidP="00CF6C45">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u w:val="single"/>
          <w:lang w:eastAsia="pl-PL"/>
        </w:rPr>
        <w:t>Pełnomocnictwo powinno być załączone do oferty.</w:t>
      </w:r>
      <w:r w:rsidRPr="005877F1">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5877F1">
        <w:rPr>
          <w:rFonts w:ascii="Times New Roman" w:eastAsia="Times New Roman" w:hAnsi="Times New Roman" w:cs="Times New Roman"/>
          <w:lang w:val="x-none" w:eastAsia="pl-PL"/>
        </w:rPr>
        <w:br/>
        <w:t>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5877F1">
        <w:rPr>
          <w:rFonts w:ascii="Times New Roman" w:eastAsia="Times New Roman" w:hAnsi="Times New Roman" w:cs="Times New Roman"/>
          <w:i/>
          <w:lang w:eastAsia="pl-PL"/>
        </w:rPr>
        <w:t>(jeżeli dotyczy w niniejszym postępowaniu).</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shd w:val="clear" w:color="auto" w:fill="FFFFFF"/>
          <w:lang w:val="x-none" w:eastAsia="pl-PL"/>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color w:val="000000"/>
        </w:rPr>
        <w:t>Zamawiający nie określił odmiennych wymagań związanych z realizacją zamówienia                       w odniesieniu do Wykonawców wspólnie ubiegających się o udzielenie zamówienia</w:t>
      </w:r>
      <w:r w:rsidRPr="005877F1">
        <w:rPr>
          <w:rFonts w:ascii="Times New Roman" w:hAnsi="Times New Roman" w:cs="Times New Roman"/>
          <w:i/>
          <w:iCs/>
          <w:color w:val="000000"/>
        </w:rPr>
        <w:t>.</w:t>
      </w:r>
    </w:p>
    <w:p w:rsidR="005877F1" w:rsidRPr="00F058DD"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F058DD" w:rsidRPr="004408BA" w:rsidRDefault="00F058DD" w:rsidP="00F058DD">
      <w:pPr>
        <w:widowControl w:val="0"/>
        <w:spacing w:after="0" w:line="240" w:lineRule="auto"/>
        <w:ind w:left="426"/>
        <w:contextualSpacing/>
        <w:jc w:val="both"/>
        <w:outlineLvl w:val="3"/>
        <w:rPr>
          <w:rFonts w:ascii="Times New Roman" w:eastAsia="Times New Roman" w:hAnsi="Times New Roman" w:cs="Times New Roman"/>
          <w:bCs/>
          <w:lang w:val="x-none" w:eastAsia="pl-PL"/>
        </w:rPr>
      </w:pPr>
    </w:p>
    <w:p w:rsidR="005877F1" w:rsidRPr="005877F1" w:rsidRDefault="005877F1" w:rsidP="005877F1">
      <w:pPr>
        <w:shd w:val="clear" w:color="auto" w:fill="FFFFFF"/>
        <w:spacing w:before="72" w:after="72"/>
        <w:contextualSpacing/>
        <w:jc w:val="both"/>
        <w:rPr>
          <w:rFonts w:ascii="Times New Roman" w:eastAsia="Times New Roman" w:hAnsi="Times New Roman" w:cs="Times New Roman"/>
          <w:b/>
          <w:bCs/>
          <w:lang w:eastAsia="pl-PL"/>
        </w:rPr>
      </w:pPr>
      <w:r w:rsidRPr="005877F1">
        <w:rPr>
          <w:rFonts w:ascii="Times New Roman" w:eastAsia="Times New Roman" w:hAnsi="Times New Roman" w:cs="Times New Roman"/>
          <w:b/>
          <w:bCs/>
          <w:lang w:eastAsia="pl-PL"/>
        </w:rPr>
        <w:t xml:space="preserve">VIII. POLEGANIE NA ZASOBACH INNYCH PODMIOTÓW (art. 118-123 PZP). </w:t>
      </w:r>
    </w:p>
    <w:p w:rsidR="005877F1" w:rsidRPr="005877F1" w:rsidRDefault="005877F1" w:rsidP="005877F1">
      <w:pPr>
        <w:shd w:val="clear" w:color="auto" w:fill="FFFFFF"/>
        <w:spacing w:after="0" w:line="240" w:lineRule="auto"/>
        <w:contextualSpacing/>
        <w:jc w:val="both"/>
        <w:rPr>
          <w:rFonts w:ascii="Times New Roman" w:eastAsia="Times New Roman" w:hAnsi="Times New Roman" w:cs="Times New Roman"/>
          <w:bCs/>
          <w:lang w:eastAsia="pl-PL"/>
        </w:rPr>
      </w:pPr>
      <w:r w:rsidRPr="005877F1">
        <w:rPr>
          <w:rFonts w:ascii="Times New Roman" w:eastAsia="Times New Roman" w:hAnsi="Times New Roman" w:cs="Times New Roman"/>
          <w:bCs/>
          <w:lang w:eastAsia="pl-PL"/>
        </w:rPr>
        <w:t>Nie dotyczy w niniejszym postępowaniu. Zamawiający nie stawia warunków udziału                         w  postępowaniu.</w:t>
      </w: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b/>
          <w:bCs/>
          <w:color w:val="FF0000"/>
          <w:shd w:val="clear" w:color="auto" w:fill="FFFFFF"/>
          <w:lang w:eastAsia="pl-PL"/>
        </w:rPr>
      </w:pP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lang w:val="x-none" w:eastAsia="pl-PL"/>
        </w:rPr>
      </w:pPr>
      <w:r w:rsidRPr="005877F1">
        <w:rPr>
          <w:rFonts w:ascii="Times New Roman" w:eastAsia="Times New Roman" w:hAnsi="Times New Roman" w:cs="Times New Roman"/>
          <w:b/>
          <w:bCs/>
          <w:shd w:val="clear" w:color="auto" w:fill="FFFFFF"/>
          <w:lang w:eastAsia="pl-PL"/>
        </w:rPr>
        <w:t>IX. PODWYKONAWSTWO.</w:t>
      </w:r>
    </w:p>
    <w:p w:rsidR="005877F1" w:rsidRPr="005877F1" w:rsidRDefault="005877F1" w:rsidP="00100DE0">
      <w:pPr>
        <w:numPr>
          <w:ilvl w:val="0"/>
          <w:numId w:val="85"/>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5877F1">
        <w:rPr>
          <w:rFonts w:ascii="Times New Roman" w:eastAsia="Times New Roman" w:hAnsi="Times New Roman" w:cs="Times New Roman"/>
          <w:szCs w:val="24"/>
          <w:lang w:eastAsia="pl-PL"/>
        </w:rPr>
        <w:t>Wykonawca może powierzyć wykonanie części zamówienia podwykonawcy/ podwykonawcom.</w:t>
      </w:r>
    </w:p>
    <w:p w:rsidR="005877F1" w:rsidRPr="005877F1" w:rsidRDefault="005877F1" w:rsidP="00100DE0">
      <w:pPr>
        <w:numPr>
          <w:ilvl w:val="0"/>
          <w:numId w:val="85"/>
        </w:numPr>
        <w:autoSpaceDE w:val="0"/>
        <w:autoSpaceDN w:val="0"/>
        <w:adjustRightInd w:val="0"/>
        <w:spacing w:after="0" w:line="240" w:lineRule="auto"/>
        <w:ind w:left="426" w:hanging="426"/>
        <w:jc w:val="both"/>
        <w:rPr>
          <w:rFonts w:ascii="Times New Roman" w:hAnsi="Times New Roman" w:cs="Times New Roman"/>
          <w:lang w:eastAsia="pl-PL"/>
        </w:rPr>
      </w:pPr>
      <w:r w:rsidRPr="005877F1">
        <w:rPr>
          <w:rFonts w:ascii="Times New Roman" w:eastAsia="Calibri" w:hAnsi="Times New Roman" w:cs="Times New Roman"/>
          <w:lang w:eastAsia="pl-PL"/>
        </w:rPr>
        <w:t xml:space="preserve">Na podstawie art. 462 ust. 2 </w:t>
      </w:r>
      <w:proofErr w:type="spellStart"/>
      <w:r w:rsidRPr="005877F1">
        <w:rPr>
          <w:rFonts w:ascii="Times New Roman" w:eastAsia="Calibri" w:hAnsi="Times New Roman" w:cs="Times New Roman"/>
          <w:lang w:eastAsia="pl-PL"/>
        </w:rPr>
        <w:t>Pzp</w:t>
      </w:r>
      <w:proofErr w:type="spellEnd"/>
      <w:r w:rsidRPr="005877F1">
        <w:rPr>
          <w:rFonts w:ascii="Times New Roman" w:eastAsia="Calibri" w:hAnsi="Times New Roman" w:cs="Times New Roman"/>
          <w:lang w:eastAsia="pl-PL"/>
        </w:rPr>
        <w:t xml:space="preserve"> Zamawiający żąda wskazania w ofercie (formularzu ofertowym) części zamówienia, których wykonanie Wykonawca zamierza powierzyć podwykonawcom  i podania firm (nazw) </w:t>
      </w:r>
      <w:r w:rsidRPr="005877F1">
        <w:rPr>
          <w:rFonts w:ascii="Times New Roman" w:hAnsi="Times New Roman" w:cs="Times New Roman"/>
          <w:lang w:eastAsia="pl-PL"/>
        </w:rPr>
        <w:t xml:space="preserve">tych podwykonawców (o ile są już znane). </w:t>
      </w:r>
    </w:p>
    <w:p w:rsidR="005877F1" w:rsidRPr="005877F1" w:rsidRDefault="005877F1" w:rsidP="005877F1">
      <w:p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        Brak powyższej informacji w ofercie oznaczać będzie, że Wykonawca nie będzie korzystał </w:t>
      </w:r>
      <w:r w:rsidRPr="005877F1">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5877F1" w:rsidRPr="005877F1" w:rsidRDefault="005877F1"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Postępowanie prowadzone jest w języku polskim w formie elektronicznej za pośrednictwem </w:t>
      </w:r>
      <w:hyperlink r:id="rId13">
        <w:r w:rsidRPr="005877F1">
          <w:rPr>
            <w:rFonts w:ascii="Times New Roman" w:eastAsia="Arial" w:hAnsi="Times New Roman" w:cs="Times New Roman"/>
            <w:color w:val="1155CC"/>
            <w:u w:val="single"/>
            <w:lang w:val="pl" w:eastAsia="pl-PL"/>
          </w:rPr>
          <w:t>platformazakupowa.pl</w:t>
        </w:r>
      </w:hyperlink>
      <w:r w:rsidRPr="005877F1">
        <w:rPr>
          <w:rFonts w:ascii="Times New Roman" w:eastAsia="Arial" w:hAnsi="Times New Roman" w:cs="Times New Roman"/>
          <w:lang w:val="pl" w:eastAsia="pl-PL"/>
        </w:rPr>
        <w:t xml:space="preserve"> pod adresem:</w:t>
      </w:r>
      <w:r w:rsidRPr="005877F1">
        <w:rPr>
          <w:rFonts w:ascii="Times New Roman" w:eastAsia="Calibri" w:hAnsi="Times New Roman" w:cs="Times New Roman"/>
          <w:sz w:val="24"/>
        </w:rPr>
        <w:t xml:space="preserve"> </w:t>
      </w:r>
      <w:hyperlink r:id="rId14" w:history="1">
        <w:r w:rsidRPr="005877F1">
          <w:rPr>
            <w:rFonts w:ascii="Times New Roman" w:eastAsia="Arial" w:hAnsi="Times New Roman" w:cs="Times New Roman"/>
            <w:color w:val="0000FF"/>
            <w:u w:val="single"/>
            <w:lang w:val="pl" w:eastAsia="pl-PL"/>
          </w:rPr>
          <w:t>https://platformazakupowa.pl/pn/kwp_bialystok</w:t>
        </w:r>
      </w:hyperlink>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rPr>
        <w:t xml:space="preserve">Wykonawca składa ofertę, pod rygorem nieważności, w formie elektronicznej (tj. opatrzonej kwalifikowanym podpisem elektronicznym) </w:t>
      </w:r>
      <w:r w:rsidRPr="005877F1">
        <w:rPr>
          <w:rFonts w:ascii="Times New Roman" w:hAnsi="Times New Roman" w:cs="Times New Roman"/>
          <w:sz w:val="23"/>
          <w:szCs w:val="23"/>
        </w:rPr>
        <w:t xml:space="preserve">lub w postaci elektronicznej opatrzonej podpisem zaufanym lub podpisem osobistym. </w:t>
      </w: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b/>
          <w:u w:val="single"/>
          <w:lang w:val="pl" w:eastAsia="pl-PL"/>
        </w:rPr>
      </w:pPr>
      <w:r w:rsidRPr="005877F1">
        <w:rPr>
          <w:rFonts w:ascii="Times New Roman" w:eastAsia="Calibri" w:hAnsi="Times New Roman" w:cs="Times New Roman"/>
          <w:b/>
          <w:u w:val="single"/>
        </w:rPr>
        <w:t>FORMAT PRZESYŁANYCH DANYCH</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sz w:val="23"/>
          <w:szCs w:val="23"/>
        </w:rPr>
        <w:t>Zamawiający określa dopuszczalne formaty przesyłanych danych zgodnie z Załącznikiem nr 2 „</w:t>
      </w:r>
      <w:r w:rsidRPr="005877F1">
        <w:rPr>
          <w:rFonts w:ascii="Times New Roman"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5877F1">
        <w:rPr>
          <w:rFonts w:ascii="Times New Roman" w:hAnsi="Times New Roman" w:cs="Times New Roman"/>
          <w:color w:val="000000"/>
          <w:sz w:val="23"/>
          <w:szCs w:val="23"/>
        </w:rPr>
        <w:t xml:space="preserve">do Rozporządzenia Rady Ministrów z dnia 21.05.2024 r. w sprawie Krajowych Ram Interoperacyjności, minimalnych wymagań dla rejestrów publicznych </w:t>
      </w:r>
      <w:r w:rsidRPr="005877F1">
        <w:rPr>
          <w:rFonts w:ascii="Times New Roman" w:hAnsi="Times New Roman" w:cs="Times New Roman"/>
          <w:color w:val="000000"/>
          <w:sz w:val="23"/>
          <w:szCs w:val="23"/>
        </w:rPr>
        <w:br/>
        <w:t xml:space="preserve">i wymiany informacji w postaci elektronicznej oraz minimalnych wymagań dla systemów teleinformatycznych.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b/>
        </w:rPr>
        <w:t>ZAMAWIAJĄCY ZALECA NASTĘPUJĄCE FORMATY DANYCH: .pdf, .</w:t>
      </w:r>
      <w:proofErr w:type="spellStart"/>
      <w:r w:rsidRPr="005877F1">
        <w:rPr>
          <w:rFonts w:ascii="Times New Roman" w:eastAsia="Calibri" w:hAnsi="Times New Roman" w:cs="Times New Roman"/>
          <w:b/>
        </w:rPr>
        <w:t>doc</w:t>
      </w:r>
      <w:proofErr w:type="spellEnd"/>
      <w:r w:rsidRPr="005877F1">
        <w:rPr>
          <w:rFonts w:ascii="Times New Roman" w:eastAsia="Calibri" w:hAnsi="Times New Roman" w:cs="Times New Roman"/>
          <w:b/>
        </w:rPr>
        <w:t>, .</w:t>
      </w:r>
      <w:proofErr w:type="spellStart"/>
      <w:r w:rsidRPr="005877F1">
        <w:rPr>
          <w:rFonts w:ascii="Times New Roman" w:eastAsia="Calibri" w:hAnsi="Times New Roman" w:cs="Times New Roman"/>
          <w:b/>
        </w:rPr>
        <w:t>docx</w:t>
      </w:r>
      <w:proofErr w:type="spellEnd"/>
      <w:r w:rsidRPr="005877F1">
        <w:rPr>
          <w:rFonts w:ascii="Times New Roman" w:eastAsia="Calibri" w:hAnsi="Times New Roman" w:cs="Times New Roman"/>
          <w:b/>
        </w:rPr>
        <w:t>, ze szczególnym wskazaniem na pdf.</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 celu ewentualnej kompresji danych Zamawiający rekomenduje wykorzystanie jednego                     z formatów: .zip lub .7Z.</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Pliki w innych formatach niż PDF zaleca się opatrzyć zewnętrznym podpisem </w:t>
      </w:r>
      <w:proofErr w:type="spellStart"/>
      <w:r w:rsidRPr="005877F1">
        <w:rPr>
          <w:rFonts w:ascii="Times New Roman" w:hAnsi="Times New Roman" w:cs="Times New Roman"/>
          <w:color w:val="000000"/>
        </w:rPr>
        <w:t>XAdES</w:t>
      </w:r>
      <w:proofErr w:type="spellEnd"/>
      <w:r w:rsidRPr="005877F1">
        <w:rPr>
          <w:rFonts w:ascii="Times New Roman" w:hAnsi="Times New Roman" w:cs="Times New Roman"/>
          <w:color w:val="000000"/>
        </w:rPr>
        <w:t xml:space="preserve">. Wykonawca powinien pamiętać, aby plik z podpisem przekazywać łącznie z dokumentem podpisywanym. </w:t>
      </w:r>
      <w:r w:rsidRPr="005877F1">
        <w:rPr>
          <w:rFonts w:ascii="Times New Roman" w:eastAsia="Calibri" w:hAnsi="Times New Roman" w:cs="Times New Roman"/>
        </w:rPr>
        <w:t xml:space="preserve">W przypadku wykorzystania formatu podpisu </w:t>
      </w:r>
      <w:proofErr w:type="spellStart"/>
      <w:r w:rsidRPr="005877F1">
        <w:rPr>
          <w:rFonts w:ascii="Times New Roman" w:eastAsia="Calibri" w:hAnsi="Times New Roman" w:cs="Times New Roman"/>
        </w:rPr>
        <w:t>XAdES</w:t>
      </w:r>
      <w:proofErr w:type="spellEnd"/>
      <w:r w:rsidRPr="005877F1">
        <w:rPr>
          <w:rFonts w:ascii="Times New Roman" w:eastAsia="Calibri" w:hAnsi="Times New Roman" w:cs="Times New Roman"/>
        </w:rPr>
        <w:t xml:space="preserve"> zewnętrzny Zamawiający wymaga dołączenia odpowiedniej ilości plików tj. podpisywanych plików z danymi oraz plików </w:t>
      </w:r>
      <w:proofErr w:type="spellStart"/>
      <w:r w:rsidRPr="005877F1">
        <w:rPr>
          <w:rFonts w:ascii="Times New Roman" w:eastAsia="Calibri" w:hAnsi="Times New Roman" w:cs="Times New Roman"/>
        </w:rPr>
        <w:t>XAdES</w:t>
      </w:r>
      <w:proofErr w:type="spellEnd"/>
      <w:r w:rsidRPr="005877F1">
        <w:rPr>
          <w:rFonts w:ascii="Times New Roman" w:eastAsia="Calibri" w:hAnsi="Times New Roman" w:cs="Times New Roman"/>
        </w:rPr>
        <w: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Jeśli wykonawca pakuje dokumenty np. w plik ZIP zalecamy wcześniejsze podpisanie każdego ze skompresowanych plików. </w:t>
      </w:r>
    </w:p>
    <w:p w:rsidR="005877F1" w:rsidRPr="005877F1" w:rsidRDefault="005877F1" w:rsidP="00100DE0">
      <w:pPr>
        <w:numPr>
          <w:ilvl w:val="0"/>
          <w:numId w:val="77"/>
        </w:numPr>
        <w:pBdr>
          <w:top w:val="nil"/>
          <w:left w:val="nil"/>
          <w:bottom w:val="nil"/>
          <w:right w:val="nil"/>
          <w:between w:val="nil"/>
        </w:pBdr>
        <w:spacing w:after="0" w:line="240" w:lineRule="auto"/>
        <w:ind w:left="357" w:hanging="357"/>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877F1">
        <w:rPr>
          <w:rFonts w:ascii="Times New Roman" w:eastAsia="Arial" w:hAnsi="Times New Roman" w:cs="Times New Roman"/>
          <w:lang w:val="pl" w:eastAsia="pl-PL"/>
        </w:rPr>
        <w:t>eIDAS</w:t>
      </w:r>
      <w:proofErr w:type="spellEnd"/>
      <w:r w:rsidRPr="005877F1">
        <w:rPr>
          <w:rFonts w:ascii="Times New Roman" w:eastAsia="Arial" w:hAnsi="Times New Roman" w:cs="Times New Roman"/>
          <w:lang w:val="pl" w:eastAsia="pl-PL"/>
        </w:rPr>
        <w:t>) (UE) nr 910/2014 - od 1 lipca 2016 roku”.</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lastRenderedPageBreak/>
        <w:t>Szyfrowanie na Platformie odbywa się za pomocą protokołu TLS 1.3. Możliwość otworzenia pliku oferty dostępna jest dopiero po odszyfrowaniu przez Zamawiającego po upływie terminu składania ofert.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hAnsi="Times New Roman" w:cs="Times New Roman"/>
        </w:rPr>
        <w:t xml:space="preserve">Maksymalny rozmiar plików przesyłanych za pośrednictwem poczty elektronicznej zamawiającego wynosi 26 MB.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5877F1" w:rsidRPr="00982028"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sz w:val="12"/>
          <w:szCs w:val="12"/>
          <w:lang w:val="pl" w:eastAsia="pl-PL"/>
        </w:rPr>
      </w:pP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lang w:val="pl" w:eastAsia="pl-PL"/>
        </w:rPr>
      </w:pPr>
      <w:r w:rsidRPr="005877F1">
        <w:rPr>
          <w:rFonts w:ascii="Times New Roman" w:eastAsia="Arial" w:hAnsi="Times New Roman" w:cs="Times New Roman"/>
          <w:b/>
          <w:u w:val="single"/>
          <w:lang w:val="pl" w:eastAsia="pl-PL"/>
        </w:rPr>
        <w:t>WYMAGANIA SPRZĘTOWO - APLIKACYJNE</w:t>
      </w:r>
      <w:r w:rsidRPr="005877F1">
        <w:rPr>
          <w:rFonts w:ascii="Times New Roman" w:eastAsia="Arial" w:hAnsi="Times New Roman" w:cs="Times New Roman"/>
          <w:lang w:val="pl" w:eastAsia="pl-PL"/>
        </w:rPr>
        <w:t xml:space="preserve"> </w:t>
      </w:r>
      <w:r w:rsidRPr="005877F1">
        <w:rPr>
          <w:rFonts w:ascii="Times New Roman" w:eastAsia="Arial" w:hAnsi="Times New Roman" w:cs="Times New Roman"/>
          <w:b/>
          <w:u w:val="single"/>
          <w:lang w:val="pl"/>
        </w:rPr>
        <w:t>KOMUNIKACJA</w:t>
      </w:r>
      <w:r w:rsidRPr="005877F1">
        <w:rPr>
          <w:rFonts w:ascii="Times New Roman" w:eastAsia="Arial" w:hAnsi="Times New Roman" w:cs="Times New Roman"/>
          <w:b/>
          <w:color w:val="1155CC"/>
          <w:u w:val="single"/>
          <w:lang w:val="pl"/>
        </w:rPr>
        <w:t xml:space="preserve"> </w:t>
      </w:r>
      <w:r w:rsidRPr="005877F1">
        <w:rPr>
          <w:rFonts w:ascii="Times New Roman" w:eastAsia="Arial" w:hAnsi="Times New Roman" w:cs="Times New Roman"/>
          <w:lang w:val="pl" w:eastAsia="pl-PL"/>
        </w:rPr>
        <w:t xml:space="preserve">umożliwiające pracę na </w:t>
      </w:r>
      <w:hyperlink r:id="rId15">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tj.:</w:t>
      </w:r>
    </w:p>
    <w:p w:rsidR="005877F1" w:rsidRPr="005877F1" w:rsidRDefault="005877F1" w:rsidP="002C3CC6">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stały dostęp do sieci Internet o gwarantowanej przepustowości nie mniejszej niż 512 </w:t>
      </w:r>
      <w:proofErr w:type="spellStart"/>
      <w:r w:rsidRPr="005877F1">
        <w:rPr>
          <w:rFonts w:ascii="Times New Roman" w:eastAsia="Arial" w:hAnsi="Times New Roman" w:cs="Times New Roman"/>
          <w:lang w:eastAsia="pl-PL"/>
        </w:rPr>
        <w:t>kb</w:t>
      </w:r>
      <w:proofErr w:type="spellEnd"/>
      <w:r w:rsidRPr="005877F1">
        <w:rPr>
          <w:rFonts w:ascii="Times New Roman" w:eastAsia="Arial" w:hAnsi="Times New Roman" w:cs="Times New Roman"/>
          <w:lang w:eastAsia="pl-PL"/>
        </w:rPr>
        <w:t>/s,</w:t>
      </w:r>
    </w:p>
    <w:p w:rsidR="005877F1" w:rsidRPr="005877F1" w:rsidRDefault="005877F1" w:rsidP="002C3CC6">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5877F1" w:rsidRPr="005877F1" w:rsidRDefault="005877F1" w:rsidP="002C3CC6">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zainstalowana dowolna, inna przeglądarka internetowa niż Internet Explorer,</w:t>
      </w:r>
    </w:p>
    <w:p w:rsidR="005877F1" w:rsidRPr="005877F1" w:rsidRDefault="005877F1" w:rsidP="002C3CC6">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włączona obsługa JavaScript,</w:t>
      </w:r>
    </w:p>
    <w:p w:rsidR="005877F1" w:rsidRPr="005877F1" w:rsidRDefault="005877F1" w:rsidP="002C3CC6">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zainstalowany program Adobe </w:t>
      </w:r>
      <w:proofErr w:type="spellStart"/>
      <w:r w:rsidRPr="005877F1">
        <w:rPr>
          <w:rFonts w:ascii="Times New Roman" w:eastAsia="Arial" w:hAnsi="Times New Roman" w:cs="Times New Roman"/>
          <w:lang w:eastAsia="pl-PL"/>
        </w:rPr>
        <w:t>Acrobat</w:t>
      </w:r>
      <w:proofErr w:type="spellEnd"/>
      <w:r w:rsidRPr="005877F1">
        <w:rPr>
          <w:rFonts w:ascii="Times New Roman" w:eastAsia="Arial" w:hAnsi="Times New Roman" w:cs="Times New Roman"/>
          <w:lang w:eastAsia="pl-PL"/>
        </w:rPr>
        <w:t xml:space="preserve"> Reader lub inny obsługujący format plików .pdf,</w:t>
      </w:r>
    </w:p>
    <w:p w:rsidR="005877F1" w:rsidRPr="005877F1" w:rsidRDefault="005877F1" w:rsidP="002C3CC6">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szyfrowanie na platformazakupowa.pl odbywa się za pomocą protokołu TLS 1.3.,</w:t>
      </w:r>
    </w:p>
    <w:p w:rsidR="005877F1" w:rsidRPr="005877F1" w:rsidRDefault="005877F1" w:rsidP="002C3CC6">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oznaczenie czasu odbioru danych przez platformę zakupową stanowi datę oraz dokładny czas (</w:t>
      </w:r>
      <w:proofErr w:type="spellStart"/>
      <w:r w:rsidRPr="005877F1">
        <w:rPr>
          <w:rFonts w:ascii="Times New Roman" w:eastAsia="Arial" w:hAnsi="Times New Roman" w:cs="Times New Roman"/>
          <w:lang w:eastAsia="pl-PL"/>
        </w:rPr>
        <w:t>hh:mm:ss</w:t>
      </w:r>
      <w:proofErr w:type="spellEnd"/>
      <w:r w:rsidRPr="005877F1">
        <w:rPr>
          <w:rFonts w:ascii="Times New Roman" w:eastAsia="Arial" w:hAnsi="Times New Roman" w:cs="Times New Roman"/>
          <w:lang w:eastAsia="pl-PL"/>
        </w:rPr>
        <w:t>) generowany wg. czasu lokalnego serwera synchronizowanego z zegarem Głównego Urzędu Miar.</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przystępując do niniejszego postępowania o udzielenie zamówienia publicznego:</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akceptuje warunki korzystania z </w:t>
      </w:r>
      <w:hyperlink r:id="rId16">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określone w Regulaminie zamieszczonym na stronie internetowej </w:t>
      </w:r>
      <w:hyperlink r:id="rId17">
        <w:r w:rsidRPr="005877F1">
          <w:rPr>
            <w:rFonts w:ascii="Times New Roman" w:eastAsia="Arial" w:hAnsi="Times New Roman" w:cs="Times New Roman"/>
            <w:lang w:val="pl" w:eastAsia="pl-PL"/>
          </w:rPr>
          <w:t>pod linkiem</w:t>
        </w:r>
      </w:hyperlink>
      <w:r w:rsidRPr="005877F1">
        <w:rPr>
          <w:rFonts w:ascii="Times New Roman" w:eastAsia="Arial" w:hAnsi="Times New Roman" w:cs="Times New Roman"/>
          <w:lang w:val="pl" w:eastAsia="pl-PL"/>
        </w:rPr>
        <w:t xml:space="preserve">  w zakładce „Regulamin" oraz uznaje go za wiążący,</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zapoznał i stosuje się do Instrukcji składania ofert/wniosków.</w:t>
      </w:r>
    </w:p>
    <w:p w:rsidR="005877F1" w:rsidRPr="005877F1" w:rsidRDefault="005877F1" w:rsidP="00100DE0">
      <w:pPr>
        <w:numPr>
          <w:ilvl w:val="0"/>
          <w:numId w:val="77"/>
        </w:numPr>
        <w:pBdr>
          <w:top w:val="nil"/>
          <w:left w:val="nil"/>
          <w:bottom w:val="nil"/>
          <w:right w:val="nil"/>
          <w:between w:val="nil"/>
        </w:pBdr>
        <w:spacing w:after="0" w:line="240" w:lineRule="auto"/>
        <w:ind w:left="426" w:hanging="426"/>
        <w:jc w:val="both"/>
        <w:rPr>
          <w:rFonts w:ascii="Times New Roman" w:eastAsia="Calibri" w:hAnsi="Times New Roman" w:cs="Times New Roman"/>
          <w:lang w:val="pl" w:eastAsia="pl-PL"/>
        </w:rPr>
      </w:pPr>
      <w:r w:rsidRPr="005877F1">
        <w:rPr>
          <w:rFonts w:ascii="Times New Roman" w:eastAsia="Arial" w:hAnsi="Times New Roman" w:cs="Times New Roman"/>
          <w:b/>
          <w:lang w:val="pl" w:eastAsia="pl-PL"/>
        </w:rPr>
        <w:t xml:space="preserve">Zamawiający nie ponosi odpowiedzialności za złożenie oferty w sposób niezgodny </w:t>
      </w:r>
      <w:r w:rsidRPr="005877F1">
        <w:rPr>
          <w:rFonts w:ascii="Times New Roman" w:eastAsia="Arial" w:hAnsi="Times New Roman" w:cs="Times New Roman"/>
          <w:b/>
          <w:lang w:val="pl" w:eastAsia="pl-PL"/>
        </w:rPr>
        <w:br/>
        <w:t xml:space="preserve">z Instrukcją korzystania z </w:t>
      </w:r>
      <w:hyperlink r:id="rId18">
        <w:r w:rsidRPr="005877F1">
          <w:rPr>
            <w:rFonts w:ascii="Times New Roman" w:eastAsia="Arial" w:hAnsi="Times New Roman" w:cs="Times New Roman"/>
            <w:b/>
            <w:lang w:val="pl" w:eastAsia="pl-PL"/>
          </w:rPr>
          <w:t>platformazakupowa.pl</w:t>
        </w:r>
      </w:hyperlink>
      <w:r w:rsidRPr="005877F1">
        <w:rPr>
          <w:rFonts w:ascii="Times New Roman" w:eastAsia="Arial" w:hAnsi="Times New Roman" w:cs="Times New Roman"/>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877F1">
        <w:rPr>
          <w:rFonts w:ascii="Times New Roman" w:eastAsia="Arial" w:hAnsi="Times New Roman" w:cs="Times New Roman"/>
          <w:lang w:val="pl" w:eastAsia="pl-PL"/>
        </w:rPr>
        <w:t>Pzp</w:t>
      </w:r>
      <w:proofErr w:type="spellEnd"/>
      <w:r w:rsidRPr="005877F1">
        <w:rPr>
          <w:rFonts w:ascii="Times New Roman" w:eastAsia="Arial" w:hAnsi="Times New Roman" w:cs="Times New Roman"/>
          <w:lang w:val="pl" w:eastAsia="pl-PL"/>
        </w:rPr>
        <w:t>.</w:t>
      </w:r>
    </w:p>
    <w:p w:rsidR="005877F1" w:rsidRPr="005877F1" w:rsidRDefault="005877F1" w:rsidP="005877F1">
      <w:pPr>
        <w:autoSpaceDE w:val="0"/>
        <w:autoSpaceDN w:val="0"/>
        <w:adjustRightInd w:val="0"/>
        <w:spacing w:after="0" w:line="240" w:lineRule="auto"/>
        <w:ind w:left="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informuje, że instrukcje korzystania z </w:t>
      </w:r>
      <w:hyperlink r:id="rId19">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dotyczące </w:t>
      </w:r>
      <w:r w:rsidRPr="005877F1">
        <w:rPr>
          <w:rFonts w:ascii="Times New Roman" w:eastAsia="Arial" w:hAnsi="Times New Roman" w:cs="Times New Roman"/>
          <w:lang w:val="pl" w:eastAsia="pl-PL"/>
        </w:rPr>
        <w:br/>
        <w:t xml:space="preserve">w szczególności logowania, składania wniosków o wyjaśnienie treści SWZ, składania ofert oraz innych czynności podejmowanych w niniejszym postępowaniu przy użyciu </w:t>
      </w:r>
      <w:hyperlink r:id="rId20">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znajdują się w zakładce „Instrukcje dla Wykonawców" na stronie internetowej pod adresem: </w:t>
      </w:r>
      <w:hyperlink r:id="rId21">
        <w:r w:rsidRPr="005877F1">
          <w:rPr>
            <w:rFonts w:ascii="Times New Roman" w:eastAsia="Arial" w:hAnsi="Times New Roman" w:cs="Times New Roman"/>
            <w:color w:val="0000FF"/>
            <w:u w:val="single"/>
            <w:lang w:val="pl" w:eastAsia="pl-PL"/>
          </w:rPr>
          <w:t>https://platformazakupowa.pl/strona/45-instrukcje</w:t>
        </w:r>
      </w:hyperlink>
      <w:r w:rsidRPr="005877F1">
        <w:rPr>
          <w:rFonts w:ascii="Times New Roman" w:eastAsia="Arial" w:hAnsi="Times New Roman" w:cs="Times New Roman"/>
          <w:color w:val="0000FF"/>
          <w:u w:val="single"/>
          <w:lang w:val="pl" w:eastAsia="pl-PL"/>
        </w:rPr>
        <w:t>.</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color w:val="000000" w:themeColor="text1"/>
          <w:szCs w:val="24"/>
          <w:lang w:val="pl" w:eastAsia="pl-PL"/>
        </w:rPr>
      </w:pPr>
      <w:r w:rsidRPr="005877F1">
        <w:rPr>
          <w:rFonts w:ascii="Times New Roman" w:eastAsia="Arial" w:hAnsi="Times New Roman" w:cs="Times New Roman"/>
          <w:color w:val="000000" w:themeColor="text1"/>
          <w:szCs w:val="24"/>
          <w:lang w:val="pl" w:eastAsia="pl-PL"/>
        </w:rPr>
        <w:t xml:space="preserve">W toku postępowania zgodnie z art. 61 ust. 2 </w:t>
      </w:r>
      <w:proofErr w:type="spellStart"/>
      <w:r w:rsidRPr="005877F1">
        <w:rPr>
          <w:rFonts w:ascii="Times New Roman" w:eastAsia="Arial" w:hAnsi="Times New Roman" w:cs="Times New Roman"/>
          <w:color w:val="000000" w:themeColor="text1"/>
          <w:szCs w:val="24"/>
          <w:lang w:val="pl" w:eastAsia="pl-PL"/>
        </w:rPr>
        <w:t>Pzp</w:t>
      </w:r>
      <w:proofErr w:type="spellEnd"/>
      <w:r w:rsidRPr="005877F1">
        <w:rPr>
          <w:rFonts w:ascii="Times New Roman" w:eastAsia="Arial" w:hAnsi="Times New Roman" w:cs="Times New Roman"/>
          <w:color w:val="000000" w:themeColor="text1"/>
          <w:szCs w:val="24"/>
          <w:lang w:val="pl" w:eastAsia="pl-PL"/>
        </w:rPr>
        <w:t xml:space="preserve"> komunikacja ustna dopuszczalna jest jedynie w toku negocjacji lub dialogu oraz w odniesieniu do informacji, które nie są istotne. </w:t>
      </w:r>
      <w:r w:rsidRPr="005877F1">
        <w:rPr>
          <w:rFonts w:ascii="Times New Roman" w:eastAsia="Arial" w:hAnsi="Times New Roman" w:cs="Times New Roman"/>
          <w:color w:val="000000" w:themeColor="text1"/>
          <w:szCs w:val="24"/>
          <w:lang w:val="pl" w:eastAsia="pl-PL"/>
        </w:rPr>
        <w:br/>
        <w:t>W odniesieniu do informacji istotnych, w szczególności dotyczących ogłoszenia o zamówieniu lub dokumentów zamówienia, potwierdzenia zainteresowania, ofert komunikacja ustna jest niedopuszczalna.</w:t>
      </w:r>
    </w:p>
    <w:p w:rsidR="005877F1" w:rsidRPr="005877F1" w:rsidRDefault="005877F1" w:rsidP="00100DE0">
      <w:pPr>
        <w:numPr>
          <w:ilvl w:val="0"/>
          <w:numId w:val="77"/>
        </w:numPr>
        <w:spacing w:after="0" w:line="240" w:lineRule="auto"/>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Osoby upoważnione do kontaktu z Wykonawcami:</w:t>
      </w:r>
    </w:p>
    <w:p w:rsidR="005877F1" w:rsidRPr="005877F1" w:rsidRDefault="005877F1" w:rsidP="005877F1">
      <w:p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Urszula Stepaniuk - tel. 47 711 31 47</w:t>
      </w:r>
      <w:r w:rsidR="00982028">
        <w:rPr>
          <w:rFonts w:ascii="Times New Roman" w:eastAsia="Times New Roman" w:hAnsi="Times New Roman" w:cs="Times New Roman"/>
          <w:color w:val="000000" w:themeColor="text1"/>
          <w:lang w:eastAsia="pl-PL"/>
        </w:rPr>
        <w:t xml:space="preserve">, </w:t>
      </w:r>
      <w:r w:rsidR="004C6C83">
        <w:rPr>
          <w:rFonts w:ascii="Times New Roman" w:eastAsia="Times New Roman" w:hAnsi="Times New Roman" w:cs="Times New Roman"/>
          <w:color w:val="000000" w:themeColor="text1"/>
          <w:lang w:eastAsia="pl-PL"/>
        </w:rPr>
        <w:t>Anna Gołko</w:t>
      </w:r>
      <w:r w:rsidR="00982028">
        <w:rPr>
          <w:rFonts w:ascii="Times New Roman" w:eastAsia="Times New Roman" w:hAnsi="Times New Roman" w:cs="Times New Roman"/>
          <w:color w:val="000000" w:themeColor="text1"/>
          <w:lang w:eastAsia="pl-PL"/>
        </w:rPr>
        <w:t xml:space="preserve"> - tel. 47 711 3</w:t>
      </w:r>
      <w:r w:rsidR="004C6C83">
        <w:rPr>
          <w:rFonts w:ascii="Times New Roman" w:eastAsia="Times New Roman" w:hAnsi="Times New Roman" w:cs="Times New Roman"/>
          <w:color w:val="000000" w:themeColor="text1"/>
          <w:lang w:eastAsia="pl-PL"/>
        </w:rPr>
        <w:t>1</w:t>
      </w:r>
      <w:r w:rsidR="00982028">
        <w:rPr>
          <w:rFonts w:ascii="Times New Roman" w:eastAsia="Times New Roman" w:hAnsi="Times New Roman" w:cs="Times New Roman"/>
          <w:color w:val="000000" w:themeColor="text1"/>
          <w:lang w:eastAsia="pl-PL"/>
        </w:rPr>
        <w:t xml:space="preserve"> </w:t>
      </w:r>
      <w:r w:rsidR="004C6C83">
        <w:rPr>
          <w:rFonts w:ascii="Times New Roman" w:eastAsia="Times New Roman" w:hAnsi="Times New Roman" w:cs="Times New Roman"/>
          <w:color w:val="000000" w:themeColor="text1"/>
          <w:lang w:eastAsia="pl-PL"/>
        </w:rPr>
        <w:t>37</w:t>
      </w:r>
      <w:r w:rsidRPr="005877F1">
        <w:rPr>
          <w:rFonts w:ascii="Times New Roman" w:eastAsia="Times New Roman" w:hAnsi="Times New Roman" w:cs="Times New Roman"/>
          <w:color w:val="000000" w:themeColor="text1"/>
          <w:lang w:eastAsia="pl-PL"/>
        </w:rPr>
        <w:t xml:space="preserve"> - w godz. 8.00 do 15.00.</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5877F1">
        <w:rPr>
          <w:rFonts w:ascii="Times New Roman" w:eastAsia="Arial" w:hAnsi="Times New Roman" w:cs="Times New Roman"/>
          <w:b/>
          <w:lang w:val="pl" w:eastAsia="pl-PL"/>
        </w:rPr>
        <w:t xml:space="preserve">W przypadku awarii platformy zakupowej </w:t>
      </w:r>
      <w:r w:rsidRPr="005877F1">
        <w:rPr>
          <w:rFonts w:ascii="Times New Roman" w:eastAsia="Arial" w:hAnsi="Times New Roman" w:cs="Times New Roman"/>
          <w:lang w:val="pl" w:eastAsia="pl-PL"/>
        </w:rPr>
        <w:t xml:space="preserve">Zamawiający dopuszcza komunikację  za pośrednictwem poczty elektronicznej. Adres poczty elektronicznej do kontaktu z Wykonawcami: zamowienia.kwp@bk.policja.gov.pl.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w:t>
      </w:r>
      <w:r w:rsidRPr="005877F1">
        <w:rPr>
          <w:rFonts w:ascii="Times New Roman" w:eastAsia="Arial" w:hAnsi="Times New Roman" w:cs="Times New Roman"/>
          <w:lang w:val="pl" w:eastAsia="pl-PL"/>
        </w:rPr>
        <w:lastRenderedPageBreak/>
        <w:t>przepisami adresatem jest konkretny Wykonawca, będzie przekazywana w formie elektronicznej za pośrednictwem platformazakupowa.pl do konkretnego Wykonawcy.</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 OPIS SPOSOBU PRZYGOTOWYWANIA OFERTY, OŚWIADCZEŃ                                           I DOKUMENTÓW.</w:t>
      </w:r>
      <w:r w:rsidRPr="005877F1">
        <w:rPr>
          <w:rFonts w:ascii="Calibri" w:hAnsi="Calibri" w:cs="Calibri"/>
          <w:color w:val="000000"/>
          <w:sz w:val="24"/>
          <w:szCs w:val="24"/>
          <w:lang w:eastAsia="pl-PL"/>
        </w:rPr>
        <w:tab/>
      </w:r>
    </w:p>
    <w:p w:rsidR="005877F1" w:rsidRPr="005877F1" w:rsidRDefault="005877F1" w:rsidP="005877F1">
      <w:pPr>
        <w:numPr>
          <w:ilvl w:val="0"/>
          <w:numId w:val="6"/>
        </w:numPr>
        <w:autoSpaceDE w:val="0"/>
        <w:autoSpaceDN w:val="0"/>
        <w:adjustRightInd w:val="0"/>
        <w:spacing w:after="0" w:line="240" w:lineRule="auto"/>
        <w:ind w:left="357" w:hanging="357"/>
        <w:contextualSpacing/>
        <w:jc w:val="both"/>
        <w:rPr>
          <w:rFonts w:ascii="Times New Roman" w:hAnsi="Times New Roman" w:cs="Times New Roman"/>
          <w:color w:val="000000"/>
        </w:rPr>
      </w:pPr>
      <w:r w:rsidRPr="005877F1">
        <w:rPr>
          <w:rFonts w:ascii="Times New Roman" w:hAnsi="Times New Roman" w:cs="Times New Roman"/>
          <w:b/>
          <w:bCs/>
          <w:color w:val="000000"/>
        </w:rPr>
        <w:t>Oświadczenie,</w:t>
      </w:r>
      <w:r w:rsidRPr="005877F1">
        <w:rPr>
          <w:rFonts w:ascii="Times New Roman" w:hAnsi="Times New Roman" w:cs="Times New Roman"/>
          <w:bCs/>
          <w:color w:val="000000"/>
        </w:rPr>
        <w:t xml:space="preserve"> </w:t>
      </w:r>
      <w:r w:rsidRPr="005877F1">
        <w:rPr>
          <w:rFonts w:ascii="Times New Roman" w:hAnsi="Times New Roman" w:cs="Times New Roman"/>
          <w:color w:val="000000"/>
        </w:rPr>
        <w:t xml:space="preserve">o którym mowa w art. 125 ust. 1 </w:t>
      </w:r>
      <w:proofErr w:type="spellStart"/>
      <w:r w:rsidRPr="005877F1">
        <w:rPr>
          <w:rFonts w:ascii="Times New Roman" w:hAnsi="Times New Roman" w:cs="Times New Roman"/>
          <w:color w:val="000000"/>
        </w:rPr>
        <w:t>Pzp</w:t>
      </w:r>
      <w:proofErr w:type="spellEnd"/>
      <w:r w:rsidRPr="005877F1">
        <w:rPr>
          <w:rFonts w:ascii="Times New Roman" w:hAnsi="Times New Roman" w:cs="Times New Roman"/>
          <w:color w:val="000000"/>
        </w:rPr>
        <w:t xml:space="preserve"> - rozdz. VI ust. 2 lit. a) SWZ składa się, pod rygorem nieważności, </w:t>
      </w:r>
      <w:r w:rsidRPr="005877F1">
        <w:rPr>
          <w:rFonts w:ascii="Times New Roman" w:hAnsi="Times New Roman" w:cs="Times New Roman"/>
          <w:color w:val="000000"/>
          <w:u w:val="single"/>
        </w:rPr>
        <w:t>w formie elektronicznej</w:t>
      </w:r>
      <w:r w:rsidRPr="005877F1">
        <w:rPr>
          <w:rFonts w:ascii="Times New Roman" w:hAnsi="Times New Roman" w:cs="Times New Roman"/>
          <w:color w:val="000000"/>
        </w:rPr>
        <w:t xml:space="preserve"> (tj. opatrzonej kwalifikowanym podpisem elektronicznym) </w:t>
      </w:r>
      <w:r w:rsidRPr="005877F1">
        <w:rPr>
          <w:rFonts w:ascii="Times New Roman" w:hAnsi="Times New Roman" w:cs="Times New Roman"/>
          <w:color w:val="000000"/>
          <w:u w:val="single"/>
        </w:rPr>
        <w:t>lub w postaci elektronicznej</w:t>
      </w:r>
      <w:r w:rsidRPr="005877F1">
        <w:rPr>
          <w:rFonts w:ascii="Times New Roman" w:hAnsi="Times New Roman" w:cs="Times New Roman"/>
          <w:color w:val="000000"/>
        </w:rPr>
        <w:t xml:space="preserve"> opatrzonej podpisem zaufanym lub podpisem osobistym. </w:t>
      </w:r>
    </w:p>
    <w:p w:rsidR="005877F1" w:rsidRPr="005877F1" w:rsidRDefault="005877F1" w:rsidP="005877F1">
      <w:pPr>
        <w:numPr>
          <w:ilvl w:val="0"/>
          <w:numId w:val="6"/>
        </w:numPr>
        <w:spacing w:after="0" w:line="240" w:lineRule="auto"/>
        <w:ind w:left="426" w:hanging="426"/>
        <w:contextualSpacing/>
        <w:jc w:val="both"/>
        <w:rPr>
          <w:rFonts w:ascii="Calibri" w:eastAsia="Calibri" w:hAnsi="Calibri" w:cs="Calibri"/>
          <w:color w:val="FF0000"/>
        </w:rPr>
      </w:pPr>
      <w:r w:rsidRPr="005877F1">
        <w:rPr>
          <w:rFonts w:ascii="Times New Roman" w:eastAsia="Calibri" w:hAnsi="Times New Roman" w:cs="Times New Roman"/>
          <w:b/>
        </w:rPr>
        <w:t>Oferta, podmiotowe środki dowodowe, przedmiotowe środki dowodowe, pełnomocnictwa oraz inne dokumenty i oświadczenia</w:t>
      </w:r>
      <w:r w:rsidRPr="005877F1">
        <w:rPr>
          <w:rFonts w:ascii="Times New Roman" w:eastAsia="Calibri" w:hAnsi="Times New Roman" w:cs="Times New Roman"/>
        </w:rPr>
        <w:t xml:space="preserve"> (jeżeli były wymagane) składa się zgodnie z formą  określoną w rozporządzeniu Prezesa Rady Ministrów z dnia 30 grudnia 2020 r. </w:t>
      </w:r>
      <w:r w:rsidRPr="005877F1">
        <w:rPr>
          <w:rFonts w:ascii="Times New Roman" w:eastAsia="Calibri" w:hAnsi="Times New Roman" w:cs="Times New Roman"/>
          <w:i/>
        </w:rPr>
        <w:t xml:space="preserve">w sprawie sposobu sporządzania i przekazywania informacji oraz wymagań technicznych dla dokumentów elektronicznych oraz środków komunikacji elektronicznej w postępowaniu </w:t>
      </w:r>
      <w:r w:rsidRPr="005877F1">
        <w:rPr>
          <w:rFonts w:ascii="Times New Roman" w:eastAsia="Calibri" w:hAnsi="Times New Roman" w:cs="Times New Roman"/>
          <w:i/>
        </w:rPr>
        <w:br/>
        <w:t>o udzielenie zamówienia publicznego lub konkursie</w:t>
      </w:r>
      <w:r w:rsidRPr="005877F1">
        <w:rPr>
          <w:rFonts w:ascii="Times New Roman" w:eastAsia="Calibri" w:hAnsi="Times New Roman" w:cs="Times New Roman"/>
        </w:rPr>
        <w:t>, zgodnie z którym:</w:t>
      </w:r>
    </w:p>
    <w:p w:rsidR="005877F1" w:rsidRPr="005877F1" w:rsidRDefault="005877F1" w:rsidP="00100DE0">
      <w:pPr>
        <w:numPr>
          <w:ilvl w:val="0"/>
          <w:numId w:val="87"/>
        </w:numPr>
        <w:spacing w:after="0" w:line="240" w:lineRule="auto"/>
        <w:ind w:left="851" w:hanging="425"/>
        <w:contextualSpacing/>
        <w:jc w:val="both"/>
        <w:rPr>
          <w:rFonts w:ascii="Times New Roman" w:eastAsia="Calibri" w:hAnsi="Times New Roman" w:cs="Times New Roman"/>
          <w:b/>
          <w:color w:val="000000" w:themeColor="text1"/>
        </w:rPr>
      </w:pPr>
      <w:r w:rsidRPr="005877F1">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5877F1">
        <w:rPr>
          <w:rFonts w:ascii="Times New Roman" w:eastAsia="Calibri" w:hAnsi="Times New Roman" w:cs="Times New Roman"/>
          <w:b/>
          <w:color w:val="000000" w:themeColor="text1"/>
        </w:rPr>
        <w:t>wystawione przez upoważnione podmioty inne niż Wykonawca:</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jako dokument elektroniczny – Wykonawca przekazuje ten dokument;</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 xml:space="preserve">jako dokument w postaci   papierowej – Wykonawca przekazuje </w:t>
      </w:r>
      <w:r w:rsidRPr="005877F1">
        <w:rPr>
          <w:rFonts w:ascii="Times New Roman" w:eastAsia="Calibri" w:hAnsi="Times New Roman" w:cs="Times New Roman"/>
          <w:u w:val="single"/>
        </w:rPr>
        <w:t>cyfrowe odwzorowanie    tego    dokumentu</w:t>
      </w:r>
      <w:r w:rsidRPr="005877F1">
        <w:rPr>
          <w:rFonts w:ascii="Times New Roman" w:eastAsia="Calibri" w:hAnsi="Times New Roman" w:cs="Times New Roman"/>
        </w:rPr>
        <w:t xml:space="preserve">    opatrzone    kwalifikowanym    podpisem elektronicznym, podpisem zaufanym lub podpisem osobistym poświadczającym  zgodność  cyfrowego  odwzorowania  z dokumentem w postaci papierowej; </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przedmiotowych  środków  dowodowych – odpowiednio Wykonawca lub Wykonawca wspólnie ubiegający się o udzielenie zamówienia,</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5877F1" w:rsidRPr="005877F1" w:rsidRDefault="005877F1" w:rsidP="00982028">
      <w:pPr>
        <w:spacing w:after="0" w:line="240" w:lineRule="auto"/>
        <w:ind w:left="851" w:hanging="425"/>
        <w:jc w:val="both"/>
        <w:rPr>
          <w:rFonts w:ascii="Times New Roman" w:eastAsia="Calibri" w:hAnsi="Times New Roman" w:cs="Times New Roman"/>
        </w:rPr>
      </w:pPr>
      <w:r w:rsidRPr="00982028">
        <w:rPr>
          <w:rFonts w:ascii="Times New Roman" w:eastAsia="Calibri" w:hAnsi="Times New Roman" w:cs="Times New Roman"/>
        </w:rPr>
        <w:t>2)</w:t>
      </w:r>
      <w:r w:rsidRPr="005877F1">
        <w:rPr>
          <w:rFonts w:ascii="Times New Roman" w:eastAsia="Calibri" w:hAnsi="Times New Roman" w:cs="Times New Roman"/>
        </w:rPr>
        <w:t xml:space="preserve"> </w:t>
      </w:r>
      <w:r w:rsidR="00982028">
        <w:rPr>
          <w:rFonts w:ascii="Times New Roman" w:eastAsia="Calibri" w:hAnsi="Times New Roman" w:cs="Times New Roman"/>
        </w:rPr>
        <w:tab/>
      </w:r>
      <w:r w:rsidRPr="005877F1">
        <w:rPr>
          <w:rFonts w:ascii="Times New Roman" w:eastAsia="Calibri" w:hAnsi="Times New Roman" w:cs="Times New Roman"/>
        </w:rPr>
        <w:t>Podmiotowe środki dowodowe, w tym oświadczenie, o którym mowa w art. 117 ust. 4 ustawy, zobowiązanie/-</w:t>
      </w:r>
      <w:proofErr w:type="spellStart"/>
      <w:r w:rsidRPr="005877F1">
        <w:rPr>
          <w:rFonts w:ascii="Times New Roman" w:eastAsia="Calibri" w:hAnsi="Times New Roman" w:cs="Times New Roman"/>
        </w:rPr>
        <w:t>nia</w:t>
      </w:r>
      <w:proofErr w:type="spellEnd"/>
      <w:r w:rsidRPr="005877F1">
        <w:rPr>
          <w:rFonts w:ascii="Times New Roman" w:eastAsia="Calibri" w:hAnsi="Times New Roman" w:cs="Times New Roman"/>
        </w:rPr>
        <w:t xml:space="preserve"> podmiotu udostępniającego zasoby, przedmiotowe środki dowodowe, </w:t>
      </w:r>
      <w:r w:rsidRPr="005877F1">
        <w:rPr>
          <w:rFonts w:ascii="Times New Roman" w:eastAsia="Calibri" w:hAnsi="Times New Roman" w:cs="Times New Roman"/>
          <w:b/>
        </w:rPr>
        <w:t>które  nie  zostały  wystawione  przez  upoważnione podmioty</w:t>
      </w:r>
      <w:r w:rsidRPr="005877F1">
        <w:rPr>
          <w:rFonts w:ascii="Times New Roman" w:eastAsia="Calibri" w:hAnsi="Times New Roman" w:cs="Times New Roman"/>
        </w:rPr>
        <w:t xml:space="preserve">, </w:t>
      </w:r>
      <w:r w:rsidRPr="005877F1">
        <w:rPr>
          <w:rFonts w:ascii="Times New Roman" w:eastAsia="Calibri" w:hAnsi="Times New Roman" w:cs="Times New Roman"/>
          <w:b/>
        </w:rPr>
        <w:t>oraz wymagane pełnomocnictwa</w:t>
      </w:r>
      <w:r w:rsidRPr="005877F1">
        <w:rPr>
          <w:rFonts w:ascii="Times New Roman" w:eastAsia="Calibri" w:hAnsi="Times New Roman" w:cs="Times New Roman"/>
        </w:rPr>
        <w:t>:</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 xml:space="preserve">a) </w:t>
      </w:r>
      <w:r w:rsidR="00982028">
        <w:rPr>
          <w:rFonts w:ascii="Times New Roman" w:eastAsia="Calibri" w:hAnsi="Times New Roman" w:cs="Times New Roman"/>
        </w:rPr>
        <w:tab/>
      </w:r>
      <w:r w:rsidRPr="005877F1">
        <w:rPr>
          <w:rFonts w:ascii="Times New Roman" w:eastAsia="Calibri" w:hAnsi="Times New Roman" w:cs="Times New Roman"/>
        </w:rPr>
        <w:t>Wykonawca przekazuje w postaci elektronicznej i opatruje kwalifikowanym podpisem elektronicznym, podpisem zaufanym lub podpisem osobistym;</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982028"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przedmiotowego  środka  dowodowego, oświadczenia,  o  którym mowa w art. 117 ust. 4 ustawy, zobowiązania podmiotu udostępniającego zasoby – odpowiednio Wykonawca lub Wykonawca wspólnie ubiegają</w:t>
      </w:r>
      <w:r w:rsidR="00982028">
        <w:rPr>
          <w:rFonts w:ascii="Times New Roman" w:eastAsia="Calibri" w:hAnsi="Times New Roman" w:cs="Times New Roman"/>
        </w:rPr>
        <w:t>cy się o udzielenie zamówienia;</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pełnomocnictwa – mocodawca.</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b/>
          <w:szCs w:val="24"/>
        </w:rPr>
        <w:t>Przez cyfrowe odwzorowanie należy rozumieć</w:t>
      </w:r>
      <w:r w:rsidRPr="005877F1">
        <w:rPr>
          <w:rFonts w:ascii="Times New Roman" w:eastAsia="Calibri" w:hAnsi="Times New Roman" w:cs="Times New Roman"/>
          <w:szCs w:val="24"/>
        </w:rPr>
        <w:t xml:space="preserve"> dokument elektroniczny będący kopią elektroniczną treści zapisanej w postaci papierowej, umożliwiający zapoznanie się z tą treścią </w:t>
      </w:r>
      <w:r w:rsidRPr="005877F1">
        <w:rPr>
          <w:rFonts w:ascii="Times New Roman" w:eastAsia="Calibri" w:hAnsi="Times New Roman" w:cs="Times New Roman"/>
          <w:szCs w:val="24"/>
        </w:rPr>
        <w:br/>
        <w:t xml:space="preserve">i jej zrozumienie, bez konieczności bezpośredniego dostępu do oryginału. </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Oferta powinna być:</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sporządzona na podstawie załączników niniejszej SWZ w języku polskim,</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podmiotowe środki dowodowe, przedmiotowe środki dowodowe oraz inne dokumenty </w:t>
      </w:r>
      <w:r w:rsidRPr="005877F1">
        <w:rPr>
          <w:rFonts w:ascii="Times New Roman" w:eastAsia="Calibri" w:hAnsi="Times New Roman" w:cs="Times New Roman"/>
        </w:rPr>
        <w:br/>
        <w:t xml:space="preserve">i oświadczenia (jeżeli były wymagane) sporządzone w języku obcym przekazuje się wraz </w:t>
      </w:r>
      <w:r w:rsidRPr="005877F1">
        <w:rPr>
          <w:rFonts w:ascii="Times New Roman" w:eastAsia="Calibri" w:hAnsi="Times New Roman" w:cs="Times New Roman"/>
        </w:rPr>
        <w:br/>
        <w:t>z tłumaczeniem na język polski,</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złożona przy użyciu środków komunikacji elektronicznej, tzn. za pośrednictwem </w:t>
      </w:r>
      <w:hyperlink r:id="rId22">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Zgodnie z art. 18 ust. 3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5877F1">
        <w:rPr>
          <w:rFonts w:ascii="Times New Roman" w:eastAsia="Calibri" w:hAnsi="Times New Roman" w:cs="Times New Roman"/>
          <w:b/>
          <w:u w:val="single"/>
        </w:rPr>
        <w:t>oraz wykazał, załączając stosowne wyjaśnienia,</w:t>
      </w:r>
      <w:r w:rsidRPr="005877F1">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5877F1">
        <w:rPr>
          <w:rFonts w:ascii="Times New Roman" w:eastAsia="Calibri" w:hAnsi="Times New Roman" w:cs="Times New Roman"/>
          <w:i/>
        </w:rPr>
        <w:t>t. j.  Dz.  U.  z  2022  r.  poz.  1233</w:t>
      </w:r>
      <w:r w:rsidRPr="005877F1">
        <w:rPr>
          <w:rFonts w:ascii="Times New Roman" w:eastAsia="Calibri" w:hAnsi="Times New Roman" w:cs="Times New Roman"/>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Wykonawca, za pośrednictwem </w:t>
      </w:r>
      <w:hyperlink r:id="rId23">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5877F1" w:rsidRPr="005877F1" w:rsidRDefault="005877F1" w:rsidP="005877F1">
      <w:pPr>
        <w:spacing w:after="0" w:line="240" w:lineRule="auto"/>
        <w:jc w:val="both"/>
        <w:rPr>
          <w:rFonts w:ascii="Times New Roman" w:eastAsia="Calibri" w:hAnsi="Times New Roman" w:cs="Times New Roman"/>
          <w:color w:val="1155CC"/>
          <w:u w:val="single"/>
        </w:rPr>
      </w:pPr>
      <w:r w:rsidRPr="005877F1">
        <w:rPr>
          <w:rFonts w:ascii="Times New Roman" w:eastAsia="Calibri" w:hAnsi="Times New Roman" w:cs="Times New Roman"/>
        </w:rPr>
        <w:t xml:space="preserve">       </w:t>
      </w:r>
      <w:hyperlink r:id="rId24">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XII. WYMAGANIA DOTYCZĄCE WADIUM.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Cs/>
          <w:lang w:eastAsia="pl-PL"/>
        </w:rPr>
      </w:pPr>
      <w:r w:rsidRPr="005877F1">
        <w:rPr>
          <w:rFonts w:ascii="Times New Roman" w:eastAsia="Calibri" w:hAnsi="Times New Roman" w:cs="Times New Roman"/>
          <w:bCs/>
          <w:lang w:eastAsia="pl-PL"/>
        </w:rPr>
        <w:t>Wadium nie jest wymagane.</w:t>
      </w:r>
    </w:p>
    <w:p w:rsidR="005877F1" w:rsidRPr="005877F1" w:rsidRDefault="005877F1" w:rsidP="005877F1">
      <w:pPr>
        <w:autoSpaceDE w:val="0"/>
        <w:autoSpaceDN w:val="0"/>
        <w:adjustRightInd w:val="0"/>
        <w:spacing w:after="0" w:line="240" w:lineRule="auto"/>
        <w:ind w:left="284"/>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w:t>
      </w:r>
      <w:r w:rsidR="006830FA">
        <w:rPr>
          <w:rFonts w:ascii="Times New Roman" w:eastAsia="Calibri" w:hAnsi="Times New Roman" w:cs="Times New Roman"/>
          <w:b/>
          <w:bCs/>
          <w:color w:val="000000"/>
          <w:lang w:eastAsia="pl-PL"/>
        </w:rPr>
        <w:t>I</w:t>
      </w:r>
      <w:bookmarkStart w:id="1" w:name="_GoBack"/>
      <w:bookmarkEnd w:id="1"/>
      <w:r w:rsidRPr="005877F1">
        <w:rPr>
          <w:rFonts w:ascii="Times New Roman" w:eastAsia="Calibri" w:hAnsi="Times New Roman" w:cs="Times New Roman"/>
          <w:b/>
          <w:bCs/>
          <w:color w:val="000000"/>
          <w:lang w:eastAsia="pl-PL"/>
        </w:rPr>
        <w:t xml:space="preserve">I. TERMIN ZWIĄZANIA OFERTĄ. </w:t>
      </w:r>
    </w:p>
    <w:p w:rsidR="005877F1" w:rsidRPr="009E0A8E"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b/>
          <w:szCs w:val="24"/>
          <w:lang w:eastAsia="pl-PL"/>
        </w:rPr>
      </w:pPr>
      <w:r w:rsidRPr="009E0A8E">
        <w:rPr>
          <w:rFonts w:ascii="Times New Roman" w:hAnsi="Times New Roman" w:cs="Times New Roman"/>
          <w:szCs w:val="24"/>
          <w:lang w:eastAsia="pl-PL"/>
        </w:rPr>
        <w:t xml:space="preserve">Wykonawca jest związany złożoną ofertą od dnia upływu terminu składania ofert </w:t>
      </w:r>
      <w:r w:rsidR="00982028" w:rsidRPr="005848F2">
        <w:rPr>
          <w:rFonts w:ascii="Times New Roman" w:hAnsi="Times New Roman" w:cs="Times New Roman"/>
          <w:b/>
          <w:szCs w:val="24"/>
          <w:lang w:eastAsia="pl-PL"/>
        </w:rPr>
        <w:t xml:space="preserve">do dnia </w:t>
      </w:r>
      <w:r w:rsidR="004C6C83" w:rsidRPr="005848F2">
        <w:rPr>
          <w:rFonts w:ascii="Times New Roman" w:hAnsi="Times New Roman" w:cs="Times New Roman"/>
          <w:b/>
          <w:szCs w:val="24"/>
          <w:lang w:eastAsia="pl-PL"/>
        </w:rPr>
        <w:t>2</w:t>
      </w:r>
      <w:r w:rsidR="005848F2" w:rsidRPr="005848F2">
        <w:rPr>
          <w:rFonts w:ascii="Times New Roman" w:hAnsi="Times New Roman" w:cs="Times New Roman"/>
          <w:b/>
          <w:szCs w:val="24"/>
          <w:lang w:eastAsia="pl-PL"/>
        </w:rPr>
        <w:t>9</w:t>
      </w:r>
      <w:r w:rsidR="000F73A5" w:rsidRPr="005848F2">
        <w:rPr>
          <w:rFonts w:ascii="Times New Roman" w:hAnsi="Times New Roman" w:cs="Times New Roman"/>
          <w:b/>
          <w:szCs w:val="24"/>
          <w:lang w:eastAsia="pl-PL"/>
        </w:rPr>
        <w:t>.0</w:t>
      </w:r>
      <w:r w:rsidR="005848F2" w:rsidRPr="005848F2">
        <w:rPr>
          <w:rFonts w:ascii="Times New Roman" w:hAnsi="Times New Roman" w:cs="Times New Roman"/>
          <w:b/>
          <w:szCs w:val="24"/>
          <w:lang w:eastAsia="pl-PL"/>
        </w:rPr>
        <w:t>5</w:t>
      </w:r>
      <w:r w:rsidR="000F73A5" w:rsidRPr="005848F2">
        <w:rPr>
          <w:rFonts w:ascii="Times New Roman" w:hAnsi="Times New Roman" w:cs="Times New Roman"/>
          <w:b/>
          <w:szCs w:val="24"/>
          <w:lang w:eastAsia="pl-PL"/>
        </w:rPr>
        <w:t>.2025</w:t>
      </w:r>
      <w:r w:rsidRPr="005848F2">
        <w:rPr>
          <w:rFonts w:ascii="Times New Roman" w:hAnsi="Times New Roman" w:cs="Times New Roman"/>
          <w:b/>
          <w:szCs w:val="24"/>
          <w:lang w:eastAsia="pl-PL"/>
        </w:rPr>
        <w:t xml:space="preserve"> r.</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color w:val="000000"/>
          <w:szCs w:val="24"/>
          <w:lang w:eastAsia="pl-PL"/>
        </w:rPr>
      </w:pPr>
      <w:r w:rsidRPr="005877F1">
        <w:rPr>
          <w:rFonts w:ascii="Times New Roman" w:hAnsi="Times New Roman" w:cs="Times New Roman"/>
          <w:color w:val="000000"/>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 xml:space="preserve">Przedłużenie terminu związania ofertą, o którym mowa w ust. 2, wymaga złożenia przez Wykonawcę pisemnego oświadczenia o wyrażeniu zgody na przedłużenie terminu związania ofertą.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5877F1" w:rsidRPr="005877F1" w:rsidRDefault="005877F1" w:rsidP="005877F1">
      <w:pPr>
        <w:spacing w:after="0" w:line="240" w:lineRule="auto"/>
        <w:jc w:val="both"/>
        <w:rPr>
          <w:rFonts w:ascii="Times New Roman" w:eastAsia="Calibri" w:hAnsi="Times New Roman" w:cs="Times New Roman"/>
          <w:b/>
        </w:rPr>
      </w:pPr>
    </w:p>
    <w:p w:rsidR="005877F1" w:rsidRPr="005877F1" w:rsidRDefault="005877F1" w:rsidP="005877F1">
      <w:pPr>
        <w:tabs>
          <w:tab w:val="num" w:pos="426"/>
        </w:tabs>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XIV. MIEJSCE, TERMIN ORAZ SPOSÓB SKŁADANIA i OTWARCIA OFERT</w:t>
      </w:r>
    </w:p>
    <w:p w:rsidR="005877F1" w:rsidRPr="005848F2"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wraz z wymaganymi dokumentami należy przekazać za pośrednictwem </w:t>
      </w:r>
      <w:hyperlink r:id="rId25" w:history="1">
        <w:r w:rsidRPr="005877F1">
          <w:rPr>
            <w:rFonts w:ascii="Times New Roman" w:eastAsia="Calibri" w:hAnsi="Times New Roman" w:cs="Times New Roman"/>
            <w:color w:val="0000FF"/>
            <w:u w:val="single"/>
          </w:rPr>
          <w:t>https://platformazakupowa.pl/kwp_bialystok</w:t>
        </w:r>
      </w:hyperlink>
      <w:r w:rsidRPr="005877F1">
        <w:rPr>
          <w:rFonts w:ascii="Times New Roman" w:eastAsia="Calibri" w:hAnsi="Times New Roman" w:cs="Times New Roman"/>
        </w:rPr>
        <w:t xml:space="preserve"> na stronie internetowej prowadzonego </w:t>
      </w:r>
      <w:r w:rsidRPr="005848F2">
        <w:rPr>
          <w:rFonts w:ascii="Times New Roman" w:eastAsia="Calibri" w:hAnsi="Times New Roman" w:cs="Times New Roman"/>
        </w:rPr>
        <w:t xml:space="preserve">postępowania  do dnia </w:t>
      </w:r>
      <w:r w:rsidR="005848F2" w:rsidRPr="005848F2">
        <w:rPr>
          <w:rFonts w:ascii="Times New Roman" w:eastAsia="Calibri" w:hAnsi="Times New Roman" w:cs="Times New Roman"/>
          <w:b/>
        </w:rPr>
        <w:t>30</w:t>
      </w:r>
      <w:r w:rsidR="000F73A5" w:rsidRPr="005848F2">
        <w:rPr>
          <w:rFonts w:ascii="Times New Roman" w:eastAsia="Calibri" w:hAnsi="Times New Roman" w:cs="Times New Roman"/>
          <w:b/>
        </w:rPr>
        <w:t>.0</w:t>
      </w:r>
      <w:r w:rsidR="005848F2" w:rsidRPr="005848F2">
        <w:rPr>
          <w:rFonts w:ascii="Times New Roman" w:eastAsia="Calibri" w:hAnsi="Times New Roman" w:cs="Times New Roman"/>
          <w:b/>
        </w:rPr>
        <w:t>4</w:t>
      </w:r>
      <w:r w:rsidR="000F73A5" w:rsidRPr="005848F2">
        <w:rPr>
          <w:rFonts w:ascii="Times New Roman" w:eastAsia="Calibri" w:hAnsi="Times New Roman" w:cs="Times New Roman"/>
          <w:b/>
        </w:rPr>
        <w:t>.2025</w:t>
      </w:r>
      <w:r w:rsidRPr="005848F2">
        <w:rPr>
          <w:rFonts w:ascii="Times New Roman" w:eastAsia="Calibri" w:hAnsi="Times New Roman" w:cs="Times New Roman"/>
          <w:b/>
        </w:rPr>
        <w:t xml:space="preserve"> r. do godziny 09.30.</w:t>
      </w:r>
    </w:p>
    <w:p w:rsidR="005877F1" w:rsidRPr="005877F1" w:rsidRDefault="005877F1" w:rsidP="00100DE0">
      <w:pPr>
        <w:numPr>
          <w:ilvl w:val="0"/>
          <w:numId w:val="80"/>
        </w:numPr>
        <w:spacing w:after="0" w:line="240" w:lineRule="auto"/>
        <w:ind w:left="357" w:hanging="357"/>
        <w:jc w:val="both"/>
        <w:rPr>
          <w:rFonts w:ascii="Times New Roman" w:eastAsia="Calibri" w:hAnsi="Times New Roman" w:cs="Times New Roman"/>
        </w:rPr>
      </w:pPr>
      <w:r w:rsidRPr="005848F2">
        <w:rPr>
          <w:rFonts w:ascii="Times New Roman" w:eastAsia="Calibri" w:hAnsi="Times New Roman" w:cs="Times New Roman"/>
        </w:rPr>
        <w:t xml:space="preserve">Otwarcie ofert nastąpi w dniu </w:t>
      </w:r>
      <w:r w:rsidR="005848F2" w:rsidRPr="005848F2">
        <w:rPr>
          <w:rFonts w:ascii="Times New Roman" w:eastAsia="Calibri" w:hAnsi="Times New Roman" w:cs="Times New Roman"/>
          <w:b/>
        </w:rPr>
        <w:t>30</w:t>
      </w:r>
      <w:r w:rsidR="000F73A5" w:rsidRPr="005848F2">
        <w:rPr>
          <w:rFonts w:ascii="Times New Roman" w:eastAsia="Calibri" w:hAnsi="Times New Roman" w:cs="Times New Roman"/>
          <w:b/>
        </w:rPr>
        <w:t>.0</w:t>
      </w:r>
      <w:r w:rsidR="005848F2" w:rsidRPr="005848F2">
        <w:rPr>
          <w:rFonts w:ascii="Times New Roman" w:eastAsia="Calibri" w:hAnsi="Times New Roman" w:cs="Times New Roman"/>
          <w:b/>
        </w:rPr>
        <w:t>4</w:t>
      </w:r>
      <w:r w:rsidRPr="005848F2">
        <w:rPr>
          <w:rFonts w:ascii="Times New Roman" w:eastAsia="Calibri" w:hAnsi="Times New Roman" w:cs="Times New Roman"/>
          <w:b/>
        </w:rPr>
        <w:t>.20</w:t>
      </w:r>
      <w:r w:rsidR="000F73A5" w:rsidRPr="005848F2">
        <w:rPr>
          <w:rFonts w:ascii="Times New Roman" w:eastAsia="Calibri" w:hAnsi="Times New Roman" w:cs="Times New Roman"/>
          <w:b/>
        </w:rPr>
        <w:t>25</w:t>
      </w:r>
      <w:r w:rsidRPr="005848F2">
        <w:rPr>
          <w:rFonts w:ascii="Times New Roman" w:eastAsia="Calibri" w:hAnsi="Times New Roman" w:cs="Times New Roman"/>
          <w:b/>
        </w:rPr>
        <w:t xml:space="preserve"> r. o godz. 10.00</w:t>
      </w:r>
      <w:r w:rsidRPr="005848F2">
        <w:rPr>
          <w:rFonts w:ascii="Times New Roman" w:eastAsia="Calibri" w:hAnsi="Times New Roman" w:cs="Times New Roman"/>
        </w:rPr>
        <w:t xml:space="preserve"> </w:t>
      </w:r>
      <w:r w:rsidRPr="005877F1">
        <w:rPr>
          <w:rFonts w:ascii="Times New Roman" w:eastAsia="Calibri" w:hAnsi="Times New Roman" w:cs="Times New Roman"/>
        </w:rPr>
        <w:t>za pośrednictwem platformy zakupowej.</w:t>
      </w:r>
    </w:p>
    <w:p w:rsidR="005877F1" w:rsidRPr="005877F1"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 przypadku awarii platformy zakupowej, która spowoduje brak możliwości otwarcia ofert </w:t>
      </w:r>
      <w:r w:rsidRPr="005877F1">
        <w:rPr>
          <w:rFonts w:ascii="Times New Roman" w:eastAsia="Calibri" w:hAnsi="Times New Roman" w:cs="Times New Roman"/>
        </w:rPr>
        <w:br/>
        <w:t>w powyższym terminie, otwarcie nastąpi niezwłocznie po usunięciu awarii.</w:t>
      </w:r>
    </w:p>
    <w:p w:rsidR="005877F1" w:rsidRPr="005877F1" w:rsidRDefault="005877F1" w:rsidP="00100DE0">
      <w:pPr>
        <w:numPr>
          <w:ilvl w:val="0"/>
          <w:numId w:val="80"/>
        </w:numPr>
        <w:pBdr>
          <w:top w:val="nil"/>
          <w:left w:val="nil"/>
          <w:bottom w:val="nil"/>
          <w:right w:val="nil"/>
          <w:between w:val="nil"/>
        </w:pBdr>
        <w:spacing w:after="0" w:line="240" w:lineRule="auto"/>
        <w:rPr>
          <w:rFonts w:ascii="Times New Roman" w:eastAsia="Calibri" w:hAnsi="Times New Roman" w:cs="Times New Roman"/>
        </w:rPr>
      </w:pPr>
      <w:r w:rsidRPr="005877F1">
        <w:rPr>
          <w:rFonts w:ascii="Times New Roman" w:eastAsia="Calibri" w:hAnsi="Times New Roman" w:cs="Times New Roman"/>
        </w:rPr>
        <w:t>Do oferty należy dołączyć wszystkie wymagane w SWZ dokumenty.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lastRenderedPageBreak/>
        <w:t xml:space="preserve">Oferta lub wniosek składana elektronicznie musi zostać podpisana elektronicznym podpisem kwalifikowanym, podpisem zaufanym lub podpisem osobistym. W procesie składania oferty za pośrednictwem </w:t>
      </w:r>
      <w:hyperlink r:id="rId26">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Wykonawca powinien złożyć podpis bezpośrednio na dokumentach przesłanych za pośrednictwem </w:t>
      </w:r>
      <w:hyperlink r:id="rId27">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Zalecamy stosowanie podpisu na każdym załączonym pliku osobno, w szczególności wskazanych w art. 63 ust 1 oraz ust.2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8">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Wykonawca po upływie terminu do składania ofert Wykonawca nie może zmienić ani wycofać złożonej oferty.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złożoną po terminie składania ofert odrzuca się na podstawie art. 226 ust. 1 pkt. 1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 OPIS SPOSOBU OBLICZANIA CENY.</w:t>
      </w:r>
    </w:p>
    <w:p w:rsidR="00740E80" w:rsidRPr="00C45B1A" w:rsidRDefault="00740E80" w:rsidP="00740E80">
      <w:pPr>
        <w:pStyle w:val="Default"/>
        <w:numPr>
          <w:ilvl w:val="1"/>
          <w:numId w:val="3"/>
        </w:numPr>
        <w:ind w:left="426" w:hanging="426"/>
        <w:jc w:val="both"/>
        <w:rPr>
          <w:rFonts w:ascii="Times New Roman" w:hAnsi="Times New Roman" w:cs="Times New Roman"/>
          <w:color w:val="auto"/>
          <w:sz w:val="22"/>
          <w:szCs w:val="22"/>
        </w:rPr>
      </w:pPr>
      <w:r w:rsidRPr="00C45B1A">
        <w:rPr>
          <w:rFonts w:ascii="Times New Roman" w:hAnsi="Times New Roman" w:cs="Times New Roman"/>
          <w:color w:val="auto"/>
          <w:sz w:val="22"/>
          <w:szCs w:val="22"/>
        </w:rPr>
        <w:t xml:space="preserve">Wykonawca określa cenę realizacji zamówienia poprzez wskazanie w Formularzu ofertowym sporządzonym wg wzoru stanowiącego </w:t>
      </w:r>
      <w:r w:rsidRPr="00C45B1A">
        <w:rPr>
          <w:rFonts w:ascii="Times New Roman" w:hAnsi="Times New Roman" w:cs="Times New Roman"/>
          <w:bCs/>
          <w:color w:val="auto"/>
          <w:sz w:val="22"/>
          <w:szCs w:val="22"/>
        </w:rPr>
        <w:t xml:space="preserve">załącznik nr 1 oraz wycenie ofertowej stanowiącej załącznik nr  1A </w:t>
      </w:r>
      <w:r w:rsidRPr="00C45B1A">
        <w:rPr>
          <w:rFonts w:ascii="Times New Roman" w:hAnsi="Times New Roman" w:cs="Times New Roman"/>
          <w:color w:val="auto"/>
          <w:sz w:val="22"/>
          <w:szCs w:val="22"/>
        </w:rPr>
        <w:t>SWZ łącznej ceny ofertowej brutto za realizację przedmiotu zamówienia</w:t>
      </w:r>
      <w:r w:rsidRPr="00C45B1A">
        <w:rPr>
          <w:rFonts w:ascii="Times New Roman" w:hAnsi="Times New Roman" w:cs="Times New Roman"/>
          <w:bCs/>
          <w:color w:val="auto"/>
          <w:sz w:val="22"/>
          <w:szCs w:val="22"/>
        </w:rPr>
        <w:t xml:space="preserve">.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5877F1">
        <w:rPr>
          <w:rFonts w:ascii="Times New Roman" w:eastAsia="Calibri" w:hAnsi="Times New Roman" w:cs="Times New Roman"/>
          <w:color w:val="000000"/>
          <w:lang w:eastAsia="pl-PL"/>
        </w:rPr>
        <w:br/>
        <w:t xml:space="preserve">w górę).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oferty powinna być wyrażona w złotych polskich (PLN).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b/>
          <w:color w:val="000000"/>
          <w:lang w:eastAsia="pl-PL"/>
        </w:rPr>
      </w:pPr>
      <w:r w:rsidRPr="005877F1">
        <w:rPr>
          <w:rFonts w:ascii="Times New Roman" w:eastAsia="Calibri" w:hAnsi="Times New Roman" w:cs="Times New Roman"/>
          <w:color w:val="000000"/>
          <w:lang w:eastAsia="pl-PL"/>
        </w:rPr>
        <w:t xml:space="preserve">Jeżeli w postępowaniu złożona będzie oferta, której wybór prowadziłby do powstania </w:t>
      </w:r>
      <w:r w:rsidRPr="005877F1">
        <w:rPr>
          <w:rFonts w:ascii="Times New Roman" w:eastAsia="Calibri" w:hAnsi="Times New Roman" w:cs="Times New Roman"/>
          <w:color w:val="000000"/>
          <w:lang w:eastAsia="pl-PL"/>
        </w:rPr>
        <w:br/>
        <w:t xml:space="preserve">u Zamawiającego obowiązku podatkowego zgodnie z przepisami o podatku od towarów </w:t>
      </w:r>
      <w:r w:rsidRPr="005877F1">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5877F1">
        <w:rPr>
          <w:rFonts w:ascii="Times New Roman" w:eastAsia="Calibri" w:hAnsi="Times New Roman" w:cs="Times New Roman"/>
          <w:color w:val="000000"/>
          <w:lang w:eastAsia="pl-PL"/>
        </w:rPr>
        <w:br/>
      </w:r>
      <w:r w:rsidRPr="005877F1">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5877F1">
        <w:rPr>
          <w:rFonts w:ascii="Times New Roman" w:eastAsia="Calibri" w:hAnsi="Times New Roman" w:cs="Times New Roman"/>
          <w:b/>
          <w:bCs/>
          <w:color w:val="000000"/>
          <w:lang w:eastAsia="pl-PL"/>
        </w:rPr>
        <w:t>(rodzaj) towaru lub usługi</w:t>
      </w:r>
      <w:r w:rsidRPr="005877F1">
        <w:rPr>
          <w:rFonts w:ascii="Times New Roman" w:eastAsia="Calibri" w:hAnsi="Times New Roman" w:cs="Times New Roman"/>
          <w:b/>
          <w:color w:val="000000"/>
          <w:lang w:eastAsia="pl-PL"/>
        </w:rPr>
        <w:t xml:space="preserve">, których </w:t>
      </w:r>
      <w:r w:rsidRPr="005877F1">
        <w:rPr>
          <w:rFonts w:ascii="Times New Roman" w:eastAsia="Calibri" w:hAnsi="Times New Roman" w:cs="Times New Roman"/>
          <w:b/>
          <w:bCs/>
          <w:color w:val="000000"/>
          <w:lang w:eastAsia="pl-PL"/>
        </w:rPr>
        <w:t xml:space="preserve">dostawa lub  świadczenie </w:t>
      </w:r>
      <w:r w:rsidRPr="005877F1">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5877F1" w:rsidRPr="005877F1" w:rsidRDefault="005877F1" w:rsidP="005877F1">
      <w:pPr>
        <w:numPr>
          <w:ilvl w:val="1"/>
          <w:numId w:val="3"/>
        </w:numPr>
        <w:autoSpaceDE w:val="0"/>
        <w:autoSpaceDN w:val="0"/>
        <w:adjustRightInd w:val="0"/>
        <w:spacing w:after="0" w:line="240" w:lineRule="auto"/>
        <w:ind w:left="425" w:hanging="425"/>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Wzór formularz ofertowego został opracowany przy założeniu, że wybór oferty nie będzie prowadzić do powstania u zamawiającego obowiązku podatkowego w zakresie podatku VAT. W przypadku, gdy Wykonawca zobowiązany jest złożyć oświadczenie o powstaniu </w:t>
      </w:r>
      <w:r w:rsidRPr="005877F1">
        <w:rPr>
          <w:rFonts w:ascii="Times New Roman" w:eastAsia="Calibri" w:hAnsi="Times New Roman" w:cs="Times New Roman"/>
          <w:color w:val="000000"/>
          <w:lang w:eastAsia="pl-PL"/>
        </w:rPr>
        <w:br/>
        <w:t>u Zamawiającego obowiązku podatkowego, powinien odpowiednio zmodyfikować treść formularza ofertowego.</w:t>
      </w:r>
    </w:p>
    <w:p w:rsidR="005877F1" w:rsidRPr="005877F1" w:rsidRDefault="005877F1" w:rsidP="005877F1">
      <w:pPr>
        <w:autoSpaceDE w:val="0"/>
        <w:autoSpaceDN w:val="0"/>
        <w:adjustRightInd w:val="0"/>
        <w:spacing w:after="0" w:line="240" w:lineRule="auto"/>
        <w:ind w:left="426"/>
        <w:jc w:val="both"/>
        <w:rPr>
          <w:rFonts w:ascii="Times New Roman" w:eastAsia="Calibri" w:hAnsi="Times New Roman" w:cs="Times New Roman"/>
          <w:color w:val="000000"/>
          <w:lang w:eastAsia="pl-PL"/>
        </w:rPr>
      </w:pPr>
    </w:p>
    <w:p w:rsidR="005877F1" w:rsidRPr="005877F1" w:rsidRDefault="005877F1" w:rsidP="005877F1">
      <w:pPr>
        <w:suppressAutoHyphens/>
        <w:spacing w:after="0" w:line="240" w:lineRule="auto"/>
        <w:jc w:val="both"/>
        <w:rPr>
          <w:rFonts w:ascii="Times New Roman" w:eastAsia="Times New Roman" w:hAnsi="Times New Roman" w:cs="Times New Roman"/>
          <w:b/>
          <w:bCs/>
          <w:lang w:eastAsia="ar-SA"/>
        </w:rPr>
      </w:pPr>
      <w:r w:rsidRPr="005877F1">
        <w:rPr>
          <w:rFonts w:ascii="Times New Roman" w:eastAsia="Times New Roman" w:hAnsi="Times New Roman" w:cs="Times New Roman"/>
          <w:b/>
          <w:bCs/>
          <w:lang w:eastAsia="ar-SA"/>
        </w:rPr>
        <w:t xml:space="preserve">XVI. OPIS KRYTERIÓW, KTÓRYMI ZAMAWIAJĄCY BĘDZIE SIĘ KIEROWAŁ PRZY WYBORZE OFERTY, WRAZ Z PODANIEM WAG TYCH KRYTERIÓW I </w:t>
      </w:r>
      <w:r w:rsidR="00287482">
        <w:rPr>
          <w:rFonts w:ascii="Times New Roman" w:eastAsia="Times New Roman" w:hAnsi="Times New Roman" w:cs="Times New Roman"/>
          <w:b/>
          <w:bCs/>
          <w:lang w:eastAsia="ar-SA"/>
        </w:rPr>
        <w:t>SPOSOBU OCENY OFERT</w:t>
      </w:r>
      <w:r w:rsidRPr="005877F1">
        <w:rPr>
          <w:rFonts w:ascii="Times New Roman" w:eastAsia="Times New Roman" w:hAnsi="Times New Roman" w:cs="Times New Roman"/>
          <w:b/>
          <w:bCs/>
          <w:lang w:eastAsia="ar-SA"/>
        </w:rPr>
        <w:t>.</w:t>
      </w:r>
    </w:p>
    <w:p w:rsidR="005877F1" w:rsidRDefault="005877F1" w:rsidP="005877F1">
      <w:pPr>
        <w:numPr>
          <w:ilvl w:val="1"/>
          <w:numId w:val="7"/>
        </w:numPr>
        <w:spacing w:after="0" w:line="240" w:lineRule="auto"/>
        <w:ind w:left="426" w:hanging="426"/>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Oferty spełniające wy</w:t>
      </w:r>
      <w:r w:rsidR="006C1792">
        <w:rPr>
          <w:rFonts w:ascii="Times New Roman" w:eastAsia="Arial Unicode MS" w:hAnsi="Times New Roman" w:cs="Times New Roman"/>
          <w:lang w:eastAsia="pl-PL"/>
        </w:rPr>
        <w:t>magania formalne, określone w S</w:t>
      </w:r>
      <w:r w:rsidRPr="005877F1">
        <w:rPr>
          <w:rFonts w:ascii="Times New Roman" w:eastAsia="Arial Unicode MS" w:hAnsi="Times New Roman" w:cs="Times New Roman"/>
          <w:lang w:eastAsia="pl-PL"/>
        </w:rPr>
        <w:t>WZ, złożone przez Wykonawców będą oceniane według poniższych kryteriów:</w:t>
      </w:r>
    </w:p>
    <w:p w:rsidR="004C6C83" w:rsidRDefault="004C6C83" w:rsidP="004C6C83">
      <w:pPr>
        <w:spacing w:after="0" w:line="240" w:lineRule="auto"/>
        <w:ind w:left="426"/>
        <w:jc w:val="both"/>
        <w:rPr>
          <w:rFonts w:ascii="Times New Roman" w:eastAsia="Arial Unicode MS" w:hAnsi="Times New Roman" w:cs="Times New Roman"/>
          <w:lang w:eastAsia="pl-PL"/>
        </w:rPr>
      </w:pPr>
    </w:p>
    <w:p w:rsidR="00740E80" w:rsidRDefault="00740E80" w:rsidP="004C6C83">
      <w:pPr>
        <w:spacing w:after="0" w:line="240" w:lineRule="auto"/>
        <w:ind w:left="426"/>
        <w:jc w:val="both"/>
        <w:rPr>
          <w:rFonts w:ascii="Times New Roman" w:eastAsia="Arial Unicode MS" w:hAnsi="Times New Roman" w:cs="Times New Roman"/>
          <w:lang w:eastAsia="pl-PL"/>
        </w:rPr>
      </w:pPr>
    </w:p>
    <w:p w:rsidR="00740E80" w:rsidRDefault="00740E80" w:rsidP="004C6C83">
      <w:pPr>
        <w:spacing w:after="0" w:line="240" w:lineRule="auto"/>
        <w:ind w:left="426"/>
        <w:jc w:val="both"/>
        <w:rPr>
          <w:rFonts w:ascii="Times New Roman" w:eastAsia="Arial Unicode MS" w:hAnsi="Times New Roman" w:cs="Times New Roman"/>
          <w:lang w:eastAsia="pl-PL"/>
        </w:rPr>
      </w:pPr>
    </w:p>
    <w:p w:rsidR="00740E80" w:rsidRDefault="00740E80" w:rsidP="004C6C83">
      <w:pPr>
        <w:spacing w:after="0" w:line="240" w:lineRule="auto"/>
        <w:ind w:left="426"/>
        <w:jc w:val="both"/>
        <w:rPr>
          <w:rFonts w:ascii="Times New Roman" w:eastAsia="Arial Unicode MS" w:hAnsi="Times New Roman" w:cs="Times New Roman"/>
          <w:lang w:eastAsia="pl-PL"/>
        </w:rPr>
      </w:pPr>
    </w:p>
    <w:p w:rsidR="00740E80" w:rsidRDefault="00740E80" w:rsidP="004C6C83">
      <w:pPr>
        <w:spacing w:after="0" w:line="240" w:lineRule="auto"/>
        <w:ind w:left="426"/>
        <w:jc w:val="both"/>
        <w:rPr>
          <w:rFonts w:ascii="Times New Roman" w:eastAsia="Arial Unicode MS" w:hAnsi="Times New Roman" w:cs="Times New Roman"/>
          <w:lang w:eastAsia="pl-PL"/>
        </w:rPr>
      </w:pPr>
    </w:p>
    <w:p w:rsidR="00740E80" w:rsidRDefault="00740E80" w:rsidP="004C6C83">
      <w:pPr>
        <w:spacing w:after="0" w:line="240" w:lineRule="auto"/>
        <w:ind w:left="426"/>
        <w:jc w:val="both"/>
        <w:rPr>
          <w:rFonts w:ascii="Times New Roman" w:eastAsia="Arial Unicode MS" w:hAnsi="Times New Roman" w:cs="Times New Roman"/>
          <w:lang w:eastAsia="pl-PL"/>
        </w:rPr>
      </w:pPr>
    </w:p>
    <w:p w:rsidR="00740E80" w:rsidRDefault="00740E80" w:rsidP="004C6C83">
      <w:pPr>
        <w:spacing w:after="0" w:line="240" w:lineRule="auto"/>
        <w:ind w:left="426"/>
        <w:jc w:val="both"/>
        <w:rPr>
          <w:rFonts w:ascii="Times New Roman" w:eastAsia="Arial Unicode MS" w:hAnsi="Times New Roman" w:cs="Times New Roman"/>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740E80" w:rsidRPr="00740E80" w:rsidTr="005848F2">
        <w:trPr>
          <w:trHeight w:val="556"/>
        </w:trPr>
        <w:tc>
          <w:tcPr>
            <w:tcW w:w="541" w:type="dxa"/>
            <w:tcBorders>
              <w:top w:val="single" w:sz="4" w:space="0" w:color="auto"/>
              <w:left w:val="single" w:sz="4" w:space="0" w:color="auto"/>
              <w:bottom w:val="single" w:sz="4" w:space="0" w:color="auto"/>
              <w:right w:val="single" w:sz="4" w:space="0" w:color="auto"/>
            </w:tcBorders>
            <w:hideMark/>
          </w:tcPr>
          <w:p w:rsidR="00740E80" w:rsidRPr="00740E80" w:rsidRDefault="00740E80" w:rsidP="00740E80">
            <w:pPr>
              <w:spacing w:after="0" w:line="240" w:lineRule="auto"/>
              <w:jc w:val="both"/>
              <w:rPr>
                <w:rFonts w:ascii="Times New Roman" w:eastAsia="Arial Unicode MS" w:hAnsi="Times New Roman" w:cs="Times New Roman"/>
                <w:b/>
                <w:lang w:eastAsia="pl-PL"/>
              </w:rPr>
            </w:pPr>
            <w:r w:rsidRPr="00740E80">
              <w:rPr>
                <w:rFonts w:ascii="Times New Roman" w:eastAsia="Arial Unicode MS" w:hAnsi="Times New Roman" w:cs="Times New Roman"/>
                <w:b/>
                <w:lang w:eastAsia="pl-PL"/>
              </w:rPr>
              <w:lastRenderedPageBreak/>
              <w:t>Lp.</w:t>
            </w:r>
          </w:p>
        </w:tc>
        <w:tc>
          <w:tcPr>
            <w:tcW w:w="3266" w:type="dxa"/>
            <w:tcBorders>
              <w:top w:val="single" w:sz="4" w:space="0" w:color="auto"/>
              <w:left w:val="single" w:sz="4" w:space="0" w:color="auto"/>
              <w:bottom w:val="single" w:sz="4" w:space="0" w:color="auto"/>
              <w:right w:val="single" w:sz="4" w:space="0" w:color="auto"/>
            </w:tcBorders>
            <w:hideMark/>
          </w:tcPr>
          <w:p w:rsidR="00740E80" w:rsidRPr="00740E80" w:rsidRDefault="00740E80" w:rsidP="00740E80">
            <w:pPr>
              <w:spacing w:after="0" w:line="240" w:lineRule="auto"/>
              <w:jc w:val="center"/>
              <w:rPr>
                <w:rFonts w:ascii="Times New Roman" w:eastAsia="Arial Unicode MS" w:hAnsi="Times New Roman" w:cs="Times New Roman"/>
                <w:b/>
                <w:lang w:eastAsia="pl-PL"/>
              </w:rPr>
            </w:pPr>
            <w:r w:rsidRPr="00740E80">
              <w:rPr>
                <w:rFonts w:ascii="Times New Roman" w:eastAsia="Arial Unicode MS" w:hAnsi="Times New Roman" w:cs="Times New Roman"/>
                <w:b/>
                <w:lang w:eastAsia="pl-PL"/>
              </w:rPr>
              <w:t>Opis kryterium oceny oferty</w:t>
            </w:r>
          </w:p>
        </w:tc>
        <w:tc>
          <w:tcPr>
            <w:tcW w:w="1840" w:type="dxa"/>
            <w:tcBorders>
              <w:top w:val="single" w:sz="4" w:space="0" w:color="auto"/>
              <w:left w:val="single" w:sz="4" w:space="0" w:color="auto"/>
              <w:bottom w:val="single" w:sz="4" w:space="0" w:color="auto"/>
              <w:right w:val="single" w:sz="4" w:space="0" w:color="auto"/>
            </w:tcBorders>
            <w:hideMark/>
          </w:tcPr>
          <w:p w:rsidR="00740E80" w:rsidRPr="00740E80" w:rsidRDefault="00740E80" w:rsidP="00740E80">
            <w:pPr>
              <w:spacing w:after="0" w:line="240" w:lineRule="auto"/>
              <w:jc w:val="center"/>
              <w:rPr>
                <w:rFonts w:ascii="Times New Roman" w:eastAsia="Arial Unicode MS" w:hAnsi="Times New Roman" w:cs="Times New Roman"/>
                <w:b/>
                <w:lang w:eastAsia="pl-PL"/>
              </w:rPr>
            </w:pPr>
            <w:r w:rsidRPr="00740E80">
              <w:rPr>
                <w:rFonts w:ascii="Times New Roman" w:eastAsia="Arial Unicode MS" w:hAnsi="Times New Roman" w:cs="Times New Roman"/>
                <w:b/>
                <w:lang w:eastAsia="pl-PL"/>
              </w:rPr>
              <w:t>Znaczenie w %</w:t>
            </w:r>
          </w:p>
        </w:tc>
        <w:tc>
          <w:tcPr>
            <w:tcW w:w="3533" w:type="dxa"/>
            <w:tcBorders>
              <w:top w:val="single" w:sz="4" w:space="0" w:color="auto"/>
              <w:left w:val="single" w:sz="4" w:space="0" w:color="auto"/>
              <w:bottom w:val="single" w:sz="4" w:space="0" w:color="auto"/>
              <w:right w:val="single" w:sz="4" w:space="0" w:color="auto"/>
            </w:tcBorders>
            <w:hideMark/>
          </w:tcPr>
          <w:p w:rsidR="00740E80" w:rsidRPr="00740E80" w:rsidRDefault="00740E80" w:rsidP="00740E80">
            <w:pPr>
              <w:spacing w:after="0" w:line="240" w:lineRule="auto"/>
              <w:jc w:val="center"/>
              <w:rPr>
                <w:rFonts w:ascii="Times New Roman" w:eastAsia="Arial Unicode MS" w:hAnsi="Times New Roman" w:cs="Times New Roman"/>
                <w:b/>
                <w:lang w:eastAsia="pl-PL"/>
              </w:rPr>
            </w:pPr>
            <w:r w:rsidRPr="00740E80">
              <w:rPr>
                <w:rFonts w:ascii="Times New Roman" w:eastAsia="Arial Unicode MS" w:hAnsi="Times New Roman" w:cs="Times New Roman"/>
                <w:b/>
                <w:lang w:eastAsia="pl-PL"/>
              </w:rPr>
              <w:t>Sposób oceny</w:t>
            </w:r>
          </w:p>
        </w:tc>
      </w:tr>
      <w:tr w:rsidR="00740E80" w:rsidRPr="00740E80" w:rsidTr="005848F2">
        <w:trPr>
          <w:trHeight w:val="669"/>
        </w:trPr>
        <w:tc>
          <w:tcPr>
            <w:tcW w:w="541"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sz w:val="20"/>
                <w:szCs w:val="20"/>
                <w:lang w:eastAsia="pl-PL"/>
              </w:rPr>
            </w:pPr>
            <w:r w:rsidRPr="00740E80">
              <w:rPr>
                <w:rFonts w:ascii="Times New Roman" w:eastAsia="Arial Unicode MS" w:hAnsi="Times New Roman" w:cs="Times New Roman"/>
                <w:sz w:val="20"/>
                <w:szCs w:val="20"/>
                <w:lang w:eastAsia="pl-PL"/>
              </w:rPr>
              <w:t>1.</w:t>
            </w:r>
          </w:p>
        </w:tc>
        <w:tc>
          <w:tcPr>
            <w:tcW w:w="3266"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Cena ofertowa brutto                        (wartość całkowita brutto)</w:t>
            </w:r>
          </w:p>
        </w:tc>
        <w:tc>
          <w:tcPr>
            <w:tcW w:w="1840"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60 %</w:t>
            </w:r>
          </w:p>
        </w:tc>
        <w:tc>
          <w:tcPr>
            <w:tcW w:w="3533"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Według wzoru podanego poniżej</w:t>
            </w:r>
          </w:p>
        </w:tc>
      </w:tr>
      <w:tr w:rsidR="00740E80" w:rsidRPr="00740E80" w:rsidTr="005848F2">
        <w:trPr>
          <w:trHeight w:val="892"/>
        </w:trPr>
        <w:tc>
          <w:tcPr>
            <w:tcW w:w="541"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sz w:val="20"/>
                <w:szCs w:val="20"/>
                <w:lang w:eastAsia="pl-PL"/>
              </w:rPr>
            </w:pPr>
            <w:r w:rsidRPr="00740E80">
              <w:rPr>
                <w:rFonts w:ascii="Times New Roman" w:eastAsia="Arial Unicode MS" w:hAnsi="Times New Roman" w:cs="Times New Roman"/>
                <w:sz w:val="20"/>
                <w:szCs w:val="20"/>
                <w:lang w:eastAsia="pl-PL"/>
              </w:rPr>
              <w:t>2.</w:t>
            </w:r>
          </w:p>
        </w:tc>
        <w:tc>
          <w:tcPr>
            <w:tcW w:w="3266"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lang w:eastAsia="pl-PL"/>
              </w:rPr>
            </w:pPr>
          </w:p>
          <w:p w:rsidR="00740E80" w:rsidRPr="00740E80" w:rsidRDefault="00740E80" w:rsidP="00740E80">
            <w:pPr>
              <w:spacing w:after="0" w:line="240" w:lineRule="auto"/>
              <w:jc w:val="center"/>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Termin realizacji zamówienia cząstkowego</w:t>
            </w:r>
          </w:p>
        </w:tc>
        <w:tc>
          <w:tcPr>
            <w:tcW w:w="1840"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15 %</w:t>
            </w:r>
          </w:p>
        </w:tc>
        <w:tc>
          <w:tcPr>
            <w:tcW w:w="3533"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Według punktacji podanej poniżej</w:t>
            </w:r>
          </w:p>
        </w:tc>
      </w:tr>
      <w:tr w:rsidR="00740E80" w:rsidRPr="00740E80" w:rsidTr="005848F2">
        <w:trPr>
          <w:trHeight w:val="762"/>
        </w:trPr>
        <w:tc>
          <w:tcPr>
            <w:tcW w:w="541"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sz w:val="20"/>
                <w:szCs w:val="20"/>
                <w:lang w:eastAsia="pl-PL"/>
              </w:rPr>
            </w:pPr>
            <w:r w:rsidRPr="00740E80">
              <w:rPr>
                <w:rFonts w:ascii="Times New Roman" w:eastAsia="Arial Unicode MS" w:hAnsi="Times New Roman" w:cs="Times New Roman"/>
                <w:sz w:val="20"/>
                <w:szCs w:val="20"/>
                <w:lang w:eastAsia="pl-PL"/>
              </w:rPr>
              <w:t>3.</w:t>
            </w:r>
          </w:p>
        </w:tc>
        <w:tc>
          <w:tcPr>
            <w:tcW w:w="3266"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Gwarancja</w:t>
            </w:r>
          </w:p>
        </w:tc>
        <w:tc>
          <w:tcPr>
            <w:tcW w:w="1840"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25 %</w:t>
            </w:r>
          </w:p>
        </w:tc>
        <w:tc>
          <w:tcPr>
            <w:tcW w:w="3533" w:type="dxa"/>
            <w:tcBorders>
              <w:top w:val="single" w:sz="4" w:space="0" w:color="auto"/>
              <w:left w:val="single" w:sz="4" w:space="0" w:color="auto"/>
              <w:bottom w:val="single" w:sz="4" w:space="0" w:color="auto"/>
              <w:right w:val="single" w:sz="4" w:space="0" w:color="auto"/>
            </w:tcBorders>
            <w:vAlign w:val="center"/>
            <w:hideMark/>
          </w:tcPr>
          <w:p w:rsidR="00740E80" w:rsidRPr="00740E80" w:rsidRDefault="00740E80" w:rsidP="00740E80">
            <w:pPr>
              <w:spacing w:after="0" w:line="240" w:lineRule="auto"/>
              <w:jc w:val="center"/>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Według punktacji podanej poniżej</w:t>
            </w:r>
          </w:p>
        </w:tc>
      </w:tr>
    </w:tbl>
    <w:p w:rsidR="00740E80" w:rsidRPr="00740E80" w:rsidRDefault="00740E80" w:rsidP="00740E80">
      <w:pPr>
        <w:spacing w:after="0" w:line="240" w:lineRule="auto"/>
        <w:jc w:val="both"/>
        <w:rPr>
          <w:rFonts w:ascii="Times New Roman" w:eastAsia="Arial Unicode MS" w:hAnsi="Times New Roman" w:cs="Times New Roman"/>
          <w:b/>
          <w:u w:val="single"/>
          <w:lang w:eastAsia="pl-PL"/>
        </w:rPr>
      </w:pPr>
    </w:p>
    <w:p w:rsidR="00740E80" w:rsidRPr="00740E80" w:rsidRDefault="00740E80" w:rsidP="00740E80">
      <w:pPr>
        <w:tabs>
          <w:tab w:val="left" w:pos="0"/>
        </w:tabs>
        <w:spacing w:after="0" w:line="240" w:lineRule="auto"/>
        <w:contextualSpacing/>
        <w:jc w:val="both"/>
        <w:rPr>
          <w:rFonts w:ascii="Times New Roman" w:eastAsia="Arial Unicode MS" w:hAnsi="Times New Roman" w:cs="Times New Roman"/>
          <w:u w:val="single"/>
          <w:lang w:eastAsia="pl-PL"/>
        </w:rPr>
      </w:pPr>
      <w:r w:rsidRPr="00740E80">
        <w:rPr>
          <w:rFonts w:ascii="Times New Roman" w:eastAsia="Arial Unicode MS" w:hAnsi="Times New Roman" w:cs="Times New Roman"/>
          <w:lang w:eastAsia="pl-PL"/>
        </w:rPr>
        <w:t>1)</w:t>
      </w:r>
      <w:r w:rsidRPr="00740E80">
        <w:rPr>
          <w:rFonts w:ascii="Times New Roman" w:eastAsia="Arial Unicode MS" w:hAnsi="Times New Roman" w:cs="Times New Roman"/>
          <w:lang w:eastAsia="pl-PL"/>
        </w:rPr>
        <w:tab/>
      </w:r>
      <w:r w:rsidRPr="00740E80">
        <w:rPr>
          <w:rFonts w:ascii="Times New Roman" w:eastAsia="Arial Unicode MS" w:hAnsi="Times New Roman" w:cs="Times New Roman"/>
          <w:b/>
          <w:u w:val="single"/>
          <w:lang w:eastAsia="pl-PL"/>
        </w:rPr>
        <w:t>Kryterium pierwsze:</w:t>
      </w:r>
      <w:r w:rsidRPr="00740E80">
        <w:rPr>
          <w:rFonts w:ascii="Times New Roman" w:eastAsia="Arial Unicode MS" w:hAnsi="Times New Roman" w:cs="Times New Roman"/>
          <w:u w:val="single"/>
          <w:lang w:eastAsia="pl-PL"/>
        </w:rPr>
        <w:t xml:space="preserve"> </w:t>
      </w:r>
      <w:r w:rsidRPr="00740E80">
        <w:rPr>
          <w:rFonts w:ascii="Times New Roman" w:eastAsia="Arial Unicode MS" w:hAnsi="Times New Roman" w:cs="Times New Roman"/>
          <w:b/>
          <w:u w:val="single"/>
          <w:lang w:eastAsia="pl-PL"/>
        </w:rPr>
        <w:t>cena (C)</w:t>
      </w:r>
    </w:p>
    <w:p w:rsidR="00740E80" w:rsidRPr="00740E80" w:rsidRDefault="00740E80" w:rsidP="00740E80">
      <w:pPr>
        <w:tabs>
          <w:tab w:val="left" w:pos="0"/>
        </w:tabs>
        <w:spacing w:after="0" w:line="240" w:lineRule="auto"/>
        <w:contextualSpacing/>
        <w:jc w:val="both"/>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 xml:space="preserve">W ramach kryterium </w:t>
      </w:r>
      <w:r w:rsidRPr="00740E80">
        <w:rPr>
          <w:rFonts w:ascii="Times New Roman" w:eastAsia="Arial Unicode MS" w:hAnsi="Times New Roman" w:cs="Times New Roman"/>
          <w:b/>
          <w:lang w:eastAsia="pl-PL"/>
        </w:rPr>
        <w:t>cena ofertowa brutto (C) – 60 %</w:t>
      </w:r>
      <w:r w:rsidRPr="00740E80">
        <w:rPr>
          <w:rFonts w:ascii="Times New Roman" w:eastAsia="Arial Unicode MS" w:hAnsi="Times New Roman" w:cs="Times New Roman"/>
          <w:lang w:eastAsia="pl-PL"/>
        </w:rPr>
        <w:t>, oferta zawierająca najniższą cenę otrzyma 60 pkt, natomiast pozostałe oferty odpowiednio mniej punktów według wzoru:</w:t>
      </w:r>
    </w:p>
    <w:p w:rsidR="00740E80" w:rsidRPr="00740E80" w:rsidRDefault="00740E80" w:rsidP="00740E80">
      <w:pPr>
        <w:tabs>
          <w:tab w:val="left" w:pos="425"/>
        </w:tabs>
        <w:spacing w:after="0" w:line="240" w:lineRule="auto"/>
        <w:ind w:left="567" w:hanging="141"/>
        <w:contextualSpacing/>
        <w:jc w:val="both"/>
        <w:rPr>
          <w:rFonts w:ascii="Times New Roman" w:eastAsia="Arial Unicode MS" w:hAnsi="Times New Roman" w:cs="Times New Roman"/>
          <w:lang w:eastAsia="pl-PL"/>
        </w:rPr>
      </w:pPr>
    </w:p>
    <w:p w:rsidR="00740E80" w:rsidRPr="00740E80" w:rsidRDefault="00740E80" w:rsidP="00740E80">
      <w:pPr>
        <w:tabs>
          <w:tab w:val="left" w:pos="425"/>
        </w:tabs>
        <w:spacing w:after="0" w:line="240" w:lineRule="auto"/>
        <w:ind w:left="567" w:hanging="141"/>
        <w:contextualSpacing/>
        <w:jc w:val="center"/>
        <w:rPr>
          <w:rFonts w:ascii="Times New Roman" w:eastAsia="Arial Unicode MS" w:hAnsi="Times New Roman" w:cs="Times New Roman"/>
          <w:b/>
          <w:lang w:eastAsia="pl-PL"/>
        </w:rPr>
      </w:pPr>
      <w:r w:rsidRPr="00740E80">
        <w:rPr>
          <w:rFonts w:ascii="Times New Roman" w:eastAsia="Arial Unicode MS" w:hAnsi="Times New Roman" w:cs="Times New Roman"/>
          <w:b/>
          <w:lang w:eastAsia="pl-PL"/>
        </w:rPr>
        <w:t xml:space="preserve">C = </w:t>
      </w:r>
      <w:proofErr w:type="spellStart"/>
      <w:r w:rsidRPr="00740E80">
        <w:rPr>
          <w:rFonts w:ascii="Times New Roman" w:eastAsia="Arial Unicode MS" w:hAnsi="Times New Roman" w:cs="Times New Roman"/>
          <w:b/>
          <w:lang w:eastAsia="pl-PL"/>
        </w:rPr>
        <w:t>C</w:t>
      </w:r>
      <w:r w:rsidRPr="00740E80">
        <w:rPr>
          <w:rFonts w:ascii="Times New Roman" w:eastAsia="Arial Unicode MS" w:hAnsi="Times New Roman" w:cs="Times New Roman"/>
          <w:b/>
          <w:vertAlign w:val="subscript"/>
          <w:lang w:eastAsia="pl-PL"/>
        </w:rPr>
        <w:t>x</w:t>
      </w:r>
      <w:proofErr w:type="spellEnd"/>
      <w:r w:rsidRPr="00740E80">
        <w:rPr>
          <w:rFonts w:ascii="Times New Roman" w:eastAsia="Arial Unicode MS" w:hAnsi="Times New Roman" w:cs="Times New Roman"/>
          <w:b/>
          <w:lang w:eastAsia="pl-PL"/>
        </w:rPr>
        <w:t>/</w:t>
      </w:r>
      <w:proofErr w:type="spellStart"/>
      <w:r w:rsidRPr="00740E80">
        <w:rPr>
          <w:rFonts w:ascii="Times New Roman" w:eastAsia="Arial Unicode MS" w:hAnsi="Times New Roman" w:cs="Times New Roman"/>
          <w:b/>
          <w:lang w:eastAsia="pl-PL"/>
        </w:rPr>
        <w:t>C</w:t>
      </w:r>
      <w:r w:rsidRPr="00740E80">
        <w:rPr>
          <w:rFonts w:ascii="Times New Roman" w:eastAsia="Arial Unicode MS" w:hAnsi="Times New Roman" w:cs="Times New Roman"/>
          <w:b/>
          <w:vertAlign w:val="subscript"/>
          <w:lang w:eastAsia="pl-PL"/>
        </w:rPr>
        <w:t>b</w:t>
      </w:r>
      <w:proofErr w:type="spellEnd"/>
      <w:r w:rsidRPr="00740E80">
        <w:rPr>
          <w:rFonts w:ascii="Times New Roman" w:eastAsia="Arial Unicode MS" w:hAnsi="Times New Roman" w:cs="Times New Roman"/>
          <w:b/>
          <w:lang w:eastAsia="pl-PL"/>
        </w:rPr>
        <w:t xml:space="preserve"> x 60 pkt</w:t>
      </w:r>
    </w:p>
    <w:p w:rsidR="00740E80" w:rsidRPr="00740E80" w:rsidRDefault="00740E80" w:rsidP="00740E80">
      <w:pPr>
        <w:tabs>
          <w:tab w:val="left" w:pos="425"/>
        </w:tabs>
        <w:spacing w:after="0" w:line="240" w:lineRule="auto"/>
        <w:ind w:left="567" w:hanging="141"/>
        <w:contextualSpacing/>
        <w:jc w:val="both"/>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 xml:space="preserve">       gdzie:</w:t>
      </w:r>
    </w:p>
    <w:p w:rsidR="00740E80" w:rsidRPr="00740E80" w:rsidRDefault="00740E80" w:rsidP="00740E80">
      <w:pPr>
        <w:tabs>
          <w:tab w:val="left" w:pos="425"/>
        </w:tabs>
        <w:spacing w:after="0" w:line="240" w:lineRule="auto"/>
        <w:ind w:left="567" w:hanging="141"/>
        <w:contextualSpacing/>
        <w:jc w:val="both"/>
        <w:rPr>
          <w:rFonts w:ascii="Times New Roman" w:eastAsia="Arial Unicode MS" w:hAnsi="Times New Roman" w:cs="Times New Roman"/>
          <w:lang w:eastAsia="pl-PL"/>
        </w:rPr>
      </w:pPr>
      <w:r w:rsidRPr="00740E80">
        <w:rPr>
          <w:rFonts w:ascii="Times New Roman" w:eastAsia="Arial Unicode MS" w:hAnsi="Times New Roman" w:cs="Times New Roman"/>
          <w:b/>
          <w:lang w:eastAsia="pl-PL"/>
        </w:rPr>
        <w:t>C</w:t>
      </w:r>
      <w:r w:rsidRPr="00740E80">
        <w:rPr>
          <w:rFonts w:ascii="Times New Roman" w:eastAsia="Arial Unicode MS" w:hAnsi="Times New Roman" w:cs="Times New Roman"/>
          <w:lang w:eastAsia="pl-PL"/>
        </w:rPr>
        <w:t xml:space="preserve"> –  ilość punktów, jaką dana oferta otrzyma w kryterium cena ofertowa brutto;</w:t>
      </w:r>
    </w:p>
    <w:p w:rsidR="00740E80" w:rsidRPr="00740E80" w:rsidRDefault="00740E80" w:rsidP="00740E80">
      <w:pPr>
        <w:tabs>
          <w:tab w:val="left" w:pos="425"/>
        </w:tabs>
        <w:spacing w:after="0" w:line="240" w:lineRule="auto"/>
        <w:ind w:left="567" w:hanging="141"/>
        <w:contextualSpacing/>
        <w:jc w:val="both"/>
        <w:rPr>
          <w:rFonts w:ascii="Times New Roman" w:eastAsia="Arial Unicode MS" w:hAnsi="Times New Roman" w:cs="Times New Roman"/>
          <w:lang w:eastAsia="pl-PL"/>
        </w:rPr>
      </w:pPr>
      <w:proofErr w:type="spellStart"/>
      <w:r w:rsidRPr="00740E80">
        <w:rPr>
          <w:rFonts w:ascii="Times New Roman" w:eastAsia="Arial Unicode MS" w:hAnsi="Times New Roman" w:cs="Times New Roman"/>
          <w:b/>
          <w:lang w:eastAsia="pl-PL"/>
        </w:rPr>
        <w:t>C</w:t>
      </w:r>
      <w:r w:rsidRPr="00740E80">
        <w:rPr>
          <w:rFonts w:ascii="Times New Roman" w:eastAsia="Arial Unicode MS" w:hAnsi="Times New Roman" w:cs="Times New Roman"/>
          <w:b/>
          <w:vertAlign w:val="subscript"/>
          <w:lang w:eastAsia="pl-PL"/>
        </w:rPr>
        <w:t>x</w:t>
      </w:r>
      <w:proofErr w:type="spellEnd"/>
      <w:r w:rsidRPr="00740E80">
        <w:rPr>
          <w:rFonts w:ascii="Times New Roman" w:eastAsia="Arial Unicode MS" w:hAnsi="Times New Roman" w:cs="Times New Roman"/>
          <w:lang w:eastAsia="pl-PL"/>
        </w:rPr>
        <w:t xml:space="preserve"> – cena brutto oferty najtańszej (spośród ofert nieodrzuconych);</w:t>
      </w:r>
    </w:p>
    <w:p w:rsidR="00740E80" w:rsidRPr="00740E80" w:rsidRDefault="00740E80" w:rsidP="00740E80">
      <w:pPr>
        <w:tabs>
          <w:tab w:val="left" w:pos="425"/>
        </w:tabs>
        <w:spacing w:after="0" w:line="240" w:lineRule="auto"/>
        <w:ind w:left="567" w:hanging="141"/>
        <w:contextualSpacing/>
        <w:jc w:val="both"/>
        <w:rPr>
          <w:rFonts w:ascii="Times New Roman" w:eastAsia="Arial Unicode MS" w:hAnsi="Times New Roman" w:cs="Times New Roman"/>
          <w:lang w:eastAsia="pl-PL"/>
        </w:rPr>
      </w:pPr>
      <w:proofErr w:type="spellStart"/>
      <w:r w:rsidRPr="00740E80">
        <w:rPr>
          <w:rFonts w:ascii="Times New Roman" w:eastAsia="Arial Unicode MS" w:hAnsi="Times New Roman" w:cs="Times New Roman"/>
          <w:b/>
          <w:lang w:eastAsia="pl-PL"/>
        </w:rPr>
        <w:t>C</w:t>
      </w:r>
      <w:r w:rsidRPr="00740E80">
        <w:rPr>
          <w:rFonts w:ascii="Times New Roman" w:eastAsia="Arial Unicode MS" w:hAnsi="Times New Roman" w:cs="Times New Roman"/>
          <w:b/>
          <w:vertAlign w:val="subscript"/>
          <w:lang w:eastAsia="pl-PL"/>
        </w:rPr>
        <w:t>b</w:t>
      </w:r>
      <w:proofErr w:type="spellEnd"/>
      <w:r w:rsidRPr="00740E80">
        <w:rPr>
          <w:rFonts w:ascii="Times New Roman" w:eastAsia="Arial Unicode MS" w:hAnsi="Times New Roman" w:cs="Times New Roman"/>
          <w:lang w:eastAsia="pl-PL"/>
        </w:rPr>
        <w:t xml:space="preserve"> – cena brutto ocenianej oferty.</w:t>
      </w:r>
    </w:p>
    <w:p w:rsidR="00740E80" w:rsidRPr="00740E80" w:rsidRDefault="00740E80" w:rsidP="00740E80">
      <w:pPr>
        <w:tabs>
          <w:tab w:val="left" w:pos="0"/>
        </w:tabs>
        <w:spacing w:after="0" w:line="240" w:lineRule="auto"/>
        <w:contextualSpacing/>
        <w:jc w:val="both"/>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Podstawą przyznania punktów w kryterium „cena ofertowa brutto” będzie łączna cena oferty brutto podana przez Wykonawcę w Formularzu ofertowym.</w:t>
      </w:r>
    </w:p>
    <w:p w:rsidR="00740E80" w:rsidRPr="00740E80" w:rsidRDefault="00740E80" w:rsidP="00740E80">
      <w:pPr>
        <w:tabs>
          <w:tab w:val="left" w:pos="0"/>
        </w:tabs>
        <w:spacing w:after="0" w:line="240" w:lineRule="auto"/>
        <w:contextualSpacing/>
        <w:jc w:val="both"/>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Cena oferty brutto musi uwzględniać wszelkie koszty,  jakie Wykonawca poniesie w związku z realizacją przedmiotu zamówienia.</w:t>
      </w:r>
    </w:p>
    <w:p w:rsidR="00740E80" w:rsidRPr="00740E80" w:rsidRDefault="00740E80" w:rsidP="00740E80">
      <w:pPr>
        <w:tabs>
          <w:tab w:val="left" w:pos="425"/>
        </w:tabs>
        <w:spacing w:after="0" w:line="240" w:lineRule="auto"/>
        <w:contextualSpacing/>
        <w:jc w:val="both"/>
        <w:rPr>
          <w:rFonts w:ascii="Times New Roman" w:eastAsia="Arial Unicode MS" w:hAnsi="Times New Roman" w:cs="Times New Roman"/>
          <w:lang w:eastAsia="pl-PL"/>
        </w:rPr>
      </w:pPr>
    </w:p>
    <w:p w:rsidR="00740E80" w:rsidRPr="00740E80" w:rsidRDefault="00740E80" w:rsidP="00415EA8">
      <w:pPr>
        <w:numPr>
          <w:ilvl w:val="0"/>
          <w:numId w:val="113"/>
        </w:numPr>
        <w:autoSpaceDE w:val="0"/>
        <w:adjustRightInd w:val="0"/>
        <w:spacing w:after="0" w:line="240" w:lineRule="auto"/>
        <w:contextualSpacing/>
        <w:jc w:val="both"/>
        <w:rPr>
          <w:rFonts w:ascii="Times New Roman" w:eastAsia="Arial Unicode MS" w:hAnsi="Times New Roman" w:cs="Times New Roman"/>
          <w:b/>
          <w:u w:val="single"/>
          <w:lang w:eastAsia="pl-PL"/>
        </w:rPr>
      </w:pPr>
      <w:r w:rsidRPr="00740E80">
        <w:rPr>
          <w:rFonts w:ascii="Times New Roman" w:eastAsia="Times New Roman" w:hAnsi="Times New Roman" w:cs="Times New Roman"/>
          <w:b/>
          <w:u w:val="single"/>
          <w:lang w:eastAsia="pl-PL"/>
        </w:rPr>
        <w:t>Kryterium drugie: termin realizacji zamówienia cząstkowego (T)</w:t>
      </w:r>
    </w:p>
    <w:p w:rsidR="00740E80" w:rsidRPr="00740E80" w:rsidRDefault="00740E80" w:rsidP="00740E80">
      <w:pPr>
        <w:autoSpaceDE w:val="0"/>
        <w:adjustRightInd w:val="0"/>
        <w:spacing w:after="0" w:line="240" w:lineRule="auto"/>
        <w:rPr>
          <w:rFonts w:ascii="Times New Roman" w:eastAsia="Arial Unicode MS" w:hAnsi="Times New Roman" w:cs="Times New Roman"/>
          <w:lang w:eastAsia="pl-PL"/>
        </w:rPr>
      </w:pPr>
      <w:r w:rsidRPr="00740E80">
        <w:rPr>
          <w:rFonts w:ascii="Times New Roman" w:eastAsia="Arial Unicode MS" w:hAnsi="Times New Roman" w:cs="Times New Roman"/>
          <w:lang w:eastAsia="pl-PL"/>
        </w:rPr>
        <w:t>W tym kryterium Wykonawca może uzyskać max. 15 pkt.</w:t>
      </w:r>
    </w:p>
    <w:p w:rsidR="00740E80" w:rsidRPr="00740E80" w:rsidRDefault="00740E80" w:rsidP="00740E80">
      <w:pPr>
        <w:autoSpaceDE w:val="0"/>
        <w:adjustRightInd w:val="0"/>
        <w:spacing w:after="0" w:line="240" w:lineRule="auto"/>
        <w:contextualSpacing/>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W kryterium: „termin realizacji zamówienia cząstkowego” Zamawiający dokona oceny złożonych ofert według punktacji podanej poniżej:</w:t>
      </w:r>
    </w:p>
    <w:p w:rsidR="00740E80" w:rsidRPr="00740E80" w:rsidRDefault="00740E80" w:rsidP="00740E80">
      <w:pPr>
        <w:autoSpaceDE w:val="0"/>
        <w:adjustRightInd w:val="0"/>
        <w:spacing w:after="0" w:line="240" w:lineRule="auto"/>
        <w:contextualSpacing/>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Dostawa do 3 dni roboczych od dnia złożenia zamówienia: 15 pkt</w:t>
      </w:r>
    </w:p>
    <w:p w:rsidR="00740E80" w:rsidRPr="00740E80" w:rsidRDefault="00740E80" w:rsidP="00740E80">
      <w:pPr>
        <w:autoSpaceDE w:val="0"/>
        <w:adjustRightInd w:val="0"/>
        <w:spacing w:after="0" w:line="240" w:lineRule="auto"/>
        <w:contextualSpacing/>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Dostawa do 5 dni roboczych od dnia złożenia zamówienia: 5 pkt</w:t>
      </w:r>
    </w:p>
    <w:p w:rsidR="00740E80" w:rsidRPr="00740E80" w:rsidRDefault="00740E80" w:rsidP="00740E80">
      <w:pPr>
        <w:autoSpaceDE w:val="0"/>
        <w:adjustRightInd w:val="0"/>
        <w:spacing w:after="0" w:line="240" w:lineRule="auto"/>
        <w:contextualSpacing/>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Dostawa do 7 dni roboczych od dnia złożenia zamówienia: 0 pkt</w:t>
      </w:r>
    </w:p>
    <w:p w:rsidR="00740E80" w:rsidRPr="00740E80" w:rsidRDefault="00740E80" w:rsidP="00740E80">
      <w:pPr>
        <w:autoSpaceDE w:val="0"/>
        <w:adjustRightInd w:val="0"/>
        <w:spacing w:after="0" w:line="240" w:lineRule="auto"/>
        <w:rPr>
          <w:rFonts w:ascii="Times New Roman" w:eastAsia="Times New Roman" w:hAnsi="Times New Roman" w:cs="Times New Roman"/>
          <w:color w:val="FF0000"/>
          <w:lang w:eastAsia="pl-PL"/>
        </w:rPr>
      </w:pPr>
    </w:p>
    <w:p w:rsidR="00740E80" w:rsidRPr="00740E80" w:rsidRDefault="00740E80" w:rsidP="00740E80">
      <w:pPr>
        <w:suppressAutoHyphens/>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 xml:space="preserve">Zamawiający informuje, iż </w:t>
      </w:r>
      <w:r w:rsidRPr="00740E80">
        <w:rPr>
          <w:rFonts w:ascii="Times New Roman" w:eastAsia="Times New Roman" w:hAnsi="Times New Roman" w:cs="Times New Roman"/>
          <w:b/>
          <w:lang w:eastAsia="pl-PL"/>
        </w:rPr>
        <w:t>maksymalny termin realizacji zamówienia cząstkowego wynosi 7 dni.</w:t>
      </w:r>
    </w:p>
    <w:p w:rsidR="00740E80" w:rsidRPr="00740E80" w:rsidRDefault="00740E80" w:rsidP="00740E80">
      <w:pPr>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Wykonawca zobowiązany jest wskazać w swojej ofercie (w formularzu ofertowym – załącznik nr 1 do SWZ) konkretną ilość dni, w ciągu których Wykonawca zrealizuje zamówienia cząstkowe.</w:t>
      </w:r>
    </w:p>
    <w:p w:rsidR="00740E80" w:rsidRPr="00740E80" w:rsidRDefault="00740E80" w:rsidP="00740E80">
      <w:pPr>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W przypadku, gdy Wykonawca nie wskaże w formularzu ofertowym (ofercie) terminu realizacji zamówienia cząstkowego, Zamawiający przyjmie do oceny ofert oraz do przyszłej umowy, że termin realizacji zamówienia cząstkowego wynosi 7 dni i przyzna Wykonawcy w tym kryterium 0 pkt.</w:t>
      </w:r>
    </w:p>
    <w:p w:rsidR="00740E80" w:rsidRPr="00740E80" w:rsidRDefault="00740E80" w:rsidP="00740E80">
      <w:pPr>
        <w:spacing w:after="0" w:line="240" w:lineRule="auto"/>
        <w:jc w:val="both"/>
        <w:rPr>
          <w:rFonts w:ascii="Times New Roman" w:eastAsia="Times New Roman" w:hAnsi="Times New Roman" w:cs="Times New Roman"/>
          <w:lang w:eastAsia="pl-PL"/>
        </w:rPr>
      </w:pPr>
    </w:p>
    <w:p w:rsidR="00740E80" w:rsidRPr="00740E80" w:rsidRDefault="00740E80" w:rsidP="00740E80">
      <w:pPr>
        <w:tabs>
          <w:tab w:val="left" w:pos="284"/>
        </w:tabs>
        <w:spacing w:after="0" w:line="240" w:lineRule="auto"/>
        <w:jc w:val="both"/>
        <w:rPr>
          <w:rFonts w:ascii="Times New Roman" w:eastAsia="Times New Roman" w:hAnsi="Times New Roman" w:cs="Times New Roman"/>
          <w:b/>
          <w:u w:val="single"/>
          <w:lang w:eastAsia="pl-PL"/>
        </w:rPr>
      </w:pPr>
      <w:r w:rsidRPr="00740E80">
        <w:rPr>
          <w:rFonts w:ascii="Times New Roman" w:eastAsia="Times New Roman" w:hAnsi="Times New Roman" w:cs="Times New Roman"/>
          <w:b/>
          <w:u w:val="single"/>
          <w:lang w:eastAsia="pl-PL"/>
        </w:rPr>
        <w:t>3)</w:t>
      </w:r>
      <w:r w:rsidRPr="00740E80">
        <w:rPr>
          <w:rFonts w:ascii="Times New Roman" w:eastAsia="Times New Roman" w:hAnsi="Times New Roman" w:cs="Times New Roman"/>
          <w:b/>
          <w:u w:val="single"/>
          <w:lang w:eastAsia="pl-PL"/>
        </w:rPr>
        <w:tab/>
        <w:t>Kryterium trzecie: okres gwarancji (G)</w:t>
      </w:r>
    </w:p>
    <w:p w:rsidR="00740E80" w:rsidRPr="00740E80" w:rsidRDefault="00740E80" w:rsidP="00740E80">
      <w:pPr>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W tym kryterium Wykonawca może uzyskać max. 25 pkt.</w:t>
      </w:r>
    </w:p>
    <w:p w:rsidR="00740E80" w:rsidRPr="00740E80" w:rsidRDefault="00740E80" w:rsidP="00740E80">
      <w:pPr>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W kryterium: „okres gwarancji” Zamawiający dokona oceny złożonych ofert według punktacji podanej poniżej:</w:t>
      </w:r>
    </w:p>
    <w:p w:rsidR="00740E80" w:rsidRPr="00740E80" w:rsidRDefault="00740E80" w:rsidP="00740E80">
      <w:pPr>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gwarancja 24 miesiące: 25 pkt</w:t>
      </w:r>
    </w:p>
    <w:p w:rsidR="00740E80" w:rsidRPr="00740E80" w:rsidRDefault="00740E80" w:rsidP="00740E80">
      <w:pPr>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gwarancja 18 miesięcy: 20 pkt</w:t>
      </w:r>
    </w:p>
    <w:p w:rsidR="00740E80" w:rsidRPr="00740E80" w:rsidRDefault="00740E80" w:rsidP="00740E80">
      <w:pPr>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gwarancja 12 miesięcy: 0 pkt</w:t>
      </w:r>
    </w:p>
    <w:p w:rsidR="00740E80" w:rsidRPr="00740E80" w:rsidRDefault="00740E80" w:rsidP="00740E80">
      <w:pPr>
        <w:spacing w:after="0" w:line="240" w:lineRule="auto"/>
        <w:jc w:val="both"/>
        <w:rPr>
          <w:rFonts w:ascii="Times New Roman" w:eastAsia="Times New Roman" w:hAnsi="Times New Roman" w:cs="Times New Roman"/>
          <w:lang w:eastAsia="pl-PL"/>
        </w:rPr>
      </w:pPr>
    </w:p>
    <w:p w:rsidR="00740E80" w:rsidRPr="00740E80" w:rsidRDefault="00740E80" w:rsidP="00740E80">
      <w:pPr>
        <w:spacing w:after="0" w:line="240" w:lineRule="auto"/>
        <w:jc w:val="both"/>
        <w:rPr>
          <w:rFonts w:ascii="Times New Roman" w:eastAsia="Times New Roman" w:hAnsi="Times New Roman" w:cs="Times New Roman"/>
          <w:b/>
          <w:lang w:eastAsia="pl-PL"/>
        </w:rPr>
      </w:pPr>
      <w:r w:rsidRPr="00740E80">
        <w:rPr>
          <w:rFonts w:ascii="Times New Roman" w:eastAsia="Times New Roman" w:hAnsi="Times New Roman" w:cs="Times New Roman"/>
          <w:lang w:eastAsia="pl-PL"/>
        </w:rPr>
        <w:t xml:space="preserve">Zamawiający informuje, iż </w:t>
      </w:r>
      <w:r w:rsidRPr="00740E80">
        <w:rPr>
          <w:rFonts w:ascii="Times New Roman" w:eastAsia="Times New Roman" w:hAnsi="Times New Roman" w:cs="Times New Roman"/>
          <w:b/>
          <w:lang w:eastAsia="pl-PL"/>
        </w:rPr>
        <w:t>minimalny okres gwarancji na zaoferowane materiały eksploatacyjne wynosi 12 miesięcy.</w:t>
      </w:r>
    </w:p>
    <w:p w:rsidR="00740E80" w:rsidRPr="00740E80" w:rsidRDefault="00740E80" w:rsidP="00740E80">
      <w:pPr>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Wykonawca zobowiązany jest wskazać w swojej ofercie (w formularzu ofertowym – załącznik nr 1 do SWZ) konkretną ilość miesięcy, na które udziela gwarancji.</w:t>
      </w:r>
    </w:p>
    <w:p w:rsidR="00740E80" w:rsidRPr="00740E80" w:rsidRDefault="00740E80" w:rsidP="00740E80">
      <w:pPr>
        <w:spacing w:after="0" w:line="240" w:lineRule="auto"/>
        <w:jc w:val="both"/>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W przypadku, gdy Wykonawca nie wskaże w formularzu ofertowym (ofercie) okresu gwarancji, Zamawiający przyjmie do oceny ofert oraz do przyszłej umowy, że termin ten wynosi 12 miesięcy i przyzna Wykonawcy w tym kryterium 0 pkt.</w:t>
      </w:r>
    </w:p>
    <w:p w:rsidR="00740E80" w:rsidRPr="00740E80" w:rsidRDefault="00740E80" w:rsidP="00740E80">
      <w:pPr>
        <w:spacing w:after="0" w:line="240" w:lineRule="auto"/>
        <w:jc w:val="both"/>
        <w:rPr>
          <w:rFonts w:ascii="Times New Roman" w:eastAsia="Times New Roman" w:hAnsi="Times New Roman" w:cs="Times New Roman"/>
          <w:color w:val="FF0000"/>
          <w:lang w:eastAsia="pl-PL"/>
        </w:rPr>
      </w:pPr>
    </w:p>
    <w:p w:rsidR="00740E80" w:rsidRPr="00740E80" w:rsidRDefault="00740E80" w:rsidP="00740E80">
      <w:pPr>
        <w:suppressAutoHyphens/>
        <w:autoSpaceDE w:val="0"/>
        <w:spacing w:after="0" w:line="360" w:lineRule="auto"/>
        <w:jc w:val="center"/>
        <w:rPr>
          <w:rFonts w:ascii="Times New Roman" w:eastAsia="Times New Roman" w:hAnsi="Times New Roman" w:cs="Times New Roman"/>
          <w:color w:val="FF0000"/>
          <w:lang w:eastAsia="pl-PL"/>
        </w:rPr>
      </w:pPr>
      <w:r w:rsidRPr="00740E80">
        <w:rPr>
          <w:rFonts w:ascii="Times New Roman" w:eastAsia="Times New Roman" w:hAnsi="Times New Roman" w:cs="Times New Roman"/>
          <w:b/>
          <w:bCs/>
          <w:lang w:eastAsia="pl-PL"/>
        </w:rPr>
        <w:lastRenderedPageBreak/>
        <w:t>ŁĄCZNA PUNKTACJA BĘDZIE  PRZELICZANA WG PONIŻSZEGO WZORU:</w:t>
      </w:r>
      <w:r w:rsidRPr="00740E80">
        <w:rPr>
          <w:rFonts w:ascii="Times New Roman" w:eastAsia="Times New Roman" w:hAnsi="Times New Roman" w:cs="Times New Roman"/>
          <w:b/>
          <w:bCs/>
          <w:lang w:eastAsia="pl-PL"/>
        </w:rPr>
        <w:cr/>
      </w:r>
      <w:r w:rsidRPr="00740E80">
        <w:rPr>
          <w:rFonts w:ascii="Times New Roman" w:eastAsia="Times New Roman" w:hAnsi="Times New Roman" w:cs="Times New Roman"/>
          <w:b/>
          <w:lang w:eastAsia="pl-PL"/>
        </w:rPr>
        <w:t>LP = C + T + G</w:t>
      </w:r>
      <w:r w:rsidRPr="00740E80">
        <w:rPr>
          <w:rFonts w:ascii="Times New Roman" w:eastAsia="Times New Roman" w:hAnsi="Times New Roman" w:cs="Times New Roman"/>
          <w:b/>
          <w:bCs/>
          <w:iCs/>
          <w:color w:val="FF0000"/>
          <w:lang w:eastAsia="pl-PL"/>
        </w:rPr>
        <w:tab/>
      </w:r>
    </w:p>
    <w:p w:rsidR="00740E80" w:rsidRPr="00740E80" w:rsidRDefault="00740E80" w:rsidP="00740E80">
      <w:pPr>
        <w:suppressAutoHyphens/>
        <w:autoSpaceDE w:val="0"/>
        <w:spacing w:after="0" w:line="240" w:lineRule="auto"/>
        <w:rPr>
          <w:rFonts w:ascii="Times New Roman" w:eastAsia="Times New Roman" w:hAnsi="Times New Roman" w:cs="Times New Roman"/>
          <w:lang w:eastAsia="pl-PL"/>
        </w:rPr>
      </w:pPr>
      <w:r w:rsidRPr="00740E80">
        <w:rPr>
          <w:rFonts w:ascii="Times New Roman" w:eastAsia="Times New Roman" w:hAnsi="Times New Roman" w:cs="Times New Roman"/>
          <w:lang w:eastAsia="pl-PL"/>
        </w:rPr>
        <w:t>gdzie:</w:t>
      </w:r>
    </w:p>
    <w:p w:rsidR="00740E80" w:rsidRPr="00740E80" w:rsidRDefault="00740E80" w:rsidP="00740E80">
      <w:pPr>
        <w:autoSpaceDE w:val="0"/>
        <w:adjustRightInd w:val="0"/>
        <w:spacing w:after="0" w:line="240" w:lineRule="auto"/>
        <w:rPr>
          <w:rFonts w:ascii="Times New Roman" w:eastAsia="Times New Roman" w:hAnsi="Times New Roman" w:cs="Times New Roman"/>
          <w:lang w:eastAsia="pl-PL"/>
        </w:rPr>
      </w:pPr>
      <w:r w:rsidRPr="00740E80">
        <w:rPr>
          <w:rFonts w:ascii="Times New Roman" w:eastAsia="Times New Roman" w:hAnsi="Times New Roman" w:cs="Times New Roman"/>
          <w:b/>
          <w:lang w:eastAsia="pl-PL"/>
        </w:rPr>
        <w:t>LP</w:t>
      </w:r>
      <w:r w:rsidRPr="00740E80">
        <w:rPr>
          <w:rFonts w:ascii="Times New Roman" w:eastAsia="Times New Roman" w:hAnsi="Times New Roman" w:cs="Times New Roman"/>
          <w:lang w:eastAsia="pl-PL"/>
        </w:rPr>
        <w:t xml:space="preserve"> - ilość uzyskanych punktów ogółem</w:t>
      </w:r>
      <w:r w:rsidRPr="00740E80">
        <w:rPr>
          <w:rFonts w:ascii="Times New Roman" w:eastAsia="Times New Roman" w:hAnsi="Times New Roman" w:cs="Times New Roman"/>
          <w:lang w:eastAsia="pl-PL"/>
        </w:rPr>
        <w:cr/>
      </w:r>
      <w:r w:rsidRPr="00740E80">
        <w:rPr>
          <w:rFonts w:ascii="Times New Roman" w:eastAsia="Times New Roman" w:hAnsi="Times New Roman" w:cs="Times New Roman"/>
          <w:b/>
          <w:lang w:eastAsia="pl-PL"/>
        </w:rPr>
        <w:t>C</w:t>
      </w:r>
      <w:r w:rsidRPr="00740E80">
        <w:rPr>
          <w:rFonts w:ascii="Times New Roman" w:eastAsia="Times New Roman" w:hAnsi="Times New Roman" w:cs="Times New Roman"/>
          <w:lang w:eastAsia="pl-PL"/>
        </w:rPr>
        <w:t xml:space="preserve"> – liczba uzyskanych punktów w kryterium nr 1 „cena”</w:t>
      </w:r>
    </w:p>
    <w:p w:rsidR="00740E80" w:rsidRPr="00740E80" w:rsidRDefault="00740E80" w:rsidP="00740E80">
      <w:pPr>
        <w:autoSpaceDE w:val="0"/>
        <w:adjustRightInd w:val="0"/>
        <w:spacing w:after="0" w:line="240" w:lineRule="auto"/>
        <w:rPr>
          <w:rFonts w:ascii="Times New Roman" w:eastAsia="Times New Roman" w:hAnsi="Times New Roman" w:cs="Times New Roman"/>
          <w:lang w:eastAsia="pl-PL"/>
        </w:rPr>
      </w:pPr>
      <w:r w:rsidRPr="00740E80">
        <w:rPr>
          <w:rFonts w:ascii="Times New Roman" w:eastAsia="Times New Roman" w:hAnsi="Times New Roman" w:cs="Times New Roman"/>
          <w:b/>
          <w:lang w:eastAsia="pl-PL"/>
        </w:rPr>
        <w:t>T</w:t>
      </w:r>
      <w:r w:rsidRPr="00740E80">
        <w:rPr>
          <w:rFonts w:ascii="Times New Roman" w:eastAsia="Times New Roman" w:hAnsi="Times New Roman" w:cs="Times New Roman"/>
          <w:lang w:eastAsia="pl-PL"/>
        </w:rPr>
        <w:t xml:space="preserve"> – liczba uzyskanych punktów w kryterium nr 2 „ termin realizacji zamówienia cząstkowego”</w:t>
      </w:r>
    </w:p>
    <w:p w:rsidR="00740E80" w:rsidRPr="00740E80" w:rsidRDefault="00740E80" w:rsidP="00740E80">
      <w:pPr>
        <w:autoSpaceDE w:val="0"/>
        <w:adjustRightInd w:val="0"/>
        <w:spacing w:after="0" w:line="240" w:lineRule="auto"/>
        <w:rPr>
          <w:rFonts w:ascii="Times New Roman" w:eastAsia="Times New Roman" w:hAnsi="Times New Roman" w:cs="Times New Roman"/>
          <w:lang w:eastAsia="pl-PL"/>
        </w:rPr>
      </w:pPr>
      <w:r w:rsidRPr="00740E80">
        <w:rPr>
          <w:rFonts w:ascii="Times New Roman" w:eastAsia="Times New Roman" w:hAnsi="Times New Roman" w:cs="Times New Roman"/>
          <w:b/>
          <w:lang w:eastAsia="pl-PL"/>
        </w:rPr>
        <w:t>G</w:t>
      </w:r>
      <w:r w:rsidRPr="00740E80">
        <w:rPr>
          <w:rFonts w:ascii="Times New Roman" w:eastAsia="Times New Roman" w:hAnsi="Times New Roman" w:cs="Times New Roman"/>
          <w:lang w:eastAsia="pl-PL"/>
        </w:rPr>
        <w:t xml:space="preserve"> – liczba punktów uzyskanych w kryterium nr 3 „gwarancja”</w:t>
      </w:r>
    </w:p>
    <w:p w:rsidR="00740E80" w:rsidRDefault="00740E80" w:rsidP="00F058DD">
      <w:pPr>
        <w:autoSpaceDE w:val="0"/>
        <w:autoSpaceDN w:val="0"/>
        <w:adjustRightInd w:val="0"/>
        <w:spacing w:after="0" w:line="240" w:lineRule="auto"/>
        <w:rPr>
          <w:rFonts w:ascii="Times New Roman" w:eastAsia="Times New Roman" w:hAnsi="Times New Roman" w:cs="Times New Roman"/>
          <w:sz w:val="12"/>
          <w:szCs w:val="12"/>
          <w:lang w:eastAsia="pl-PL"/>
        </w:rPr>
      </w:pPr>
    </w:p>
    <w:p w:rsidR="00740E80" w:rsidRPr="00F058DD" w:rsidRDefault="00740E80" w:rsidP="00F058DD">
      <w:pPr>
        <w:autoSpaceDE w:val="0"/>
        <w:autoSpaceDN w:val="0"/>
        <w:adjustRightInd w:val="0"/>
        <w:spacing w:after="0" w:line="240" w:lineRule="auto"/>
        <w:rPr>
          <w:rFonts w:ascii="Times New Roman" w:eastAsia="Times New Roman" w:hAnsi="Times New Roman" w:cs="Times New Roman"/>
          <w:sz w:val="12"/>
          <w:szCs w:val="12"/>
          <w:lang w:eastAsia="pl-PL"/>
        </w:rPr>
      </w:pP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Zamawiający udzieli zamówienia Wykonawcy, którego oferta odpowiadać będzie wszystkim wymaganiom przedstawionym w ustawie </w:t>
      </w:r>
      <w:proofErr w:type="spellStart"/>
      <w:r w:rsidRPr="00F058DD">
        <w:rPr>
          <w:rFonts w:ascii="Times New Roman" w:eastAsia="Calibri" w:hAnsi="Times New Roman" w:cs="Times New Roman"/>
          <w:lang w:eastAsia="pl-PL"/>
        </w:rPr>
        <w:t>Pzp</w:t>
      </w:r>
      <w:proofErr w:type="spellEnd"/>
      <w:r w:rsidRPr="00F058DD">
        <w:rPr>
          <w:rFonts w:ascii="Times New Roman" w:eastAsia="Calibri" w:hAnsi="Times New Roman" w:cs="Times New Roman"/>
          <w:lang w:eastAsia="pl-PL"/>
        </w:rPr>
        <w:t xml:space="preserve">, oraz w SWZ i zostanie oceniona jako najkorzystniejsza w oparciu o podane kryteria wyboru. </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F058DD">
        <w:rPr>
          <w:rFonts w:ascii="Times New Roman" w:eastAsia="Calibri" w:hAnsi="Times New Roman" w:cs="Times New Roman"/>
          <w:lang w:eastAsia="pl-PL"/>
        </w:rPr>
        <w:br/>
        <w:t>w kryterium o najwyższej wadze.</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Jeżeli oferty otrzymają taką samą ocenę w kryterium o najwyższej wadze, Zamawiający wybierze ofertę z najniższą ceną.</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Jeżeli Zamawiający nie będzie mógł dokonać wyboru oferty w sposób, o którym mowa </w:t>
      </w:r>
      <w:r w:rsidRPr="00F058DD">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r w:rsidRPr="005877F1">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5877F1">
        <w:rPr>
          <w:rFonts w:ascii="Times New Roman" w:eastAsia="Arial Unicode MS" w:hAnsi="Times New Roman" w:cs="Times New Roman"/>
          <w:lang w:eastAsia="pl-PL"/>
        </w:rPr>
        <w:t>Pzp</w:t>
      </w:r>
      <w:proofErr w:type="spellEnd"/>
      <w:r w:rsidRPr="005877F1">
        <w:rPr>
          <w:rFonts w:ascii="Times New Roman" w:eastAsia="Arial Unicode MS" w:hAnsi="Times New Roman" w:cs="Times New Roman"/>
          <w:lang w:eastAsia="pl-PL"/>
        </w:rPr>
        <w:t>,</w:t>
      </w:r>
      <w:r w:rsidRPr="005877F1">
        <w:rPr>
          <w:rFonts w:ascii="Times New Roman" w:eastAsia="Arial Unicode MS" w:hAnsi="Times New Roman" w:cs="Times New Roman"/>
          <w:i/>
          <w:szCs w:val="20"/>
          <w:lang w:eastAsia="pl-PL"/>
        </w:rPr>
        <w:t xml:space="preserve"> </w:t>
      </w:r>
      <w:r w:rsidRPr="005877F1">
        <w:rPr>
          <w:rFonts w:ascii="Times New Roman" w:eastAsia="Arial Unicode MS" w:hAnsi="Times New Roman" w:cs="Times New Roman"/>
          <w:lang w:eastAsia="pl-PL"/>
        </w:rPr>
        <w:t>z wymogami Kodeksu cywilnego oraz warunkami niniejszej SWZ.</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color w:val="FF0000"/>
          <w:lang w:eastAsia="pl-PL"/>
        </w:rPr>
      </w:pPr>
      <w:r w:rsidRPr="005877F1">
        <w:rPr>
          <w:rFonts w:ascii="Times New Roman" w:eastAsia="Arial Unicode MS" w:hAnsi="Times New Roman" w:cs="Times New Roman"/>
          <w:lang w:eastAsia="pl-PL"/>
        </w:rPr>
        <w:t xml:space="preserve">Projekt umowy, jaka zostanie zawarta z Wykonawcą, którego oferta zostanie uznana za najkorzystniejszą, stanowi </w:t>
      </w:r>
      <w:r w:rsidRPr="005877F1">
        <w:rPr>
          <w:rFonts w:ascii="Times New Roman" w:eastAsia="Arial Unicode MS" w:hAnsi="Times New Roman" w:cs="Times New Roman"/>
          <w:b/>
          <w:bCs/>
          <w:lang w:eastAsia="pl-PL"/>
        </w:rPr>
        <w:t xml:space="preserve">załącznik nr </w:t>
      </w:r>
      <w:r w:rsidR="00071531">
        <w:rPr>
          <w:rFonts w:ascii="Times New Roman" w:eastAsia="Arial Unicode MS" w:hAnsi="Times New Roman" w:cs="Times New Roman"/>
          <w:b/>
          <w:bCs/>
          <w:lang w:eastAsia="pl-PL"/>
        </w:rPr>
        <w:t>3</w:t>
      </w:r>
      <w:r w:rsidRPr="005877F1">
        <w:rPr>
          <w:rFonts w:ascii="Times New Roman" w:eastAsia="Arial Unicode MS" w:hAnsi="Times New Roman" w:cs="Times New Roman"/>
          <w:b/>
          <w:bCs/>
          <w:lang w:eastAsia="pl-PL"/>
        </w:rPr>
        <w:t xml:space="preserve"> SWZ</w:t>
      </w:r>
      <w:r w:rsidRPr="005877F1">
        <w:rPr>
          <w:rFonts w:ascii="Times New Roman" w:eastAsia="Arial Unicode MS" w:hAnsi="Times New Roman" w:cs="Times New Roman"/>
          <w:lang w:eastAsia="pl-PL"/>
        </w:rPr>
        <w:t>.</w:t>
      </w:r>
    </w:p>
    <w:p w:rsidR="005877F1" w:rsidRPr="005877F1" w:rsidRDefault="005877F1" w:rsidP="005877F1">
      <w:pPr>
        <w:numPr>
          <w:ilvl w:val="0"/>
          <w:numId w:val="4"/>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5877F1" w:rsidRPr="005877F1" w:rsidRDefault="005877F1" w:rsidP="005877F1">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eastAsia="pl-PL"/>
        </w:rPr>
      </w:pPr>
      <w:r w:rsidRPr="005877F1">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sz w:val="16"/>
          <w:szCs w:val="16"/>
          <w:lang w:eastAsia="pl-PL"/>
        </w:rPr>
      </w:pPr>
      <w:r w:rsidRPr="005877F1">
        <w:rPr>
          <w:rFonts w:ascii="Times New Roman" w:eastAsia="Arial Unicode MS" w:hAnsi="Times New Roman" w:cs="Times New Roman"/>
          <w:lang w:eastAsia="pl-PL"/>
        </w:rPr>
        <w:t xml:space="preserve">Wykonawca zostanie poinformowany o miejscu i  terminie zawarcia umowy. </w:t>
      </w:r>
    </w:p>
    <w:p w:rsidR="00896CFA" w:rsidRPr="00970DEA" w:rsidRDefault="005877F1" w:rsidP="005877F1">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W przypadku wyboru oferty złożonej przez Wykonawców wspólnie ubiegających się </w:t>
      </w:r>
      <w:r w:rsidRPr="005877F1">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896CFA" w:rsidRDefault="00896CFA"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XVIII. WYMAGANIA DOTYCZĄCE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Zamawiający nie wymaga wniesienia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XIX. POUCZENIE O ŚRODKACH OCHRONY PRAWNEJ.</w:t>
      </w:r>
    </w:p>
    <w:p w:rsidR="005877F1" w:rsidRPr="005877F1" w:rsidRDefault="005877F1" w:rsidP="00100DE0">
      <w:pPr>
        <w:numPr>
          <w:ilvl w:val="6"/>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color w:val="000000"/>
          <w:szCs w:val="24"/>
        </w:rPr>
        <w:t xml:space="preserve">Środki ochrony prawnej przysługują wykonawcy, oraz innemu podmiotowi, jeżeli ma lub miał interes w uzyskaniu zamówienia </w:t>
      </w:r>
      <w:r w:rsidRPr="005877F1">
        <w:rPr>
          <w:rFonts w:ascii="Times New Roman" w:hAnsi="Times New Roman" w:cs="Times New Roman"/>
          <w:szCs w:val="24"/>
        </w:rPr>
        <w:t xml:space="preserve">oraz poniósł lub może ponieść szkodę w wyniku naruszenia przez zamawiającego przepisów ustawy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 zgodnie z zasadami określonymi w Dziale IX ustawy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oraz Rzecznikowi Małych i Średnich Przedsiębiorców. </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Odwołanie przysługuje na: </w:t>
      </w:r>
    </w:p>
    <w:p w:rsidR="005877F1" w:rsidRPr="005877F1" w:rsidRDefault="005877F1" w:rsidP="005877F1">
      <w:pPr>
        <w:numPr>
          <w:ilvl w:val="2"/>
          <w:numId w:val="3"/>
        </w:numPr>
        <w:autoSpaceDE w:val="0"/>
        <w:autoSpaceDN w:val="0"/>
        <w:adjustRightInd w:val="0"/>
        <w:spacing w:after="0" w:line="240" w:lineRule="auto"/>
        <w:ind w:left="851" w:hanging="357"/>
        <w:contextualSpacing/>
        <w:jc w:val="both"/>
        <w:rPr>
          <w:rFonts w:ascii="Times New Roman" w:hAnsi="Times New Roman" w:cs="Times New Roman"/>
          <w:szCs w:val="24"/>
        </w:rPr>
      </w:pPr>
      <w:r w:rsidRPr="005877F1">
        <w:rPr>
          <w:rFonts w:ascii="Times New Roman" w:hAnsi="Times New Roman" w:cs="Times New Roman"/>
          <w:szCs w:val="24"/>
        </w:rPr>
        <w:lastRenderedPageBreak/>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color w:val="000000"/>
        </w:rPr>
        <w:t xml:space="preserve">zaniechanie przeprowadzenia postępowania o udzielenie zamówienia lub zorganizowania konkursu na podstawie ustawy, mimo że zamawiający był do tego obowiązany. </w:t>
      </w:r>
    </w:p>
    <w:p w:rsidR="005877F1" w:rsidRPr="005877F1" w:rsidRDefault="005877F1" w:rsidP="00100DE0">
      <w:pPr>
        <w:numPr>
          <w:ilvl w:val="0"/>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w terminie: </w:t>
      </w:r>
    </w:p>
    <w:p w:rsidR="005877F1" w:rsidRPr="005877F1" w:rsidRDefault="005877F1" w:rsidP="00100DE0">
      <w:pPr>
        <w:numPr>
          <w:ilvl w:val="0"/>
          <w:numId w:val="82"/>
        </w:numPr>
        <w:autoSpaceDE w:val="0"/>
        <w:autoSpaceDN w:val="0"/>
        <w:adjustRightInd w:val="0"/>
        <w:spacing w:after="0" w:line="240" w:lineRule="auto"/>
        <w:ind w:left="851" w:hanging="425"/>
        <w:contextualSpacing/>
        <w:jc w:val="both"/>
        <w:rPr>
          <w:rFonts w:ascii="Times New Roman" w:hAnsi="Times New Roman" w:cs="Times New Roman"/>
          <w:szCs w:val="24"/>
        </w:rPr>
      </w:pPr>
      <w:r w:rsidRPr="005877F1">
        <w:rPr>
          <w:rFonts w:ascii="Times New Roman" w:hAnsi="Times New Roman" w:cs="Times New Roman"/>
          <w:szCs w:val="24"/>
        </w:rPr>
        <w:t>5 dni od dnia przekazania informacji o czynności zamawiającego stanowiącej podstawę jego wniesienia, jeżeli informacja została przekazana przy użyciu środków komunikacji elektronicznej;</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10 dni od dnia przekazania informacji o czynności zamawiającego stanowiącej podstawę jego wniesienia, jeżeli informacja została przekazana w sposób inny niż określony </w:t>
      </w:r>
      <w:r w:rsidRPr="005877F1">
        <w:rPr>
          <w:rFonts w:ascii="Times New Roman" w:hAnsi="Times New Roman" w:cs="Times New Roman"/>
          <w:szCs w:val="24"/>
        </w:rPr>
        <w:br/>
        <w:t xml:space="preserve">w pkt 1). </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5 dni od dnia zamieszczenia ogłoszenia w Biuletynie Zamówień Publicznych lub zamieszczenia dokumentów zamówienia na stronie internetowej wobec treści ogłoszenia o zamówieniu lub wobec treści dokumentów zamówienia;</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Jeżeli Zamawiający nie przesłał Wykonawcy zawiadomienia o wyborze najkorzystniejszej oferty odwołanie wnosi się nie później niż w terminie:</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a) 15 dni od dnia zamieszczenia w Biuletynie Zamówień Publicznych ogłoszenia o wyniku postępowania;</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b) 1 miesiąca od dnia zawarcia umowy, jeżeli Zamawiający nie zamieścił w Biuletynie Zamówień Publicznych ogłoszenia o wyniku postępowania.</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Na orzeczenie Izby oraz postanowienie Prezesa Izby, o którym mowa w art. 519 ust. 1 ustawy PZP, stronom oraz uczestnikom postępowania odwoławczego przysługuje skarga do sądu.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W postępowaniu toczącym się wskutek wniesienia skargi stosuje się odpowiednio przepisy ustawy z dnia 17 listopada 1964 r. - Kodeks postępowania cywilnego o apelacji, jeżeli przepisy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nie stanowią inaczej.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do Sądu Okręgowego w Warszawie - sądu zamówień publicznych, zwanego dalej "sądem zamówień publicznych".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Prezes Izby przekazuje skargę wraz z aktami postępowania odwoławczego do sądu zamówień publicznych w terminie 7 dni od dnia jej otrzymania.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eastAsia="Calibri" w:hAnsi="Times New Roman" w:cs="Times New Roman"/>
          <w:szCs w:val="24"/>
        </w:rPr>
        <w:t xml:space="preserve">Szczegółowe informacje dotyczące środków ochrony prawnej określone są w Dziale IX „Środki ochrony prawnej” ustawy </w:t>
      </w:r>
      <w:proofErr w:type="spellStart"/>
      <w:r w:rsidRPr="005877F1">
        <w:rPr>
          <w:rFonts w:ascii="Times New Roman" w:eastAsia="Calibri" w:hAnsi="Times New Roman" w:cs="Times New Roman"/>
          <w:szCs w:val="24"/>
        </w:rPr>
        <w:t>Pzp</w:t>
      </w:r>
      <w:proofErr w:type="spellEnd"/>
      <w:r w:rsidRPr="005877F1">
        <w:rPr>
          <w:rFonts w:ascii="Times New Roman" w:eastAsia="Calibri" w:hAnsi="Times New Roman" w:cs="Times New Roman"/>
          <w:szCs w:val="24"/>
        </w:rPr>
        <w:t>.</w:t>
      </w: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r w:rsidRPr="005877F1">
        <w:rPr>
          <w:rFonts w:ascii="Times New Roman" w:hAnsi="Times New Roman" w:cs="Times New Roman"/>
          <w:b/>
          <w:color w:val="000000"/>
        </w:rPr>
        <w:t>XX. REGULACJE RODO.</w:t>
      </w:r>
    </w:p>
    <w:p w:rsidR="005877F1" w:rsidRPr="005877F1" w:rsidRDefault="005877F1" w:rsidP="005877F1">
      <w:pPr>
        <w:autoSpaceDE w:val="0"/>
        <w:autoSpaceDN w:val="0"/>
        <w:adjustRightInd w:val="0"/>
        <w:spacing w:after="0" w:line="240" w:lineRule="auto"/>
        <w:jc w:val="both"/>
        <w:rPr>
          <w:rFonts w:ascii="Times New Roman" w:hAnsi="Times New Roman" w:cs="Times New Roman"/>
          <w:b/>
          <w:color w:val="000000"/>
        </w:rPr>
      </w:pPr>
      <w:r w:rsidRPr="005877F1">
        <w:rPr>
          <w:rFonts w:ascii="Times New Roman" w:eastAsia="Times New Roman" w:hAnsi="Times New Roman" w:cs="Times New Roman"/>
          <w:lang w:eastAsia="pl-PL"/>
        </w:rPr>
        <w:t xml:space="preserve">Zgodnie z art. 13 ust. 1 i 2 </w:t>
      </w:r>
      <w:r w:rsidRPr="005877F1">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877F1">
        <w:rPr>
          <w:rFonts w:ascii="Times New Roman" w:eastAsia="Times New Roman" w:hAnsi="Times New Roman" w:cs="Times New Roman"/>
          <w:lang w:eastAsia="pl-PL"/>
        </w:rPr>
        <w:t xml:space="preserve">dalej „RODO”, informuję, że: </w:t>
      </w:r>
    </w:p>
    <w:p w:rsidR="005877F1" w:rsidRPr="005877F1" w:rsidRDefault="005877F1" w:rsidP="00100DE0">
      <w:pPr>
        <w:numPr>
          <w:ilvl w:val="0"/>
          <w:numId w:val="70"/>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administratorem Pani/Pana danych osobowych jest Komendant Wojewódzki Policji                          w Białymstoku, ul. Sienkiewicza 65, 15-003 Białystok;</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5877F1">
          <w:rPr>
            <w:rFonts w:ascii="Times New Roman" w:eastAsia="Times New Roman" w:hAnsi="Times New Roman" w:cs="Times New Roman"/>
            <w:color w:val="0000FF" w:themeColor="hyperlink"/>
            <w:u w:val="single"/>
            <w:lang w:eastAsia="pl-PL"/>
          </w:rPr>
          <w:t>iod.kwp@bk.policja.gov.pl</w:t>
        </w:r>
      </w:hyperlink>
      <w:r w:rsidRPr="005877F1">
        <w:rPr>
          <w:rFonts w:ascii="Times New Roman" w:eastAsia="Times New Roman" w:hAnsi="Times New Roman" w:cs="Times New Roman"/>
          <w:lang w:eastAsia="pl-PL"/>
        </w:rPr>
        <w:t xml:space="preserve">;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lastRenderedPageBreak/>
        <w:t xml:space="preserve">Pani/Pana dane osobowe przetwarzane będą na podstawie art. 6 ust. 1 lit. c, b, f </w:t>
      </w:r>
      <w:r w:rsidRPr="005877F1">
        <w:rPr>
          <w:rFonts w:ascii="Times New Roman" w:eastAsia="Times New Roman" w:hAnsi="Times New Roman" w:cs="Times New Roman"/>
          <w:i/>
          <w:lang w:eastAsia="pl-PL"/>
        </w:rPr>
        <w:t xml:space="preserve"> </w:t>
      </w:r>
      <w:r w:rsidRPr="005877F1">
        <w:rPr>
          <w:rFonts w:ascii="Times New Roman" w:eastAsia="Times New Roman" w:hAnsi="Times New Roman" w:cs="Times New Roman"/>
          <w:lang w:eastAsia="pl-PL"/>
        </w:rPr>
        <w:t xml:space="preserve">RODO w celu </w:t>
      </w:r>
      <w:r w:rsidRPr="005877F1">
        <w:rPr>
          <w:rFonts w:ascii="Times New Roman" w:eastAsia="Calibri" w:hAnsi="Times New Roman" w:cs="Times New Roman"/>
        </w:rPr>
        <w:t xml:space="preserve">związanym </w:t>
      </w:r>
      <w:r w:rsidRPr="005877F1">
        <w:rPr>
          <w:rFonts w:ascii="Times New Roman" w:eastAsia="Calibri" w:hAnsi="Times New Roman" w:cs="Times New Roman"/>
          <w:b/>
        </w:rPr>
        <w:t xml:space="preserve">z prowadzeniem niniejszego postępowania o udzielenie zamówienia publicznego, </w:t>
      </w:r>
      <w:r w:rsidRPr="005877F1">
        <w:rPr>
          <w:rFonts w:ascii="Times New Roman" w:eastAsia="Calibri" w:hAnsi="Times New Roman" w:cs="Times New Roman"/>
        </w:rPr>
        <w:t>w celu prowadzenia analiz związanych z prowadzonym postępowaniem, w celu realizacji zawartej w wyniku postępowania umowy, w celu archiwizacji;</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Podstawę prawną przetwarzania danych osobowych stanowi: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zamiar zawarcia i realizacji umowy z Wykonawcą będącym osobą fizyczną (art. 6 ust. 1 lit b RODO),</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Zamawiający przetwarza następujące rodzaje danych osobowych:</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1) dane osobowe wykonawcy (będącego osobą fizyczną), którego oferta nie została wybrana - dane podane przez wykonawcę w ofercie, załącznikach do oferty oraz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5877F1">
        <w:rPr>
          <w:rFonts w:ascii="Times New Roman" w:eastAsia="Calibri" w:hAnsi="Times New Roman" w:cs="Times New Roman"/>
          <w:color w:val="000000" w:themeColor="text1"/>
          <w:sz w:val="24"/>
        </w:rPr>
        <w:t xml:space="preserve"> </w:t>
      </w:r>
      <w:r w:rsidRPr="005877F1">
        <w:rPr>
          <w:rFonts w:ascii="Times New Roman" w:eastAsia="Times New Roman" w:hAnsi="Times New Roman" w:cs="Times New Roman"/>
          <w:color w:val="000000" w:themeColor="text1"/>
          <w:lang w:eastAsia="pl-PL"/>
        </w:rPr>
        <w:t>podane w ofercie i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Zamawiający przetwarza dane osobowe: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5877F1" w:rsidRPr="005877F1" w:rsidRDefault="005877F1" w:rsidP="005877F1">
      <w:pPr>
        <w:spacing w:after="0" w:line="240" w:lineRule="auto"/>
        <w:ind w:left="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posiada Pani/Pan:</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lastRenderedPageBreak/>
        <w:t xml:space="preserve">na podstawie art. 16 RODO prawo do sprostowania Pani/Pana danych osobowych </w:t>
      </w:r>
      <w:r w:rsidRPr="005877F1">
        <w:rPr>
          <w:rFonts w:ascii="Times New Roman" w:eastAsia="Times New Roman" w:hAnsi="Times New Roman" w:cs="Times New Roman"/>
          <w:b/>
          <w:vertAlign w:val="superscript"/>
          <w:lang w:eastAsia="pl-PL"/>
        </w:rPr>
        <w:t>*</w:t>
      </w:r>
      <w:r w:rsidRPr="005877F1">
        <w:rPr>
          <w:rFonts w:ascii="Times New Roman" w:eastAsia="Times New Roman" w:hAnsi="Times New Roman" w:cs="Times New Roman"/>
          <w:lang w:eastAsia="pl-PL"/>
        </w:rPr>
        <w:t>;</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5877F1">
        <w:rPr>
          <w:rFonts w:ascii="Times New Roman" w:eastAsia="Calibri" w:hAnsi="Times New Roman" w:cs="Times New Roman"/>
        </w:rPr>
        <w:t>(art. 19 ust. 3 ustawy z dnia 11 września 2019 r. Prawo zamówień publicznych – Dz. U. z 2019 r. poz. 2019 ze zm.);</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nie przysługuje Pani/Panu:</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w związku z art. 17 ust. 3 lit. b, d lub e RODO prawo do usunięcia danych osobowych;</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b/>
          <w:i/>
          <w:lang w:eastAsia="pl-PL"/>
        </w:rPr>
      </w:pPr>
      <w:r w:rsidRPr="005877F1">
        <w:rPr>
          <w:rFonts w:ascii="Times New Roman" w:eastAsia="Times New Roman" w:hAnsi="Times New Roman" w:cs="Times New Roman"/>
          <w:lang w:eastAsia="pl-PL"/>
        </w:rPr>
        <w:t>prawo do przenoszenia danych osobowych, o którym mowa w art. 20 RODO;</w:t>
      </w:r>
    </w:p>
    <w:p w:rsidR="005877F1" w:rsidRPr="005877F1" w:rsidRDefault="005877F1" w:rsidP="00100DE0">
      <w:pPr>
        <w:numPr>
          <w:ilvl w:val="0"/>
          <w:numId w:val="73"/>
        </w:numPr>
        <w:spacing w:after="0" w:line="240" w:lineRule="auto"/>
        <w:ind w:left="709" w:hanging="283"/>
        <w:contextualSpacing/>
        <w:jc w:val="both"/>
        <w:rPr>
          <w:rFonts w:ascii="Arial" w:eastAsia="Calibri" w:hAnsi="Arial" w:cs="Arial"/>
        </w:rPr>
      </w:pPr>
      <w:r w:rsidRPr="005877F1">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5877F1" w:rsidRPr="005877F1" w:rsidRDefault="005877F1" w:rsidP="00100DE0">
      <w:pPr>
        <w:numPr>
          <w:ilvl w:val="0"/>
          <w:numId w:val="70"/>
        </w:numPr>
        <w:spacing w:after="0" w:line="240" w:lineRule="auto"/>
        <w:ind w:left="425" w:hanging="425"/>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5877F1" w:rsidRPr="005877F1" w:rsidRDefault="005877F1" w:rsidP="005877F1">
      <w:pPr>
        <w:spacing w:before="120" w:after="120"/>
        <w:contextualSpacing/>
        <w:jc w:val="both"/>
        <w:rPr>
          <w:rFonts w:ascii="Arial" w:eastAsia="Calibri" w:hAnsi="Arial" w:cs="Arial"/>
        </w:rPr>
      </w:pPr>
      <w:r w:rsidRPr="005877F1">
        <w:rPr>
          <w:rFonts w:ascii="Arial" w:eastAsia="Calibri" w:hAnsi="Arial" w:cs="Arial"/>
        </w:rPr>
        <w:t>___________</w:t>
      </w:r>
    </w:p>
    <w:p w:rsidR="005877F1" w:rsidRPr="005877F1" w:rsidRDefault="005877F1" w:rsidP="005877F1">
      <w:pPr>
        <w:spacing w:after="0" w:line="240" w:lineRule="auto"/>
        <w:contextualSpacing/>
        <w:jc w:val="both"/>
        <w:rPr>
          <w:rFonts w:ascii="Times New Roman" w:eastAsia="Calibri" w:hAnsi="Times New Roman" w:cs="Times New Roman"/>
          <w:i/>
          <w:sz w:val="20"/>
          <w:szCs w:val="20"/>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w:t>
      </w:r>
      <w:r w:rsidRPr="005877F1">
        <w:rPr>
          <w:rFonts w:ascii="Times New Roman" w:eastAsia="Times New Roman" w:hAnsi="Times New Roman" w:cs="Times New Roman"/>
          <w:i/>
          <w:sz w:val="20"/>
          <w:szCs w:val="20"/>
          <w:lang w:eastAsia="pl-PL"/>
        </w:rPr>
        <w:t xml:space="preserve">skorzystanie z prawa do sprostowania nie może skutkować zmianą </w:t>
      </w:r>
      <w:r w:rsidRPr="005877F1">
        <w:rPr>
          <w:rFonts w:ascii="Times New Roman" w:eastAsia="Calibri" w:hAnsi="Times New Roman" w:cs="Times New Roman"/>
          <w:i/>
          <w:sz w:val="20"/>
          <w:szCs w:val="20"/>
        </w:rPr>
        <w:t>wyniku postępowania</w:t>
      </w:r>
      <w:r w:rsidRPr="005877F1">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5877F1">
        <w:rPr>
          <w:rFonts w:ascii="Times New Roman" w:eastAsia="Calibri" w:hAnsi="Times New Roman" w:cs="Times New Roman"/>
          <w:i/>
          <w:sz w:val="20"/>
          <w:szCs w:val="20"/>
        </w:rPr>
        <w:t>Pzp</w:t>
      </w:r>
      <w:proofErr w:type="spellEnd"/>
      <w:r w:rsidRPr="005877F1">
        <w:rPr>
          <w:rFonts w:ascii="Times New Roman" w:eastAsia="Calibri" w:hAnsi="Times New Roman" w:cs="Times New Roman"/>
          <w:i/>
          <w:sz w:val="20"/>
          <w:szCs w:val="20"/>
        </w:rPr>
        <w:t>.</w:t>
      </w:r>
    </w:p>
    <w:p w:rsidR="005877F1" w:rsidRPr="005877F1" w:rsidRDefault="005877F1" w:rsidP="005877F1">
      <w:pPr>
        <w:spacing w:after="0" w:line="240" w:lineRule="auto"/>
        <w:contextualSpacing/>
        <w:jc w:val="both"/>
        <w:rPr>
          <w:rFonts w:ascii="Times New Roman" w:eastAsia="Times New Roman" w:hAnsi="Times New Roman" w:cs="Times New Roman"/>
          <w:b/>
          <w:u w:val="single"/>
          <w:lang w:eastAsia="ar-SA"/>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prawo do ograniczenia przetwarzania nie ma zastosowania w odniesieniu do </w:t>
      </w:r>
      <w:r w:rsidRPr="005877F1">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ZATWIERDZAM:</w:t>
      </w: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C341C6" w:rsidRDefault="00C341C6" w:rsidP="005877F1">
      <w:pPr>
        <w:suppressAutoHyphens/>
        <w:spacing w:after="0" w:line="240" w:lineRule="auto"/>
        <w:rPr>
          <w:rFonts w:ascii="Times New Roman" w:eastAsia="Times New Roman" w:hAnsi="Times New Roman" w:cs="Times New Roman"/>
          <w:b/>
          <w:u w:val="single"/>
          <w:lang w:eastAsia="ar-SA"/>
        </w:rPr>
      </w:pPr>
    </w:p>
    <w:p w:rsidR="00C341C6" w:rsidRDefault="00C341C6"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Default="00740E80" w:rsidP="005877F1">
      <w:pPr>
        <w:suppressAutoHyphens/>
        <w:spacing w:after="0" w:line="240" w:lineRule="auto"/>
        <w:rPr>
          <w:rFonts w:ascii="Times New Roman" w:eastAsia="Times New Roman" w:hAnsi="Times New Roman" w:cs="Times New Roman"/>
          <w:b/>
          <w:u w:val="single"/>
          <w:lang w:eastAsia="ar-SA"/>
        </w:rPr>
      </w:pPr>
    </w:p>
    <w:p w:rsidR="00740E80" w:rsidRPr="005877F1" w:rsidRDefault="00740E80" w:rsidP="005877F1">
      <w:pPr>
        <w:suppressAutoHyphens/>
        <w:spacing w:after="0" w:line="240" w:lineRule="auto"/>
        <w:rPr>
          <w:rFonts w:ascii="Times New Roman" w:eastAsia="Times New Roman" w:hAnsi="Times New Roman" w:cs="Times New Roman"/>
          <w:b/>
          <w:u w:val="single"/>
          <w:lang w:eastAsia="ar-SA"/>
        </w:rPr>
      </w:pPr>
    </w:p>
    <w:p w:rsidR="005877F1" w:rsidRDefault="005877F1" w:rsidP="005877F1">
      <w:pPr>
        <w:suppressAutoHyphens/>
        <w:spacing w:after="0" w:line="240" w:lineRule="auto"/>
        <w:jc w:val="right"/>
        <w:rPr>
          <w:rFonts w:ascii="Times New Roman" w:eastAsia="Times New Roman" w:hAnsi="Times New Roman" w:cs="Times New Roman"/>
          <w:b/>
          <w:u w:val="single"/>
          <w:lang w:eastAsia="ar-SA"/>
        </w:rPr>
      </w:pPr>
      <w:bookmarkStart w:id="2" w:name="_Hlk192236081"/>
      <w:r w:rsidRPr="005877F1">
        <w:rPr>
          <w:rFonts w:ascii="Times New Roman" w:eastAsia="Times New Roman" w:hAnsi="Times New Roman" w:cs="Times New Roman"/>
          <w:b/>
          <w:u w:val="single"/>
          <w:lang w:eastAsia="ar-SA"/>
        </w:rPr>
        <w:lastRenderedPageBreak/>
        <w:t>Załącznik nr 1 SWZ</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FORMULARZ OFERTOWY</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877F1" w:rsidRPr="005877F1" w:rsidTr="005877F1">
        <w:trPr>
          <w:trHeight w:val="339"/>
        </w:trPr>
        <w:tc>
          <w:tcPr>
            <w:tcW w:w="9003" w:type="dxa"/>
            <w:gridSpan w:val="7"/>
            <w:shd w:val="clear" w:color="auto" w:fill="FFF2CC"/>
            <w:vAlign w:val="center"/>
          </w:tcPr>
          <w:p w:rsidR="005877F1" w:rsidRPr="005877F1" w:rsidRDefault="005877F1" w:rsidP="005877F1">
            <w:pPr>
              <w:spacing w:after="0" w:line="240" w:lineRule="auto"/>
              <w:contextualSpacing/>
              <w:jc w:val="both"/>
              <w:rPr>
                <w:rFonts w:ascii="Times New Roman" w:eastAsia="Calibri" w:hAnsi="Times New Roman" w:cs="Times New Roman"/>
                <w:lang w:eastAsia="pl-PL"/>
              </w:rPr>
            </w:pPr>
            <w:r w:rsidRPr="005877F1">
              <w:rPr>
                <w:rFonts w:ascii="Times New Roman" w:eastAsia="Calibri" w:hAnsi="Times New Roman" w:cs="Times New Roman"/>
                <w:b/>
                <w:lang w:eastAsia="pl-PL"/>
              </w:rPr>
              <w:t>Pełna nazwa Wykonawcy:</w:t>
            </w:r>
            <w:r w:rsidRPr="005877F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877F1" w:rsidRPr="005877F1" w:rsidTr="005877F1">
        <w:trPr>
          <w:trHeight w:val="687"/>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24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b/>
                <w:lang w:eastAsia="pl-PL"/>
              </w:rPr>
            </w:pPr>
            <w:r w:rsidRPr="005877F1">
              <w:rPr>
                <w:rFonts w:ascii="Times New Roman" w:eastAsia="Calibri" w:hAnsi="Times New Roman" w:cs="Times New Roman"/>
                <w:b/>
                <w:lang w:eastAsia="pl-PL"/>
              </w:rPr>
              <w:t>Dane Firmy:</w:t>
            </w:r>
            <w:r w:rsidRPr="005877F1">
              <w:rPr>
                <w:rFonts w:ascii="Times New Roman" w:eastAsia="Times New Roman" w:hAnsi="Times New Roman" w:cs="Times New Roman"/>
                <w:b/>
                <w:i/>
                <w:sz w:val="20"/>
                <w:szCs w:val="20"/>
                <w:lang w:eastAsia="ar-SA"/>
              </w:rPr>
              <w:t xml:space="preserve"> </w:t>
            </w:r>
          </w:p>
        </w:tc>
      </w:tr>
      <w:tr w:rsidR="005877F1" w:rsidRPr="005877F1" w:rsidTr="005877F1">
        <w:trPr>
          <w:trHeight w:val="449"/>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Miasto: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Województwo: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8"/>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Kod pocztowy:</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39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Ulica, nr domu/nr lokalu</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REGON: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NIP:</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Nr KRS </w:t>
            </w:r>
            <w:r w:rsidRPr="005877F1">
              <w:rPr>
                <w:rFonts w:ascii="Times New Roman" w:eastAsia="Calibri" w:hAnsi="Times New Roman" w:cs="Times New Roman"/>
                <w:i/>
                <w:lang w:eastAsia="pl-PL"/>
              </w:rPr>
              <w:t>(jeżeli dotyczy):</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5"/>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Faks: </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503"/>
        </w:trPr>
        <w:tc>
          <w:tcPr>
            <w:tcW w:w="9003" w:type="dxa"/>
            <w:gridSpan w:val="7"/>
            <w:shd w:val="clear" w:color="auto" w:fill="DDD9C3"/>
            <w:vAlign w:val="center"/>
          </w:tcPr>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5877F1">
              <w:rPr>
                <w:rFonts w:ascii="Times New Roman" w:eastAsia="Calibri" w:hAnsi="Times New Roman" w:cs="Times New Roman"/>
                <w:b/>
                <w:lang w:eastAsia="pl-PL"/>
              </w:rPr>
              <w:t xml:space="preserve"> Rodzaj Wykonawcy (właściwe zaznaczyć):</w:t>
            </w:r>
          </w:p>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5877F1">
              <w:rPr>
                <w:rFonts w:ascii="Times New Roman" w:eastAsia="Calibri" w:hAnsi="Times New Roman" w:cs="Times New Roman"/>
                <w:sz w:val="20"/>
                <w:szCs w:val="20"/>
                <w:lang w:eastAsia="pl-PL"/>
              </w:rPr>
              <w:t>(</w:t>
            </w:r>
            <w:r w:rsidRPr="005877F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5877F1" w:rsidRPr="005877F1" w:rsidTr="005877F1">
        <w:trPr>
          <w:trHeight w:val="1691"/>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mikroprzedsiębiorstwo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sz w:val="16"/>
                <w:szCs w:val="16"/>
                <w:lang w:eastAsia="pl-PL"/>
              </w:rPr>
              <w:t>(</w:t>
            </w:r>
            <w:r w:rsidRPr="005877F1">
              <w:rPr>
                <w:rFonts w:ascii="Times New Roman" w:eastAsia="Calibri" w:hAnsi="Times New Roman" w:cs="Times New Roman"/>
                <w:i/>
                <w:sz w:val="16"/>
                <w:szCs w:val="16"/>
              </w:rPr>
              <w:t>zatrudnia mniej niż 10 pracowników oraz jego roczny obrót nie</w:t>
            </w:r>
            <w:r w:rsidRPr="005877F1">
              <w:rPr>
                <w:rFonts w:ascii="CIDFont+F2" w:eastAsia="Calibri" w:hAnsi="CIDFont+F2" w:cs="CIDFont+F2"/>
                <w:sz w:val="16"/>
                <w:szCs w:val="16"/>
              </w:rPr>
              <w:t xml:space="preserve"> </w:t>
            </w:r>
            <w:r w:rsidRPr="005877F1">
              <w:rPr>
                <w:rFonts w:ascii="Times New Roman" w:eastAsia="Calibri" w:hAnsi="Times New Roman" w:cs="Times New Roman"/>
                <w:i/>
                <w:sz w:val="16"/>
                <w:szCs w:val="16"/>
              </w:rPr>
              <w:t>przekracza  2  milionów euro</w:t>
            </w:r>
            <w:r w:rsidRPr="005877F1">
              <w:rPr>
                <w:rFonts w:ascii="Times New Roman" w:eastAsia="Calibri" w:hAnsi="Times New Roman" w:cs="Times New Roman"/>
                <w:i/>
                <w:sz w:val="16"/>
                <w:szCs w:val="16"/>
                <w:lang w:eastAsia="pl-PL"/>
              </w:rPr>
              <w:t xml:space="preserve"> )   </w:t>
            </w:r>
          </w:p>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w:t>
            </w:r>
            <w:r w:rsidRPr="005877F1">
              <w:rPr>
                <w:rFonts w:ascii="Times New Roman" w:eastAsia="Calibri" w:hAnsi="Times New Roman" w:cs="Times New Roman"/>
                <w:sz w:val="20"/>
                <w:szCs w:val="20"/>
                <w:lang w:eastAsia="pl-PL"/>
              </w:rPr>
              <w:t>małe 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i/>
                <w:sz w:val="16"/>
                <w:szCs w:val="16"/>
              </w:rPr>
              <w:t>zatrudnia mniej niż 50 pracowników oraz jego roczny obrót nie przekracza  10  milionów euro)</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średnie  przedsiębiorstwo</w:t>
            </w:r>
            <w:r w:rsidRPr="005877F1">
              <w:rPr>
                <w:rFonts w:ascii="Times New Roman" w:eastAsia="Calibri" w:hAnsi="Times New Roman" w:cs="Times New Roman"/>
                <w:sz w:val="18"/>
                <w:szCs w:val="18"/>
              </w:rPr>
              <w:t xml:space="preserve"> </w:t>
            </w:r>
            <w:r w:rsidRPr="005877F1">
              <w:rPr>
                <w:rFonts w:ascii="Times New Roman" w:eastAsia="Calibri" w:hAnsi="Times New Roman" w:cs="Times New Roman"/>
                <w:i/>
                <w:sz w:val="16"/>
                <w:szCs w:val="16"/>
              </w:rPr>
              <w:t xml:space="preserve">(zatrudnia mniej niż 250 pracowników oraz jego roczny obrót nie przekracza  50 milionów euro lub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i/>
                <w:sz w:val="16"/>
                <w:szCs w:val="16"/>
              </w:rPr>
              <w:t xml:space="preserve">                                                          roczna suma bilansowa nie przekracza 43 milionów euro</w:t>
            </w:r>
            <w:r w:rsidRPr="005877F1">
              <w:rPr>
                <w:rFonts w:ascii="Times New Roman" w:eastAsia="Calibri" w:hAnsi="Times New Roman" w:cs="Times New Roman"/>
                <w:i/>
                <w:sz w:val="16"/>
                <w:szCs w:val="16"/>
                <w:lang w:eastAsia="pl-PL"/>
              </w:rPr>
              <w:t xml:space="preserve">)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jednoosobowa działalność gospodarcza</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osoba fizyczna nieprowadząca działalności gospodarczej</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inny rodzaj </w:t>
            </w:r>
          </w:p>
        </w:tc>
      </w:tr>
      <w:tr w:rsidR="005877F1" w:rsidRPr="005877F1" w:rsidTr="005877F1">
        <w:trPr>
          <w:trHeight w:val="38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Dane do kontaktu w sprawie przedmiotowego postępowania (jeżeli są inne niż wskazane powyżej):</w:t>
            </w:r>
          </w:p>
        </w:tc>
      </w:tr>
      <w:tr w:rsidR="005877F1" w:rsidRPr="005877F1" w:rsidTr="005877F1">
        <w:trPr>
          <w:trHeight w:val="423"/>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23"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Faks:</w:t>
            </w:r>
          </w:p>
        </w:tc>
        <w:tc>
          <w:tcPr>
            <w:tcW w:w="2410" w:type="dxa"/>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457"/>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133" w:type="dxa"/>
            <w:gridSpan w:val="5"/>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389"/>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Adres do korespondencji </w:t>
            </w:r>
            <w:r w:rsidRPr="005877F1">
              <w:rPr>
                <w:rFonts w:ascii="Times New Roman" w:eastAsia="Calibri" w:hAnsi="Times New Roman" w:cs="Times New Roman"/>
                <w:i/>
                <w:lang w:eastAsia="pl-PL"/>
              </w:rPr>
              <w:t>(jeżeli inny niż określony powyżej)</w:t>
            </w:r>
            <w:r w:rsidRPr="005877F1">
              <w:rPr>
                <w:rFonts w:ascii="Times New Roman" w:eastAsia="Calibri" w:hAnsi="Times New Roman" w:cs="Times New Roman"/>
                <w:lang w:eastAsia="pl-PL"/>
              </w:rPr>
              <w:t>:</w:t>
            </w:r>
          </w:p>
        </w:tc>
      </w:tr>
      <w:tr w:rsidR="005877F1" w:rsidRPr="005877F1" w:rsidTr="005877F1">
        <w:trPr>
          <w:trHeight w:val="785"/>
        </w:trPr>
        <w:tc>
          <w:tcPr>
            <w:tcW w:w="9003" w:type="dxa"/>
            <w:gridSpan w:val="7"/>
            <w:shd w:val="clear" w:color="auto" w:fill="FFFFFF"/>
          </w:tcPr>
          <w:p w:rsidR="005877F1" w:rsidRPr="005877F1" w:rsidRDefault="005877F1" w:rsidP="005877F1">
            <w:pPr>
              <w:spacing w:after="0" w:line="360" w:lineRule="auto"/>
              <w:contextualSpacing/>
              <w:jc w:val="both"/>
              <w:rPr>
                <w:rFonts w:ascii="Times New Roman" w:eastAsia="Calibri" w:hAnsi="Times New Roman" w:cs="Times New Roman"/>
                <w:sz w:val="20"/>
                <w:szCs w:val="20"/>
                <w:lang w:eastAsia="pl-PL"/>
              </w:rPr>
            </w:pPr>
          </w:p>
        </w:tc>
      </w:tr>
      <w:tr w:rsidR="005877F1" w:rsidRPr="005877F1" w:rsidTr="005877F1">
        <w:trPr>
          <w:trHeight w:val="2714"/>
        </w:trPr>
        <w:tc>
          <w:tcPr>
            <w:tcW w:w="9003" w:type="dxa"/>
            <w:gridSpan w:val="7"/>
            <w:shd w:val="clear" w:color="auto" w:fill="FFF2CC"/>
          </w:tcPr>
          <w:p w:rsidR="005877F1" w:rsidRDefault="005877F1"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5877F1">
              <w:rPr>
                <w:rFonts w:ascii="Times New Roman" w:eastAsia="Calibri" w:hAnsi="Times New Roman" w:cs="Times New Roman"/>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97800" w:rsidRPr="005877F1" w:rsidRDefault="00797800"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5877F1" w:rsidRPr="005877F1" w:rsidRDefault="005877F1" w:rsidP="005877F1">
            <w:pPr>
              <w:widowControl w:val="0"/>
              <w:tabs>
                <w:tab w:val="left" w:pos="708"/>
              </w:tabs>
              <w:spacing w:after="0"/>
              <w:rPr>
                <w:rFonts w:ascii="Times New Roman" w:eastAsia="Calibri" w:hAnsi="Times New Roman" w:cs="Times New Roman"/>
                <w:lang w:eastAsia="pl-PL"/>
              </w:rPr>
            </w:pPr>
            <w:r w:rsidRPr="005877F1">
              <w:rPr>
                <w:rFonts w:ascii="Times New Roman" w:eastAsia="Calibri" w:hAnsi="Times New Roman" w:cs="Times New Roman"/>
                <w:sz w:val="20"/>
                <w:szCs w:val="20"/>
                <w:lang w:eastAsia="pl-PL"/>
              </w:rPr>
              <w:t>Wykonawca/Wykonawcy</w:t>
            </w:r>
            <w:r w:rsidRPr="005877F1">
              <w:rPr>
                <w:rFonts w:ascii="Times New Roman" w:eastAsia="Calibri" w:hAnsi="Times New Roman" w:cs="Times New Roman"/>
                <w:lang w:eastAsia="pl-PL"/>
              </w:rPr>
              <w:t xml:space="preserve"> …………………………………………………………………………….</w:t>
            </w:r>
          </w:p>
          <w:p w:rsidR="005877F1" w:rsidRPr="00797800" w:rsidRDefault="005877F1" w:rsidP="005877F1">
            <w:pPr>
              <w:widowControl w:val="0"/>
              <w:tabs>
                <w:tab w:val="left" w:pos="708"/>
              </w:tabs>
              <w:spacing w:after="0"/>
              <w:rPr>
                <w:rFonts w:ascii="Times New Roman" w:eastAsia="Calibri" w:hAnsi="Times New Roman" w:cs="Times New Roman"/>
                <w:b/>
                <w:i/>
                <w:sz w:val="20"/>
                <w:szCs w:val="20"/>
                <w:lang w:eastAsia="pl-PL"/>
              </w:rPr>
            </w:pPr>
            <w:r w:rsidRPr="00797800">
              <w:rPr>
                <w:rFonts w:ascii="Times New Roman" w:eastAsia="Calibri" w:hAnsi="Times New Roman" w:cs="Times New Roman"/>
                <w:b/>
                <w:sz w:val="20"/>
                <w:szCs w:val="20"/>
                <w:lang w:eastAsia="pl-PL"/>
              </w:rPr>
              <w:t xml:space="preserve">                                               </w:t>
            </w:r>
            <w:r w:rsidRPr="00797800">
              <w:rPr>
                <w:rFonts w:ascii="Times New Roman" w:eastAsia="Calibri" w:hAnsi="Times New Roman" w:cs="Times New Roman"/>
                <w:b/>
                <w:i/>
                <w:sz w:val="20"/>
                <w:szCs w:val="20"/>
                <w:lang w:eastAsia="pl-PL"/>
              </w:rPr>
              <w:t>(adres strony internetowej lub nazwa bazy danych)</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 xml:space="preserve">Podmiot udostępniający zasoby </w:t>
            </w:r>
            <w:r w:rsidRPr="005877F1">
              <w:rPr>
                <w:rFonts w:ascii="Times New Roman" w:eastAsia="Calibri" w:hAnsi="Times New Roman" w:cs="Times New Roman"/>
                <w:i/>
                <w:sz w:val="20"/>
                <w:szCs w:val="20"/>
                <w:lang w:eastAsia="pl-PL"/>
              </w:rPr>
              <w:t>(jeżeli występuje)</w:t>
            </w:r>
            <w:r w:rsidRPr="005877F1">
              <w:rPr>
                <w:rFonts w:ascii="Times New Roman" w:eastAsia="Calibri" w:hAnsi="Times New Roman" w:cs="Times New Roman"/>
                <w:sz w:val="20"/>
                <w:szCs w:val="20"/>
                <w:lang w:eastAsia="pl-PL"/>
              </w:rPr>
              <w:t xml:space="preserve"> </w:t>
            </w:r>
            <w:r w:rsidRPr="000F73A5">
              <w:rPr>
                <w:rFonts w:ascii="Times New Roman" w:eastAsia="Calibri" w:hAnsi="Times New Roman" w:cs="Times New Roman"/>
                <w:strike/>
                <w:sz w:val="20"/>
                <w:szCs w:val="20"/>
                <w:lang w:eastAsia="pl-PL"/>
              </w:rPr>
              <w:t>…………………………………………………………......................................................................................</w:t>
            </w:r>
          </w:p>
          <w:p w:rsidR="005877F1" w:rsidRPr="000F73A5" w:rsidRDefault="005877F1" w:rsidP="005877F1">
            <w:pPr>
              <w:widowControl w:val="0"/>
              <w:tabs>
                <w:tab w:val="left" w:pos="708"/>
              </w:tabs>
              <w:spacing w:after="0"/>
              <w:rPr>
                <w:rFonts w:ascii="Times New Roman" w:eastAsia="Calibri" w:hAnsi="Times New Roman" w:cs="Times New Roman"/>
                <w:strike/>
                <w:sz w:val="20"/>
                <w:szCs w:val="20"/>
                <w:lang w:eastAsia="pl-PL"/>
              </w:rPr>
            </w:pPr>
            <w:r w:rsidRPr="000F73A5">
              <w:rPr>
                <w:rFonts w:ascii="Times New Roman" w:eastAsia="Calibri" w:hAnsi="Times New Roman" w:cs="Times New Roman"/>
                <w:strike/>
                <w:sz w:val="20"/>
                <w:szCs w:val="20"/>
                <w:lang w:eastAsia="pl-PL"/>
              </w:rPr>
              <w:t>…………………………………………………………………………………………………………………...</w:t>
            </w:r>
          </w:p>
          <w:p w:rsidR="005877F1" w:rsidRPr="005877F1" w:rsidRDefault="005877F1" w:rsidP="005877F1">
            <w:pPr>
              <w:widowControl w:val="0"/>
              <w:tabs>
                <w:tab w:val="left" w:pos="708"/>
              </w:tabs>
              <w:spacing w:after="0"/>
              <w:rPr>
                <w:rFonts w:ascii="Times New Roman" w:eastAsia="Calibri" w:hAnsi="Times New Roman" w:cs="Times New Roman"/>
                <w:i/>
                <w:sz w:val="20"/>
                <w:szCs w:val="20"/>
                <w:lang w:eastAsia="pl-PL"/>
              </w:rPr>
            </w:pPr>
            <w:r w:rsidRPr="005877F1">
              <w:rPr>
                <w:rFonts w:ascii="Times New Roman" w:eastAsia="Calibri" w:hAnsi="Times New Roman" w:cs="Times New Roman"/>
                <w:i/>
                <w:sz w:val="20"/>
                <w:szCs w:val="20"/>
                <w:lang w:eastAsia="pl-PL"/>
              </w:rPr>
              <w:t xml:space="preserve">               (NIP, REGON podmiotu , adres strony internetowej  podmiotu  lub nazwa bazy danych) </w:t>
            </w:r>
          </w:p>
        </w:tc>
      </w:tr>
    </w:tbl>
    <w:p w:rsidR="00970DEA" w:rsidRDefault="00970DEA" w:rsidP="00A40EA9">
      <w:pPr>
        <w:spacing w:after="0" w:line="240" w:lineRule="auto"/>
        <w:contextualSpacing/>
        <w:rPr>
          <w:rFonts w:ascii="Times New Roman" w:eastAsia="Times New Roman" w:hAnsi="Times New Roman" w:cs="Times New Roman"/>
          <w:szCs w:val="24"/>
          <w:lang w:eastAsia="pl-PL"/>
        </w:rPr>
      </w:pPr>
    </w:p>
    <w:p w:rsidR="00970DEA" w:rsidRDefault="00970DEA" w:rsidP="005877F1">
      <w:pPr>
        <w:spacing w:after="0" w:line="240" w:lineRule="auto"/>
        <w:ind w:left="426"/>
        <w:contextualSpacing/>
        <w:jc w:val="center"/>
        <w:rPr>
          <w:rFonts w:ascii="Times New Roman" w:eastAsia="Times New Roman" w:hAnsi="Times New Roman" w:cs="Times New Roman"/>
          <w:szCs w:val="24"/>
          <w:lang w:eastAsia="pl-PL"/>
        </w:rPr>
      </w:pPr>
    </w:p>
    <w:p w:rsidR="00C341C6" w:rsidRDefault="00C341C6" w:rsidP="005877F1">
      <w:pPr>
        <w:spacing w:after="0" w:line="240" w:lineRule="auto"/>
        <w:ind w:left="426"/>
        <w:contextualSpacing/>
        <w:jc w:val="center"/>
        <w:rPr>
          <w:rFonts w:ascii="Times New Roman" w:eastAsia="Times New Roman" w:hAnsi="Times New Roman" w:cs="Times New Roman"/>
          <w:szCs w:val="24"/>
          <w:lang w:eastAsia="pl-PL"/>
        </w:rPr>
      </w:pPr>
    </w:p>
    <w:p w:rsidR="00740E80" w:rsidRDefault="00740E80" w:rsidP="005877F1">
      <w:pPr>
        <w:spacing w:after="0" w:line="240" w:lineRule="auto"/>
        <w:ind w:left="426"/>
        <w:contextualSpacing/>
        <w:jc w:val="center"/>
        <w:rPr>
          <w:rFonts w:ascii="Times New Roman" w:eastAsia="Times New Roman" w:hAnsi="Times New Roman" w:cs="Times New Roman"/>
          <w:szCs w:val="24"/>
          <w:lang w:eastAsia="pl-PL"/>
        </w:rPr>
      </w:pPr>
    </w:p>
    <w:p w:rsidR="005877F1" w:rsidRPr="005877F1" w:rsidRDefault="005877F1" w:rsidP="005877F1">
      <w:pPr>
        <w:spacing w:after="0" w:line="240" w:lineRule="auto"/>
        <w:ind w:left="426"/>
        <w:contextualSpacing/>
        <w:jc w:val="center"/>
        <w:rPr>
          <w:rFonts w:ascii="Times New Roman" w:eastAsia="Times New Roman" w:hAnsi="Times New Roman" w:cs="Times New Roman"/>
          <w:b/>
          <w:szCs w:val="24"/>
          <w:lang w:eastAsia="pl-PL"/>
        </w:rPr>
      </w:pPr>
      <w:r w:rsidRPr="005877F1">
        <w:rPr>
          <w:rFonts w:ascii="Times New Roman" w:eastAsia="Times New Roman" w:hAnsi="Times New Roman" w:cs="Times New Roman"/>
          <w:szCs w:val="24"/>
          <w:lang w:eastAsia="pl-PL"/>
        </w:rPr>
        <w:lastRenderedPageBreak/>
        <w:t>dotyczy</w:t>
      </w:r>
      <w:r w:rsidRPr="005877F1">
        <w:rPr>
          <w:rFonts w:ascii="Times New Roman" w:eastAsia="Times New Roman" w:hAnsi="Times New Roman" w:cs="Times New Roman"/>
          <w:bCs/>
          <w:szCs w:val="24"/>
          <w:lang w:eastAsia="pl-PL"/>
        </w:rPr>
        <w:t xml:space="preserve"> postępowania </w:t>
      </w:r>
      <w:r w:rsidRPr="005877F1">
        <w:rPr>
          <w:rFonts w:ascii="Times New Roman" w:eastAsia="Times New Roman" w:hAnsi="Times New Roman" w:cs="Times New Roman"/>
          <w:szCs w:val="24"/>
          <w:lang w:eastAsia="pl-PL"/>
        </w:rPr>
        <w:t>na:</w:t>
      </w:r>
      <w:r w:rsidRPr="005877F1">
        <w:rPr>
          <w:rFonts w:ascii="Times New Roman" w:eastAsia="Times New Roman" w:hAnsi="Times New Roman" w:cs="Times New Roman"/>
          <w:b/>
          <w:szCs w:val="24"/>
          <w:lang w:eastAsia="pl-PL"/>
        </w:rPr>
        <w:t xml:space="preserve"> </w:t>
      </w:r>
    </w:p>
    <w:p w:rsidR="005877F1" w:rsidRDefault="003662A7" w:rsidP="00946C30">
      <w:pPr>
        <w:spacing w:after="0" w:line="240" w:lineRule="auto"/>
        <w:ind w:left="425"/>
        <w:contextualSpacing/>
        <w:jc w:val="center"/>
        <w:rPr>
          <w:rFonts w:ascii="Times New Roman" w:eastAsia="Calibri" w:hAnsi="Times New Roman" w:cs="Times New Roman"/>
          <w:b/>
          <w:szCs w:val="24"/>
        </w:rPr>
      </w:pPr>
      <w:bookmarkStart w:id="3" w:name="_Hlk195531771"/>
      <w:r w:rsidRPr="003662A7">
        <w:rPr>
          <w:rFonts w:ascii="Times New Roman" w:eastAsia="Calibri" w:hAnsi="Times New Roman" w:cs="Times New Roman"/>
          <w:b/>
          <w:szCs w:val="24"/>
        </w:rPr>
        <w:t xml:space="preserve">DOSTAWĘ MATERIAŁÓW EKSPLOATACYJNYCH DO URZĄDZEŃ DRUKUJĄCYCH </w:t>
      </w:r>
      <w:r w:rsidR="000F73A5">
        <w:rPr>
          <w:rFonts w:ascii="Times New Roman" w:eastAsia="Calibri" w:hAnsi="Times New Roman" w:cs="Times New Roman"/>
          <w:b/>
          <w:szCs w:val="24"/>
        </w:rPr>
        <w:t xml:space="preserve">(postępowanie </w:t>
      </w:r>
      <w:r w:rsidR="004B4C5A">
        <w:rPr>
          <w:rFonts w:ascii="Times New Roman" w:eastAsia="Calibri" w:hAnsi="Times New Roman" w:cs="Times New Roman"/>
          <w:b/>
          <w:szCs w:val="24"/>
        </w:rPr>
        <w:t>12</w:t>
      </w:r>
      <w:r w:rsidR="005877F1" w:rsidRPr="000A460B">
        <w:rPr>
          <w:rFonts w:ascii="Times New Roman" w:eastAsia="Calibri" w:hAnsi="Times New Roman" w:cs="Times New Roman"/>
          <w:b/>
          <w:szCs w:val="24"/>
        </w:rPr>
        <w:t>/</w:t>
      </w:r>
      <w:r w:rsidR="00946C30">
        <w:rPr>
          <w:rFonts w:ascii="Times New Roman" w:eastAsia="Calibri" w:hAnsi="Times New Roman" w:cs="Times New Roman"/>
          <w:b/>
          <w:szCs w:val="24"/>
        </w:rPr>
        <w:t>L</w:t>
      </w:r>
      <w:r w:rsidR="000F73A5">
        <w:rPr>
          <w:rFonts w:ascii="Times New Roman" w:eastAsia="Calibri" w:hAnsi="Times New Roman" w:cs="Times New Roman"/>
          <w:b/>
          <w:szCs w:val="24"/>
        </w:rPr>
        <w:t>/25</w:t>
      </w:r>
      <w:r w:rsidR="005877F1" w:rsidRPr="000A460B">
        <w:rPr>
          <w:rFonts w:ascii="Times New Roman" w:eastAsia="Calibri" w:hAnsi="Times New Roman" w:cs="Times New Roman"/>
          <w:b/>
          <w:szCs w:val="24"/>
        </w:rPr>
        <w:t xml:space="preserve">) </w:t>
      </w:r>
    </w:p>
    <w:bookmarkEnd w:id="3"/>
    <w:p w:rsidR="00970DEA" w:rsidRPr="000A460B" w:rsidRDefault="00970DEA" w:rsidP="00970DEA">
      <w:pPr>
        <w:spacing w:after="0" w:line="240" w:lineRule="auto"/>
        <w:contextualSpacing/>
        <w:rPr>
          <w:rFonts w:ascii="Times New Roman" w:eastAsia="Calibri" w:hAnsi="Times New Roman" w:cs="Times New Roman"/>
          <w:b/>
          <w:szCs w:val="24"/>
        </w:rPr>
      </w:pPr>
    </w:p>
    <w:p w:rsidR="005877F1" w:rsidRPr="00BD282C" w:rsidRDefault="005877F1" w:rsidP="005877F1">
      <w:pPr>
        <w:spacing w:after="0" w:line="240" w:lineRule="auto"/>
        <w:ind w:left="426"/>
        <w:contextualSpacing/>
        <w:jc w:val="center"/>
        <w:rPr>
          <w:rFonts w:ascii="Times New Roman" w:eastAsia="Times New Roman" w:hAnsi="Times New Roman" w:cs="Times New Roman"/>
          <w:lang w:eastAsia="ar-SA"/>
        </w:rPr>
      </w:pPr>
    </w:p>
    <w:p w:rsidR="00CC2BD1" w:rsidRPr="00BD282C" w:rsidRDefault="00BD282C" w:rsidP="00CC2BD1">
      <w:pPr>
        <w:tabs>
          <w:tab w:val="left" w:pos="708"/>
        </w:tabs>
        <w:spacing w:after="0" w:line="240" w:lineRule="auto"/>
        <w:jc w:val="both"/>
        <w:rPr>
          <w:rFonts w:ascii="Times New Roman" w:eastAsia="Times New Roman" w:hAnsi="Times New Roman" w:cs="Times New Roman"/>
          <w:i/>
          <w:lang w:eastAsia="pl-PL"/>
        </w:rPr>
      </w:pPr>
      <w:r w:rsidRPr="00BD282C">
        <w:rPr>
          <w:rFonts w:ascii="Times New Roman" w:eastAsia="Times New Roman" w:hAnsi="Times New Roman" w:cs="Times New Roman"/>
          <w:lang w:eastAsia="pl-PL"/>
        </w:rPr>
        <w:t xml:space="preserve">1. </w:t>
      </w:r>
      <w:r w:rsidR="00CC2BD1" w:rsidRPr="00BD282C">
        <w:rPr>
          <w:rFonts w:ascii="Times New Roman" w:eastAsia="Times New Roman" w:hAnsi="Times New Roman" w:cs="Times New Roman"/>
          <w:lang w:eastAsia="pl-PL"/>
        </w:rPr>
        <w:t xml:space="preserve">Oferuję/my realizację przedmiotu zamówienia za cenę ofertową brutto: </w:t>
      </w:r>
      <w:r w:rsidR="00CC2BD1" w:rsidRPr="00BD282C">
        <w:rPr>
          <w:rFonts w:ascii="Times New Roman" w:eastAsia="Times New Roman" w:hAnsi="Times New Roman" w:cs="Times New Roman"/>
          <w:i/>
          <w:lang w:eastAsia="pl-PL"/>
        </w:rPr>
        <w:t>......................................... zł  (słownie: ...........................................................................................................................................zł)</w:t>
      </w:r>
    </w:p>
    <w:p w:rsidR="00CC2BD1" w:rsidRPr="00BD282C" w:rsidRDefault="00CC2BD1" w:rsidP="00CC2BD1">
      <w:pPr>
        <w:tabs>
          <w:tab w:val="left" w:pos="708"/>
        </w:tabs>
        <w:spacing w:after="0" w:line="240" w:lineRule="auto"/>
        <w:jc w:val="both"/>
        <w:rPr>
          <w:rFonts w:ascii="Times New Roman" w:eastAsia="Times New Roman" w:hAnsi="Times New Roman" w:cs="Times New Roman"/>
          <w:lang w:eastAsia="pl-PL"/>
        </w:rPr>
      </w:pPr>
    </w:p>
    <w:p w:rsidR="00CC2BD1" w:rsidRPr="00BD282C" w:rsidRDefault="00CC2BD1" w:rsidP="00CC2BD1">
      <w:pPr>
        <w:tabs>
          <w:tab w:val="left" w:pos="708"/>
        </w:tabs>
        <w:spacing w:after="0" w:line="240" w:lineRule="auto"/>
        <w:jc w:val="both"/>
        <w:rPr>
          <w:rFonts w:ascii="Times New Roman" w:eastAsia="Times New Roman" w:hAnsi="Times New Roman" w:cs="Times New Roman"/>
          <w:lang w:eastAsia="pl-PL"/>
        </w:rPr>
      </w:pPr>
      <w:r w:rsidRPr="00BD282C">
        <w:rPr>
          <w:rFonts w:ascii="Times New Roman" w:eastAsia="Times New Roman" w:hAnsi="Times New Roman" w:cs="Times New Roman"/>
          <w:lang w:eastAsia="pl-PL"/>
        </w:rPr>
        <w:t xml:space="preserve">Stawka podatku VAT …………. % </w:t>
      </w:r>
    </w:p>
    <w:p w:rsidR="00CC2BD1" w:rsidRPr="00BD282C" w:rsidRDefault="00CC2BD1" w:rsidP="00CC2BD1">
      <w:pPr>
        <w:tabs>
          <w:tab w:val="left" w:pos="708"/>
        </w:tabs>
        <w:spacing w:after="0" w:line="240" w:lineRule="auto"/>
        <w:jc w:val="both"/>
        <w:rPr>
          <w:rFonts w:ascii="Times New Roman" w:eastAsia="Times New Roman" w:hAnsi="Times New Roman" w:cs="Times New Roman"/>
          <w:b/>
          <w:lang w:eastAsia="pl-PL"/>
        </w:rPr>
      </w:pPr>
    </w:p>
    <w:p w:rsidR="00CC2BD1" w:rsidRPr="00BD282C" w:rsidRDefault="00CC2BD1" w:rsidP="00CC2BD1">
      <w:pPr>
        <w:tabs>
          <w:tab w:val="left" w:pos="708"/>
        </w:tabs>
        <w:spacing w:after="0" w:line="240" w:lineRule="auto"/>
        <w:jc w:val="both"/>
        <w:rPr>
          <w:rFonts w:ascii="Times New Roman" w:eastAsia="Times New Roman" w:hAnsi="Times New Roman" w:cs="Times New Roman"/>
          <w:b/>
          <w:lang w:eastAsia="pl-PL"/>
        </w:rPr>
      </w:pPr>
      <w:r w:rsidRPr="00BD282C">
        <w:rPr>
          <w:rFonts w:ascii="Times New Roman" w:eastAsia="Times New Roman" w:hAnsi="Times New Roman" w:cs="Times New Roman"/>
          <w:b/>
          <w:lang w:eastAsia="pl-PL"/>
        </w:rPr>
        <w:t xml:space="preserve">UWAGA: do niniejszego formularza ofertowego należy dołączyć wypełnioną </w:t>
      </w:r>
      <w:r w:rsidRPr="00BD282C">
        <w:rPr>
          <w:rFonts w:ascii="Times New Roman" w:eastAsia="Times New Roman" w:hAnsi="Times New Roman" w:cs="Times New Roman"/>
          <w:lang w:eastAsia="pl-PL"/>
        </w:rPr>
        <w:t>wycenę ofertową</w:t>
      </w:r>
      <w:r w:rsidRPr="00BD282C">
        <w:rPr>
          <w:rFonts w:ascii="Times New Roman" w:eastAsia="Times New Roman" w:hAnsi="Times New Roman" w:cs="Times New Roman"/>
          <w:b/>
          <w:lang w:eastAsia="pl-PL"/>
        </w:rPr>
        <w:t xml:space="preserve"> -  załącznik 1A plik w formacie Excel.</w:t>
      </w:r>
    </w:p>
    <w:p w:rsidR="00CC2BD1" w:rsidRPr="00BD282C" w:rsidRDefault="00CC2BD1" w:rsidP="00CC2BD1">
      <w:pPr>
        <w:tabs>
          <w:tab w:val="left" w:pos="708"/>
        </w:tabs>
        <w:spacing w:after="0" w:line="240" w:lineRule="auto"/>
        <w:jc w:val="both"/>
        <w:rPr>
          <w:rFonts w:ascii="Times New Roman" w:eastAsia="Times New Roman" w:hAnsi="Times New Roman" w:cs="Times New Roman"/>
          <w:b/>
          <w:u w:val="single"/>
          <w:lang w:eastAsia="pl-PL"/>
        </w:rPr>
      </w:pPr>
    </w:p>
    <w:p w:rsidR="00CC2BD1" w:rsidRPr="00BD282C" w:rsidRDefault="00CC2BD1" w:rsidP="00CC2BD1">
      <w:pPr>
        <w:tabs>
          <w:tab w:val="left" w:pos="708"/>
        </w:tabs>
        <w:spacing w:after="0" w:line="240" w:lineRule="auto"/>
        <w:jc w:val="both"/>
        <w:rPr>
          <w:rFonts w:ascii="Times New Roman" w:eastAsia="Times New Roman" w:hAnsi="Times New Roman" w:cs="Times New Roman"/>
          <w:lang w:eastAsia="pl-PL"/>
        </w:rPr>
      </w:pPr>
      <w:r w:rsidRPr="00BD282C">
        <w:rPr>
          <w:rFonts w:ascii="Times New Roman" w:eastAsia="Times New Roman" w:hAnsi="Times New Roman" w:cs="Times New Roman"/>
          <w:b/>
          <w:u w:val="single"/>
          <w:lang w:eastAsia="pl-PL"/>
        </w:rPr>
        <w:t>UWAGA:</w:t>
      </w:r>
      <w:r w:rsidRPr="00BD282C">
        <w:rPr>
          <w:rFonts w:ascii="Times New Roman" w:eastAsia="Times New Roman" w:hAnsi="Times New Roman" w:cs="Times New Roman"/>
          <w:lang w:eastAsia="pl-PL"/>
        </w:rPr>
        <w:t xml:space="preserve"> Powyższe dokumenty nie stanowią przedmiotowych ani podmiotowych</w:t>
      </w:r>
      <w:r w:rsidRPr="00BD282C">
        <w:rPr>
          <w:rFonts w:ascii="Times New Roman" w:eastAsia="Times New Roman" w:hAnsi="Times New Roman" w:cs="Times New Roman"/>
          <w:lang w:eastAsia="pl-PL"/>
        </w:rPr>
        <w:br/>
        <w:t>środków dowodowych wobec czego nie podlegają procedurom określonym w art. 107</w:t>
      </w:r>
      <w:r w:rsidRPr="00BD282C">
        <w:rPr>
          <w:rFonts w:ascii="Times New Roman" w:eastAsia="Times New Roman" w:hAnsi="Times New Roman" w:cs="Times New Roman"/>
          <w:lang w:eastAsia="pl-PL"/>
        </w:rPr>
        <w:br/>
        <w:t> i 128 ustawy. W przypadku braku złożenia któregokolwiek z w/w dokumentów</w:t>
      </w:r>
      <w:r w:rsidRPr="00BD282C">
        <w:rPr>
          <w:rFonts w:ascii="Times New Roman" w:eastAsia="Times New Roman" w:hAnsi="Times New Roman" w:cs="Times New Roman"/>
          <w:lang w:eastAsia="pl-PL"/>
        </w:rPr>
        <w:br/>
        <w:t>oferta podlegać będzie odrzuceniu jako niezgodna z warunkami zamówienia</w:t>
      </w:r>
    </w:p>
    <w:p w:rsidR="00CC2BD1" w:rsidRPr="00BD282C" w:rsidRDefault="00CC2BD1" w:rsidP="00CC2BD1">
      <w:pPr>
        <w:tabs>
          <w:tab w:val="left" w:pos="708"/>
        </w:tabs>
        <w:spacing w:after="0" w:line="240" w:lineRule="auto"/>
        <w:jc w:val="both"/>
        <w:rPr>
          <w:rFonts w:ascii="Times New Roman" w:eastAsia="Times New Roman" w:hAnsi="Times New Roman" w:cs="Times New Roman"/>
          <w:lang w:eastAsia="pl-PL"/>
        </w:rPr>
      </w:pPr>
    </w:p>
    <w:p w:rsidR="00BD282C" w:rsidRPr="00BD282C" w:rsidRDefault="00CC2BD1" w:rsidP="00BD282C">
      <w:pPr>
        <w:pStyle w:val="Akapitzlist"/>
        <w:numPr>
          <w:ilvl w:val="0"/>
          <w:numId w:val="7"/>
        </w:numPr>
        <w:tabs>
          <w:tab w:val="left" w:pos="426"/>
        </w:tabs>
        <w:spacing w:line="240" w:lineRule="auto"/>
        <w:ind w:hanging="720"/>
        <w:rPr>
          <w:rFonts w:eastAsia="Times New Roman"/>
          <w:sz w:val="22"/>
          <w:szCs w:val="22"/>
          <w:lang w:eastAsia="pl-PL"/>
        </w:rPr>
      </w:pPr>
      <w:r w:rsidRPr="00BD282C">
        <w:rPr>
          <w:rFonts w:eastAsia="Times New Roman"/>
          <w:sz w:val="22"/>
          <w:szCs w:val="22"/>
          <w:lang w:eastAsia="pl-PL"/>
        </w:rPr>
        <w:t>Oświadczam, że zobowiązuję się do realizacji zamówień cząstkowych</w:t>
      </w:r>
      <w:r w:rsidRPr="00BD282C">
        <w:rPr>
          <w:rFonts w:eastAsia="Times New Roman"/>
          <w:b/>
          <w:sz w:val="22"/>
          <w:szCs w:val="22"/>
          <w:lang w:eastAsia="pl-PL"/>
        </w:rPr>
        <w:t xml:space="preserve"> w terminie </w:t>
      </w:r>
    </w:p>
    <w:p w:rsidR="00BD282C" w:rsidRPr="00BD282C" w:rsidRDefault="00BD282C" w:rsidP="00BD282C">
      <w:pPr>
        <w:pStyle w:val="Akapitzlist"/>
        <w:tabs>
          <w:tab w:val="left" w:pos="426"/>
        </w:tabs>
        <w:spacing w:line="240" w:lineRule="auto"/>
        <w:rPr>
          <w:rFonts w:eastAsia="Times New Roman"/>
          <w:b/>
          <w:sz w:val="22"/>
          <w:szCs w:val="22"/>
          <w:lang w:eastAsia="pl-PL"/>
        </w:rPr>
      </w:pPr>
    </w:p>
    <w:p w:rsidR="00CC2BD1" w:rsidRPr="00BD282C" w:rsidRDefault="00BD282C" w:rsidP="00BD282C">
      <w:pPr>
        <w:pStyle w:val="Akapitzlist"/>
        <w:tabs>
          <w:tab w:val="left" w:pos="426"/>
        </w:tabs>
        <w:spacing w:line="240" w:lineRule="auto"/>
        <w:ind w:left="360"/>
        <w:rPr>
          <w:rFonts w:eastAsia="Times New Roman"/>
          <w:b/>
          <w:sz w:val="22"/>
          <w:szCs w:val="22"/>
          <w:lang w:eastAsia="pl-PL"/>
        </w:rPr>
      </w:pPr>
      <w:r w:rsidRPr="00BD282C">
        <w:rPr>
          <w:rFonts w:eastAsia="Times New Roman"/>
          <w:b/>
          <w:sz w:val="22"/>
          <w:szCs w:val="22"/>
          <w:lang w:eastAsia="pl-PL"/>
        </w:rPr>
        <w:t xml:space="preserve">          3</w:t>
      </w:r>
      <w:r w:rsidR="00CC2BD1" w:rsidRPr="00BD282C">
        <w:rPr>
          <w:rFonts w:eastAsia="Times New Roman"/>
          <w:b/>
          <w:sz w:val="22"/>
          <w:szCs w:val="22"/>
          <w:lang w:eastAsia="pl-PL"/>
        </w:rPr>
        <w:t>/  5  /  7 dni roboczych (niepotrzebne skreślić), zgodnie z zapisami SWZ.</w:t>
      </w:r>
    </w:p>
    <w:p w:rsidR="00BD282C" w:rsidRPr="00BD282C" w:rsidRDefault="00BD282C" w:rsidP="00BD282C">
      <w:pPr>
        <w:pStyle w:val="Akapitzlist"/>
        <w:tabs>
          <w:tab w:val="left" w:pos="426"/>
        </w:tabs>
        <w:spacing w:line="240" w:lineRule="auto"/>
        <w:ind w:left="360"/>
        <w:rPr>
          <w:rFonts w:eastAsia="Times New Roman"/>
          <w:sz w:val="22"/>
          <w:szCs w:val="22"/>
          <w:lang w:eastAsia="pl-PL"/>
        </w:rPr>
      </w:pPr>
    </w:p>
    <w:p w:rsidR="00BD282C" w:rsidRPr="00BD282C" w:rsidRDefault="00CC2BD1" w:rsidP="00BD282C">
      <w:pPr>
        <w:pStyle w:val="Akapitzlist"/>
        <w:numPr>
          <w:ilvl w:val="0"/>
          <w:numId w:val="7"/>
        </w:numPr>
        <w:tabs>
          <w:tab w:val="left" w:pos="426"/>
        </w:tabs>
        <w:spacing w:line="240" w:lineRule="auto"/>
        <w:ind w:hanging="720"/>
        <w:rPr>
          <w:rFonts w:eastAsia="Times New Roman"/>
          <w:sz w:val="22"/>
          <w:szCs w:val="22"/>
          <w:lang w:eastAsia="pl-PL"/>
        </w:rPr>
      </w:pPr>
      <w:r w:rsidRPr="00BD282C">
        <w:rPr>
          <w:rFonts w:eastAsia="Times New Roman"/>
          <w:sz w:val="22"/>
          <w:szCs w:val="22"/>
          <w:lang w:eastAsia="pl-PL"/>
        </w:rPr>
        <w:t>Oświadczam, że udzielam na zaoferowane przeze mnie materiały eksploatacyjne</w:t>
      </w:r>
      <w:r w:rsidRPr="00BD282C">
        <w:rPr>
          <w:rFonts w:eastAsia="Times New Roman"/>
          <w:b/>
          <w:sz w:val="22"/>
          <w:szCs w:val="22"/>
          <w:lang w:eastAsia="pl-PL"/>
        </w:rPr>
        <w:t xml:space="preserve"> </w:t>
      </w:r>
    </w:p>
    <w:p w:rsidR="00BD282C" w:rsidRDefault="00BD282C" w:rsidP="00BD282C">
      <w:pPr>
        <w:pStyle w:val="Akapitzlist"/>
        <w:tabs>
          <w:tab w:val="left" w:pos="426"/>
        </w:tabs>
        <w:spacing w:line="240" w:lineRule="auto"/>
        <w:rPr>
          <w:rFonts w:eastAsia="Times New Roman"/>
          <w:b/>
          <w:sz w:val="22"/>
          <w:szCs w:val="22"/>
          <w:lang w:eastAsia="pl-PL"/>
        </w:rPr>
      </w:pPr>
    </w:p>
    <w:p w:rsidR="00CC2BD1" w:rsidRPr="00BD282C" w:rsidRDefault="00CC2BD1" w:rsidP="00BD282C">
      <w:pPr>
        <w:pStyle w:val="Akapitzlist"/>
        <w:tabs>
          <w:tab w:val="left" w:pos="426"/>
        </w:tabs>
        <w:spacing w:line="240" w:lineRule="auto"/>
        <w:rPr>
          <w:rFonts w:eastAsia="Times New Roman"/>
          <w:sz w:val="22"/>
          <w:szCs w:val="22"/>
          <w:lang w:eastAsia="pl-PL"/>
        </w:rPr>
      </w:pPr>
      <w:r w:rsidRPr="00BD282C">
        <w:rPr>
          <w:rFonts w:eastAsia="Times New Roman"/>
          <w:b/>
          <w:sz w:val="22"/>
          <w:szCs w:val="22"/>
          <w:lang w:eastAsia="pl-PL"/>
        </w:rPr>
        <w:t>24  /  18  /  12 miesięcy gwarancji (niepotrzebne skreślić), zgodnie z zapisami SWZ.</w:t>
      </w:r>
    </w:p>
    <w:p w:rsidR="00BD282C" w:rsidRPr="00BD282C" w:rsidRDefault="00BD282C" w:rsidP="00BD282C">
      <w:pPr>
        <w:pStyle w:val="Akapitzlist"/>
        <w:tabs>
          <w:tab w:val="left" w:pos="426"/>
        </w:tabs>
        <w:spacing w:line="240" w:lineRule="auto"/>
        <w:rPr>
          <w:rFonts w:eastAsia="Times New Roman"/>
          <w:sz w:val="22"/>
          <w:szCs w:val="22"/>
          <w:lang w:eastAsia="pl-PL"/>
        </w:rPr>
      </w:pPr>
    </w:p>
    <w:p w:rsidR="00BD282C" w:rsidRPr="00BD282C" w:rsidRDefault="005877F1" w:rsidP="00BD282C">
      <w:pPr>
        <w:pStyle w:val="Akapitzlist"/>
        <w:numPr>
          <w:ilvl w:val="0"/>
          <w:numId w:val="7"/>
        </w:numPr>
        <w:tabs>
          <w:tab w:val="left" w:pos="426"/>
        </w:tabs>
        <w:spacing w:line="240" w:lineRule="auto"/>
        <w:ind w:hanging="720"/>
        <w:rPr>
          <w:rFonts w:eastAsia="Times New Roman"/>
          <w:sz w:val="22"/>
          <w:szCs w:val="22"/>
          <w:lang w:eastAsia="pl-PL"/>
        </w:rPr>
      </w:pPr>
      <w:r w:rsidRPr="00BD282C">
        <w:rPr>
          <w:rFonts w:eastAsia="Times New Roman"/>
          <w:sz w:val="22"/>
          <w:szCs w:val="22"/>
          <w:lang w:eastAsia="pl-PL"/>
        </w:rPr>
        <w:t xml:space="preserve">Oświadczam, że Wykonawca zamierza powierzyć do wykonania </w:t>
      </w:r>
      <w:r w:rsidR="00116CC6" w:rsidRPr="00BD282C">
        <w:rPr>
          <w:rFonts w:eastAsia="Times New Roman"/>
          <w:sz w:val="22"/>
          <w:szCs w:val="22"/>
          <w:lang w:eastAsia="pl-PL"/>
        </w:rPr>
        <w:t>część zamówienia podwykonawcom:</w:t>
      </w: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5877F1" w:rsidRPr="005877F1" w:rsidTr="005877F1">
        <w:trPr>
          <w:trHeight w:val="486"/>
        </w:trPr>
        <w:tc>
          <w:tcPr>
            <w:tcW w:w="541"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Lp.</w:t>
            </w:r>
          </w:p>
        </w:tc>
        <w:tc>
          <w:tcPr>
            <w:tcW w:w="3685" w:type="dxa"/>
            <w:shd w:val="clear" w:color="auto" w:fill="auto"/>
          </w:tcPr>
          <w:p w:rsidR="005877F1" w:rsidRPr="005877F1" w:rsidRDefault="005877F1" w:rsidP="005877F1">
            <w:pPr>
              <w:tabs>
                <w:tab w:val="left" w:pos="708"/>
              </w:tabs>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Nazwa (firma) podwykonawcy</w:t>
            </w:r>
          </w:p>
          <w:p w:rsidR="005877F1" w:rsidRPr="005877F1" w:rsidRDefault="005877F1" w:rsidP="005877F1">
            <w:pPr>
              <w:tabs>
                <w:tab w:val="left" w:pos="708"/>
              </w:tabs>
              <w:spacing w:after="0" w:line="240" w:lineRule="auto"/>
              <w:jc w:val="center"/>
              <w:rPr>
                <w:rFonts w:ascii="Times New Roman" w:eastAsia="Times New Roman" w:hAnsi="Times New Roman" w:cs="Times New Roman"/>
                <w:i/>
                <w:sz w:val="20"/>
                <w:szCs w:val="20"/>
                <w:lang w:eastAsia="pl-PL"/>
              </w:rPr>
            </w:pPr>
            <w:r w:rsidRPr="005877F1">
              <w:rPr>
                <w:rFonts w:ascii="Times New Roman" w:eastAsia="Times New Roman" w:hAnsi="Times New Roman" w:cs="Times New Roman"/>
                <w:i/>
                <w:sz w:val="20"/>
                <w:szCs w:val="20"/>
                <w:lang w:eastAsia="pl-PL"/>
              </w:rPr>
              <w:t>(jeżeli są znani)</w:t>
            </w:r>
          </w:p>
        </w:tc>
        <w:tc>
          <w:tcPr>
            <w:tcW w:w="4705"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Zakres części zamówienia</w:t>
            </w:r>
          </w:p>
        </w:tc>
      </w:tr>
      <w:tr w:rsidR="005877F1" w:rsidRPr="005877F1" w:rsidTr="005877F1">
        <w:trPr>
          <w:trHeight w:val="542"/>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r w:rsidR="005877F1" w:rsidRPr="005877F1" w:rsidTr="005877F1">
        <w:trPr>
          <w:trHeight w:val="550"/>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bl>
    <w:p w:rsidR="005877F1" w:rsidRPr="00116CC6" w:rsidRDefault="005877F1" w:rsidP="005877F1">
      <w:pPr>
        <w:tabs>
          <w:tab w:val="left" w:pos="-1701"/>
        </w:tabs>
        <w:spacing w:after="0" w:line="240" w:lineRule="auto"/>
        <w:jc w:val="both"/>
        <w:rPr>
          <w:rFonts w:ascii="Times New Roman" w:eastAsia="Calibri" w:hAnsi="Times New Roman" w:cs="Times New Roman"/>
          <w:sz w:val="12"/>
          <w:szCs w:val="12"/>
        </w:rPr>
      </w:pPr>
    </w:p>
    <w:p w:rsidR="005877F1" w:rsidRPr="005877F1" w:rsidRDefault="005877F1" w:rsidP="005877F1">
      <w:pPr>
        <w:tabs>
          <w:tab w:val="left" w:pos="-1701"/>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Ponadto: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w cenie naszej oferty zostały uwzględnione wszystkie koszty związane </w:t>
      </w:r>
      <w:r w:rsidRPr="005877F1">
        <w:rPr>
          <w:rFonts w:ascii="Times New Roman" w:eastAsia="Times New Roman" w:hAnsi="Times New Roman" w:cs="Times New Roman"/>
          <w:lang w:eastAsia="pl-PL"/>
        </w:rPr>
        <w:br/>
        <w:t>z wykonaniem zamówienia.</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t>Zobowiązuję się do zawarcia umowy w miejscu i terminie wyznaczonym przez Zamawiającego.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t>W przypadku zatrudnienia podwykonawców odpowiadamy za ich pracę jak za własną.</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Zapoznaliśmy się z klauzulą informacyjną RODO zamieszczoną w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color w:val="FF0000"/>
          <w:lang w:eastAsia="pl-PL"/>
        </w:rPr>
      </w:pPr>
      <w:r w:rsidRPr="005877F1">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5877F1" w:rsidRPr="00797800" w:rsidRDefault="00797800" w:rsidP="00797800">
      <w:pPr>
        <w:numPr>
          <w:ilvl w:val="0"/>
          <w:numId w:val="13"/>
        </w:numPr>
        <w:tabs>
          <w:tab w:val="left" w:pos="426"/>
        </w:tabs>
        <w:autoSpaceDN w:val="0"/>
        <w:spacing w:after="0" w:line="240" w:lineRule="auto"/>
        <w:jc w:val="both"/>
        <w:rPr>
          <w:rFonts w:ascii="Times New Roman" w:eastAsia="Times New Roman" w:hAnsi="Times New Roman" w:cs="Times New Roman"/>
          <w:b/>
          <w:lang w:eastAsia="pl-PL"/>
        </w:rPr>
      </w:pPr>
      <w:r w:rsidRPr="00797800">
        <w:rPr>
          <w:rFonts w:ascii="Times New Roman" w:eastAsia="Times New Roman" w:hAnsi="Times New Roman" w:cs="Times New Roman"/>
          <w:b/>
          <w:lang w:eastAsia="pl-PL"/>
        </w:rPr>
        <w:t xml:space="preserve">Oświadczam, że wobec mnie nie zachodzą przesłanki wykluczenia z postępowania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 xml:space="preserve">o udzielenie zamówienia określone w art. 7 ust. 1 ustawy z dnia 13 kwietnia 2022 r.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o szczególnych rozwiązaniach w zakresie przeciwdziałania wspieraniu agresji na Ukrainę oraz służących ochronie bezpieczeństwa narodowego (</w:t>
      </w:r>
      <w:r w:rsidR="000F73A5" w:rsidRPr="00E9754F">
        <w:rPr>
          <w:rFonts w:ascii="Times New Roman" w:eastAsia="Times New Roman" w:hAnsi="Times New Roman" w:cs="Times New Roman"/>
          <w:b/>
          <w:i/>
          <w:lang w:eastAsia="pl-PL"/>
        </w:rPr>
        <w:t xml:space="preserve">t. j. Dz. U. z 2024 r. poz. 507 </w:t>
      </w:r>
      <w:r w:rsidR="00E9754F">
        <w:rPr>
          <w:rFonts w:ascii="Times New Roman" w:eastAsia="Times New Roman" w:hAnsi="Times New Roman" w:cs="Times New Roman"/>
          <w:b/>
          <w:i/>
          <w:lang w:eastAsia="pl-PL"/>
        </w:rPr>
        <w:br/>
      </w:r>
      <w:r w:rsidR="000F73A5" w:rsidRPr="00E9754F">
        <w:rPr>
          <w:rFonts w:ascii="Times New Roman" w:eastAsia="Times New Roman" w:hAnsi="Times New Roman" w:cs="Times New Roman"/>
          <w:b/>
          <w:i/>
          <w:lang w:eastAsia="pl-PL"/>
        </w:rPr>
        <w:t>ze zm.</w:t>
      </w:r>
      <w:r w:rsidRPr="00797800">
        <w:rPr>
          <w:rFonts w:ascii="Times New Roman" w:eastAsia="Times New Roman" w:hAnsi="Times New Roman" w:cs="Times New Roman"/>
          <w:b/>
          <w:lang w:eastAsia="pl-PL"/>
        </w:rPr>
        <w:t>)</w:t>
      </w:r>
      <w:r w:rsidR="005877F1" w:rsidRPr="00797800">
        <w:rPr>
          <w:rFonts w:ascii="Times New Roman" w:eastAsia="Times New Roman" w:hAnsi="Times New Roman" w:cs="Times New Roman"/>
          <w:b/>
          <w:lang w:eastAsia="pl-PL"/>
        </w:rPr>
        <w:t xml:space="preserve"> ****</w:t>
      </w:r>
    </w:p>
    <w:p w:rsidR="00116CC6" w:rsidRDefault="00116CC6" w:rsidP="00116CC6">
      <w:pPr>
        <w:autoSpaceDN w:val="0"/>
        <w:ind w:left="5544" w:firstLine="936"/>
        <w:jc w:val="both"/>
        <w:rPr>
          <w:rFonts w:ascii="Times New Roman" w:eastAsia="Times New Roman" w:hAnsi="Times New Roman" w:cs="Times New Roman"/>
          <w:lang w:eastAsia="pl-PL"/>
        </w:rPr>
      </w:pPr>
    </w:p>
    <w:p w:rsidR="00287482" w:rsidRDefault="00116CC6" w:rsidP="00116CC6">
      <w:pPr>
        <w:autoSpaceDN w:val="0"/>
        <w:ind w:left="5544" w:firstLine="936"/>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C45B1A" w:rsidRPr="00116CC6" w:rsidRDefault="00C45B1A" w:rsidP="00116CC6">
      <w:pPr>
        <w:autoSpaceDN w:val="0"/>
        <w:ind w:left="5544" w:firstLine="936"/>
        <w:jc w:val="both"/>
        <w:rPr>
          <w:rFonts w:ascii="Times New Roman" w:eastAsia="Times New Roman" w:hAnsi="Times New Roman" w:cs="Times New Roman"/>
          <w:lang w:eastAsia="pl-PL"/>
        </w:rPr>
      </w:pPr>
    </w:p>
    <w:p w:rsidR="00797800" w:rsidRPr="00797800" w:rsidRDefault="00797800" w:rsidP="00797800">
      <w:pPr>
        <w:autoSpaceDN w:val="0"/>
        <w:spacing w:after="0" w:line="240" w:lineRule="auto"/>
        <w:ind w:left="426" w:hanging="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 xml:space="preserve">*  </w:t>
      </w:r>
      <w:r w:rsidR="00116CC6">
        <w:rPr>
          <w:rFonts w:ascii="Times New Roman" w:eastAsia="Calibri" w:hAnsi="Times New Roman" w:cs="Times New Roman"/>
          <w:spacing w:val="-6"/>
          <w:sz w:val="20"/>
          <w:szCs w:val="20"/>
        </w:rPr>
        <w:t xml:space="preserve">  </w:t>
      </w:r>
      <w:r w:rsidRPr="00E9754F">
        <w:rPr>
          <w:rFonts w:ascii="Times New Roman" w:eastAsia="Calibri" w:hAnsi="Times New Roman" w:cs="Times New Roman"/>
          <w:sz w:val="20"/>
          <w:szCs w:val="20"/>
        </w:rPr>
        <w:t>Dokument musi być podpisany kwalifikowanym podpisem elektronicznym, podpisem zaufanym lub podpisem osobistym przez osobę/y uprawnioną/e do reprezentowania Wykonawcy – zgodnie z formą reprezentacji określoną we właściwym rejestrze lub ewidencji.</w:t>
      </w:r>
      <w:r w:rsidRPr="00797800">
        <w:rPr>
          <w:rFonts w:ascii="Times New Roman" w:eastAsia="Calibri" w:hAnsi="Times New Roman" w:cs="Times New Roman"/>
          <w:sz w:val="20"/>
          <w:szCs w:val="20"/>
        </w:rPr>
        <w:t xml:space="preserve">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797800">
        <w:rPr>
          <w:rFonts w:ascii="Times New Roman" w:eastAsia="Times New Roman" w:hAnsi="Times New Roman" w:cs="Times New Roman"/>
          <w:sz w:val="20"/>
          <w:szCs w:val="20"/>
          <w:lang w:eastAsia="pl-PL"/>
        </w:rPr>
        <w:t xml:space="preserve">**   </w:t>
      </w:r>
      <w:r w:rsidR="00116CC6">
        <w:rPr>
          <w:rFonts w:ascii="Times New Roman" w:eastAsia="Times New Roman" w:hAnsi="Times New Roman" w:cs="Times New Roman"/>
          <w:sz w:val="20"/>
          <w:szCs w:val="20"/>
          <w:lang w:eastAsia="pl-PL"/>
        </w:rPr>
        <w:t xml:space="preserve"> </w:t>
      </w:r>
      <w:r w:rsidRPr="00797800">
        <w:rPr>
          <w:rFonts w:ascii="Times New Roman" w:eastAsia="Times New Roman" w:hAnsi="Times New Roman" w:cs="Times New Roman"/>
          <w:sz w:val="20"/>
          <w:szCs w:val="20"/>
          <w:lang w:eastAsia="pl-PL"/>
        </w:rPr>
        <w:t>Rozporządzenie Parlamentu Europejskiego i Rady (UE) 2016/679 z dnia 27 kwietnia 2016</w:t>
      </w:r>
      <w:r w:rsidR="00116CC6">
        <w:rPr>
          <w:rFonts w:ascii="Times New Roman" w:eastAsia="Times New Roman" w:hAnsi="Times New Roman" w:cs="Times New Roman"/>
          <w:sz w:val="20"/>
          <w:szCs w:val="20"/>
          <w:lang w:eastAsia="pl-PL"/>
        </w:rPr>
        <w:t xml:space="preserve"> r. w sprawie ochrony osób </w:t>
      </w:r>
      <w:r w:rsidRPr="00797800">
        <w:rPr>
          <w:rFonts w:ascii="Times New Roman" w:eastAsia="Times New Roman" w:hAnsi="Times New Roman" w:cs="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color w:val="000000"/>
          <w:sz w:val="20"/>
          <w:szCs w:val="20"/>
          <w:lang w:eastAsia="pl-PL"/>
        </w:rPr>
        <w:t>***</w:t>
      </w:r>
      <w:r w:rsidRPr="00797800">
        <w:rPr>
          <w:rFonts w:ascii="Times New Roman" w:eastAsia="Times New Roman" w:hAnsi="Times New Roman" w:cs="Times New Roman"/>
          <w:color w:val="000000"/>
          <w:sz w:val="20"/>
          <w:szCs w:val="20"/>
          <w:lang w:eastAsia="pl-PL"/>
        </w:rPr>
        <w:tab/>
        <w:t xml:space="preserve">W przypadku, gdy Wykonawca </w:t>
      </w:r>
      <w:r w:rsidRPr="00797800">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sz w:val="20"/>
          <w:szCs w:val="20"/>
          <w:lang w:eastAsia="pl-PL"/>
        </w:rPr>
        <w:t xml:space="preserve">**** </w:t>
      </w:r>
      <w:r w:rsidRPr="00797800">
        <w:rPr>
          <w:rFonts w:ascii="Times New Roman" w:eastAsia="Calibri" w:hAnsi="Times New Roman" w:cs="Times New Roman"/>
          <w:sz w:val="20"/>
          <w:szCs w:val="20"/>
        </w:rPr>
        <w:t>W przypadku, gdy Wykonawca podlega wykluczeniu należy przekreślić oświadczenie.</w:t>
      </w:r>
    </w:p>
    <w:p w:rsidR="005877F1" w:rsidRPr="005877F1" w:rsidRDefault="005877F1" w:rsidP="00797800">
      <w:pPr>
        <w:spacing w:after="0" w:line="240" w:lineRule="auto"/>
        <w:ind w:left="426" w:hanging="426"/>
        <w:jc w:val="both"/>
        <w:rPr>
          <w:rFonts w:ascii="Times New Roman" w:eastAsia="Times New Roman" w:hAnsi="Times New Roman" w:cs="Times New Roman"/>
          <w:b/>
          <w:u w:val="single"/>
          <w:lang w:eastAsia="ar-SA"/>
        </w:rPr>
      </w:pPr>
      <w:r w:rsidRPr="005877F1">
        <w:rPr>
          <w:rFonts w:ascii="Times New Roman" w:eastAsia="Calibri" w:hAnsi="Times New Roman" w:cs="Times New Roman"/>
          <w:sz w:val="20"/>
          <w:szCs w:val="20"/>
        </w:rPr>
        <w:t xml:space="preserve">                     </w:t>
      </w:r>
    </w:p>
    <w:p w:rsidR="00116CC6" w:rsidRDefault="00116CC6" w:rsidP="003B11F2">
      <w:pPr>
        <w:suppressAutoHyphens/>
        <w:spacing w:after="0" w:line="240" w:lineRule="auto"/>
        <w:rPr>
          <w:rFonts w:ascii="Times New Roman" w:eastAsia="Times New Roman" w:hAnsi="Times New Roman" w:cs="Times New Roman"/>
          <w:b/>
          <w:u w:val="single"/>
          <w:lang w:eastAsia="ar-SA"/>
        </w:rPr>
      </w:pPr>
    </w:p>
    <w:p w:rsidR="00946C30" w:rsidRDefault="00946C30"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bookmarkEnd w:id="2"/>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CC5B6E" w:rsidRDefault="00CC5B6E" w:rsidP="005877F1">
      <w:pPr>
        <w:suppressAutoHyphens/>
        <w:spacing w:after="0" w:line="240" w:lineRule="auto"/>
        <w:jc w:val="right"/>
        <w:rPr>
          <w:rFonts w:ascii="Times New Roman" w:eastAsia="Times New Roman" w:hAnsi="Times New Roman" w:cs="Times New Roman"/>
          <w:b/>
          <w:u w:val="single"/>
          <w:lang w:eastAsia="ar-SA"/>
        </w:rPr>
      </w:pPr>
    </w:p>
    <w:p w:rsidR="00EB0574" w:rsidRDefault="00EB0574" w:rsidP="00590149">
      <w:pPr>
        <w:suppressAutoHyphens/>
        <w:spacing w:after="0" w:line="240" w:lineRule="auto"/>
        <w:rPr>
          <w:rFonts w:ascii="Times New Roman" w:eastAsia="Times New Roman" w:hAnsi="Times New Roman" w:cs="Times New Roman"/>
          <w:b/>
          <w:u w:val="single"/>
          <w:lang w:eastAsia="ar-SA"/>
        </w:rPr>
      </w:pPr>
    </w:p>
    <w:p w:rsidR="00EB0574" w:rsidRDefault="00EB0574"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 xml:space="preserve">Załącznik nr 2 SWZ </w:t>
      </w:r>
    </w:p>
    <w:p w:rsidR="005877F1" w:rsidRPr="005877F1" w:rsidRDefault="005877F1" w:rsidP="005877F1">
      <w:pPr>
        <w:suppressAutoHyphens/>
        <w:spacing w:after="0" w:line="240" w:lineRule="auto"/>
        <w:rPr>
          <w:rFonts w:ascii="Times New Roman" w:eastAsia="Calibri" w:hAnsi="Times New Roman" w:cs="Times New Roman"/>
          <w:b/>
          <w:bCs/>
          <w:sz w:val="24"/>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Default="005877F1" w:rsidP="005877F1">
      <w:pPr>
        <w:suppressAutoHyphens/>
        <w:spacing w:after="0" w:line="240" w:lineRule="auto"/>
        <w:ind w:right="-144"/>
        <w:jc w:val="center"/>
        <w:rPr>
          <w:rFonts w:ascii="Times New Roman" w:eastAsia="Calibri" w:hAnsi="Times New Roman" w:cs="Times New Roman"/>
          <w:b/>
          <w:bCs/>
          <w:u w:val="single"/>
        </w:rPr>
      </w:pPr>
      <w:r w:rsidRPr="005877F1">
        <w:rPr>
          <w:rFonts w:ascii="Times New Roman" w:eastAsia="Calibri" w:hAnsi="Times New Roman" w:cs="Times New Roman"/>
          <w:b/>
          <w:bCs/>
          <w:u w:val="single"/>
        </w:rPr>
        <w:t xml:space="preserve">OŚWIADCZENIE O BRAKU PODSTAW DO WYKLUCZENIA </w:t>
      </w:r>
    </w:p>
    <w:p w:rsidR="00797800" w:rsidRPr="005877F1" w:rsidRDefault="00797800"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pacing w:after="0" w:line="360" w:lineRule="auto"/>
        <w:jc w:val="center"/>
        <w:rPr>
          <w:rFonts w:ascii="Times New Roman" w:eastAsia="Times New Roman" w:hAnsi="Times New Roman" w:cs="Times New Roman"/>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Działając w imieniu Wykonawcy: …………………………………………………………………….</w:t>
      </w:r>
    </w:p>
    <w:p w:rsidR="005877F1" w:rsidRPr="005877F1" w:rsidRDefault="005877F1" w:rsidP="005877F1">
      <w:pPr>
        <w:suppressAutoHyphens/>
        <w:spacing w:after="0" w:line="240" w:lineRule="auto"/>
        <w:ind w:right="-144"/>
        <w:rPr>
          <w:rFonts w:ascii="Times New Roman" w:eastAsia="Calibri" w:hAnsi="Times New Roman" w:cs="Times New Roman"/>
          <w:bCs/>
          <w:color w:val="000000"/>
          <w:sz w:val="16"/>
          <w:szCs w:val="16"/>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przystępując do postępowania na:</w:t>
      </w: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p>
    <w:p w:rsidR="00BD282C" w:rsidRPr="00BD282C" w:rsidRDefault="00BD282C" w:rsidP="00BD282C">
      <w:pPr>
        <w:suppressAutoHyphens/>
        <w:spacing w:after="0" w:line="240" w:lineRule="auto"/>
        <w:ind w:right="-144"/>
        <w:jc w:val="center"/>
        <w:rPr>
          <w:rFonts w:ascii="Times New Roman" w:eastAsia="Calibri" w:hAnsi="Times New Roman" w:cs="Times New Roman"/>
          <w:b/>
          <w:szCs w:val="24"/>
        </w:rPr>
      </w:pPr>
      <w:r w:rsidRPr="00BD282C">
        <w:rPr>
          <w:rFonts w:ascii="Times New Roman" w:eastAsia="Calibri" w:hAnsi="Times New Roman" w:cs="Times New Roman"/>
          <w:b/>
          <w:szCs w:val="24"/>
        </w:rPr>
        <w:t xml:space="preserve">DOSTAWĘ MATERIAŁÓW EKSPLOATACYJNYCH DO URZĄDZEŃ DRUKUJĄCYCH (postępowanie 12/L/25)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5877F1" w:rsidRPr="005877F1" w:rsidTr="005877F1">
        <w:trPr>
          <w:trHeight w:val="107"/>
        </w:trPr>
        <w:tc>
          <w:tcPr>
            <w:tcW w:w="8755" w:type="dxa"/>
          </w:tcPr>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sz w:val="16"/>
                <w:szCs w:val="16"/>
              </w:rPr>
            </w:pPr>
          </w:p>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rPr>
            </w:pPr>
            <w:r w:rsidRPr="005877F1">
              <w:rPr>
                <w:rFonts w:ascii="Times New Roman" w:hAnsi="Times New Roman" w:cs="Times New Roman"/>
                <w:color w:val="000000"/>
              </w:rPr>
              <w:t>składam następujące oświadczenie/a:</w:t>
            </w:r>
          </w:p>
        </w:tc>
      </w:tr>
    </w:tbl>
    <w:p w:rsidR="005877F1" w:rsidRPr="005877F1" w:rsidRDefault="005877F1" w:rsidP="005877F1">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5877F1" w:rsidRPr="005877F1" w:rsidTr="005877F1">
        <w:trPr>
          <w:trHeight w:val="524"/>
        </w:trPr>
        <w:tc>
          <w:tcPr>
            <w:tcW w:w="9254" w:type="dxa"/>
            <w:tcBorders>
              <w:top w:val="nil"/>
              <w:left w:val="nil"/>
              <w:bottom w:val="nil"/>
              <w:right w:val="nil"/>
            </w:tcBorders>
          </w:tcPr>
          <w:p w:rsidR="005877F1" w:rsidRPr="005877F1" w:rsidRDefault="005877F1" w:rsidP="005877F1">
            <w:pPr>
              <w:suppressAutoHyphens/>
              <w:spacing w:after="0" w:line="240" w:lineRule="auto"/>
              <w:ind w:right="-144"/>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Cs/>
                <w:i/>
                <w:color w:val="000000"/>
                <w:lang w:eastAsia="pl-PL"/>
              </w:rPr>
            </w:pPr>
          </w:p>
        </w:tc>
      </w:tr>
      <w:tr w:rsidR="005877F1" w:rsidRPr="005877F1" w:rsidTr="005877F1">
        <w:trPr>
          <w:trHeight w:val="3688"/>
        </w:trPr>
        <w:tc>
          <w:tcPr>
            <w:tcW w:w="9254" w:type="dxa"/>
            <w:tcBorders>
              <w:top w:val="nil"/>
            </w:tcBorders>
          </w:tcPr>
          <w:p w:rsidR="005877F1" w:rsidRPr="005877F1" w:rsidRDefault="005877F1" w:rsidP="005877F1">
            <w:pPr>
              <w:numPr>
                <w:ilvl w:val="1"/>
                <w:numId w:val="14"/>
              </w:numPr>
              <w:tabs>
                <w:tab w:val="left" w:pos="253"/>
              </w:tabs>
              <w:autoSpaceDE w:val="0"/>
              <w:autoSpaceDN w:val="0"/>
              <w:adjustRightInd w:val="0"/>
              <w:spacing w:after="0" w:line="240" w:lineRule="auto"/>
              <w:ind w:left="284" w:hanging="284"/>
              <w:jc w:val="both"/>
              <w:rPr>
                <w:rFonts w:ascii="Times New Roman" w:eastAsia="Calibri" w:hAnsi="Times New Roman" w:cs="Times New Roman"/>
                <w:bCs/>
                <w:color w:val="FF0000"/>
                <w:lang w:eastAsia="pl-PL"/>
              </w:rPr>
            </w:pPr>
            <w:r w:rsidRPr="005877F1">
              <w:rPr>
                <w:rFonts w:ascii="Times New Roman" w:eastAsia="Calibri" w:hAnsi="Times New Roman" w:cs="Times New Roman"/>
                <w:bCs/>
                <w:color w:val="000000"/>
                <w:lang w:eastAsia="pl-PL"/>
              </w:rPr>
              <w:t>Oświadczam, że nie podlegam wykluczeniu z postępowania na podstawie art. 108 ust. 1 pkt. 1 - 6.</w:t>
            </w:r>
          </w:p>
          <w:p w:rsidR="005877F1" w:rsidRPr="005877F1" w:rsidRDefault="005877F1" w:rsidP="005877F1">
            <w:pPr>
              <w:spacing w:after="0" w:line="240" w:lineRule="auto"/>
              <w:rPr>
                <w:rFonts w:ascii="Times New Roman" w:eastAsia="Times New Roman" w:hAnsi="Times New Roman" w:cs="Times New Roman"/>
                <w:sz w:val="18"/>
                <w:szCs w:val="18"/>
                <w:lang w:eastAsia="pl-PL"/>
              </w:rPr>
            </w:pPr>
          </w:p>
          <w:p w:rsidR="005877F1" w:rsidRPr="005877F1" w:rsidRDefault="005877F1" w:rsidP="005877F1">
            <w:pPr>
              <w:spacing w:after="0" w:line="240" w:lineRule="auto"/>
              <w:jc w:val="center"/>
              <w:rPr>
                <w:rFonts w:ascii="Times New Roman" w:eastAsia="Times New Roman" w:hAnsi="Times New Roman" w:cs="Times New Roman"/>
                <w:sz w:val="18"/>
                <w:szCs w:val="18"/>
                <w:lang w:eastAsia="pl-PL"/>
              </w:rPr>
            </w:pPr>
          </w:p>
          <w:p w:rsidR="005877F1" w:rsidRPr="005877F1" w:rsidRDefault="005877F1" w:rsidP="005877F1">
            <w:pPr>
              <w:numPr>
                <w:ilvl w:val="1"/>
                <w:numId w:val="14"/>
              </w:numPr>
              <w:autoSpaceDE w:val="0"/>
              <w:autoSpaceDN w:val="0"/>
              <w:adjustRightInd w:val="0"/>
              <w:spacing w:after="0" w:line="240" w:lineRule="auto"/>
              <w:ind w:left="284"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Oświadczam, że </w:t>
            </w:r>
            <w:r w:rsidRPr="005877F1">
              <w:rPr>
                <w:rFonts w:ascii="Times New Roman" w:hAnsi="Times New Roman" w:cs="Times New Roman"/>
                <w:b/>
                <w:bCs/>
                <w:color w:val="000000"/>
                <w:szCs w:val="24"/>
              </w:rPr>
              <w:t xml:space="preserve">zachodzą w stosunku do mnie podstawy wykluczenia </w:t>
            </w:r>
            <w:r w:rsidRPr="005877F1">
              <w:rPr>
                <w:rFonts w:ascii="Times New Roman" w:hAnsi="Times New Roman" w:cs="Times New Roman"/>
                <w:color w:val="000000"/>
                <w:szCs w:val="24"/>
              </w:rPr>
              <w:t xml:space="preserve">z postępowania na podstawie art. ……..…….. ustawy </w:t>
            </w:r>
            <w:proofErr w:type="spellStart"/>
            <w:r w:rsidRPr="005877F1">
              <w:rPr>
                <w:rFonts w:ascii="Times New Roman" w:hAnsi="Times New Roman" w:cs="Times New Roman"/>
                <w:color w:val="000000"/>
                <w:szCs w:val="24"/>
              </w:rPr>
              <w:t>Pzp</w:t>
            </w:r>
            <w:proofErr w:type="spellEnd"/>
            <w:r w:rsidRPr="005877F1">
              <w:rPr>
                <w:rFonts w:ascii="Times New Roman" w:hAnsi="Times New Roman" w:cs="Times New Roman"/>
                <w:color w:val="000000"/>
                <w:szCs w:val="24"/>
              </w:rPr>
              <w:t xml:space="preserve"> </w:t>
            </w:r>
            <w:r w:rsidRPr="005877F1">
              <w:rPr>
                <w:rFonts w:ascii="Times New Roman" w:hAnsi="Times New Roman" w:cs="Times New Roman"/>
                <w:i/>
                <w:iCs/>
                <w:color w:val="000000"/>
                <w:sz w:val="20"/>
                <w:szCs w:val="20"/>
              </w:rPr>
              <w:t>(jeżeli dotyczy: podać mającą zastosowanie podstawę wykluczenia spośród wymienionych w art. 108 ust. 1).</w:t>
            </w:r>
            <w:r w:rsidRPr="005877F1">
              <w:rPr>
                <w:rFonts w:ascii="Times New Roman" w:hAnsi="Times New Roman" w:cs="Times New Roman"/>
                <w:i/>
                <w:iCs/>
                <w:color w:val="000000"/>
                <w:sz w:val="18"/>
                <w:szCs w:val="18"/>
              </w:rPr>
              <w:t xml:space="preserve"> </w:t>
            </w:r>
            <w:r w:rsidRPr="005877F1">
              <w:rPr>
                <w:rFonts w:ascii="Times New Roman" w:hAnsi="Times New Roman" w:cs="Times New Roman"/>
                <w:color w:val="000000"/>
                <w:szCs w:val="24"/>
              </w:rPr>
              <w:t xml:space="preserve">Jednocześnie oświadczam, że w związku z wystąpieniem okoliczności wymienionych w art. 108 ust. 1 pkt 1, 2 lub 5, na podstawie art. 110 ust. 2 ustawy </w:t>
            </w:r>
            <w:proofErr w:type="spellStart"/>
            <w:r w:rsidRPr="005877F1">
              <w:rPr>
                <w:rFonts w:ascii="Times New Roman" w:hAnsi="Times New Roman" w:cs="Times New Roman"/>
                <w:color w:val="000000"/>
                <w:szCs w:val="24"/>
              </w:rPr>
              <w:t>Pzp</w:t>
            </w:r>
            <w:proofErr w:type="spellEnd"/>
            <w:r w:rsidRPr="005877F1">
              <w:rPr>
                <w:rFonts w:ascii="Times New Roman" w:hAnsi="Times New Roman" w:cs="Times New Roman"/>
                <w:color w:val="000000"/>
                <w:szCs w:val="24"/>
              </w:rPr>
              <w:t xml:space="preserve"> podjąłem następujące środki naprawcze </w:t>
            </w:r>
            <w:r w:rsidRPr="005877F1">
              <w:rPr>
                <w:rFonts w:ascii="Times New Roman" w:hAnsi="Times New Roman" w:cs="Times New Roman"/>
                <w:color w:val="000000"/>
                <w:sz w:val="20"/>
                <w:szCs w:val="20"/>
              </w:rPr>
              <w:t>(</w:t>
            </w:r>
            <w:r w:rsidRPr="005877F1">
              <w:rPr>
                <w:rFonts w:ascii="Times New Roman" w:hAnsi="Times New Roman" w:cs="Times New Roman"/>
                <w:i/>
                <w:color w:val="000000"/>
                <w:sz w:val="20"/>
                <w:szCs w:val="20"/>
              </w:rPr>
              <w:t>wymienić jeżeli dotyczy</w:t>
            </w:r>
            <w:r w:rsidRPr="005877F1">
              <w:rPr>
                <w:rFonts w:ascii="Times New Roman" w:hAnsi="Times New Roman" w:cs="Times New Roman"/>
                <w:color w:val="000000"/>
                <w:sz w:val="20"/>
                <w:szCs w:val="20"/>
              </w:rPr>
              <w:t>)</w:t>
            </w:r>
            <w:r w:rsidRPr="005877F1">
              <w:rPr>
                <w:rFonts w:ascii="Times New Roman" w:hAnsi="Times New Roman" w:cs="Times New Roman"/>
                <w:color w:val="000000"/>
                <w:szCs w:val="24"/>
              </w:rPr>
              <w:t>: ……………………………………………………………………………………………...…………………………………………………………………………………………………………………...</w:t>
            </w:r>
          </w:p>
          <w:p w:rsidR="005877F1" w:rsidRPr="005877F1" w:rsidRDefault="005877F1" w:rsidP="005877F1">
            <w:pPr>
              <w:autoSpaceDE w:val="0"/>
              <w:autoSpaceDN w:val="0"/>
              <w:adjustRightInd w:val="0"/>
              <w:spacing w:after="0" w:line="240" w:lineRule="auto"/>
              <w:ind w:left="284"/>
              <w:jc w:val="both"/>
              <w:rPr>
                <w:rFonts w:ascii="Times New Roman" w:hAnsi="Times New Roman" w:cs="Times New Roman"/>
                <w:color w:val="000000"/>
              </w:rPr>
            </w:pPr>
            <w:r w:rsidRPr="005877F1">
              <w:rPr>
                <w:rFonts w:ascii="Times New Roman" w:hAnsi="Times New Roman" w:cs="Times New Roman"/>
                <w:color w:val="000000"/>
              </w:rPr>
              <w:t>………………………………………………………………………………………………………...</w:t>
            </w: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jc w:val="center"/>
        <w:rPr>
          <w:rFonts w:ascii="Verdana" w:eastAsia="Times New Roman" w:hAnsi="Verdana" w:cs="Times New Roman"/>
          <w:b/>
          <w:i/>
          <w:iCs/>
          <w:sz w:val="16"/>
          <w:szCs w:val="16"/>
          <w:lang w:eastAsia="pl-PL"/>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Default="005877F1" w:rsidP="005877F1">
      <w:pPr>
        <w:spacing w:after="0" w:line="240" w:lineRule="auto"/>
        <w:ind w:left="40"/>
        <w:jc w:val="right"/>
        <w:rPr>
          <w:rFonts w:ascii="Times New Roman" w:eastAsia="Calibri" w:hAnsi="Times New Roman" w:cs="Times New Roman"/>
          <w:b/>
          <w:u w:val="single"/>
        </w:rPr>
      </w:pPr>
    </w:p>
    <w:p w:rsidR="00797800" w:rsidRPr="005877F1" w:rsidRDefault="00797800"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Pr="00797800" w:rsidRDefault="00797800" w:rsidP="00797800">
      <w:pPr>
        <w:autoSpaceDN w:val="0"/>
        <w:spacing w:after="0" w:line="240" w:lineRule="auto"/>
        <w:ind w:left="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Default="00797800" w:rsidP="005877F1">
      <w:pPr>
        <w:spacing w:after="0" w:line="240" w:lineRule="auto"/>
        <w:rPr>
          <w:rFonts w:ascii="Times New Roman" w:eastAsia="Calibri" w:hAnsi="Times New Roman" w:cs="Times New Roman"/>
          <w:b/>
          <w:u w:val="single"/>
        </w:rPr>
      </w:pPr>
    </w:p>
    <w:p w:rsidR="00CC5B6E" w:rsidRDefault="00CC5B6E" w:rsidP="005877F1">
      <w:pPr>
        <w:spacing w:after="0" w:line="240" w:lineRule="auto"/>
        <w:rPr>
          <w:rFonts w:ascii="Times New Roman" w:eastAsia="Calibri" w:hAnsi="Times New Roman" w:cs="Times New Roman"/>
          <w:b/>
          <w:u w:val="single"/>
        </w:rPr>
      </w:pPr>
    </w:p>
    <w:p w:rsidR="00116CC6" w:rsidRDefault="00116CC6" w:rsidP="003B11F2">
      <w:pPr>
        <w:spacing w:after="0" w:line="240" w:lineRule="auto"/>
        <w:rPr>
          <w:rFonts w:ascii="Times New Roman" w:eastAsia="Calibri" w:hAnsi="Times New Roman" w:cs="Times New Roman"/>
          <w:b/>
          <w:u w:val="single"/>
        </w:rPr>
      </w:pPr>
    </w:p>
    <w:p w:rsidR="00EB0574" w:rsidRDefault="00EB0574"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r w:rsidRPr="005877F1">
        <w:rPr>
          <w:rFonts w:ascii="Times New Roman" w:eastAsia="Calibri" w:hAnsi="Times New Roman" w:cs="Times New Roman"/>
          <w:b/>
          <w:u w:val="single"/>
        </w:rPr>
        <w:t>Załącznik nr 3 SWZ</w:t>
      </w:r>
    </w:p>
    <w:p w:rsidR="005877F1" w:rsidRPr="005877F1" w:rsidRDefault="005877F1" w:rsidP="005877F1">
      <w:pPr>
        <w:spacing w:after="0" w:line="240" w:lineRule="auto"/>
        <w:ind w:left="40"/>
        <w:jc w:val="right"/>
        <w:rPr>
          <w:rFonts w:ascii="Times New Roman" w:eastAsia="Calibri" w:hAnsi="Times New Roman" w:cs="Times New Roman"/>
          <w:b/>
        </w:rPr>
      </w:pPr>
    </w:p>
    <w:p w:rsidR="000F73A5" w:rsidRDefault="000F73A5" w:rsidP="000F73A5">
      <w:pPr>
        <w:spacing w:after="0" w:line="240" w:lineRule="auto"/>
        <w:jc w:val="center"/>
        <w:rPr>
          <w:rFonts w:ascii="Times New Roman" w:eastAsia="Times New Roman" w:hAnsi="Times New Roman" w:cs="Times New Roman"/>
          <w:b/>
          <w:lang w:eastAsia="pl-PL"/>
        </w:rPr>
      </w:pPr>
      <w:r w:rsidRPr="000F73A5">
        <w:rPr>
          <w:rFonts w:ascii="Times New Roman" w:eastAsia="Times New Roman" w:hAnsi="Times New Roman" w:cs="Times New Roman"/>
          <w:b/>
          <w:lang w:eastAsia="pl-PL"/>
        </w:rPr>
        <w:t>Umowa nr ……..(projekt)</w:t>
      </w:r>
    </w:p>
    <w:p w:rsidR="00152ABA" w:rsidRDefault="00152ABA" w:rsidP="000F73A5">
      <w:pPr>
        <w:spacing w:after="0" w:line="240" w:lineRule="auto"/>
        <w:jc w:val="center"/>
        <w:rPr>
          <w:rFonts w:ascii="Times New Roman" w:eastAsia="Times New Roman" w:hAnsi="Times New Roman" w:cs="Times New Roman"/>
          <w:b/>
          <w:lang w:eastAsia="pl-PL"/>
        </w:rPr>
      </w:pPr>
    </w:p>
    <w:p w:rsidR="000C6143" w:rsidRPr="000C6143" w:rsidRDefault="000C6143" w:rsidP="000C6143">
      <w:pPr>
        <w:spacing w:after="0" w:line="240" w:lineRule="auto"/>
        <w:jc w:val="both"/>
        <w:rPr>
          <w:rFonts w:ascii="Times New Roman" w:hAnsi="Times New Roman" w:cs="Times New Roman"/>
          <w:color w:val="000000"/>
          <w:sz w:val="20"/>
          <w:szCs w:val="20"/>
        </w:rPr>
      </w:pPr>
      <w:r w:rsidRPr="000C6143">
        <w:rPr>
          <w:rFonts w:ascii="Times New Roman" w:hAnsi="Times New Roman" w:cs="Times New Roman"/>
          <w:color w:val="000000"/>
          <w:sz w:val="20"/>
          <w:szCs w:val="20"/>
          <w:lang w:eastAsia="zh-CN"/>
        </w:rPr>
        <w:t>Niniejsza umowa jest konsekwencją zamówienia publicznego realizowanego w trybie podstawowym bez negocjacji na podstawie</w:t>
      </w:r>
      <w:r w:rsidRPr="000C6143">
        <w:rPr>
          <w:rFonts w:ascii="Times New Roman" w:hAnsi="Times New Roman" w:cs="Times New Roman"/>
          <w:color w:val="000000"/>
          <w:sz w:val="20"/>
          <w:szCs w:val="20"/>
        </w:rPr>
        <w:t xml:space="preserve"> art. 275 pkt 1 ustawy PZP.</w:t>
      </w:r>
    </w:p>
    <w:p w:rsidR="000C6143" w:rsidRPr="000C6143" w:rsidRDefault="000C6143" w:rsidP="000C6143">
      <w:pPr>
        <w:spacing w:after="0" w:line="240" w:lineRule="auto"/>
        <w:rPr>
          <w:rFonts w:ascii="Times New Roman" w:hAnsi="Times New Roman" w:cs="Times New Roman"/>
          <w:color w:val="000000"/>
        </w:rPr>
      </w:pPr>
    </w:p>
    <w:p w:rsidR="000C6143" w:rsidRPr="000C6143" w:rsidRDefault="000C6143" w:rsidP="000C6143">
      <w:pPr>
        <w:spacing w:after="0" w:line="240" w:lineRule="auto"/>
        <w:rPr>
          <w:rFonts w:ascii="Times New Roman" w:hAnsi="Times New Roman" w:cs="Times New Roman"/>
          <w:color w:val="000000"/>
        </w:rPr>
      </w:pPr>
      <w:r w:rsidRPr="000C6143">
        <w:rPr>
          <w:rFonts w:ascii="Times New Roman" w:hAnsi="Times New Roman" w:cs="Times New Roman"/>
          <w:color w:val="000000"/>
        </w:rPr>
        <w:t>Zawarta w dniu ____________________ r. w Białymstoku, pomiędzy:</w:t>
      </w:r>
    </w:p>
    <w:p w:rsidR="000C6143" w:rsidRPr="000C6143" w:rsidRDefault="000C6143" w:rsidP="000C6143">
      <w:pPr>
        <w:suppressAutoHyphens/>
        <w:spacing w:after="0" w:line="240" w:lineRule="auto"/>
        <w:jc w:val="both"/>
        <w:rPr>
          <w:rFonts w:ascii="Times New Roman" w:eastAsia="Arial Unicode MS" w:hAnsi="Times New Roman" w:cs="Times New Roman"/>
          <w:b/>
          <w:color w:val="000000"/>
          <w:lang w:eastAsia="ar-SA"/>
        </w:rPr>
      </w:pPr>
      <w:r w:rsidRPr="000C6143">
        <w:rPr>
          <w:rFonts w:ascii="Times New Roman" w:eastAsia="Arial Unicode MS" w:hAnsi="Times New Roman" w:cs="Times New Roman"/>
          <w:b/>
          <w:color w:val="000000"/>
          <w:lang w:eastAsia="ar-SA"/>
        </w:rPr>
        <w:t>Skarbem Państwa – Komendantem Wojewódzkim Policji w Białymstoku</w:t>
      </w:r>
    </w:p>
    <w:p w:rsidR="000C6143" w:rsidRPr="000C6143" w:rsidRDefault="000C6143" w:rsidP="000C6143">
      <w:pPr>
        <w:suppressAutoHyphens/>
        <w:spacing w:after="0" w:line="240" w:lineRule="auto"/>
        <w:jc w:val="both"/>
        <w:rPr>
          <w:rFonts w:ascii="Times New Roman" w:eastAsia="Arial Unicode MS" w:hAnsi="Times New Roman" w:cs="Times New Roman"/>
          <w:color w:val="000000"/>
          <w:lang w:eastAsia="ar-SA"/>
        </w:rPr>
      </w:pPr>
      <w:r w:rsidRPr="000C6143">
        <w:rPr>
          <w:rFonts w:ascii="Times New Roman" w:eastAsia="Arial Unicode MS" w:hAnsi="Times New Roman" w:cs="Times New Roman"/>
          <w:b/>
          <w:color w:val="000000"/>
          <w:lang w:eastAsia="ar-SA"/>
        </w:rPr>
        <w:t xml:space="preserve">z siedzibą w Białymstoku: ul. H. Sienkiewicza 65, 15-003 Białystok, NIP: 542-020-78-68 </w:t>
      </w:r>
      <w:r w:rsidRPr="000C6143">
        <w:rPr>
          <w:rFonts w:ascii="Times New Roman" w:eastAsia="Arial Unicode MS" w:hAnsi="Times New Roman" w:cs="Times New Roman"/>
          <w:color w:val="000000"/>
          <w:lang w:eastAsia="ar-SA"/>
        </w:rPr>
        <w:t xml:space="preserve">reprezentowanym przez </w:t>
      </w:r>
    </w:p>
    <w:p w:rsidR="000C6143" w:rsidRPr="000C6143" w:rsidRDefault="000C6143" w:rsidP="000C6143">
      <w:pPr>
        <w:suppressAutoHyphens/>
        <w:spacing w:after="0" w:line="240" w:lineRule="auto"/>
        <w:rPr>
          <w:rFonts w:ascii="Times New Roman" w:eastAsia="Arial Unicode MS" w:hAnsi="Times New Roman" w:cs="Times New Roman"/>
          <w:color w:val="000000"/>
          <w:lang w:eastAsia="ar-SA"/>
        </w:rPr>
      </w:pPr>
      <w:r w:rsidRPr="000C6143">
        <w:rPr>
          <w:rFonts w:ascii="Times New Roman" w:eastAsia="Arial Unicode MS" w:hAnsi="Times New Roman" w:cs="Times New Roman"/>
          <w:color w:val="000000"/>
          <w:lang w:eastAsia="ar-SA"/>
        </w:rPr>
        <w:t>…………………………………………… – ……………………………………………………………………..</w:t>
      </w:r>
    </w:p>
    <w:p w:rsidR="000C6143" w:rsidRPr="000C6143" w:rsidRDefault="000C6143" w:rsidP="000C6143">
      <w:pPr>
        <w:suppressAutoHyphens/>
        <w:spacing w:after="0" w:line="240" w:lineRule="auto"/>
        <w:rPr>
          <w:rFonts w:ascii="Times New Roman" w:eastAsia="Arial Unicode MS" w:hAnsi="Times New Roman" w:cs="Times New Roman"/>
          <w:color w:val="000000"/>
          <w:lang w:eastAsia="ar-SA"/>
        </w:rPr>
      </w:pPr>
      <w:r w:rsidRPr="000C6143">
        <w:rPr>
          <w:rFonts w:ascii="Times New Roman" w:eastAsia="Arial Unicode MS" w:hAnsi="Times New Roman" w:cs="Times New Roman"/>
          <w:color w:val="000000"/>
          <w:lang w:eastAsia="ar-SA"/>
        </w:rPr>
        <w:t>Zwaną/</w:t>
      </w:r>
      <w:proofErr w:type="spellStart"/>
      <w:r w:rsidRPr="000C6143">
        <w:rPr>
          <w:rFonts w:ascii="Times New Roman" w:eastAsia="Arial Unicode MS" w:hAnsi="Times New Roman" w:cs="Times New Roman"/>
          <w:color w:val="000000"/>
          <w:lang w:eastAsia="ar-SA"/>
        </w:rPr>
        <w:t>ym</w:t>
      </w:r>
      <w:proofErr w:type="spellEnd"/>
      <w:r w:rsidRPr="000C6143">
        <w:rPr>
          <w:rFonts w:ascii="Times New Roman" w:eastAsia="Arial Unicode MS" w:hAnsi="Times New Roman" w:cs="Times New Roman"/>
          <w:color w:val="000000"/>
          <w:lang w:eastAsia="ar-SA"/>
        </w:rPr>
        <w:t xml:space="preserve"> dalej </w:t>
      </w:r>
      <w:r w:rsidRPr="000C6143">
        <w:rPr>
          <w:rFonts w:ascii="Times New Roman" w:eastAsia="Arial Unicode MS" w:hAnsi="Times New Roman" w:cs="Times New Roman"/>
          <w:b/>
          <w:color w:val="000000"/>
          <w:lang w:eastAsia="ar-SA"/>
        </w:rPr>
        <w:t>„</w:t>
      </w:r>
      <w:r w:rsidRPr="000C6143">
        <w:rPr>
          <w:rFonts w:ascii="Times New Roman" w:eastAsia="Arial Unicode MS" w:hAnsi="Times New Roman" w:cs="Times New Roman"/>
          <w:b/>
          <w:bCs/>
          <w:color w:val="000000"/>
          <w:lang w:eastAsia="ar-SA"/>
        </w:rPr>
        <w:t>Zamawiającym”</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a</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 xml:space="preserve">reprezentowaną przez: </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z siedzibą w ……………………………: ul. …………………………., ………………………</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 xml:space="preserve">wpisaną w dniu ……………… r. do rejestru przedsiębiorców prowadzonego przez Sąd Rejonowy </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w ……………………….. Wydział Gospodarczy Krajowego Rejestru Sądowego pod numerem KRS: ………………. *</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a: ………………………………………..</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prowadzącą/</w:t>
      </w:r>
      <w:proofErr w:type="spellStart"/>
      <w:r w:rsidRPr="000C6143">
        <w:rPr>
          <w:rFonts w:ascii="Times New Roman" w:eastAsia="Times New Roman" w:hAnsi="Times New Roman" w:cs="Times New Roman"/>
          <w:color w:val="000000"/>
          <w:lang w:eastAsia="ar-SA"/>
        </w:rPr>
        <w:t>ym</w:t>
      </w:r>
      <w:proofErr w:type="spellEnd"/>
      <w:r w:rsidRPr="000C6143">
        <w:rPr>
          <w:rFonts w:ascii="Times New Roman" w:eastAsia="Times New Roman" w:hAnsi="Times New Roman" w:cs="Times New Roman"/>
          <w:color w:val="000000"/>
          <w:lang w:eastAsia="ar-SA"/>
        </w:rPr>
        <w:t xml:space="preserve"> działalność gospodarczą pod firmą ………… z siedzibą ……….… ul. …………….</w:t>
      </w:r>
    </w:p>
    <w:p w:rsidR="000C6143" w:rsidRPr="000C6143" w:rsidRDefault="000C6143" w:rsidP="000C6143">
      <w:pPr>
        <w:widowControl w:val="0"/>
        <w:tabs>
          <w:tab w:val="left" w:pos="4471"/>
        </w:tabs>
        <w:suppressAutoHyphens/>
        <w:spacing w:after="0" w:line="240" w:lineRule="auto"/>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wpisaną/</w:t>
      </w:r>
      <w:proofErr w:type="spellStart"/>
      <w:r w:rsidRPr="000C6143">
        <w:rPr>
          <w:rFonts w:ascii="Times New Roman" w:eastAsia="Times New Roman" w:hAnsi="Times New Roman" w:cs="Times New Roman"/>
          <w:color w:val="000000"/>
          <w:lang w:eastAsia="ar-SA"/>
        </w:rPr>
        <w:t>ym</w:t>
      </w:r>
      <w:proofErr w:type="spellEnd"/>
      <w:r w:rsidRPr="000C6143">
        <w:rPr>
          <w:rFonts w:ascii="Times New Roman" w:eastAsia="Times New Roman" w:hAnsi="Times New Roman" w:cs="Times New Roman"/>
          <w:color w:val="000000"/>
          <w:lang w:eastAsia="ar-SA"/>
        </w:rPr>
        <w:t xml:space="preserve"> do Centralnej Ewidencji i Informacji o Działalności Gospodarczej, NIP: ………….., REGON: …………….*zwaną/</w:t>
      </w:r>
      <w:proofErr w:type="spellStart"/>
      <w:r w:rsidRPr="000C6143">
        <w:rPr>
          <w:rFonts w:ascii="Times New Roman" w:eastAsia="Times New Roman" w:hAnsi="Times New Roman" w:cs="Times New Roman"/>
          <w:color w:val="000000"/>
          <w:lang w:eastAsia="ar-SA"/>
        </w:rPr>
        <w:t>ym</w:t>
      </w:r>
      <w:proofErr w:type="spellEnd"/>
      <w:r w:rsidRPr="000C6143">
        <w:rPr>
          <w:rFonts w:ascii="Times New Roman" w:eastAsia="Times New Roman" w:hAnsi="Times New Roman" w:cs="Times New Roman"/>
          <w:color w:val="000000"/>
          <w:lang w:eastAsia="ar-SA"/>
        </w:rPr>
        <w:t xml:space="preserve"> dalej </w:t>
      </w:r>
      <w:r w:rsidRPr="000C6143">
        <w:rPr>
          <w:rFonts w:ascii="Times New Roman" w:eastAsia="Times New Roman" w:hAnsi="Times New Roman" w:cs="Times New Roman"/>
          <w:b/>
          <w:color w:val="000000"/>
          <w:lang w:eastAsia="ar-SA"/>
        </w:rPr>
        <w:t>„Wykonawcą”</w:t>
      </w:r>
      <w:r w:rsidRPr="000C6143">
        <w:rPr>
          <w:rFonts w:ascii="Times New Roman" w:eastAsia="Times New Roman" w:hAnsi="Times New Roman" w:cs="Times New Roman"/>
          <w:color w:val="000000"/>
          <w:lang w:eastAsia="ar-SA"/>
        </w:rPr>
        <w:t xml:space="preserve">  </w:t>
      </w:r>
    </w:p>
    <w:p w:rsidR="000C6143" w:rsidRPr="000C6143" w:rsidRDefault="000C6143" w:rsidP="000C6143">
      <w:pPr>
        <w:spacing w:after="0" w:line="240" w:lineRule="auto"/>
        <w:jc w:val="center"/>
        <w:rPr>
          <w:rFonts w:ascii="Times New Roman" w:hAnsi="Times New Roman" w:cs="Times New Roman"/>
          <w:color w:val="000000"/>
        </w:rPr>
      </w:pP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1</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Przedmiot umowy</w:t>
      </w:r>
    </w:p>
    <w:p w:rsidR="000C6143" w:rsidRPr="000C6143" w:rsidRDefault="000C6143" w:rsidP="00415EA8">
      <w:pPr>
        <w:numPr>
          <w:ilvl w:val="0"/>
          <w:numId w:val="116"/>
        </w:numPr>
        <w:tabs>
          <w:tab w:val="num" w:pos="0"/>
        </w:tabs>
        <w:spacing w:after="16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Przedmiotem umowy są sukcesywne dostawy materiałów eksploatacyjnych do urządzeń drukujących na potrzeby Komendy Wojewódzkiej Policji w Białymstoku i jednostek jej podległych </w:t>
      </w:r>
      <w:r w:rsidRPr="000C6143">
        <w:rPr>
          <w:rFonts w:ascii="Times New Roman" w:hAnsi="Times New Roman" w:cs="Times New Roman"/>
          <w:bCs/>
          <w:iCs/>
          <w:color w:val="000000"/>
        </w:rPr>
        <w:t xml:space="preserve">zgodnie z </w:t>
      </w:r>
      <w:r w:rsidR="00C45B1A">
        <w:rPr>
          <w:rFonts w:ascii="Times New Roman" w:hAnsi="Times New Roman" w:cs="Times New Roman"/>
          <w:bCs/>
          <w:iCs/>
          <w:color w:val="000000"/>
        </w:rPr>
        <w:t>wyceną ofertową</w:t>
      </w:r>
      <w:r w:rsidRPr="000C6143">
        <w:rPr>
          <w:rFonts w:ascii="Times New Roman" w:hAnsi="Times New Roman" w:cs="Times New Roman"/>
          <w:bCs/>
          <w:iCs/>
          <w:color w:val="000000"/>
        </w:rPr>
        <w:t xml:space="preserve"> stanowiąc</w:t>
      </w:r>
      <w:r w:rsidR="00C45B1A">
        <w:rPr>
          <w:rFonts w:ascii="Times New Roman" w:hAnsi="Times New Roman" w:cs="Times New Roman"/>
          <w:bCs/>
          <w:iCs/>
          <w:color w:val="000000"/>
        </w:rPr>
        <w:t xml:space="preserve">ą </w:t>
      </w:r>
      <w:r w:rsidRPr="000C6143">
        <w:rPr>
          <w:rFonts w:ascii="Times New Roman" w:hAnsi="Times New Roman" w:cs="Times New Roman"/>
          <w:bCs/>
          <w:iCs/>
          <w:color w:val="000000"/>
        </w:rPr>
        <w:t>załącznik nr 1 do niniejszej umowy.</w:t>
      </w:r>
    </w:p>
    <w:p w:rsidR="000C6143" w:rsidRPr="000C6143" w:rsidRDefault="000C6143" w:rsidP="00415EA8">
      <w:pPr>
        <w:numPr>
          <w:ilvl w:val="0"/>
          <w:numId w:val="116"/>
        </w:numPr>
        <w:tabs>
          <w:tab w:val="num" w:pos="0"/>
        </w:tabs>
        <w:spacing w:after="16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Wykonawca oświadcza, że przedmiot umowy wskazany w ust. 1 jest fabrycznie nowy i spełnia wszystkie parametry techniczne, użytkowe określone przez Zamawiającego.</w:t>
      </w:r>
    </w:p>
    <w:p w:rsidR="000C6143" w:rsidRPr="000C6143" w:rsidRDefault="000C6143" w:rsidP="00415EA8">
      <w:pPr>
        <w:numPr>
          <w:ilvl w:val="0"/>
          <w:numId w:val="116"/>
        </w:numPr>
        <w:tabs>
          <w:tab w:val="num" w:pos="0"/>
        </w:tabs>
        <w:spacing w:after="16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Zamawiający zastrzega sobie możliwość zwiększenia lub zmniejszenia ilościowego asortymentu materiałów eksploatacyjnych wskazanych w załączniku nr 1 do umowy, jeżeli nie spowoduje to przekroczenia wartości brutto umowy. Zwiększenie lub zmniejszenie asortymentu towaru może być spowodowane, m. in. zwiększoną iloś</w:t>
      </w:r>
      <w:r w:rsidR="004842F6">
        <w:rPr>
          <w:rFonts w:ascii="Times New Roman" w:hAnsi="Times New Roman" w:cs="Times New Roman"/>
          <w:color w:val="000000"/>
        </w:rPr>
        <w:t>cią</w:t>
      </w:r>
      <w:r w:rsidRPr="000C6143">
        <w:rPr>
          <w:rFonts w:ascii="Times New Roman" w:hAnsi="Times New Roman" w:cs="Times New Roman"/>
          <w:color w:val="000000"/>
        </w:rPr>
        <w:t xml:space="preserve"> prowadzonych postępowań przez jednostki Policji woj. podlaskiego, </w:t>
      </w:r>
      <w:r w:rsidRPr="000C6143">
        <w:rPr>
          <w:rFonts w:ascii="Times New Roman" w:hAnsi="Times New Roman" w:cs="Times New Roman"/>
        </w:rPr>
        <w:t>zakup nowych drukarek</w:t>
      </w:r>
      <w:r w:rsidRPr="000C6143">
        <w:rPr>
          <w:rFonts w:ascii="Times New Roman" w:hAnsi="Times New Roman" w:cs="Times New Roman"/>
          <w:color w:val="000000"/>
        </w:rPr>
        <w:t>, wycofanie z użytku eksploatowanych urządzeń drukujących.</w:t>
      </w:r>
    </w:p>
    <w:p w:rsidR="000C6143" w:rsidRPr="000C6143" w:rsidRDefault="000C6143" w:rsidP="00415EA8">
      <w:pPr>
        <w:numPr>
          <w:ilvl w:val="0"/>
          <w:numId w:val="116"/>
        </w:numPr>
        <w:tabs>
          <w:tab w:val="num" w:pos="0"/>
        </w:tabs>
        <w:spacing w:after="16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Przedmiot umowy obejmuje również odbiór zużytych w toku eksploatacji i dostarczonych przez Wykonawcę materiałów. Odbiór zużytych materiałów eksploatacyjnych będzie realizowany sukcesywnie, partiami na podstawie zgłoszenia przez Zamawiającego. Po przekazaniu przez Zamawiającego zużytych materiałów odpowiedzialność za ich zagospodarowanie spoczywa na  Wykonawcy.</w:t>
      </w:r>
    </w:p>
    <w:p w:rsidR="000C6143" w:rsidRPr="000C6143" w:rsidRDefault="000C6143" w:rsidP="00415EA8">
      <w:pPr>
        <w:numPr>
          <w:ilvl w:val="0"/>
          <w:numId w:val="116"/>
        </w:numPr>
        <w:spacing w:after="16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Zamawiający po przekazaniu partii zużytych materiałów wystawi w bazie danych odpadowych kartę przekazania odpadu określającą ilość i rodzaj przekazanych odpadów zgodnie z ustawą </w:t>
      </w:r>
      <w:r w:rsidRPr="000C6143">
        <w:rPr>
          <w:rFonts w:ascii="Times New Roman" w:hAnsi="Times New Roman" w:cs="Times New Roman"/>
          <w:color w:val="000000"/>
        </w:rPr>
        <w:br/>
        <w:t>z dnia 14 grudnia 2012 o odpadach (</w:t>
      </w:r>
      <w:r w:rsidRPr="000C6143">
        <w:rPr>
          <w:rFonts w:ascii="Times New Roman" w:eastAsia="Times New Roman" w:hAnsi="Times New Roman" w:cs="Times New Roman"/>
          <w:lang w:eastAsia="pl-PL"/>
        </w:rPr>
        <w:t>tj. Dz.U. 2023 poz. 1587 ze zm.</w:t>
      </w:r>
      <w:r w:rsidRPr="000C6143">
        <w:rPr>
          <w:rFonts w:ascii="Times New Roman" w:hAnsi="Times New Roman" w:cs="Times New Roman"/>
          <w:color w:val="000000"/>
        </w:rPr>
        <w:t>), a Wykonawca jest zobowiązany w zakresie odbioru i utylizacji odpadów do stosowania obowiązujących w tym obszarze przepisów prawa.</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2</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Okres realizacji umowy</w:t>
      </w:r>
    </w:p>
    <w:p w:rsidR="000C6143" w:rsidRPr="000C6143" w:rsidRDefault="000C6143" w:rsidP="00415EA8">
      <w:pPr>
        <w:numPr>
          <w:ilvl w:val="0"/>
          <w:numId w:val="126"/>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Umowa realizowana będzie przez okres maksymalnie 12 miesięcy od dnia zawarcia umowy lub do wyczerpania kwoty wartości umowy.</w:t>
      </w:r>
    </w:p>
    <w:p w:rsidR="000C6143" w:rsidRPr="000C6143" w:rsidRDefault="000C6143" w:rsidP="00415EA8">
      <w:pPr>
        <w:numPr>
          <w:ilvl w:val="0"/>
          <w:numId w:val="126"/>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Umowa wygasa po upływie okresu, na jaki została zawarta, pomimo niewyczerpania przedmiotu umowy.</w:t>
      </w:r>
    </w:p>
    <w:p w:rsidR="000C6143" w:rsidRPr="000C6143" w:rsidRDefault="000C6143" w:rsidP="00415EA8">
      <w:pPr>
        <w:numPr>
          <w:ilvl w:val="0"/>
          <w:numId w:val="126"/>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Zamawiający gwarantuje wykorzystanie umowy na poziomie 60% wartości brutto umowy.</w:t>
      </w:r>
    </w:p>
    <w:p w:rsidR="000C6143" w:rsidRPr="000C6143" w:rsidRDefault="000C6143" w:rsidP="00415EA8">
      <w:pPr>
        <w:numPr>
          <w:ilvl w:val="0"/>
          <w:numId w:val="126"/>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lastRenderedPageBreak/>
        <w:t>Wykonawcy nie przysługują roszczenia o realizację całości przedmiotu zamówienia, jeżeli potrzeby Zamawiającego w tym zakresie będą mniejsze.</w:t>
      </w:r>
    </w:p>
    <w:p w:rsidR="000C6143" w:rsidRDefault="000C6143" w:rsidP="000C6143">
      <w:pPr>
        <w:spacing w:after="0" w:line="240" w:lineRule="auto"/>
        <w:jc w:val="center"/>
        <w:rPr>
          <w:rFonts w:ascii="Times New Roman" w:hAnsi="Times New Roman" w:cs="Times New Roman"/>
          <w:b/>
          <w:color w:val="000000"/>
        </w:rPr>
      </w:pP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3</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Warunki dostawy</w:t>
      </w:r>
    </w:p>
    <w:p w:rsidR="000C6143" w:rsidRPr="000C6143" w:rsidRDefault="000C6143" w:rsidP="00415EA8">
      <w:pPr>
        <w:numPr>
          <w:ilvl w:val="0"/>
          <w:numId w:val="117"/>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Dostawy realizowane będą partiami na podstawie jednostkowych zamówień składanych sukcesywnie na adres e-mail Wykonawcy ____________, w zależności od potrzeb Zamawiającego.</w:t>
      </w:r>
    </w:p>
    <w:p w:rsidR="000C6143" w:rsidRPr="000C6143" w:rsidRDefault="000C6143" w:rsidP="00415EA8">
      <w:pPr>
        <w:numPr>
          <w:ilvl w:val="0"/>
          <w:numId w:val="117"/>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Przedmiot umowy objęty jednostkowym zamówieniem Wykonawca zobowiązuje się dostarczyć do siedziby Zamawiającego w Białymstoku przy ul. H. Sienkiewicza 65 lub innej lokalizacji wskazanej przez Zamawiającego na terenie miasta Białystok, na swój koszt i ryzyko w terminie ___ dni roboczych od dnia złożenia zamówienia, zgodnie z ofertą Wykonawcy. </w:t>
      </w:r>
    </w:p>
    <w:p w:rsidR="000C6143" w:rsidRPr="000C6143" w:rsidRDefault="000C6143" w:rsidP="00415EA8">
      <w:pPr>
        <w:numPr>
          <w:ilvl w:val="0"/>
          <w:numId w:val="117"/>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Za dzień roboczy uznaje się dni od poniedziałku do piątku z wyłączeniem dni ustawowo wolnych od pracy w godz. 7:30 do 15:00.</w:t>
      </w:r>
    </w:p>
    <w:p w:rsidR="000C6143" w:rsidRPr="000C6143" w:rsidRDefault="000C6143" w:rsidP="00415EA8">
      <w:pPr>
        <w:numPr>
          <w:ilvl w:val="0"/>
          <w:numId w:val="117"/>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Dostawy przedmiotu umowy do miejsca wskazanego przez Zamawiającego obejmują: transport, rozładunek i wniesienie przedmiotu umowy do wskazanego pomieszczenia. </w:t>
      </w:r>
    </w:p>
    <w:p w:rsidR="000C6143" w:rsidRPr="000C6143" w:rsidRDefault="000C6143" w:rsidP="00415EA8">
      <w:pPr>
        <w:numPr>
          <w:ilvl w:val="0"/>
          <w:numId w:val="117"/>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Jeżeli w trakcie odbioru zostaną stwierdzone wady nadające się do usunięcia, Zamawiający odmówi przyjęcia dostawy do momentu usunięcia wada przez Wykonawcę. </w:t>
      </w:r>
    </w:p>
    <w:p w:rsidR="000C6143" w:rsidRPr="000C6143" w:rsidRDefault="000C6143" w:rsidP="000C6143">
      <w:pPr>
        <w:spacing w:after="160" w:line="259" w:lineRule="auto"/>
        <w:contextualSpacing/>
        <w:jc w:val="center"/>
        <w:rPr>
          <w:rFonts w:ascii="Times New Roman" w:hAnsi="Times New Roman" w:cs="Times New Roman"/>
          <w:b/>
          <w:color w:val="000000"/>
        </w:rPr>
      </w:pPr>
    </w:p>
    <w:p w:rsidR="000C6143" w:rsidRPr="000C6143" w:rsidRDefault="000C6143" w:rsidP="000C6143">
      <w:pPr>
        <w:spacing w:after="160" w:line="259" w:lineRule="auto"/>
        <w:contextualSpacing/>
        <w:jc w:val="center"/>
        <w:rPr>
          <w:rFonts w:ascii="Times New Roman" w:hAnsi="Times New Roman" w:cs="Times New Roman"/>
          <w:b/>
          <w:color w:val="000000"/>
        </w:rPr>
      </w:pPr>
      <w:r w:rsidRPr="000C6143">
        <w:rPr>
          <w:rFonts w:ascii="Times New Roman" w:hAnsi="Times New Roman" w:cs="Times New Roman"/>
          <w:b/>
          <w:color w:val="000000"/>
        </w:rPr>
        <w:t>§ 4</w:t>
      </w:r>
    </w:p>
    <w:p w:rsidR="000C6143" w:rsidRPr="000C6143" w:rsidRDefault="000C6143" w:rsidP="000C6143">
      <w:pPr>
        <w:spacing w:after="160" w:line="259" w:lineRule="auto"/>
        <w:contextualSpacing/>
        <w:jc w:val="center"/>
        <w:rPr>
          <w:rFonts w:ascii="Times New Roman" w:hAnsi="Times New Roman" w:cs="Times New Roman"/>
          <w:b/>
          <w:color w:val="000000"/>
        </w:rPr>
      </w:pPr>
      <w:r w:rsidRPr="000C6143">
        <w:rPr>
          <w:rFonts w:ascii="Times New Roman" w:hAnsi="Times New Roman" w:cs="Times New Roman"/>
          <w:b/>
          <w:color w:val="000000"/>
        </w:rPr>
        <w:t xml:space="preserve">Wartość umowy </w:t>
      </w:r>
    </w:p>
    <w:p w:rsidR="000C6143" w:rsidRPr="000C6143" w:rsidRDefault="000C6143" w:rsidP="00415EA8">
      <w:pPr>
        <w:numPr>
          <w:ilvl w:val="0"/>
          <w:numId w:val="125"/>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Wartość przedmiotu umowy ustala się na kwotę  _______ zł brutto ( słownie: _______), stawka VAT 23%, na podstawie złożonego przez Wykonawcę formularza ofertowego.</w:t>
      </w:r>
    </w:p>
    <w:p w:rsidR="000C6143" w:rsidRPr="000C6143" w:rsidRDefault="000C6143" w:rsidP="00415EA8">
      <w:pPr>
        <w:numPr>
          <w:ilvl w:val="0"/>
          <w:numId w:val="125"/>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Cena brutto wartości umowy zawiera wszelkie koszty, opłaty i podatki, związane </w:t>
      </w:r>
      <w:r w:rsidRPr="000C6143">
        <w:rPr>
          <w:rFonts w:ascii="Times New Roman" w:hAnsi="Times New Roman" w:cs="Times New Roman"/>
          <w:color w:val="000000"/>
        </w:rPr>
        <w:br/>
        <w:t>z wykonaniem zamówienia i dostawą przedmiotu umowy oraz odbiorem i utylizacją zużytych materiałów.</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5</w:t>
      </w:r>
    </w:p>
    <w:p w:rsidR="000C6143" w:rsidRPr="000C6143" w:rsidRDefault="000C6143" w:rsidP="000C6143">
      <w:pPr>
        <w:spacing w:after="0" w:line="240" w:lineRule="auto"/>
        <w:ind w:left="284"/>
        <w:jc w:val="center"/>
        <w:rPr>
          <w:rFonts w:ascii="Times New Roman" w:hAnsi="Times New Roman" w:cs="Times New Roman"/>
          <w:b/>
          <w:color w:val="000000"/>
        </w:rPr>
      </w:pPr>
      <w:r w:rsidRPr="000C6143">
        <w:rPr>
          <w:rFonts w:ascii="Times New Roman" w:hAnsi="Times New Roman" w:cs="Times New Roman"/>
          <w:b/>
          <w:color w:val="000000"/>
        </w:rPr>
        <w:t>Termin i warunki płatności</w:t>
      </w:r>
    </w:p>
    <w:p w:rsidR="000C6143" w:rsidRPr="000C6143" w:rsidRDefault="000C6143" w:rsidP="00415EA8">
      <w:pPr>
        <w:numPr>
          <w:ilvl w:val="0"/>
          <w:numId w:val="127"/>
        </w:numPr>
        <w:spacing w:after="16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Zamawiający zapłaci Wykonawcy za jednostkową dostawę przedmiotu umowy, po otrzymaniu prawidłowo </w:t>
      </w:r>
      <w:r w:rsidRPr="000C6143">
        <w:rPr>
          <w:rFonts w:ascii="Times New Roman" w:hAnsi="Times New Roman" w:cs="Times New Roman"/>
          <w:color w:val="000000"/>
          <w:spacing w:val="-3"/>
        </w:rPr>
        <w:t>wystawionej faktury VAT w terminie 30 dni licząc od dnia jej otrzymania</w:t>
      </w:r>
      <w:r w:rsidRPr="000C6143">
        <w:rPr>
          <w:rFonts w:ascii="Times New Roman" w:hAnsi="Times New Roman" w:cs="Times New Roman"/>
          <w:color w:val="000000"/>
        </w:rPr>
        <w:t xml:space="preserve">. </w:t>
      </w:r>
    </w:p>
    <w:p w:rsidR="000C6143" w:rsidRPr="000C6143" w:rsidRDefault="000C6143" w:rsidP="00415EA8">
      <w:pPr>
        <w:numPr>
          <w:ilvl w:val="0"/>
          <w:numId w:val="127"/>
        </w:numPr>
        <w:spacing w:after="16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Wykonawca wystawi fakturę po dokonaniu przez Zamawiającego odbioru towaru wolnego od wad.</w:t>
      </w:r>
    </w:p>
    <w:p w:rsidR="000C6143" w:rsidRPr="000C6143" w:rsidRDefault="000C6143" w:rsidP="00415EA8">
      <w:pPr>
        <w:numPr>
          <w:ilvl w:val="0"/>
          <w:numId w:val="127"/>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Zapłata dokonana będzie na rachunek bankowy Wykonawcy:</w:t>
      </w:r>
    </w:p>
    <w:p w:rsidR="000C6143" w:rsidRPr="000C6143" w:rsidRDefault="000C6143" w:rsidP="000C6143">
      <w:pPr>
        <w:spacing w:after="0" w:line="240" w:lineRule="auto"/>
        <w:ind w:left="284"/>
        <w:contextualSpacing/>
        <w:jc w:val="both"/>
        <w:rPr>
          <w:rFonts w:ascii="Times New Roman" w:hAnsi="Times New Roman" w:cs="Times New Roman"/>
          <w:color w:val="000000"/>
        </w:rPr>
      </w:pPr>
      <w:r w:rsidRPr="000C6143">
        <w:rPr>
          <w:rFonts w:ascii="Times New Roman" w:hAnsi="Times New Roman" w:cs="Times New Roman"/>
          <w:color w:val="000000"/>
        </w:rPr>
        <w:t>…………………………………………………………………………………………………….,</w:t>
      </w:r>
    </w:p>
    <w:p w:rsidR="000C6143" w:rsidRPr="000C6143" w:rsidRDefault="000C6143" w:rsidP="004842F6">
      <w:pPr>
        <w:spacing w:after="0" w:line="240" w:lineRule="auto"/>
        <w:ind w:left="284"/>
        <w:contextualSpacing/>
        <w:jc w:val="both"/>
        <w:rPr>
          <w:rFonts w:ascii="Times New Roman" w:hAnsi="Times New Roman" w:cs="Times New Roman"/>
          <w:color w:val="000000"/>
        </w:rPr>
      </w:pPr>
      <w:r w:rsidRPr="000C6143">
        <w:rPr>
          <w:rFonts w:ascii="Times New Roman" w:hAnsi="Times New Roman" w:cs="Times New Roman"/>
          <w:color w:val="000000"/>
        </w:rPr>
        <w:t xml:space="preserve">który musi być zgodny z rachunkiem bankowym wskazanym w elektronicznym wykazie podmiotów zarejestrowanych jako podatnicy VAT, niezarejestrowanych oraz wykreślonych </w:t>
      </w:r>
      <w:r w:rsidRPr="000C6143">
        <w:rPr>
          <w:rFonts w:ascii="Times New Roman" w:hAnsi="Times New Roman" w:cs="Times New Roman"/>
          <w:color w:val="000000"/>
        </w:rPr>
        <w:br/>
        <w:t xml:space="preserve">i przywróconych do rejestru VAT, o którym mowa w art. 96 b ustawy z dnia 11 marca 2004 r. </w:t>
      </w:r>
      <w:r w:rsidRPr="000C6143">
        <w:rPr>
          <w:rFonts w:ascii="Times New Roman" w:hAnsi="Times New Roman" w:cs="Times New Roman"/>
          <w:color w:val="000000"/>
        </w:rPr>
        <w:br/>
        <w:t xml:space="preserve">o podatku od towarów i usług (Dz.U. z 2024 r. poz. 361)- zwanym dalej „Wykazem podatników VAT”.W przypadku braku zgodności rachunku bankowego wskazanego w  fakturze rachunku bankowego w „Wykazie podatników VAT”, Zamawiający uprawniony jest do wstrzymania płatności, a bieg terminu zapłaty biegnie na nowo od dnia poinformowania Zamawiającego </w:t>
      </w:r>
      <w:r w:rsidRPr="000C6143">
        <w:rPr>
          <w:rFonts w:ascii="Times New Roman" w:hAnsi="Times New Roman" w:cs="Times New Roman"/>
          <w:color w:val="000000"/>
        </w:rPr>
        <w:br/>
        <w:t xml:space="preserve">o umieszczeniu rachunku bankowego w ww. wykazie. Zamawiający poinformuje Wykonawcę </w:t>
      </w:r>
      <w:r w:rsidRPr="000C6143">
        <w:rPr>
          <w:rFonts w:ascii="Times New Roman" w:hAnsi="Times New Roman" w:cs="Times New Roman"/>
          <w:color w:val="000000"/>
        </w:rPr>
        <w:br/>
        <w:t>o braku wskazania rachunku bankowego w ww. wykazie oraz o wstrzymaniu zapłaty.</w:t>
      </w:r>
    </w:p>
    <w:p w:rsidR="000C6143" w:rsidRPr="000C6143" w:rsidRDefault="000C6143" w:rsidP="00415EA8">
      <w:pPr>
        <w:numPr>
          <w:ilvl w:val="0"/>
          <w:numId w:val="127"/>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Wykonawca zobowiązuje się umieścić w fakturze klauzulę o treści „Wierzytelności określone fakturą nie mogą być przedmiotem przelewu wierzytelności” pod rygorem odmowy jej przyjęcia. </w:t>
      </w:r>
    </w:p>
    <w:p w:rsidR="000C6143" w:rsidRPr="000C6143" w:rsidRDefault="000C6143" w:rsidP="00415EA8">
      <w:pPr>
        <w:numPr>
          <w:ilvl w:val="0"/>
          <w:numId w:val="127"/>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Za termin zapłaty będzie uznany dzień obciążenia przez bank rachunku Płatnika.</w:t>
      </w:r>
    </w:p>
    <w:p w:rsidR="000C6143" w:rsidRPr="000C6143" w:rsidRDefault="000C6143" w:rsidP="00415EA8">
      <w:pPr>
        <w:numPr>
          <w:ilvl w:val="0"/>
          <w:numId w:val="127"/>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Odbiorcą i płatnikiem wszelkich rozliczeń, a w szczególności faktur jest: </w:t>
      </w:r>
    </w:p>
    <w:p w:rsidR="000C6143" w:rsidRPr="000C6143" w:rsidRDefault="000C6143" w:rsidP="000C6143">
      <w:pPr>
        <w:tabs>
          <w:tab w:val="num" w:pos="360"/>
        </w:tabs>
        <w:spacing w:after="0" w:line="240" w:lineRule="auto"/>
        <w:contextualSpacing/>
        <w:jc w:val="center"/>
        <w:rPr>
          <w:rFonts w:ascii="Times New Roman" w:hAnsi="Times New Roman" w:cs="Times New Roman"/>
          <w:b/>
          <w:bCs/>
          <w:iCs/>
          <w:color w:val="000000"/>
        </w:rPr>
      </w:pPr>
      <w:r w:rsidRPr="000C6143">
        <w:rPr>
          <w:rFonts w:ascii="Times New Roman" w:hAnsi="Times New Roman" w:cs="Times New Roman"/>
          <w:b/>
          <w:bCs/>
          <w:iCs/>
          <w:color w:val="000000"/>
        </w:rPr>
        <w:t>Komenda Wojewódzka Policji w Białymstoku</w:t>
      </w:r>
    </w:p>
    <w:p w:rsidR="000C6143" w:rsidRPr="000C6143" w:rsidRDefault="000C6143" w:rsidP="000C6143">
      <w:pPr>
        <w:tabs>
          <w:tab w:val="num" w:pos="0"/>
        </w:tabs>
        <w:spacing w:after="0" w:line="240" w:lineRule="auto"/>
        <w:jc w:val="center"/>
        <w:rPr>
          <w:rFonts w:ascii="Times New Roman" w:eastAsia="Times New Roman" w:hAnsi="Times New Roman" w:cs="Times New Roman"/>
          <w:b/>
          <w:color w:val="000000"/>
          <w:lang w:eastAsia="pl-PL"/>
        </w:rPr>
      </w:pPr>
      <w:r w:rsidRPr="000C6143">
        <w:rPr>
          <w:rFonts w:ascii="Times New Roman" w:hAnsi="Times New Roman" w:cs="Times New Roman"/>
          <w:b/>
          <w:bCs/>
          <w:iCs/>
          <w:color w:val="000000"/>
        </w:rPr>
        <w:t xml:space="preserve">ul. Sienkiewicza 65, 15-003 Białystok, </w:t>
      </w:r>
      <w:r w:rsidRPr="000C6143">
        <w:rPr>
          <w:rFonts w:ascii="Times New Roman" w:eastAsia="Times New Roman" w:hAnsi="Times New Roman" w:cs="Times New Roman"/>
          <w:b/>
          <w:color w:val="000000"/>
          <w:lang w:eastAsia="pl-PL"/>
        </w:rPr>
        <w:t>NIP 542-020-78-68</w:t>
      </w:r>
    </w:p>
    <w:p w:rsidR="000C6143" w:rsidRPr="000C6143" w:rsidRDefault="000C6143" w:rsidP="000C6143">
      <w:pPr>
        <w:spacing w:after="0" w:line="240" w:lineRule="auto"/>
        <w:jc w:val="center"/>
        <w:rPr>
          <w:rFonts w:ascii="Times New Roman" w:hAnsi="Times New Roman" w:cs="Times New Roman"/>
          <w:color w:val="000000"/>
        </w:rPr>
      </w:pP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6</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Kary umowne</w:t>
      </w:r>
    </w:p>
    <w:p w:rsidR="000C6143" w:rsidRPr="000C6143" w:rsidRDefault="000C6143" w:rsidP="00415EA8">
      <w:pPr>
        <w:numPr>
          <w:ilvl w:val="0"/>
          <w:numId w:val="119"/>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Wykonawca zapłaci Zamawiającemu kary umowne w przypadku gdy:</w:t>
      </w:r>
    </w:p>
    <w:p w:rsidR="000C6143" w:rsidRPr="000C6143" w:rsidRDefault="000C6143" w:rsidP="00415EA8">
      <w:pPr>
        <w:numPr>
          <w:ilvl w:val="0"/>
          <w:numId w:val="120"/>
        </w:numPr>
        <w:spacing w:after="160" w:line="259" w:lineRule="auto"/>
        <w:ind w:left="567" w:hanging="283"/>
        <w:contextualSpacing/>
        <w:jc w:val="both"/>
        <w:rPr>
          <w:rFonts w:ascii="Times New Roman" w:hAnsi="Times New Roman" w:cs="Times New Roman"/>
          <w:color w:val="000000"/>
        </w:rPr>
      </w:pPr>
      <w:r w:rsidRPr="000C6143">
        <w:rPr>
          <w:rFonts w:ascii="Times New Roman" w:hAnsi="Times New Roman" w:cs="Times New Roman"/>
          <w:color w:val="000000"/>
        </w:rPr>
        <w:t>nie realizuje zamówienia jednostkowego w terminie określonym w § 3 ust. 2 umowy albo nie dokonuje wymiany materiału eksploatacyjnego wadliwego na materiał eksploatacyjny wolny od wad, w terminie określonym w § 8 ust. 4 umowy w wysokości 1% kwoty jednostkowego zamówienia  za każdy rozpoczęty dzień zwłoki w dostawie,</w:t>
      </w:r>
    </w:p>
    <w:p w:rsidR="000C6143" w:rsidRPr="000C6143" w:rsidRDefault="000C6143" w:rsidP="00415EA8">
      <w:pPr>
        <w:numPr>
          <w:ilvl w:val="0"/>
          <w:numId w:val="120"/>
        </w:numPr>
        <w:spacing w:after="160" w:line="259" w:lineRule="auto"/>
        <w:ind w:left="567" w:hanging="283"/>
        <w:contextualSpacing/>
        <w:jc w:val="both"/>
        <w:rPr>
          <w:rFonts w:ascii="Times New Roman" w:hAnsi="Times New Roman" w:cs="Times New Roman"/>
          <w:color w:val="000000"/>
        </w:rPr>
      </w:pPr>
      <w:r w:rsidRPr="000C6143">
        <w:rPr>
          <w:rFonts w:ascii="Times New Roman" w:hAnsi="Times New Roman" w:cs="Times New Roman"/>
          <w:color w:val="000000"/>
        </w:rPr>
        <w:lastRenderedPageBreak/>
        <w:t>Zamawiający lub Wykonawca odstąpi od umowy z powodu okoliczności, za które odpowiada Wykonawca w wysokości 20% wartości brutto o której mowa w § 4 ust. 1 umowy,</w:t>
      </w:r>
    </w:p>
    <w:p w:rsidR="000C6143" w:rsidRPr="000C6143" w:rsidRDefault="000C6143" w:rsidP="00415EA8">
      <w:pPr>
        <w:numPr>
          <w:ilvl w:val="0"/>
          <w:numId w:val="120"/>
        </w:numPr>
        <w:spacing w:after="160" w:line="259" w:lineRule="auto"/>
        <w:ind w:left="567" w:hanging="283"/>
        <w:contextualSpacing/>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łączna   wysokość  kar  umownych  nie  może  przekroczyć  20%   kwoty   brutto   określonej  w § 4 ust. 1 umowy.</w:t>
      </w:r>
    </w:p>
    <w:p w:rsidR="000C6143" w:rsidRPr="000C6143" w:rsidRDefault="000C6143" w:rsidP="00415EA8">
      <w:pPr>
        <w:numPr>
          <w:ilvl w:val="0"/>
          <w:numId w:val="119"/>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Zamawiający ma prawo dochodzić odszkodowania przewyższającego zastrzeżone w umowie kary umowne na zasadach ogólnych.</w:t>
      </w:r>
    </w:p>
    <w:p w:rsidR="000C6143" w:rsidRPr="000C6143" w:rsidRDefault="000C6143" w:rsidP="00415EA8">
      <w:pPr>
        <w:numPr>
          <w:ilvl w:val="0"/>
          <w:numId w:val="119"/>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Zamawiający ma prawo potrącania kar umownych z należnego Wykonawcy wynagrodzenia, po uprzednim wystawieniu noty obciążeniowej.</w:t>
      </w:r>
    </w:p>
    <w:p w:rsidR="000C6143" w:rsidRPr="000C6143" w:rsidRDefault="000C6143" w:rsidP="00415EA8">
      <w:pPr>
        <w:numPr>
          <w:ilvl w:val="0"/>
          <w:numId w:val="119"/>
        </w:numPr>
        <w:spacing w:after="160" w:line="259"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Wykonawca wyraża zgodę na potrącanie kar umownych z przysługującego mu wynagrodzenia.</w:t>
      </w:r>
    </w:p>
    <w:p w:rsidR="000C6143" w:rsidRPr="000C6143" w:rsidRDefault="000C6143" w:rsidP="000C6143">
      <w:pPr>
        <w:spacing w:after="0" w:line="240" w:lineRule="auto"/>
        <w:jc w:val="center"/>
        <w:rPr>
          <w:rFonts w:ascii="Times New Roman" w:hAnsi="Times New Roman" w:cs="Times New Roman"/>
          <w:b/>
          <w:color w:val="000000"/>
        </w:rPr>
      </w:pP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7</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Odstąpienie od umowy</w:t>
      </w:r>
    </w:p>
    <w:p w:rsidR="000C6143" w:rsidRPr="000C6143" w:rsidRDefault="000C6143" w:rsidP="00415EA8">
      <w:pPr>
        <w:numPr>
          <w:ilvl w:val="2"/>
          <w:numId w:val="106"/>
        </w:numPr>
        <w:tabs>
          <w:tab w:val="num" w:pos="284"/>
        </w:tabs>
        <w:spacing w:after="0" w:line="259" w:lineRule="auto"/>
        <w:ind w:left="284" w:hanging="284"/>
        <w:contextualSpacing/>
        <w:jc w:val="both"/>
        <w:rPr>
          <w:rFonts w:ascii="Times New Roman" w:eastAsia="Times New Roman" w:hAnsi="Times New Roman" w:cs="Times New Roman"/>
          <w:color w:val="000000"/>
          <w:lang w:eastAsia="pl-PL"/>
        </w:rPr>
      </w:pPr>
      <w:r w:rsidRPr="000C6143">
        <w:rPr>
          <w:rFonts w:ascii="Times New Roman" w:eastAsia="Times New Roman" w:hAnsi="Times New Roman" w:cs="Times New Roman"/>
          <w:color w:val="000000"/>
          <w:lang w:eastAsia="pl-PL"/>
        </w:rPr>
        <w:t xml:space="preserve">Zamawiający zastrzega sobie prawo do odstąpienia od umowy w przypadku wystąpienia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w takim przypadku Zamawiający może odstąpić od umowy </w:t>
      </w:r>
      <w:r w:rsidRPr="000C6143">
        <w:rPr>
          <w:rFonts w:ascii="Times New Roman" w:eastAsia="Times New Roman" w:hAnsi="Times New Roman" w:cs="Times New Roman"/>
          <w:color w:val="000000"/>
          <w:lang w:eastAsia="pl-PL"/>
        </w:rPr>
        <w:br/>
        <w:t>w terminie 30 dni od powzięcia wiadomości o tych okolicznościach.</w:t>
      </w:r>
    </w:p>
    <w:p w:rsidR="000C6143" w:rsidRPr="000C6143" w:rsidRDefault="000C6143" w:rsidP="00415EA8">
      <w:pPr>
        <w:numPr>
          <w:ilvl w:val="2"/>
          <w:numId w:val="106"/>
        </w:numPr>
        <w:tabs>
          <w:tab w:val="num" w:pos="284"/>
        </w:tabs>
        <w:spacing w:after="0" w:line="259" w:lineRule="auto"/>
        <w:ind w:left="284" w:hanging="284"/>
        <w:contextualSpacing/>
        <w:jc w:val="both"/>
        <w:rPr>
          <w:rFonts w:ascii="Times New Roman" w:eastAsia="Times New Roman" w:hAnsi="Times New Roman" w:cs="Times New Roman"/>
          <w:color w:val="000000"/>
          <w:lang w:eastAsia="pl-PL"/>
        </w:rPr>
      </w:pPr>
      <w:r w:rsidRPr="000C6143">
        <w:rPr>
          <w:rFonts w:ascii="Times New Roman" w:hAnsi="Times New Roman" w:cs="Times New Roman"/>
          <w:color w:val="000000"/>
        </w:rPr>
        <w:t>W przypadku odstąpienia od umowy Wykonawca może żądać wyłącznie wynagrodzenia należnego z tytułu wykonania części umowy.</w:t>
      </w:r>
    </w:p>
    <w:p w:rsidR="000C6143" w:rsidRPr="000C6143" w:rsidRDefault="000C6143" w:rsidP="00415EA8">
      <w:pPr>
        <w:numPr>
          <w:ilvl w:val="2"/>
          <w:numId w:val="106"/>
        </w:numPr>
        <w:tabs>
          <w:tab w:val="num" w:pos="284"/>
        </w:tabs>
        <w:spacing w:after="0" w:line="259" w:lineRule="auto"/>
        <w:ind w:left="284" w:hanging="284"/>
        <w:contextualSpacing/>
        <w:jc w:val="both"/>
        <w:rPr>
          <w:rFonts w:ascii="Times New Roman" w:eastAsia="Times New Roman" w:hAnsi="Times New Roman" w:cs="Times New Roman"/>
          <w:color w:val="000000"/>
          <w:lang w:eastAsia="pl-PL"/>
        </w:rPr>
      </w:pPr>
      <w:r w:rsidRPr="000C6143">
        <w:rPr>
          <w:rFonts w:ascii="Times New Roman" w:eastAsia="Times New Roman" w:hAnsi="Times New Roman" w:cs="Times New Roman"/>
          <w:bCs/>
          <w:color w:val="000000"/>
          <w:lang w:eastAsia="pl-PL"/>
        </w:rPr>
        <w:t>Poza przypadkiem, o którym mowa w ust. 1 Zamawiającemu przysługuje prawo odstąpienia od umowy jeżeli:</w:t>
      </w:r>
    </w:p>
    <w:p w:rsidR="000C6143" w:rsidRPr="000C6143" w:rsidRDefault="000C6143" w:rsidP="00415EA8">
      <w:pPr>
        <w:numPr>
          <w:ilvl w:val="0"/>
          <w:numId w:val="121"/>
        </w:numPr>
        <w:tabs>
          <w:tab w:val="num" w:pos="567"/>
        </w:tabs>
        <w:autoSpaceDE w:val="0"/>
        <w:autoSpaceDN w:val="0"/>
        <w:adjustRightInd w:val="0"/>
        <w:spacing w:after="0" w:line="259" w:lineRule="auto"/>
        <w:ind w:left="567" w:hanging="283"/>
        <w:contextualSpacing/>
        <w:jc w:val="both"/>
        <w:rPr>
          <w:rFonts w:ascii="Times New Roman" w:hAnsi="Times New Roman" w:cs="Times New Roman"/>
          <w:bCs/>
          <w:color w:val="000000"/>
          <w:lang w:eastAsia="pl-PL"/>
        </w:rPr>
      </w:pPr>
      <w:r w:rsidRPr="000C6143">
        <w:rPr>
          <w:rFonts w:ascii="Times New Roman" w:eastAsia="Times New Roman" w:hAnsi="Times New Roman" w:cs="Times New Roman"/>
          <w:bCs/>
          <w:color w:val="000000"/>
          <w:lang w:eastAsia="pl-PL"/>
        </w:rPr>
        <w:t>Wykonawca nie rozpocznie realizacji dostaw będących przedmiotem umowy w okresie 10 dni od dnia przesłania zamówienia,</w:t>
      </w:r>
    </w:p>
    <w:p w:rsidR="000C6143" w:rsidRPr="000C6143" w:rsidRDefault="000C6143" w:rsidP="00415EA8">
      <w:pPr>
        <w:numPr>
          <w:ilvl w:val="0"/>
          <w:numId w:val="121"/>
        </w:numPr>
        <w:tabs>
          <w:tab w:val="num" w:pos="567"/>
        </w:tabs>
        <w:autoSpaceDE w:val="0"/>
        <w:autoSpaceDN w:val="0"/>
        <w:adjustRightInd w:val="0"/>
        <w:spacing w:after="0" w:line="259" w:lineRule="auto"/>
        <w:ind w:left="567" w:hanging="283"/>
        <w:contextualSpacing/>
        <w:jc w:val="both"/>
        <w:rPr>
          <w:rFonts w:ascii="Times New Roman" w:hAnsi="Times New Roman" w:cs="Times New Roman"/>
          <w:bCs/>
          <w:color w:val="000000"/>
          <w:lang w:eastAsia="pl-PL"/>
        </w:rPr>
      </w:pPr>
      <w:r w:rsidRPr="000C6143">
        <w:rPr>
          <w:rFonts w:ascii="Times New Roman" w:eastAsia="Times New Roman" w:hAnsi="Times New Roman" w:cs="Times New Roman"/>
          <w:bCs/>
          <w:color w:val="000000"/>
          <w:lang w:eastAsia="pl-PL"/>
        </w:rPr>
        <w:t xml:space="preserve">Wykonawca ( min. </w:t>
      </w:r>
      <w:r w:rsidR="004842F6">
        <w:rPr>
          <w:rFonts w:ascii="Times New Roman" w:eastAsia="Times New Roman" w:hAnsi="Times New Roman" w:cs="Times New Roman"/>
          <w:bCs/>
          <w:color w:val="000000"/>
          <w:lang w:eastAsia="pl-PL"/>
        </w:rPr>
        <w:t>dwukrotnie</w:t>
      </w:r>
      <w:r w:rsidRPr="000C6143">
        <w:rPr>
          <w:rFonts w:ascii="Times New Roman" w:eastAsia="Times New Roman" w:hAnsi="Times New Roman" w:cs="Times New Roman"/>
          <w:bCs/>
          <w:color w:val="000000"/>
          <w:lang w:eastAsia="pl-PL"/>
        </w:rPr>
        <w:t xml:space="preserve">) nie wykonuje dostaw zgodnie z warunkami umowy lub </w:t>
      </w:r>
      <w:r w:rsidRPr="000C6143">
        <w:rPr>
          <w:rFonts w:ascii="Times New Roman" w:eastAsia="Times New Roman" w:hAnsi="Times New Roman" w:cs="Times New Roman"/>
          <w:bCs/>
          <w:color w:val="000000"/>
          <w:lang w:eastAsia="pl-PL"/>
        </w:rPr>
        <w:br/>
        <w:t xml:space="preserve">w rażący sposób zaniedbuje zobowiązania umowne, dostarczony przez Wykonawcę przedmiot umowy jest złej jakości, która uniemożliwia korzystanie z niego zgodnie </w:t>
      </w:r>
      <w:r w:rsidRPr="000C6143">
        <w:rPr>
          <w:rFonts w:ascii="Times New Roman" w:eastAsia="Times New Roman" w:hAnsi="Times New Roman" w:cs="Times New Roman"/>
          <w:bCs/>
          <w:color w:val="000000"/>
          <w:lang w:eastAsia="pl-PL"/>
        </w:rPr>
        <w:br/>
        <w:t>z przeznaczeniem,</w:t>
      </w:r>
    </w:p>
    <w:p w:rsidR="000C6143" w:rsidRPr="000C6143" w:rsidRDefault="000C6143" w:rsidP="00415EA8">
      <w:pPr>
        <w:numPr>
          <w:ilvl w:val="0"/>
          <w:numId w:val="121"/>
        </w:numPr>
        <w:tabs>
          <w:tab w:val="num" w:pos="567"/>
        </w:tabs>
        <w:autoSpaceDE w:val="0"/>
        <w:autoSpaceDN w:val="0"/>
        <w:adjustRightInd w:val="0"/>
        <w:spacing w:after="0" w:line="240" w:lineRule="auto"/>
        <w:ind w:left="567" w:hanging="283"/>
        <w:contextualSpacing/>
        <w:jc w:val="both"/>
        <w:rPr>
          <w:rFonts w:ascii="Times New Roman" w:hAnsi="Times New Roman" w:cs="Times New Roman"/>
          <w:bCs/>
          <w:color w:val="000000"/>
          <w:lang w:eastAsia="pl-PL"/>
        </w:rPr>
      </w:pPr>
      <w:r w:rsidRPr="000C6143">
        <w:rPr>
          <w:rFonts w:ascii="Times New Roman" w:hAnsi="Times New Roman" w:cs="Times New Roman"/>
          <w:bCs/>
          <w:color w:val="000000"/>
          <w:lang w:eastAsia="pl-PL"/>
        </w:rPr>
        <w:t>zaistnieją okoliczności wynikając</w:t>
      </w:r>
      <w:r w:rsidR="004842F6">
        <w:rPr>
          <w:rFonts w:ascii="Times New Roman" w:hAnsi="Times New Roman" w:cs="Times New Roman"/>
          <w:bCs/>
          <w:color w:val="000000"/>
          <w:lang w:eastAsia="pl-PL"/>
        </w:rPr>
        <w:t>e</w:t>
      </w:r>
      <w:r w:rsidRPr="000C6143">
        <w:rPr>
          <w:rFonts w:ascii="Times New Roman" w:hAnsi="Times New Roman" w:cs="Times New Roman"/>
          <w:bCs/>
          <w:color w:val="000000"/>
          <w:lang w:eastAsia="pl-PL"/>
        </w:rPr>
        <w:t xml:space="preserve"> z działania siły wyższej, uniemożliwiając</w:t>
      </w:r>
      <w:r w:rsidR="004842F6">
        <w:rPr>
          <w:rFonts w:ascii="Times New Roman" w:hAnsi="Times New Roman" w:cs="Times New Roman"/>
          <w:bCs/>
          <w:color w:val="000000"/>
          <w:lang w:eastAsia="pl-PL"/>
        </w:rPr>
        <w:t>e</w:t>
      </w:r>
      <w:r w:rsidRPr="000C6143">
        <w:rPr>
          <w:rFonts w:ascii="Times New Roman" w:hAnsi="Times New Roman" w:cs="Times New Roman"/>
          <w:bCs/>
          <w:color w:val="000000"/>
          <w:lang w:eastAsia="pl-PL"/>
        </w:rPr>
        <w:t xml:space="preserve"> wykonanie przedmiotu umowy. Przez siłę wyższą Strony umowy rozumieć będą zdarzenie, którego nie można było przewidzieć przy zachowaniu należytej staranności, które jest zewnętrzne w stosunku do Zamawiającego oraz od niego niezależne, któremu nie mógł się on przeciwstawić z należytą starannością. W szczególności za siłę wyższą uznaje się powodzie, pożary, huragany, klęski żywiołowe, epidemie, pandemie, kwarantanny, izolacje, inne zdarzenia spowodowane siłami przyrody, strajki, zamieszki, rozruchy, działania </w:t>
      </w:r>
      <w:r w:rsidRPr="000C6143">
        <w:rPr>
          <w:rFonts w:ascii="Times New Roman" w:hAnsi="Times New Roman" w:cs="Times New Roman"/>
          <w:bCs/>
          <w:color w:val="000000"/>
          <w:lang w:eastAsia="pl-PL"/>
        </w:rPr>
        <w:br/>
        <w:t>o charakterze zbrojnym, na które Zamawiający nie ma wpływu.</w:t>
      </w:r>
    </w:p>
    <w:p w:rsidR="000C6143" w:rsidRPr="000C6143" w:rsidRDefault="000C6143" w:rsidP="00415EA8">
      <w:pPr>
        <w:numPr>
          <w:ilvl w:val="0"/>
          <w:numId w:val="107"/>
        </w:numPr>
        <w:autoSpaceDE w:val="0"/>
        <w:autoSpaceDN w:val="0"/>
        <w:adjustRightInd w:val="0"/>
        <w:spacing w:after="0" w:line="240" w:lineRule="auto"/>
        <w:ind w:left="284" w:hanging="284"/>
        <w:contextualSpacing/>
        <w:jc w:val="both"/>
        <w:rPr>
          <w:rFonts w:ascii="Times New Roman" w:hAnsi="Times New Roman" w:cs="Times New Roman"/>
          <w:bCs/>
          <w:color w:val="000000"/>
          <w:lang w:eastAsia="pl-PL"/>
        </w:rPr>
      </w:pPr>
      <w:r w:rsidRPr="000C6143">
        <w:rPr>
          <w:rFonts w:ascii="Times New Roman" w:hAnsi="Times New Roman" w:cs="Times New Roman"/>
          <w:bCs/>
          <w:color w:val="000000"/>
          <w:lang w:eastAsia="pl-PL"/>
        </w:rPr>
        <w:t xml:space="preserve">Oświadczenie o odstąpieniu od umowy powinno zostać złożone pisemnie w terminie </w:t>
      </w:r>
      <w:r w:rsidR="004842F6">
        <w:rPr>
          <w:rFonts w:ascii="Times New Roman" w:hAnsi="Times New Roman" w:cs="Times New Roman"/>
          <w:bCs/>
          <w:color w:val="000000"/>
          <w:lang w:eastAsia="pl-PL"/>
        </w:rPr>
        <w:t xml:space="preserve">do </w:t>
      </w:r>
      <w:r w:rsidRPr="000C6143">
        <w:rPr>
          <w:rFonts w:ascii="Times New Roman" w:hAnsi="Times New Roman" w:cs="Times New Roman"/>
          <w:bCs/>
          <w:color w:val="000000"/>
          <w:lang w:eastAsia="pl-PL"/>
        </w:rPr>
        <w:t>14 dni od dnia, w którym Strona dowiedziała się o przyczynie odstąpienia.</w:t>
      </w:r>
    </w:p>
    <w:p w:rsidR="000C6143" w:rsidRPr="000C6143" w:rsidRDefault="000C6143" w:rsidP="00415EA8">
      <w:pPr>
        <w:numPr>
          <w:ilvl w:val="0"/>
          <w:numId w:val="107"/>
        </w:numPr>
        <w:autoSpaceDE w:val="0"/>
        <w:autoSpaceDN w:val="0"/>
        <w:adjustRightInd w:val="0"/>
        <w:spacing w:after="0" w:line="259" w:lineRule="auto"/>
        <w:ind w:left="284" w:hanging="284"/>
        <w:contextualSpacing/>
        <w:jc w:val="both"/>
        <w:rPr>
          <w:rFonts w:ascii="Times New Roman" w:hAnsi="Times New Roman" w:cs="Times New Roman"/>
          <w:bCs/>
          <w:color w:val="000000"/>
          <w:lang w:eastAsia="pl-PL"/>
        </w:rPr>
      </w:pPr>
      <w:r w:rsidRPr="000C6143">
        <w:rPr>
          <w:rFonts w:ascii="Times New Roman" w:hAnsi="Times New Roman" w:cs="Times New Roman"/>
          <w:bCs/>
          <w:color w:val="000000"/>
          <w:lang w:eastAsia="pl-PL"/>
        </w:rPr>
        <w:t xml:space="preserve">Odstąpienie od umowy nie powoduje wygaśnięcia roszczeń o zapłatę kar umownych powstałych w czasie obowiązywania umowy, w tym roszczeń o zapłatę kary umownej </w:t>
      </w:r>
      <w:r w:rsidRPr="000C6143">
        <w:rPr>
          <w:rFonts w:ascii="Times New Roman" w:hAnsi="Times New Roman" w:cs="Times New Roman"/>
          <w:bCs/>
          <w:color w:val="000000"/>
          <w:lang w:eastAsia="pl-PL"/>
        </w:rPr>
        <w:br/>
        <w:t xml:space="preserve">z powodu odstąpienia od umowy.  </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8</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Gwarancja i reklamacja</w:t>
      </w:r>
    </w:p>
    <w:p w:rsidR="000C6143" w:rsidRPr="000C6143" w:rsidRDefault="000C6143" w:rsidP="00415EA8">
      <w:pPr>
        <w:numPr>
          <w:ilvl w:val="0"/>
          <w:numId w:val="118"/>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Wykonawca oświadcza, że materiały eksploatacyjne oferowane Zamawiającemu będą fabrycznie nowe, nieregenerowane, kompatybilne ze sprzętem do którego zostały zaoferowane, wolne od wad,  fizycznych i prawnych wyprodukowane nie później niż 12 miesięcy przed datą dostawy.</w:t>
      </w:r>
    </w:p>
    <w:p w:rsidR="000C6143" w:rsidRPr="000C6143" w:rsidRDefault="000C6143" w:rsidP="00415EA8">
      <w:pPr>
        <w:numPr>
          <w:ilvl w:val="0"/>
          <w:numId w:val="118"/>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Wykonawca udziela  ______ miesięcznej gwarancji na zaoferowane materiały eksploatacyjne licząc od daty prawidłowo wykonanej dostawy zamówienia jednostkowego do siedziby Zamawiającego. Gwarancja obejmuj</w:t>
      </w:r>
      <w:r w:rsidR="004842F6">
        <w:rPr>
          <w:rFonts w:ascii="Times New Roman" w:hAnsi="Times New Roman" w:cs="Times New Roman"/>
          <w:color w:val="000000"/>
        </w:rPr>
        <w:t>e</w:t>
      </w:r>
      <w:r w:rsidRPr="000C6143">
        <w:rPr>
          <w:rFonts w:ascii="Times New Roman" w:hAnsi="Times New Roman" w:cs="Times New Roman"/>
          <w:color w:val="000000"/>
        </w:rPr>
        <w:t xml:space="preserve"> również wady w dostarczonych materiałach eksploatacyjnych tj. m.in. wysypaną zawartość proszku z kasety, niewłaściwą jakość wydruków (np. ogólne zabrudzenia wydruku, pojawiające się smugi na kartkach), nierozpoznawanie przez urządzenie drukujące materiału eksploatacyjnego dostarczonego przez Wykonawcę.</w:t>
      </w:r>
    </w:p>
    <w:p w:rsidR="000C6143" w:rsidRPr="000C6143" w:rsidRDefault="000C6143" w:rsidP="00415EA8">
      <w:pPr>
        <w:numPr>
          <w:ilvl w:val="0"/>
          <w:numId w:val="118"/>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Wykonawca odpowiada za wady materiałów eksploatacyjnych na zasadach określonych </w:t>
      </w:r>
      <w:r w:rsidRPr="000C6143">
        <w:rPr>
          <w:rFonts w:ascii="Times New Roman" w:hAnsi="Times New Roman" w:cs="Times New Roman"/>
          <w:color w:val="000000"/>
        </w:rPr>
        <w:br/>
        <w:t>w kodeksie cywilnym (rękojmia za wady), z zastrzeżeniem ust. 4 poniżej.</w:t>
      </w:r>
    </w:p>
    <w:p w:rsidR="000C6143" w:rsidRPr="000C6143" w:rsidRDefault="000C6143" w:rsidP="00415EA8">
      <w:pPr>
        <w:numPr>
          <w:ilvl w:val="0"/>
          <w:numId w:val="118"/>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Wykonawca zobowiązuje się  na własny koszt do wymiany  materiału wadliwego na materiał wolny od wad w terminie 3 dni roboczych od chwili zgłoszenia na adres e-mailowy Wykonawcy.</w:t>
      </w:r>
    </w:p>
    <w:p w:rsidR="000C6143" w:rsidRPr="000C6143" w:rsidRDefault="000C6143" w:rsidP="00415EA8">
      <w:pPr>
        <w:numPr>
          <w:ilvl w:val="0"/>
          <w:numId w:val="118"/>
        </w:numPr>
        <w:spacing w:after="16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lastRenderedPageBreak/>
        <w:t>W przypadku uszkodzenia urządzenia, którego przyczyną będzie użycie dostarczonego materiału eksploatacyjnego, w szczególności z powodu jego złej jakości, Wykonawca według wyboru Zamawiającego, zobowiązany będzie w terminie 5 dni roboczych naprawić urządzenie albo Zamawiający ma prawo zlecić naprawę we własnym zakresie innemu podmiotowi oraz obciążyć kosztem naprawy w całości Wykonawcę. Wykonawca zobowiązany jest do zwrotu wszelkich kosztów poniesionych przez Zamawiającego w terminie do 14 (czternastu) dni od daty wezwania go przez Zamawiającego.</w:t>
      </w:r>
    </w:p>
    <w:p w:rsidR="000C6143" w:rsidRPr="000C6143" w:rsidRDefault="000C6143" w:rsidP="00415EA8">
      <w:pPr>
        <w:numPr>
          <w:ilvl w:val="0"/>
          <w:numId w:val="118"/>
        </w:numPr>
        <w:spacing w:after="16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 przypadku sporu pomiędzy Stronami co do przyczyny uszkodzenia urządzenia, naprawa zostanie zlecona przez Zamawiającego autoryzowanemu serwisowi producenta danego urządzenia. W takim przypadku, ocena autoryzowanego serwisu producenta danego urządzenia, co do przyczyny uszkodzenia urządzenia jest wiążąca dla Stron umowy. Gdy zgodnie z oceną autoryzowanego serwisu producenta danego urządzenia, przyczyną uszkodzenia urządzenia będzie użycie dostarczonego przez Wykonawcę materiału eksploatacyjnego, Wykonawca zobowiązany jest do zwrotu wszelkich kosztów poniesionych przez Zamawiającego w terminie do 14 (czternastu) dni od daty wezwania go przez Zamawiającego.</w:t>
      </w:r>
    </w:p>
    <w:p w:rsidR="000C6143" w:rsidRPr="000C6143" w:rsidRDefault="000C6143" w:rsidP="000C6143">
      <w:pPr>
        <w:spacing w:after="0" w:line="240" w:lineRule="auto"/>
        <w:jc w:val="center"/>
        <w:rPr>
          <w:rFonts w:ascii="Times New Roman" w:hAnsi="Times New Roman" w:cs="Times New Roman"/>
          <w:b/>
          <w:color w:val="000000"/>
        </w:rPr>
      </w:pP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9</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Zmiany umowy</w:t>
      </w:r>
    </w:p>
    <w:p w:rsidR="000C6143" w:rsidRPr="000C6143" w:rsidRDefault="000C6143" w:rsidP="00415EA8">
      <w:pPr>
        <w:widowControl w:val="0"/>
        <w:numPr>
          <w:ilvl w:val="0"/>
          <w:numId w:val="122"/>
        </w:numPr>
        <w:suppressAutoHyphens/>
        <w:autoSpaceDE w:val="0"/>
        <w:autoSpaceDN w:val="0"/>
        <w:adjustRightInd w:val="0"/>
        <w:spacing w:after="160" w:line="240" w:lineRule="auto"/>
        <w:ind w:left="284" w:hanging="284"/>
        <w:contextualSpacing/>
        <w:jc w:val="both"/>
        <w:rPr>
          <w:rFonts w:ascii="Times New Roman" w:eastAsia="Times New Roman" w:hAnsi="Times New Roman" w:cs="Times New Roman"/>
          <w:lang w:eastAsia="pl-PL"/>
        </w:rPr>
      </w:pPr>
      <w:r w:rsidRPr="000C6143">
        <w:rPr>
          <w:rFonts w:ascii="Times New Roman" w:eastAsia="Times New Roman" w:hAnsi="Times New Roman" w:cs="Times New Roman"/>
          <w:lang w:eastAsia="pl-PL"/>
        </w:rPr>
        <w:t>Zamawiający zastrzega sobie prawo zmiany postanowień umowy w przypadku :</w:t>
      </w:r>
    </w:p>
    <w:p w:rsidR="000C6143" w:rsidRPr="000C6143" w:rsidRDefault="000C6143" w:rsidP="00415EA8">
      <w:pPr>
        <w:numPr>
          <w:ilvl w:val="0"/>
          <w:numId w:val="123"/>
        </w:numPr>
        <w:spacing w:after="160" w:line="240" w:lineRule="auto"/>
        <w:ind w:left="567" w:hanging="283"/>
        <w:contextualSpacing/>
        <w:jc w:val="both"/>
        <w:rPr>
          <w:rFonts w:ascii="Times New Roman" w:eastAsia="Times New Roman" w:hAnsi="Times New Roman" w:cs="Times New Roman"/>
          <w:lang w:eastAsia="pl-PL"/>
        </w:rPr>
      </w:pPr>
      <w:r w:rsidRPr="000C6143">
        <w:rPr>
          <w:rFonts w:ascii="Times New Roman" w:eastAsia="Times New Roman" w:hAnsi="Times New Roman" w:cs="Times New Roman"/>
          <w:lang w:eastAsia="pl-PL"/>
        </w:rPr>
        <w:t xml:space="preserve">gdy nastąpi ustawowa zmiana stawki podatku VAT na materiały objęte przedmiotem niniejszej umowy. Wartość wynagrodzenia umownego brutto może ulec zwiększeniu lub zmniejszeniu jedynie o wartość różnicy pomiędzy obowiązującą stawką podatku VAT </w:t>
      </w:r>
      <w:r w:rsidRPr="000C6143">
        <w:rPr>
          <w:rFonts w:ascii="Times New Roman" w:eastAsia="Times New Roman" w:hAnsi="Times New Roman" w:cs="Times New Roman"/>
          <w:lang w:eastAsia="pl-PL"/>
        </w:rPr>
        <w:br/>
        <w:t xml:space="preserve">w momencie zawierania niniejszej umowy, a obowiązującą stawką podatku VAT  </w:t>
      </w:r>
      <w:r w:rsidRPr="000C6143">
        <w:rPr>
          <w:rFonts w:ascii="Times New Roman" w:eastAsia="Times New Roman" w:hAnsi="Times New Roman" w:cs="Times New Roman"/>
          <w:lang w:eastAsia="pl-PL"/>
        </w:rPr>
        <w:br/>
        <w:t>w momencie realizacji zamówienia,</w:t>
      </w:r>
    </w:p>
    <w:p w:rsidR="000C6143" w:rsidRPr="000C6143" w:rsidRDefault="000C6143" w:rsidP="00415EA8">
      <w:pPr>
        <w:widowControl w:val="0"/>
        <w:numPr>
          <w:ilvl w:val="0"/>
          <w:numId w:val="123"/>
        </w:numPr>
        <w:suppressAutoHyphens/>
        <w:autoSpaceDE w:val="0"/>
        <w:autoSpaceDN w:val="0"/>
        <w:adjustRightInd w:val="0"/>
        <w:spacing w:after="160" w:line="240" w:lineRule="auto"/>
        <w:ind w:left="567" w:hanging="283"/>
        <w:contextualSpacing/>
        <w:jc w:val="both"/>
        <w:rPr>
          <w:rFonts w:ascii="Times New Roman" w:eastAsia="Times New Roman" w:hAnsi="Times New Roman" w:cs="Times New Roman"/>
          <w:lang w:eastAsia="pl-PL"/>
        </w:rPr>
      </w:pPr>
      <w:r w:rsidRPr="000C6143">
        <w:rPr>
          <w:rFonts w:ascii="Times New Roman" w:eastAsia="Times New Roman" w:hAnsi="Times New Roman" w:cs="Times New Roman"/>
          <w:lang w:eastAsia="pl-PL"/>
        </w:rPr>
        <w:t>gdy nastąpi zmiana danych teleadresowych Stron umowy, min.: zmiana adresów siedzib.</w:t>
      </w:r>
    </w:p>
    <w:p w:rsidR="000C6143" w:rsidRPr="000C6143" w:rsidRDefault="000C6143" w:rsidP="00415EA8">
      <w:pPr>
        <w:numPr>
          <w:ilvl w:val="0"/>
          <w:numId w:val="122"/>
        </w:numPr>
        <w:autoSpaceDE w:val="0"/>
        <w:autoSpaceDN w:val="0"/>
        <w:adjustRightInd w:val="0"/>
        <w:spacing w:after="160" w:line="240" w:lineRule="auto"/>
        <w:ind w:left="284" w:hanging="284"/>
        <w:contextualSpacing/>
        <w:jc w:val="both"/>
        <w:rPr>
          <w:rFonts w:ascii="Times New Roman" w:eastAsia="Times New Roman" w:hAnsi="Times New Roman" w:cs="Times New Roman"/>
          <w:color w:val="000000"/>
          <w:lang w:eastAsia="pl-PL"/>
        </w:rPr>
      </w:pPr>
      <w:r w:rsidRPr="000C6143">
        <w:rPr>
          <w:rFonts w:ascii="Times New Roman" w:hAnsi="Times New Roman" w:cs="Times New Roman"/>
          <w:bCs/>
        </w:rPr>
        <w:t>Na podstawie art. 455 ustawy Prawo zamówień publicznych Zamawiający przewiduje możliwość dokonania zmian postanowień niniejszej umowy w następujących przypadkach:</w:t>
      </w:r>
    </w:p>
    <w:p w:rsidR="000C6143" w:rsidRPr="000C6143" w:rsidRDefault="000C6143" w:rsidP="00415EA8">
      <w:pPr>
        <w:numPr>
          <w:ilvl w:val="0"/>
          <w:numId w:val="124"/>
        </w:numPr>
        <w:autoSpaceDE w:val="0"/>
        <w:autoSpaceDN w:val="0"/>
        <w:adjustRightInd w:val="0"/>
        <w:spacing w:after="160" w:line="240" w:lineRule="auto"/>
        <w:ind w:left="567" w:hanging="283"/>
        <w:contextualSpacing/>
        <w:jc w:val="both"/>
        <w:rPr>
          <w:rFonts w:ascii="Times New Roman" w:eastAsia="Times New Roman" w:hAnsi="Times New Roman" w:cs="Times New Roman"/>
          <w:color w:val="000000"/>
          <w:lang w:eastAsia="pl-PL"/>
        </w:rPr>
      </w:pPr>
      <w:r w:rsidRPr="000C6143">
        <w:rPr>
          <w:rFonts w:ascii="Times New Roman" w:eastAsia="Times New Roman" w:hAnsi="Times New Roman" w:cs="Times New Roman"/>
          <w:color w:val="000000"/>
          <w:lang w:eastAsia="pl-PL"/>
        </w:rPr>
        <w:t xml:space="preserve">Zaniechania produkcji </w:t>
      </w:r>
      <w:r w:rsidRPr="000C6143">
        <w:rPr>
          <w:rFonts w:ascii="Times New Roman" w:hAnsi="Times New Roman" w:cs="Times New Roman"/>
          <w:bCs/>
          <w:color w:val="000000"/>
        </w:rPr>
        <w:t>lub obrotu na terytorium Rzeczypospolitej Polskiej</w:t>
      </w:r>
      <w:r w:rsidRPr="000C6143">
        <w:rPr>
          <w:rFonts w:ascii="Times New Roman" w:eastAsia="Times New Roman" w:hAnsi="Times New Roman" w:cs="Times New Roman"/>
          <w:color w:val="000000"/>
          <w:lang w:eastAsia="pl-PL"/>
        </w:rPr>
        <w:t xml:space="preserve"> zaoferowanego materiału eksploatacyjnego skutkującego tym, że dostarczenie  materiału stało się niemożliwe, </w:t>
      </w:r>
      <w:r w:rsidRPr="000C6143">
        <w:rPr>
          <w:rFonts w:ascii="Times New Roman" w:eastAsia="Times New Roman" w:hAnsi="Times New Roman" w:cs="Times New Roman"/>
          <w:bCs/>
          <w:color w:val="000000"/>
          <w:lang w:eastAsia="pl-PL"/>
        </w:rPr>
        <w:t>Zamawiaj</w:t>
      </w:r>
      <w:r w:rsidRPr="000C6143">
        <w:rPr>
          <w:rFonts w:ascii="Times New Roman" w:eastAsia="Times New Roman" w:hAnsi="Times New Roman" w:cs="Times New Roman"/>
          <w:color w:val="000000"/>
          <w:lang w:eastAsia="pl-PL"/>
        </w:rPr>
        <w:t>ą</w:t>
      </w:r>
      <w:r w:rsidRPr="000C6143">
        <w:rPr>
          <w:rFonts w:ascii="Times New Roman" w:eastAsia="Times New Roman" w:hAnsi="Times New Roman" w:cs="Times New Roman"/>
          <w:bCs/>
          <w:color w:val="000000"/>
          <w:lang w:eastAsia="pl-PL"/>
        </w:rPr>
        <w:t xml:space="preserve">cy </w:t>
      </w:r>
      <w:r w:rsidRPr="000C6143">
        <w:rPr>
          <w:rFonts w:ascii="Times New Roman" w:eastAsia="Times New Roman" w:hAnsi="Times New Roman" w:cs="Times New Roman"/>
          <w:color w:val="000000"/>
          <w:lang w:eastAsia="pl-PL"/>
        </w:rPr>
        <w:t xml:space="preserve">dopuszcza dostarczenie produktu równoważnego - przy czym jego jakość, parametry funkcjonalne oraz techniczne nie mogą być gorsze, niż te określone przez </w:t>
      </w:r>
      <w:r w:rsidRPr="000C6143">
        <w:rPr>
          <w:rFonts w:ascii="Times New Roman" w:eastAsia="Times New Roman" w:hAnsi="Times New Roman" w:cs="Times New Roman"/>
          <w:bCs/>
          <w:color w:val="000000"/>
          <w:lang w:eastAsia="pl-PL"/>
        </w:rPr>
        <w:t>Zamawiaj</w:t>
      </w:r>
      <w:r w:rsidRPr="000C6143">
        <w:rPr>
          <w:rFonts w:ascii="Times New Roman" w:eastAsia="Times New Roman" w:hAnsi="Times New Roman" w:cs="Times New Roman"/>
          <w:color w:val="000000"/>
          <w:lang w:eastAsia="pl-PL"/>
        </w:rPr>
        <w:t>ą</w:t>
      </w:r>
      <w:r w:rsidRPr="000C6143">
        <w:rPr>
          <w:rFonts w:ascii="Times New Roman" w:eastAsia="Times New Roman" w:hAnsi="Times New Roman" w:cs="Times New Roman"/>
          <w:bCs/>
          <w:color w:val="000000"/>
          <w:lang w:eastAsia="pl-PL"/>
        </w:rPr>
        <w:t xml:space="preserve">cego. </w:t>
      </w:r>
      <w:r w:rsidRPr="000C6143">
        <w:rPr>
          <w:rFonts w:ascii="Times New Roman" w:eastAsia="Times New Roman" w:hAnsi="Times New Roman" w:cs="Times New Roman"/>
          <w:color w:val="000000"/>
          <w:lang w:eastAsia="pl-PL"/>
        </w:rPr>
        <w:t xml:space="preserve">W takim przypadku </w:t>
      </w:r>
      <w:r w:rsidRPr="000C6143">
        <w:rPr>
          <w:rFonts w:ascii="Times New Roman" w:eastAsia="Times New Roman" w:hAnsi="Times New Roman" w:cs="Times New Roman"/>
          <w:bCs/>
          <w:color w:val="000000"/>
          <w:lang w:eastAsia="pl-PL"/>
        </w:rPr>
        <w:t xml:space="preserve">Wykonawca </w:t>
      </w:r>
      <w:r w:rsidRPr="000C6143">
        <w:rPr>
          <w:rFonts w:ascii="Times New Roman" w:eastAsia="Times New Roman" w:hAnsi="Times New Roman" w:cs="Times New Roman"/>
          <w:color w:val="000000"/>
          <w:lang w:eastAsia="pl-PL"/>
        </w:rPr>
        <w:t xml:space="preserve">składa pisemny wniosek wraz </w:t>
      </w:r>
      <w:r w:rsidRPr="000C6143">
        <w:rPr>
          <w:rFonts w:ascii="Times New Roman" w:eastAsia="Times New Roman" w:hAnsi="Times New Roman" w:cs="Times New Roman"/>
          <w:color w:val="000000"/>
          <w:lang w:eastAsia="pl-PL"/>
        </w:rPr>
        <w:br/>
        <w:t xml:space="preserve">z uzasadnieniem do </w:t>
      </w:r>
      <w:r w:rsidRPr="000C6143">
        <w:rPr>
          <w:rFonts w:ascii="Times New Roman" w:eastAsia="Times New Roman" w:hAnsi="Times New Roman" w:cs="Times New Roman"/>
          <w:bCs/>
          <w:color w:val="000000"/>
          <w:lang w:eastAsia="pl-PL"/>
        </w:rPr>
        <w:t>Zamawiaj</w:t>
      </w:r>
      <w:r w:rsidRPr="000C6143">
        <w:rPr>
          <w:rFonts w:ascii="Times New Roman" w:eastAsia="Times New Roman" w:hAnsi="Times New Roman" w:cs="Times New Roman"/>
          <w:color w:val="000000"/>
          <w:lang w:eastAsia="pl-PL"/>
        </w:rPr>
        <w:t>ą</w:t>
      </w:r>
      <w:r w:rsidRPr="000C6143">
        <w:rPr>
          <w:rFonts w:ascii="Times New Roman" w:eastAsia="Times New Roman" w:hAnsi="Times New Roman" w:cs="Times New Roman"/>
          <w:bCs/>
          <w:color w:val="000000"/>
          <w:lang w:eastAsia="pl-PL"/>
        </w:rPr>
        <w:t xml:space="preserve">cego </w:t>
      </w:r>
      <w:r w:rsidRPr="000C6143">
        <w:rPr>
          <w:rFonts w:ascii="Times New Roman" w:eastAsia="Times New Roman" w:hAnsi="Times New Roman" w:cs="Times New Roman"/>
          <w:color w:val="000000"/>
          <w:lang w:eastAsia="pl-PL"/>
        </w:rPr>
        <w:t>w celu jego akceptacji. Cena produktu równoważnego nie może być wyższa niż cena zawarta w załączniku nr 1 do niniejszej umowy.</w:t>
      </w:r>
    </w:p>
    <w:p w:rsidR="000C6143" w:rsidRPr="000C6143" w:rsidRDefault="000C6143" w:rsidP="00415EA8">
      <w:pPr>
        <w:numPr>
          <w:ilvl w:val="0"/>
          <w:numId w:val="124"/>
        </w:numPr>
        <w:autoSpaceDE w:val="0"/>
        <w:autoSpaceDN w:val="0"/>
        <w:adjustRightInd w:val="0"/>
        <w:spacing w:after="0" w:line="240" w:lineRule="auto"/>
        <w:ind w:left="567" w:hanging="283"/>
        <w:contextualSpacing/>
        <w:jc w:val="both"/>
        <w:rPr>
          <w:rFonts w:ascii="Times New Roman" w:eastAsia="Times New Roman" w:hAnsi="Times New Roman" w:cs="Times New Roman"/>
          <w:color w:val="000000"/>
          <w:lang w:eastAsia="pl-PL"/>
        </w:rPr>
      </w:pPr>
      <w:r w:rsidRPr="000C6143">
        <w:rPr>
          <w:rFonts w:ascii="Times New Roman" w:eastAsia="Times New Roman" w:hAnsi="Times New Roman" w:cs="Times New Roman"/>
          <w:color w:val="000000"/>
          <w:lang w:eastAsia="pl-PL"/>
        </w:rPr>
        <w:t xml:space="preserve">Zmiany terminu realizacji przedmiotu zamówienia wynikającego z działania siły wyższej, uniemożliwiającej terminowe wykonanie przedmiotu zamówienia. 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0C6143">
        <w:rPr>
          <w:rFonts w:ascii="Times New Roman" w:eastAsia="Times New Roman" w:hAnsi="Times New Roman" w:cs="Times New Roman"/>
          <w:color w:val="000000"/>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0C6143" w:rsidRPr="00D528B4" w:rsidRDefault="000C6143" w:rsidP="00D528B4">
      <w:pPr>
        <w:numPr>
          <w:ilvl w:val="0"/>
          <w:numId w:val="122"/>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pl-PL"/>
        </w:rPr>
      </w:pPr>
      <w:r w:rsidRPr="000C6143">
        <w:rPr>
          <w:rFonts w:ascii="Times New Roman" w:eastAsia="Times New Roman" w:hAnsi="Times New Roman" w:cs="Times New Roman"/>
          <w:color w:val="000000"/>
          <w:lang w:eastAsia="pl-PL"/>
        </w:rPr>
        <w:t xml:space="preserve">Wszelkie zmiany umowy wymagają formy pisemnej - w formie aneksu – pod rygorem ich nieważności. </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10</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Waloryzacja wynagrodzenia należnego Wykonawcy</w:t>
      </w:r>
    </w:p>
    <w:p w:rsidR="000C6143" w:rsidRPr="000C6143" w:rsidRDefault="000C6143" w:rsidP="00415EA8">
      <w:pPr>
        <w:numPr>
          <w:ilvl w:val="0"/>
          <w:numId w:val="128"/>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Zgodnie z art. 439 ustawy, wysokość wynagrodzenia należnego Wykonawcy może podlegać waloryzacji w przypadku zmiany ceny materiałów lub kosztów związanych z realizacją zamówienia.</w:t>
      </w:r>
    </w:p>
    <w:p w:rsidR="000C6143" w:rsidRPr="000C6143" w:rsidRDefault="000C6143" w:rsidP="00415EA8">
      <w:pPr>
        <w:numPr>
          <w:ilvl w:val="0"/>
          <w:numId w:val="128"/>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Przez zmianę ceny materiałów lub kosztów rozumie się wzrost odpowiednio cen lub kosztów, jak i ich obniżenie, względem ceny lub kosztu przyjętych w celu ustalenia wynagrodzenia Wykonawcy zawartego w ofercie.</w:t>
      </w:r>
    </w:p>
    <w:p w:rsidR="000C6143" w:rsidRPr="000C6143" w:rsidRDefault="000C6143" w:rsidP="00415EA8">
      <w:pPr>
        <w:numPr>
          <w:ilvl w:val="0"/>
          <w:numId w:val="128"/>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Zamawiający ustala następujące zasady, stanowiące podstawę wprowadzenia zmiany wysokości wynagrodzenia należnego Wykonawcy w przypadku zmiany ceny materiałów lub kosztów związanych z realizacją zamówienia:</w:t>
      </w:r>
    </w:p>
    <w:p w:rsidR="000C6143" w:rsidRPr="000C6143" w:rsidRDefault="000C6143" w:rsidP="00415EA8">
      <w:pPr>
        <w:numPr>
          <w:ilvl w:val="0"/>
          <w:numId w:val="129"/>
        </w:numPr>
        <w:spacing w:after="0" w:line="240" w:lineRule="auto"/>
        <w:ind w:left="568" w:hanging="284"/>
        <w:contextualSpacing/>
        <w:jc w:val="both"/>
        <w:rPr>
          <w:rFonts w:ascii="Times New Roman" w:hAnsi="Times New Roman" w:cs="Times New Roman"/>
          <w:color w:val="000000"/>
        </w:rPr>
      </w:pPr>
      <w:r w:rsidRPr="000C6143">
        <w:rPr>
          <w:rFonts w:ascii="Times New Roman" w:hAnsi="Times New Roman" w:cs="Times New Roman"/>
          <w:color w:val="000000"/>
        </w:rPr>
        <w:t>poziom zmiany ceny materiałów lub kosztów, uprawniający Strony umowy do żądania zmiany wynagrodzenia należnego Wykonawcy, ustala się na poziomie do 10% w stosunku do cen lub kosztów w terminie składania oferty,</w:t>
      </w:r>
    </w:p>
    <w:p w:rsidR="000C6143" w:rsidRPr="000C6143" w:rsidRDefault="000C6143" w:rsidP="00415EA8">
      <w:pPr>
        <w:numPr>
          <w:ilvl w:val="0"/>
          <w:numId w:val="129"/>
        </w:numPr>
        <w:spacing w:after="0" w:line="240" w:lineRule="auto"/>
        <w:ind w:left="568" w:hanging="284"/>
        <w:contextualSpacing/>
        <w:jc w:val="both"/>
        <w:rPr>
          <w:rFonts w:ascii="Times New Roman" w:hAnsi="Times New Roman" w:cs="Times New Roman"/>
          <w:color w:val="000000"/>
        </w:rPr>
      </w:pPr>
      <w:r w:rsidRPr="000C6143">
        <w:rPr>
          <w:rFonts w:ascii="Times New Roman" w:hAnsi="Times New Roman" w:cs="Times New Roman"/>
          <w:color w:val="000000"/>
        </w:rPr>
        <w:lastRenderedPageBreak/>
        <w:t>zmiana wysokości wynagrodzenia należnego Wykonawcy może nastąpić po upływie min. 6 miesięcy od rozpoczęcia realizacji zamówienia,</w:t>
      </w:r>
    </w:p>
    <w:p w:rsidR="000C6143" w:rsidRPr="000C6143" w:rsidRDefault="000C6143" w:rsidP="00415EA8">
      <w:pPr>
        <w:numPr>
          <w:ilvl w:val="0"/>
          <w:numId w:val="129"/>
        </w:numPr>
        <w:spacing w:after="0" w:line="240" w:lineRule="auto"/>
        <w:ind w:left="568"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za podstawę do żądania zmiany wynagrodzenia należnego Wykonawcy i określenia wysokości takiej zmiany, strony umowy przyjmują wskaźnik zmiany ceny materiałów </w:t>
      </w:r>
      <w:r w:rsidRPr="000C6143">
        <w:rPr>
          <w:rFonts w:ascii="Times New Roman" w:hAnsi="Times New Roman" w:cs="Times New Roman"/>
          <w:color w:val="000000"/>
        </w:rPr>
        <w:br/>
        <w:t>i kosztów, ogłaszany w komunikacie Prezesa Głównego Urzędu Statystycznego, informujący czy nastąpiły zmiany cen lub kosztów i w jakiej wysokości, jednak nie wcześniej niż 6 miesięcy od daty rozpoczęcia realizacji zamówienia,</w:t>
      </w:r>
    </w:p>
    <w:p w:rsidR="000C6143" w:rsidRPr="000C6143" w:rsidRDefault="000C6143" w:rsidP="00415EA8">
      <w:pPr>
        <w:numPr>
          <w:ilvl w:val="0"/>
          <w:numId w:val="129"/>
        </w:numPr>
        <w:spacing w:after="0" w:line="240" w:lineRule="auto"/>
        <w:ind w:left="568"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 Strona umowy żądająca zmiany wysokości wynagrodzenia należnego Wykonawcy, przedstawia drugiej Stronie umowy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0C6143" w:rsidRPr="000C6143" w:rsidRDefault="000C6143" w:rsidP="00415EA8">
      <w:pPr>
        <w:numPr>
          <w:ilvl w:val="0"/>
          <w:numId w:val="129"/>
        </w:numPr>
        <w:spacing w:after="0" w:line="240" w:lineRule="auto"/>
        <w:ind w:left="568" w:hanging="284"/>
        <w:contextualSpacing/>
        <w:jc w:val="both"/>
        <w:rPr>
          <w:rFonts w:ascii="Times New Roman" w:hAnsi="Times New Roman" w:cs="Times New Roman"/>
          <w:color w:val="000000"/>
        </w:rPr>
      </w:pPr>
      <w:r w:rsidRPr="000C6143">
        <w:rPr>
          <w:rFonts w:ascii="Times New Roman" w:hAnsi="Times New Roman" w:cs="Times New Roman"/>
          <w:color w:val="000000"/>
        </w:rPr>
        <w:t>wniosek musi zawierać dowody jednoznacznie wskazujące, że zmiana cen materiałów lub kosztów do 10% w stosunku do cen lub kosztów obowiązujących w terminie składania oferty, wpłynęła na koszty wykonania zamówienia,</w:t>
      </w:r>
    </w:p>
    <w:p w:rsidR="000C6143" w:rsidRPr="000C6143" w:rsidRDefault="000C6143" w:rsidP="00415EA8">
      <w:pPr>
        <w:numPr>
          <w:ilvl w:val="0"/>
          <w:numId w:val="129"/>
        </w:numPr>
        <w:spacing w:after="0" w:line="240" w:lineRule="auto"/>
        <w:ind w:left="568"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t>
      </w:r>
      <w:r w:rsidRPr="000C6143">
        <w:rPr>
          <w:rFonts w:ascii="Times New Roman" w:hAnsi="Times New Roman" w:cs="Times New Roman"/>
          <w:color w:val="000000"/>
        </w:rPr>
        <w:br/>
        <w:t>w terminie 7 dni od dnia otrzymania wezwania,</w:t>
      </w:r>
    </w:p>
    <w:p w:rsidR="000C6143" w:rsidRPr="000C6143" w:rsidRDefault="000C6143" w:rsidP="00415EA8">
      <w:pPr>
        <w:numPr>
          <w:ilvl w:val="0"/>
          <w:numId w:val="129"/>
        </w:numPr>
        <w:spacing w:after="0" w:line="240" w:lineRule="auto"/>
        <w:ind w:left="568" w:hanging="284"/>
        <w:contextualSpacing/>
        <w:jc w:val="both"/>
        <w:rPr>
          <w:rFonts w:ascii="Times New Roman" w:hAnsi="Times New Roman" w:cs="Times New Roman"/>
          <w:color w:val="000000"/>
        </w:rPr>
      </w:pPr>
      <w:r w:rsidRPr="000C6143">
        <w:rPr>
          <w:rFonts w:ascii="Times New Roman" w:hAnsi="Times New Roman" w:cs="Times New Roman"/>
          <w:color w:val="000000"/>
        </w:rPr>
        <w:t>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rsidR="000C6143" w:rsidRPr="000C6143" w:rsidRDefault="000C6143" w:rsidP="00415EA8">
      <w:pPr>
        <w:numPr>
          <w:ilvl w:val="0"/>
          <w:numId w:val="129"/>
        </w:numPr>
        <w:spacing w:after="0" w:line="240" w:lineRule="auto"/>
        <w:ind w:left="568" w:hanging="284"/>
        <w:contextualSpacing/>
        <w:jc w:val="both"/>
        <w:rPr>
          <w:rFonts w:ascii="Times New Roman" w:hAnsi="Times New Roman" w:cs="Times New Roman"/>
          <w:color w:val="000000"/>
        </w:rPr>
      </w:pPr>
      <w:r w:rsidRPr="000C6143">
        <w:rPr>
          <w:rFonts w:ascii="Times New Roman" w:hAnsi="Times New Roman" w:cs="Times New Roman"/>
          <w:color w:val="000000"/>
        </w:rPr>
        <w:t xml:space="preserve">jeżeli zostanie wykazane, że zmiany ceny materiałów lub kosztów związanych z realizacją zamówienia uzasadniają zmianę wysokości wynagrodzenia Wykonawcy, Strony umowy zawrą stosowny aneks do umowy, określający nową wysokość wynagrodzenia Wykonawcy, </w:t>
      </w:r>
      <w:r w:rsidRPr="000C6143">
        <w:rPr>
          <w:rFonts w:ascii="Times New Roman" w:hAnsi="Times New Roman" w:cs="Times New Roman"/>
          <w:color w:val="000000"/>
        </w:rPr>
        <w:br/>
        <w:t>z uwzględnieniem dowiedzionych zmian.</w:t>
      </w:r>
    </w:p>
    <w:p w:rsidR="000C6143" w:rsidRPr="000C6143" w:rsidRDefault="000C6143" w:rsidP="00415EA8">
      <w:pPr>
        <w:numPr>
          <w:ilvl w:val="0"/>
          <w:numId w:val="130"/>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Zmiana wynagrodzenia należnego Wykonawcy może nastąpić nie wcześniej niż z dniem wejścia w życie przepisów, stanowiących podstawę do wystąpienia z wnioskiem o zmianę i nie wcześniej niż po upływie 6 miesięcy od daty rozpoczęcia realizacji zamówienia.</w:t>
      </w:r>
    </w:p>
    <w:p w:rsidR="000C6143" w:rsidRPr="000C6143" w:rsidRDefault="000C6143" w:rsidP="00415EA8">
      <w:pPr>
        <w:numPr>
          <w:ilvl w:val="0"/>
          <w:numId w:val="130"/>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Na podstawie art. 439 ust. 2 pkt 4) ustawy, Zamawiający określa maksymalną, dopuszczalną wartość zmiany wynagrodzenia należnego Wykonawcy w całym okresie realizacji zamówienia na poziomie 10% ceny oferty Wykonawcy.</w:t>
      </w:r>
    </w:p>
    <w:p w:rsidR="000C6143" w:rsidRPr="000C6143" w:rsidRDefault="000C6143" w:rsidP="000C6143">
      <w:pPr>
        <w:spacing w:after="0" w:line="240" w:lineRule="auto"/>
        <w:jc w:val="center"/>
        <w:rPr>
          <w:rFonts w:ascii="Times New Roman" w:hAnsi="Times New Roman" w:cs="Times New Roman"/>
          <w:b/>
          <w:color w:val="000000"/>
        </w:rPr>
      </w:pP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11</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Ochrona danych osobowych</w:t>
      </w:r>
    </w:p>
    <w:p w:rsidR="000C6143" w:rsidRPr="000C6143" w:rsidRDefault="000C6143" w:rsidP="00415EA8">
      <w:pPr>
        <w:widowControl w:val="0"/>
        <w:numPr>
          <w:ilvl w:val="0"/>
          <w:numId w:val="108"/>
        </w:numPr>
        <w:spacing w:after="0" w:line="240" w:lineRule="auto"/>
        <w:ind w:left="284" w:hanging="284"/>
        <w:contextualSpacing/>
        <w:jc w:val="both"/>
        <w:rPr>
          <w:rFonts w:ascii="Times New Roman" w:eastAsia="Times New Roman" w:hAnsi="Times New Roman" w:cs="Times New Roman"/>
          <w:lang w:eastAsia="pl-PL"/>
        </w:rPr>
      </w:pPr>
      <w:r w:rsidRPr="000C6143">
        <w:rPr>
          <w:rFonts w:ascii="Times New Roman" w:eastAsia="Times New Roman" w:hAnsi="Times New Roman" w:cs="Times New Roman"/>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w:t>
      </w:r>
      <w:r w:rsidRPr="000C6143">
        <w:rPr>
          <w:rFonts w:ascii="Times New Roman" w:eastAsia="Times New Roman" w:hAnsi="Times New Roman" w:cs="Times New Roman"/>
          <w:lang w:eastAsia="pl-PL"/>
        </w:rPr>
        <w:br/>
        <w:t>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0C6143" w:rsidRPr="000C6143" w:rsidRDefault="000C6143" w:rsidP="00415EA8">
      <w:pPr>
        <w:widowControl w:val="0"/>
        <w:numPr>
          <w:ilvl w:val="0"/>
          <w:numId w:val="108"/>
        </w:numPr>
        <w:spacing w:after="0" w:line="240" w:lineRule="auto"/>
        <w:ind w:left="284" w:hanging="284"/>
        <w:contextualSpacing/>
        <w:jc w:val="both"/>
        <w:rPr>
          <w:rFonts w:ascii="Times New Roman" w:eastAsia="Times New Roman" w:hAnsi="Times New Roman" w:cs="Times New Roman"/>
          <w:lang w:eastAsia="pl-PL"/>
        </w:rPr>
      </w:pPr>
      <w:r w:rsidRPr="000C6143">
        <w:rPr>
          <w:rFonts w:ascii="Times New Roman" w:eastAsia="Times New Roman" w:hAnsi="Times New Roman" w:cs="Times New Roman"/>
          <w:lang w:eastAsia="pl-PL"/>
        </w:rPr>
        <w:t>Strony oświadczają, że będą przetwarzać udostępnione dane osobowe, na podstawie  art. 6 ust. 1 lit. b i lit. f RODO, w celu zawarcia i prawidłowej realizacji umowy.</w:t>
      </w:r>
    </w:p>
    <w:p w:rsidR="000C6143" w:rsidRPr="000C6143" w:rsidRDefault="000C6143" w:rsidP="00415EA8">
      <w:pPr>
        <w:widowControl w:val="0"/>
        <w:numPr>
          <w:ilvl w:val="0"/>
          <w:numId w:val="108"/>
        </w:numPr>
        <w:spacing w:after="0" w:line="240" w:lineRule="auto"/>
        <w:ind w:left="284" w:hanging="284"/>
        <w:contextualSpacing/>
        <w:jc w:val="both"/>
        <w:rPr>
          <w:rFonts w:ascii="Times New Roman" w:eastAsia="Times New Roman" w:hAnsi="Times New Roman" w:cs="Times New Roman"/>
          <w:lang w:eastAsia="pl-PL"/>
        </w:rPr>
      </w:pPr>
      <w:r w:rsidRPr="000C6143">
        <w:rPr>
          <w:rFonts w:ascii="Times New Roman" w:eastAsia="Times New Roman" w:hAnsi="Times New Roman" w:cs="Times New Roman"/>
          <w:lang w:eastAsia="pl-PL"/>
        </w:rPr>
        <w:t xml:space="preserve">Strony zobowiązują się do przetwarzania udostępnionych sobie danych osobowych </w:t>
      </w:r>
      <w:r w:rsidRPr="000C6143">
        <w:rPr>
          <w:rFonts w:ascii="Times New Roman" w:eastAsia="Times New Roman" w:hAnsi="Times New Roman" w:cs="Times New Roman"/>
          <w:lang w:eastAsia="pl-PL"/>
        </w:rPr>
        <w:br/>
        <w:t>z zachowaniem przepisów ogólnego rozporządzenia o ochronie danych osobowych RODO, ustawy z dnia 10 maja 2018 roku o ochronie danych osobowych oraz zasad określonych w niniejszej Umowie.</w:t>
      </w:r>
    </w:p>
    <w:p w:rsidR="000C6143" w:rsidRPr="000C6143" w:rsidRDefault="000C6143" w:rsidP="00415EA8">
      <w:pPr>
        <w:widowControl w:val="0"/>
        <w:numPr>
          <w:ilvl w:val="0"/>
          <w:numId w:val="108"/>
        </w:numPr>
        <w:spacing w:after="0" w:line="240" w:lineRule="auto"/>
        <w:ind w:left="284" w:hanging="284"/>
        <w:contextualSpacing/>
        <w:jc w:val="both"/>
        <w:rPr>
          <w:rFonts w:ascii="Times New Roman" w:eastAsia="Times New Roman" w:hAnsi="Times New Roman" w:cs="Times New Roman"/>
          <w:lang w:eastAsia="pl-PL"/>
        </w:rPr>
      </w:pPr>
      <w:r w:rsidRPr="000C6143">
        <w:rPr>
          <w:rFonts w:ascii="Times New Roman" w:eastAsia="Times New Roman" w:hAnsi="Times New Roman" w:cs="Times New Roman"/>
          <w:lang w:eastAsia="pl-PL"/>
        </w:rPr>
        <w:t xml:space="preserve">Strony zobowiązują się do posiadania wdrożonych odpowiednich środków technicznych </w:t>
      </w:r>
      <w:r w:rsidRPr="000C6143">
        <w:rPr>
          <w:rFonts w:ascii="Times New Roman" w:eastAsia="Times New Roman" w:hAnsi="Times New Roman" w:cs="Times New Roman"/>
          <w:lang w:eastAsia="pl-PL"/>
        </w:rPr>
        <w:br/>
        <w:t>i organizacyjnych, zapewniających odpowiedni stopień bezpieczeństwa przetwarzanych danych osobowych, zgodnie z wymogami RODO, tak by chronić prawa osób, których dane dotyczą.</w:t>
      </w:r>
    </w:p>
    <w:p w:rsidR="000C6143" w:rsidRPr="000C6143" w:rsidRDefault="000C6143" w:rsidP="00415EA8">
      <w:pPr>
        <w:widowControl w:val="0"/>
        <w:numPr>
          <w:ilvl w:val="0"/>
          <w:numId w:val="108"/>
        </w:numPr>
        <w:spacing w:after="0" w:line="240" w:lineRule="auto"/>
        <w:ind w:left="284" w:hanging="284"/>
        <w:contextualSpacing/>
        <w:jc w:val="both"/>
        <w:rPr>
          <w:rFonts w:ascii="Times New Roman" w:eastAsia="Times New Roman" w:hAnsi="Times New Roman" w:cs="Times New Roman"/>
          <w:lang w:eastAsia="pl-PL"/>
        </w:rPr>
      </w:pPr>
      <w:r w:rsidRPr="000C6143">
        <w:rPr>
          <w:rFonts w:ascii="Times New Roman" w:eastAsia="Times New Roman" w:hAnsi="Times New Roman" w:cs="Times New Roman"/>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0C6143" w:rsidRPr="00D528B4" w:rsidRDefault="000C6143" w:rsidP="00D528B4">
      <w:pPr>
        <w:spacing w:after="0" w:line="240" w:lineRule="auto"/>
        <w:ind w:left="284" w:hanging="284"/>
        <w:contextualSpacing/>
        <w:jc w:val="both"/>
        <w:rPr>
          <w:rFonts w:ascii="Times New Roman" w:eastAsia="Times New Roman" w:hAnsi="Times New Roman" w:cs="Times New Roman"/>
          <w:b/>
          <w:lang w:eastAsia="pl-PL"/>
        </w:rPr>
      </w:pPr>
      <w:r w:rsidRPr="000C6143">
        <w:rPr>
          <w:rFonts w:ascii="Times New Roman" w:eastAsia="Times New Roman" w:hAnsi="Times New Roman" w:cs="Times New Roman"/>
          <w:lang w:eastAsia="pl-PL"/>
        </w:rPr>
        <w:t xml:space="preserve">6. Wykonawca zobowiązuje się zrealizować obowiązek informacyjny, o którym w art. 13 lub art. 14 RODO wobec osób, których dane będą przekazywane w związku wykonywanymi czynnościami  w siedzibie i obiektach Zamawiającego.  </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lastRenderedPageBreak/>
        <w:t>§ 12</w:t>
      </w: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 xml:space="preserve"> Postanowienia końcowe</w:t>
      </w:r>
    </w:p>
    <w:p w:rsidR="000C6143" w:rsidRPr="000C6143" w:rsidRDefault="000C6143" w:rsidP="00415EA8">
      <w:pPr>
        <w:numPr>
          <w:ilvl w:val="0"/>
          <w:numId w:val="131"/>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 sprawach nieuregulowanych niniejszą umową będą miały zastosowanie przepisy Prawa zamówień publicznych, Kodeksu cywilnego oraz właściwych przepisów szczegółowych.</w:t>
      </w:r>
    </w:p>
    <w:p w:rsidR="000C6143" w:rsidRPr="000C6143" w:rsidRDefault="000C6143" w:rsidP="00415EA8">
      <w:pPr>
        <w:numPr>
          <w:ilvl w:val="0"/>
          <w:numId w:val="131"/>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Wykonawca oświadcza, że znany jest mu fakt, iż treść niniejszej umowy, a w szczególności dotyczące go dane identyfikujące, przedmiot umowy i wysokość wynagrodzenia podlegają udostępnieniu w trybie ustawy z dnia 6 września 2001r. o dostępie do informacji publicznej (Dz.U. z 2023 poz. 1524 ze zmianami).</w:t>
      </w:r>
    </w:p>
    <w:p w:rsidR="000C6143" w:rsidRPr="000C6143" w:rsidRDefault="000C6143" w:rsidP="00415EA8">
      <w:pPr>
        <w:numPr>
          <w:ilvl w:val="0"/>
          <w:numId w:val="131"/>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Wszelkie spory wynikłe na tle realizacji niniejszej umowy rozstrzygane będą przez sąd powszechny właściwy dla siedziby Zamawiającego.</w:t>
      </w:r>
    </w:p>
    <w:p w:rsidR="000C6143" w:rsidRPr="000C6143" w:rsidRDefault="000C6143" w:rsidP="00415EA8">
      <w:pPr>
        <w:numPr>
          <w:ilvl w:val="0"/>
          <w:numId w:val="131"/>
        </w:numPr>
        <w:spacing w:after="0" w:line="240" w:lineRule="auto"/>
        <w:ind w:left="284" w:hanging="284"/>
        <w:contextualSpacing/>
        <w:jc w:val="both"/>
        <w:rPr>
          <w:rFonts w:ascii="Times New Roman" w:hAnsi="Times New Roman" w:cs="Times New Roman"/>
          <w:color w:val="000000"/>
        </w:rPr>
      </w:pPr>
      <w:r w:rsidRPr="000C6143">
        <w:rPr>
          <w:rFonts w:ascii="Times New Roman" w:hAnsi="Times New Roman" w:cs="Times New Roman"/>
          <w:color w:val="000000"/>
        </w:rPr>
        <w:t>Umowę sporządzono w trzech jednobrzmiących egzemplarzach, dwa egzemplarze dla Zamawiającego, jeden egzemplarz dla Wykonawcy.</w:t>
      </w:r>
    </w:p>
    <w:p w:rsidR="000C6143" w:rsidRPr="000C6143" w:rsidRDefault="000C6143" w:rsidP="000C6143">
      <w:pPr>
        <w:spacing w:after="0" w:line="240" w:lineRule="auto"/>
        <w:rPr>
          <w:rFonts w:ascii="Times New Roman" w:hAnsi="Times New Roman" w:cs="Times New Roman"/>
          <w:color w:val="000000"/>
        </w:rPr>
      </w:pPr>
    </w:p>
    <w:p w:rsidR="000C6143" w:rsidRPr="000C6143" w:rsidRDefault="000C6143" w:rsidP="000C6143">
      <w:pPr>
        <w:spacing w:after="0" w:line="240" w:lineRule="auto"/>
        <w:rPr>
          <w:rFonts w:ascii="Times New Roman" w:hAnsi="Times New Roman" w:cs="Times New Roman"/>
          <w:color w:val="000000"/>
        </w:rPr>
      </w:pPr>
    </w:p>
    <w:p w:rsidR="000C6143" w:rsidRPr="000C6143" w:rsidRDefault="000C6143" w:rsidP="000C6143">
      <w:pPr>
        <w:tabs>
          <w:tab w:val="left" w:pos="567"/>
        </w:tabs>
        <w:spacing w:after="0" w:line="240" w:lineRule="auto"/>
        <w:jc w:val="both"/>
        <w:rPr>
          <w:rFonts w:ascii="Times New Roman" w:eastAsia="Times New Roman" w:hAnsi="Times New Roman" w:cs="Times New Roman"/>
          <w:color w:val="000000"/>
          <w:u w:val="single"/>
          <w:lang w:eastAsia="ar-SA"/>
        </w:rPr>
      </w:pPr>
      <w:r w:rsidRPr="000C6143">
        <w:rPr>
          <w:rFonts w:ascii="Times New Roman" w:eastAsia="Times New Roman" w:hAnsi="Times New Roman" w:cs="Times New Roman"/>
          <w:color w:val="000000"/>
          <w:u w:val="single"/>
          <w:lang w:eastAsia="ar-SA"/>
        </w:rPr>
        <w:t>Integralną część umowy stanowi:</w:t>
      </w:r>
    </w:p>
    <w:p w:rsidR="000C6143" w:rsidRPr="000C6143" w:rsidRDefault="000C6143" w:rsidP="000C6143">
      <w:pPr>
        <w:tabs>
          <w:tab w:val="left" w:pos="425"/>
          <w:tab w:val="left" w:pos="567"/>
        </w:tabs>
        <w:suppressAutoHyphens/>
        <w:spacing w:after="0" w:line="240" w:lineRule="auto"/>
        <w:ind w:left="340"/>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Załącznik nr 1 – Formularz ofertowy</w:t>
      </w:r>
      <w:r w:rsidR="00C45B1A">
        <w:rPr>
          <w:rFonts w:ascii="Times New Roman" w:eastAsia="Times New Roman" w:hAnsi="Times New Roman" w:cs="Times New Roman"/>
          <w:color w:val="000000"/>
          <w:lang w:eastAsia="ar-SA"/>
        </w:rPr>
        <w:t>/wycena ofertowa</w:t>
      </w:r>
    </w:p>
    <w:p w:rsidR="000C6143" w:rsidRPr="000C6143" w:rsidRDefault="000C6143" w:rsidP="000C6143">
      <w:pPr>
        <w:tabs>
          <w:tab w:val="left" w:pos="425"/>
          <w:tab w:val="left" w:pos="567"/>
        </w:tabs>
        <w:suppressAutoHyphens/>
        <w:spacing w:after="0" w:line="240" w:lineRule="auto"/>
        <w:ind w:left="340"/>
        <w:jc w:val="both"/>
        <w:rPr>
          <w:rFonts w:ascii="Times New Roman" w:eastAsia="Times New Roman" w:hAnsi="Times New Roman" w:cs="Times New Roman"/>
          <w:color w:val="000000"/>
          <w:lang w:eastAsia="ar-SA"/>
        </w:rPr>
      </w:pPr>
      <w:r w:rsidRPr="000C6143">
        <w:rPr>
          <w:rFonts w:ascii="Times New Roman" w:eastAsia="Times New Roman" w:hAnsi="Times New Roman" w:cs="Times New Roman"/>
          <w:color w:val="000000"/>
          <w:lang w:eastAsia="ar-SA"/>
        </w:rPr>
        <w:t>Załącznik nr 2, 2A – Informacja o przetwarzaniu danych osobowych</w:t>
      </w:r>
    </w:p>
    <w:p w:rsidR="000C6143" w:rsidRPr="000C6143" w:rsidRDefault="000C6143" w:rsidP="000C6143">
      <w:pPr>
        <w:spacing w:after="0" w:line="240" w:lineRule="auto"/>
        <w:rPr>
          <w:rFonts w:ascii="Times New Roman" w:hAnsi="Times New Roman" w:cs="Times New Roman"/>
          <w:color w:val="000000"/>
        </w:rPr>
      </w:pPr>
    </w:p>
    <w:p w:rsidR="000C6143" w:rsidRPr="000C6143" w:rsidRDefault="000C6143" w:rsidP="000C6143">
      <w:pPr>
        <w:spacing w:after="0" w:line="240" w:lineRule="auto"/>
        <w:rPr>
          <w:rFonts w:ascii="Times New Roman" w:hAnsi="Times New Roman" w:cs="Times New Roman"/>
          <w:color w:val="000000"/>
        </w:rPr>
      </w:pPr>
    </w:p>
    <w:p w:rsidR="000C6143" w:rsidRPr="000C6143" w:rsidRDefault="000C6143" w:rsidP="000C6143">
      <w:pPr>
        <w:spacing w:after="0" w:line="240" w:lineRule="auto"/>
        <w:rPr>
          <w:rFonts w:ascii="Times New Roman" w:hAnsi="Times New Roman" w:cs="Times New Roman"/>
          <w:color w:val="000000"/>
        </w:rPr>
      </w:pPr>
    </w:p>
    <w:p w:rsidR="000C6143" w:rsidRPr="000C6143" w:rsidRDefault="000C6143" w:rsidP="000C6143">
      <w:pPr>
        <w:spacing w:after="0" w:line="240" w:lineRule="auto"/>
        <w:rPr>
          <w:rFonts w:ascii="Times New Roman" w:hAnsi="Times New Roman" w:cs="Times New Roman"/>
          <w:color w:val="000000"/>
        </w:rPr>
      </w:pPr>
    </w:p>
    <w:p w:rsidR="000C6143" w:rsidRPr="000C6143" w:rsidRDefault="000C6143" w:rsidP="000C6143">
      <w:pPr>
        <w:spacing w:after="0" w:line="240" w:lineRule="auto"/>
        <w:ind w:firstLine="708"/>
        <w:rPr>
          <w:rFonts w:ascii="Times New Roman" w:hAnsi="Times New Roman" w:cs="Times New Roman"/>
          <w:color w:val="000000"/>
        </w:rPr>
      </w:pPr>
      <w:r w:rsidRPr="000C6143">
        <w:rPr>
          <w:rFonts w:ascii="Times New Roman" w:hAnsi="Times New Roman" w:cs="Times New Roman"/>
          <w:color w:val="000000"/>
        </w:rPr>
        <w:t xml:space="preserve">ZAMAWIAJĄCY </w:t>
      </w:r>
      <w:r w:rsidRPr="000C6143">
        <w:rPr>
          <w:rFonts w:ascii="Times New Roman" w:hAnsi="Times New Roman" w:cs="Times New Roman"/>
          <w:color w:val="000000"/>
        </w:rPr>
        <w:tab/>
      </w:r>
      <w:r w:rsidRPr="000C6143">
        <w:rPr>
          <w:rFonts w:ascii="Times New Roman" w:hAnsi="Times New Roman" w:cs="Times New Roman"/>
          <w:color w:val="000000"/>
        </w:rPr>
        <w:tab/>
      </w:r>
      <w:r w:rsidRPr="000C6143">
        <w:rPr>
          <w:rFonts w:ascii="Times New Roman" w:hAnsi="Times New Roman" w:cs="Times New Roman"/>
          <w:color w:val="000000"/>
        </w:rPr>
        <w:tab/>
      </w:r>
      <w:r w:rsidRPr="000C6143">
        <w:rPr>
          <w:rFonts w:ascii="Times New Roman" w:hAnsi="Times New Roman" w:cs="Times New Roman"/>
          <w:color w:val="000000"/>
        </w:rPr>
        <w:tab/>
      </w:r>
      <w:r w:rsidRPr="000C6143">
        <w:rPr>
          <w:rFonts w:ascii="Times New Roman" w:hAnsi="Times New Roman" w:cs="Times New Roman"/>
          <w:color w:val="000000"/>
        </w:rPr>
        <w:tab/>
      </w:r>
      <w:r w:rsidRPr="000C6143">
        <w:rPr>
          <w:rFonts w:ascii="Times New Roman" w:hAnsi="Times New Roman" w:cs="Times New Roman"/>
          <w:color w:val="000000"/>
        </w:rPr>
        <w:tab/>
        <w:t>WYKONAWCA</w:t>
      </w:r>
    </w:p>
    <w:p w:rsidR="000C6143" w:rsidRPr="000C6143" w:rsidRDefault="000C6143" w:rsidP="000C6143">
      <w:pPr>
        <w:spacing w:after="0" w:line="240" w:lineRule="auto"/>
        <w:ind w:firstLine="708"/>
        <w:rPr>
          <w:rFonts w:ascii="Times New Roman" w:hAnsi="Times New Roman" w:cs="Times New Roman"/>
          <w:color w:val="000000"/>
        </w:rPr>
      </w:pPr>
    </w:p>
    <w:p w:rsidR="000C6143" w:rsidRPr="000C6143" w:rsidRDefault="000C6143" w:rsidP="000C6143">
      <w:pPr>
        <w:spacing w:after="0" w:line="240" w:lineRule="auto"/>
        <w:rPr>
          <w:rFonts w:ascii="Times New Roman" w:hAnsi="Times New Roman" w:cs="Times New Roman"/>
          <w:color w:val="000000"/>
        </w:rPr>
      </w:pPr>
      <w:r w:rsidRPr="000C6143">
        <w:rPr>
          <w:rFonts w:ascii="Times New Roman" w:hAnsi="Times New Roman" w:cs="Times New Roman"/>
          <w:color w:val="000000"/>
        </w:rPr>
        <w:t xml:space="preserve">…………………………….….. </w:t>
      </w:r>
      <w:r w:rsidRPr="000C6143">
        <w:rPr>
          <w:rFonts w:ascii="Times New Roman" w:hAnsi="Times New Roman" w:cs="Times New Roman"/>
          <w:color w:val="000000"/>
        </w:rPr>
        <w:tab/>
      </w:r>
      <w:r w:rsidRPr="000C6143">
        <w:rPr>
          <w:rFonts w:ascii="Times New Roman" w:hAnsi="Times New Roman" w:cs="Times New Roman"/>
          <w:color w:val="000000"/>
        </w:rPr>
        <w:tab/>
      </w:r>
      <w:r w:rsidRPr="000C6143">
        <w:rPr>
          <w:rFonts w:ascii="Times New Roman" w:hAnsi="Times New Roman" w:cs="Times New Roman"/>
          <w:color w:val="000000"/>
        </w:rPr>
        <w:tab/>
      </w:r>
      <w:r w:rsidRPr="000C6143">
        <w:rPr>
          <w:rFonts w:ascii="Times New Roman" w:hAnsi="Times New Roman" w:cs="Times New Roman"/>
          <w:color w:val="000000"/>
        </w:rPr>
        <w:tab/>
        <w:t>…………………………….…..</w:t>
      </w: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Default="000C6143" w:rsidP="000C6143">
      <w:pPr>
        <w:spacing w:after="0" w:line="240" w:lineRule="auto"/>
        <w:rPr>
          <w:rFonts w:ascii="Times New Roman" w:hAnsi="Times New Roman" w:cs="Times New Roman"/>
          <w:i/>
          <w:color w:val="000000"/>
        </w:rPr>
      </w:pPr>
    </w:p>
    <w:p w:rsidR="00D528B4" w:rsidRPr="000C6143" w:rsidRDefault="00D528B4" w:rsidP="000C6143">
      <w:pPr>
        <w:spacing w:after="0" w:line="240" w:lineRule="auto"/>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r w:rsidRPr="000C6143">
        <w:rPr>
          <w:rFonts w:ascii="Times New Roman" w:hAnsi="Times New Roman" w:cs="Times New Roman"/>
          <w:i/>
          <w:color w:val="000000"/>
        </w:rPr>
        <w:lastRenderedPageBreak/>
        <w:t>Załącznik nr 2 do umowy</w:t>
      </w:r>
    </w:p>
    <w:p w:rsidR="000C6143" w:rsidRPr="000C6143" w:rsidRDefault="000C6143" w:rsidP="000C6143">
      <w:pPr>
        <w:spacing w:after="0" w:line="240" w:lineRule="auto"/>
        <w:jc w:val="right"/>
        <w:rPr>
          <w:rFonts w:ascii="Times New Roman" w:eastAsia="Calibri" w:hAnsi="Times New Roman" w:cs="Times New Roman"/>
          <w:b/>
          <w:color w:val="000000"/>
        </w:rPr>
      </w:pPr>
    </w:p>
    <w:p w:rsidR="000C6143" w:rsidRPr="000C6143" w:rsidRDefault="000C6143" w:rsidP="000C6143">
      <w:pPr>
        <w:jc w:val="center"/>
        <w:rPr>
          <w:rFonts w:ascii="Times New Roman" w:eastAsia="Calibri" w:hAnsi="Times New Roman" w:cs="Times New Roman"/>
        </w:rPr>
      </w:pPr>
      <w:r w:rsidRPr="000C6143">
        <w:rPr>
          <w:rFonts w:ascii="Times New Roman" w:eastAsia="Calibri" w:hAnsi="Times New Roman" w:cs="Times New Roman"/>
          <w:b/>
          <w:color w:val="000000"/>
        </w:rPr>
        <w:t>INFORMACJA  KOMENDY WOJEWÓDZKIEJ POLICJI W BIAŁYMSTOKU  </w:t>
      </w:r>
      <w:r w:rsidRPr="000C6143">
        <w:rPr>
          <w:rFonts w:ascii="Times New Roman" w:eastAsia="Calibri" w:hAnsi="Times New Roman" w:cs="Times New Roman"/>
          <w:b/>
          <w:color w:val="000000"/>
        </w:rPr>
        <w:br/>
        <w:t>O PRZETWARZANIU DANYCH OSOBOWYCH</w:t>
      </w:r>
    </w:p>
    <w:p w:rsidR="000C6143" w:rsidRPr="000C6143" w:rsidRDefault="000C6143" w:rsidP="000C6143">
      <w:pPr>
        <w:shd w:val="clear" w:color="auto" w:fill="FFFFFF"/>
        <w:spacing w:after="0" w:line="240" w:lineRule="auto"/>
        <w:jc w:val="both"/>
        <w:rPr>
          <w:rFonts w:ascii="Times New Roman" w:eastAsia="Times New Roman" w:hAnsi="Times New Roman" w:cs="Times New Roman"/>
          <w:color w:val="000000"/>
          <w:lang w:eastAsia="pl-PL"/>
        </w:rPr>
      </w:pPr>
      <w:r w:rsidRPr="000C6143">
        <w:rPr>
          <w:rFonts w:ascii="Times New Roman" w:eastAsia="Times New Roman" w:hAnsi="Times New Roman" w:cs="Times New Roman"/>
          <w:color w:val="000000"/>
          <w:lang w:eastAsia="pl-PL"/>
        </w:rPr>
        <w:t>Zgodnie z art. 13, 14 Rozporządzenia Parlamentu Europejskiego i Rady (UE) 2016/679 z dnia 27 kwietnia 2016r. (ogólne rozporządzenie o ochronie danych, dalej RODO) informuję, że:</w:t>
      </w:r>
      <w:r w:rsidRPr="000C6143">
        <w:rPr>
          <w:rFonts w:ascii="Times New Roman" w:eastAsia="Times New Roman" w:hAnsi="Times New Roman" w:cs="Times New Roman"/>
          <w:b/>
          <w:color w:val="000000"/>
          <w:lang w:eastAsia="pl-PL"/>
        </w:rPr>
        <w:br/>
      </w:r>
    </w:p>
    <w:p w:rsidR="000C6143" w:rsidRPr="000C6143" w:rsidRDefault="000C6143" w:rsidP="00415EA8">
      <w:pPr>
        <w:numPr>
          <w:ilvl w:val="0"/>
          <w:numId w:val="103"/>
        </w:numPr>
        <w:suppressAutoHyphens/>
        <w:spacing w:after="0" w:line="240" w:lineRule="auto"/>
        <w:ind w:left="567"/>
        <w:jc w:val="both"/>
        <w:rPr>
          <w:rFonts w:ascii="Times New Roman" w:eastAsia="Calibri" w:hAnsi="Times New Roman" w:cs="Times New Roman"/>
          <w:bCs/>
          <w:color w:val="000000"/>
        </w:rPr>
      </w:pPr>
      <w:r w:rsidRPr="000C6143">
        <w:rPr>
          <w:rFonts w:ascii="Times New Roman" w:eastAsia="Calibri" w:hAnsi="Times New Roman" w:cs="Times New Roman"/>
          <w:bCs/>
          <w:color w:val="000000"/>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0C6143" w:rsidRPr="000C6143" w:rsidRDefault="000C6143" w:rsidP="00415EA8">
      <w:pPr>
        <w:numPr>
          <w:ilvl w:val="0"/>
          <w:numId w:val="103"/>
        </w:numPr>
        <w:suppressAutoHyphens/>
        <w:spacing w:after="0" w:line="240" w:lineRule="auto"/>
        <w:ind w:left="567" w:hanging="357"/>
        <w:jc w:val="both"/>
        <w:rPr>
          <w:rFonts w:ascii="Times New Roman" w:eastAsia="Calibri" w:hAnsi="Times New Roman" w:cs="Times New Roman"/>
          <w:bCs/>
          <w:color w:val="000000"/>
        </w:rPr>
      </w:pPr>
      <w:r w:rsidRPr="000C6143">
        <w:rPr>
          <w:rFonts w:ascii="Times New Roman" w:eastAsia="Calibri" w:hAnsi="Times New Roman" w:cs="Times New Roman"/>
          <w:bCs/>
          <w:color w:val="000000"/>
        </w:rPr>
        <w:t>Z chwilą udostępnienia Zamawiającemu danych osobowych, administratorem tych danych staje się Komendant Wojewódzki Policji w Białymstoku, 15-003 Białystok, ul. Sienkiewicza 65.</w:t>
      </w:r>
    </w:p>
    <w:p w:rsidR="000C6143" w:rsidRPr="000C6143" w:rsidRDefault="000C6143" w:rsidP="00415EA8">
      <w:pPr>
        <w:numPr>
          <w:ilvl w:val="0"/>
          <w:numId w:val="103"/>
        </w:numPr>
        <w:suppressAutoHyphens/>
        <w:spacing w:after="0" w:line="240" w:lineRule="auto"/>
        <w:ind w:left="567" w:hanging="357"/>
        <w:contextualSpacing/>
        <w:jc w:val="both"/>
        <w:rPr>
          <w:rFonts w:ascii="Times New Roman" w:eastAsia="Calibri" w:hAnsi="Times New Roman" w:cs="Times New Roman"/>
          <w:bCs/>
          <w:color w:val="000000"/>
        </w:rPr>
      </w:pPr>
      <w:r w:rsidRPr="000C6143">
        <w:rPr>
          <w:rFonts w:ascii="Times New Roman" w:eastAsia="Calibri" w:hAnsi="Times New Roman" w:cs="Times New Roman"/>
          <w:bCs/>
          <w:color w:val="000000"/>
        </w:rPr>
        <w:t xml:space="preserve">Z Inspektorem Ochrony Danych u Zamawiającego można skontaktować się telefonicznie pod numerem telefonu: </w:t>
      </w:r>
      <w:r w:rsidRPr="000C6143">
        <w:rPr>
          <w:rFonts w:ascii="Times New Roman" w:eastAsia="Times New Roman" w:hAnsi="Times New Roman" w:cs="Times New Roman"/>
          <w:b/>
          <w:bCs/>
          <w:color w:val="616161"/>
          <w:spacing w:val="-4"/>
          <w:lang w:eastAsia="pl-PL"/>
        </w:rPr>
        <w:t>47 711 31 92,</w:t>
      </w:r>
      <w:r w:rsidRPr="000C6143">
        <w:rPr>
          <w:rFonts w:ascii="Times New Roman" w:eastAsia="Calibri" w:hAnsi="Times New Roman" w:cs="Times New Roman"/>
          <w:bCs/>
          <w:color w:val="000000"/>
        </w:rPr>
        <w:t xml:space="preserve"> za pośrednictwem poczty elektronicznej </w:t>
      </w:r>
      <w:hyperlink r:id="rId30">
        <w:r w:rsidRPr="000C6143">
          <w:rPr>
            <w:rFonts w:ascii="Times New Roman" w:eastAsia="Calibri" w:hAnsi="Times New Roman" w:cs="Times New Roman"/>
            <w:bCs/>
            <w:u w:val="single"/>
          </w:rPr>
          <w:t>iod.kwp@bk.policja.gov.pl</w:t>
        </w:r>
      </w:hyperlink>
      <w:r w:rsidRPr="000C6143">
        <w:rPr>
          <w:rFonts w:ascii="Times New Roman" w:eastAsia="Calibri" w:hAnsi="Times New Roman" w:cs="Times New Roman"/>
          <w:bCs/>
        </w:rPr>
        <w:t xml:space="preserve"> lub drogą pocztową pod adresem administratora danych osobowych. Szczegółowe informacje dotyczące inspektora ochrony danych znajdują się na stronie internetowej </w:t>
      </w:r>
      <w:hyperlink r:id="rId31" w:tgtFrame="_blank">
        <w:r w:rsidRPr="000C6143">
          <w:rPr>
            <w:rFonts w:ascii="Times New Roman" w:eastAsia="Times New Roman" w:hAnsi="Times New Roman" w:cs="Times New Roman"/>
            <w:b/>
            <w:bCs/>
            <w:spacing w:val="-4"/>
            <w:u w:val="single"/>
            <w:lang w:eastAsia="pl-PL"/>
          </w:rPr>
          <w:t>https://podlaska.policja.gov.pl/pod/ochrona-danych/53016,Dane-osobowe-przetwarzane-w-trybie-RODO-w-KWP-Bialystok.html</w:t>
        </w:r>
      </w:hyperlink>
      <w:r w:rsidRPr="000C6143">
        <w:rPr>
          <w:rFonts w:ascii="Times New Roman" w:eastAsia="Times New Roman" w:hAnsi="Times New Roman" w:cs="Times New Roman"/>
          <w:b/>
          <w:bCs/>
          <w:spacing w:val="-4"/>
          <w:lang w:eastAsia="pl-PL"/>
        </w:rPr>
        <w:t xml:space="preserve"> </w:t>
      </w:r>
    </w:p>
    <w:p w:rsidR="000C6143" w:rsidRPr="000C6143" w:rsidRDefault="000C6143" w:rsidP="00415EA8">
      <w:pPr>
        <w:numPr>
          <w:ilvl w:val="0"/>
          <w:numId w:val="103"/>
        </w:numPr>
        <w:suppressAutoHyphens/>
        <w:spacing w:after="0" w:line="240" w:lineRule="auto"/>
        <w:ind w:left="567" w:hanging="357"/>
        <w:jc w:val="both"/>
        <w:rPr>
          <w:rFonts w:ascii="Times New Roman" w:eastAsia="Calibri" w:hAnsi="Times New Roman" w:cs="Times New Roman"/>
          <w:color w:val="000000"/>
        </w:rPr>
      </w:pPr>
      <w:r w:rsidRPr="000C6143">
        <w:rPr>
          <w:rFonts w:ascii="Times New Roman" w:eastAsia="Calibri" w:hAnsi="Times New Roman" w:cs="Times New Roman"/>
          <w:bCs/>
          <w:color w:val="000000"/>
        </w:rPr>
        <w:t>Celem udostępnienia Zamawiającemu danych osobowych jest:</w:t>
      </w:r>
    </w:p>
    <w:p w:rsidR="000C6143" w:rsidRPr="000C6143" w:rsidRDefault="000C6143" w:rsidP="00415EA8">
      <w:pPr>
        <w:numPr>
          <w:ilvl w:val="0"/>
          <w:numId w:val="104"/>
        </w:numPr>
        <w:suppressAutoHyphens/>
        <w:spacing w:after="0" w:line="240" w:lineRule="auto"/>
        <w:ind w:left="993" w:hanging="426"/>
        <w:jc w:val="both"/>
        <w:rPr>
          <w:rFonts w:ascii="Times New Roman" w:eastAsia="Calibri" w:hAnsi="Times New Roman" w:cs="Times New Roman"/>
          <w:color w:val="000000"/>
        </w:rPr>
      </w:pPr>
      <w:r w:rsidRPr="000C6143">
        <w:rPr>
          <w:rFonts w:ascii="Times New Roman" w:eastAsia="Calibri" w:hAnsi="Times New Roman" w:cs="Times New Roman"/>
          <w:bCs/>
          <w:color w:val="000000"/>
        </w:rPr>
        <w:t>ustalenie uprawnień i zobowiązań stron, w celu umożliwienia prawidłowej realizacji Umowy między stronami, w tym komunikacji z osobami nadzorującymi realizację zamówienia,</w:t>
      </w:r>
    </w:p>
    <w:p w:rsidR="000C6143" w:rsidRPr="000C6143" w:rsidRDefault="000C6143" w:rsidP="00415EA8">
      <w:pPr>
        <w:numPr>
          <w:ilvl w:val="0"/>
          <w:numId w:val="104"/>
        </w:numPr>
        <w:suppressAutoHyphens/>
        <w:spacing w:after="0" w:line="240" w:lineRule="auto"/>
        <w:ind w:left="993" w:hanging="426"/>
        <w:jc w:val="both"/>
        <w:rPr>
          <w:rFonts w:ascii="Times New Roman" w:eastAsia="Calibri" w:hAnsi="Times New Roman" w:cs="Times New Roman"/>
          <w:color w:val="000000"/>
        </w:rPr>
      </w:pPr>
      <w:r w:rsidRPr="000C6143">
        <w:rPr>
          <w:rFonts w:ascii="Times New Roman" w:eastAsia="Calibri" w:hAnsi="Times New Roman" w:cs="Times New Roman"/>
          <w:bCs/>
          <w:color w:val="000000"/>
        </w:rPr>
        <w:t>rozliczenie usług określonych umową,</w:t>
      </w:r>
    </w:p>
    <w:p w:rsidR="000C6143" w:rsidRPr="000C6143" w:rsidRDefault="000C6143" w:rsidP="00415EA8">
      <w:pPr>
        <w:numPr>
          <w:ilvl w:val="0"/>
          <w:numId w:val="104"/>
        </w:numPr>
        <w:suppressAutoHyphens/>
        <w:spacing w:after="0" w:line="240" w:lineRule="auto"/>
        <w:ind w:left="993" w:hanging="426"/>
        <w:jc w:val="both"/>
        <w:rPr>
          <w:rFonts w:ascii="Times New Roman" w:eastAsia="Calibri" w:hAnsi="Times New Roman" w:cs="Times New Roman"/>
          <w:color w:val="000000"/>
        </w:rPr>
      </w:pPr>
      <w:r w:rsidRPr="000C6143">
        <w:rPr>
          <w:rFonts w:ascii="Times New Roman" w:eastAsia="Calibri" w:hAnsi="Times New Roman" w:cs="Times New Roman"/>
          <w:bCs/>
          <w:color w:val="000000"/>
        </w:rPr>
        <w:t>ewentualne dochodzenie roszczeń lub obrona przed roszczeniami.</w:t>
      </w:r>
    </w:p>
    <w:p w:rsidR="000C6143" w:rsidRPr="000C6143" w:rsidRDefault="000C6143" w:rsidP="00415EA8">
      <w:pPr>
        <w:numPr>
          <w:ilvl w:val="0"/>
          <w:numId w:val="103"/>
        </w:numPr>
        <w:suppressAutoHyphens/>
        <w:spacing w:after="0" w:line="240" w:lineRule="auto"/>
        <w:ind w:left="567" w:hanging="283"/>
        <w:contextualSpacing/>
        <w:jc w:val="both"/>
        <w:rPr>
          <w:rFonts w:ascii="Times New Roman" w:eastAsia="Calibri" w:hAnsi="Times New Roman" w:cs="Times New Roman"/>
          <w:bCs/>
          <w:color w:val="000000"/>
        </w:rPr>
      </w:pPr>
      <w:r w:rsidRPr="000C6143">
        <w:rPr>
          <w:rFonts w:ascii="Times New Roman" w:eastAsia="Calibri" w:hAnsi="Times New Roman" w:cs="Times New Roman"/>
          <w:bCs/>
          <w:color w:val="000000"/>
        </w:rPr>
        <w:t xml:space="preserve">Podstawą prawną przetwarzania danych osobowych jest konieczność zawarcia </w:t>
      </w:r>
      <w:r w:rsidRPr="000C6143">
        <w:rPr>
          <w:rFonts w:ascii="Times New Roman" w:eastAsia="Calibri" w:hAnsi="Times New Roman" w:cs="Times New Roman"/>
          <w:bCs/>
          <w:color w:val="000000"/>
        </w:rPr>
        <w:br/>
        <w:t>i wykonania umowy oraz wypełnienia obowiązku prawnego ciążącego na administratorze (dot. m.in. archiwizowania dokumentów),</w:t>
      </w:r>
      <w:r w:rsidRPr="000C6143">
        <w:rPr>
          <w:rFonts w:ascii="Times New Roman" w:eastAsia="Calibri" w:hAnsi="Times New Roman" w:cs="Times New Roman"/>
        </w:rPr>
        <w:t xml:space="preserve"> tj. art. 6 ust. 1 lit. b), c) i </w:t>
      </w:r>
      <w:r w:rsidRPr="000C6143">
        <w:rPr>
          <w:rFonts w:ascii="Times New Roman" w:eastAsia="Calibri" w:hAnsi="Times New Roman" w:cs="Times New Roman"/>
          <w:color w:val="000000"/>
        </w:rPr>
        <w:t>f)</w:t>
      </w:r>
      <w:r w:rsidRPr="000C6143">
        <w:rPr>
          <w:rFonts w:ascii="Times New Roman" w:eastAsia="Calibri" w:hAnsi="Times New Roman" w:cs="Times New Roman"/>
          <w:bCs/>
          <w:color w:val="000000"/>
        </w:rPr>
        <w:t xml:space="preserve"> RODO. </w:t>
      </w:r>
    </w:p>
    <w:p w:rsidR="000C6143" w:rsidRPr="000C6143" w:rsidRDefault="000C6143" w:rsidP="00415EA8">
      <w:pPr>
        <w:numPr>
          <w:ilvl w:val="0"/>
          <w:numId w:val="103"/>
        </w:numPr>
        <w:suppressAutoHyphens/>
        <w:spacing w:after="0" w:line="240" w:lineRule="auto"/>
        <w:ind w:left="567" w:hanging="283"/>
        <w:jc w:val="both"/>
        <w:rPr>
          <w:rFonts w:ascii="Times New Roman" w:eastAsia="Calibri" w:hAnsi="Times New Roman" w:cs="Times New Roman"/>
          <w:bCs/>
          <w:color w:val="000000"/>
        </w:rPr>
      </w:pPr>
      <w:r w:rsidRPr="000C6143">
        <w:rPr>
          <w:rFonts w:ascii="Times New Roman" w:eastAsia="Calibri" w:hAnsi="Times New Roman" w:cs="Times New Roman"/>
          <w:bCs/>
          <w:color w:val="000000"/>
        </w:rPr>
        <w:t>Kategorie danych, określone w ust. 1, dotyczą wyłącznie osób, których dane zawarte są w treści Umowy lub zostaną przekazane Zamawiającemu w ramach aktualizacji tych danych (tj. zmiany lub uzupełnienia).</w:t>
      </w:r>
    </w:p>
    <w:p w:rsidR="000C6143" w:rsidRPr="000C6143" w:rsidRDefault="000C6143" w:rsidP="00415EA8">
      <w:pPr>
        <w:numPr>
          <w:ilvl w:val="0"/>
          <w:numId w:val="103"/>
        </w:numPr>
        <w:suppressAutoHyphens/>
        <w:spacing w:after="0" w:line="240" w:lineRule="auto"/>
        <w:ind w:left="567" w:hanging="283"/>
        <w:jc w:val="both"/>
        <w:rPr>
          <w:rFonts w:ascii="Times New Roman" w:eastAsia="Calibri" w:hAnsi="Times New Roman" w:cs="Times New Roman"/>
          <w:color w:val="000000"/>
        </w:rPr>
      </w:pPr>
      <w:r w:rsidRPr="000C6143">
        <w:rPr>
          <w:rFonts w:ascii="Times New Roman" w:eastAsia="Calibri" w:hAnsi="Times New Roman" w:cs="Times New Roman"/>
          <w:color w:val="000000"/>
        </w:rPr>
        <w:t>Zamawiający jako odrębny administrator od chwili udostępnienia mu danych przez Wykonawcę,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0C6143" w:rsidRPr="000C6143" w:rsidRDefault="000C6143" w:rsidP="00415EA8">
      <w:pPr>
        <w:numPr>
          <w:ilvl w:val="0"/>
          <w:numId w:val="103"/>
        </w:numPr>
        <w:suppressAutoHyphens/>
        <w:spacing w:after="0" w:line="240" w:lineRule="auto"/>
        <w:ind w:left="567" w:hanging="283"/>
        <w:jc w:val="both"/>
        <w:rPr>
          <w:rFonts w:ascii="Times New Roman" w:eastAsia="Calibri" w:hAnsi="Times New Roman" w:cs="Times New Roman"/>
          <w:color w:val="000000"/>
        </w:rPr>
      </w:pPr>
      <w:r w:rsidRPr="000C6143">
        <w:rPr>
          <w:rFonts w:ascii="Times New Roman" w:eastAsia="Calibri" w:hAnsi="Times New Roman" w:cs="Times New Roman"/>
          <w:bCs/>
          <w:color w:val="000000"/>
        </w:rPr>
        <w:t xml:space="preserve">Dane osobowe będą przechowywane przez Zamawiającego przez okres 10 lat   (licząc od początku następnego roku po roku w którym zrealizowano umowę). </w:t>
      </w:r>
    </w:p>
    <w:p w:rsidR="000C6143" w:rsidRPr="000C6143" w:rsidRDefault="000C6143" w:rsidP="00415EA8">
      <w:pPr>
        <w:numPr>
          <w:ilvl w:val="0"/>
          <w:numId w:val="103"/>
        </w:numPr>
        <w:suppressAutoHyphens/>
        <w:spacing w:after="0" w:line="240" w:lineRule="auto"/>
        <w:ind w:left="567" w:hanging="283"/>
        <w:contextualSpacing/>
        <w:jc w:val="both"/>
        <w:rPr>
          <w:rFonts w:ascii="Times New Roman" w:eastAsia="Calibri" w:hAnsi="Times New Roman" w:cs="Times New Roman"/>
          <w:bCs/>
          <w:color w:val="000000"/>
        </w:rPr>
      </w:pPr>
      <w:r w:rsidRPr="000C6143">
        <w:rPr>
          <w:rFonts w:ascii="Times New Roman" w:eastAsia="Calibri" w:hAnsi="Times New Roman" w:cs="Times New Roman"/>
          <w:bCs/>
          <w:color w:val="000000"/>
        </w:rPr>
        <w:t>Dane osobowe nie będą udostępniane innym odbiorcom, poza przypadkami ich udostępnienia wynikającymi z przepisów prawa, organom administracji publicznej lub innym organom państwowym w związku z określonym postępowaniem.</w:t>
      </w:r>
      <w:r w:rsidRPr="000C6143">
        <w:rPr>
          <w:rFonts w:ascii="Times New Roman" w:eastAsia="Calibri" w:hAnsi="Times New Roman" w:cs="Times New Roman"/>
          <w:color w:val="000000"/>
        </w:rPr>
        <w:t xml:space="preserve"> </w:t>
      </w:r>
    </w:p>
    <w:p w:rsidR="000C6143" w:rsidRPr="000C6143" w:rsidRDefault="000C6143" w:rsidP="00415EA8">
      <w:pPr>
        <w:numPr>
          <w:ilvl w:val="0"/>
          <w:numId w:val="103"/>
        </w:numPr>
        <w:suppressAutoHyphens/>
        <w:spacing w:after="0" w:line="240" w:lineRule="auto"/>
        <w:ind w:left="567" w:hanging="283"/>
        <w:jc w:val="both"/>
        <w:rPr>
          <w:rFonts w:ascii="Times New Roman" w:eastAsia="Calibri" w:hAnsi="Times New Roman" w:cs="Times New Roman"/>
          <w:bCs/>
          <w:color w:val="000000"/>
        </w:rPr>
      </w:pPr>
      <w:r w:rsidRPr="000C6143">
        <w:rPr>
          <w:rFonts w:ascii="Times New Roman" w:eastAsia="Calibri" w:hAnsi="Times New Roman" w:cs="Times New Roman"/>
          <w:bCs/>
          <w:color w:val="000000"/>
        </w:rPr>
        <w:t xml:space="preserve">Dane osobowe nie będą przekazywane do innego państwa (poza terytorium Rzeczypospolitej Polskiej) lub do organizacji międzynarodowej w rozumieniu   art. 4 pkt 26 </w:t>
      </w:r>
      <w:r w:rsidRPr="000C6143">
        <w:rPr>
          <w:rFonts w:ascii="Times New Roman" w:eastAsia="Calibri" w:hAnsi="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0C6143">
        <w:rPr>
          <w:rFonts w:ascii="Times New Roman" w:eastAsia="Calibri" w:hAnsi="Times New Roman" w:cs="Times New Roman"/>
          <w:bCs/>
          <w:color w:val="000000"/>
        </w:rPr>
        <w:t>RODO”.</w:t>
      </w:r>
    </w:p>
    <w:p w:rsidR="000C6143" w:rsidRPr="000C6143" w:rsidRDefault="000C6143" w:rsidP="00415EA8">
      <w:pPr>
        <w:numPr>
          <w:ilvl w:val="0"/>
          <w:numId w:val="103"/>
        </w:numPr>
        <w:suppressAutoHyphens/>
        <w:spacing w:after="0" w:line="240" w:lineRule="auto"/>
        <w:ind w:left="567" w:hanging="283"/>
        <w:jc w:val="both"/>
        <w:rPr>
          <w:rFonts w:ascii="Times New Roman" w:eastAsia="Calibri" w:hAnsi="Times New Roman" w:cs="Times New Roman"/>
          <w:bCs/>
          <w:color w:val="000000"/>
        </w:rPr>
      </w:pPr>
      <w:r w:rsidRPr="000C6143">
        <w:rPr>
          <w:rFonts w:ascii="Times New Roman" w:eastAsia="Calibri" w:hAnsi="Times New Roman" w:cs="Times New Roman"/>
          <w:bCs/>
          <w:color w:val="000000"/>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0C6143" w:rsidRPr="000C6143" w:rsidRDefault="000C6143" w:rsidP="000C6143">
      <w:pPr>
        <w:spacing w:after="0" w:line="240" w:lineRule="auto"/>
        <w:ind w:left="567"/>
        <w:jc w:val="both"/>
        <w:rPr>
          <w:rFonts w:ascii="Times New Roman" w:hAnsi="Times New Roman" w:cs="Times New Roman"/>
          <w:i/>
          <w:color w:val="000000"/>
        </w:rPr>
      </w:pPr>
      <w:r w:rsidRPr="000C6143">
        <w:rPr>
          <w:rFonts w:ascii="Times New Roman" w:eastAsia="Calibri" w:hAnsi="Times New Roman" w:cs="Times New Roman"/>
          <w:bCs/>
          <w:color w:val="000000"/>
        </w:rPr>
        <w:t>Przetwarzane dane osobowe nie będą wykorzystywane przez Zamawiającego do podejmowania zautomatyzowanych decyzji w indywidualnych przypadkach, w tym do profilowania</w:t>
      </w:r>
      <w:r w:rsidRPr="000C6143">
        <w:rPr>
          <w:rFonts w:ascii="Times New Roman" w:eastAsia="Calibri" w:hAnsi="Times New Roman" w:cs="Times New Roman"/>
          <w:bCs/>
          <w:i/>
          <w:color w:val="000000"/>
        </w:rPr>
        <w:t>.</w:t>
      </w: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rPr>
          <w:rFonts w:ascii="Times New Roman" w:hAnsi="Times New Roman" w:cs="Times New Roman"/>
          <w:i/>
          <w:color w:val="000000"/>
        </w:rPr>
      </w:pPr>
    </w:p>
    <w:p w:rsidR="000C6143" w:rsidRPr="000C6143" w:rsidRDefault="000C6143" w:rsidP="000C6143">
      <w:pPr>
        <w:spacing w:after="0" w:line="240" w:lineRule="auto"/>
        <w:jc w:val="right"/>
        <w:rPr>
          <w:rFonts w:ascii="Times New Roman" w:hAnsi="Times New Roman" w:cs="Times New Roman"/>
          <w:i/>
          <w:color w:val="000000"/>
        </w:rPr>
      </w:pPr>
      <w:bookmarkStart w:id="4" w:name="_Hlk193785384"/>
      <w:r w:rsidRPr="000C6143">
        <w:rPr>
          <w:rFonts w:ascii="Times New Roman" w:hAnsi="Times New Roman" w:cs="Times New Roman"/>
          <w:i/>
          <w:color w:val="000000"/>
        </w:rPr>
        <w:lastRenderedPageBreak/>
        <w:t>Załącznik nr 2A do umowy</w:t>
      </w:r>
    </w:p>
    <w:bookmarkEnd w:id="4"/>
    <w:p w:rsidR="000C6143" w:rsidRPr="000C6143" w:rsidRDefault="000C6143" w:rsidP="000C6143">
      <w:pPr>
        <w:spacing w:after="0" w:line="240" w:lineRule="auto"/>
        <w:jc w:val="right"/>
        <w:rPr>
          <w:rFonts w:ascii="Times New Roman" w:hAnsi="Times New Roman" w:cs="Times New Roman"/>
          <w:i/>
          <w:color w:val="000000"/>
        </w:rPr>
      </w:pPr>
    </w:p>
    <w:p w:rsidR="000C6143" w:rsidRP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ZAKRES INFORMACJI PRZEKAZYWANYCH PRZEZ ZAMAWIAJĄCEGO</w:t>
      </w:r>
    </w:p>
    <w:p w:rsidR="000C6143" w:rsidRDefault="000C6143" w:rsidP="000C6143">
      <w:pPr>
        <w:spacing w:after="0" w:line="240" w:lineRule="auto"/>
        <w:jc w:val="center"/>
        <w:rPr>
          <w:rFonts w:ascii="Times New Roman" w:hAnsi="Times New Roman" w:cs="Times New Roman"/>
          <w:b/>
          <w:color w:val="000000"/>
        </w:rPr>
      </w:pPr>
      <w:r w:rsidRPr="000C6143">
        <w:rPr>
          <w:rFonts w:ascii="Times New Roman" w:hAnsi="Times New Roman" w:cs="Times New Roman"/>
          <w:b/>
          <w:color w:val="000000"/>
        </w:rPr>
        <w:t>OSOBOM DZIAŁAJĄCYM W IMIENIU WYKONAWCY</w:t>
      </w:r>
    </w:p>
    <w:p w:rsidR="000C6143" w:rsidRPr="000C6143" w:rsidRDefault="000C6143" w:rsidP="000C6143">
      <w:pPr>
        <w:spacing w:after="0" w:line="240" w:lineRule="auto"/>
        <w:jc w:val="center"/>
        <w:rPr>
          <w:rFonts w:ascii="Times New Roman" w:hAnsi="Times New Roman" w:cs="Times New Roman"/>
          <w:b/>
          <w:color w:val="000000"/>
        </w:rPr>
      </w:pPr>
    </w:p>
    <w:p w:rsidR="000C6143" w:rsidRPr="000C6143" w:rsidRDefault="000C6143" w:rsidP="00415EA8">
      <w:pPr>
        <w:numPr>
          <w:ilvl w:val="0"/>
          <w:numId w:val="114"/>
        </w:numPr>
        <w:suppressAutoHyphens/>
        <w:spacing w:after="0" w:line="240" w:lineRule="auto"/>
        <w:ind w:left="567" w:hanging="283"/>
        <w:jc w:val="both"/>
        <w:rPr>
          <w:rFonts w:ascii="Times New Roman" w:hAnsi="Times New Roman" w:cs="Times New Roman"/>
        </w:rPr>
      </w:pPr>
      <w:r w:rsidRPr="000C6143">
        <w:rPr>
          <w:rFonts w:ascii="Times New Roman" w:hAnsi="Times New Roman" w:cs="Times New Roman"/>
          <w:bCs/>
          <w:color w:val="000000"/>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numery telefonów służbowe.</w:t>
      </w:r>
    </w:p>
    <w:p w:rsidR="000C6143" w:rsidRPr="000C6143" w:rsidRDefault="000C6143" w:rsidP="00415EA8">
      <w:pPr>
        <w:numPr>
          <w:ilvl w:val="0"/>
          <w:numId w:val="114"/>
        </w:numPr>
        <w:suppressAutoHyphens/>
        <w:spacing w:after="0" w:line="240" w:lineRule="auto"/>
        <w:ind w:left="567" w:hanging="283"/>
        <w:jc w:val="both"/>
        <w:rPr>
          <w:rFonts w:ascii="Times New Roman" w:hAnsi="Times New Roman" w:cs="Times New Roman"/>
        </w:rPr>
      </w:pPr>
      <w:r w:rsidRPr="000C6143">
        <w:rPr>
          <w:rFonts w:ascii="Times New Roman" w:hAnsi="Times New Roman" w:cs="Times New Roman"/>
          <w:bCs/>
          <w:color w:val="000000"/>
        </w:rPr>
        <w:t xml:space="preserve">Z chwilą udostępnienia Wykonawcy danych osobowych, administratorem tych danych staje się </w:t>
      </w:r>
      <w:r w:rsidRPr="000C6143">
        <w:rPr>
          <w:rFonts w:ascii="Times New Roman" w:hAnsi="Times New Roman" w:cs="Times New Roman"/>
          <w:bCs/>
        </w:rPr>
        <w:t>…………………………………………………………………...</w:t>
      </w:r>
    </w:p>
    <w:p w:rsidR="000C6143" w:rsidRPr="000C6143" w:rsidRDefault="000C6143" w:rsidP="00415EA8">
      <w:pPr>
        <w:numPr>
          <w:ilvl w:val="0"/>
          <w:numId w:val="114"/>
        </w:numPr>
        <w:suppressAutoHyphens/>
        <w:spacing w:after="0" w:line="240" w:lineRule="auto"/>
        <w:ind w:left="567" w:hanging="283"/>
        <w:contextualSpacing/>
        <w:jc w:val="both"/>
        <w:rPr>
          <w:rFonts w:ascii="Times New Roman" w:hAnsi="Times New Roman" w:cs="Times New Roman"/>
          <w:color w:val="000000"/>
        </w:rPr>
      </w:pPr>
      <w:r w:rsidRPr="000C6143">
        <w:rPr>
          <w:rFonts w:ascii="Times New Roman" w:hAnsi="Times New Roman" w:cs="Times New Roman"/>
          <w:bCs/>
          <w:color w:val="000000"/>
        </w:rPr>
        <w:t>Z Inspektorem Ochrony Danych u Wykonawcy można skontaktować się telefonicznie pod numerem telefonu: ……………..</w:t>
      </w:r>
      <w:r w:rsidRPr="000C6143">
        <w:rPr>
          <w:rFonts w:ascii="Times New Roman" w:hAnsi="Times New Roman" w:cs="Times New Roman"/>
          <w:bCs/>
          <w:color w:val="000000"/>
          <w:spacing w:val="-4"/>
          <w:lang w:eastAsia="pl-PL"/>
        </w:rPr>
        <w:t>,</w:t>
      </w:r>
      <w:r w:rsidRPr="000C6143">
        <w:rPr>
          <w:rFonts w:ascii="Times New Roman" w:hAnsi="Times New Roman" w:cs="Times New Roman"/>
          <w:bCs/>
          <w:color w:val="000000"/>
        </w:rPr>
        <w:t xml:space="preserve"> za pośrednictwem poczty elektronicznej ……………………….. lub drogą pocztową pod adresem administratora danych osobowych. Szczegółowe informacje dotyczące inspektora ochrony danych znajdują się na stronie internetowej ………………………………………..</w:t>
      </w:r>
    </w:p>
    <w:p w:rsidR="000C6143" w:rsidRPr="000C6143" w:rsidRDefault="000C6143" w:rsidP="00415EA8">
      <w:pPr>
        <w:numPr>
          <w:ilvl w:val="0"/>
          <w:numId w:val="114"/>
        </w:numPr>
        <w:suppressAutoHyphens/>
        <w:spacing w:after="0" w:line="240" w:lineRule="auto"/>
        <w:ind w:left="567" w:hanging="283"/>
        <w:jc w:val="both"/>
        <w:rPr>
          <w:rFonts w:ascii="Times New Roman" w:hAnsi="Times New Roman" w:cs="Times New Roman"/>
        </w:rPr>
      </w:pPr>
      <w:r w:rsidRPr="000C6143">
        <w:rPr>
          <w:rFonts w:ascii="Times New Roman" w:hAnsi="Times New Roman" w:cs="Times New Roman"/>
          <w:bCs/>
          <w:color w:val="000000"/>
        </w:rPr>
        <w:t>Celem udostępnienia Wykonawcy danych osobowych jest:</w:t>
      </w:r>
    </w:p>
    <w:p w:rsidR="000C6143" w:rsidRPr="000C6143" w:rsidRDefault="000C6143" w:rsidP="00415EA8">
      <w:pPr>
        <w:numPr>
          <w:ilvl w:val="0"/>
          <w:numId w:val="115"/>
        </w:numPr>
        <w:suppressAutoHyphens/>
        <w:spacing w:after="0" w:line="240" w:lineRule="auto"/>
        <w:ind w:left="993" w:hanging="426"/>
        <w:jc w:val="both"/>
        <w:rPr>
          <w:rFonts w:ascii="Times New Roman" w:hAnsi="Times New Roman" w:cs="Times New Roman"/>
        </w:rPr>
      </w:pPr>
      <w:r w:rsidRPr="000C6143">
        <w:rPr>
          <w:rFonts w:ascii="Times New Roman" w:hAnsi="Times New Roman" w:cs="Times New Roman"/>
          <w:bCs/>
          <w:color w:val="000000"/>
        </w:rPr>
        <w:t>ustalenie uprawnień i zobowiązań stron, w celu umożliwienia prawidłowej realizacji Umowy między stronami, w tym komunikacji z osobami nadzorującymi realizację zamówienia,</w:t>
      </w:r>
    </w:p>
    <w:p w:rsidR="000C6143" w:rsidRPr="000C6143" w:rsidRDefault="000C6143" w:rsidP="00415EA8">
      <w:pPr>
        <w:numPr>
          <w:ilvl w:val="0"/>
          <w:numId w:val="115"/>
        </w:numPr>
        <w:suppressAutoHyphens/>
        <w:spacing w:after="0" w:line="240" w:lineRule="auto"/>
        <w:ind w:left="993" w:hanging="426"/>
        <w:jc w:val="both"/>
        <w:rPr>
          <w:rFonts w:ascii="Times New Roman" w:hAnsi="Times New Roman" w:cs="Times New Roman"/>
        </w:rPr>
      </w:pPr>
      <w:r w:rsidRPr="000C6143">
        <w:rPr>
          <w:rFonts w:ascii="Times New Roman" w:hAnsi="Times New Roman" w:cs="Times New Roman"/>
          <w:bCs/>
          <w:color w:val="000000"/>
        </w:rPr>
        <w:t>rozliczenie usług określonych umową,</w:t>
      </w:r>
    </w:p>
    <w:p w:rsidR="000C6143" w:rsidRPr="000C6143" w:rsidRDefault="000C6143" w:rsidP="00415EA8">
      <w:pPr>
        <w:numPr>
          <w:ilvl w:val="0"/>
          <w:numId w:val="115"/>
        </w:numPr>
        <w:suppressAutoHyphens/>
        <w:spacing w:after="0" w:line="240" w:lineRule="auto"/>
        <w:ind w:left="993" w:hanging="426"/>
        <w:jc w:val="both"/>
        <w:rPr>
          <w:rFonts w:ascii="Times New Roman" w:hAnsi="Times New Roman" w:cs="Times New Roman"/>
          <w:color w:val="000000"/>
        </w:rPr>
      </w:pPr>
      <w:r w:rsidRPr="000C6143">
        <w:rPr>
          <w:rFonts w:ascii="Times New Roman" w:hAnsi="Times New Roman" w:cs="Times New Roman"/>
          <w:bCs/>
          <w:color w:val="000000"/>
        </w:rPr>
        <w:t>ewentualnie dochodzenie roszczeń lub obrona przed roszczeniami.</w:t>
      </w:r>
    </w:p>
    <w:p w:rsidR="000C6143" w:rsidRPr="000C6143" w:rsidRDefault="000C6143" w:rsidP="00415EA8">
      <w:pPr>
        <w:numPr>
          <w:ilvl w:val="0"/>
          <w:numId w:val="114"/>
        </w:numPr>
        <w:suppressAutoHyphens/>
        <w:spacing w:after="0" w:line="240" w:lineRule="auto"/>
        <w:ind w:left="567" w:hanging="283"/>
        <w:contextualSpacing/>
        <w:jc w:val="both"/>
        <w:rPr>
          <w:rFonts w:ascii="Times New Roman" w:hAnsi="Times New Roman" w:cs="Times New Roman"/>
          <w:color w:val="000000"/>
        </w:rPr>
      </w:pPr>
      <w:r w:rsidRPr="000C6143">
        <w:rPr>
          <w:rFonts w:ascii="Times New Roman" w:hAnsi="Times New Roman" w:cs="Times New Roman"/>
          <w:bCs/>
          <w:color w:val="000000"/>
        </w:rPr>
        <w:t>Podstawą prawną przetwarzania danych osobowych niezbędn</w:t>
      </w:r>
      <w:r w:rsidR="00E777B2">
        <w:rPr>
          <w:rFonts w:ascii="Times New Roman" w:hAnsi="Times New Roman" w:cs="Times New Roman"/>
          <w:bCs/>
          <w:color w:val="000000"/>
        </w:rPr>
        <w:t>ych</w:t>
      </w:r>
      <w:r w:rsidRPr="000C6143">
        <w:rPr>
          <w:rFonts w:ascii="Times New Roman" w:hAnsi="Times New Roman" w:cs="Times New Roman"/>
          <w:bCs/>
          <w:color w:val="000000"/>
        </w:rPr>
        <w:t xml:space="preserve"> w celu wykonania umowy </w:t>
      </w:r>
      <w:r w:rsidR="00E777B2">
        <w:rPr>
          <w:rFonts w:ascii="Times New Roman" w:hAnsi="Times New Roman" w:cs="Times New Roman"/>
          <w:bCs/>
          <w:color w:val="000000"/>
        </w:rPr>
        <w:t>jest</w:t>
      </w:r>
      <w:r w:rsidRPr="000C6143">
        <w:rPr>
          <w:rFonts w:ascii="Times New Roman" w:hAnsi="Times New Roman" w:cs="Times New Roman"/>
          <w:color w:val="000000"/>
        </w:rPr>
        <w:t xml:space="preserve"> art. 6 ust. 1 lit. b) i f)</w:t>
      </w:r>
      <w:r w:rsidRPr="000C6143">
        <w:rPr>
          <w:rFonts w:ascii="Times New Roman" w:hAnsi="Times New Roman" w:cs="Times New Roman"/>
          <w:bCs/>
          <w:color w:val="000000"/>
        </w:rPr>
        <w:t xml:space="preserve"> RODO. </w:t>
      </w:r>
    </w:p>
    <w:p w:rsidR="000C6143" w:rsidRPr="000C6143" w:rsidRDefault="000C6143" w:rsidP="00415EA8">
      <w:pPr>
        <w:numPr>
          <w:ilvl w:val="0"/>
          <w:numId w:val="114"/>
        </w:numPr>
        <w:suppressAutoHyphens/>
        <w:spacing w:after="0" w:line="240" w:lineRule="auto"/>
        <w:ind w:left="567" w:hanging="283"/>
        <w:jc w:val="both"/>
        <w:rPr>
          <w:rFonts w:ascii="Times New Roman" w:hAnsi="Times New Roman" w:cs="Times New Roman"/>
        </w:rPr>
      </w:pPr>
      <w:r w:rsidRPr="000C6143">
        <w:rPr>
          <w:rFonts w:ascii="Times New Roman" w:hAnsi="Times New Roman" w:cs="Times New Roman"/>
          <w:bCs/>
          <w:color w:val="000000"/>
        </w:rPr>
        <w:t xml:space="preserve">Kategorie danych, określone w ust. 1, dotyczą wyłącznie osób, których dane zawarte są </w:t>
      </w:r>
      <w:r w:rsidRPr="000C6143">
        <w:rPr>
          <w:rFonts w:ascii="Times New Roman" w:hAnsi="Times New Roman" w:cs="Times New Roman"/>
          <w:bCs/>
          <w:color w:val="000000"/>
        </w:rPr>
        <w:br/>
        <w:t>w treści Umowy lub zostaną przekazane Wykonawcy w ramach aktualizacji tych danych (tj. zmiany lub uzupełnienia).</w:t>
      </w:r>
    </w:p>
    <w:p w:rsidR="000C6143" w:rsidRPr="000C6143" w:rsidRDefault="000C6143" w:rsidP="00415EA8">
      <w:pPr>
        <w:numPr>
          <w:ilvl w:val="0"/>
          <w:numId w:val="114"/>
        </w:numPr>
        <w:suppressAutoHyphens/>
        <w:spacing w:after="0" w:line="240" w:lineRule="auto"/>
        <w:ind w:left="567" w:hanging="283"/>
        <w:jc w:val="both"/>
        <w:rPr>
          <w:rFonts w:ascii="Times New Roman" w:hAnsi="Times New Roman" w:cs="Times New Roman"/>
        </w:rPr>
      </w:pPr>
      <w:r w:rsidRPr="000C6143">
        <w:rPr>
          <w:rFonts w:ascii="Times New Roman" w:hAnsi="Times New Roman" w:cs="Times New Roman"/>
          <w:color w:val="000000"/>
        </w:rPr>
        <w:t xml:space="preserve">Wykonawca jako odrębny administrator od chwili udostępnienia mu danych przez Zamawiającego, ponosi pełną odpowiedzialność za wszelkie stwierdzone naruszenia ochrony danych, które wynikają z jego działania lub zaniechania, w związku </w:t>
      </w:r>
      <w:r w:rsidRPr="000C6143">
        <w:rPr>
          <w:rFonts w:ascii="Times New Roman" w:hAnsi="Times New Roman" w:cs="Times New Roman"/>
          <w:color w:val="000000"/>
        </w:rPr>
        <w:br/>
        <w:t>z przetwarzaniem udostępnionych danych osobowych, niezgodnie z Umową oraz przepisami o ochronie danych osobowych.</w:t>
      </w:r>
    </w:p>
    <w:p w:rsidR="000C6143" w:rsidRPr="000C6143" w:rsidRDefault="000C6143" w:rsidP="00415EA8">
      <w:pPr>
        <w:numPr>
          <w:ilvl w:val="0"/>
          <w:numId w:val="114"/>
        </w:numPr>
        <w:suppressAutoHyphens/>
        <w:spacing w:after="0" w:line="240" w:lineRule="auto"/>
        <w:ind w:left="567" w:hanging="283"/>
        <w:jc w:val="both"/>
        <w:rPr>
          <w:rFonts w:ascii="Times New Roman" w:hAnsi="Times New Roman" w:cs="Times New Roman"/>
          <w:color w:val="000000"/>
        </w:rPr>
      </w:pPr>
      <w:r w:rsidRPr="000C6143">
        <w:rPr>
          <w:rFonts w:ascii="Times New Roman" w:hAnsi="Times New Roman" w:cs="Times New Roman"/>
          <w:bCs/>
          <w:color w:val="000000"/>
        </w:rPr>
        <w:t xml:space="preserve">Dane osobowe będą przechowywane przez Wykonawcę przez okres ….. lat (licząc od początku następnego roku po roku w którym zrealizowano umowę). </w:t>
      </w:r>
    </w:p>
    <w:p w:rsidR="000C6143" w:rsidRPr="000C6143" w:rsidRDefault="000C6143" w:rsidP="00415EA8">
      <w:pPr>
        <w:numPr>
          <w:ilvl w:val="0"/>
          <w:numId w:val="114"/>
        </w:numPr>
        <w:suppressAutoHyphens/>
        <w:spacing w:after="0" w:line="280" w:lineRule="exact"/>
        <w:ind w:hanging="283"/>
        <w:contextualSpacing/>
        <w:jc w:val="both"/>
        <w:rPr>
          <w:rFonts w:ascii="Times New Roman" w:hAnsi="Times New Roman" w:cs="Times New Roman"/>
        </w:rPr>
      </w:pPr>
      <w:r w:rsidRPr="000C6143">
        <w:rPr>
          <w:rFonts w:ascii="Times New Roman" w:hAnsi="Times New Roman" w:cs="Times New Roman"/>
          <w:bCs/>
          <w:color w:val="000000"/>
        </w:rPr>
        <w:t>Dane osobowe nie będą udostępniane innym odbiorcom, poza przypadkami ich udostępnienia wynikającymi z przepisów prawa, organom administracji publicznej lub innym organom państwowym w związku z określonym postępowaniem.</w:t>
      </w:r>
      <w:r w:rsidRPr="000C6143">
        <w:rPr>
          <w:rFonts w:ascii="Times New Roman" w:hAnsi="Times New Roman" w:cs="Times New Roman"/>
          <w:color w:val="000000"/>
        </w:rPr>
        <w:t xml:space="preserve"> </w:t>
      </w:r>
    </w:p>
    <w:p w:rsidR="000C6143" w:rsidRPr="000C6143" w:rsidRDefault="000C6143" w:rsidP="00415EA8">
      <w:pPr>
        <w:numPr>
          <w:ilvl w:val="0"/>
          <w:numId w:val="114"/>
        </w:numPr>
        <w:suppressAutoHyphens/>
        <w:spacing w:after="0" w:line="240" w:lineRule="auto"/>
        <w:ind w:left="567" w:hanging="283"/>
        <w:jc w:val="both"/>
        <w:rPr>
          <w:rFonts w:ascii="Times New Roman" w:hAnsi="Times New Roman" w:cs="Times New Roman"/>
        </w:rPr>
      </w:pPr>
      <w:r w:rsidRPr="000C6143">
        <w:rPr>
          <w:rFonts w:ascii="Times New Roman" w:hAnsi="Times New Roman" w:cs="Times New Roman"/>
          <w:bCs/>
          <w:color w:val="000000"/>
        </w:rPr>
        <w:t xml:space="preserve">Dane osobowe nie będą przekazywane do innego państwa (poza terytorium Rzeczypospolitej Polskiej) lub do organizacji międzynarodowej w rozumieniu art. 4 pkt 26 </w:t>
      </w:r>
      <w:r w:rsidRPr="000C6143">
        <w:rPr>
          <w:rFonts w:ascii="Times New Roman" w:hAnsi="Times New Roman" w:cs="Times New Roman"/>
          <w:color w:val="000000"/>
        </w:rPr>
        <w:t xml:space="preserve">Rozporządzenia Parlamentu Europejskiego i Rady (UE) 2016/679 z dnia   27 kwietnia 2016 r. w sprawie ochrony osób fizycznych w związku z przetwarzaniem danych osobowych </w:t>
      </w:r>
      <w:r w:rsidRPr="000C6143">
        <w:rPr>
          <w:rFonts w:ascii="Times New Roman" w:hAnsi="Times New Roman" w:cs="Times New Roman"/>
          <w:color w:val="000000"/>
        </w:rPr>
        <w:br/>
        <w:t>i w sprawie swobodnego przepływu takich danych oraz uchylenia dyrektywy 95/46/WE (ogólne rozporządzenie o ochronie danych), zwanego dalej: „</w:t>
      </w:r>
      <w:r w:rsidRPr="000C6143">
        <w:rPr>
          <w:rFonts w:ascii="Times New Roman" w:hAnsi="Times New Roman" w:cs="Times New Roman"/>
          <w:bCs/>
          <w:color w:val="000000"/>
        </w:rPr>
        <w:t>RODO”.</w:t>
      </w:r>
    </w:p>
    <w:p w:rsidR="000C6143" w:rsidRPr="000C6143" w:rsidRDefault="000C6143" w:rsidP="00415EA8">
      <w:pPr>
        <w:numPr>
          <w:ilvl w:val="0"/>
          <w:numId w:val="114"/>
        </w:numPr>
        <w:suppressAutoHyphens/>
        <w:spacing w:after="0" w:line="240" w:lineRule="auto"/>
        <w:ind w:left="567" w:hanging="283"/>
        <w:jc w:val="both"/>
        <w:rPr>
          <w:rFonts w:ascii="Times New Roman" w:hAnsi="Times New Roman" w:cs="Times New Roman"/>
        </w:rPr>
      </w:pPr>
      <w:r w:rsidRPr="000C6143">
        <w:rPr>
          <w:rFonts w:ascii="Times New Roman" w:hAnsi="Times New Roman" w:cs="Times New Roman"/>
          <w:bCs/>
          <w:color w:val="000000"/>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0C6143" w:rsidRPr="000C6143" w:rsidRDefault="000C6143" w:rsidP="00415EA8">
      <w:pPr>
        <w:numPr>
          <w:ilvl w:val="0"/>
          <w:numId w:val="114"/>
        </w:numPr>
        <w:suppressAutoHyphens/>
        <w:spacing w:after="0" w:line="240" w:lineRule="auto"/>
        <w:ind w:left="567" w:hanging="283"/>
        <w:jc w:val="both"/>
        <w:rPr>
          <w:rFonts w:ascii="Times New Roman" w:hAnsi="Times New Roman" w:cs="Times New Roman"/>
        </w:rPr>
      </w:pPr>
      <w:r w:rsidRPr="000C6143">
        <w:rPr>
          <w:rFonts w:ascii="Times New Roman" w:hAnsi="Times New Roman" w:cs="Times New Roman"/>
          <w:bCs/>
          <w:i/>
          <w:color w:val="000000"/>
        </w:rPr>
        <w:t xml:space="preserve"> </w:t>
      </w:r>
      <w:r w:rsidRPr="000C6143">
        <w:rPr>
          <w:rFonts w:ascii="Times New Roman" w:hAnsi="Times New Roman" w:cs="Times New Roman"/>
          <w:bCs/>
          <w:color w:val="000000"/>
        </w:rPr>
        <w:t>Przetwarzane dane osobowe nie będą wykorzystywane przez Wykonawcę do podejmowania zautomatyzowanych decyzji w indywidualnych przypadkach, w tym do profilowania</w:t>
      </w:r>
      <w:r w:rsidRPr="000C6143">
        <w:rPr>
          <w:rFonts w:ascii="Times New Roman" w:hAnsi="Times New Roman" w:cs="Times New Roman"/>
          <w:bCs/>
          <w:i/>
          <w:color w:val="000000"/>
        </w:rPr>
        <w:t>.</w:t>
      </w:r>
    </w:p>
    <w:p w:rsidR="00970DEA" w:rsidRDefault="00970DEA" w:rsidP="003B11F2">
      <w:pPr>
        <w:spacing w:after="0" w:line="240" w:lineRule="auto"/>
        <w:jc w:val="right"/>
        <w:rPr>
          <w:rFonts w:ascii="Times New Roman" w:eastAsia="Calibri" w:hAnsi="Times New Roman" w:cs="Times New Roman"/>
          <w:color w:val="000000"/>
        </w:rPr>
      </w:pPr>
    </w:p>
    <w:p w:rsidR="00FC0A9D" w:rsidRDefault="00FC0A9D" w:rsidP="003B11F2">
      <w:pPr>
        <w:spacing w:after="0" w:line="240" w:lineRule="auto"/>
        <w:jc w:val="right"/>
        <w:rPr>
          <w:rFonts w:ascii="Times New Roman" w:eastAsia="Calibri" w:hAnsi="Times New Roman" w:cs="Times New Roman"/>
          <w:color w:val="000000"/>
        </w:rPr>
      </w:pPr>
    </w:p>
    <w:p w:rsidR="00970DEA" w:rsidRDefault="00970DEA" w:rsidP="003B11F2">
      <w:pPr>
        <w:spacing w:after="0" w:line="240" w:lineRule="auto"/>
        <w:jc w:val="right"/>
        <w:rPr>
          <w:rFonts w:ascii="Times New Roman" w:eastAsia="Calibri" w:hAnsi="Times New Roman" w:cs="Times New Roman"/>
          <w:color w:val="000000"/>
        </w:rPr>
      </w:pPr>
    </w:p>
    <w:p w:rsidR="000C6143" w:rsidRDefault="000C6143" w:rsidP="003B11F2">
      <w:pPr>
        <w:spacing w:after="0" w:line="240" w:lineRule="auto"/>
        <w:jc w:val="right"/>
        <w:rPr>
          <w:rFonts w:ascii="Times New Roman" w:eastAsia="Calibri" w:hAnsi="Times New Roman" w:cs="Times New Roman"/>
          <w:color w:val="000000"/>
        </w:rPr>
      </w:pPr>
    </w:p>
    <w:p w:rsidR="000C6143" w:rsidRDefault="000C6143" w:rsidP="003B11F2">
      <w:pPr>
        <w:spacing w:after="0" w:line="240" w:lineRule="auto"/>
        <w:jc w:val="right"/>
        <w:rPr>
          <w:rFonts w:ascii="Times New Roman" w:eastAsia="Calibri" w:hAnsi="Times New Roman" w:cs="Times New Roman"/>
          <w:color w:val="000000"/>
        </w:rPr>
      </w:pPr>
    </w:p>
    <w:p w:rsidR="000C6143" w:rsidRDefault="000C6143" w:rsidP="003B11F2">
      <w:pPr>
        <w:spacing w:after="0" w:line="240" w:lineRule="auto"/>
        <w:jc w:val="right"/>
        <w:rPr>
          <w:rFonts w:ascii="Times New Roman" w:eastAsia="Calibri" w:hAnsi="Times New Roman" w:cs="Times New Roman"/>
          <w:color w:val="000000"/>
        </w:rPr>
      </w:pPr>
    </w:p>
    <w:p w:rsidR="000C6143" w:rsidRDefault="000C6143" w:rsidP="003B11F2">
      <w:pPr>
        <w:spacing w:after="0" w:line="240" w:lineRule="auto"/>
        <w:jc w:val="right"/>
        <w:rPr>
          <w:rFonts w:ascii="Times New Roman" w:eastAsia="Calibri" w:hAnsi="Times New Roman" w:cs="Times New Roman"/>
          <w:color w:val="000000"/>
        </w:rPr>
      </w:pPr>
    </w:p>
    <w:p w:rsidR="000C6143" w:rsidRDefault="000C6143" w:rsidP="000C6143">
      <w:pPr>
        <w:spacing w:after="0" w:line="240" w:lineRule="auto"/>
        <w:rPr>
          <w:rFonts w:ascii="Times New Roman" w:eastAsia="Calibri" w:hAnsi="Times New Roman" w:cs="Times New Roman"/>
          <w:color w:val="000000"/>
        </w:rPr>
      </w:pPr>
    </w:p>
    <w:p w:rsidR="002A21A0" w:rsidRPr="003B11F2" w:rsidRDefault="002A21A0" w:rsidP="00FE318B">
      <w:pPr>
        <w:spacing w:after="0" w:line="240" w:lineRule="auto"/>
        <w:rPr>
          <w:rFonts w:ascii="Times New Roman" w:eastAsia="Calibri" w:hAnsi="Times New Roman" w:cs="Times New Roman"/>
        </w:rPr>
      </w:pPr>
    </w:p>
    <w:sectPr w:rsidR="002A21A0" w:rsidRPr="003B11F2" w:rsidSect="005877F1">
      <w:footerReference w:type="default" r:id="rId32"/>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6EA" w:rsidRDefault="007216EA" w:rsidP="005877F1">
      <w:pPr>
        <w:spacing w:after="0" w:line="240" w:lineRule="auto"/>
      </w:pPr>
      <w:r>
        <w:separator/>
      </w:r>
    </w:p>
  </w:endnote>
  <w:endnote w:type="continuationSeparator" w:id="0">
    <w:p w:rsidR="007216EA" w:rsidRDefault="007216EA" w:rsidP="0058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EE"/>
    <w:family w:val="swiss"/>
    <w:pitch w:val="variable"/>
  </w:font>
  <w:font w:name="Calibri">
    <w:panose1 w:val="020F0502020204030204"/>
    <w:charset w:val="EE"/>
    <w:family w:val="swiss"/>
    <w:pitch w:val="variable"/>
    <w:sig w:usb0="E4002EFF" w:usb1="C200247B" w:usb2="00000009" w:usb3="00000000" w:csb0="000001FF" w:csb1="00000000"/>
  </w:font>
  <w:font w:name="unifont">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Andale Sans UI">
    <w:charset w:val="00"/>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284865"/>
      <w:docPartObj>
        <w:docPartGallery w:val="Page Numbers (Bottom of Page)"/>
        <w:docPartUnique/>
      </w:docPartObj>
    </w:sdtPr>
    <w:sdtEndPr>
      <w:rPr>
        <w:sz w:val="20"/>
        <w:szCs w:val="20"/>
      </w:rPr>
    </w:sdtEndPr>
    <w:sdtContent>
      <w:p w:rsidR="00CF6C45" w:rsidRPr="000E1316" w:rsidRDefault="00CF6C45">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Pr>
            <w:noProof/>
            <w:sz w:val="20"/>
            <w:szCs w:val="20"/>
          </w:rPr>
          <w:t>14</w:t>
        </w:r>
        <w:r w:rsidRPr="000E1316">
          <w:rPr>
            <w:sz w:val="20"/>
            <w:szCs w:val="20"/>
          </w:rPr>
          <w:fldChar w:fldCharType="end"/>
        </w:r>
      </w:p>
    </w:sdtContent>
  </w:sdt>
  <w:p w:rsidR="00CF6C45" w:rsidRDefault="00CF6C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6EA" w:rsidRDefault="007216EA" w:rsidP="005877F1">
      <w:pPr>
        <w:spacing w:after="0" w:line="240" w:lineRule="auto"/>
      </w:pPr>
      <w:r>
        <w:separator/>
      </w:r>
    </w:p>
  </w:footnote>
  <w:footnote w:type="continuationSeparator" w:id="0">
    <w:p w:rsidR="007216EA" w:rsidRDefault="007216EA" w:rsidP="0058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510" w:hanging="360"/>
      </w:pPr>
      <w:rPr>
        <w:i w:val="0"/>
        <w:color w:val="000000"/>
      </w:rPr>
    </w:lvl>
    <w:lvl w:ilvl="1">
      <w:start w:val="1"/>
      <w:numFmt w:val="bullet"/>
      <w:lvlText w:val="-"/>
      <w:lvlJc w:val="left"/>
      <w:pPr>
        <w:tabs>
          <w:tab w:val="num" w:pos="0"/>
        </w:tabs>
        <w:ind w:left="1495" w:hanging="360"/>
      </w:pPr>
      <w:rPr>
        <w:rFonts w:ascii="Courier New" w:hAnsi="Courier New" w:cs="Courier New"/>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 w15:restartNumberingAfterBreak="0">
    <w:nsid w:val="0000000C"/>
    <w:multiLevelType w:val="singleLevel"/>
    <w:tmpl w:val="E4623294"/>
    <w:styleLink w:val="WWNum383"/>
    <w:lvl w:ilvl="0">
      <w:start w:val="1"/>
      <w:numFmt w:val="decimal"/>
      <w:lvlText w:val="%1."/>
      <w:lvlJc w:val="left"/>
      <w:pPr>
        <w:ind w:left="1440" w:hanging="360"/>
      </w:pPr>
    </w:lvl>
  </w:abstractNum>
  <w:abstractNum w:abstractNumId="9" w15:restartNumberingAfterBreak="0">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1" w15:restartNumberingAfterBreak="0">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15:restartNumberingAfterBreak="0">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B"/>
    <w:multiLevelType w:val="singleLevel"/>
    <w:tmpl w:val="822C7484"/>
    <w:name w:val="WW8Num32"/>
    <w:lvl w:ilvl="0">
      <w:start w:val="1"/>
      <w:numFmt w:val="decimal"/>
      <w:lvlText w:val="%1."/>
      <w:lvlJc w:val="left"/>
      <w:pPr>
        <w:tabs>
          <w:tab w:val="num" w:pos="0"/>
        </w:tabs>
        <w:ind w:left="0" w:firstLine="0"/>
      </w:pPr>
      <w:rPr>
        <w:rFonts w:hint="default"/>
        <w:color w:val="000000"/>
        <w:sz w:val="20"/>
        <w:szCs w:val="20"/>
      </w:rPr>
    </w:lvl>
  </w:abstractNum>
  <w:abstractNum w:abstractNumId="16" w15:restartNumberingAfterBreak="0">
    <w:nsid w:val="0000001F"/>
    <w:multiLevelType w:val="multilevel"/>
    <w:tmpl w:val="47002E62"/>
    <w:name w:val="WWNum34"/>
    <w:lvl w:ilvl="0">
      <w:start w:val="1"/>
      <w:numFmt w:val="decimal"/>
      <w:lvlText w:val="%1."/>
      <w:lvlJc w:val="left"/>
      <w:pPr>
        <w:tabs>
          <w:tab w:val="num" w:pos="360"/>
        </w:tabs>
        <w:ind w:left="360" w:hanging="360"/>
      </w:pPr>
      <w:rPr>
        <w:rFonts w:eastAsia="Times New Roman" w:cs="unifont"/>
        <w:b w:val="0"/>
        <w:i w:val="0"/>
        <w:color w:val="000000"/>
        <w:kern w:val="1"/>
        <w:sz w:val="22"/>
        <w:szCs w:val="22"/>
      </w:rPr>
    </w:lvl>
    <w:lvl w:ilvl="1">
      <w:start w:val="1"/>
      <w:numFmt w:val="lowerLetter"/>
      <w:lvlText w:val="%2)"/>
      <w:lvlJc w:val="left"/>
      <w:pPr>
        <w:tabs>
          <w:tab w:val="num" w:pos="1403"/>
        </w:tabs>
        <w:ind w:left="1403" w:hanging="32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0"/>
    <w:multiLevelType w:val="multilevel"/>
    <w:tmpl w:val="98F457E8"/>
    <w:name w:val="WW8Num37"/>
    <w:lvl w:ilvl="0">
      <w:start w:val="1"/>
      <w:numFmt w:val="decimal"/>
      <w:lvlText w:val="%1."/>
      <w:lvlJc w:val="left"/>
      <w:pPr>
        <w:tabs>
          <w:tab w:val="num" w:pos="0"/>
        </w:tabs>
        <w:ind w:left="1060" w:hanging="360"/>
      </w:pPr>
      <w:rPr>
        <w:rFonts w:ascii="Times New Roman" w:hAnsi="Times New Roman" w:cs="Times New Roman" w:hint="default"/>
        <w:b w:val="0"/>
        <w:color w:val="000000"/>
        <w:sz w:val="20"/>
      </w:rPr>
    </w:lvl>
    <w:lvl w:ilvl="1">
      <w:start w:val="1"/>
      <w:numFmt w:val="lowerLetter"/>
      <w:lvlText w:val="%2)"/>
      <w:lvlJc w:val="left"/>
      <w:pPr>
        <w:tabs>
          <w:tab w:val="num" w:pos="1403"/>
        </w:tabs>
        <w:ind w:left="1403" w:hanging="32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0000034"/>
    <w:multiLevelType w:val="singleLevel"/>
    <w:tmpl w:val="9112DFB4"/>
    <w:name w:val="WW8Num58"/>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9" w15:restartNumberingAfterBreak="0">
    <w:nsid w:val="0000003E"/>
    <w:multiLevelType w:val="multilevel"/>
    <w:tmpl w:val="68C830FC"/>
    <w:name w:val="WW8Num69"/>
    <w:lvl w:ilvl="0">
      <w:start w:val="1"/>
      <w:numFmt w:val="decimal"/>
      <w:lvlText w:val="%1)"/>
      <w:lvlJc w:val="left"/>
      <w:pPr>
        <w:tabs>
          <w:tab w:val="num" w:pos="766"/>
        </w:tabs>
        <w:ind w:left="766" w:hanging="340"/>
      </w:pPr>
      <w:rPr>
        <w:rFonts w:ascii="Times New Roman" w:hAnsi="Times New Roman" w:cs="Times New Roman" w:hint="default"/>
        <w:i w:val="0"/>
        <w:sz w:val="20"/>
      </w:rPr>
    </w:lvl>
    <w:lvl w:ilvl="1">
      <w:start w:val="1"/>
      <w:numFmt w:val="lowerLetter"/>
      <w:lvlText w:val="%2."/>
      <w:lvlJc w:val="left"/>
      <w:pPr>
        <w:tabs>
          <w:tab w:val="num" w:pos="680"/>
        </w:tabs>
        <w:ind w:left="680" w:firstLine="0"/>
      </w:pPr>
      <w:rPr>
        <w:rFonts w:hint="default"/>
      </w:rPr>
    </w:lvl>
    <w:lvl w:ilvl="2">
      <w:start w:val="1"/>
      <w:numFmt w:val="lowerRoman"/>
      <w:lvlText w:val="%3."/>
      <w:lvlJc w:val="left"/>
      <w:pPr>
        <w:tabs>
          <w:tab w:val="num" w:pos="680"/>
        </w:tabs>
        <w:ind w:left="680" w:firstLine="0"/>
      </w:pPr>
      <w:rPr>
        <w:rFonts w:hint="default"/>
      </w:rPr>
    </w:lvl>
    <w:lvl w:ilvl="3">
      <w:start w:val="1"/>
      <w:numFmt w:val="decimal"/>
      <w:lvlText w:val="%4."/>
      <w:lvlJc w:val="left"/>
      <w:pPr>
        <w:tabs>
          <w:tab w:val="num" w:pos="680"/>
        </w:tabs>
        <w:ind w:left="680" w:firstLine="0"/>
      </w:pPr>
      <w:rPr>
        <w:rFonts w:hint="default"/>
      </w:rPr>
    </w:lvl>
    <w:lvl w:ilvl="4">
      <w:start w:val="1"/>
      <w:numFmt w:val="lowerLetter"/>
      <w:lvlText w:val="%5."/>
      <w:lvlJc w:val="left"/>
      <w:pPr>
        <w:tabs>
          <w:tab w:val="num" w:pos="680"/>
        </w:tabs>
        <w:ind w:left="680" w:firstLine="0"/>
      </w:pPr>
      <w:rPr>
        <w:rFonts w:hint="default"/>
      </w:rPr>
    </w:lvl>
    <w:lvl w:ilvl="5">
      <w:start w:val="1"/>
      <w:numFmt w:val="lowerRoman"/>
      <w:lvlText w:val="%6."/>
      <w:lvlJc w:val="left"/>
      <w:pPr>
        <w:tabs>
          <w:tab w:val="num" w:pos="680"/>
        </w:tabs>
        <w:ind w:left="680" w:firstLine="0"/>
      </w:pPr>
      <w:rPr>
        <w:rFonts w:hint="default"/>
      </w:rPr>
    </w:lvl>
    <w:lvl w:ilvl="6">
      <w:start w:val="1"/>
      <w:numFmt w:val="decimal"/>
      <w:lvlText w:val="%7."/>
      <w:lvlJc w:val="left"/>
      <w:pPr>
        <w:tabs>
          <w:tab w:val="num" w:pos="680"/>
        </w:tabs>
        <w:ind w:left="680" w:firstLine="0"/>
      </w:pPr>
      <w:rPr>
        <w:rFonts w:hint="default"/>
      </w:rPr>
    </w:lvl>
    <w:lvl w:ilvl="7">
      <w:start w:val="1"/>
      <w:numFmt w:val="lowerLetter"/>
      <w:lvlText w:val="%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0" w15:restartNumberingAfterBreak="0">
    <w:nsid w:val="00000043"/>
    <w:multiLevelType w:val="multilevel"/>
    <w:tmpl w:val="00000043"/>
    <w:name w:val="WW8Num7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rPr>
        <w:sz w:val="20"/>
        <w:szCs w:val="20"/>
      </w:rPr>
    </w:lvl>
    <w:lvl w:ilvl="4">
      <w:start w:val="1"/>
      <w:numFmt w:val="lowerLetter"/>
      <w:lvlText w:val="%5)"/>
      <w:lvlJc w:val="left"/>
      <w:pPr>
        <w:tabs>
          <w:tab w:val="num" w:pos="426"/>
        </w:tabs>
        <w:ind w:left="426" w:firstLine="0"/>
      </w:pPr>
      <w:rPr>
        <w:rFonts w:ascii="Times New Roman" w:eastAsia="Times New Roman" w:hAnsi="Times New Roman" w:cs="Times New Roman"/>
        <w:sz w:val="24"/>
        <w:szCs w:val="24"/>
      </w:rPr>
    </w:lvl>
    <w:lvl w:ilvl="5">
      <w:start w:val="1"/>
      <w:numFmt w:val="lowerRoman"/>
      <w:lvlText w:val="%6."/>
      <w:lvlJc w:val="left"/>
      <w:pPr>
        <w:tabs>
          <w:tab w:val="num" w:pos="0"/>
        </w:tabs>
        <w:ind w:left="0" w:firstLine="0"/>
      </w:pPr>
    </w:lvl>
    <w:lvl w:ilvl="6">
      <w:start w:val="1"/>
      <w:numFmt w:val="lowerLetter"/>
      <w:lvlText w:val="%7)"/>
      <w:lvlJc w:val="left"/>
      <w:pPr>
        <w:tabs>
          <w:tab w:val="num" w:pos="426"/>
        </w:tabs>
        <w:ind w:left="426" w:firstLine="0"/>
      </w:pPr>
      <w:rPr>
        <w:rFonts w:ascii="Book Antiqua" w:eastAsia="Times New Roman" w:hAnsi="Book Antiqua" w:cs="Times New Roman"/>
      </w:r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1" w15:restartNumberingAfterBreak="0">
    <w:nsid w:val="00000050"/>
    <w:multiLevelType w:val="multilevel"/>
    <w:tmpl w:val="2580F994"/>
    <w:name w:val="WW8Num89"/>
    <w:lvl w:ilvl="0">
      <w:start w:val="1"/>
      <w:numFmt w:val="decimal"/>
      <w:lvlText w:val="%1)"/>
      <w:lvlJc w:val="left"/>
      <w:pPr>
        <w:tabs>
          <w:tab w:val="num" w:pos="425"/>
        </w:tabs>
        <w:ind w:left="720" w:hanging="360"/>
      </w:pPr>
      <w:rPr>
        <w:rFonts w:ascii="Times New Roman" w:hAnsi="Times New Roman" w:cs="Times New Roman" w:hint="default"/>
        <w:sz w:val="20"/>
        <w:szCs w:val="20"/>
      </w:rPr>
    </w:lvl>
    <w:lvl w:ilvl="1">
      <w:start w:val="2"/>
      <w:numFmt w:val="decimal"/>
      <w:lvlText w:val="%2."/>
      <w:lvlJc w:val="left"/>
      <w:pPr>
        <w:tabs>
          <w:tab w:val="num" w:pos="357"/>
        </w:tabs>
        <w:ind w:left="357" w:hanging="357"/>
      </w:pPr>
      <w:rPr>
        <w:rFonts w:cs="OpenSymbol" w:hint="default"/>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0112CF2"/>
    <w:multiLevelType w:val="hybridMultilevel"/>
    <w:tmpl w:val="04907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02DB3419"/>
    <w:multiLevelType w:val="hybridMultilevel"/>
    <w:tmpl w:val="3ED046F0"/>
    <w:lvl w:ilvl="0" w:tplc="D602B79A">
      <w:start w:val="3"/>
      <w:numFmt w:val="decimal"/>
      <w:lvlText w:val="%1."/>
      <w:lvlJc w:val="left"/>
      <w:pPr>
        <w:ind w:left="720" w:hanging="360"/>
      </w:pPr>
      <w:rPr>
        <w:rFonts w:ascii="Times New Roman" w:hAnsi="Times New Roman" w:cs="Times New Roman"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1"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32"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0A0A5F43"/>
    <w:multiLevelType w:val="hybridMultilevel"/>
    <w:tmpl w:val="9AD458BE"/>
    <w:lvl w:ilvl="0" w:tplc="04150017">
      <w:start w:val="1"/>
      <w:numFmt w:val="lowerLetter"/>
      <w:lvlText w:val="%1)"/>
      <w:lvlJc w:val="left"/>
      <w:pPr>
        <w:ind w:left="1288" w:hanging="360"/>
      </w:pPr>
      <w:rPr>
        <w:rFonts w:hint="default"/>
      </w:rPr>
    </w:lvl>
    <w:lvl w:ilvl="1" w:tplc="E2A8D088">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5"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7"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E2142B6"/>
    <w:multiLevelType w:val="hybridMultilevel"/>
    <w:tmpl w:val="6A80143A"/>
    <w:lvl w:ilvl="0" w:tplc="0415000F">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41" w15:restartNumberingAfterBreak="0">
    <w:nsid w:val="11F33D0A"/>
    <w:multiLevelType w:val="multilevel"/>
    <w:tmpl w:val="DDF6CE70"/>
    <w:styleLink w:val="WW8Num6"/>
    <w:lvl w:ilvl="0">
      <w:start w:val="1"/>
      <w:numFmt w:val="decimal"/>
      <w:lvlText w:val="%1."/>
      <w:lvlJc w:val="left"/>
      <w:rPr>
        <w:rFonts w:eastAsia="Andale Sans UI" w:cs="Times New Roman"/>
        <w:kern w:val="3"/>
        <w:sz w:val="20"/>
        <w:szCs w:val="20"/>
        <w:lang w:eastAsia="ar-SA"/>
      </w:rPr>
    </w:lvl>
    <w:lvl w:ilvl="1">
      <w:start w:val="1"/>
      <w:numFmt w:val="lowerLetter"/>
      <w:lvlText w:val="%2)"/>
      <w:lvlJc w:val="left"/>
      <w:rPr>
        <w:rFonts w:ascii="Calibri" w:eastAsia="Andale Sans UI" w:hAnsi="Calibri" w:cs="Calibri"/>
        <w:strike w:val="0"/>
        <w:dstrike w:val="0"/>
        <w:kern w:val="3"/>
        <w:sz w:val="20"/>
        <w:szCs w:val="20"/>
        <w:lang w:eastAsia="ar-SA"/>
      </w:rPr>
    </w:lvl>
    <w:lvl w:ilvl="2">
      <w:numFmt w:val="bullet"/>
      <w:lvlText w:val=""/>
      <w:lvlJc w:val="left"/>
      <w:rPr>
        <w:rFonts w:ascii="Symbol" w:eastAsia="Andale Sans UI" w:hAnsi="Symbol" w:cs="Symbol"/>
        <w:kern w:val="3"/>
        <w:sz w:val="20"/>
        <w:szCs w:val="20"/>
        <w:lang w:eastAsia="ar-S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43"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45"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6"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14B049E1"/>
    <w:multiLevelType w:val="hybridMultilevel"/>
    <w:tmpl w:val="26AE6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52" w15:restartNumberingAfterBreak="0">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5"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6"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8"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5" w15:restartNumberingAfterBreak="0">
    <w:nsid w:val="27A64BE8"/>
    <w:multiLevelType w:val="hybridMultilevel"/>
    <w:tmpl w:val="E5268888"/>
    <w:lvl w:ilvl="0" w:tplc="30081876">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E62489"/>
    <w:multiLevelType w:val="hybridMultilevel"/>
    <w:tmpl w:val="A364C2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2D361DBE"/>
    <w:multiLevelType w:val="hybridMultilevel"/>
    <w:tmpl w:val="87240246"/>
    <w:lvl w:ilvl="0" w:tplc="AA2CE1EA">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2EA934C7"/>
    <w:multiLevelType w:val="hybridMultilevel"/>
    <w:tmpl w:val="00D099F8"/>
    <w:lvl w:ilvl="0" w:tplc="E98E8E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1"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2" w15:restartNumberingAfterBreak="0">
    <w:nsid w:val="3241330F"/>
    <w:multiLevelType w:val="hybridMultilevel"/>
    <w:tmpl w:val="E0D2646C"/>
    <w:name w:val="WW8Num5323"/>
    <w:lvl w:ilvl="0" w:tplc="7A56CB32">
      <w:start w:val="1"/>
      <w:numFmt w:val="decimal"/>
      <w:lvlText w:val="%1."/>
      <w:lvlJc w:val="left"/>
      <w:pPr>
        <w:tabs>
          <w:tab w:val="num" w:pos="1965"/>
        </w:tabs>
        <w:ind w:left="1965" w:hanging="705"/>
      </w:pPr>
      <w:rPr>
        <w:rFonts w:hint="default"/>
        <w:b w:val="0"/>
      </w:rPr>
    </w:lvl>
    <w:lvl w:ilvl="1" w:tplc="836A0ADC">
      <w:start w:val="1"/>
      <w:numFmt w:val="lowerLetter"/>
      <w:lvlText w:val="%2)"/>
      <w:lvlJc w:val="left"/>
      <w:pPr>
        <w:tabs>
          <w:tab w:val="num" w:pos="644"/>
        </w:tabs>
        <w:ind w:left="644"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5"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3FD208D"/>
    <w:multiLevelType w:val="hybridMultilevel"/>
    <w:tmpl w:val="FA5C5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8" w15:restartNumberingAfterBreak="0">
    <w:nsid w:val="34CD6A06"/>
    <w:multiLevelType w:val="hybridMultilevel"/>
    <w:tmpl w:val="35AC92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36FE6E42"/>
    <w:multiLevelType w:val="hybridMultilevel"/>
    <w:tmpl w:val="67D608F6"/>
    <w:name w:val="WWNum312222"/>
    <w:lvl w:ilvl="0" w:tplc="D6DC6A0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4"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6"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3D1E792D"/>
    <w:multiLevelType w:val="hybridMultilevel"/>
    <w:tmpl w:val="1A1C239C"/>
    <w:lvl w:ilvl="0" w:tplc="04150011">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89" w15:restartNumberingAfterBreak="0">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90" w15:restartNumberingAfterBreak="0">
    <w:nsid w:val="3FAF5082"/>
    <w:multiLevelType w:val="hybridMultilevel"/>
    <w:tmpl w:val="A52884D6"/>
    <w:lvl w:ilvl="0" w:tplc="3560F618">
      <w:start w:val="2"/>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5336F6A"/>
    <w:multiLevelType w:val="hybridMultilevel"/>
    <w:tmpl w:val="0044B07E"/>
    <w:name w:val="WW8Num532"/>
    <w:lvl w:ilvl="0" w:tplc="4420F2AE">
      <w:start w:val="1"/>
      <w:numFmt w:val="decimal"/>
      <w:lvlText w:val="%1."/>
      <w:lvlJc w:val="left"/>
      <w:pPr>
        <w:tabs>
          <w:tab w:val="num" w:pos="705"/>
        </w:tabs>
        <w:ind w:left="705" w:hanging="705"/>
      </w:pPr>
      <w:rPr>
        <w:rFonts w:hint="default"/>
        <w:strike w:val="0"/>
        <w:color w:val="auto"/>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D18204A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4" w15:restartNumberingAfterBreak="0">
    <w:nsid w:val="480770CF"/>
    <w:multiLevelType w:val="hybridMultilevel"/>
    <w:tmpl w:val="052A8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ED4D64"/>
    <w:multiLevelType w:val="hybridMultilevel"/>
    <w:tmpl w:val="767CE1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7"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99"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0"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3"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4"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7" w15:restartNumberingAfterBreak="0">
    <w:nsid w:val="53145E5D"/>
    <w:multiLevelType w:val="hybridMultilevel"/>
    <w:tmpl w:val="38FA566E"/>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9"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57BE4A4C"/>
    <w:multiLevelType w:val="hybridMultilevel"/>
    <w:tmpl w:val="D854C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13"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5"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5FB15D22"/>
    <w:multiLevelType w:val="hybridMultilevel"/>
    <w:tmpl w:val="5E263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15845E0"/>
    <w:multiLevelType w:val="hybridMultilevel"/>
    <w:tmpl w:val="D3F86CD2"/>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2C6A61BE">
      <w:start w:val="1"/>
      <w:numFmt w:val="decimal"/>
      <w:lvlText w:val="%4."/>
      <w:lvlJc w:val="left"/>
      <w:pPr>
        <w:ind w:left="502" w:hanging="360"/>
      </w:pPr>
      <w:rPr>
        <w:i w:val="0"/>
        <w:color w:val="auto"/>
        <w:sz w:val="22"/>
        <w:szCs w:val="22"/>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1"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2"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3" w15:restartNumberingAfterBreak="0">
    <w:nsid w:val="64777CD3"/>
    <w:multiLevelType w:val="hybridMultilevel"/>
    <w:tmpl w:val="090A3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2A1B20"/>
    <w:multiLevelType w:val="hybridMultilevel"/>
    <w:tmpl w:val="9980304E"/>
    <w:name w:val="WW8Num52"/>
    <w:lvl w:ilvl="0" w:tplc="8C04F622">
      <w:start w:val="1"/>
      <w:numFmt w:val="decimal"/>
      <w:lvlText w:val="%1."/>
      <w:lvlJc w:val="left"/>
      <w:pPr>
        <w:tabs>
          <w:tab w:val="num" w:pos="1965"/>
        </w:tabs>
        <w:ind w:left="1965" w:hanging="705"/>
      </w:pPr>
      <w:rPr>
        <w:rFonts w:hint="default"/>
        <w:b w:val="0"/>
      </w:rPr>
    </w:lvl>
    <w:lvl w:ilvl="1" w:tplc="756C3F04">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26" w15:restartNumberingAfterBreak="0">
    <w:nsid w:val="68595AC7"/>
    <w:multiLevelType w:val="hybridMultilevel"/>
    <w:tmpl w:val="D0DE7F50"/>
    <w:lvl w:ilvl="0" w:tplc="04150011">
      <w:start w:val="1"/>
      <w:numFmt w:val="decimal"/>
      <w:lvlText w:val="%1)"/>
      <w:lvlJc w:val="left"/>
      <w:pPr>
        <w:tabs>
          <w:tab w:val="num" w:pos="720"/>
        </w:tabs>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8"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9" w15:restartNumberingAfterBreak="0">
    <w:nsid w:val="6A092D46"/>
    <w:multiLevelType w:val="hybridMultilevel"/>
    <w:tmpl w:val="6422DEE8"/>
    <w:lvl w:ilvl="0" w:tplc="16146A18">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D273927"/>
    <w:multiLevelType w:val="hybridMultilevel"/>
    <w:tmpl w:val="35F69D64"/>
    <w:name w:val="WWNum3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33"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34"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5" w15:restartNumberingAfterBreak="0">
    <w:nsid w:val="6F986E31"/>
    <w:multiLevelType w:val="hybridMultilevel"/>
    <w:tmpl w:val="21FC3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37" w15:restartNumberingAfterBreak="0">
    <w:nsid w:val="72E764BB"/>
    <w:multiLevelType w:val="hybridMultilevel"/>
    <w:tmpl w:val="66D0BADA"/>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3177DEE"/>
    <w:multiLevelType w:val="hybridMultilevel"/>
    <w:tmpl w:val="F80EB32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4040D89"/>
    <w:multiLevelType w:val="hybridMultilevel"/>
    <w:tmpl w:val="FC4A3F1A"/>
    <w:lvl w:ilvl="0" w:tplc="288E15C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47507A8"/>
    <w:multiLevelType w:val="hybridMultilevel"/>
    <w:tmpl w:val="13F4D9B6"/>
    <w:styleLink w:val="111111131"/>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74757C56"/>
    <w:multiLevelType w:val="hybridMultilevel"/>
    <w:tmpl w:val="706C6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5812738"/>
    <w:multiLevelType w:val="hybridMultilevel"/>
    <w:tmpl w:val="B240D65A"/>
    <w:lvl w:ilvl="0" w:tplc="F2D211F8">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3" w15:restartNumberingAfterBreak="0">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44"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45" w15:restartNumberingAfterBreak="0">
    <w:nsid w:val="77DE48B4"/>
    <w:multiLevelType w:val="hybridMultilevel"/>
    <w:tmpl w:val="E326B704"/>
    <w:styleLink w:val="WW8Num401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48"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9"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51"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53"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2"/>
  </w:num>
  <w:num w:numId="2">
    <w:abstractNumId w:val="145"/>
  </w:num>
  <w:num w:numId="3">
    <w:abstractNumId w:val="34"/>
  </w:num>
  <w:num w:numId="4">
    <w:abstractNumId w:val="149"/>
  </w:num>
  <w:num w:numId="5">
    <w:abstractNumId w:val="118"/>
  </w:num>
  <w:num w:numId="6">
    <w:abstractNumId w:val="31"/>
  </w:num>
  <w:num w:numId="7">
    <w:abstractNumId w:val="146"/>
  </w:num>
  <w:num w:numId="8">
    <w:abstractNumId w:val="35"/>
  </w:num>
  <w:num w:numId="9">
    <w:abstractNumId w:val="153"/>
  </w:num>
  <w:num w:numId="10">
    <w:abstractNumId w:val="101"/>
  </w:num>
  <w:num w:numId="11">
    <w:abstractNumId w:val="49"/>
  </w:num>
  <w:num w:numId="12">
    <w:abstractNumId w:val="84"/>
  </w:num>
  <w:num w:numId="13">
    <w:abstractNumId w:val="130"/>
  </w:num>
  <w:num w:numId="14">
    <w:abstractNumId w:val="60"/>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98"/>
  </w:num>
  <w:num w:numId="16">
    <w:abstractNumId w:val="51"/>
  </w:num>
  <w:num w:numId="17">
    <w:abstractNumId w:val="100"/>
  </w:num>
  <w:num w:numId="18">
    <w:abstractNumId w:val="50"/>
  </w:num>
  <w:num w:numId="19">
    <w:abstractNumId w:val="87"/>
  </w:num>
  <w:num w:numId="20">
    <w:abstractNumId w:val="119"/>
  </w:num>
  <w:num w:numId="21">
    <w:abstractNumId w:val="127"/>
  </w:num>
  <w:num w:numId="22">
    <w:abstractNumId w:val="26"/>
  </w:num>
  <w:num w:numId="23">
    <w:abstractNumId w:val="47"/>
  </w:num>
  <w:num w:numId="24">
    <w:abstractNumId w:val="115"/>
  </w:num>
  <w:num w:numId="25">
    <w:abstractNumId w:val="58"/>
  </w:num>
  <w:num w:numId="26">
    <w:abstractNumId w:val="45"/>
  </w:num>
  <w:num w:numId="27">
    <w:abstractNumId w:val="91"/>
  </w:num>
  <w:num w:numId="28">
    <w:abstractNumId w:val="43"/>
  </w:num>
  <w:num w:numId="29">
    <w:abstractNumId w:val="77"/>
  </w:num>
  <w:num w:numId="30">
    <w:abstractNumId w:val="64"/>
  </w:num>
  <w:num w:numId="31">
    <w:abstractNumId w:val="112"/>
  </w:num>
  <w:num w:numId="32">
    <w:abstractNumId w:val="55"/>
  </w:num>
  <w:num w:numId="33">
    <w:abstractNumId w:val="54"/>
  </w:num>
  <w:num w:numId="34">
    <w:abstractNumId w:val="144"/>
  </w:num>
  <w:num w:numId="35">
    <w:abstractNumId w:val="40"/>
  </w:num>
  <w:num w:numId="36">
    <w:abstractNumId w:val="120"/>
  </w:num>
  <w:num w:numId="37">
    <w:abstractNumId w:val="106"/>
  </w:num>
  <w:num w:numId="38">
    <w:abstractNumId w:val="136"/>
  </w:num>
  <w:num w:numId="39">
    <w:abstractNumId w:val="93"/>
  </w:num>
  <w:num w:numId="40">
    <w:abstractNumId w:val="134"/>
  </w:num>
  <w:num w:numId="41">
    <w:abstractNumId w:val="23"/>
  </w:num>
  <w:num w:numId="42">
    <w:abstractNumId w:val="27"/>
  </w:num>
  <w:num w:numId="43">
    <w:abstractNumId w:val="29"/>
  </w:num>
  <w:num w:numId="44">
    <w:abstractNumId w:val="30"/>
  </w:num>
  <w:num w:numId="45">
    <w:abstractNumId w:val="33"/>
  </w:num>
  <w:num w:numId="46">
    <w:abstractNumId w:val="36"/>
  </w:num>
  <w:num w:numId="47">
    <w:abstractNumId w:val="42"/>
  </w:num>
  <w:num w:numId="48">
    <w:abstractNumId w:val="57"/>
  </w:num>
  <w:num w:numId="49">
    <w:abstractNumId w:val="68"/>
  </w:num>
  <w:num w:numId="50">
    <w:abstractNumId w:val="70"/>
  </w:num>
  <w:num w:numId="51">
    <w:abstractNumId w:val="71"/>
  </w:num>
  <w:num w:numId="52">
    <w:abstractNumId w:val="74"/>
  </w:num>
  <w:num w:numId="53">
    <w:abstractNumId w:val="99"/>
  </w:num>
  <w:num w:numId="54">
    <w:abstractNumId w:val="102"/>
  </w:num>
  <w:num w:numId="55">
    <w:abstractNumId w:val="105"/>
  </w:num>
  <w:num w:numId="56">
    <w:abstractNumId w:val="121"/>
  </w:num>
  <w:num w:numId="57">
    <w:abstractNumId w:val="122"/>
  </w:num>
  <w:num w:numId="58">
    <w:abstractNumId w:val="128"/>
  </w:num>
  <w:num w:numId="59">
    <w:abstractNumId w:val="148"/>
  </w:num>
  <w:num w:numId="60">
    <w:abstractNumId w:val="152"/>
  </w:num>
  <w:num w:numId="61">
    <w:abstractNumId w:val="11"/>
  </w:num>
  <w:num w:numId="62">
    <w:abstractNumId w:val="37"/>
  </w:num>
  <w:num w:numId="63">
    <w:abstractNumId w:val="61"/>
  </w:num>
  <w:num w:numId="64">
    <w:abstractNumId w:val="113"/>
  </w:num>
  <w:num w:numId="65">
    <w:abstractNumId w:val="56"/>
  </w:num>
  <w:num w:numId="66">
    <w:abstractNumId w:val="108"/>
  </w:num>
  <w:num w:numId="67">
    <w:abstractNumId w:val="75"/>
  </w:num>
  <w:num w:numId="68">
    <w:abstractNumId w:val="59"/>
  </w:num>
  <w:num w:numId="69">
    <w:abstractNumId w:val="150"/>
  </w:num>
  <w:num w:numId="70">
    <w:abstractNumId w:val="97"/>
  </w:num>
  <w:num w:numId="71">
    <w:abstractNumId w:val="63"/>
  </w:num>
  <w:num w:numId="72">
    <w:abstractNumId w:val="53"/>
  </w:num>
  <w:num w:numId="73">
    <w:abstractNumId w:val="73"/>
  </w:num>
  <w:num w:numId="74">
    <w:abstractNumId w:val="86"/>
  </w:num>
  <w:num w:numId="75">
    <w:abstractNumId w:val="110"/>
  </w:num>
  <w:num w:numId="76">
    <w:abstractNumId w:val="96"/>
  </w:num>
  <w:num w:numId="77">
    <w:abstractNumId w:val="151"/>
  </w:num>
  <w:num w:numId="78">
    <w:abstractNumId w:val="32"/>
  </w:num>
  <w:num w:numId="79">
    <w:abstractNumId w:val="154"/>
  </w:num>
  <w:num w:numId="80">
    <w:abstractNumId w:val="89"/>
  </w:num>
  <w:num w:numId="81">
    <w:abstractNumId w:val="28"/>
  </w:num>
  <w:num w:numId="82">
    <w:abstractNumId w:val="114"/>
  </w:num>
  <w:num w:numId="83">
    <w:abstractNumId w:val="85"/>
  </w:num>
  <w:num w:numId="84">
    <w:abstractNumId w:val="103"/>
  </w:num>
  <w:num w:numId="85">
    <w:abstractNumId w:val="109"/>
  </w:num>
  <w:num w:numId="86">
    <w:abstractNumId w:val="62"/>
  </w:num>
  <w:num w:numId="87">
    <w:abstractNumId w:val="142"/>
  </w:num>
  <w:num w:numId="88">
    <w:abstractNumId w:val="25"/>
  </w:num>
  <w:num w:numId="89">
    <w:abstractNumId w:val="80"/>
  </w:num>
  <w:num w:numId="90">
    <w:abstractNumId w:val="133"/>
  </w:num>
  <w:num w:numId="91">
    <w:abstractNumId w:val="0"/>
  </w:num>
  <w:num w:numId="9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num>
  <w:num w:numId="97">
    <w:abstractNumId w:val="6"/>
  </w:num>
  <w:num w:numId="98">
    <w:abstractNumId w:val="8"/>
  </w:num>
  <w:num w:numId="99">
    <w:abstractNumId w:val="60"/>
  </w:num>
  <w:num w:numId="100">
    <w:abstractNumId w:val="24"/>
  </w:num>
  <w:num w:numId="101">
    <w:abstractNumId w:val="140"/>
  </w:num>
  <w:num w:numId="102">
    <w:abstractNumId w:val="104"/>
  </w:num>
  <w:num w:numId="103">
    <w:abstractNumId w:val="52"/>
  </w:num>
  <w:num w:numId="104">
    <w:abstractNumId w:val="143"/>
  </w:num>
  <w:num w:numId="105">
    <w:abstractNumId w:val="41"/>
  </w:num>
  <w:num w:numId="106">
    <w:abstractNumId w:val="137"/>
  </w:num>
  <w:num w:numId="107">
    <w:abstractNumId w:val="65"/>
  </w:num>
  <w:num w:numId="10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0"/>
  </w:num>
  <w:num w:numId="113">
    <w:abstractNumId w:val="67"/>
  </w:num>
  <w:num w:numId="114">
    <w:abstractNumId w:val="125"/>
  </w:num>
  <w:num w:numId="115">
    <w:abstractNumId w:val="147"/>
  </w:num>
  <w:num w:numId="116">
    <w:abstractNumId w:val="141"/>
  </w:num>
  <w:num w:numId="117">
    <w:abstractNumId w:val="111"/>
  </w:num>
  <w:num w:numId="118">
    <w:abstractNumId w:val="94"/>
  </w:num>
  <w:num w:numId="119">
    <w:abstractNumId w:val="48"/>
  </w:num>
  <w:num w:numId="120">
    <w:abstractNumId w:val="88"/>
  </w:num>
  <w:num w:numId="121">
    <w:abstractNumId w:val="126"/>
  </w:num>
  <w:num w:numId="122">
    <w:abstractNumId w:val="135"/>
  </w:num>
  <w:num w:numId="123">
    <w:abstractNumId w:val="66"/>
  </w:num>
  <w:num w:numId="124">
    <w:abstractNumId w:val="78"/>
  </w:num>
  <w:num w:numId="125">
    <w:abstractNumId w:val="39"/>
  </w:num>
  <w:num w:numId="126">
    <w:abstractNumId w:val="116"/>
  </w:num>
  <w:num w:numId="127">
    <w:abstractNumId w:val="139"/>
  </w:num>
  <w:num w:numId="128">
    <w:abstractNumId w:val="22"/>
  </w:num>
  <w:num w:numId="129">
    <w:abstractNumId w:val="123"/>
  </w:num>
  <w:num w:numId="130">
    <w:abstractNumId w:val="69"/>
  </w:num>
  <w:num w:numId="131">
    <w:abstractNumId w:val="7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445"/>
    <w:rsid w:val="00024A3C"/>
    <w:rsid w:val="00051974"/>
    <w:rsid w:val="00071531"/>
    <w:rsid w:val="000767E7"/>
    <w:rsid w:val="00086FE5"/>
    <w:rsid w:val="000A18D1"/>
    <w:rsid w:val="000A460B"/>
    <w:rsid w:val="000B0744"/>
    <w:rsid w:val="000C6143"/>
    <w:rsid w:val="000C6798"/>
    <w:rsid w:val="000E478B"/>
    <w:rsid w:val="000F3069"/>
    <w:rsid w:val="000F73A5"/>
    <w:rsid w:val="000F7C8D"/>
    <w:rsid w:val="00100DE0"/>
    <w:rsid w:val="00116CC6"/>
    <w:rsid w:val="00152ABA"/>
    <w:rsid w:val="0015441C"/>
    <w:rsid w:val="0016191A"/>
    <w:rsid w:val="00183204"/>
    <w:rsid w:val="00196A96"/>
    <w:rsid w:val="001B2FAF"/>
    <w:rsid w:val="00211961"/>
    <w:rsid w:val="002352C0"/>
    <w:rsid w:val="00252D1E"/>
    <w:rsid w:val="00285C1B"/>
    <w:rsid w:val="00287482"/>
    <w:rsid w:val="002A21A0"/>
    <w:rsid w:val="002A3B54"/>
    <w:rsid w:val="002C3173"/>
    <w:rsid w:val="002C3CC6"/>
    <w:rsid w:val="002E6037"/>
    <w:rsid w:val="002F1517"/>
    <w:rsid w:val="00303B31"/>
    <w:rsid w:val="00304075"/>
    <w:rsid w:val="00310751"/>
    <w:rsid w:val="00325EA3"/>
    <w:rsid w:val="00335274"/>
    <w:rsid w:val="003547E0"/>
    <w:rsid w:val="003662A7"/>
    <w:rsid w:val="0037017A"/>
    <w:rsid w:val="00376BCD"/>
    <w:rsid w:val="003A1F6C"/>
    <w:rsid w:val="003B11F2"/>
    <w:rsid w:val="003C170E"/>
    <w:rsid w:val="003F6BD9"/>
    <w:rsid w:val="00415EA8"/>
    <w:rsid w:val="004408BA"/>
    <w:rsid w:val="00462131"/>
    <w:rsid w:val="00462469"/>
    <w:rsid w:val="004842F6"/>
    <w:rsid w:val="004B4C5A"/>
    <w:rsid w:val="004C6C83"/>
    <w:rsid w:val="005216F7"/>
    <w:rsid w:val="00546AF4"/>
    <w:rsid w:val="0055350E"/>
    <w:rsid w:val="005649D2"/>
    <w:rsid w:val="005848F2"/>
    <w:rsid w:val="005877F1"/>
    <w:rsid w:val="00590149"/>
    <w:rsid w:val="005929D8"/>
    <w:rsid w:val="005934AF"/>
    <w:rsid w:val="00605CDA"/>
    <w:rsid w:val="00644E44"/>
    <w:rsid w:val="0066042F"/>
    <w:rsid w:val="006830FA"/>
    <w:rsid w:val="00685E42"/>
    <w:rsid w:val="00696232"/>
    <w:rsid w:val="006C1792"/>
    <w:rsid w:val="006D4849"/>
    <w:rsid w:val="007041A5"/>
    <w:rsid w:val="007216EA"/>
    <w:rsid w:val="00740E80"/>
    <w:rsid w:val="007707E0"/>
    <w:rsid w:val="00775E6B"/>
    <w:rsid w:val="00797800"/>
    <w:rsid w:val="007A3659"/>
    <w:rsid w:val="007B3F50"/>
    <w:rsid w:val="0080217A"/>
    <w:rsid w:val="00833549"/>
    <w:rsid w:val="00896CFA"/>
    <w:rsid w:val="008A5CF8"/>
    <w:rsid w:val="008D11DF"/>
    <w:rsid w:val="008F279E"/>
    <w:rsid w:val="00922DDB"/>
    <w:rsid w:val="00946C30"/>
    <w:rsid w:val="00970DEA"/>
    <w:rsid w:val="00977445"/>
    <w:rsid w:val="00982028"/>
    <w:rsid w:val="00996882"/>
    <w:rsid w:val="009A0AD2"/>
    <w:rsid w:val="009C157E"/>
    <w:rsid w:val="009E0A8E"/>
    <w:rsid w:val="009E1411"/>
    <w:rsid w:val="009E2908"/>
    <w:rsid w:val="009F671F"/>
    <w:rsid w:val="00A32160"/>
    <w:rsid w:val="00A40EA9"/>
    <w:rsid w:val="00A554D8"/>
    <w:rsid w:val="00A85C08"/>
    <w:rsid w:val="00AB7809"/>
    <w:rsid w:val="00AC2A70"/>
    <w:rsid w:val="00B072C8"/>
    <w:rsid w:val="00B32DA7"/>
    <w:rsid w:val="00B34638"/>
    <w:rsid w:val="00B3748C"/>
    <w:rsid w:val="00B545CC"/>
    <w:rsid w:val="00B551DE"/>
    <w:rsid w:val="00B61DC6"/>
    <w:rsid w:val="00B87F84"/>
    <w:rsid w:val="00BD282C"/>
    <w:rsid w:val="00C341C6"/>
    <w:rsid w:val="00C41EB8"/>
    <w:rsid w:val="00C45B1A"/>
    <w:rsid w:val="00C46427"/>
    <w:rsid w:val="00C95F5A"/>
    <w:rsid w:val="00CA4153"/>
    <w:rsid w:val="00CC2BD1"/>
    <w:rsid w:val="00CC5B6E"/>
    <w:rsid w:val="00CD79D1"/>
    <w:rsid w:val="00CF6C45"/>
    <w:rsid w:val="00D33A40"/>
    <w:rsid w:val="00D528B4"/>
    <w:rsid w:val="00D53983"/>
    <w:rsid w:val="00D6595E"/>
    <w:rsid w:val="00D67AD0"/>
    <w:rsid w:val="00DA4ED2"/>
    <w:rsid w:val="00DB13D0"/>
    <w:rsid w:val="00E64488"/>
    <w:rsid w:val="00E64E4B"/>
    <w:rsid w:val="00E777B2"/>
    <w:rsid w:val="00E877E5"/>
    <w:rsid w:val="00E9754F"/>
    <w:rsid w:val="00EB0574"/>
    <w:rsid w:val="00EB295E"/>
    <w:rsid w:val="00F058DD"/>
    <w:rsid w:val="00F26816"/>
    <w:rsid w:val="00F706E6"/>
    <w:rsid w:val="00F76182"/>
    <w:rsid w:val="00F80A34"/>
    <w:rsid w:val="00FC0A9D"/>
    <w:rsid w:val="00FD0623"/>
    <w:rsid w:val="00FE3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0248"/>
  <w15:docId w15:val="{F0B6BF59-F5B2-4B9A-BED2-74F45E89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21A0"/>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Preambuła,Numerowanie,Akapit z listą BS,Numeracja 1 poziom,L1,Akapit z listą8,List Paragraph,List bullet,Kolorowa lista — akcent 11,Średnia siatka 1 — akcent 21,Akapit z listą numerowaną,Podsis rysunku,Data wydania"/>
    <w:basedOn w:val="Normalny"/>
    <w:link w:val="AkapitzlistZnak"/>
    <w:uiPriority w:val="34"/>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97"/>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99"/>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L1 Znak,Akapit z listą8 Znak,List Paragraph Znak,List bullet Znak,Kolorowa lista — akcent 11 Znak,Średnia siatka 1 — akcent 21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style>
  <w:style w:type="numbering" w:customStyle="1" w:styleId="WWNum382">
    <w:name w:val="WWNum382"/>
    <w:rsid w:val="005877F1"/>
  </w:style>
  <w:style w:type="numbering" w:customStyle="1" w:styleId="WWNum383">
    <w:name w:val="WWNum383"/>
    <w:rsid w:val="005877F1"/>
    <w:pPr>
      <w:numPr>
        <w:numId w:val="98"/>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011">
    <w:name w:val="WW8Num4011"/>
    <w:basedOn w:val="Bezlisty"/>
    <w:rsid w:val="00F058DD"/>
    <w:pPr>
      <w:numPr>
        <w:numId w:val="2"/>
      </w:numPr>
    </w:pPr>
  </w:style>
  <w:style w:type="numbering" w:customStyle="1" w:styleId="111111131">
    <w:name w:val="1 / 1.1 / 1.1.1131"/>
    <w:basedOn w:val="Bezlisty"/>
    <w:next w:val="111111"/>
    <w:rsid w:val="00EB295E"/>
    <w:pPr>
      <w:numPr>
        <w:numId w:val="101"/>
      </w:numPr>
    </w:pPr>
  </w:style>
  <w:style w:type="numbering" w:customStyle="1" w:styleId="WW8Num6">
    <w:name w:val="WW8Num6"/>
    <w:basedOn w:val="Bezlisty"/>
    <w:rsid w:val="00152ABA"/>
    <w:pPr>
      <w:numPr>
        <w:numId w:val="105"/>
      </w:numPr>
    </w:pPr>
  </w:style>
  <w:style w:type="numbering" w:customStyle="1" w:styleId="11111142">
    <w:name w:val="1 / 1.1 / 1.1.142"/>
    <w:rsid w:val="0074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kwp_bialysto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hyperlink" Target="https://podlaska.policja.gov.pl/pod/ochrona-danych/53016,Dane-osobowe-przetwarzane-w-trybie-RODO-w-KWP-Bialystok.htm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AA1C5-0C0D-4830-98A8-7C44742A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28</Pages>
  <Words>13737</Words>
  <Characters>82427</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870039</dc:creator>
  <cp:keywords/>
  <dc:description/>
  <cp:lastModifiedBy>870624</cp:lastModifiedBy>
  <cp:revision>58</cp:revision>
  <cp:lastPrinted>2025-03-07T13:10:00Z</cp:lastPrinted>
  <dcterms:created xsi:type="dcterms:W3CDTF">2024-09-11T07:45:00Z</dcterms:created>
  <dcterms:modified xsi:type="dcterms:W3CDTF">2025-04-18T10:23:00Z</dcterms:modified>
</cp:coreProperties>
</file>