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B" w:rsidRPr="00B1012C" w:rsidRDefault="00B87E4B" w:rsidP="00B87E4B">
      <w:pPr>
        <w:pStyle w:val="Bezodstpw"/>
        <w:spacing w:line="360" w:lineRule="auto"/>
        <w:rPr>
          <w:rFonts w:ascii="Arial Narrow" w:hAnsi="Arial Narrow"/>
          <w:b/>
          <w:bCs/>
          <w:i/>
          <w:iCs/>
        </w:rPr>
      </w:pPr>
      <w:r>
        <w:rPr>
          <w:b/>
          <w:i/>
          <w:sz w:val="22"/>
          <w:szCs w:val="22"/>
        </w:rPr>
        <w:t xml:space="preserve">Załącznik Nr </w:t>
      </w:r>
      <w:r>
        <w:rPr>
          <w:b/>
          <w:i/>
        </w:rPr>
        <w:t>9</w:t>
      </w:r>
      <w:r>
        <w:rPr>
          <w:b/>
          <w:i/>
          <w:sz w:val="22"/>
          <w:szCs w:val="22"/>
        </w:rPr>
        <w:t xml:space="preserve">- </w:t>
      </w:r>
      <w:r>
        <w:rPr>
          <w:b/>
          <w:i/>
        </w:rPr>
        <w:t>Przedmiar robót</w:t>
      </w:r>
    </w:p>
    <w:tbl>
      <w:tblPr>
        <w:tblpPr w:leftFromText="141" w:rightFromText="141" w:vertAnchor="text" w:horzAnchor="margin" w:tblpXSpec="center" w:tblpY="17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946"/>
        <w:gridCol w:w="709"/>
        <w:gridCol w:w="851"/>
        <w:gridCol w:w="992"/>
        <w:gridCol w:w="1062"/>
      </w:tblGrid>
      <w:tr w:rsidR="00B87E4B" w:rsidRPr="000D7745" w:rsidTr="00750446">
        <w:trPr>
          <w:trHeight w:val="525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Opis pozycji kosztorysowej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 xml:space="preserve">Cena jedn. </w:t>
            </w:r>
          </w:p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Razem</w:t>
            </w:r>
          </w:p>
        </w:tc>
      </w:tr>
      <w:tr w:rsidR="00B87E4B" w:rsidRPr="000D7745" w:rsidTr="00750446">
        <w:trPr>
          <w:trHeight w:val="76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Mechaniczne wykonanie koryta wraz z profilowanie i zagęszczanie podłoża pod warstwy konstrukcyjne nawierzchni w gruncie kat. I-IV głębokość koryta do 20 cm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4000</w:t>
            </w:r>
          </w:p>
          <w:p w:rsidR="00B87E4B" w:rsidRPr="005E58DE" w:rsidRDefault="00B87E4B" w:rsidP="00750446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>Podbudowa z kruszywa naturalnego  (0-31,5) - warstwa górna o grub. po zagęszczeniu 8cm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>Podbudowa z kruszywa łamanego betonowego (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  <w:r w:rsidRPr="005E58DE">
              <w:rPr>
                <w:rFonts w:cs="Calibri"/>
                <w:color w:val="000000"/>
                <w:sz w:val="18"/>
                <w:szCs w:val="18"/>
              </w:rPr>
              <w:t>-63mm) - warstwa dolna grubości po zagęszczeniu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>Podbudowa z kruszywa łamanego granitowego stabilizowana mechanicznie  (0-31,5mm); warstwa górna o grubości po zagęszczeniu 8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Warstwy odsączające z piasku grubość warstwy do 10 cm wykonane i zagęszczane mechanicznie wykonane w korycie lub na całej szer. drogi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Remonty cząstkowe nawierzchni żwirowych z mechanicznym zagęszczeniem żwiru przy głęb. </w:t>
            </w:r>
            <w:proofErr w:type="spellStart"/>
            <w:r w:rsidRPr="005E58DE">
              <w:rPr>
                <w:rFonts w:cs="Calibri"/>
                <w:color w:val="000000"/>
                <w:sz w:val="18"/>
                <w:szCs w:val="18"/>
              </w:rPr>
              <w:t>wyboi</w:t>
            </w:r>
            <w:proofErr w:type="spellEnd"/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 do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76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Remonty cząstkowe nawierzchni tłuczniowych z zagęszczeniem tłucznia mechanicznym przy głębokości </w:t>
            </w:r>
            <w:proofErr w:type="spellStart"/>
            <w:r w:rsidRPr="005E58DE">
              <w:rPr>
                <w:rFonts w:cs="Calibri"/>
                <w:color w:val="000000"/>
                <w:sz w:val="18"/>
                <w:szCs w:val="18"/>
              </w:rPr>
              <w:t>wyboi</w:t>
            </w:r>
            <w:proofErr w:type="spellEnd"/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 do 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Naprawa dróg gruntowych – profilowanie mechaniczne nawierzchni tłuczniowej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Naprawa dróg gruntowych - zagęszczanie mechaniczne nawierzchni tłuczniowej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Mechaniczne ścinanie zawyżonych poboczy - grubość warstwy ścinanej mechanicznie 10 cm, wraz z odwiezieniem ścinki na odkład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7E4B" w:rsidRPr="000D7745" w:rsidTr="00750446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Mechaniczne ścinanie zawyżonych poboczy - grubość warstwy ścinanej mechanicznie 20 cm, wraz z odwiezieniem ścinki na odkład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58DE">
              <w:rPr>
                <w:rFonts w:cs="Calibri"/>
                <w:color w:val="000000"/>
                <w:sz w:val="18"/>
                <w:szCs w:val="18"/>
              </w:rPr>
              <w:t xml:space="preserve">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7E4B" w:rsidRPr="000D7745" w:rsidTr="00750446">
        <w:trPr>
          <w:trHeight w:val="510"/>
        </w:trPr>
        <w:tc>
          <w:tcPr>
            <w:tcW w:w="8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Razem wartość robót (netto)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7E4B" w:rsidRPr="000D7745" w:rsidTr="00750446">
        <w:trPr>
          <w:trHeight w:val="510"/>
        </w:trPr>
        <w:tc>
          <w:tcPr>
            <w:tcW w:w="8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4B" w:rsidRPr="005E58DE" w:rsidRDefault="00B87E4B" w:rsidP="00750446">
            <w:pPr>
              <w:spacing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5E58DE">
              <w:rPr>
                <w:rFonts w:cs="Calibri"/>
                <w:sz w:val="18"/>
                <w:szCs w:val="18"/>
              </w:rPr>
              <w:t>Podatek ……………………. 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4B" w:rsidRPr="005E58DE" w:rsidRDefault="00B87E4B" w:rsidP="0075044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7E4B" w:rsidRPr="000D7745" w:rsidTr="00750446">
        <w:trPr>
          <w:trHeight w:val="25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B87E4B" w:rsidRPr="005E58DE" w:rsidRDefault="00B87E4B" w:rsidP="00750446">
            <w:pPr>
              <w:spacing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Razem wartość robót (brutto)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B87E4B" w:rsidRPr="005E58DE" w:rsidRDefault="00B87E4B" w:rsidP="00750446">
            <w:pPr>
              <w:spacing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E58DE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B87E4B" w:rsidRDefault="00B87E4B" w:rsidP="00B87E4B">
      <w:pPr>
        <w:rPr>
          <w:rFonts w:ascii="Verdana" w:hAnsi="Verdana" w:cs="Verdana"/>
          <w:b/>
          <w:bCs/>
          <w:sz w:val="18"/>
          <w:szCs w:val="18"/>
        </w:rPr>
      </w:pPr>
    </w:p>
    <w:p w:rsidR="00B87E4B" w:rsidRDefault="00B87E4B" w:rsidP="00B87E4B">
      <w:pPr>
        <w:rPr>
          <w:rFonts w:ascii="Verdana" w:hAnsi="Verdana" w:cs="Verdana"/>
          <w:b/>
          <w:bCs/>
          <w:sz w:val="18"/>
          <w:szCs w:val="18"/>
        </w:rPr>
      </w:pPr>
    </w:p>
    <w:p w:rsidR="00B87E4B" w:rsidRDefault="00B87E4B" w:rsidP="00B87E4B">
      <w:pPr>
        <w:rPr>
          <w:rFonts w:ascii="Verdana" w:hAnsi="Verdana" w:cs="Verdana"/>
          <w:b/>
          <w:bCs/>
          <w:sz w:val="18"/>
          <w:szCs w:val="18"/>
        </w:rPr>
      </w:pPr>
    </w:p>
    <w:p w:rsidR="00B87E4B" w:rsidRDefault="00B87E4B" w:rsidP="00B87E4B">
      <w:pPr>
        <w:rPr>
          <w:rFonts w:ascii="Verdana" w:hAnsi="Verdana" w:cs="Verdana"/>
          <w:b/>
          <w:bCs/>
          <w:sz w:val="18"/>
          <w:szCs w:val="18"/>
        </w:rPr>
      </w:pPr>
    </w:p>
    <w:p w:rsidR="00B87E4B" w:rsidRDefault="00B87E4B" w:rsidP="00B87E4B">
      <w:pPr>
        <w:rPr>
          <w:rFonts w:ascii="Verdana" w:hAnsi="Verdana" w:cs="Verdana"/>
          <w:b/>
          <w:bCs/>
          <w:sz w:val="18"/>
          <w:szCs w:val="18"/>
        </w:rPr>
      </w:pPr>
    </w:p>
    <w:p w:rsidR="00B87E4B" w:rsidRDefault="00B87E4B" w:rsidP="00B87E4B">
      <w:pPr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p w:rsidR="007E4390" w:rsidRDefault="007E4390"/>
    <w:sectPr w:rsidR="007E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9"/>
    <w:rsid w:val="007E4390"/>
    <w:rsid w:val="00B87E4B"/>
    <w:rsid w:val="00F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4B"/>
    <w:pPr>
      <w:spacing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E4B"/>
    <w:pPr>
      <w:spacing w:before="100"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4B"/>
    <w:pPr>
      <w:spacing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E4B"/>
    <w:pPr>
      <w:spacing w:before="100"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Drogownictwa</dc:creator>
  <cp:keywords/>
  <dc:description/>
  <cp:lastModifiedBy>Referat Drogownictwa</cp:lastModifiedBy>
  <cp:revision>2</cp:revision>
  <dcterms:created xsi:type="dcterms:W3CDTF">2024-01-04T09:03:00Z</dcterms:created>
  <dcterms:modified xsi:type="dcterms:W3CDTF">2024-01-04T09:03:00Z</dcterms:modified>
</cp:coreProperties>
</file>