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2B8C6D3" w14:textId="77777777" w:rsidR="00062564" w:rsidRPr="00062564" w:rsidRDefault="00062564" w:rsidP="00062564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2" w:name="_Hlk193972123"/>
      <w:r w:rsidRPr="00062564">
        <w:rPr>
          <w:rFonts w:ascii="Arial" w:hAnsi="Arial" w:cs="Arial"/>
          <w:b/>
          <w:bCs/>
          <w:color w:val="000000"/>
          <w:sz w:val="18"/>
          <w:szCs w:val="18"/>
        </w:rPr>
        <w:t>Dostawę urządzeń do hodowli, analizy i inżynierii genetycznej bakteriofagów termofilnych dla Wydziału Chemii Uniwersytetu Gdańskiego, w podziale na części I-VII.</w:t>
      </w:r>
    </w:p>
    <w:bookmarkEnd w:id="2"/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005C6EAD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062564">
      <w:rPr>
        <w:rFonts w:ascii="Arial" w:hAnsi="Arial" w:cs="Arial"/>
        <w:sz w:val="16"/>
        <w:szCs w:val="16"/>
      </w:rPr>
      <w:t>75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062564">
      <w:rPr>
        <w:rFonts w:ascii="Arial" w:hAnsi="Arial" w:cs="Arial"/>
        <w:sz w:val="16"/>
        <w:szCs w:val="16"/>
      </w:rPr>
      <w:t>R</w:t>
    </w:r>
    <w:r w:rsidR="00D062CE">
      <w:rPr>
        <w:rFonts w:ascii="Arial" w:hAnsi="Arial" w:cs="Arial"/>
        <w:sz w:val="16"/>
        <w:szCs w:val="16"/>
      </w:rPr>
      <w:t>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564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611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7E4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rafal.rzepecki@it.ug</cp:lastModifiedBy>
  <cp:revision>70</cp:revision>
  <cp:lastPrinted>2023-02-08T13:10:00Z</cp:lastPrinted>
  <dcterms:created xsi:type="dcterms:W3CDTF">2021-10-19T08:54:00Z</dcterms:created>
  <dcterms:modified xsi:type="dcterms:W3CDTF">2025-03-27T13:09:00Z</dcterms:modified>
</cp:coreProperties>
</file>