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AB5E" w14:textId="77777777" w:rsidR="00823FC6" w:rsidRPr="00823FC6" w:rsidRDefault="00823FC6" w:rsidP="00823FC6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  <w:r w:rsidRPr="00823FC6">
        <w:rPr>
          <w:rFonts w:ascii="Verdana" w:eastAsia="Arial" w:hAnsi="Verdana" w:cs="Calibri"/>
          <w:b/>
          <w:bCs/>
          <w:sz w:val="20"/>
          <w:shd w:val="clear" w:color="auto" w:fill="FFFFFF"/>
        </w:rPr>
        <w:t>OPIS PRZEDMIOTU ZAMÓWIENIA</w:t>
      </w:r>
    </w:p>
    <w:p w14:paraId="4F3A4084" w14:textId="46A4FF31" w:rsidR="00823FC6" w:rsidRDefault="00823FC6" w:rsidP="00823FC6">
      <w:pPr>
        <w:pStyle w:val="Tekstpodstawowy"/>
        <w:tabs>
          <w:tab w:val="left" w:pos="1134"/>
        </w:tabs>
        <w:spacing w:line="276" w:lineRule="auto"/>
        <w:rPr>
          <w:rFonts w:ascii="Verdana" w:eastAsia="Arial" w:hAnsi="Verdana" w:cs="Calibri"/>
          <w:sz w:val="20"/>
          <w:u w:val="none"/>
          <w:shd w:val="clear" w:color="auto" w:fill="FFFFFF"/>
        </w:rPr>
      </w:pPr>
      <w:r w:rsidRPr="00823FC6">
        <w:rPr>
          <w:rFonts w:ascii="Verdana" w:eastAsia="Arial" w:hAnsi="Verdana" w:cs="Calibri"/>
          <w:sz w:val="20"/>
          <w:u w:val="none"/>
          <w:shd w:val="clear" w:color="auto" w:fill="FFFFFF"/>
        </w:rPr>
        <w:t>Przedmiotem zamówienia jest dostawa</w:t>
      </w:r>
      <w:r w:rsidR="00A427D1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 czujników</w:t>
      </w:r>
    </w:p>
    <w:p w14:paraId="2200DFDA" w14:textId="77777777" w:rsidR="00A427D1" w:rsidRPr="00823FC6" w:rsidRDefault="00A427D1" w:rsidP="00823FC6">
      <w:pPr>
        <w:pStyle w:val="Tekstpodstawowy"/>
        <w:tabs>
          <w:tab w:val="left" w:pos="1134"/>
        </w:tabs>
        <w:spacing w:line="276" w:lineRule="auto"/>
        <w:rPr>
          <w:rFonts w:ascii="Verdana" w:eastAsia="Arial" w:hAnsi="Verdana" w:cs="Calibri"/>
          <w:sz w:val="20"/>
          <w:u w:val="none"/>
          <w:shd w:val="clear" w:color="auto" w:fill="FFFFFF"/>
        </w:rPr>
      </w:pPr>
    </w:p>
    <w:p w14:paraId="4391DD2C" w14:textId="6DA6CCC0" w:rsidR="00A427D1" w:rsidRPr="00A427D1" w:rsidRDefault="00A427D1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  <w:r w:rsidRPr="00A427D1">
        <w:rPr>
          <w:rFonts w:ascii="Verdana" w:eastAsia="Arial" w:hAnsi="Verdana" w:cs="Calibri"/>
          <w:b/>
          <w:bCs/>
          <w:sz w:val="20"/>
          <w:shd w:val="clear" w:color="auto" w:fill="FFFFFF"/>
        </w:rPr>
        <w:t>Część I</w:t>
      </w:r>
    </w:p>
    <w:p w14:paraId="4DDEC816" w14:textId="042A2211" w:rsidR="00A427D1" w:rsidRPr="00A427D1" w:rsidRDefault="00A427D1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sz w:val="20"/>
          <w:shd w:val="clear" w:color="auto" w:fill="FFFFFF"/>
        </w:rPr>
      </w:pPr>
      <w:r>
        <w:rPr>
          <w:rFonts w:ascii="Verdana" w:eastAsia="Arial" w:hAnsi="Verdana" w:cs="Calibri"/>
          <w:sz w:val="20"/>
          <w:shd w:val="clear" w:color="auto" w:fill="FFFFFF"/>
        </w:rPr>
        <w:t>Czujniki</w:t>
      </w:r>
      <w:r w:rsidR="00BA4D4B">
        <w:rPr>
          <w:rFonts w:ascii="Verdana" w:eastAsia="Arial" w:hAnsi="Verdana" w:cs="Calibri"/>
          <w:sz w:val="20"/>
          <w:shd w:val="clear" w:color="auto" w:fill="FFFFFF"/>
        </w:rPr>
        <w:t>:</w:t>
      </w:r>
    </w:p>
    <w:p w14:paraId="76AECB6E" w14:textId="77777777" w:rsidR="00A427D1" w:rsidRPr="00A427D1" w:rsidRDefault="00A427D1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sz w:val="20"/>
          <w:shd w:val="clear" w:color="auto" w:fill="FFFFFF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6562"/>
        <w:gridCol w:w="1259"/>
      </w:tblGrid>
      <w:tr w:rsidR="00A427D1" w:rsidRPr="00A427D1" w14:paraId="7F6CF490" w14:textId="77777777" w:rsidTr="00A427D1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3A31" w14:textId="77777777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LP.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2DC4" w14:textId="77777777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Nazwa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6203" w14:textId="77777777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Ilość</w:t>
            </w:r>
          </w:p>
        </w:tc>
      </w:tr>
      <w:tr w:rsidR="00A427D1" w:rsidRPr="00A427D1" w14:paraId="45D27041" w14:textId="77777777" w:rsidTr="00A427D1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32AC" w14:textId="77777777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1F05" w14:textId="2086C7AC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DFRobot Gravity - analogowy czujnik natężenia prądu 20A, Czujnik prądu działający w zakresie do 20 A i do 311 V na podstawie efektu Halla. Wyjściem jest napięcie analogowe. Napięcie zasilania jest równe 5 V. EAN: </w:t>
            </w:r>
            <w:r w:rsidRPr="00A427D1">
              <w:rPr>
                <w:rFonts w:ascii="Verdana" w:eastAsia="Arial" w:hAnsi="Verdana" w:cs="Calibri"/>
                <w:b/>
                <w:bCs/>
                <w:sz w:val="20"/>
                <w:u w:val="none"/>
                <w:shd w:val="clear" w:color="auto" w:fill="FFFFFF"/>
              </w:rPr>
              <w:t>6959420911530</w:t>
            </w:r>
          </w:p>
          <w:p w14:paraId="2077BBCA" w14:textId="4405C92F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FCEA" w14:textId="6ADAAF74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>
              <w:rPr>
                <w:rFonts w:ascii="Verdana" w:eastAsia="Arial" w:hAnsi="Verdana" w:cs="Calibri"/>
                <w:sz w:val="20"/>
                <w:shd w:val="clear" w:color="auto" w:fill="FFFFFF"/>
              </w:rPr>
              <w:t>4</w:t>
            </w: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 xml:space="preserve"> szt.</w:t>
            </w:r>
          </w:p>
        </w:tc>
      </w:tr>
    </w:tbl>
    <w:p w14:paraId="1ED7AEB0" w14:textId="77777777" w:rsidR="00A427D1" w:rsidRPr="00A427D1" w:rsidRDefault="00A427D1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sz w:val="20"/>
          <w:shd w:val="clear" w:color="auto" w:fill="FFFFFF"/>
        </w:rPr>
      </w:pPr>
    </w:p>
    <w:p w14:paraId="535557B9" w14:textId="77777777" w:rsidR="00A427D1" w:rsidRPr="00A427D1" w:rsidRDefault="00A427D1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  <w:r w:rsidRPr="00A427D1">
        <w:rPr>
          <w:rFonts w:ascii="Verdana" w:eastAsia="Arial" w:hAnsi="Verdana" w:cs="Calibri"/>
          <w:b/>
          <w:bCs/>
          <w:sz w:val="20"/>
          <w:shd w:val="clear" w:color="auto" w:fill="FFFFFF"/>
        </w:rPr>
        <w:t>Część II.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A427D1" w:rsidRPr="00A427D1" w14:paraId="08805167" w14:textId="77777777" w:rsidTr="00A427D1">
        <w:trPr>
          <w:trHeight w:val="420"/>
        </w:trPr>
        <w:tc>
          <w:tcPr>
            <w:tcW w:w="90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3407B" w14:textId="72FBB709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>
              <w:rPr>
                <w:rFonts w:ascii="Verdana" w:eastAsia="Arial" w:hAnsi="Verdana" w:cs="Calibri"/>
                <w:sz w:val="20"/>
                <w:shd w:val="clear" w:color="auto" w:fill="FFFFFF"/>
              </w:rPr>
              <w:t>Czujniki:</w:t>
            </w:r>
          </w:p>
          <w:p w14:paraId="599D7437" w14:textId="77777777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b/>
                <w:bCs/>
                <w:sz w:val="20"/>
                <w:shd w:val="clear" w:color="auto" w:fill="FFFFFF"/>
              </w:rPr>
            </w:pPr>
          </w:p>
        </w:tc>
      </w:tr>
    </w:tbl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6558"/>
        <w:gridCol w:w="1263"/>
      </w:tblGrid>
      <w:tr w:rsidR="00A427D1" w:rsidRPr="00A427D1" w14:paraId="3148ED6A" w14:textId="77777777" w:rsidTr="0079173E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93B7" w14:textId="77777777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LP.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AF44" w14:textId="77777777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Nazwa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B11A" w14:textId="77777777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Ilość</w:t>
            </w:r>
          </w:p>
        </w:tc>
      </w:tr>
      <w:tr w:rsidR="00A427D1" w:rsidRPr="00A427D1" w14:paraId="1BAE1946" w14:textId="77777777" w:rsidTr="0079173E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D379" w14:textId="77777777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64C1" w14:textId="64BFFA8B" w:rsidR="00A427D1" w:rsidRPr="0079173E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Czujnik temperatury T-135</w:t>
            </w:r>
            <w:r w:rsidRPr="0079173E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 xml:space="preserve">, Czujnik przeznaczony jest do pomiaru temperatury w zbiornikach. Zakres pomiarowy: </w:t>
            </w:r>
            <w:r w:rsidRPr="00A427D1">
              <w:rPr>
                <w:rFonts w:ascii="Verdana" w:hAnsi="Verdana"/>
                <w:color w:val="232323"/>
                <w:sz w:val="20"/>
                <w:u w:val="none"/>
              </w:rPr>
              <w:t>do 400°C</w:t>
            </w:r>
            <w:r w:rsidRPr="0079173E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 xml:space="preserve">. Rodzaj rezystora </w:t>
            </w:r>
            <w:r w:rsidRPr="00A427D1">
              <w:rPr>
                <w:rFonts w:ascii="Verdana" w:hAnsi="Verdana"/>
                <w:color w:val="232323"/>
                <w:sz w:val="20"/>
                <w:u w:val="none"/>
              </w:rPr>
              <w:t>Pt100 wg PN-EN 60751+A2 Pt1000, Pt500</w:t>
            </w:r>
            <w:r w:rsidRPr="0079173E">
              <w:rPr>
                <w:rFonts w:ascii="Verdana" w:hAnsi="Verdana"/>
                <w:color w:val="232323"/>
                <w:sz w:val="20"/>
                <w:u w:val="none"/>
              </w:rPr>
              <w:t>. Materiał osłony: stal 321 (1.4541), 316 L (1.440</w:t>
            </w:r>
            <w:r w:rsidR="0079173E" w:rsidRPr="0079173E">
              <w:rPr>
                <w:rFonts w:ascii="Verdana" w:hAnsi="Verdana"/>
                <w:color w:val="232323"/>
                <w:sz w:val="20"/>
                <w:u w:val="none"/>
              </w:rPr>
              <w:t>4)</w:t>
            </w:r>
          </w:p>
          <w:p w14:paraId="5728EC41" w14:textId="0D9B2FA6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</w:p>
          <w:p w14:paraId="1465AC3D" w14:textId="14B74D9B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6D7D" w14:textId="542381A5" w:rsidR="00A427D1" w:rsidRPr="00A427D1" w:rsidRDefault="0079173E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>
              <w:rPr>
                <w:rFonts w:ascii="Verdana" w:eastAsia="Arial" w:hAnsi="Verdana" w:cs="Calibri"/>
                <w:sz w:val="20"/>
                <w:shd w:val="clear" w:color="auto" w:fill="FFFFFF"/>
              </w:rPr>
              <w:t>3</w:t>
            </w:r>
            <w:r w:rsidR="00A427D1"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 xml:space="preserve"> szt.</w:t>
            </w:r>
          </w:p>
        </w:tc>
      </w:tr>
    </w:tbl>
    <w:p w14:paraId="451FEDE8" w14:textId="77777777" w:rsidR="00A427D1" w:rsidRPr="00A427D1" w:rsidRDefault="00A427D1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</w:p>
    <w:p w14:paraId="74F6BC83" w14:textId="77777777" w:rsidR="00A427D1" w:rsidRDefault="00A427D1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</w:p>
    <w:p w14:paraId="53D79A43" w14:textId="77777777" w:rsidR="0079173E" w:rsidRDefault="0079173E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</w:p>
    <w:p w14:paraId="435B24A9" w14:textId="77777777" w:rsidR="0079173E" w:rsidRDefault="0079173E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</w:p>
    <w:p w14:paraId="2CC7F552" w14:textId="77777777" w:rsidR="0079173E" w:rsidRDefault="0079173E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</w:p>
    <w:p w14:paraId="40F77611" w14:textId="77777777" w:rsidR="0079173E" w:rsidRDefault="0079173E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</w:p>
    <w:p w14:paraId="785B31CD" w14:textId="77777777" w:rsidR="0079173E" w:rsidRPr="00A427D1" w:rsidRDefault="0079173E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</w:p>
    <w:p w14:paraId="38AAE89F" w14:textId="77777777" w:rsidR="00A427D1" w:rsidRPr="00A427D1" w:rsidRDefault="00A427D1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  <w:r w:rsidRPr="00A427D1">
        <w:rPr>
          <w:rFonts w:ascii="Verdana" w:eastAsia="Arial" w:hAnsi="Verdana" w:cs="Calibri"/>
          <w:b/>
          <w:bCs/>
          <w:sz w:val="20"/>
          <w:shd w:val="clear" w:color="auto" w:fill="FFFFFF"/>
        </w:rPr>
        <w:lastRenderedPageBreak/>
        <w:t>Część III.</w:t>
      </w:r>
    </w:p>
    <w:p w14:paraId="7696AE5A" w14:textId="27D29D6A" w:rsidR="00A427D1" w:rsidRPr="00A427D1" w:rsidRDefault="0079173E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0079173E">
        <w:rPr>
          <w:rFonts w:ascii="Verdana" w:eastAsia="Arial" w:hAnsi="Verdana" w:cs="Calibri"/>
          <w:sz w:val="20"/>
          <w:shd w:val="clear" w:color="auto" w:fill="FFFFFF"/>
        </w:rPr>
        <w:t>Czujniki:</w:t>
      </w:r>
    </w:p>
    <w:p w14:paraId="0DABB260" w14:textId="77777777" w:rsidR="00A427D1" w:rsidRPr="00A427D1" w:rsidRDefault="00A427D1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sz w:val="20"/>
          <w:shd w:val="clear" w:color="auto" w:fill="FFFFFF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6557"/>
        <w:gridCol w:w="1264"/>
      </w:tblGrid>
      <w:tr w:rsidR="00A427D1" w:rsidRPr="00A427D1" w14:paraId="0FD602E4" w14:textId="77777777" w:rsidTr="0079173E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D423" w14:textId="77777777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LP.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EC3A" w14:textId="77777777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Nazwa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38AC" w14:textId="77777777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Ilość</w:t>
            </w:r>
          </w:p>
        </w:tc>
      </w:tr>
      <w:tr w:rsidR="00A427D1" w:rsidRPr="00A427D1" w14:paraId="47640E7D" w14:textId="77777777" w:rsidTr="0079173E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A797" w14:textId="77777777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12B5" w14:textId="4E7338AA" w:rsidR="0079173E" w:rsidRPr="0079173E" w:rsidRDefault="0079173E" w:rsidP="0079173E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 w:rsidRPr="0079173E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Czujnik temperatury Pt100 WIKA 14132815 - TF45 PT100/A/4-L/8X8MM/200°C/2.0M</w:t>
            </w:r>
            <w:r w:rsidRPr="003D2F4D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, Czujnik do pomiaru temperatury kołnierza, PT100 4 przewody – 50-200 stopni (</w:t>
            </w:r>
            <w:r w:rsidRPr="0079173E">
              <w:rPr>
                <w:rFonts w:ascii="Verdana" w:eastAsia="Arial" w:hAnsi="Verdana" w:cs="Calibri"/>
                <w:b/>
                <w:bCs/>
                <w:sz w:val="20"/>
                <w:u w:val="none"/>
                <w:shd w:val="clear" w:color="auto" w:fill="FFFFFF"/>
              </w:rPr>
              <w:t>EAN:</w:t>
            </w:r>
            <w:r w:rsidRPr="0079173E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 4250738104198</w:t>
            </w:r>
            <w:r w:rsidRPr="003D2F4D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)</w:t>
            </w:r>
          </w:p>
          <w:p w14:paraId="5EDF1FA0" w14:textId="0F47D25D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19D0" w14:textId="5C8E5425" w:rsidR="00A427D1" w:rsidRPr="00A427D1" w:rsidRDefault="003D2F4D" w:rsidP="003D2F4D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>
              <w:rPr>
                <w:rFonts w:ascii="Verdana" w:eastAsia="Arial" w:hAnsi="Verdana" w:cs="Calibri"/>
                <w:sz w:val="20"/>
                <w:shd w:val="clear" w:color="auto" w:fill="FFFFFF"/>
              </w:rPr>
              <w:t>4</w:t>
            </w:r>
            <w:r w:rsidR="0079173E">
              <w:rPr>
                <w:rFonts w:ascii="Verdana" w:eastAsia="Arial" w:hAnsi="Verdana" w:cs="Calibri"/>
                <w:sz w:val="20"/>
                <w:shd w:val="clear" w:color="auto" w:fill="FFFFFF"/>
              </w:rPr>
              <w:t>sztuki</w:t>
            </w:r>
          </w:p>
        </w:tc>
      </w:tr>
      <w:tr w:rsidR="00A427D1" w:rsidRPr="00A427D1" w14:paraId="3A278A1F" w14:textId="77777777" w:rsidTr="0079173E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A7A7" w14:textId="77777777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2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4D5F" w14:textId="44DDFCC4" w:rsidR="003D2F4D" w:rsidRPr="003D2F4D" w:rsidRDefault="003D2F4D" w:rsidP="003D2F4D">
            <w:pPr>
              <w:pStyle w:val="Tekstpodstawowy"/>
              <w:tabs>
                <w:tab w:val="left" w:pos="1134"/>
              </w:tabs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 w:rsidRPr="003D2F4D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Czujnik</w:t>
            </w:r>
            <w:r w:rsidR="00914230" w:rsidRPr="003D2F4D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 xml:space="preserve"> przepływu powietrza</w:t>
            </w:r>
            <w:r w:rsidRPr="003D2F4D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 xml:space="preserve"> ifm electronic</w:t>
            </w:r>
            <w:r w:rsidR="00914230" w:rsidRPr="003D2F4D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 xml:space="preserve"> SA5004,</w:t>
            </w:r>
            <w:r w:rsidRPr="003D2F4D">
              <w:rPr>
                <w:rFonts w:ascii="Verdana" w:eastAsia="Arial" w:hAnsi="Verdana" w:cs="Calibri"/>
                <w:vanish/>
                <w:sz w:val="20"/>
                <w:u w:val="none"/>
                <w:shd w:val="clear" w:color="auto" w:fill="FFFFFF"/>
              </w:rPr>
              <w:t>Początek formularzaDół formularza</w:t>
            </w:r>
            <w:r w:rsidRPr="003D2F4D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 xml:space="preserve"> 2wyjścia analogowe (4-20 mA/ skalowane), Napięcie zasilania: 18-30 V DC, Zakres regulacji: 0-6 m/s (media ciekłe) lub 0-200 m/s (media gazowe), Przyłącze procesowe: gwint wewnętrzny M18 x 1,5 do adaptera, Przeciążalność: 100 bar, Stopień ochrony: IP65/IP67, Złącze M12</w:t>
            </w:r>
          </w:p>
          <w:p w14:paraId="03088E22" w14:textId="645BA661" w:rsidR="00A427D1" w:rsidRPr="00A427D1" w:rsidRDefault="003D2F4D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 w:rsidRPr="003D2F4D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(</w:t>
            </w:r>
            <w:r w:rsidRPr="003D2F4D">
              <w:rPr>
                <w:rFonts w:ascii="Verdana" w:eastAsia="Arial" w:hAnsi="Verdana" w:cs="Calibri"/>
                <w:b/>
                <w:bCs/>
                <w:sz w:val="20"/>
                <w:u w:val="none"/>
                <w:shd w:val="clear" w:color="auto" w:fill="FFFFFF"/>
              </w:rPr>
              <w:t>EAN:</w:t>
            </w:r>
            <w:r w:rsidRPr="003D2F4D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 4021179297721)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675E" w14:textId="36B9123E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 xml:space="preserve">1 </w:t>
            </w:r>
            <w:r w:rsidR="003D2F4D">
              <w:rPr>
                <w:rFonts w:ascii="Verdana" w:eastAsia="Arial" w:hAnsi="Verdana" w:cs="Calibri"/>
                <w:sz w:val="20"/>
                <w:shd w:val="clear" w:color="auto" w:fill="FFFFFF"/>
              </w:rPr>
              <w:t>sztuka</w:t>
            </w:r>
          </w:p>
        </w:tc>
      </w:tr>
    </w:tbl>
    <w:p w14:paraId="53B571D6" w14:textId="77777777" w:rsidR="00A427D1" w:rsidRPr="00A427D1" w:rsidRDefault="00A427D1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sz w:val="20"/>
          <w:shd w:val="clear" w:color="auto" w:fill="FFFFFF"/>
        </w:rPr>
      </w:pPr>
    </w:p>
    <w:p w14:paraId="72DCF92E" w14:textId="77777777" w:rsidR="00A427D1" w:rsidRPr="00A427D1" w:rsidRDefault="00A427D1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  <w:r w:rsidRPr="00A427D1">
        <w:rPr>
          <w:rFonts w:ascii="Verdana" w:eastAsia="Arial" w:hAnsi="Verdana" w:cs="Calibri"/>
          <w:b/>
          <w:bCs/>
          <w:sz w:val="20"/>
          <w:shd w:val="clear" w:color="auto" w:fill="FFFFFF"/>
        </w:rPr>
        <w:t>Część IV:</w:t>
      </w:r>
    </w:p>
    <w:p w14:paraId="22503CC5" w14:textId="3DD185DB" w:rsidR="00A427D1" w:rsidRPr="00A427D1" w:rsidRDefault="0079173E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sz w:val="20"/>
          <w:shd w:val="clear" w:color="auto" w:fill="FFFFFF"/>
        </w:rPr>
      </w:pPr>
      <w:r>
        <w:rPr>
          <w:rFonts w:ascii="Verdana" w:eastAsia="Arial" w:hAnsi="Verdana" w:cs="Calibri"/>
          <w:sz w:val="20"/>
          <w:shd w:val="clear" w:color="auto" w:fill="FFFFFF"/>
        </w:rPr>
        <w:t>Czujniki:</w:t>
      </w:r>
    </w:p>
    <w:p w14:paraId="7B380A22" w14:textId="77777777" w:rsidR="00A427D1" w:rsidRPr="00A427D1" w:rsidRDefault="00A427D1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sz w:val="20"/>
          <w:shd w:val="clear" w:color="auto" w:fill="FFFFFF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6559"/>
        <w:gridCol w:w="1262"/>
      </w:tblGrid>
      <w:tr w:rsidR="00A427D1" w:rsidRPr="00A427D1" w14:paraId="113DE28E" w14:textId="77777777" w:rsidTr="00914230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BFE0" w14:textId="77777777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LP.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C23A" w14:textId="77777777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Nazwa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FA59" w14:textId="77777777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Ilość</w:t>
            </w:r>
          </w:p>
        </w:tc>
      </w:tr>
      <w:tr w:rsidR="00A427D1" w:rsidRPr="00A427D1" w14:paraId="3530C2E8" w14:textId="77777777" w:rsidTr="00914230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1A3C" w14:textId="77777777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1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C9B5" w14:textId="77777777" w:rsidR="00914230" w:rsidRPr="00932B73" w:rsidRDefault="00914230" w:rsidP="00914230">
            <w:pPr>
              <w:pStyle w:val="Tekstpodstawowy"/>
              <w:tabs>
                <w:tab w:val="left" w:pos="1134"/>
              </w:tabs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 w:rsidRPr="00932B73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Przepływomierz PM-1-B, Pomiar przepływu wody, 5-18VDC</w:t>
            </w:r>
          </w:p>
          <w:p w14:paraId="2E9449F2" w14:textId="4E3974DE" w:rsidR="00914230" w:rsidRPr="00932B73" w:rsidRDefault="00914230" w:rsidP="00914230">
            <w:pPr>
              <w:pStyle w:val="Tekstpodstawowy"/>
              <w:tabs>
                <w:tab w:val="left" w:pos="1134"/>
              </w:tabs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 w:rsidRPr="00932B73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 xml:space="preserve">Montaż: Gwint zewnętrzny 1", wyjście tranzystorowe OC 10mA, Materiał Wykonania: Mosiądz. Długość przewodów: 30 cm. Warunki pracy: 0~80°C. Ciśnienie pracy: </w:t>
            </w:r>
            <w:r w:rsidRPr="00932B73">
              <w:rPr>
                <w:rFonts w:ascii="Verdana" w:hAnsi="Verdana" w:cs="Cambria Math"/>
                <w:color w:val="2B2B2B"/>
                <w:sz w:val="20"/>
                <w:u w:val="none"/>
              </w:rPr>
              <w:t>≤</w:t>
            </w:r>
            <w:r w:rsidRPr="00932B73">
              <w:rPr>
                <w:rFonts w:ascii="Verdana" w:hAnsi="Verdana" w:cs="Poppins"/>
                <w:color w:val="2B2B2B"/>
                <w:sz w:val="20"/>
                <w:u w:val="none"/>
              </w:rPr>
              <w:t xml:space="preserve"> 1,75 MPa - (17,5 bar)</w:t>
            </w:r>
          </w:p>
          <w:p w14:paraId="59E02F8F" w14:textId="16C25970" w:rsidR="00A427D1" w:rsidRPr="00A427D1" w:rsidRDefault="00A427D1" w:rsidP="00914230">
            <w:pPr>
              <w:pStyle w:val="Tekstpodstawowy"/>
              <w:tabs>
                <w:tab w:val="left" w:pos="1134"/>
              </w:tabs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70E5" w14:textId="0D4543FD" w:rsidR="00A427D1" w:rsidRPr="00A427D1" w:rsidRDefault="00914230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>
              <w:rPr>
                <w:rFonts w:ascii="Verdana" w:eastAsia="Arial" w:hAnsi="Verdana" w:cs="Calibri"/>
                <w:sz w:val="20"/>
                <w:shd w:val="clear" w:color="auto" w:fill="FFFFFF"/>
              </w:rPr>
              <w:t>1</w:t>
            </w:r>
            <w:r w:rsidR="00A427D1"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 xml:space="preserve"> szt.</w:t>
            </w:r>
          </w:p>
        </w:tc>
      </w:tr>
    </w:tbl>
    <w:p w14:paraId="4750FD3E" w14:textId="77777777" w:rsidR="00914230" w:rsidRDefault="00914230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</w:p>
    <w:p w14:paraId="6E740866" w14:textId="50F0F76D" w:rsidR="00A427D1" w:rsidRPr="00A427D1" w:rsidRDefault="00A427D1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  <w:r w:rsidRPr="00A427D1">
        <w:rPr>
          <w:rFonts w:ascii="Verdana" w:eastAsia="Arial" w:hAnsi="Verdana" w:cs="Calibri"/>
          <w:b/>
          <w:bCs/>
          <w:sz w:val="20"/>
          <w:shd w:val="clear" w:color="auto" w:fill="FFFFFF"/>
        </w:rPr>
        <w:t>Część V:</w:t>
      </w:r>
    </w:p>
    <w:p w14:paraId="024C81B1" w14:textId="09CD8AD1" w:rsidR="00A427D1" w:rsidRPr="00A427D1" w:rsidRDefault="00932B73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00932B73">
        <w:rPr>
          <w:rFonts w:ascii="Verdana" w:eastAsia="Arial" w:hAnsi="Verdana" w:cs="Calibri"/>
          <w:sz w:val="20"/>
          <w:shd w:val="clear" w:color="auto" w:fill="FFFFFF"/>
        </w:rPr>
        <w:t>Czujniki:</w:t>
      </w:r>
    </w:p>
    <w:p w14:paraId="4C1822C4" w14:textId="77777777" w:rsidR="00A427D1" w:rsidRPr="00A427D1" w:rsidRDefault="00A427D1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sz w:val="20"/>
          <w:shd w:val="clear" w:color="auto" w:fill="FFFFFF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6560"/>
        <w:gridCol w:w="1261"/>
      </w:tblGrid>
      <w:tr w:rsidR="00A427D1" w:rsidRPr="00A427D1" w14:paraId="38808FA3" w14:textId="77777777" w:rsidTr="00914230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8D46" w14:textId="77777777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LP.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9FA1" w14:textId="77777777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Nazwa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BE3A" w14:textId="77777777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Ilość</w:t>
            </w:r>
          </w:p>
        </w:tc>
      </w:tr>
      <w:tr w:rsidR="00A427D1" w:rsidRPr="00A427D1" w14:paraId="748A0EB8" w14:textId="77777777" w:rsidTr="00914230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2E84" w14:textId="77777777" w:rsidR="00A427D1" w:rsidRPr="00A427D1" w:rsidRDefault="00A427D1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50AC" w14:textId="4A01F590" w:rsidR="00A427D1" w:rsidRPr="00A427D1" w:rsidRDefault="003D2F4D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 w:rsidRPr="00932B73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Czujnik temperatury i wilgotności, Czujniki do pomiaru temperatury i wilgotności powietrza wlotowego i wylotowego, Czujnik: temperatury i wilgotności; 0÷100%RH; -40÷70°C; ±2%; IP64</w:t>
            </w:r>
            <w:r w:rsidR="00932B73" w:rsidRPr="00932B73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 xml:space="preserve"> (07300.0-00 STEGO)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C4B5" w14:textId="02E95651" w:rsidR="00A427D1" w:rsidRPr="00A427D1" w:rsidRDefault="00932B73" w:rsidP="00A427D1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>
              <w:rPr>
                <w:rFonts w:ascii="Verdana" w:eastAsia="Arial" w:hAnsi="Verdana" w:cs="Calibri"/>
                <w:sz w:val="20"/>
                <w:shd w:val="clear" w:color="auto" w:fill="FFFFFF"/>
              </w:rPr>
              <w:t>3</w:t>
            </w:r>
            <w:r w:rsidR="00A427D1"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 xml:space="preserve"> szt.</w:t>
            </w:r>
          </w:p>
        </w:tc>
      </w:tr>
    </w:tbl>
    <w:p w14:paraId="6EFA33A8" w14:textId="77777777" w:rsidR="00A427D1" w:rsidRPr="00A427D1" w:rsidRDefault="00A427D1" w:rsidP="00A427D1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sz w:val="20"/>
          <w:shd w:val="clear" w:color="auto" w:fill="FFFFFF"/>
        </w:rPr>
      </w:pPr>
    </w:p>
    <w:p w14:paraId="4A31A50D" w14:textId="77777777" w:rsidR="00932B73" w:rsidRDefault="00932B73" w:rsidP="00932B73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</w:p>
    <w:p w14:paraId="6D95BE9C" w14:textId="03BEF818" w:rsidR="00932B73" w:rsidRPr="00A427D1" w:rsidRDefault="00932B73" w:rsidP="00932B73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  <w:r w:rsidRPr="00A427D1">
        <w:rPr>
          <w:rFonts w:ascii="Verdana" w:eastAsia="Arial" w:hAnsi="Verdana" w:cs="Calibri"/>
          <w:b/>
          <w:bCs/>
          <w:sz w:val="20"/>
          <w:shd w:val="clear" w:color="auto" w:fill="FFFFFF"/>
        </w:rPr>
        <w:t>Część V</w:t>
      </w:r>
      <w:r w:rsidR="005257FB">
        <w:rPr>
          <w:rFonts w:ascii="Verdana" w:eastAsia="Arial" w:hAnsi="Verdana" w:cs="Calibri"/>
          <w:b/>
          <w:bCs/>
          <w:sz w:val="20"/>
          <w:shd w:val="clear" w:color="auto" w:fill="FFFFFF"/>
        </w:rPr>
        <w:t>I</w:t>
      </w:r>
      <w:r w:rsidRPr="00A427D1">
        <w:rPr>
          <w:rFonts w:ascii="Verdana" w:eastAsia="Arial" w:hAnsi="Verdana" w:cs="Calibri"/>
          <w:b/>
          <w:bCs/>
          <w:sz w:val="20"/>
          <w:shd w:val="clear" w:color="auto" w:fill="FFFFFF"/>
        </w:rPr>
        <w:t>:</w:t>
      </w:r>
    </w:p>
    <w:p w14:paraId="24BE4D2D" w14:textId="77777777" w:rsidR="00932B73" w:rsidRPr="00A427D1" w:rsidRDefault="00932B73" w:rsidP="00932B73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00932B73">
        <w:rPr>
          <w:rFonts w:ascii="Verdana" w:eastAsia="Arial" w:hAnsi="Verdana" w:cs="Calibri"/>
          <w:sz w:val="20"/>
          <w:shd w:val="clear" w:color="auto" w:fill="FFFFFF"/>
        </w:rPr>
        <w:t>Czujniki:</w:t>
      </w:r>
    </w:p>
    <w:p w14:paraId="33A37D68" w14:textId="77777777" w:rsidR="00932B73" w:rsidRPr="00A427D1" w:rsidRDefault="00932B73" w:rsidP="00932B73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sz w:val="20"/>
          <w:shd w:val="clear" w:color="auto" w:fill="FFFFFF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6560"/>
        <w:gridCol w:w="1261"/>
      </w:tblGrid>
      <w:tr w:rsidR="00932B73" w:rsidRPr="00A427D1" w14:paraId="006A0D7A" w14:textId="77777777" w:rsidTr="007B4807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D241" w14:textId="77777777" w:rsidR="00932B73" w:rsidRPr="00A427D1" w:rsidRDefault="00932B73" w:rsidP="007B4807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LP.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C86D" w14:textId="77777777" w:rsidR="00932B73" w:rsidRPr="00A427D1" w:rsidRDefault="00932B73" w:rsidP="007B4807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Nazwa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DC02" w14:textId="77777777" w:rsidR="00932B73" w:rsidRPr="00A427D1" w:rsidRDefault="00932B73" w:rsidP="007B4807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Ilość</w:t>
            </w:r>
          </w:p>
        </w:tc>
      </w:tr>
      <w:tr w:rsidR="00932B73" w:rsidRPr="00A427D1" w14:paraId="16776007" w14:textId="77777777" w:rsidTr="007B4807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9F23" w14:textId="77777777" w:rsidR="00932B73" w:rsidRPr="00A427D1" w:rsidRDefault="00932B73" w:rsidP="007B4807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97CD" w14:textId="7AB883C2" w:rsidR="00932B73" w:rsidRPr="00932B73" w:rsidRDefault="00932B73" w:rsidP="00932B73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 w:rsidRPr="00932B73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Manometr kwasoodporny z wbudowanym separatorem typu Clamp, zakres 6 bar, Clamp 1 1/2", rura wg DIN 11866 szereg C lub ASME BPE, Model: 432.50, Klasa dokładności: klasa 1,0. Średnica obudowy:100 mm</w:t>
            </w:r>
            <w:r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 xml:space="preserve">. </w:t>
            </w:r>
            <w:r w:rsidRPr="00932B73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Zakres wskazań: 0...6 bar. Przyłącze procesowe: 1 1/2"</w:t>
            </w:r>
            <w:r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 xml:space="preserve">. </w:t>
            </w:r>
            <w:r w:rsidRPr="00932B73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Producent: </w:t>
            </w:r>
            <w:hyperlink r:id="rId11" w:history="1">
              <w:r w:rsidRPr="00932B73">
                <w:rPr>
                  <w:rStyle w:val="Hipercze"/>
                  <w:rFonts w:ascii="Verdana" w:eastAsia="Arial" w:hAnsi="Verdana" w:cs="Calibri"/>
                  <w:color w:val="auto"/>
                  <w:sz w:val="20"/>
                  <w:u w:val="none"/>
                  <w:shd w:val="clear" w:color="auto" w:fill="FFFFFF"/>
                </w:rPr>
                <w:t>WIKA</w:t>
              </w:r>
            </w:hyperlink>
            <w:r w:rsidRPr="00932B73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. Kod producenta: 14200332</w:t>
            </w:r>
          </w:p>
          <w:p w14:paraId="5D4D0D28" w14:textId="6DB59732" w:rsidR="00932B73" w:rsidRPr="00A427D1" w:rsidRDefault="00932B73" w:rsidP="007B4807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A11A" w14:textId="217642AA" w:rsidR="00932B73" w:rsidRPr="00A427D1" w:rsidRDefault="00B922D0" w:rsidP="007B4807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shd w:val="clear" w:color="auto" w:fill="FFFFFF"/>
              </w:rPr>
            </w:pPr>
            <w:r>
              <w:rPr>
                <w:rFonts w:ascii="Verdana" w:eastAsia="Arial" w:hAnsi="Verdana" w:cs="Calibri"/>
                <w:sz w:val="20"/>
                <w:shd w:val="clear" w:color="auto" w:fill="FFFFFF"/>
              </w:rPr>
              <w:t>1</w:t>
            </w:r>
            <w:r w:rsidR="00932B73" w:rsidRPr="00A427D1">
              <w:rPr>
                <w:rFonts w:ascii="Verdana" w:eastAsia="Arial" w:hAnsi="Verdana" w:cs="Calibri"/>
                <w:sz w:val="20"/>
                <w:shd w:val="clear" w:color="auto" w:fill="FFFFFF"/>
              </w:rPr>
              <w:t xml:space="preserve"> szt.</w:t>
            </w:r>
          </w:p>
        </w:tc>
      </w:tr>
    </w:tbl>
    <w:p w14:paraId="08C9DC1A" w14:textId="77777777" w:rsidR="00823FC6" w:rsidRPr="00823FC6" w:rsidRDefault="00823FC6" w:rsidP="00823FC6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sz w:val="20"/>
          <w:u w:val="none"/>
          <w:shd w:val="clear" w:color="auto" w:fill="FFFFFF"/>
        </w:rPr>
      </w:pPr>
    </w:p>
    <w:sectPr w:rsidR="00823FC6" w:rsidRPr="00823FC6" w:rsidSect="006B057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C52FE" w14:textId="77777777" w:rsidR="008B662A" w:rsidRDefault="008B662A" w:rsidP="0047766D">
      <w:pPr>
        <w:spacing w:after="0" w:line="240" w:lineRule="auto"/>
      </w:pPr>
      <w:r>
        <w:separator/>
      </w:r>
    </w:p>
  </w:endnote>
  <w:endnote w:type="continuationSeparator" w:id="0">
    <w:p w14:paraId="4118438C" w14:textId="77777777" w:rsidR="008B662A" w:rsidRDefault="008B662A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0207" w14:textId="3DBD1ABE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18DA5" w14:textId="77777777" w:rsidR="008B662A" w:rsidRDefault="008B662A" w:rsidP="0047766D">
      <w:pPr>
        <w:spacing w:after="0" w:line="240" w:lineRule="auto"/>
      </w:pPr>
      <w:r>
        <w:separator/>
      </w:r>
    </w:p>
  </w:footnote>
  <w:footnote w:type="continuationSeparator" w:id="0">
    <w:p w14:paraId="756ED4A0" w14:textId="77777777" w:rsidR="008B662A" w:rsidRDefault="008B662A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AD88" w14:textId="77777777" w:rsidR="00C00B1B" w:rsidRPr="007412DB" w:rsidRDefault="00C00B1B" w:rsidP="007E028C">
    <w:pPr>
      <w:tabs>
        <w:tab w:val="center" w:pos="4536"/>
        <w:tab w:val="right" w:pos="9072"/>
      </w:tabs>
      <w:spacing w:after="0"/>
      <w:rPr>
        <w:rFonts w:ascii="Verdana" w:hAnsi="Verdana" w:cs="Calibri"/>
        <w:bCs/>
      </w:rPr>
    </w:pPr>
  </w:p>
  <w:p w14:paraId="68EC3011" w14:textId="2EC3075C" w:rsidR="00A704AF" w:rsidRPr="0053604E" w:rsidRDefault="00A704AF" w:rsidP="005360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3D7AB" w14:textId="48350067" w:rsidR="007412DB" w:rsidRPr="007412DB" w:rsidRDefault="00823FC6" w:rsidP="007412DB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Theme="minorHAnsi" w:hAnsi="Verdana" w:cs="Calibri"/>
        <w:sz w:val="20"/>
        <w:szCs w:val="20"/>
        <w:lang w:eastAsia="en-US"/>
      </w:rPr>
    </w:pPr>
    <w:r>
      <w:rPr>
        <w:rFonts w:eastAsiaTheme="minorHAnsi" w:cs="Calibri"/>
        <w:noProof/>
        <w:lang w:eastAsia="en-US"/>
      </w:rPr>
      <w:drawing>
        <wp:inline distT="0" distB="0" distL="0" distR="0" wp14:anchorId="2B0ABF91" wp14:editId="2A6D8FDE">
          <wp:extent cx="733425" cy="1285875"/>
          <wp:effectExtent l="0" t="0" r="9525" b="9525"/>
          <wp:docPr id="781223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5AB96" w14:textId="77777777" w:rsidR="007412DB" w:rsidRPr="007412DB" w:rsidRDefault="007412DB" w:rsidP="007412DB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Theme="minorHAnsi" w:hAnsi="Verdana" w:cs="Calibri"/>
        <w:sz w:val="20"/>
        <w:szCs w:val="20"/>
        <w:lang w:eastAsia="en-US"/>
      </w:rPr>
    </w:pPr>
  </w:p>
  <w:p w14:paraId="38A281ED" w14:textId="482B3CF0" w:rsidR="00606F8B" w:rsidRDefault="00606F8B" w:rsidP="00606F8B">
    <w:pPr>
      <w:tabs>
        <w:tab w:val="center" w:pos="4536"/>
        <w:tab w:val="right" w:pos="9072"/>
      </w:tabs>
      <w:spacing w:after="0"/>
      <w:rPr>
        <w:rFonts w:ascii="Verdana" w:hAnsi="Verdana" w:cs="Arial"/>
        <w:i/>
        <w:spacing w:val="-2"/>
      </w:rPr>
    </w:pPr>
    <w:r w:rsidRPr="007412DB">
      <w:rPr>
        <w:rFonts w:ascii="Verdana" w:hAnsi="Verdana" w:cs="Arial"/>
        <w:i/>
        <w:spacing w:val="-2"/>
      </w:rPr>
      <w:t>ZOF B+R/</w:t>
    </w:r>
    <w:r w:rsidR="006F3EC5">
      <w:rPr>
        <w:rFonts w:ascii="Verdana" w:hAnsi="Verdana" w:cs="Arial"/>
        <w:i/>
        <w:spacing w:val="-2"/>
      </w:rPr>
      <w:t>000</w:t>
    </w:r>
    <w:r w:rsidR="0060468F">
      <w:rPr>
        <w:rFonts w:ascii="Verdana" w:hAnsi="Verdana" w:cs="Arial"/>
        <w:i/>
        <w:spacing w:val="-2"/>
      </w:rPr>
      <w:t>10</w:t>
    </w:r>
    <w:r w:rsidRPr="007412DB">
      <w:rPr>
        <w:rFonts w:ascii="Verdana" w:hAnsi="Verdana" w:cs="Arial"/>
        <w:i/>
        <w:spacing w:val="-2"/>
      </w:rPr>
      <w:t>/202</w:t>
    </w:r>
    <w:r>
      <w:rPr>
        <w:rFonts w:ascii="Verdana" w:hAnsi="Verdana" w:cs="Arial"/>
        <w:i/>
        <w:spacing w:val="-2"/>
      </w:rPr>
      <w:t>5</w:t>
    </w:r>
    <w:r w:rsidRPr="007412DB">
      <w:rPr>
        <w:rFonts w:ascii="Verdana" w:hAnsi="Verdana" w:cs="Arial"/>
        <w:i/>
        <w:spacing w:val="-2"/>
      </w:rPr>
      <w:t xml:space="preserve"> </w:t>
    </w:r>
    <w:r w:rsidR="00DC582E">
      <w:rPr>
        <w:rFonts w:ascii="Verdana" w:hAnsi="Verdana" w:cs="Arial"/>
        <w:i/>
        <w:spacing w:val="-2"/>
      </w:rPr>
      <w:t xml:space="preserve">Dostawa </w:t>
    </w:r>
    <w:r w:rsidR="0060468F">
      <w:rPr>
        <w:rFonts w:ascii="Verdana" w:hAnsi="Verdana" w:cs="Arial"/>
        <w:i/>
        <w:spacing w:val="-2"/>
      </w:rPr>
      <w:t>czujników</w:t>
    </w:r>
  </w:p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C970B4" w:rsidRPr="0064034D" w14:paraId="72C8E70E" w14:textId="77777777" w:rsidTr="001C18E3">
      <w:trPr>
        <w:jc w:val="center"/>
      </w:trPr>
      <w:tc>
        <w:tcPr>
          <w:tcW w:w="3350" w:type="dxa"/>
        </w:tcPr>
        <w:p w14:paraId="15DE4A6C" w14:textId="77777777" w:rsidR="00C970B4" w:rsidRPr="0064034D" w:rsidRDefault="00C970B4" w:rsidP="00C970B4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ko-KR"/>
            </w:rPr>
            <w:drawing>
              <wp:anchor distT="0" distB="0" distL="114300" distR="114300" simplePos="0" relativeHeight="251660288" behindDoc="0" locked="0" layoutInCell="1" allowOverlap="1" wp14:anchorId="78F78115" wp14:editId="4A200CF2">
                <wp:simplePos x="0" y="0"/>
                <wp:positionH relativeFrom="column">
                  <wp:posOffset>-69850</wp:posOffset>
                </wp:positionH>
                <wp:positionV relativeFrom="paragraph">
                  <wp:posOffset>83820</wp:posOffset>
                </wp:positionV>
                <wp:extent cx="1653540" cy="551180"/>
                <wp:effectExtent l="0" t="0" r="0" b="0"/>
                <wp:wrapSquare wrapText="bothSides"/>
                <wp:docPr id="53" name="Obraz 53" descr="Obraz zawierający zrzut ekranu, Prostokąt, Grafika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Obraz 53" descr="Obraz zawierający zrzut ekranu, Prostokąt, Grafika, projekt graficzny&#10;&#10;Opis wygenerowany automatyczni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540" cy="551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50" w:type="dxa"/>
        </w:tcPr>
        <w:p w14:paraId="0BD9CC0E" w14:textId="77777777" w:rsidR="00C970B4" w:rsidRPr="0064034D" w:rsidRDefault="00C970B4" w:rsidP="00C970B4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A9D85BE" wp14:editId="18209E19">
                <wp:simplePos x="0" y="0"/>
                <wp:positionH relativeFrom="column">
                  <wp:posOffset>-71120</wp:posOffset>
                </wp:positionH>
                <wp:positionV relativeFrom="paragraph">
                  <wp:posOffset>109220</wp:posOffset>
                </wp:positionV>
                <wp:extent cx="1966595" cy="525145"/>
                <wp:effectExtent l="0" t="0" r="0" b="8255"/>
                <wp:wrapTopAndBottom/>
                <wp:docPr id="6" name="Obraz 6" descr="Obraz zawierający tekst, logo, Czcionka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 descr="Obraz zawierający tekst, logo, Czcionka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419" r="-931" b="38604"/>
                        <a:stretch/>
                      </pic:blipFill>
                      <pic:spPr bwMode="auto">
                        <a:xfrm>
                          <a:off x="0" y="0"/>
                          <a:ext cx="196659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50" w:type="dxa"/>
        </w:tcPr>
        <w:p w14:paraId="3D75FF1E" w14:textId="77777777" w:rsidR="00C970B4" w:rsidRPr="0064034D" w:rsidRDefault="00C970B4" w:rsidP="00C970B4">
          <w:pPr>
            <w:tabs>
              <w:tab w:val="center" w:pos="4536"/>
              <w:tab w:val="right" w:pos="9072"/>
            </w:tabs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ko-KR"/>
            </w:rPr>
            <w:drawing>
              <wp:anchor distT="0" distB="0" distL="114300" distR="114300" simplePos="0" relativeHeight="251659264" behindDoc="0" locked="0" layoutInCell="1" allowOverlap="1" wp14:anchorId="365DD0EA" wp14:editId="482484D0">
                <wp:simplePos x="0" y="0"/>
                <wp:positionH relativeFrom="column">
                  <wp:posOffset>-198734</wp:posOffset>
                </wp:positionH>
                <wp:positionV relativeFrom="page">
                  <wp:posOffset>2540</wp:posOffset>
                </wp:positionV>
                <wp:extent cx="1904344" cy="586740"/>
                <wp:effectExtent l="0" t="0" r="1270" b="3810"/>
                <wp:wrapSquare wrapText="bothSides"/>
                <wp:docPr id="29" name="Obraz 29" descr="Obraz zawierający owoce, zieleń, jedzeni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owoce, zieleń, jedzenie&#10;&#10;Opis wygenerowany automatycznie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603" cy="587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054F707" w14:textId="4B357426" w:rsidR="00C970B4" w:rsidRDefault="00C970B4" w:rsidP="00C970B4">
    <w:pPr>
      <w:pStyle w:val="Nagwek"/>
      <w:jc w:val="both"/>
      <w:rPr>
        <w:b/>
        <w:i/>
      </w:rPr>
    </w:pPr>
    <w:r w:rsidRPr="00542F8A">
      <w:rPr>
        <w:b/>
        <w:i/>
      </w:rPr>
      <w:t>Projekt pt. „Opracowanie i wdrożenie technologii przetworzenia ziaren bobiku w celu wytworzenia wzbogaconego źródła białka pozbawionego</w:t>
    </w:r>
    <w:r>
      <w:rPr>
        <w:b/>
        <w:i/>
      </w:rPr>
      <w:t xml:space="preserve"> </w:t>
    </w:r>
    <w:r w:rsidRPr="00542F8A">
      <w:rPr>
        <w:b/>
        <w:i/>
      </w:rPr>
      <w:t>czynników</w:t>
    </w:r>
    <w:r>
      <w:rPr>
        <w:b/>
        <w:i/>
      </w:rPr>
      <w:t xml:space="preserve"> </w:t>
    </w:r>
    <w:r w:rsidRPr="00542F8A">
      <w:rPr>
        <w:b/>
        <w:i/>
      </w:rPr>
      <w:t>antyżywieniowych do</w:t>
    </w:r>
    <w:r>
      <w:rPr>
        <w:b/>
        <w:i/>
      </w:rPr>
      <w:t xml:space="preserve"> </w:t>
    </w:r>
    <w:r w:rsidRPr="00542F8A">
      <w:rPr>
        <w:b/>
        <w:i/>
      </w:rPr>
      <w:t>zastosowań w</w:t>
    </w:r>
    <w:r>
      <w:rPr>
        <w:b/>
        <w:i/>
      </w:rPr>
      <w:t xml:space="preserve"> </w:t>
    </w:r>
    <w:r w:rsidRPr="00542F8A">
      <w:rPr>
        <w:b/>
        <w:i/>
      </w:rPr>
      <w:t xml:space="preserve">żywieniu człowieka” </w:t>
    </w:r>
  </w:p>
  <w:p w14:paraId="634C1611" w14:textId="2276BA57" w:rsidR="00C970B4" w:rsidRPr="00542F8A" w:rsidRDefault="00C970B4" w:rsidP="00C970B4">
    <w:pPr>
      <w:pStyle w:val="Nagwek"/>
      <w:jc w:val="both"/>
      <w:rPr>
        <w:b/>
        <w:i/>
      </w:rPr>
    </w:pPr>
    <w:r>
      <w:rPr>
        <w:b/>
        <w:i/>
      </w:rPr>
      <w:t>U</w:t>
    </w:r>
    <w:r w:rsidRPr="00542F8A">
      <w:rPr>
        <w:b/>
        <w:i/>
      </w:rPr>
      <w:t xml:space="preserve">mowa nr </w:t>
    </w:r>
    <w:r w:rsidRPr="00EC15BF">
      <w:rPr>
        <w:b/>
        <w:i/>
      </w:rPr>
      <w:t>NUTRITECH1/003A/2022</w:t>
    </w:r>
    <w:r w:rsidRPr="00542F8A">
      <w:rPr>
        <w:b/>
        <w:i/>
      </w:rPr>
      <w:t xml:space="preserve"> Projekt współfinansowany przez Narodowe Centrum Badań i Rozwoju  w ramach programu NUTRITECH </w:t>
    </w:r>
  </w:p>
  <w:p w14:paraId="567EB44E" w14:textId="77777777" w:rsidR="00C970B4" w:rsidRDefault="00C970B4" w:rsidP="00606F8B">
    <w:pPr>
      <w:tabs>
        <w:tab w:val="center" w:pos="4536"/>
        <w:tab w:val="right" w:pos="9072"/>
      </w:tabs>
      <w:spacing w:after="0"/>
      <w:rPr>
        <w:rFonts w:ascii="Verdana" w:hAnsi="Verdana" w:cs="Calibri"/>
        <w:bCs/>
      </w:rPr>
    </w:pPr>
  </w:p>
  <w:p w14:paraId="75AD4226" w14:textId="2EBE3F84" w:rsidR="00823FC6" w:rsidRPr="007412DB" w:rsidRDefault="00823FC6" w:rsidP="00606F8B">
    <w:pPr>
      <w:tabs>
        <w:tab w:val="center" w:pos="4536"/>
        <w:tab w:val="right" w:pos="9072"/>
      </w:tabs>
      <w:spacing w:after="0"/>
      <w:rPr>
        <w:rFonts w:ascii="Verdana" w:hAnsi="Verdana" w:cs="Calibri"/>
        <w:bCs/>
      </w:rPr>
    </w:pPr>
    <w:r>
      <w:rPr>
        <w:rFonts w:ascii="Verdana" w:hAnsi="Verdana" w:cs="Calibri"/>
        <w:bCs/>
      </w:rPr>
      <w:t>Załącznik nr 2 – Opis przedmiotu zamówienia.</w:t>
    </w:r>
  </w:p>
  <w:p w14:paraId="4EEBF70A" w14:textId="380015D4" w:rsidR="003E5D66" w:rsidRDefault="003E5D66" w:rsidP="00C176A2">
    <w:pPr>
      <w:pStyle w:val="Nagwek"/>
      <w:jc w:val="both"/>
      <w:rPr>
        <w:rFonts w:ascii="Verdana" w:hAnsi="Verdana"/>
        <w:spacing w:val="-6"/>
        <w:sz w:val="20"/>
        <w:szCs w:val="20"/>
      </w:rPr>
    </w:pPr>
  </w:p>
  <w:p w14:paraId="600D7BD5" w14:textId="77777777" w:rsidR="003E5D66" w:rsidRPr="003E5D66" w:rsidRDefault="003E5D66" w:rsidP="003E5D66">
    <w:pPr>
      <w:pStyle w:val="Nagwek"/>
      <w:jc w:val="center"/>
      <w:rPr>
        <w:rFonts w:ascii="Verdana" w:hAnsi="Verdana"/>
        <w:spacing w:val="-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809113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EC3"/>
    <w:rsid w:val="00004E0F"/>
    <w:rsid w:val="00010160"/>
    <w:rsid w:val="00010239"/>
    <w:rsid w:val="00011AD8"/>
    <w:rsid w:val="00012E2A"/>
    <w:rsid w:val="00016678"/>
    <w:rsid w:val="000171C4"/>
    <w:rsid w:val="00022569"/>
    <w:rsid w:val="00022C11"/>
    <w:rsid w:val="000236CC"/>
    <w:rsid w:val="00026F6E"/>
    <w:rsid w:val="0003083B"/>
    <w:rsid w:val="000313EE"/>
    <w:rsid w:val="00031999"/>
    <w:rsid w:val="0003219A"/>
    <w:rsid w:val="00035A28"/>
    <w:rsid w:val="00036CDD"/>
    <w:rsid w:val="00037A48"/>
    <w:rsid w:val="00037D9F"/>
    <w:rsid w:val="00040E39"/>
    <w:rsid w:val="00041012"/>
    <w:rsid w:val="00041220"/>
    <w:rsid w:val="000412BB"/>
    <w:rsid w:val="00042714"/>
    <w:rsid w:val="00043120"/>
    <w:rsid w:val="00043E29"/>
    <w:rsid w:val="000455F2"/>
    <w:rsid w:val="00047A2A"/>
    <w:rsid w:val="000525A4"/>
    <w:rsid w:val="000526B1"/>
    <w:rsid w:val="000547ED"/>
    <w:rsid w:val="000559F9"/>
    <w:rsid w:val="00060A0E"/>
    <w:rsid w:val="00062110"/>
    <w:rsid w:val="00062BF1"/>
    <w:rsid w:val="00064D83"/>
    <w:rsid w:val="0006550B"/>
    <w:rsid w:val="00065611"/>
    <w:rsid w:val="000671E2"/>
    <w:rsid w:val="000719E7"/>
    <w:rsid w:val="00071F76"/>
    <w:rsid w:val="00073136"/>
    <w:rsid w:val="00073ADB"/>
    <w:rsid w:val="00074240"/>
    <w:rsid w:val="00074FCF"/>
    <w:rsid w:val="0007596E"/>
    <w:rsid w:val="000768C5"/>
    <w:rsid w:val="00076B1D"/>
    <w:rsid w:val="00076C82"/>
    <w:rsid w:val="000809D2"/>
    <w:rsid w:val="0008107F"/>
    <w:rsid w:val="0008123B"/>
    <w:rsid w:val="000813CA"/>
    <w:rsid w:val="000838C7"/>
    <w:rsid w:val="00085A76"/>
    <w:rsid w:val="000860FD"/>
    <w:rsid w:val="00086BA3"/>
    <w:rsid w:val="0008784F"/>
    <w:rsid w:val="00087957"/>
    <w:rsid w:val="000905B2"/>
    <w:rsid w:val="00092F68"/>
    <w:rsid w:val="000939B3"/>
    <w:rsid w:val="00093F6D"/>
    <w:rsid w:val="00094768"/>
    <w:rsid w:val="00094C00"/>
    <w:rsid w:val="000A0DB5"/>
    <w:rsid w:val="000A0FCD"/>
    <w:rsid w:val="000A22B6"/>
    <w:rsid w:val="000A447F"/>
    <w:rsid w:val="000A4F1E"/>
    <w:rsid w:val="000A5B8E"/>
    <w:rsid w:val="000A671D"/>
    <w:rsid w:val="000B031F"/>
    <w:rsid w:val="000B16F6"/>
    <w:rsid w:val="000B1903"/>
    <w:rsid w:val="000B264E"/>
    <w:rsid w:val="000B3DA7"/>
    <w:rsid w:val="000B41C9"/>
    <w:rsid w:val="000B42A6"/>
    <w:rsid w:val="000B42D2"/>
    <w:rsid w:val="000B44F2"/>
    <w:rsid w:val="000B6308"/>
    <w:rsid w:val="000B7409"/>
    <w:rsid w:val="000C0EFE"/>
    <w:rsid w:val="000C623C"/>
    <w:rsid w:val="000C63F8"/>
    <w:rsid w:val="000D0006"/>
    <w:rsid w:val="000D025C"/>
    <w:rsid w:val="000D0787"/>
    <w:rsid w:val="000D3125"/>
    <w:rsid w:val="000D6F3E"/>
    <w:rsid w:val="000E0D02"/>
    <w:rsid w:val="000E1943"/>
    <w:rsid w:val="000E2560"/>
    <w:rsid w:val="000F027F"/>
    <w:rsid w:val="000F11DF"/>
    <w:rsid w:val="000F2E53"/>
    <w:rsid w:val="000F320F"/>
    <w:rsid w:val="000F5D66"/>
    <w:rsid w:val="000F613A"/>
    <w:rsid w:val="000F6E07"/>
    <w:rsid w:val="000F7EDF"/>
    <w:rsid w:val="00100B4F"/>
    <w:rsid w:val="00104101"/>
    <w:rsid w:val="001042EE"/>
    <w:rsid w:val="00110DAB"/>
    <w:rsid w:val="00112F7D"/>
    <w:rsid w:val="001159F7"/>
    <w:rsid w:val="00116680"/>
    <w:rsid w:val="001201BB"/>
    <w:rsid w:val="00120292"/>
    <w:rsid w:val="001209AA"/>
    <w:rsid w:val="00121664"/>
    <w:rsid w:val="00121875"/>
    <w:rsid w:val="00122685"/>
    <w:rsid w:val="001231AD"/>
    <w:rsid w:val="00123DC8"/>
    <w:rsid w:val="001246A1"/>
    <w:rsid w:val="001256C2"/>
    <w:rsid w:val="00126733"/>
    <w:rsid w:val="00126FF6"/>
    <w:rsid w:val="00130168"/>
    <w:rsid w:val="0013561F"/>
    <w:rsid w:val="001419A0"/>
    <w:rsid w:val="00141C67"/>
    <w:rsid w:val="00142246"/>
    <w:rsid w:val="001429D9"/>
    <w:rsid w:val="00146EA0"/>
    <w:rsid w:val="00151530"/>
    <w:rsid w:val="0015282E"/>
    <w:rsid w:val="001550D9"/>
    <w:rsid w:val="00155468"/>
    <w:rsid w:val="00155899"/>
    <w:rsid w:val="00155D00"/>
    <w:rsid w:val="00156246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3128"/>
    <w:rsid w:val="001837B0"/>
    <w:rsid w:val="00183CA9"/>
    <w:rsid w:val="001844AA"/>
    <w:rsid w:val="001856F7"/>
    <w:rsid w:val="00186944"/>
    <w:rsid w:val="00186E31"/>
    <w:rsid w:val="0018794D"/>
    <w:rsid w:val="00191931"/>
    <w:rsid w:val="00193E85"/>
    <w:rsid w:val="00194E7C"/>
    <w:rsid w:val="00195EB4"/>
    <w:rsid w:val="00196025"/>
    <w:rsid w:val="00197B13"/>
    <w:rsid w:val="00197EEC"/>
    <w:rsid w:val="001A15AB"/>
    <w:rsid w:val="001A273F"/>
    <w:rsid w:val="001A6F4E"/>
    <w:rsid w:val="001A721A"/>
    <w:rsid w:val="001A7B5F"/>
    <w:rsid w:val="001B0354"/>
    <w:rsid w:val="001B1F93"/>
    <w:rsid w:val="001B2164"/>
    <w:rsid w:val="001B2920"/>
    <w:rsid w:val="001B2BF4"/>
    <w:rsid w:val="001B75DC"/>
    <w:rsid w:val="001B7F09"/>
    <w:rsid w:val="001C029D"/>
    <w:rsid w:val="001C2801"/>
    <w:rsid w:val="001C4F2D"/>
    <w:rsid w:val="001C58C7"/>
    <w:rsid w:val="001C6EAE"/>
    <w:rsid w:val="001C704F"/>
    <w:rsid w:val="001D44F0"/>
    <w:rsid w:val="001D465E"/>
    <w:rsid w:val="001D61D6"/>
    <w:rsid w:val="001D6F61"/>
    <w:rsid w:val="001E117C"/>
    <w:rsid w:val="001E223E"/>
    <w:rsid w:val="001E2F92"/>
    <w:rsid w:val="001E33D5"/>
    <w:rsid w:val="001E4788"/>
    <w:rsid w:val="001E4A2F"/>
    <w:rsid w:val="001E4BE2"/>
    <w:rsid w:val="001E5B91"/>
    <w:rsid w:val="001E70BC"/>
    <w:rsid w:val="001E7CA0"/>
    <w:rsid w:val="001F44C0"/>
    <w:rsid w:val="001F67C8"/>
    <w:rsid w:val="00200318"/>
    <w:rsid w:val="002040B8"/>
    <w:rsid w:val="00204117"/>
    <w:rsid w:val="002046DF"/>
    <w:rsid w:val="00204785"/>
    <w:rsid w:val="0020756E"/>
    <w:rsid w:val="00207ACE"/>
    <w:rsid w:val="00210121"/>
    <w:rsid w:val="00211913"/>
    <w:rsid w:val="002125EE"/>
    <w:rsid w:val="002139F6"/>
    <w:rsid w:val="00214437"/>
    <w:rsid w:val="002174C7"/>
    <w:rsid w:val="00217B9E"/>
    <w:rsid w:val="00220506"/>
    <w:rsid w:val="00221CF6"/>
    <w:rsid w:val="00223364"/>
    <w:rsid w:val="00234B57"/>
    <w:rsid w:val="002364EE"/>
    <w:rsid w:val="0023658C"/>
    <w:rsid w:val="002434CF"/>
    <w:rsid w:val="00245271"/>
    <w:rsid w:val="00245518"/>
    <w:rsid w:val="002476BE"/>
    <w:rsid w:val="00247728"/>
    <w:rsid w:val="0025066B"/>
    <w:rsid w:val="002507F8"/>
    <w:rsid w:val="0025347D"/>
    <w:rsid w:val="00256C3A"/>
    <w:rsid w:val="00257540"/>
    <w:rsid w:val="00262E3F"/>
    <w:rsid w:val="0026335C"/>
    <w:rsid w:val="002646FB"/>
    <w:rsid w:val="00264FC5"/>
    <w:rsid w:val="002670D8"/>
    <w:rsid w:val="00267755"/>
    <w:rsid w:val="00267AF1"/>
    <w:rsid w:val="00267D8E"/>
    <w:rsid w:val="0027005B"/>
    <w:rsid w:val="00271E31"/>
    <w:rsid w:val="0027399E"/>
    <w:rsid w:val="002742E4"/>
    <w:rsid w:val="00275405"/>
    <w:rsid w:val="00277879"/>
    <w:rsid w:val="00280023"/>
    <w:rsid w:val="002807BF"/>
    <w:rsid w:val="00280CAC"/>
    <w:rsid w:val="002824E4"/>
    <w:rsid w:val="00282A3D"/>
    <w:rsid w:val="00282AB1"/>
    <w:rsid w:val="00286134"/>
    <w:rsid w:val="00286B8E"/>
    <w:rsid w:val="002900D6"/>
    <w:rsid w:val="00291603"/>
    <w:rsid w:val="0029653E"/>
    <w:rsid w:val="00297284"/>
    <w:rsid w:val="002A08CC"/>
    <w:rsid w:val="002A351E"/>
    <w:rsid w:val="002A4DDA"/>
    <w:rsid w:val="002A604A"/>
    <w:rsid w:val="002B122B"/>
    <w:rsid w:val="002B2BC5"/>
    <w:rsid w:val="002B2BDF"/>
    <w:rsid w:val="002B3068"/>
    <w:rsid w:val="002B4B7E"/>
    <w:rsid w:val="002C04F8"/>
    <w:rsid w:val="002C13E7"/>
    <w:rsid w:val="002C225F"/>
    <w:rsid w:val="002C2FBE"/>
    <w:rsid w:val="002C380C"/>
    <w:rsid w:val="002C47C8"/>
    <w:rsid w:val="002C7D01"/>
    <w:rsid w:val="002D677D"/>
    <w:rsid w:val="002E1ADA"/>
    <w:rsid w:val="002E241E"/>
    <w:rsid w:val="002E2DE8"/>
    <w:rsid w:val="002E3EF3"/>
    <w:rsid w:val="002E460C"/>
    <w:rsid w:val="002F0486"/>
    <w:rsid w:val="002F3ED2"/>
    <w:rsid w:val="002F4F34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3FC2"/>
    <w:rsid w:val="00315399"/>
    <w:rsid w:val="0031781E"/>
    <w:rsid w:val="00320101"/>
    <w:rsid w:val="003213B5"/>
    <w:rsid w:val="003226AE"/>
    <w:rsid w:val="00324F6F"/>
    <w:rsid w:val="00325A30"/>
    <w:rsid w:val="00330BD8"/>
    <w:rsid w:val="0033233F"/>
    <w:rsid w:val="0033380B"/>
    <w:rsid w:val="00333C15"/>
    <w:rsid w:val="00335781"/>
    <w:rsid w:val="00343497"/>
    <w:rsid w:val="00346693"/>
    <w:rsid w:val="00346AE4"/>
    <w:rsid w:val="00346B7B"/>
    <w:rsid w:val="003527FF"/>
    <w:rsid w:val="00355A78"/>
    <w:rsid w:val="00356836"/>
    <w:rsid w:val="00360B88"/>
    <w:rsid w:val="00360DED"/>
    <w:rsid w:val="00363563"/>
    <w:rsid w:val="003645A0"/>
    <w:rsid w:val="00365554"/>
    <w:rsid w:val="00365B56"/>
    <w:rsid w:val="003721EF"/>
    <w:rsid w:val="00372D78"/>
    <w:rsid w:val="00376108"/>
    <w:rsid w:val="00376EFC"/>
    <w:rsid w:val="003859BE"/>
    <w:rsid w:val="003860C6"/>
    <w:rsid w:val="003905C9"/>
    <w:rsid w:val="00391CB4"/>
    <w:rsid w:val="00391ECE"/>
    <w:rsid w:val="00392392"/>
    <w:rsid w:val="00394928"/>
    <w:rsid w:val="00395773"/>
    <w:rsid w:val="00396AF9"/>
    <w:rsid w:val="003A15F8"/>
    <w:rsid w:val="003A2EAF"/>
    <w:rsid w:val="003A3EC9"/>
    <w:rsid w:val="003A4F6C"/>
    <w:rsid w:val="003A7CA5"/>
    <w:rsid w:val="003B0155"/>
    <w:rsid w:val="003B0731"/>
    <w:rsid w:val="003B3997"/>
    <w:rsid w:val="003C04AF"/>
    <w:rsid w:val="003C13AF"/>
    <w:rsid w:val="003C1A22"/>
    <w:rsid w:val="003C205A"/>
    <w:rsid w:val="003C5BAB"/>
    <w:rsid w:val="003C5FC8"/>
    <w:rsid w:val="003C69EE"/>
    <w:rsid w:val="003C7B19"/>
    <w:rsid w:val="003D068B"/>
    <w:rsid w:val="003D2F4D"/>
    <w:rsid w:val="003E0434"/>
    <w:rsid w:val="003E156B"/>
    <w:rsid w:val="003E1908"/>
    <w:rsid w:val="003E46A2"/>
    <w:rsid w:val="003E5D66"/>
    <w:rsid w:val="003E6794"/>
    <w:rsid w:val="003E6815"/>
    <w:rsid w:val="003F017B"/>
    <w:rsid w:val="003F1322"/>
    <w:rsid w:val="003F187E"/>
    <w:rsid w:val="003F2760"/>
    <w:rsid w:val="003F2E36"/>
    <w:rsid w:val="003F4781"/>
    <w:rsid w:val="003F51B4"/>
    <w:rsid w:val="003F6C5B"/>
    <w:rsid w:val="00401102"/>
    <w:rsid w:val="00401A5D"/>
    <w:rsid w:val="00405157"/>
    <w:rsid w:val="00407838"/>
    <w:rsid w:val="00412E04"/>
    <w:rsid w:val="0041319B"/>
    <w:rsid w:val="004133F0"/>
    <w:rsid w:val="0041386A"/>
    <w:rsid w:val="00414744"/>
    <w:rsid w:val="00414B95"/>
    <w:rsid w:val="00415AAE"/>
    <w:rsid w:val="004200B3"/>
    <w:rsid w:val="0042300F"/>
    <w:rsid w:val="00426005"/>
    <w:rsid w:val="00433841"/>
    <w:rsid w:val="0043591D"/>
    <w:rsid w:val="004366D8"/>
    <w:rsid w:val="00437049"/>
    <w:rsid w:val="00437B8C"/>
    <w:rsid w:val="00440B61"/>
    <w:rsid w:val="004413AF"/>
    <w:rsid w:val="00441AAD"/>
    <w:rsid w:val="00441D97"/>
    <w:rsid w:val="00441F57"/>
    <w:rsid w:val="00444DED"/>
    <w:rsid w:val="00445E7E"/>
    <w:rsid w:val="00446B71"/>
    <w:rsid w:val="00446E74"/>
    <w:rsid w:val="00447363"/>
    <w:rsid w:val="004520C3"/>
    <w:rsid w:val="00452AB1"/>
    <w:rsid w:val="00453A95"/>
    <w:rsid w:val="00453E8E"/>
    <w:rsid w:val="00455C24"/>
    <w:rsid w:val="00456610"/>
    <w:rsid w:val="00457D69"/>
    <w:rsid w:val="00463A98"/>
    <w:rsid w:val="004666D4"/>
    <w:rsid w:val="004679F0"/>
    <w:rsid w:val="00472D4A"/>
    <w:rsid w:val="004756E3"/>
    <w:rsid w:val="00475D84"/>
    <w:rsid w:val="004767FD"/>
    <w:rsid w:val="00476F98"/>
    <w:rsid w:val="00477220"/>
    <w:rsid w:val="00477483"/>
    <w:rsid w:val="0047766D"/>
    <w:rsid w:val="00481B98"/>
    <w:rsid w:val="00483FBA"/>
    <w:rsid w:val="004844BD"/>
    <w:rsid w:val="00486FE6"/>
    <w:rsid w:val="00493612"/>
    <w:rsid w:val="004949E5"/>
    <w:rsid w:val="00496532"/>
    <w:rsid w:val="00496821"/>
    <w:rsid w:val="00496DC3"/>
    <w:rsid w:val="004A0E72"/>
    <w:rsid w:val="004A235D"/>
    <w:rsid w:val="004A305F"/>
    <w:rsid w:val="004A392A"/>
    <w:rsid w:val="004A5636"/>
    <w:rsid w:val="004A66B9"/>
    <w:rsid w:val="004B14FE"/>
    <w:rsid w:val="004B24DB"/>
    <w:rsid w:val="004B4697"/>
    <w:rsid w:val="004B4DBB"/>
    <w:rsid w:val="004B54C9"/>
    <w:rsid w:val="004B579D"/>
    <w:rsid w:val="004B5DAA"/>
    <w:rsid w:val="004C305F"/>
    <w:rsid w:val="004C4066"/>
    <w:rsid w:val="004C49C2"/>
    <w:rsid w:val="004C7612"/>
    <w:rsid w:val="004D08B6"/>
    <w:rsid w:val="004D0C33"/>
    <w:rsid w:val="004D1CE9"/>
    <w:rsid w:val="004D3187"/>
    <w:rsid w:val="004D35E8"/>
    <w:rsid w:val="004D3D50"/>
    <w:rsid w:val="004D5293"/>
    <w:rsid w:val="004D52B6"/>
    <w:rsid w:val="004D7A40"/>
    <w:rsid w:val="004E0536"/>
    <w:rsid w:val="004E411E"/>
    <w:rsid w:val="004E429F"/>
    <w:rsid w:val="004E47F7"/>
    <w:rsid w:val="004E50E9"/>
    <w:rsid w:val="004E6F37"/>
    <w:rsid w:val="004E7345"/>
    <w:rsid w:val="004E7B68"/>
    <w:rsid w:val="004F1006"/>
    <w:rsid w:val="004F1304"/>
    <w:rsid w:val="004F32CD"/>
    <w:rsid w:val="004F34ED"/>
    <w:rsid w:val="004F35EC"/>
    <w:rsid w:val="004F3A31"/>
    <w:rsid w:val="004F3C33"/>
    <w:rsid w:val="004F7C4A"/>
    <w:rsid w:val="0050339C"/>
    <w:rsid w:val="00504F12"/>
    <w:rsid w:val="00513547"/>
    <w:rsid w:val="00514C4E"/>
    <w:rsid w:val="00516F90"/>
    <w:rsid w:val="0052141A"/>
    <w:rsid w:val="00521C3F"/>
    <w:rsid w:val="005231D9"/>
    <w:rsid w:val="005252C4"/>
    <w:rsid w:val="005256AF"/>
    <w:rsid w:val="005257FB"/>
    <w:rsid w:val="00530A3F"/>
    <w:rsid w:val="0053500B"/>
    <w:rsid w:val="0053604E"/>
    <w:rsid w:val="005405A4"/>
    <w:rsid w:val="00543AF4"/>
    <w:rsid w:val="0055021F"/>
    <w:rsid w:val="00551244"/>
    <w:rsid w:val="00551596"/>
    <w:rsid w:val="005527FC"/>
    <w:rsid w:val="00553C7F"/>
    <w:rsid w:val="005549BF"/>
    <w:rsid w:val="0055517C"/>
    <w:rsid w:val="0055553D"/>
    <w:rsid w:val="00555C72"/>
    <w:rsid w:val="00556F23"/>
    <w:rsid w:val="00560107"/>
    <w:rsid w:val="0056129F"/>
    <w:rsid w:val="005621D2"/>
    <w:rsid w:val="00564D22"/>
    <w:rsid w:val="0056543F"/>
    <w:rsid w:val="00572027"/>
    <w:rsid w:val="005727D4"/>
    <w:rsid w:val="00572DEA"/>
    <w:rsid w:val="005772B4"/>
    <w:rsid w:val="00580170"/>
    <w:rsid w:val="00580AFC"/>
    <w:rsid w:val="00580BF3"/>
    <w:rsid w:val="00581335"/>
    <w:rsid w:val="005827F2"/>
    <w:rsid w:val="00585660"/>
    <w:rsid w:val="00585C09"/>
    <w:rsid w:val="00587710"/>
    <w:rsid w:val="005903B4"/>
    <w:rsid w:val="005912B9"/>
    <w:rsid w:val="005916F4"/>
    <w:rsid w:val="005929B7"/>
    <w:rsid w:val="00592D10"/>
    <w:rsid w:val="005948E4"/>
    <w:rsid w:val="00595A50"/>
    <w:rsid w:val="00596FE4"/>
    <w:rsid w:val="00597349"/>
    <w:rsid w:val="005A009C"/>
    <w:rsid w:val="005A1EED"/>
    <w:rsid w:val="005A2119"/>
    <w:rsid w:val="005A43D0"/>
    <w:rsid w:val="005A482B"/>
    <w:rsid w:val="005A4A5D"/>
    <w:rsid w:val="005B4A69"/>
    <w:rsid w:val="005B6033"/>
    <w:rsid w:val="005B6CEC"/>
    <w:rsid w:val="005C16DD"/>
    <w:rsid w:val="005C19F2"/>
    <w:rsid w:val="005C1E5A"/>
    <w:rsid w:val="005C27F1"/>
    <w:rsid w:val="005C3AA0"/>
    <w:rsid w:val="005C3ECB"/>
    <w:rsid w:val="005C44A0"/>
    <w:rsid w:val="005C476D"/>
    <w:rsid w:val="005C4B69"/>
    <w:rsid w:val="005D0C8D"/>
    <w:rsid w:val="005D0DDF"/>
    <w:rsid w:val="005D10E8"/>
    <w:rsid w:val="005D5572"/>
    <w:rsid w:val="005D77E5"/>
    <w:rsid w:val="005D7822"/>
    <w:rsid w:val="005E5C42"/>
    <w:rsid w:val="005E622B"/>
    <w:rsid w:val="005F3C8E"/>
    <w:rsid w:val="005F4104"/>
    <w:rsid w:val="005F7CBE"/>
    <w:rsid w:val="00600624"/>
    <w:rsid w:val="006020BE"/>
    <w:rsid w:val="00602A3C"/>
    <w:rsid w:val="0060468F"/>
    <w:rsid w:val="00605042"/>
    <w:rsid w:val="00606975"/>
    <w:rsid w:val="00606F8B"/>
    <w:rsid w:val="0061364E"/>
    <w:rsid w:val="00615E91"/>
    <w:rsid w:val="006171C4"/>
    <w:rsid w:val="00617638"/>
    <w:rsid w:val="00617FEC"/>
    <w:rsid w:val="00620975"/>
    <w:rsid w:val="00622F6B"/>
    <w:rsid w:val="006269BF"/>
    <w:rsid w:val="006315E8"/>
    <w:rsid w:val="00633242"/>
    <w:rsid w:val="00634032"/>
    <w:rsid w:val="00634339"/>
    <w:rsid w:val="00640160"/>
    <w:rsid w:val="00643289"/>
    <w:rsid w:val="00643580"/>
    <w:rsid w:val="00644EA9"/>
    <w:rsid w:val="00645C0A"/>
    <w:rsid w:val="006505A3"/>
    <w:rsid w:val="0065310E"/>
    <w:rsid w:val="00653C4F"/>
    <w:rsid w:val="0065575C"/>
    <w:rsid w:val="00656120"/>
    <w:rsid w:val="00656207"/>
    <w:rsid w:val="00656391"/>
    <w:rsid w:val="00656B12"/>
    <w:rsid w:val="0066417E"/>
    <w:rsid w:val="00664722"/>
    <w:rsid w:val="006656C3"/>
    <w:rsid w:val="0066616C"/>
    <w:rsid w:val="0066728E"/>
    <w:rsid w:val="00667928"/>
    <w:rsid w:val="00667F3A"/>
    <w:rsid w:val="00670260"/>
    <w:rsid w:val="00671340"/>
    <w:rsid w:val="00671729"/>
    <w:rsid w:val="0067399B"/>
    <w:rsid w:val="00674FE8"/>
    <w:rsid w:val="00676E05"/>
    <w:rsid w:val="00681F8D"/>
    <w:rsid w:val="00685F3B"/>
    <w:rsid w:val="0068789E"/>
    <w:rsid w:val="00687B86"/>
    <w:rsid w:val="006902FF"/>
    <w:rsid w:val="00691AE0"/>
    <w:rsid w:val="00694B60"/>
    <w:rsid w:val="00696240"/>
    <w:rsid w:val="00696C29"/>
    <w:rsid w:val="0069750F"/>
    <w:rsid w:val="00697CA0"/>
    <w:rsid w:val="006A3877"/>
    <w:rsid w:val="006A3B16"/>
    <w:rsid w:val="006A4768"/>
    <w:rsid w:val="006A575E"/>
    <w:rsid w:val="006B0570"/>
    <w:rsid w:val="006B2E0A"/>
    <w:rsid w:val="006B5319"/>
    <w:rsid w:val="006C083A"/>
    <w:rsid w:val="006C3EFA"/>
    <w:rsid w:val="006C56EC"/>
    <w:rsid w:val="006C5CC7"/>
    <w:rsid w:val="006C7479"/>
    <w:rsid w:val="006C7DC5"/>
    <w:rsid w:val="006D23A5"/>
    <w:rsid w:val="006D2F04"/>
    <w:rsid w:val="006D2FB4"/>
    <w:rsid w:val="006D31F2"/>
    <w:rsid w:val="006D389F"/>
    <w:rsid w:val="006D3FAB"/>
    <w:rsid w:val="006D452E"/>
    <w:rsid w:val="006E00B9"/>
    <w:rsid w:val="006E00DC"/>
    <w:rsid w:val="006E02C8"/>
    <w:rsid w:val="006E059F"/>
    <w:rsid w:val="006E08A9"/>
    <w:rsid w:val="006E0942"/>
    <w:rsid w:val="006E1430"/>
    <w:rsid w:val="006E215A"/>
    <w:rsid w:val="006E3DD8"/>
    <w:rsid w:val="006E6A64"/>
    <w:rsid w:val="006F082A"/>
    <w:rsid w:val="006F0BED"/>
    <w:rsid w:val="006F3EC5"/>
    <w:rsid w:val="006F4A41"/>
    <w:rsid w:val="006F72B5"/>
    <w:rsid w:val="006F7D96"/>
    <w:rsid w:val="00700132"/>
    <w:rsid w:val="00702F2E"/>
    <w:rsid w:val="00704DA8"/>
    <w:rsid w:val="00705B43"/>
    <w:rsid w:val="00711601"/>
    <w:rsid w:val="0071300A"/>
    <w:rsid w:val="00713035"/>
    <w:rsid w:val="007140E6"/>
    <w:rsid w:val="007144EC"/>
    <w:rsid w:val="00714A11"/>
    <w:rsid w:val="00716D39"/>
    <w:rsid w:val="00716E74"/>
    <w:rsid w:val="00717D06"/>
    <w:rsid w:val="00720099"/>
    <w:rsid w:val="007206B8"/>
    <w:rsid w:val="00720845"/>
    <w:rsid w:val="00721099"/>
    <w:rsid w:val="00724046"/>
    <w:rsid w:val="007318BA"/>
    <w:rsid w:val="00731B51"/>
    <w:rsid w:val="00734A13"/>
    <w:rsid w:val="00735A4C"/>
    <w:rsid w:val="00736FE1"/>
    <w:rsid w:val="00737481"/>
    <w:rsid w:val="007412DB"/>
    <w:rsid w:val="00742CE8"/>
    <w:rsid w:val="00744782"/>
    <w:rsid w:val="00744D22"/>
    <w:rsid w:val="0074744C"/>
    <w:rsid w:val="00750347"/>
    <w:rsid w:val="00752607"/>
    <w:rsid w:val="00752F4E"/>
    <w:rsid w:val="0075490B"/>
    <w:rsid w:val="0075658F"/>
    <w:rsid w:val="0076179F"/>
    <w:rsid w:val="00761C78"/>
    <w:rsid w:val="007637ED"/>
    <w:rsid w:val="0076432C"/>
    <w:rsid w:val="007662AE"/>
    <w:rsid w:val="00767708"/>
    <w:rsid w:val="0077066B"/>
    <w:rsid w:val="00772C3C"/>
    <w:rsid w:val="007737DD"/>
    <w:rsid w:val="00774A5D"/>
    <w:rsid w:val="00775A6C"/>
    <w:rsid w:val="00781A24"/>
    <w:rsid w:val="00785027"/>
    <w:rsid w:val="00785A6E"/>
    <w:rsid w:val="00786E03"/>
    <w:rsid w:val="007876C2"/>
    <w:rsid w:val="00790712"/>
    <w:rsid w:val="00791138"/>
    <w:rsid w:val="0079173E"/>
    <w:rsid w:val="007933AC"/>
    <w:rsid w:val="007951E3"/>
    <w:rsid w:val="00795433"/>
    <w:rsid w:val="007A143F"/>
    <w:rsid w:val="007A203A"/>
    <w:rsid w:val="007A3AA3"/>
    <w:rsid w:val="007A5941"/>
    <w:rsid w:val="007A6D36"/>
    <w:rsid w:val="007B0FB3"/>
    <w:rsid w:val="007B1356"/>
    <w:rsid w:val="007B31C6"/>
    <w:rsid w:val="007B3E66"/>
    <w:rsid w:val="007B4060"/>
    <w:rsid w:val="007B782C"/>
    <w:rsid w:val="007C19CD"/>
    <w:rsid w:val="007C1DE3"/>
    <w:rsid w:val="007C1E39"/>
    <w:rsid w:val="007C2E91"/>
    <w:rsid w:val="007C37D9"/>
    <w:rsid w:val="007C4839"/>
    <w:rsid w:val="007D12D7"/>
    <w:rsid w:val="007D1EEF"/>
    <w:rsid w:val="007D3C97"/>
    <w:rsid w:val="007D5395"/>
    <w:rsid w:val="007D72DE"/>
    <w:rsid w:val="007E028C"/>
    <w:rsid w:val="007E1974"/>
    <w:rsid w:val="007E2583"/>
    <w:rsid w:val="007F0169"/>
    <w:rsid w:val="007F1AF5"/>
    <w:rsid w:val="007F45D8"/>
    <w:rsid w:val="0080323A"/>
    <w:rsid w:val="00804DC5"/>
    <w:rsid w:val="00805EF9"/>
    <w:rsid w:val="008066C5"/>
    <w:rsid w:val="00807B45"/>
    <w:rsid w:val="00810E72"/>
    <w:rsid w:val="00811824"/>
    <w:rsid w:val="008130FA"/>
    <w:rsid w:val="008138AB"/>
    <w:rsid w:val="008153C9"/>
    <w:rsid w:val="00820A90"/>
    <w:rsid w:val="00823FC6"/>
    <w:rsid w:val="008276A2"/>
    <w:rsid w:val="008313FA"/>
    <w:rsid w:val="008325A5"/>
    <w:rsid w:val="008331D5"/>
    <w:rsid w:val="00837FC2"/>
    <w:rsid w:val="00840C1D"/>
    <w:rsid w:val="00840FD4"/>
    <w:rsid w:val="0084388D"/>
    <w:rsid w:val="0084454E"/>
    <w:rsid w:val="00845B69"/>
    <w:rsid w:val="00846246"/>
    <w:rsid w:val="008464B7"/>
    <w:rsid w:val="0084697F"/>
    <w:rsid w:val="00847DB3"/>
    <w:rsid w:val="008502D4"/>
    <w:rsid w:val="00852426"/>
    <w:rsid w:val="00853CBE"/>
    <w:rsid w:val="00854C86"/>
    <w:rsid w:val="008559F5"/>
    <w:rsid w:val="008563B5"/>
    <w:rsid w:val="0085786C"/>
    <w:rsid w:val="00857AE0"/>
    <w:rsid w:val="0086061F"/>
    <w:rsid w:val="00861CAC"/>
    <w:rsid w:val="00865EB6"/>
    <w:rsid w:val="0086763D"/>
    <w:rsid w:val="008679FC"/>
    <w:rsid w:val="00871FD6"/>
    <w:rsid w:val="00873CB5"/>
    <w:rsid w:val="008748F5"/>
    <w:rsid w:val="00875102"/>
    <w:rsid w:val="00875B54"/>
    <w:rsid w:val="00875D40"/>
    <w:rsid w:val="00876DF2"/>
    <w:rsid w:val="00883539"/>
    <w:rsid w:val="00884DA2"/>
    <w:rsid w:val="008862DF"/>
    <w:rsid w:val="00886C4B"/>
    <w:rsid w:val="008915DE"/>
    <w:rsid w:val="00893889"/>
    <w:rsid w:val="0089731E"/>
    <w:rsid w:val="008A0D0F"/>
    <w:rsid w:val="008A39A0"/>
    <w:rsid w:val="008A4B57"/>
    <w:rsid w:val="008B061D"/>
    <w:rsid w:val="008B1325"/>
    <w:rsid w:val="008B1C92"/>
    <w:rsid w:val="008B2CAF"/>
    <w:rsid w:val="008B3369"/>
    <w:rsid w:val="008B396B"/>
    <w:rsid w:val="008B57ED"/>
    <w:rsid w:val="008B6601"/>
    <w:rsid w:val="008B662A"/>
    <w:rsid w:val="008B7774"/>
    <w:rsid w:val="008C26C0"/>
    <w:rsid w:val="008C6990"/>
    <w:rsid w:val="008D18AC"/>
    <w:rsid w:val="008D1EC6"/>
    <w:rsid w:val="008D2566"/>
    <w:rsid w:val="008D591C"/>
    <w:rsid w:val="008D5987"/>
    <w:rsid w:val="008D71AE"/>
    <w:rsid w:val="008E0003"/>
    <w:rsid w:val="008E160B"/>
    <w:rsid w:val="008E1E56"/>
    <w:rsid w:val="008E316C"/>
    <w:rsid w:val="008E3CD8"/>
    <w:rsid w:val="008E3D74"/>
    <w:rsid w:val="008E4A03"/>
    <w:rsid w:val="008E4FEA"/>
    <w:rsid w:val="008E56D2"/>
    <w:rsid w:val="008E5798"/>
    <w:rsid w:val="008E5CA2"/>
    <w:rsid w:val="008E686A"/>
    <w:rsid w:val="008E731A"/>
    <w:rsid w:val="008E7940"/>
    <w:rsid w:val="008F107E"/>
    <w:rsid w:val="008F230B"/>
    <w:rsid w:val="008F3462"/>
    <w:rsid w:val="008F455C"/>
    <w:rsid w:val="008F45AE"/>
    <w:rsid w:val="008F6DEB"/>
    <w:rsid w:val="008F7ACB"/>
    <w:rsid w:val="009024AB"/>
    <w:rsid w:val="00902764"/>
    <w:rsid w:val="00905378"/>
    <w:rsid w:val="00907E30"/>
    <w:rsid w:val="009110DA"/>
    <w:rsid w:val="00911993"/>
    <w:rsid w:val="00912531"/>
    <w:rsid w:val="00914230"/>
    <w:rsid w:val="00915F25"/>
    <w:rsid w:val="00920833"/>
    <w:rsid w:val="009259A5"/>
    <w:rsid w:val="00932B73"/>
    <w:rsid w:val="00934C50"/>
    <w:rsid w:val="00936260"/>
    <w:rsid w:val="00940D0C"/>
    <w:rsid w:val="00941C26"/>
    <w:rsid w:val="00941CF1"/>
    <w:rsid w:val="00941E8B"/>
    <w:rsid w:val="00945A48"/>
    <w:rsid w:val="0094693D"/>
    <w:rsid w:val="00946ED9"/>
    <w:rsid w:val="00950126"/>
    <w:rsid w:val="00950321"/>
    <w:rsid w:val="00950E55"/>
    <w:rsid w:val="009517AF"/>
    <w:rsid w:val="00951D69"/>
    <w:rsid w:val="00953274"/>
    <w:rsid w:val="00954A8F"/>
    <w:rsid w:val="00956622"/>
    <w:rsid w:val="00961C97"/>
    <w:rsid w:val="00964C8D"/>
    <w:rsid w:val="00966CBA"/>
    <w:rsid w:val="009722F0"/>
    <w:rsid w:val="00973734"/>
    <w:rsid w:val="00973DC4"/>
    <w:rsid w:val="00974C3D"/>
    <w:rsid w:val="0097662E"/>
    <w:rsid w:val="009808F2"/>
    <w:rsid w:val="009810B6"/>
    <w:rsid w:val="00981855"/>
    <w:rsid w:val="0098253C"/>
    <w:rsid w:val="00982817"/>
    <w:rsid w:val="00982D0C"/>
    <w:rsid w:val="009845AA"/>
    <w:rsid w:val="00987AA9"/>
    <w:rsid w:val="00992167"/>
    <w:rsid w:val="0099375F"/>
    <w:rsid w:val="00994227"/>
    <w:rsid w:val="00995075"/>
    <w:rsid w:val="0099530F"/>
    <w:rsid w:val="00995E66"/>
    <w:rsid w:val="00996641"/>
    <w:rsid w:val="009966FB"/>
    <w:rsid w:val="009968DC"/>
    <w:rsid w:val="009A0B5C"/>
    <w:rsid w:val="009A1D67"/>
    <w:rsid w:val="009A27AB"/>
    <w:rsid w:val="009A5B41"/>
    <w:rsid w:val="009A66DE"/>
    <w:rsid w:val="009A6ABA"/>
    <w:rsid w:val="009B02DA"/>
    <w:rsid w:val="009B11A2"/>
    <w:rsid w:val="009B175E"/>
    <w:rsid w:val="009B3495"/>
    <w:rsid w:val="009B4F37"/>
    <w:rsid w:val="009B6BCA"/>
    <w:rsid w:val="009C08F0"/>
    <w:rsid w:val="009C58B5"/>
    <w:rsid w:val="009C681D"/>
    <w:rsid w:val="009C7210"/>
    <w:rsid w:val="009D6FC8"/>
    <w:rsid w:val="009D7CC7"/>
    <w:rsid w:val="009E1F72"/>
    <w:rsid w:val="009E227F"/>
    <w:rsid w:val="009E394E"/>
    <w:rsid w:val="009E4CF9"/>
    <w:rsid w:val="009E79CD"/>
    <w:rsid w:val="009E7FBC"/>
    <w:rsid w:val="009F0C83"/>
    <w:rsid w:val="009F107D"/>
    <w:rsid w:val="009F1B2A"/>
    <w:rsid w:val="009F1EF5"/>
    <w:rsid w:val="009F31C4"/>
    <w:rsid w:val="009F5D2D"/>
    <w:rsid w:val="00A00F7D"/>
    <w:rsid w:val="00A018F3"/>
    <w:rsid w:val="00A06184"/>
    <w:rsid w:val="00A07422"/>
    <w:rsid w:val="00A104A3"/>
    <w:rsid w:val="00A105EC"/>
    <w:rsid w:val="00A11DE3"/>
    <w:rsid w:val="00A11E54"/>
    <w:rsid w:val="00A125CB"/>
    <w:rsid w:val="00A13E4C"/>
    <w:rsid w:val="00A13E83"/>
    <w:rsid w:val="00A155E9"/>
    <w:rsid w:val="00A16C8F"/>
    <w:rsid w:val="00A213ED"/>
    <w:rsid w:val="00A219AD"/>
    <w:rsid w:val="00A2221A"/>
    <w:rsid w:val="00A22235"/>
    <w:rsid w:val="00A2633D"/>
    <w:rsid w:val="00A3065D"/>
    <w:rsid w:val="00A30D93"/>
    <w:rsid w:val="00A359C1"/>
    <w:rsid w:val="00A37BFA"/>
    <w:rsid w:val="00A37EAE"/>
    <w:rsid w:val="00A402B5"/>
    <w:rsid w:val="00A415E7"/>
    <w:rsid w:val="00A416F2"/>
    <w:rsid w:val="00A4184C"/>
    <w:rsid w:val="00A41F06"/>
    <w:rsid w:val="00A427D1"/>
    <w:rsid w:val="00A4333E"/>
    <w:rsid w:val="00A45504"/>
    <w:rsid w:val="00A50EB9"/>
    <w:rsid w:val="00A52016"/>
    <w:rsid w:val="00A52A0B"/>
    <w:rsid w:val="00A52F18"/>
    <w:rsid w:val="00A5749A"/>
    <w:rsid w:val="00A579BC"/>
    <w:rsid w:val="00A57D4B"/>
    <w:rsid w:val="00A61AA1"/>
    <w:rsid w:val="00A625EA"/>
    <w:rsid w:val="00A651C7"/>
    <w:rsid w:val="00A6574E"/>
    <w:rsid w:val="00A66026"/>
    <w:rsid w:val="00A67621"/>
    <w:rsid w:val="00A704AF"/>
    <w:rsid w:val="00A74A27"/>
    <w:rsid w:val="00A75521"/>
    <w:rsid w:val="00A761B2"/>
    <w:rsid w:val="00A77D26"/>
    <w:rsid w:val="00A843F6"/>
    <w:rsid w:val="00A851D2"/>
    <w:rsid w:val="00A854A5"/>
    <w:rsid w:val="00A86466"/>
    <w:rsid w:val="00A920F2"/>
    <w:rsid w:val="00A92759"/>
    <w:rsid w:val="00A941B7"/>
    <w:rsid w:val="00A95C4A"/>
    <w:rsid w:val="00A95E43"/>
    <w:rsid w:val="00A95EFC"/>
    <w:rsid w:val="00A97EB7"/>
    <w:rsid w:val="00AA1D8A"/>
    <w:rsid w:val="00AA2742"/>
    <w:rsid w:val="00AB2415"/>
    <w:rsid w:val="00AB24AD"/>
    <w:rsid w:val="00AB3B01"/>
    <w:rsid w:val="00AC1082"/>
    <w:rsid w:val="00AC1863"/>
    <w:rsid w:val="00AC2580"/>
    <w:rsid w:val="00AC36BF"/>
    <w:rsid w:val="00AC672B"/>
    <w:rsid w:val="00AC6C4D"/>
    <w:rsid w:val="00AC712D"/>
    <w:rsid w:val="00AC73CB"/>
    <w:rsid w:val="00AC7A3A"/>
    <w:rsid w:val="00AD091F"/>
    <w:rsid w:val="00AD51BC"/>
    <w:rsid w:val="00AD61D5"/>
    <w:rsid w:val="00AD6587"/>
    <w:rsid w:val="00AE2FF4"/>
    <w:rsid w:val="00AE43A3"/>
    <w:rsid w:val="00AE44C2"/>
    <w:rsid w:val="00AE6A74"/>
    <w:rsid w:val="00AF0D11"/>
    <w:rsid w:val="00AF322E"/>
    <w:rsid w:val="00AF3D92"/>
    <w:rsid w:val="00AF4930"/>
    <w:rsid w:val="00AF4D04"/>
    <w:rsid w:val="00AF7F75"/>
    <w:rsid w:val="00B0212B"/>
    <w:rsid w:val="00B02C05"/>
    <w:rsid w:val="00B03C6E"/>
    <w:rsid w:val="00B1522E"/>
    <w:rsid w:val="00B1683C"/>
    <w:rsid w:val="00B16BDC"/>
    <w:rsid w:val="00B172F8"/>
    <w:rsid w:val="00B17574"/>
    <w:rsid w:val="00B17EF4"/>
    <w:rsid w:val="00B201D1"/>
    <w:rsid w:val="00B20C06"/>
    <w:rsid w:val="00B20C0B"/>
    <w:rsid w:val="00B215C6"/>
    <w:rsid w:val="00B22E0C"/>
    <w:rsid w:val="00B24A09"/>
    <w:rsid w:val="00B25677"/>
    <w:rsid w:val="00B27368"/>
    <w:rsid w:val="00B322C8"/>
    <w:rsid w:val="00B33E07"/>
    <w:rsid w:val="00B348DD"/>
    <w:rsid w:val="00B357D8"/>
    <w:rsid w:val="00B35C5C"/>
    <w:rsid w:val="00B35EA6"/>
    <w:rsid w:val="00B36412"/>
    <w:rsid w:val="00B36BDC"/>
    <w:rsid w:val="00B4052D"/>
    <w:rsid w:val="00B41631"/>
    <w:rsid w:val="00B444F8"/>
    <w:rsid w:val="00B46240"/>
    <w:rsid w:val="00B46B03"/>
    <w:rsid w:val="00B46DDE"/>
    <w:rsid w:val="00B51AD6"/>
    <w:rsid w:val="00B52029"/>
    <w:rsid w:val="00B52E1D"/>
    <w:rsid w:val="00B56E14"/>
    <w:rsid w:val="00B62219"/>
    <w:rsid w:val="00B66B0D"/>
    <w:rsid w:val="00B7087E"/>
    <w:rsid w:val="00B737DA"/>
    <w:rsid w:val="00B75275"/>
    <w:rsid w:val="00B7566E"/>
    <w:rsid w:val="00B75734"/>
    <w:rsid w:val="00B766A0"/>
    <w:rsid w:val="00B77723"/>
    <w:rsid w:val="00B778DA"/>
    <w:rsid w:val="00B81322"/>
    <w:rsid w:val="00B87AF1"/>
    <w:rsid w:val="00B87FE7"/>
    <w:rsid w:val="00B922D0"/>
    <w:rsid w:val="00B94A62"/>
    <w:rsid w:val="00B96DA5"/>
    <w:rsid w:val="00B97132"/>
    <w:rsid w:val="00BA2324"/>
    <w:rsid w:val="00BA2BE1"/>
    <w:rsid w:val="00BA389D"/>
    <w:rsid w:val="00BA3957"/>
    <w:rsid w:val="00BA42C4"/>
    <w:rsid w:val="00BA4D07"/>
    <w:rsid w:val="00BA4D4B"/>
    <w:rsid w:val="00BA5560"/>
    <w:rsid w:val="00BA5986"/>
    <w:rsid w:val="00BA74B6"/>
    <w:rsid w:val="00BA79E0"/>
    <w:rsid w:val="00BB023C"/>
    <w:rsid w:val="00BB30CF"/>
    <w:rsid w:val="00BB3483"/>
    <w:rsid w:val="00BB3674"/>
    <w:rsid w:val="00BB40A8"/>
    <w:rsid w:val="00BB442D"/>
    <w:rsid w:val="00BB459E"/>
    <w:rsid w:val="00BC0466"/>
    <w:rsid w:val="00BC08A1"/>
    <w:rsid w:val="00BC68C3"/>
    <w:rsid w:val="00BC68FC"/>
    <w:rsid w:val="00BC6FE4"/>
    <w:rsid w:val="00BC76F6"/>
    <w:rsid w:val="00BD00AD"/>
    <w:rsid w:val="00BD1647"/>
    <w:rsid w:val="00BD3A03"/>
    <w:rsid w:val="00BD7CEE"/>
    <w:rsid w:val="00BE3B66"/>
    <w:rsid w:val="00BE3D23"/>
    <w:rsid w:val="00BE3E1B"/>
    <w:rsid w:val="00BE51B0"/>
    <w:rsid w:val="00BE7043"/>
    <w:rsid w:val="00BE7831"/>
    <w:rsid w:val="00BF10AC"/>
    <w:rsid w:val="00BF2E12"/>
    <w:rsid w:val="00BF3BD8"/>
    <w:rsid w:val="00BF3CF2"/>
    <w:rsid w:val="00BF3FF0"/>
    <w:rsid w:val="00BF564A"/>
    <w:rsid w:val="00C00AE8"/>
    <w:rsid w:val="00C00B1B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1683F"/>
    <w:rsid w:val="00C176A2"/>
    <w:rsid w:val="00C178CE"/>
    <w:rsid w:val="00C21373"/>
    <w:rsid w:val="00C21AAC"/>
    <w:rsid w:val="00C22AA1"/>
    <w:rsid w:val="00C27BC8"/>
    <w:rsid w:val="00C318C7"/>
    <w:rsid w:val="00C31EE7"/>
    <w:rsid w:val="00C324A8"/>
    <w:rsid w:val="00C334E4"/>
    <w:rsid w:val="00C33830"/>
    <w:rsid w:val="00C33B40"/>
    <w:rsid w:val="00C341D8"/>
    <w:rsid w:val="00C3479E"/>
    <w:rsid w:val="00C35ACC"/>
    <w:rsid w:val="00C36CA2"/>
    <w:rsid w:val="00C37F53"/>
    <w:rsid w:val="00C40A5A"/>
    <w:rsid w:val="00C40D57"/>
    <w:rsid w:val="00C41580"/>
    <w:rsid w:val="00C42C17"/>
    <w:rsid w:val="00C4331A"/>
    <w:rsid w:val="00C45B5F"/>
    <w:rsid w:val="00C4793E"/>
    <w:rsid w:val="00C47F68"/>
    <w:rsid w:val="00C50029"/>
    <w:rsid w:val="00C600C3"/>
    <w:rsid w:val="00C66F34"/>
    <w:rsid w:val="00C7167A"/>
    <w:rsid w:val="00C722AD"/>
    <w:rsid w:val="00C76515"/>
    <w:rsid w:val="00C77AAD"/>
    <w:rsid w:val="00C85B71"/>
    <w:rsid w:val="00C85EFE"/>
    <w:rsid w:val="00C8649B"/>
    <w:rsid w:val="00C86A70"/>
    <w:rsid w:val="00C86E55"/>
    <w:rsid w:val="00C8742E"/>
    <w:rsid w:val="00C90366"/>
    <w:rsid w:val="00C910E1"/>
    <w:rsid w:val="00C936AD"/>
    <w:rsid w:val="00C94F3B"/>
    <w:rsid w:val="00C952DD"/>
    <w:rsid w:val="00C96C0F"/>
    <w:rsid w:val="00C970B4"/>
    <w:rsid w:val="00CA084D"/>
    <w:rsid w:val="00CA2BF7"/>
    <w:rsid w:val="00CA6101"/>
    <w:rsid w:val="00CA70CB"/>
    <w:rsid w:val="00CB17B8"/>
    <w:rsid w:val="00CB17E7"/>
    <w:rsid w:val="00CB26E0"/>
    <w:rsid w:val="00CB33EA"/>
    <w:rsid w:val="00CB5B8F"/>
    <w:rsid w:val="00CB6127"/>
    <w:rsid w:val="00CB6237"/>
    <w:rsid w:val="00CB6349"/>
    <w:rsid w:val="00CB65BA"/>
    <w:rsid w:val="00CC0FA4"/>
    <w:rsid w:val="00CC3A86"/>
    <w:rsid w:val="00CC4098"/>
    <w:rsid w:val="00CC7775"/>
    <w:rsid w:val="00CD0ACE"/>
    <w:rsid w:val="00CD0C58"/>
    <w:rsid w:val="00CD1936"/>
    <w:rsid w:val="00CD1C29"/>
    <w:rsid w:val="00CD1D1B"/>
    <w:rsid w:val="00CD32EE"/>
    <w:rsid w:val="00CD4D76"/>
    <w:rsid w:val="00CD7742"/>
    <w:rsid w:val="00CE12AA"/>
    <w:rsid w:val="00CE22F5"/>
    <w:rsid w:val="00CE2592"/>
    <w:rsid w:val="00CE2AF4"/>
    <w:rsid w:val="00CE49A7"/>
    <w:rsid w:val="00CF118F"/>
    <w:rsid w:val="00CF11FA"/>
    <w:rsid w:val="00CF16BD"/>
    <w:rsid w:val="00CF3922"/>
    <w:rsid w:val="00CF646B"/>
    <w:rsid w:val="00D006A3"/>
    <w:rsid w:val="00D042C0"/>
    <w:rsid w:val="00D061D5"/>
    <w:rsid w:val="00D0626A"/>
    <w:rsid w:val="00D10EF2"/>
    <w:rsid w:val="00D142D2"/>
    <w:rsid w:val="00D2099E"/>
    <w:rsid w:val="00D20B9F"/>
    <w:rsid w:val="00D23521"/>
    <w:rsid w:val="00D23C9B"/>
    <w:rsid w:val="00D24BC3"/>
    <w:rsid w:val="00D2683E"/>
    <w:rsid w:val="00D27105"/>
    <w:rsid w:val="00D27CB8"/>
    <w:rsid w:val="00D32A90"/>
    <w:rsid w:val="00D37B89"/>
    <w:rsid w:val="00D37DD3"/>
    <w:rsid w:val="00D4182A"/>
    <w:rsid w:val="00D447BE"/>
    <w:rsid w:val="00D4499A"/>
    <w:rsid w:val="00D46401"/>
    <w:rsid w:val="00D50447"/>
    <w:rsid w:val="00D50670"/>
    <w:rsid w:val="00D51B87"/>
    <w:rsid w:val="00D51E07"/>
    <w:rsid w:val="00D53B03"/>
    <w:rsid w:val="00D53CE3"/>
    <w:rsid w:val="00D649BD"/>
    <w:rsid w:val="00D659B8"/>
    <w:rsid w:val="00D662E0"/>
    <w:rsid w:val="00D723CE"/>
    <w:rsid w:val="00D7393D"/>
    <w:rsid w:val="00D755CC"/>
    <w:rsid w:val="00D757E2"/>
    <w:rsid w:val="00D7608E"/>
    <w:rsid w:val="00D82DE2"/>
    <w:rsid w:val="00D83BEE"/>
    <w:rsid w:val="00D844CF"/>
    <w:rsid w:val="00D84967"/>
    <w:rsid w:val="00D85252"/>
    <w:rsid w:val="00D91E25"/>
    <w:rsid w:val="00D92378"/>
    <w:rsid w:val="00D93543"/>
    <w:rsid w:val="00D9433B"/>
    <w:rsid w:val="00D9697D"/>
    <w:rsid w:val="00D96F69"/>
    <w:rsid w:val="00DA0D5A"/>
    <w:rsid w:val="00DA224E"/>
    <w:rsid w:val="00DA2CFE"/>
    <w:rsid w:val="00DA2D4F"/>
    <w:rsid w:val="00DA2FBD"/>
    <w:rsid w:val="00DA508C"/>
    <w:rsid w:val="00DA6024"/>
    <w:rsid w:val="00DA71AA"/>
    <w:rsid w:val="00DA7DE7"/>
    <w:rsid w:val="00DB1463"/>
    <w:rsid w:val="00DB3266"/>
    <w:rsid w:val="00DB35CE"/>
    <w:rsid w:val="00DB5E25"/>
    <w:rsid w:val="00DB6B33"/>
    <w:rsid w:val="00DC2329"/>
    <w:rsid w:val="00DC4D43"/>
    <w:rsid w:val="00DC582E"/>
    <w:rsid w:val="00DC60A7"/>
    <w:rsid w:val="00DD18EA"/>
    <w:rsid w:val="00DD298F"/>
    <w:rsid w:val="00DD4456"/>
    <w:rsid w:val="00DD5CFA"/>
    <w:rsid w:val="00DD5F72"/>
    <w:rsid w:val="00DD7DED"/>
    <w:rsid w:val="00DE2AED"/>
    <w:rsid w:val="00DE3240"/>
    <w:rsid w:val="00DE3979"/>
    <w:rsid w:val="00DE44E6"/>
    <w:rsid w:val="00DE679E"/>
    <w:rsid w:val="00DE7AAC"/>
    <w:rsid w:val="00DF187D"/>
    <w:rsid w:val="00DF76F6"/>
    <w:rsid w:val="00DF7AAA"/>
    <w:rsid w:val="00E0298A"/>
    <w:rsid w:val="00E02A76"/>
    <w:rsid w:val="00E05B76"/>
    <w:rsid w:val="00E060AE"/>
    <w:rsid w:val="00E132C6"/>
    <w:rsid w:val="00E145AF"/>
    <w:rsid w:val="00E145BE"/>
    <w:rsid w:val="00E22223"/>
    <w:rsid w:val="00E254F0"/>
    <w:rsid w:val="00E2691E"/>
    <w:rsid w:val="00E31FE6"/>
    <w:rsid w:val="00E37196"/>
    <w:rsid w:val="00E41119"/>
    <w:rsid w:val="00E418E1"/>
    <w:rsid w:val="00E46607"/>
    <w:rsid w:val="00E46821"/>
    <w:rsid w:val="00E471BA"/>
    <w:rsid w:val="00E50870"/>
    <w:rsid w:val="00E50A5A"/>
    <w:rsid w:val="00E5359E"/>
    <w:rsid w:val="00E557D5"/>
    <w:rsid w:val="00E55C01"/>
    <w:rsid w:val="00E566E7"/>
    <w:rsid w:val="00E56984"/>
    <w:rsid w:val="00E6096C"/>
    <w:rsid w:val="00E64451"/>
    <w:rsid w:val="00E64FBA"/>
    <w:rsid w:val="00E65744"/>
    <w:rsid w:val="00E65FAC"/>
    <w:rsid w:val="00E666C1"/>
    <w:rsid w:val="00E73823"/>
    <w:rsid w:val="00E74C96"/>
    <w:rsid w:val="00E8045B"/>
    <w:rsid w:val="00E84C8A"/>
    <w:rsid w:val="00E875C6"/>
    <w:rsid w:val="00E91AA4"/>
    <w:rsid w:val="00E93296"/>
    <w:rsid w:val="00E934D7"/>
    <w:rsid w:val="00E936B4"/>
    <w:rsid w:val="00E942C0"/>
    <w:rsid w:val="00EA13B6"/>
    <w:rsid w:val="00EA2D82"/>
    <w:rsid w:val="00EA41CC"/>
    <w:rsid w:val="00EA6712"/>
    <w:rsid w:val="00EA6B8D"/>
    <w:rsid w:val="00EB0380"/>
    <w:rsid w:val="00EB5F72"/>
    <w:rsid w:val="00EC24E9"/>
    <w:rsid w:val="00EC327F"/>
    <w:rsid w:val="00EC5630"/>
    <w:rsid w:val="00EC5EAF"/>
    <w:rsid w:val="00EC7CEC"/>
    <w:rsid w:val="00ED0776"/>
    <w:rsid w:val="00ED182D"/>
    <w:rsid w:val="00ED31CF"/>
    <w:rsid w:val="00ED3A0F"/>
    <w:rsid w:val="00ED4084"/>
    <w:rsid w:val="00ED4AAD"/>
    <w:rsid w:val="00ED5B7A"/>
    <w:rsid w:val="00ED6782"/>
    <w:rsid w:val="00EE0F76"/>
    <w:rsid w:val="00EE24F7"/>
    <w:rsid w:val="00EE3C9B"/>
    <w:rsid w:val="00EE3F05"/>
    <w:rsid w:val="00EE4110"/>
    <w:rsid w:val="00EE4AB9"/>
    <w:rsid w:val="00EE5CBB"/>
    <w:rsid w:val="00EE739F"/>
    <w:rsid w:val="00EF1F30"/>
    <w:rsid w:val="00EF2531"/>
    <w:rsid w:val="00EF30B2"/>
    <w:rsid w:val="00F02531"/>
    <w:rsid w:val="00F04191"/>
    <w:rsid w:val="00F0564B"/>
    <w:rsid w:val="00F104F0"/>
    <w:rsid w:val="00F1142A"/>
    <w:rsid w:val="00F1297E"/>
    <w:rsid w:val="00F14438"/>
    <w:rsid w:val="00F17452"/>
    <w:rsid w:val="00F21AB2"/>
    <w:rsid w:val="00F23AFF"/>
    <w:rsid w:val="00F2570E"/>
    <w:rsid w:val="00F25E5D"/>
    <w:rsid w:val="00F27A92"/>
    <w:rsid w:val="00F30B5B"/>
    <w:rsid w:val="00F31D28"/>
    <w:rsid w:val="00F34CE3"/>
    <w:rsid w:val="00F356A8"/>
    <w:rsid w:val="00F3574E"/>
    <w:rsid w:val="00F35D5A"/>
    <w:rsid w:val="00F36F87"/>
    <w:rsid w:val="00F41973"/>
    <w:rsid w:val="00F41E9E"/>
    <w:rsid w:val="00F42645"/>
    <w:rsid w:val="00F42EBA"/>
    <w:rsid w:val="00F43328"/>
    <w:rsid w:val="00F4336C"/>
    <w:rsid w:val="00F43F26"/>
    <w:rsid w:val="00F474C2"/>
    <w:rsid w:val="00F508CC"/>
    <w:rsid w:val="00F53B8D"/>
    <w:rsid w:val="00F5489D"/>
    <w:rsid w:val="00F55294"/>
    <w:rsid w:val="00F622EB"/>
    <w:rsid w:val="00F62B02"/>
    <w:rsid w:val="00F65030"/>
    <w:rsid w:val="00F66E8E"/>
    <w:rsid w:val="00F676A9"/>
    <w:rsid w:val="00F67EE0"/>
    <w:rsid w:val="00F70679"/>
    <w:rsid w:val="00F709A6"/>
    <w:rsid w:val="00F70BF5"/>
    <w:rsid w:val="00F72A10"/>
    <w:rsid w:val="00F732FB"/>
    <w:rsid w:val="00F7471E"/>
    <w:rsid w:val="00F74844"/>
    <w:rsid w:val="00F76CCA"/>
    <w:rsid w:val="00F81232"/>
    <w:rsid w:val="00F8324B"/>
    <w:rsid w:val="00F83367"/>
    <w:rsid w:val="00F84348"/>
    <w:rsid w:val="00F851ED"/>
    <w:rsid w:val="00F856D0"/>
    <w:rsid w:val="00F86B31"/>
    <w:rsid w:val="00F87624"/>
    <w:rsid w:val="00F876FC"/>
    <w:rsid w:val="00F920C7"/>
    <w:rsid w:val="00F93524"/>
    <w:rsid w:val="00F93E32"/>
    <w:rsid w:val="00F956CD"/>
    <w:rsid w:val="00F95B20"/>
    <w:rsid w:val="00F96849"/>
    <w:rsid w:val="00F97436"/>
    <w:rsid w:val="00F97DBD"/>
    <w:rsid w:val="00FA17F5"/>
    <w:rsid w:val="00FA1FDD"/>
    <w:rsid w:val="00FA29AA"/>
    <w:rsid w:val="00FA3443"/>
    <w:rsid w:val="00FA45ED"/>
    <w:rsid w:val="00FA5DEE"/>
    <w:rsid w:val="00FA6571"/>
    <w:rsid w:val="00FB0839"/>
    <w:rsid w:val="00FB0E7E"/>
    <w:rsid w:val="00FB5999"/>
    <w:rsid w:val="00FB6976"/>
    <w:rsid w:val="00FB6A46"/>
    <w:rsid w:val="00FC1029"/>
    <w:rsid w:val="00FC236D"/>
    <w:rsid w:val="00FC3FE1"/>
    <w:rsid w:val="00FC5595"/>
    <w:rsid w:val="00FC5C04"/>
    <w:rsid w:val="00FD0630"/>
    <w:rsid w:val="00FD1EA9"/>
    <w:rsid w:val="00FD3C31"/>
    <w:rsid w:val="00FD53CC"/>
    <w:rsid w:val="00FD68D2"/>
    <w:rsid w:val="00FD7672"/>
    <w:rsid w:val="00FE45D4"/>
    <w:rsid w:val="00FE6876"/>
    <w:rsid w:val="00FE6963"/>
    <w:rsid w:val="00FE7DEB"/>
    <w:rsid w:val="00FF2E07"/>
    <w:rsid w:val="00FF3ED1"/>
    <w:rsid w:val="00FF403D"/>
    <w:rsid w:val="00FF56C3"/>
    <w:rsid w:val="00FF6E06"/>
    <w:rsid w:val="03173F14"/>
    <w:rsid w:val="05BE064B"/>
    <w:rsid w:val="0624FC46"/>
    <w:rsid w:val="097639D0"/>
    <w:rsid w:val="0B7DE60F"/>
    <w:rsid w:val="11153B71"/>
    <w:rsid w:val="1165EC1C"/>
    <w:rsid w:val="149D8CDE"/>
    <w:rsid w:val="17D52DA0"/>
    <w:rsid w:val="23B55E15"/>
    <w:rsid w:val="24BB9E2E"/>
    <w:rsid w:val="254C7A4E"/>
    <w:rsid w:val="25FCF2AA"/>
    <w:rsid w:val="2997C257"/>
    <w:rsid w:val="29AF8CC1"/>
    <w:rsid w:val="2B2ADFB2"/>
    <w:rsid w:val="2B4B5D22"/>
    <w:rsid w:val="2B87E746"/>
    <w:rsid w:val="2CC3F0FC"/>
    <w:rsid w:val="2DBC68E6"/>
    <w:rsid w:val="2E8EE2E7"/>
    <w:rsid w:val="2EF95133"/>
    <w:rsid w:val="2F042D91"/>
    <w:rsid w:val="30060DA5"/>
    <w:rsid w:val="319A2136"/>
    <w:rsid w:val="31CEE4DB"/>
    <w:rsid w:val="352E676A"/>
    <w:rsid w:val="365E4FC0"/>
    <w:rsid w:val="37581720"/>
    <w:rsid w:val="3BD15A59"/>
    <w:rsid w:val="3CFF224D"/>
    <w:rsid w:val="3EFD88FE"/>
    <w:rsid w:val="400863CC"/>
    <w:rsid w:val="41A4342D"/>
    <w:rsid w:val="41B3BE9B"/>
    <w:rsid w:val="43208EC9"/>
    <w:rsid w:val="45C13DBA"/>
    <w:rsid w:val="46AA8011"/>
    <w:rsid w:val="4778B5F2"/>
    <w:rsid w:val="4C18997F"/>
    <w:rsid w:val="52450F23"/>
    <w:rsid w:val="5423AB64"/>
    <w:rsid w:val="573A7A2F"/>
    <w:rsid w:val="58F71C87"/>
    <w:rsid w:val="5D5CB52E"/>
    <w:rsid w:val="5F48BE12"/>
    <w:rsid w:val="5F65C78E"/>
    <w:rsid w:val="5F84F4C4"/>
    <w:rsid w:val="603F4354"/>
    <w:rsid w:val="67795D76"/>
    <w:rsid w:val="68F45BE0"/>
    <w:rsid w:val="6A902C41"/>
    <w:rsid w:val="6C4CCE99"/>
    <w:rsid w:val="7067AE09"/>
    <w:rsid w:val="70BC45A2"/>
    <w:rsid w:val="712D5746"/>
    <w:rsid w:val="716AD671"/>
    <w:rsid w:val="71FBF40A"/>
    <w:rsid w:val="73D953E2"/>
    <w:rsid w:val="74B5DAF6"/>
    <w:rsid w:val="7B72C86D"/>
    <w:rsid w:val="7D56B556"/>
    <w:rsid w:val="7EE08B44"/>
    <w:rsid w:val="7F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8915DE"/>
  </w:style>
  <w:style w:type="character" w:styleId="UyteHipercze">
    <w:name w:val="FollowedHyperlink"/>
    <w:basedOn w:val="Domylnaczcionkaakapitu"/>
    <w:uiPriority w:val="99"/>
    <w:semiHidden/>
    <w:unhideWhenUsed/>
    <w:rsid w:val="00EE3F0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EA41CC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59"/>
    <w:rsid w:val="00823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02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51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6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74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5455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710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09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7575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347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34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csklep.pl/manufacturer/wik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B924D-3248-448A-B80D-A1A897D114E6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72fad69d-cce2-4660-9833-94455d9b985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376DCF-5CA0-4A7F-A6B0-5CFE7D791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A74EB0-D9A9-4D51-81EA-3F75E6E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cp:lastModifiedBy>Beata Stachowiak–Wysoczańska | Łukasiewicz – PIT</cp:lastModifiedBy>
  <cp:revision>3</cp:revision>
  <cp:lastPrinted>2024-04-10T11:50:00Z</cp:lastPrinted>
  <dcterms:created xsi:type="dcterms:W3CDTF">2025-04-18T10:46:00Z</dcterms:created>
  <dcterms:modified xsi:type="dcterms:W3CDTF">2025-04-18T11:29:00Z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