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BF7E38">
        <w:rPr>
          <w:rFonts w:ascii="Arial" w:hAnsi="Arial" w:cs="Arial"/>
          <w:b/>
          <w:bCs/>
          <w:szCs w:val="24"/>
        </w:rPr>
        <w:t xml:space="preserve"> 325/26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CE5336" w:rsidRDefault="007E7D17" w:rsidP="00BF7E38">
      <w:pPr>
        <w:spacing w:line="360" w:lineRule="auto"/>
        <w:jc w:val="both"/>
        <w:rPr>
          <w:rFonts w:ascii="Arial" w:hAnsi="Arial" w:cs="Arial"/>
          <w:bCs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BF7E38">
        <w:rPr>
          <w:rFonts w:ascii="Arial" w:hAnsi="Arial" w:cs="Arial"/>
          <w:bCs/>
        </w:rPr>
        <w:t>W</w:t>
      </w:r>
      <w:r w:rsidR="00BF7E38" w:rsidRPr="00BF7E38">
        <w:rPr>
          <w:rFonts w:ascii="Arial" w:hAnsi="Arial" w:cs="Arial"/>
          <w:bCs/>
        </w:rPr>
        <w:t xml:space="preserve">ykonanie usługi polegającej na przeglądzie sprzętu </w:t>
      </w:r>
      <w:r w:rsidR="00CE5336">
        <w:rPr>
          <w:rFonts w:ascii="Arial" w:hAnsi="Arial" w:cs="Arial"/>
          <w:bCs/>
        </w:rPr>
        <w:br/>
      </w:r>
      <w:r w:rsidR="00BF7E38" w:rsidRPr="00BF7E38">
        <w:rPr>
          <w:rFonts w:ascii="Arial" w:hAnsi="Arial" w:cs="Arial"/>
          <w:bCs/>
        </w:rPr>
        <w:t>i wyposażenia Wojskowej Straży Pożarnej</w:t>
      </w:r>
      <w:r w:rsidR="00BF7E38">
        <w:rPr>
          <w:rFonts w:ascii="Arial" w:hAnsi="Arial" w:cs="Arial"/>
          <w:bCs/>
        </w:rPr>
        <w:t xml:space="preserve"> (agregaty oddymiające, </w:t>
      </w:r>
      <w:r w:rsidR="00BF7E38" w:rsidRPr="00BF7E38">
        <w:rPr>
          <w:rFonts w:ascii="Arial" w:hAnsi="Arial" w:cs="Arial"/>
          <w:bCs/>
        </w:rPr>
        <w:t xml:space="preserve"> pompy szlamowe pompy p</w:t>
      </w:r>
      <w:r w:rsidR="00BF7E38">
        <w:rPr>
          <w:rFonts w:ascii="Arial" w:hAnsi="Arial" w:cs="Arial"/>
          <w:bCs/>
        </w:rPr>
        <w:t>ływające motopompy pożarnicze,</w:t>
      </w:r>
      <w:r w:rsidR="00CE5336">
        <w:rPr>
          <w:rFonts w:ascii="Arial" w:hAnsi="Arial" w:cs="Arial"/>
          <w:bCs/>
        </w:rPr>
        <w:t xml:space="preserve"> </w:t>
      </w:r>
      <w:r w:rsidR="00BF7E38">
        <w:rPr>
          <w:rFonts w:ascii="Arial" w:hAnsi="Arial" w:cs="Arial"/>
          <w:bCs/>
        </w:rPr>
        <w:t xml:space="preserve">autopompy, </w:t>
      </w:r>
      <w:r w:rsidR="00BF7E38" w:rsidRPr="00BF7E38">
        <w:rPr>
          <w:rFonts w:ascii="Arial" w:hAnsi="Arial" w:cs="Arial"/>
          <w:bCs/>
        </w:rPr>
        <w:t>sprężarki powietrza oddechowego, agregaty pompowe, agregaty prądotwórcze, zestawy ratownictwa LUKAS, zestaw ratownictwa HOLMATRO, zestaw poduszek ciśnieniowych, maszty najaśnicowe)</w:t>
      </w:r>
      <w:r w:rsidR="005219AC">
        <w:rPr>
          <w:rFonts w:ascii="Arial" w:hAnsi="Arial" w:cs="Arial"/>
          <w:bCs/>
        </w:rPr>
        <w:t>.</w:t>
      </w:r>
    </w:p>
    <w:p w:rsidR="00461446" w:rsidRPr="00BF7E38" w:rsidRDefault="007E7D17" w:rsidP="00BF7E3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F7E38" w:rsidRPr="00BF7E38" w:rsidRDefault="007C5642" w:rsidP="00BF7E3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F7E38">
        <w:rPr>
          <w:rFonts w:ascii="Arial" w:hAnsi="Arial" w:cs="Arial"/>
          <w:b/>
          <w:sz w:val="22"/>
          <w:szCs w:val="22"/>
          <w:u w:val="single"/>
        </w:rPr>
        <w:t xml:space="preserve">Zadanie nr 1  -  </w:t>
      </w:r>
      <w:r w:rsidR="00BF7E38" w:rsidRPr="00BF7E38">
        <w:rPr>
          <w:rFonts w:ascii="Arial" w:hAnsi="Arial" w:cs="Arial"/>
          <w:b/>
          <w:sz w:val="22"/>
          <w:szCs w:val="22"/>
          <w:u w:val="single"/>
        </w:rPr>
        <w:t>AGREGATY ODDYMIAJĄCE</w:t>
      </w:r>
    </w:p>
    <w:p w:rsidR="00B4068C" w:rsidRPr="00401BC4" w:rsidRDefault="00B4068C" w:rsidP="00BF7E38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E5336" w:rsidRDefault="00CE5336" w:rsidP="00B4068C">
      <w:pPr>
        <w:spacing w:line="480" w:lineRule="auto"/>
        <w:jc w:val="both"/>
        <w:rPr>
          <w:rFonts w:ascii="Arial" w:hAnsi="Arial" w:cs="Arial"/>
          <w:szCs w:val="24"/>
        </w:rPr>
      </w:pPr>
    </w:p>
    <w:p w:rsidR="00CE5336" w:rsidRPr="00B4068C" w:rsidRDefault="00CE5336" w:rsidP="00B4068C">
      <w:pPr>
        <w:spacing w:line="480" w:lineRule="auto"/>
        <w:jc w:val="both"/>
        <w:rPr>
          <w:rFonts w:ascii="Arial" w:hAnsi="Arial" w:cs="Arial"/>
          <w:szCs w:val="24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Zadanie nr 2  - </w:t>
      </w:r>
      <w:r w:rsidR="00BF7E38" w:rsidRPr="00BF7E38">
        <w:rPr>
          <w:rFonts w:ascii="Arial" w:hAnsi="Arial" w:cs="Arial"/>
          <w:b/>
          <w:sz w:val="22"/>
          <w:szCs w:val="22"/>
          <w:u w:val="single"/>
        </w:rPr>
        <w:t>POMPY SZLAMOWE POMPY PŁYWAJĄCE MOTOPOMPY POŻARNICZE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FF5ECD" w:rsidRDefault="00FF5ECD" w:rsidP="00B4068C">
      <w:pPr>
        <w:spacing w:line="480" w:lineRule="auto"/>
        <w:jc w:val="both"/>
        <w:rPr>
          <w:rFonts w:ascii="Arial" w:hAnsi="Arial" w:cs="Arial"/>
          <w:szCs w:val="24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 xml:space="preserve">Zadanie nr 3 – </w:t>
      </w:r>
      <w:r w:rsidR="00BF7E38" w:rsidRPr="00BF7E38">
        <w:rPr>
          <w:rFonts w:ascii="Arial" w:hAnsi="Arial" w:cs="Arial"/>
          <w:b/>
          <w:sz w:val="22"/>
          <w:szCs w:val="22"/>
          <w:u w:val="single"/>
        </w:rPr>
        <w:t>SPRĘŻARKI POWIETRZA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B4068C" w:rsidRPr="008C302E" w:rsidRDefault="00B4068C" w:rsidP="00B4068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 xml:space="preserve">Zadanie nr 4 -  </w:t>
      </w:r>
      <w:r w:rsidR="00BF7E38" w:rsidRPr="00BF7E38">
        <w:rPr>
          <w:rFonts w:ascii="Arial" w:hAnsi="Arial" w:cs="Arial"/>
          <w:b/>
          <w:sz w:val="22"/>
          <w:szCs w:val="22"/>
          <w:u w:val="single"/>
        </w:rPr>
        <w:t>AGREGAT POMPOWY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B4068C" w:rsidRPr="008C302E" w:rsidRDefault="00B4068C" w:rsidP="00B4068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 xml:space="preserve">Zadanie nr 5 -  </w:t>
      </w:r>
      <w:r w:rsidR="00BF7E38" w:rsidRPr="00BF7E38">
        <w:rPr>
          <w:rFonts w:ascii="Arial" w:hAnsi="Arial" w:cs="Arial"/>
          <w:b/>
          <w:sz w:val="22"/>
          <w:szCs w:val="22"/>
          <w:u w:val="single"/>
        </w:rPr>
        <w:t>AGREGATY PRĄDOTWÓRCZE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7C5642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E5336" w:rsidRDefault="00CE5336" w:rsidP="007C5642">
      <w:pPr>
        <w:spacing w:line="480" w:lineRule="auto"/>
        <w:jc w:val="both"/>
        <w:rPr>
          <w:rFonts w:ascii="Arial" w:hAnsi="Arial" w:cs="Arial"/>
          <w:szCs w:val="24"/>
        </w:rPr>
      </w:pP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Zadanie nr 6</w:t>
      </w:r>
      <w:r w:rsidRPr="00BF7E38">
        <w:rPr>
          <w:rFonts w:ascii="Arial" w:hAnsi="Arial" w:cs="Arial"/>
          <w:b/>
          <w:szCs w:val="24"/>
          <w:u w:val="single"/>
        </w:rPr>
        <w:t xml:space="preserve"> -  AUTOPOMPY</w:t>
      </w: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BF7E38">
        <w:rPr>
          <w:rFonts w:ascii="Arial" w:hAnsi="Arial" w:cs="Arial"/>
          <w:szCs w:val="24"/>
        </w:rPr>
        <w:br/>
      </w:r>
      <w:r w:rsidRPr="00BF7E38">
        <w:rPr>
          <w:rFonts w:ascii="Arial" w:hAnsi="Arial" w:cs="Arial"/>
          <w:b/>
          <w:szCs w:val="24"/>
        </w:rPr>
        <w:t>Wartość brutto ……………………….……... zł</w:t>
      </w:r>
      <w:r w:rsidRPr="00BF7E38">
        <w:rPr>
          <w:rFonts w:ascii="Arial" w:hAnsi="Arial" w:cs="Arial"/>
          <w:szCs w:val="24"/>
        </w:rPr>
        <w:t xml:space="preserve"> </w:t>
      </w:r>
    </w:p>
    <w:p w:rsid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E5336" w:rsidRDefault="00CE5336" w:rsidP="00BF7E38">
      <w:pPr>
        <w:spacing w:line="480" w:lineRule="auto"/>
        <w:jc w:val="both"/>
        <w:rPr>
          <w:rFonts w:ascii="Arial" w:hAnsi="Arial" w:cs="Arial"/>
          <w:szCs w:val="24"/>
        </w:rPr>
      </w:pPr>
    </w:p>
    <w:p w:rsidR="00CE5336" w:rsidRPr="00BF7E38" w:rsidRDefault="00CE5336" w:rsidP="00BF7E38">
      <w:pPr>
        <w:spacing w:line="480" w:lineRule="auto"/>
        <w:jc w:val="both"/>
        <w:rPr>
          <w:rFonts w:ascii="Arial" w:hAnsi="Arial" w:cs="Arial"/>
          <w:szCs w:val="24"/>
        </w:rPr>
      </w:pP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lastRenderedPageBreak/>
        <w:t>Zadanie nr 7</w:t>
      </w:r>
      <w:r w:rsidRPr="00BF7E38">
        <w:rPr>
          <w:rFonts w:ascii="Arial" w:hAnsi="Arial" w:cs="Arial"/>
          <w:b/>
          <w:szCs w:val="24"/>
          <w:u w:val="single"/>
        </w:rPr>
        <w:t xml:space="preserve"> -  ZESTAW RATOWNICTWA TECHNICZNEGO HOLMATRO</w:t>
      </w: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BF7E38">
        <w:rPr>
          <w:rFonts w:ascii="Arial" w:hAnsi="Arial" w:cs="Arial"/>
          <w:szCs w:val="24"/>
        </w:rPr>
        <w:br/>
      </w:r>
      <w:r w:rsidRPr="00BF7E38">
        <w:rPr>
          <w:rFonts w:ascii="Arial" w:hAnsi="Arial" w:cs="Arial"/>
          <w:b/>
          <w:szCs w:val="24"/>
        </w:rPr>
        <w:t>Wartość brutto ……………………….……... zł</w:t>
      </w:r>
      <w:r w:rsidRPr="00BF7E38">
        <w:rPr>
          <w:rFonts w:ascii="Arial" w:hAnsi="Arial" w:cs="Arial"/>
          <w:szCs w:val="24"/>
        </w:rPr>
        <w:t xml:space="preserve"> </w:t>
      </w:r>
    </w:p>
    <w:p w:rsid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E5336" w:rsidRPr="00BF7E38" w:rsidRDefault="00CE5336" w:rsidP="00BF7E38">
      <w:pPr>
        <w:spacing w:line="480" w:lineRule="auto"/>
        <w:jc w:val="both"/>
        <w:rPr>
          <w:rFonts w:ascii="Arial" w:hAnsi="Arial" w:cs="Arial"/>
          <w:szCs w:val="24"/>
        </w:rPr>
      </w:pP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Zadanie nr 8</w:t>
      </w:r>
      <w:r w:rsidRPr="00BF7E38">
        <w:rPr>
          <w:rFonts w:ascii="Arial" w:hAnsi="Arial" w:cs="Arial"/>
          <w:b/>
          <w:szCs w:val="24"/>
          <w:u w:val="single"/>
        </w:rPr>
        <w:t xml:space="preserve"> -  ZESTAW RATOWNICZY LUKAS    </w:t>
      </w: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BF7E38">
        <w:rPr>
          <w:rFonts w:ascii="Arial" w:hAnsi="Arial" w:cs="Arial"/>
          <w:szCs w:val="24"/>
        </w:rPr>
        <w:br/>
      </w:r>
      <w:r w:rsidRPr="00BF7E38">
        <w:rPr>
          <w:rFonts w:ascii="Arial" w:hAnsi="Arial" w:cs="Arial"/>
          <w:b/>
          <w:szCs w:val="24"/>
        </w:rPr>
        <w:t>Wartość brutto ……………………….……... zł</w:t>
      </w:r>
      <w:r w:rsidRPr="00BF7E38">
        <w:rPr>
          <w:rFonts w:ascii="Arial" w:hAnsi="Arial" w:cs="Arial"/>
          <w:szCs w:val="24"/>
        </w:rPr>
        <w:t xml:space="preserve"> </w:t>
      </w:r>
    </w:p>
    <w:p w:rsid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E5336" w:rsidRPr="00BF7E38" w:rsidRDefault="00CE5336" w:rsidP="00BF7E38">
      <w:pPr>
        <w:spacing w:line="480" w:lineRule="auto"/>
        <w:jc w:val="both"/>
        <w:rPr>
          <w:rFonts w:ascii="Arial" w:hAnsi="Arial" w:cs="Arial"/>
          <w:szCs w:val="24"/>
        </w:rPr>
      </w:pP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Zadanie nr 9</w:t>
      </w:r>
      <w:r w:rsidRPr="00BF7E38">
        <w:rPr>
          <w:rFonts w:ascii="Arial" w:hAnsi="Arial" w:cs="Arial"/>
          <w:b/>
          <w:szCs w:val="24"/>
          <w:u w:val="single"/>
        </w:rPr>
        <w:t xml:space="preserve"> -  ZESTAW PODUSZEK CIŚNIENIOWYCH</w:t>
      </w: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BF7E38">
        <w:rPr>
          <w:rFonts w:ascii="Arial" w:hAnsi="Arial" w:cs="Arial"/>
          <w:szCs w:val="24"/>
        </w:rPr>
        <w:br/>
      </w:r>
      <w:r w:rsidRPr="00BF7E38">
        <w:rPr>
          <w:rFonts w:ascii="Arial" w:hAnsi="Arial" w:cs="Arial"/>
          <w:b/>
          <w:szCs w:val="24"/>
        </w:rPr>
        <w:t>Wartość brutto ……………………….……... zł</w:t>
      </w:r>
      <w:r w:rsidRPr="00BF7E38">
        <w:rPr>
          <w:rFonts w:ascii="Arial" w:hAnsi="Arial" w:cs="Arial"/>
          <w:szCs w:val="24"/>
        </w:rPr>
        <w:t xml:space="preserve"> </w:t>
      </w:r>
    </w:p>
    <w:p w:rsid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E5336" w:rsidRPr="00BF7E38" w:rsidRDefault="00CE5336" w:rsidP="00BF7E38">
      <w:pPr>
        <w:spacing w:line="480" w:lineRule="auto"/>
        <w:jc w:val="both"/>
        <w:rPr>
          <w:rFonts w:ascii="Arial" w:hAnsi="Arial" w:cs="Arial"/>
          <w:szCs w:val="24"/>
        </w:rPr>
      </w:pP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Zadanie nr 10</w:t>
      </w:r>
      <w:r w:rsidRPr="00BF7E38">
        <w:rPr>
          <w:rFonts w:ascii="Arial" w:hAnsi="Arial" w:cs="Arial"/>
          <w:b/>
          <w:szCs w:val="24"/>
          <w:u w:val="single"/>
        </w:rPr>
        <w:t xml:space="preserve"> -  MASZT NAJAŚNICOWY</w:t>
      </w: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BF7E38">
        <w:rPr>
          <w:rFonts w:ascii="Arial" w:hAnsi="Arial" w:cs="Arial"/>
          <w:szCs w:val="24"/>
        </w:rPr>
        <w:br/>
      </w:r>
      <w:r w:rsidRPr="00BF7E38">
        <w:rPr>
          <w:rFonts w:ascii="Arial" w:hAnsi="Arial" w:cs="Arial"/>
          <w:b/>
          <w:szCs w:val="24"/>
        </w:rPr>
        <w:t>Wartość brutto ……………………….……... zł</w:t>
      </w:r>
      <w:r w:rsidRPr="00BF7E38">
        <w:rPr>
          <w:rFonts w:ascii="Arial" w:hAnsi="Arial" w:cs="Arial"/>
          <w:szCs w:val="24"/>
        </w:rPr>
        <w:t xml:space="preserve"> </w:t>
      </w:r>
    </w:p>
    <w:p w:rsid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E5336" w:rsidRPr="00BF7E38" w:rsidRDefault="00CE5336" w:rsidP="00BF7E38">
      <w:pPr>
        <w:spacing w:line="480" w:lineRule="auto"/>
        <w:jc w:val="both"/>
        <w:rPr>
          <w:rFonts w:ascii="Arial" w:hAnsi="Arial" w:cs="Arial"/>
          <w:szCs w:val="24"/>
        </w:rPr>
      </w:pP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Zadanie nr 11</w:t>
      </w:r>
      <w:r w:rsidRPr="00BF7E38">
        <w:rPr>
          <w:rFonts w:ascii="Arial" w:hAnsi="Arial" w:cs="Arial"/>
          <w:b/>
          <w:szCs w:val="24"/>
          <w:u w:val="single"/>
        </w:rPr>
        <w:t xml:space="preserve"> -  AGREGAT POMPOWY</w:t>
      </w:r>
    </w:p>
    <w:p w:rsidR="00BF7E38" w:rsidRPr="00BF7E38" w:rsidRDefault="00BF7E38" w:rsidP="00BF7E38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BF7E38">
        <w:rPr>
          <w:rFonts w:ascii="Arial" w:hAnsi="Arial" w:cs="Arial"/>
          <w:szCs w:val="24"/>
        </w:rPr>
        <w:br/>
      </w:r>
      <w:r w:rsidRPr="00BF7E38">
        <w:rPr>
          <w:rFonts w:ascii="Arial" w:hAnsi="Arial" w:cs="Arial"/>
          <w:b/>
          <w:szCs w:val="24"/>
        </w:rPr>
        <w:t>Wartość brutto ……………………….……... zł</w:t>
      </w:r>
      <w:r w:rsidRPr="00BF7E38">
        <w:rPr>
          <w:rFonts w:ascii="Arial" w:hAnsi="Arial" w:cs="Arial"/>
          <w:szCs w:val="24"/>
        </w:rPr>
        <w:t xml:space="preserve"> </w:t>
      </w:r>
    </w:p>
    <w:p w:rsidR="00BF7E38" w:rsidRDefault="00BF7E38" w:rsidP="007C5642">
      <w:pPr>
        <w:spacing w:line="480" w:lineRule="auto"/>
        <w:jc w:val="both"/>
        <w:rPr>
          <w:rFonts w:ascii="Arial" w:hAnsi="Arial" w:cs="Arial"/>
          <w:szCs w:val="24"/>
        </w:rPr>
      </w:pPr>
      <w:r w:rsidRPr="00BF7E38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E5336" w:rsidRPr="007C5642" w:rsidRDefault="00CE5336" w:rsidP="007C5642">
      <w:pPr>
        <w:spacing w:line="480" w:lineRule="auto"/>
        <w:jc w:val="both"/>
        <w:rPr>
          <w:rFonts w:ascii="Arial" w:hAnsi="Arial" w:cs="Arial"/>
          <w:szCs w:val="24"/>
        </w:rPr>
      </w:pP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lastRenderedPageBreak/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CE5336">
      <w:pPr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CE5336">
        <w:rPr>
          <w:rFonts w:ascii="Arial" w:hAnsi="Arial" w:cs="Arial"/>
          <w:b/>
          <w:szCs w:val="24"/>
        </w:rPr>
        <w:t xml:space="preserve">.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bookmarkStart w:id="0" w:name="_GoBack"/>
      <w:r w:rsidR="00CE5336" w:rsidRPr="00CE5336">
        <w:rPr>
          <w:rFonts w:ascii="Arial" w:hAnsi="Arial" w:cs="Arial"/>
          <w:szCs w:val="24"/>
        </w:rPr>
        <w:t>w terminie od 02.06.2025 r. do 30.06.2025 r.</w:t>
      </w:r>
      <w:bookmarkEnd w:id="0"/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CE5336" w:rsidRPr="00CE5336" w:rsidRDefault="00CE5336" w:rsidP="00CE5336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CE5336">
        <w:rPr>
          <w:rFonts w:ascii="Arial" w:hAnsi="Arial" w:cs="Arial"/>
          <w:b/>
          <w:szCs w:val="24"/>
        </w:rPr>
        <w:lastRenderedPageBreak/>
        <w:t>Dotyczy zad. 6 i zad. 7</w:t>
      </w:r>
      <w:r>
        <w:rPr>
          <w:rFonts w:ascii="Arial" w:hAnsi="Arial" w:cs="Arial"/>
          <w:szCs w:val="24"/>
        </w:rPr>
        <w:t xml:space="preserve"> - z</w:t>
      </w:r>
      <w:r w:rsidRPr="00E40C92">
        <w:rPr>
          <w:rFonts w:ascii="Arial" w:hAnsi="Arial" w:cs="Arial"/>
          <w:szCs w:val="24"/>
        </w:rPr>
        <w:t xml:space="preserve">obowiązujemy się do wniesienia najpóźniej w dniu zawarcia umowy zabezpieczenia należytego wykonania umowy w wysokości </w:t>
      </w:r>
      <w:r>
        <w:rPr>
          <w:rFonts w:ascii="Arial" w:hAnsi="Arial" w:cs="Arial"/>
          <w:b/>
          <w:szCs w:val="24"/>
        </w:rPr>
        <w:t>5</w:t>
      </w:r>
      <w:r w:rsidRPr="00E40C92">
        <w:rPr>
          <w:rFonts w:ascii="Arial" w:hAnsi="Arial" w:cs="Arial"/>
          <w:b/>
          <w:szCs w:val="24"/>
        </w:rPr>
        <w:t>%</w:t>
      </w:r>
      <w:r w:rsidRPr="00E40C92">
        <w:rPr>
          <w:rFonts w:ascii="Arial" w:hAnsi="Arial" w:cs="Arial"/>
          <w:szCs w:val="24"/>
        </w:rPr>
        <w:t xml:space="preserve"> ceny ofertowej brutto.</w:t>
      </w:r>
      <w:r w:rsidRPr="00164F16">
        <w:rPr>
          <w:rFonts w:ascii="Arial" w:hAnsi="Arial" w:cs="Arial"/>
          <w:szCs w:val="24"/>
          <w:lang w:eastAsia="ar-SA"/>
        </w:rPr>
        <w:t xml:space="preserve"> </w:t>
      </w:r>
      <w:r w:rsidRPr="00164F16">
        <w:rPr>
          <w:rFonts w:ascii="Arial" w:hAnsi="Arial" w:cs="Arial"/>
          <w:szCs w:val="24"/>
        </w:rPr>
        <w:t xml:space="preserve">Dowód zabezpieczenia  należytego wykonania umowy należy przedstawić przed podpisaniem umowy. Zabezpieczenie wnoszone </w:t>
      </w:r>
      <w:r>
        <w:rPr>
          <w:rFonts w:ascii="Arial" w:hAnsi="Arial" w:cs="Arial"/>
          <w:szCs w:val="24"/>
        </w:rPr>
        <w:br/>
      </w:r>
      <w:r w:rsidRPr="00164F16">
        <w:rPr>
          <w:rFonts w:ascii="Arial" w:hAnsi="Arial" w:cs="Arial"/>
          <w:szCs w:val="24"/>
        </w:rPr>
        <w:t>w pieniądzu należy wpłacić na rachunek Zamawiającego prowadzony o numerze rachunku</w:t>
      </w:r>
      <w:r>
        <w:rPr>
          <w:rFonts w:ascii="Arial" w:hAnsi="Arial" w:cs="Arial"/>
          <w:szCs w:val="24"/>
        </w:rPr>
        <w:t>:</w:t>
      </w:r>
      <w:r w:rsidRPr="00164F16">
        <w:rPr>
          <w:rFonts w:ascii="Arial" w:hAnsi="Arial" w:cs="Arial"/>
          <w:b/>
          <w:szCs w:val="24"/>
        </w:rPr>
        <w:t xml:space="preserve"> 63 1010 1674 0030 3013 9120 1000 </w:t>
      </w:r>
      <w:r w:rsidRPr="00164F16">
        <w:rPr>
          <w:rFonts w:ascii="Arial" w:hAnsi="Arial" w:cs="Arial"/>
          <w:szCs w:val="24"/>
        </w:rPr>
        <w:t>- z dopiskiem</w:t>
      </w:r>
      <w:r w:rsidRPr="00164F16">
        <w:rPr>
          <w:rFonts w:ascii="Arial" w:hAnsi="Arial" w:cs="Arial"/>
          <w:b/>
          <w:szCs w:val="24"/>
        </w:rPr>
        <w:t xml:space="preserve"> „zabezpieczenie należytego wykonania umowy </w:t>
      </w:r>
      <w:r>
        <w:rPr>
          <w:rFonts w:ascii="Arial" w:hAnsi="Arial" w:cs="Arial"/>
          <w:b/>
          <w:szCs w:val="24"/>
        </w:rPr>
        <w:t>(325/26/ZP/2025</w:t>
      </w:r>
      <w:r w:rsidRPr="00164F16">
        <w:rPr>
          <w:rFonts w:ascii="Arial" w:hAnsi="Arial" w:cs="Arial"/>
          <w:b/>
          <w:szCs w:val="24"/>
        </w:rPr>
        <w:t>)”.</w:t>
      </w:r>
    </w:p>
    <w:p w:rsidR="00734784" w:rsidRDefault="00CE5336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10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B94CD2"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A0F" w:rsidRDefault="00E50A0F" w:rsidP="00F67AD2">
      <w:r>
        <w:separator/>
      </w:r>
    </w:p>
  </w:endnote>
  <w:endnote w:type="continuationSeparator" w:id="0">
    <w:p w:rsidR="00E50A0F" w:rsidRDefault="00E50A0F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A0F" w:rsidRDefault="00E50A0F" w:rsidP="00F67AD2">
      <w:r>
        <w:separator/>
      </w:r>
    </w:p>
  </w:footnote>
  <w:footnote w:type="continuationSeparator" w:id="0">
    <w:p w:rsidR="00E50A0F" w:rsidRDefault="00E50A0F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219AC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36322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BF7E38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CE5336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0A0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6800F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4713B-D089-4999-B12D-68A8B35F62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54A5C1-917F-455A-BE29-5075C546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136</cp:revision>
  <cp:lastPrinted>2018-11-20T14:29:00Z</cp:lastPrinted>
  <dcterms:created xsi:type="dcterms:W3CDTF">2013-08-27T07:12:00Z</dcterms:created>
  <dcterms:modified xsi:type="dcterms:W3CDTF">2025-05-06T10:15:00Z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