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22606" w:rsidRDefault="002F7C54" w:rsidP="002F7C54">
      <w:pPr>
        <w:widowControl/>
        <w:suppressAutoHyphens w:val="0"/>
        <w:autoSpaceDN/>
        <w:spacing w:line="276" w:lineRule="auto"/>
        <w:jc w:val="center"/>
        <w:rPr>
          <w:rFonts w:ascii="Arial" w:eastAsia="Calibri" w:hAnsi="Arial"/>
          <w:b/>
          <w:sz w:val="28"/>
          <w:szCs w:val="28"/>
        </w:rPr>
      </w:pPr>
    </w:p>
    <w:p w14:paraId="6538A18C" w14:textId="54B72117" w:rsidR="005D2C95" w:rsidRPr="00222606" w:rsidRDefault="00222606">
      <w:pPr>
        <w:widowControl/>
        <w:suppressAutoHyphens w:val="0"/>
        <w:autoSpaceDN/>
        <w:spacing w:line="276" w:lineRule="auto"/>
        <w:jc w:val="center"/>
        <w:rPr>
          <w:rFonts w:ascii="Arial" w:eastAsia="Times New Roman" w:hAnsi="Arial"/>
          <w:b/>
          <w:bCs/>
          <w:kern w:val="0"/>
          <w:sz w:val="28"/>
          <w:szCs w:val="28"/>
          <w:lang w:eastAsia="pl-PL" w:bidi="ar-SA"/>
        </w:rPr>
      </w:pPr>
      <w:r w:rsidRPr="00222606">
        <w:rPr>
          <w:rFonts w:ascii="Arial" w:eastAsia="Times New Roman" w:hAnsi="Arial"/>
          <w:b/>
          <w:bCs/>
          <w:kern w:val="0"/>
          <w:sz w:val="28"/>
          <w:szCs w:val="28"/>
          <w:lang w:eastAsia="pl-PL" w:bidi="ar-SA"/>
        </w:rPr>
        <w:t xml:space="preserve">Dostawa sprzętu jednorazowego: </w:t>
      </w:r>
      <w:r w:rsidR="00B50237">
        <w:rPr>
          <w:rFonts w:ascii="Arial" w:eastAsia="Times New Roman" w:hAnsi="Arial"/>
          <w:b/>
          <w:bCs/>
          <w:kern w:val="0"/>
          <w:sz w:val="28"/>
          <w:szCs w:val="28"/>
          <w:lang w:eastAsia="pl-PL" w:bidi="ar-SA"/>
        </w:rPr>
        <w:t>maski krtaniowe, rurki intubacyjne, czujniki SpO2, strzykawki</w:t>
      </w:r>
      <w:r w:rsidRPr="00222606">
        <w:rPr>
          <w:rFonts w:ascii="Arial" w:eastAsia="Times New Roman" w:hAnsi="Arial"/>
          <w:b/>
          <w:bCs/>
          <w:kern w:val="0"/>
          <w:sz w:val="28"/>
          <w:szCs w:val="28"/>
          <w:lang w:eastAsia="pl-PL" w:bidi="ar-SA"/>
        </w:rPr>
        <w:t xml:space="preserve"> dla potrzeb Szpitala Powiatowego w Zawierciu</w:t>
      </w:r>
    </w:p>
    <w:p w14:paraId="59BF2C63" w14:textId="77777777" w:rsidR="00222606" w:rsidRDefault="00222606">
      <w:pPr>
        <w:widowControl/>
        <w:suppressAutoHyphens w:val="0"/>
        <w:autoSpaceDN/>
        <w:spacing w:line="276" w:lineRule="auto"/>
        <w:jc w:val="center"/>
        <w:rPr>
          <w:rFonts w:eastAsia="Times New Roman"/>
          <w:kern w:val="0"/>
          <w:sz w:val="32"/>
          <w:szCs w:val="32"/>
          <w:lang w:eastAsia="pl-PL" w:bidi="ar-SA"/>
        </w:rPr>
      </w:pPr>
    </w:p>
    <w:p w14:paraId="489A549F" w14:textId="34A9AF97"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222606">
        <w:rPr>
          <w:rFonts w:ascii="Arial" w:eastAsia="Arial" w:hAnsi="Arial"/>
          <w:kern w:val="0"/>
          <w:sz w:val="28"/>
          <w:szCs w:val="20"/>
          <w:u w:val="single"/>
          <w:lang w:eastAsia="pl-PL" w:bidi="ar-SA"/>
        </w:rPr>
        <w:t>3</w:t>
      </w:r>
      <w:r w:rsidR="00B50237">
        <w:rPr>
          <w:rFonts w:ascii="Arial" w:eastAsia="Arial" w:hAnsi="Arial"/>
          <w:kern w:val="0"/>
          <w:sz w:val="28"/>
          <w:szCs w:val="20"/>
          <w:u w:val="single"/>
          <w:lang w:eastAsia="pl-PL" w:bidi="ar-SA"/>
        </w:rPr>
        <w:t>7</w:t>
      </w:r>
      <w:r w:rsidR="007F4CCD">
        <w:rPr>
          <w:rFonts w:ascii="Arial" w:eastAsia="Arial" w:hAnsi="Arial"/>
          <w:kern w:val="0"/>
          <w:sz w:val="28"/>
          <w:szCs w:val="20"/>
          <w:u w:val="single"/>
          <w:lang w:eastAsia="pl-PL" w:bidi="ar-SA"/>
        </w:rPr>
        <w:t>/202</w:t>
      </w:r>
      <w:r w:rsidR="00222606">
        <w:rPr>
          <w:rFonts w:ascii="Arial" w:eastAsia="Arial" w:hAnsi="Arial"/>
          <w:kern w:val="0"/>
          <w:sz w:val="28"/>
          <w:szCs w:val="20"/>
          <w:u w:val="single"/>
          <w:lang w:eastAsia="pl-PL" w:bidi="ar-SA"/>
        </w:rPr>
        <w:t>5</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7DDCAF62"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58B69040"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B50237">
        <w:rPr>
          <w:rFonts w:ascii="Arial" w:eastAsia="Arial" w:hAnsi="Arial"/>
          <w:kern w:val="0"/>
          <w:szCs w:val="20"/>
          <w:lang w:eastAsia="pl-PL" w:bidi="ar-SA"/>
        </w:rPr>
        <w:t>11</w:t>
      </w:r>
      <w:r w:rsidR="00F057A7" w:rsidRPr="00360C02">
        <w:rPr>
          <w:rFonts w:ascii="Arial" w:eastAsia="Arial" w:hAnsi="Arial"/>
          <w:kern w:val="0"/>
          <w:szCs w:val="20"/>
          <w:lang w:eastAsia="pl-PL" w:bidi="ar-SA"/>
        </w:rPr>
        <w:t>.</w:t>
      </w:r>
      <w:r w:rsidR="00222606">
        <w:rPr>
          <w:rFonts w:ascii="Arial" w:eastAsia="Arial" w:hAnsi="Arial"/>
          <w:kern w:val="0"/>
          <w:szCs w:val="20"/>
          <w:lang w:eastAsia="pl-PL" w:bidi="ar-SA"/>
        </w:rPr>
        <w:t>0</w:t>
      </w:r>
      <w:r w:rsidR="00B50237">
        <w:rPr>
          <w:rFonts w:ascii="Arial" w:eastAsia="Arial" w:hAnsi="Arial"/>
          <w:kern w:val="0"/>
          <w:szCs w:val="20"/>
          <w:lang w:eastAsia="pl-PL" w:bidi="ar-SA"/>
        </w:rPr>
        <w:t>4</w:t>
      </w:r>
      <w:r w:rsidRPr="00360C02">
        <w:rPr>
          <w:rFonts w:ascii="Arial" w:eastAsia="Arial" w:hAnsi="Arial"/>
          <w:kern w:val="0"/>
          <w:szCs w:val="20"/>
          <w:lang w:eastAsia="pl-PL" w:bidi="ar-SA"/>
        </w:rPr>
        <w:t>.202</w:t>
      </w:r>
      <w:r w:rsidR="00222606">
        <w:rPr>
          <w:rFonts w:ascii="Arial" w:eastAsia="Arial" w:hAnsi="Arial"/>
          <w:kern w:val="0"/>
          <w:szCs w:val="20"/>
          <w:lang w:eastAsia="pl-PL" w:bidi="ar-SA"/>
        </w:rPr>
        <w:t>5</w:t>
      </w:r>
      <w:r w:rsidRPr="00360C02">
        <w:rPr>
          <w:rFonts w:ascii="Arial" w:eastAsia="Arial" w:hAnsi="Arial"/>
          <w:kern w:val="0"/>
          <w:szCs w:val="20"/>
          <w:lang w:eastAsia="pl-PL" w:bidi="ar-SA"/>
        </w:rPr>
        <w:t>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01712F80" w14:textId="39829824" w:rsidR="006C3CA2"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Postępowanie prowadzone jest zgodnie z ustawą z dnia 11 września 2019 r. Prawo zamówień publicznych (Dz. U. z 202</w:t>
      </w:r>
      <w:r w:rsidR="00B168A4">
        <w:rPr>
          <w:rFonts w:ascii="Arial" w:hAnsi="Arial" w:cs="Arial"/>
        </w:rPr>
        <w:t>4</w:t>
      </w:r>
      <w:r w:rsidRPr="009C202F">
        <w:rPr>
          <w:rFonts w:ascii="Arial" w:hAnsi="Arial" w:cs="Arial"/>
        </w:rPr>
        <w:t>r. poz. 1</w:t>
      </w:r>
      <w:r w:rsidR="00B168A4">
        <w:rPr>
          <w:rFonts w:ascii="Arial" w:hAnsi="Arial" w:cs="Arial"/>
        </w:rPr>
        <w:t>320</w:t>
      </w:r>
      <w:r w:rsidRPr="009C202F">
        <w:rPr>
          <w:rFonts w:ascii="Arial" w:hAnsi="Arial" w:cs="Arial"/>
        </w:rPr>
        <w:t xml:space="preserve">) zwaną dalej Pzp. Postępowanie o udzielenie zamówienia prowadzone jest w procedurze przewidzianej dla postępowań, których wartość zamówienia jest </w:t>
      </w:r>
      <w:r>
        <w:rPr>
          <w:rFonts w:ascii="Arial" w:hAnsi="Arial" w:cs="Arial"/>
        </w:rPr>
        <w:t>wyższa niż progi unijne</w:t>
      </w:r>
      <w:r w:rsidRPr="009C202F">
        <w:rPr>
          <w:rFonts w:ascii="Arial" w:hAnsi="Arial" w:cs="Arial"/>
        </w:rPr>
        <w:t xml:space="preserve"> określon</w:t>
      </w:r>
      <w:r>
        <w:rPr>
          <w:rFonts w:ascii="Arial" w:hAnsi="Arial" w:cs="Arial"/>
        </w:rPr>
        <w:t>e</w:t>
      </w:r>
      <w:r w:rsidRPr="009C202F">
        <w:rPr>
          <w:rFonts w:ascii="Arial" w:hAnsi="Arial" w:cs="Arial"/>
        </w:rPr>
        <w:t xml:space="preserve"> w przepisach wydanych na podstawie art. 3 Pzp. W zakresie nieuregulowanym SWZ, stosuje się przepisy Pzp.</w:t>
      </w:r>
    </w:p>
    <w:p w14:paraId="6E37FEA4" w14:textId="704EF9FF" w:rsidR="006C3CA2" w:rsidRPr="002642F2" w:rsidRDefault="006C3CA2" w:rsidP="006C3CA2">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B50237" w:rsidRPr="00B50237">
          <w:rPr>
            <w:rFonts w:ascii="Liberation Serif" w:eastAsia="SimSun" w:hAnsi="Liberation Serif" w:cs="Arial"/>
            <w:color w:val="0000FF"/>
            <w:sz w:val="24"/>
            <w:szCs w:val="24"/>
            <w:u w:val="single"/>
            <w:lang w:bidi="hi-IN"/>
          </w:rPr>
          <w:t xml:space="preserve">https://platformazakupowa.pl/transakcja/1094208 </w:t>
        </w:r>
      </w:hyperlink>
      <w:r w:rsidRPr="009C202F">
        <w:rPr>
          <w:rFonts w:ascii="Arial" w:hAnsi="Arial" w:cs="Arial"/>
        </w:rPr>
        <w:t xml:space="preserve">od dnia publikacji w </w:t>
      </w:r>
      <w:r>
        <w:rPr>
          <w:rFonts w:ascii="Arial" w:hAnsi="Arial"/>
        </w:rPr>
        <w:t>Dzienniku Urzędowym Unii Europejskiej do dnia udzielenia zamówienia.</w:t>
      </w:r>
    </w:p>
    <w:p w14:paraId="7530BBCF" w14:textId="77777777" w:rsidR="006C3CA2" w:rsidRPr="009C202F" w:rsidRDefault="006C3CA2" w:rsidP="006C3CA2">
      <w:pPr>
        <w:pStyle w:val="Standard"/>
        <w:numPr>
          <w:ilvl w:val="0"/>
          <w:numId w:val="2"/>
        </w:numPr>
        <w:spacing w:after="0"/>
        <w:ind w:left="284" w:hanging="284"/>
        <w:jc w:val="both"/>
        <w:rPr>
          <w:rFonts w:ascii="Arial" w:hAnsi="Arial" w:cs="Arial"/>
        </w:rPr>
      </w:pPr>
      <w:r w:rsidRPr="009C202F">
        <w:rPr>
          <w:rFonts w:ascii="Arial" w:hAnsi="Arial" w:cs="Arial"/>
        </w:rPr>
        <w:t xml:space="preserve">Postępowanie prowadzone jest zgodnie z art. </w:t>
      </w:r>
      <w:r>
        <w:rPr>
          <w:rFonts w:ascii="Arial" w:hAnsi="Arial" w:cs="Arial"/>
        </w:rPr>
        <w:t xml:space="preserve">132 ust. 1 </w:t>
      </w:r>
      <w:r w:rsidRPr="009C202F">
        <w:rPr>
          <w:rFonts w:ascii="Arial" w:hAnsi="Arial" w:cs="Arial"/>
        </w:rPr>
        <w:t xml:space="preserve"> Pzp w trybie </w:t>
      </w:r>
      <w:r>
        <w:rPr>
          <w:rFonts w:ascii="Arial" w:hAnsi="Arial" w:cs="Arial"/>
        </w:rPr>
        <w:t>przetargu nieograniczonego.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00C2CE6" w14:textId="5CC2916E" w:rsidR="005E4C52" w:rsidRPr="005E231E" w:rsidRDefault="007F4CCD" w:rsidP="00222606">
      <w:pPr>
        <w:pStyle w:val="Akapitzlist"/>
        <w:numPr>
          <w:ilvl w:val="3"/>
          <w:numId w:val="2"/>
        </w:numPr>
        <w:suppressAutoHyphens w:val="0"/>
        <w:autoSpaceDN/>
        <w:spacing w:line="276" w:lineRule="auto"/>
        <w:ind w:left="426" w:hanging="426"/>
        <w:jc w:val="both"/>
        <w:rPr>
          <w:rFonts w:ascii="Arial" w:eastAsia="Calibri" w:hAnsi="Arial" w:cs="Arial"/>
          <w:bCs/>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444FE8" w:rsidRPr="00F045DA">
        <w:rPr>
          <w:rFonts w:ascii="Arial" w:hAnsi="Arial" w:cs="Arial"/>
          <w:sz w:val="22"/>
          <w:szCs w:val="22"/>
        </w:rPr>
        <w:t>dostawa</w:t>
      </w:r>
      <w:r w:rsidR="00444FE8" w:rsidRPr="00222606">
        <w:rPr>
          <w:rFonts w:ascii="Arial" w:hAnsi="Arial" w:cs="Arial"/>
          <w:sz w:val="22"/>
          <w:szCs w:val="22"/>
        </w:rPr>
        <w:t xml:space="preserve"> </w:t>
      </w:r>
      <w:r w:rsidR="00222606" w:rsidRPr="00222606">
        <w:rPr>
          <w:rFonts w:ascii="Arial" w:hAnsi="Arial"/>
          <w:kern w:val="0"/>
          <w:sz w:val="22"/>
          <w:szCs w:val="22"/>
          <w:lang w:eastAsia="pl-PL"/>
        </w:rPr>
        <w:t xml:space="preserve">sprzętu jednorazowego: </w:t>
      </w:r>
      <w:r w:rsidR="00B50237">
        <w:rPr>
          <w:rFonts w:ascii="Arial" w:hAnsi="Arial"/>
          <w:kern w:val="0"/>
          <w:sz w:val="22"/>
          <w:szCs w:val="22"/>
          <w:lang w:eastAsia="pl-PL"/>
        </w:rPr>
        <w:t xml:space="preserve">maski krtaniowe, rurki intubacyjne, czujniki SpO2, strzykawki </w:t>
      </w:r>
      <w:r w:rsidR="00222606" w:rsidRPr="00222606">
        <w:rPr>
          <w:rFonts w:ascii="Arial" w:hAnsi="Arial"/>
          <w:kern w:val="0"/>
          <w:sz w:val="22"/>
          <w:szCs w:val="22"/>
          <w:lang w:eastAsia="pl-PL"/>
        </w:rPr>
        <w:t>dla potrzeb Szpitala Powiatowego w Zawierciu</w:t>
      </w:r>
      <w:r w:rsidR="00222606" w:rsidRPr="00222606">
        <w:rPr>
          <w:rFonts w:ascii="Liberation Serif" w:eastAsia="SimSun" w:hAnsi="Liberation Serif" w:cs="Arial"/>
          <w:lang w:bidi="hi-IN"/>
        </w:rPr>
        <w:t xml:space="preserve"> </w:t>
      </w:r>
      <w:hyperlink r:id="rId11" w:history="1"/>
      <w:r w:rsidRPr="00F045DA">
        <w:rPr>
          <w:rFonts w:ascii="Arial" w:hAnsi="Arial" w:cs="Arial"/>
          <w:sz w:val="22"/>
          <w:szCs w:val="22"/>
        </w:rPr>
        <w:t>zgodnie z zapisami załącznika nr 2 do SWZ formularza asortymentowo-cenowego.</w:t>
      </w:r>
      <w:r w:rsidR="00444FE8" w:rsidRPr="00F045DA">
        <w:rPr>
          <w:rFonts w:ascii="Arial" w:hAnsi="Arial" w:cs="Arial"/>
          <w:sz w:val="22"/>
          <w:szCs w:val="22"/>
        </w:rPr>
        <w:t xml:space="preserve"> Przedmiot z</w:t>
      </w:r>
      <w:r w:rsidR="00F057A7" w:rsidRPr="00F045DA">
        <w:rPr>
          <w:rFonts w:ascii="Arial" w:hAnsi="Arial" w:cs="Arial"/>
          <w:sz w:val="22"/>
          <w:szCs w:val="22"/>
        </w:rPr>
        <w:t>amówienia</w:t>
      </w:r>
      <w:r w:rsidR="00B168A4">
        <w:rPr>
          <w:rFonts w:ascii="Arial" w:hAnsi="Arial" w:cs="Arial"/>
          <w:sz w:val="22"/>
          <w:szCs w:val="22"/>
        </w:rPr>
        <w:t xml:space="preserve"> </w:t>
      </w:r>
      <w:r w:rsidR="00F057A7" w:rsidRPr="00F045DA">
        <w:rPr>
          <w:rFonts w:ascii="Arial" w:hAnsi="Arial" w:cs="Arial"/>
          <w:sz w:val="22"/>
          <w:szCs w:val="22"/>
        </w:rPr>
        <w:t>został podzielony na</w:t>
      </w:r>
      <w:r w:rsidR="005E231E">
        <w:rPr>
          <w:rFonts w:ascii="Arial" w:hAnsi="Arial" w:cs="Arial"/>
          <w:sz w:val="22"/>
          <w:szCs w:val="22"/>
        </w:rPr>
        <w:t xml:space="preserve"> 4</w:t>
      </w:r>
      <w:r w:rsidR="00B168A4">
        <w:rPr>
          <w:rFonts w:ascii="Arial" w:hAnsi="Arial" w:cs="Arial"/>
          <w:sz w:val="22"/>
          <w:szCs w:val="22"/>
        </w:rPr>
        <w:t xml:space="preserve"> </w:t>
      </w:r>
      <w:r w:rsidR="00F057A7" w:rsidRPr="00F045DA">
        <w:rPr>
          <w:rFonts w:ascii="Arial" w:hAnsi="Arial" w:cs="Arial"/>
          <w:sz w:val="22"/>
          <w:szCs w:val="22"/>
        </w:rPr>
        <w:t>pakie</w:t>
      </w:r>
      <w:r w:rsidR="00F045DA" w:rsidRPr="00F045DA">
        <w:rPr>
          <w:rFonts w:ascii="Arial" w:hAnsi="Arial"/>
          <w:sz w:val="22"/>
          <w:szCs w:val="22"/>
        </w:rPr>
        <w:t>ty</w:t>
      </w:r>
      <w:r w:rsidR="005E231E">
        <w:rPr>
          <w:rFonts w:ascii="Arial" w:hAnsi="Arial" w:cs="Arial"/>
          <w:sz w:val="22"/>
          <w:szCs w:val="22"/>
        </w:rPr>
        <w:t>:</w:t>
      </w:r>
    </w:p>
    <w:p w14:paraId="0DF93F98" w14:textId="72A9F1BC" w:rsidR="005E231E" w:rsidRPr="005E231E" w:rsidRDefault="005E231E" w:rsidP="005E231E">
      <w:pPr>
        <w:pStyle w:val="Akapitzlist"/>
        <w:suppressAutoHyphens w:val="0"/>
        <w:autoSpaceDN/>
        <w:spacing w:line="276" w:lineRule="auto"/>
        <w:ind w:left="426"/>
        <w:jc w:val="both"/>
        <w:rPr>
          <w:rFonts w:ascii="Arial" w:hAnsi="Arial" w:cs="Arial"/>
          <w:b/>
          <w:bCs/>
          <w:sz w:val="22"/>
          <w:szCs w:val="22"/>
        </w:rPr>
      </w:pPr>
      <w:r w:rsidRPr="005E231E">
        <w:rPr>
          <w:rFonts w:ascii="Arial" w:hAnsi="Arial" w:cs="Arial"/>
          <w:b/>
          <w:bCs/>
          <w:sz w:val="22"/>
          <w:szCs w:val="22"/>
        </w:rPr>
        <w:t xml:space="preserve">Pakiet 1 – </w:t>
      </w:r>
      <w:r w:rsidR="00B50237">
        <w:rPr>
          <w:rFonts w:ascii="Arial" w:hAnsi="Arial" w:cs="Arial"/>
          <w:b/>
          <w:bCs/>
          <w:sz w:val="22"/>
          <w:szCs w:val="22"/>
        </w:rPr>
        <w:t>Maski krtaniowe</w:t>
      </w:r>
    </w:p>
    <w:p w14:paraId="627A3EE4" w14:textId="28A02DDF" w:rsidR="005E231E" w:rsidRPr="005E231E" w:rsidRDefault="005E231E" w:rsidP="005E231E">
      <w:pPr>
        <w:pStyle w:val="Akapitzlist"/>
        <w:suppressAutoHyphens w:val="0"/>
        <w:autoSpaceDN/>
        <w:spacing w:line="276" w:lineRule="auto"/>
        <w:ind w:left="426"/>
        <w:jc w:val="both"/>
        <w:rPr>
          <w:rFonts w:ascii="Arial" w:hAnsi="Arial" w:cs="Arial"/>
          <w:b/>
          <w:bCs/>
          <w:sz w:val="22"/>
          <w:szCs w:val="22"/>
        </w:rPr>
      </w:pPr>
      <w:r w:rsidRPr="005E231E">
        <w:rPr>
          <w:rFonts w:ascii="Arial" w:hAnsi="Arial" w:cs="Arial"/>
          <w:b/>
          <w:bCs/>
          <w:sz w:val="22"/>
          <w:szCs w:val="22"/>
        </w:rPr>
        <w:t xml:space="preserve">Pakiet 2 – </w:t>
      </w:r>
      <w:r w:rsidR="00B50237">
        <w:rPr>
          <w:rFonts w:ascii="Arial" w:hAnsi="Arial" w:cs="Arial"/>
          <w:b/>
          <w:bCs/>
          <w:sz w:val="22"/>
          <w:szCs w:val="22"/>
        </w:rPr>
        <w:t>Rurki intubacyjne, układy, osprzęt i maski</w:t>
      </w:r>
    </w:p>
    <w:p w14:paraId="4CC2E2C5" w14:textId="6F077442" w:rsidR="005E231E" w:rsidRPr="005E231E" w:rsidRDefault="005E231E" w:rsidP="005E231E">
      <w:pPr>
        <w:pStyle w:val="Akapitzlist"/>
        <w:suppressAutoHyphens w:val="0"/>
        <w:autoSpaceDN/>
        <w:spacing w:line="276" w:lineRule="auto"/>
        <w:ind w:left="426"/>
        <w:jc w:val="both"/>
        <w:rPr>
          <w:rFonts w:ascii="Arial" w:hAnsi="Arial" w:cs="Arial"/>
          <w:b/>
          <w:bCs/>
          <w:sz w:val="22"/>
          <w:szCs w:val="22"/>
        </w:rPr>
      </w:pPr>
      <w:r w:rsidRPr="005E231E">
        <w:rPr>
          <w:rFonts w:ascii="Arial" w:hAnsi="Arial" w:cs="Arial"/>
          <w:b/>
          <w:bCs/>
          <w:sz w:val="22"/>
          <w:szCs w:val="22"/>
        </w:rPr>
        <w:t xml:space="preserve">Pakiet 3 – </w:t>
      </w:r>
      <w:r w:rsidR="00B50237">
        <w:rPr>
          <w:rFonts w:ascii="Arial" w:hAnsi="Arial" w:cs="Arial"/>
          <w:b/>
          <w:bCs/>
          <w:sz w:val="22"/>
          <w:szCs w:val="22"/>
        </w:rPr>
        <w:t>Czujniki SpO2</w:t>
      </w:r>
    </w:p>
    <w:p w14:paraId="61A88E6B" w14:textId="5EE5E9BB" w:rsidR="005E231E" w:rsidRPr="005E231E" w:rsidRDefault="005E231E" w:rsidP="005E231E">
      <w:pPr>
        <w:pStyle w:val="Akapitzlist"/>
        <w:suppressAutoHyphens w:val="0"/>
        <w:autoSpaceDN/>
        <w:spacing w:line="276" w:lineRule="auto"/>
        <w:ind w:left="426"/>
        <w:jc w:val="both"/>
        <w:rPr>
          <w:rFonts w:ascii="Arial" w:eastAsia="Calibri" w:hAnsi="Arial" w:cs="Arial"/>
          <w:b/>
          <w:bCs/>
          <w:sz w:val="22"/>
          <w:szCs w:val="22"/>
        </w:rPr>
      </w:pPr>
      <w:r w:rsidRPr="005E231E">
        <w:rPr>
          <w:rFonts w:ascii="Arial" w:hAnsi="Arial" w:cs="Arial"/>
          <w:b/>
          <w:bCs/>
          <w:sz w:val="22"/>
          <w:szCs w:val="22"/>
        </w:rPr>
        <w:t xml:space="preserve">Pakiet 4 – </w:t>
      </w:r>
      <w:r w:rsidR="00B50237">
        <w:rPr>
          <w:rFonts w:ascii="Arial" w:hAnsi="Arial" w:cs="Arial"/>
          <w:b/>
          <w:bCs/>
          <w:sz w:val="22"/>
          <w:szCs w:val="22"/>
        </w:rPr>
        <w:t>Strzykawki</w:t>
      </w:r>
    </w:p>
    <w:p w14:paraId="3128AFBB" w14:textId="347A3F0A" w:rsidR="005C4CBC" w:rsidRDefault="00F045DA" w:rsidP="005C4CBC">
      <w:pPr>
        <w:pStyle w:val="Akapitzlist"/>
        <w:numPr>
          <w:ilvl w:val="3"/>
          <w:numId w:val="2"/>
        </w:numPr>
        <w:autoSpaceDN/>
        <w:spacing w:line="276" w:lineRule="auto"/>
        <w:ind w:left="284"/>
        <w:contextualSpacing/>
        <w:jc w:val="both"/>
        <w:textAlignment w:val="auto"/>
        <w:rPr>
          <w:rFonts w:ascii="Arial" w:hAnsi="Arial"/>
          <w:sz w:val="22"/>
          <w:szCs w:val="22"/>
        </w:rPr>
      </w:pPr>
      <w:r>
        <w:rPr>
          <w:rFonts w:ascii="Arial" w:hAnsi="Arial"/>
          <w:sz w:val="22"/>
          <w:szCs w:val="22"/>
        </w:rPr>
        <w:t xml:space="preserve">  </w:t>
      </w:r>
      <w:r w:rsidR="007F4CCD" w:rsidRPr="00F045DA">
        <w:rPr>
          <w:rFonts w:ascii="Arial" w:hAnsi="Arial"/>
          <w:sz w:val="22"/>
          <w:szCs w:val="22"/>
        </w:rPr>
        <w:t>Kody zgodne ze Wspólnym Słownikiem Zamówień (CPV):</w:t>
      </w:r>
    </w:p>
    <w:p w14:paraId="2690D9E5" w14:textId="43CFF085" w:rsidR="00AA6D9B" w:rsidRDefault="00AA6D9B" w:rsidP="00AA6D9B">
      <w:pPr>
        <w:widowControl/>
        <w:suppressAutoHyphens w:val="0"/>
        <w:autoSpaceDN/>
        <w:textAlignment w:val="auto"/>
        <w:outlineLvl w:val="2"/>
        <w:rPr>
          <w:rFonts w:ascii="Arial" w:eastAsia="Times New Roman" w:hAnsi="Arial"/>
          <w:b/>
          <w:bCs/>
          <w:kern w:val="0"/>
          <w:sz w:val="22"/>
          <w:szCs w:val="22"/>
          <w:lang w:eastAsia="pl-PL" w:bidi="ar-SA"/>
        </w:rPr>
      </w:pPr>
      <w:r>
        <w:rPr>
          <w:rFonts w:ascii="Arial" w:eastAsia="Times New Roman" w:hAnsi="Arial"/>
          <w:b/>
          <w:bCs/>
          <w:kern w:val="0"/>
          <w:sz w:val="22"/>
          <w:szCs w:val="22"/>
          <w:lang w:eastAsia="pl-PL" w:bidi="ar-SA"/>
        </w:rPr>
        <w:t xml:space="preserve">       </w:t>
      </w:r>
      <w:bookmarkStart w:id="0" w:name="_Hlk181865385"/>
      <w:r w:rsidRPr="00AA6D9B">
        <w:rPr>
          <w:rFonts w:ascii="Arial" w:eastAsia="Times New Roman" w:hAnsi="Arial"/>
          <w:b/>
          <w:bCs/>
          <w:kern w:val="0"/>
          <w:sz w:val="22"/>
          <w:szCs w:val="22"/>
          <w:lang w:eastAsia="pl-PL" w:bidi="ar-SA"/>
        </w:rPr>
        <w:t>33140000-</w:t>
      </w:r>
      <w:r>
        <w:rPr>
          <w:rFonts w:ascii="Arial" w:eastAsia="Times New Roman" w:hAnsi="Arial"/>
          <w:b/>
          <w:bCs/>
          <w:kern w:val="0"/>
          <w:sz w:val="22"/>
          <w:szCs w:val="22"/>
          <w:lang w:eastAsia="pl-PL" w:bidi="ar-SA"/>
        </w:rPr>
        <w:t>3 Materiały medyczne</w:t>
      </w:r>
      <w:bookmarkEnd w:id="0"/>
    </w:p>
    <w:p w14:paraId="1AB273FB" w14:textId="15ABC62D" w:rsidR="005E4C52" w:rsidRDefault="00AA6D9B" w:rsidP="00AA6D9B">
      <w:pPr>
        <w:widowControl/>
        <w:suppressAutoHyphens w:val="0"/>
        <w:autoSpaceDN/>
        <w:textAlignment w:val="auto"/>
        <w:outlineLvl w:val="2"/>
        <w:rPr>
          <w:rFonts w:ascii="Arial" w:hAnsi="Arial"/>
          <w:b/>
          <w:bCs/>
          <w:kern w:val="0"/>
          <w:sz w:val="22"/>
          <w:szCs w:val="22"/>
          <w:lang w:eastAsia="pl-PL"/>
        </w:rPr>
      </w:pPr>
      <w:r>
        <w:rPr>
          <w:rFonts w:ascii="Arial" w:eastAsia="Times New Roman" w:hAnsi="Arial"/>
          <w:b/>
          <w:bCs/>
          <w:kern w:val="0"/>
          <w:sz w:val="22"/>
          <w:szCs w:val="22"/>
          <w:lang w:eastAsia="pl-PL" w:bidi="ar-SA"/>
        </w:rPr>
        <w:t xml:space="preserve">       </w:t>
      </w:r>
      <w:r w:rsidR="00B50237">
        <w:rPr>
          <w:rFonts w:ascii="Arial" w:hAnsi="Arial"/>
          <w:b/>
          <w:bCs/>
          <w:kern w:val="0"/>
          <w:sz w:val="22"/>
          <w:szCs w:val="22"/>
          <w:lang w:eastAsia="pl-PL"/>
        </w:rPr>
        <w:t>33171210-4 Maski do resuscytacji</w:t>
      </w:r>
    </w:p>
    <w:p w14:paraId="230370AC" w14:textId="03FFB479" w:rsidR="00823A28" w:rsidRDefault="00823A28" w:rsidP="00AA6D9B">
      <w:pPr>
        <w:widowControl/>
        <w:suppressAutoHyphens w:val="0"/>
        <w:autoSpaceDN/>
        <w:textAlignment w:val="auto"/>
        <w:outlineLvl w:val="2"/>
        <w:rPr>
          <w:rFonts w:ascii="Arial" w:hAnsi="Arial"/>
          <w:b/>
          <w:bCs/>
          <w:kern w:val="0"/>
          <w:sz w:val="22"/>
          <w:szCs w:val="22"/>
          <w:lang w:eastAsia="pl-PL"/>
        </w:rPr>
      </w:pPr>
      <w:r>
        <w:rPr>
          <w:rFonts w:ascii="Arial" w:hAnsi="Arial"/>
          <w:b/>
          <w:bCs/>
          <w:kern w:val="0"/>
          <w:sz w:val="22"/>
          <w:szCs w:val="22"/>
          <w:lang w:eastAsia="pl-PL"/>
        </w:rPr>
        <w:t xml:space="preserve">       33170000-2 Aparatura do anestezji i resuscytacji</w:t>
      </w:r>
    </w:p>
    <w:p w14:paraId="6FFA8144" w14:textId="6F5066F3" w:rsidR="00222606" w:rsidRDefault="00222606" w:rsidP="00AA6D9B">
      <w:pPr>
        <w:widowControl/>
        <w:suppressAutoHyphens w:val="0"/>
        <w:autoSpaceDN/>
        <w:textAlignment w:val="auto"/>
        <w:outlineLvl w:val="2"/>
        <w:rPr>
          <w:rFonts w:ascii="Arial" w:hAnsi="Arial"/>
          <w:b/>
          <w:bCs/>
          <w:kern w:val="0"/>
          <w:sz w:val="22"/>
          <w:szCs w:val="22"/>
          <w:lang w:eastAsia="pl-PL"/>
        </w:rPr>
      </w:pPr>
      <w:r>
        <w:rPr>
          <w:rFonts w:ascii="Arial" w:hAnsi="Arial"/>
          <w:b/>
          <w:bCs/>
          <w:kern w:val="0"/>
          <w:sz w:val="22"/>
          <w:szCs w:val="22"/>
          <w:lang w:eastAsia="pl-PL"/>
        </w:rPr>
        <w:t xml:space="preserve">       33171000-9 Przyrządy do anestezji </w:t>
      </w:r>
    </w:p>
    <w:p w14:paraId="710CAAF7" w14:textId="41345256" w:rsidR="00222606" w:rsidRDefault="00222606" w:rsidP="00AA6D9B">
      <w:pPr>
        <w:widowControl/>
        <w:suppressAutoHyphens w:val="0"/>
        <w:autoSpaceDN/>
        <w:textAlignment w:val="auto"/>
        <w:outlineLvl w:val="2"/>
        <w:rPr>
          <w:rFonts w:ascii="Arial" w:hAnsi="Arial"/>
          <w:b/>
          <w:bCs/>
          <w:kern w:val="0"/>
          <w:sz w:val="22"/>
          <w:szCs w:val="22"/>
          <w:lang w:eastAsia="pl-PL"/>
        </w:rPr>
      </w:pPr>
      <w:r>
        <w:rPr>
          <w:rFonts w:ascii="Arial" w:hAnsi="Arial"/>
          <w:b/>
          <w:bCs/>
          <w:kern w:val="0"/>
          <w:sz w:val="22"/>
          <w:szCs w:val="22"/>
          <w:lang w:eastAsia="pl-PL"/>
        </w:rPr>
        <w:t xml:space="preserve"> </w:t>
      </w:r>
      <w:r w:rsidR="00823A28">
        <w:rPr>
          <w:rFonts w:ascii="Arial" w:hAnsi="Arial"/>
          <w:b/>
          <w:bCs/>
          <w:kern w:val="0"/>
          <w:sz w:val="22"/>
          <w:szCs w:val="22"/>
          <w:lang w:eastAsia="pl-PL"/>
        </w:rPr>
        <w:t xml:space="preserve">      33141310-6 Strzykawki</w:t>
      </w:r>
    </w:p>
    <w:p w14:paraId="4B183674" w14:textId="5E628F6D" w:rsidR="005D2C95" w:rsidRDefault="00222606" w:rsidP="00823A28">
      <w:pPr>
        <w:widowControl/>
        <w:suppressAutoHyphens w:val="0"/>
        <w:autoSpaceDN/>
        <w:textAlignment w:val="auto"/>
        <w:outlineLvl w:val="2"/>
        <w:rPr>
          <w:rFonts w:ascii="Arial" w:hAnsi="Arial"/>
        </w:rPr>
      </w:pPr>
      <w:r>
        <w:rPr>
          <w:rFonts w:ascii="Arial" w:hAnsi="Arial"/>
          <w:b/>
          <w:bCs/>
          <w:kern w:val="0"/>
          <w:sz w:val="22"/>
          <w:szCs w:val="22"/>
          <w:lang w:eastAsia="pl-PL"/>
        </w:rPr>
        <w:t xml:space="preserve">       </w:t>
      </w:r>
      <w:r w:rsidR="007F4CCD">
        <w:rPr>
          <w:rFonts w:ascii="Arial" w:hAnsi="Arial"/>
        </w:rPr>
        <w:t>Zamawiający nie przewiduje możliwości zawarcia umowy ramowej.</w:t>
      </w:r>
    </w:p>
    <w:p w14:paraId="7AEDEAE9"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57F17D3D"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65E6353"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4E156302"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51F90B1E" w:rsidR="005D2C95" w:rsidRDefault="007F4CCD" w:rsidP="007A683E">
      <w:pPr>
        <w:pStyle w:val="Standard"/>
        <w:numPr>
          <w:ilvl w:val="0"/>
          <w:numId w:val="3"/>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w:t>
      </w:r>
      <w:r>
        <w:rPr>
          <w:rFonts w:ascii="Arial" w:hAnsi="Arial" w:cs="Arial"/>
        </w:rPr>
        <w:lastRenderedPageBreak/>
        <w:t xml:space="preserve">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CD28197" w14:textId="1CA753AB" w:rsidR="005D2C95" w:rsidRPr="00D94FCB" w:rsidRDefault="007F4CCD" w:rsidP="00D94FCB">
      <w:pPr>
        <w:pStyle w:val="Standard"/>
        <w:numPr>
          <w:ilvl w:val="0"/>
          <w:numId w:val="3"/>
        </w:numPr>
        <w:spacing w:after="0"/>
        <w:ind w:left="426" w:hanging="426"/>
        <w:jc w:val="both"/>
        <w:rPr>
          <w:rFonts w:ascii="Arial" w:hAnsi="Arial" w:cs="Arial"/>
        </w:rPr>
      </w:pPr>
      <w:r>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77777777" w:rsidR="005D2C95" w:rsidRDefault="007F4CCD" w:rsidP="00D94FCB">
      <w:pPr>
        <w:pStyle w:val="Akapitzlist"/>
        <w:numPr>
          <w:ilvl w:val="0"/>
          <w:numId w:val="4"/>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przez okres </w:t>
      </w:r>
      <w:r>
        <w:rPr>
          <w:rFonts w:ascii="Arial" w:hAnsi="Arial" w:cs="Arial"/>
          <w:b/>
          <w:sz w:val="22"/>
          <w:szCs w:val="22"/>
        </w:rPr>
        <w:t xml:space="preserve">12 miesięcy </w:t>
      </w:r>
      <w:r>
        <w:rPr>
          <w:rFonts w:ascii="Arial" w:hAnsi="Arial" w:cs="Arial"/>
          <w:sz w:val="22"/>
          <w:szCs w:val="22"/>
        </w:rPr>
        <w:t>od daty podpisania umowy lub do wyczerpania kwoty na jaką została zawarta umowa.</w:t>
      </w:r>
    </w:p>
    <w:p w14:paraId="074C7C62" w14:textId="69645080" w:rsidR="005D2C95" w:rsidRDefault="007F4CCD" w:rsidP="007A683E">
      <w:pPr>
        <w:pStyle w:val="Akapitzlist"/>
        <w:numPr>
          <w:ilvl w:val="0"/>
          <w:numId w:val="4"/>
        </w:numPr>
        <w:tabs>
          <w:tab w:val="left" w:pos="420"/>
        </w:tabs>
        <w:suppressAutoHyphens w:val="0"/>
        <w:autoSpaceDN/>
        <w:spacing w:line="276" w:lineRule="auto"/>
        <w:ind w:left="426" w:hanging="284"/>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Wykonawca zobowiązuje się dostarczać przedmiot zamówienia sukcesywnie bezpośrednio do miejsca (pomieszczeń) wskazanego przez Zamawiającego od poniedziałku do piątku w godzinach od 7:30 do 14:00, w terminie (max. </w:t>
      </w:r>
      <w:r w:rsidR="00D94FCB">
        <w:rPr>
          <w:rFonts w:ascii="Arial" w:eastAsia="Arial" w:hAnsi="Arial" w:cs="Arial"/>
          <w:sz w:val="22"/>
          <w:szCs w:val="22"/>
          <w:lang w:eastAsia="pl-PL"/>
        </w:rPr>
        <w:t>5</w:t>
      </w:r>
      <w:r>
        <w:rPr>
          <w:rFonts w:ascii="Arial" w:eastAsia="Arial" w:hAnsi="Arial" w:cs="Arial"/>
          <w:sz w:val="22"/>
          <w:szCs w:val="22"/>
          <w:lang w:eastAsia="pl-PL"/>
        </w:rPr>
        <w:t xml:space="preserve"> dni </w:t>
      </w:r>
      <w:r w:rsidR="009B66D3">
        <w:rPr>
          <w:rFonts w:ascii="Arial" w:eastAsia="Arial" w:hAnsi="Arial" w:cs="Arial"/>
          <w:sz w:val="22"/>
          <w:szCs w:val="22"/>
          <w:lang w:eastAsia="pl-PL"/>
        </w:rPr>
        <w:t>roboczych</w:t>
      </w:r>
      <w:r>
        <w:rPr>
          <w:rFonts w:ascii="Arial" w:eastAsia="Arial" w:hAnsi="Arial" w:cs="Arial"/>
          <w:sz w:val="22"/>
          <w:szCs w:val="22"/>
          <w:lang w:eastAsia="pl-PL"/>
        </w:rPr>
        <w:t>)</w:t>
      </w:r>
      <w:r>
        <w:rPr>
          <w:rFonts w:ascii="Arial" w:eastAsia="Arial" w:hAnsi="Arial" w:cs="Arial"/>
          <w:b/>
          <w:sz w:val="22"/>
          <w:szCs w:val="22"/>
          <w:lang w:eastAsia="pl-PL"/>
        </w:rPr>
        <w:t xml:space="preserve"> </w:t>
      </w:r>
      <w:r>
        <w:rPr>
          <w:rFonts w:ascii="Arial" w:eastAsia="Arial" w:hAnsi="Arial" w:cs="Arial"/>
          <w:sz w:val="22"/>
          <w:szCs w:val="22"/>
          <w:lang w:eastAsia="pl-PL"/>
        </w:rPr>
        <w:t>- zgodnie z ofertą od złożenia zamówienia.</w:t>
      </w:r>
    </w:p>
    <w:p w14:paraId="1C4C808A" w14:textId="77777777" w:rsidR="005D2C95" w:rsidRDefault="007F4CCD" w:rsidP="007A683E">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7A683E">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7A683E">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7A683E">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243BF263" w14:textId="77777777" w:rsidR="007A683E" w:rsidRPr="000E1EBC" w:rsidRDefault="007A683E" w:rsidP="007A683E">
      <w:pPr>
        <w:widowControl/>
        <w:numPr>
          <w:ilvl w:val="0"/>
          <w:numId w:val="37"/>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Pzp (obligatoryjne przesłanki wykluczenia). </w:t>
      </w:r>
    </w:p>
    <w:p w14:paraId="2ACE7C82" w14:textId="77777777" w:rsidR="007A683E" w:rsidRPr="000E1EBC" w:rsidRDefault="007A683E" w:rsidP="007A683E">
      <w:pPr>
        <w:widowControl/>
        <w:numPr>
          <w:ilvl w:val="0"/>
          <w:numId w:val="37"/>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4E8B5813"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2BEAA5E"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779AAD57"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03F8D09B"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7B67704B"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4BF0F8"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5E684085"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Pr>
          <w:rFonts w:ascii="Arial" w:hAnsi="Arial" w:cs="Arial"/>
          <w:sz w:val="22"/>
          <w:szCs w:val="22"/>
        </w:rPr>
        <w:t xml:space="preserve">               </w:t>
      </w:r>
      <w:r w:rsidRPr="000E1EBC">
        <w:rPr>
          <w:rFonts w:ascii="Arial" w:hAnsi="Arial" w:cs="Arial"/>
          <w:sz w:val="22"/>
          <w:szCs w:val="22"/>
        </w:rPr>
        <w:t>poz. 1745),</w:t>
      </w:r>
    </w:p>
    <w:p w14:paraId="608013C5"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lastRenderedPageBreak/>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C834429" w14:textId="77777777" w:rsidR="007A683E" w:rsidRPr="000E1EBC" w:rsidRDefault="007A683E" w:rsidP="007A683E">
      <w:pPr>
        <w:pStyle w:val="Akapitzlist"/>
        <w:numPr>
          <w:ilvl w:val="0"/>
          <w:numId w:val="38"/>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42DA9955" w14:textId="77777777" w:rsidR="007A683E" w:rsidRPr="000E1EBC" w:rsidRDefault="007A683E" w:rsidP="007A683E">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573933CF" w14:textId="77777777" w:rsidR="007A683E" w:rsidRPr="000E1EBC" w:rsidRDefault="007A683E" w:rsidP="007A683E">
      <w:pPr>
        <w:pStyle w:val="Akapitzlist"/>
        <w:numPr>
          <w:ilvl w:val="0"/>
          <w:numId w:val="32"/>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4885758C"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42FB6489"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wobec którego </w:t>
      </w:r>
      <w:r w:rsidRPr="000E1EBC">
        <w:rPr>
          <w:rFonts w:ascii="Arial" w:hAnsi="Arial" w:cs="Arial"/>
          <w:bCs/>
          <w:color w:val="000000"/>
          <w:kern w:val="0"/>
          <w:sz w:val="22"/>
          <w:szCs w:val="22"/>
          <w:lang w:eastAsia="pl-PL"/>
        </w:rPr>
        <w:t>prawomocnie</w:t>
      </w:r>
      <w:r w:rsidRPr="000E1EBC">
        <w:rPr>
          <w:rFonts w:ascii="Arial" w:hAnsi="Arial" w:cs="Arial"/>
          <w:b/>
          <w:bCs/>
          <w:color w:val="000000"/>
          <w:kern w:val="0"/>
          <w:sz w:val="22"/>
          <w:szCs w:val="22"/>
          <w:lang w:eastAsia="pl-PL"/>
        </w:rPr>
        <w:t xml:space="preserve"> </w:t>
      </w:r>
      <w:r w:rsidRPr="000E1EBC">
        <w:rPr>
          <w:rFonts w:ascii="Arial" w:hAnsi="Arial" w:cs="Arial"/>
          <w:color w:val="000000"/>
          <w:kern w:val="0"/>
          <w:sz w:val="22"/>
          <w:szCs w:val="22"/>
          <w:lang w:eastAsia="pl-PL"/>
        </w:rPr>
        <w:t>orzeczono zakaz ubiegania się o zamówienia publiczne;</w:t>
      </w:r>
    </w:p>
    <w:p w14:paraId="414CAC18"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3572E3C5" w14:textId="77777777" w:rsidR="007A683E" w:rsidRPr="000E1EBC" w:rsidRDefault="007A683E" w:rsidP="007A683E">
      <w:pPr>
        <w:pStyle w:val="Akapitzlist"/>
        <w:numPr>
          <w:ilvl w:val="0"/>
          <w:numId w:val="32"/>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o udzielenie zamówienia.</w:t>
      </w:r>
    </w:p>
    <w:p w14:paraId="1398C83F" w14:textId="77777777" w:rsidR="007A683E" w:rsidRDefault="007A683E" w:rsidP="007A683E">
      <w:pPr>
        <w:pStyle w:val="Akapitzlist"/>
        <w:numPr>
          <w:ilvl w:val="0"/>
          <w:numId w:val="37"/>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 art. 7 ust. 1 ustawy z dnia 13 kwietnia 2022 r. o szczególnych rozwiązaniach w zakresie przeciwdziałania</w:t>
      </w:r>
      <w:r w:rsidRPr="000E1EBC">
        <w:rPr>
          <w:rFonts w:ascii="Arial" w:hAnsi="Arial" w:cs="Arial"/>
          <w:bCs/>
          <w:sz w:val="22"/>
          <w:szCs w:val="22"/>
        </w:rPr>
        <w:t xml:space="preserve"> wspieraniu agresji na Ukrainę oraz służących ochronie bezpieczeństwa narodowego (Dz. U. z 2024 poz. 507)</w:t>
      </w:r>
      <w:r>
        <w:rPr>
          <w:rFonts w:ascii="Arial" w:hAnsi="Arial" w:cs="Arial"/>
          <w:bCs/>
          <w:sz w:val="22"/>
          <w:szCs w:val="22"/>
        </w:rPr>
        <w:t xml:space="preserve"> oraz nie zachodzą wobec nich przesłanki wykluczenia przewidziane w art. 5k rozporządzenia (UE) 833/2014 w brzmieniu nadanym rozporządzeniem 2022/576.</w:t>
      </w:r>
    </w:p>
    <w:p w14:paraId="6746DDE5" w14:textId="77777777" w:rsidR="007A683E" w:rsidRPr="000E1EBC" w:rsidRDefault="007A683E" w:rsidP="007A683E">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Pr>
          <w:rFonts w:ascii="Arial" w:hAnsi="Arial" w:cs="Arial"/>
          <w:bCs/>
          <w:sz w:val="22"/>
          <w:szCs w:val="22"/>
        </w:rPr>
        <w:t>, tj.:</w:t>
      </w:r>
    </w:p>
    <w:p w14:paraId="24BB7F32" w14:textId="77777777"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480B754F" w14:textId="77777777"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AA030DC" w14:textId="5B0C2774" w:rsidR="007A683E" w:rsidRPr="000E1EBC" w:rsidRDefault="007A683E" w:rsidP="007A683E">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Pr>
          <w:rFonts w:ascii="Arial" w:hAnsi="Arial"/>
          <w:bCs/>
          <w:sz w:val="22"/>
          <w:szCs w:val="22"/>
        </w:rPr>
        <w:t xml:space="preserve">                  </w:t>
      </w:r>
      <w:r w:rsidRPr="000E1EBC">
        <w:rPr>
          <w:rFonts w:ascii="Arial" w:hAnsi="Arial"/>
          <w:bCs/>
          <w:sz w:val="22"/>
          <w:szCs w:val="22"/>
        </w:rPr>
        <w:lastRenderedPageBreak/>
        <w:t>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Pr>
          <w:rFonts w:ascii="Arial" w:hAnsi="Arial"/>
          <w:bCs/>
          <w:sz w:val="22"/>
          <w:szCs w:val="22"/>
        </w:rPr>
        <w:t xml:space="preserve"> </w:t>
      </w:r>
      <w:r w:rsidRPr="000E1EBC">
        <w:rPr>
          <w:rFonts w:ascii="Arial" w:hAnsi="Arial"/>
          <w:bCs/>
          <w:sz w:val="22"/>
          <w:szCs w:val="22"/>
        </w:rPr>
        <w:t>o którym mowa w art. 1 pkt 3 ww. ustawy.</w:t>
      </w:r>
    </w:p>
    <w:p w14:paraId="6E7F6DF7" w14:textId="77777777" w:rsidR="007A683E" w:rsidRDefault="007A683E" w:rsidP="007A683E">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29AA9B49"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1) </w:t>
      </w:r>
      <w:r>
        <w:rPr>
          <w:rFonts w:ascii="Arial" w:hAnsi="Arial" w:cs="Arial"/>
          <w:bCs/>
        </w:rPr>
        <w:tab/>
        <w:t>obywatelem rosyjskim, osobą fizyczną lub prawną, podmiotem lub organem z siedzibą w Rosji;</w:t>
      </w:r>
    </w:p>
    <w:p w14:paraId="1114116B"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2) </w:t>
      </w:r>
      <w:r>
        <w:rPr>
          <w:rFonts w:ascii="Arial" w:hAnsi="Arial" w:cs="Arial"/>
          <w:bCs/>
        </w:rPr>
        <w:tab/>
        <w:t>osobą prawną, podmiotem lub organem, do których prawa własności bezpośrednio lub pośrednio               w 50% należą do obywateli rosyjskich lub osób fizycznych lub prawnych, podmiotów lub organów                       z siedzibą w Rosji;</w:t>
      </w:r>
    </w:p>
    <w:p w14:paraId="49ECFDCD" w14:textId="77777777" w:rsidR="007A683E" w:rsidRDefault="007A683E" w:rsidP="007A683E">
      <w:pPr>
        <w:pStyle w:val="Standard"/>
        <w:spacing w:after="120"/>
        <w:ind w:left="851" w:hanging="425"/>
        <w:jc w:val="both"/>
        <w:rPr>
          <w:rFonts w:ascii="Arial" w:hAnsi="Arial" w:cs="Arial"/>
          <w:bCs/>
        </w:rPr>
      </w:pPr>
      <w:r>
        <w:rPr>
          <w:rFonts w:ascii="Arial" w:hAnsi="Arial" w:cs="Arial"/>
          <w:bCs/>
        </w:rPr>
        <w:t xml:space="preserve">3) </w:t>
      </w:r>
      <w:r>
        <w:rPr>
          <w:rFonts w:ascii="Arial" w:hAnsi="Arial" w:cs="Arial"/>
          <w:bCs/>
        </w:rPr>
        <w:tab/>
        <w:t xml:space="preserve">osobą fizyczną lub prawną, podmiotem lub organem działającym w imieniu lub pod kierunkiem podmiotu, o którym mowa w lit. a) lub b) niniejszego ustępu, </w:t>
      </w:r>
    </w:p>
    <w:p w14:paraId="23D189B3" w14:textId="77777777" w:rsidR="007A683E" w:rsidRPr="001457EC" w:rsidRDefault="007A683E" w:rsidP="007A683E">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rPr>
        <w:t>podwykonawców, dostawców lub podmiotów, na których zdolności polega się w rozumieniu dyrektyw w sprawie zamówień publicznych, w przypadku gdy przypada na nich ponad 10 % wartości zamówienia.</w:t>
      </w:r>
    </w:p>
    <w:p w14:paraId="2F2F17E8" w14:textId="61905E07" w:rsidR="002F4325" w:rsidRPr="007A683E" w:rsidRDefault="007F4CCD" w:rsidP="007A683E">
      <w:pPr>
        <w:spacing w:line="276" w:lineRule="auto"/>
        <w:jc w:val="both"/>
        <w:rPr>
          <w:rFonts w:ascii="Arial" w:eastAsia="Arial" w:hAnsi="Arial"/>
          <w:sz w:val="22"/>
          <w:szCs w:val="22"/>
          <w:u w:val="single"/>
        </w:rPr>
      </w:pPr>
      <w:r w:rsidRPr="007A683E">
        <w:rPr>
          <w:rFonts w:ascii="Arial" w:eastAsia="Arial" w:hAnsi="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rsidP="005E231E">
      <w:pPr>
        <w:widowControl/>
        <w:shd w:val="clear" w:color="auto" w:fill="FFFFFF"/>
        <w:suppressAutoHyphens w:val="0"/>
        <w:autoSpaceDN/>
        <w:jc w:val="both"/>
        <w:textAlignment w:val="auto"/>
        <w:rPr>
          <w:rFonts w:ascii="Arial" w:eastAsia="Arial" w:hAnsi="Arial"/>
          <w:sz w:val="22"/>
          <w:szCs w:val="22"/>
        </w:rPr>
      </w:pPr>
    </w:p>
    <w:p w14:paraId="45F505B0" w14:textId="77777777" w:rsidR="005D2C95" w:rsidRDefault="007F4CCD" w:rsidP="007A683E">
      <w:pPr>
        <w:widowControl/>
        <w:numPr>
          <w:ilvl w:val="0"/>
          <w:numId w:val="6"/>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8DC5154" w14:textId="77777777" w:rsidR="007A683E" w:rsidRDefault="007A683E" w:rsidP="007A683E">
      <w:pPr>
        <w:widowControl/>
        <w:numPr>
          <w:ilvl w:val="0"/>
          <w:numId w:val="6"/>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 xml:space="preserve">art. 7 ust. 1 ustawy z dnia 13 kwietnia 2022 r.                o szczególnych rozwiązaniach w zakresie przeciwdziałania wspieraniu agresji na Ukrainę oraz służących ochronie bezpieczeństwa narodowego (Dz.U. z 2024 poz. </w:t>
      </w:r>
      <w:r w:rsidRPr="00B24309">
        <w:rPr>
          <w:rFonts w:ascii="Arial" w:hAnsi="Arial"/>
          <w:b/>
          <w:sz w:val="22"/>
          <w:szCs w:val="22"/>
        </w:rPr>
        <w:t>507)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7A683E">
      <w:pPr>
        <w:widowControl/>
        <w:numPr>
          <w:ilvl w:val="1"/>
          <w:numId w:val="6"/>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rsidP="007A683E">
      <w:pPr>
        <w:widowControl/>
        <w:numPr>
          <w:ilvl w:val="1"/>
          <w:numId w:val="6"/>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w:t>
      </w:r>
      <w:r>
        <w:rPr>
          <w:rFonts w:ascii="Arial" w:hAnsi="Arial"/>
          <w:sz w:val="22"/>
          <w:szCs w:val="22"/>
        </w:rPr>
        <w:lastRenderedPageBreak/>
        <w:t xml:space="preserve">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7A683E">
      <w:pPr>
        <w:widowControl/>
        <w:numPr>
          <w:ilvl w:val="0"/>
          <w:numId w:val="7"/>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7A683E">
      <w:pPr>
        <w:widowControl/>
        <w:numPr>
          <w:ilvl w:val="0"/>
          <w:numId w:val="8"/>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7A683E">
      <w:pPr>
        <w:widowControl/>
        <w:numPr>
          <w:ilvl w:val="0"/>
          <w:numId w:val="8"/>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lastRenderedPageBreak/>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rsidP="007A683E">
      <w:pPr>
        <w:pStyle w:val="Akapitzlist"/>
        <w:numPr>
          <w:ilvl w:val="0"/>
          <w:numId w:val="8"/>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0F3E3BF2"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7A683E">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7029B924" w14:textId="1401EAAB" w:rsidR="002F4325" w:rsidRPr="00D94FCB" w:rsidRDefault="007F4CCD" w:rsidP="00D94FCB">
      <w:pPr>
        <w:widowControl/>
        <w:numPr>
          <w:ilvl w:val="3"/>
          <w:numId w:val="6"/>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7A683E">
      <w:pPr>
        <w:pStyle w:val="Akapitzlist"/>
        <w:numPr>
          <w:ilvl w:val="0"/>
          <w:numId w:val="9"/>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2" w:name="_Hlk133218617"/>
    </w:p>
    <w:p w14:paraId="72FD2A6B" w14:textId="6A07433E"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w:t>
      </w:r>
      <w:r w:rsidRPr="00D94FCB">
        <w:rPr>
          <w:rFonts w:ascii="Arial" w:hAnsi="Arial"/>
          <w:i/>
          <w:iCs/>
          <w:color w:val="000000"/>
          <w:sz w:val="22"/>
          <w:szCs w:val="22"/>
          <w:u w:val="single"/>
        </w:rPr>
        <w:t>Oświadczenie Wykonawcy</w:t>
      </w:r>
      <w:r w:rsidRPr="00993526">
        <w:rPr>
          <w:rFonts w:ascii="Arial" w:hAnsi="Arial"/>
          <w:color w:val="000000"/>
          <w:sz w:val="22"/>
          <w:szCs w:val="22"/>
        </w:rPr>
        <w:t xml:space="preserve">, że zaoferowane w ofercie wyroby medyczne posiadają aktualne dokumenty potwierdzające dopuszczenie przedmiotu zamówienia do obrotu i używania zgodnie z </w:t>
      </w:r>
      <w:r w:rsidRPr="00993526">
        <w:rPr>
          <w:rFonts w:ascii="Arial" w:hAnsi="Arial"/>
          <w:color w:val="000000"/>
          <w:sz w:val="22"/>
          <w:szCs w:val="22"/>
        </w:rPr>
        <w:lastRenderedPageBreak/>
        <w:t xml:space="preserve">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993526">
        <w:rPr>
          <w:rFonts w:ascii="Arial" w:eastAsia="CIDFont+F6" w:hAnsi="Arial"/>
          <w:color w:val="000000"/>
          <w:sz w:val="22"/>
          <w:szCs w:val="22"/>
          <w:lang w:eastAsia="pl-PL"/>
        </w:rPr>
        <w:t xml:space="preserve">dotyczy poz. objętych 8% stawką VAT) </w:t>
      </w:r>
      <w:r w:rsidR="00D94FCB">
        <w:rPr>
          <w:rFonts w:ascii="Arial" w:eastAsia="CIDFont+F6" w:hAnsi="Arial"/>
          <w:color w:val="000000"/>
          <w:sz w:val="22"/>
          <w:szCs w:val="22"/>
          <w:lang w:eastAsia="pl-PL"/>
        </w:rPr>
        <w:t>–</w:t>
      </w:r>
      <w:r w:rsidRPr="00993526">
        <w:rPr>
          <w:rFonts w:ascii="Arial" w:eastAsia="CIDFont+F6" w:hAnsi="Arial"/>
          <w:color w:val="000000"/>
          <w:sz w:val="22"/>
          <w:szCs w:val="22"/>
          <w:lang w:eastAsia="pl-PL"/>
        </w:rPr>
        <w:t xml:space="preserve"> </w:t>
      </w:r>
      <w:bookmarkEnd w:id="2"/>
      <w:r w:rsidR="00D94FCB">
        <w:rPr>
          <w:rFonts w:ascii="Arial" w:eastAsia="CIDFont+F6" w:hAnsi="Arial"/>
          <w:color w:val="000000"/>
          <w:sz w:val="22"/>
          <w:szCs w:val="22"/>
          <w:lang w:eastAsia="pl-PL"/>
        </w:rPr>
        <w:t xml:space="preserve">wzór oświadczenia stanowi </w:t>
      </w:r>
      <w:r w:rsidR="00D94FCB" w:rsidRPr="00D94FCB">
        <w:rPr>
          <w:rFonts w:ascii="Arial" w:eastAsia="CIDFont+F6" w:hAnsi="Arial"/>
          <w:b/>
          <w:bCs/>
          <w:color w:val="000000"/>
          <w:sz w:val="22"/>
          <w:szCs w:val="22"/>
          <w:lang w:eastAsia="pl-PL"/>
        </w:rPr>
        <w:t>załącznik nr 8 do Specyfikacji;</w:t>
      </w:r>
    </w:p>
    <w:p w14:paraId="70BA6006" w14:textId="0EE102DB" w:rsidR="00F3464F" w:rsidRPr="00F3464F" w:rsidRDefault="00F3464F" w:rsidP="005C4CBC">
      <w:pPr>
        <w:autoSpaceDE w:val="0"/>
        <w:adjustRightInd w:val="0"/>
        <w:spacing w:line="276" w:lineRule="auto"/>
        <w:ind w:left="426"/>
        <w:jc w:val="both"/>
        <w:rPr>
          <w:rFonts w:ascii="Arial" w:hAnsi="Arial"/>
          <w:sz w:val="22"/>
          <w:szCs w:val="22"/>
        </w:rPr>
      </w:pPr>
      <w:bookmarkStart w:id="3" w:name="_Hlk131670665"/>
      <w:r>
        <w:rPr>
          <w:rFonts w:ascii="Arial" w:hAnsi="Arial"/>
          <w:sz w:val="22"/>
          <w:szCs w:val="22"/>
        </w:rPr>
        <w:t xml:space="preserve">- </w:t>
      </w:r>
      <w:r w:rsidRPr="00D94FCB">
        <w:rPr>
          <w:rFonts w:ascii="Arial" w:hAnsi="Arial"/>
          <w:i/>
          <w:iCs/>
          <w:sz w:val="22"/>
          <w:szCs w:val="22"/>
          <w:u w:val="single"/>
        </w:rPr>
        <w:t>Oświadczenie Wykonawcy</w:t>
      </w:r>
      <w:r w:rsidRPr="00FC650F">
        <w:rPr>
          <w:rFonts w:ascii="Arial" w:hAnsi="Arial"/>
          <w:sz w:val="22"/>
          <w:szCs w:val="22"/>
        </w:rPr>
        <w:t>, że zaoferowany produkt posiada kartę charakterystyki</w:t>
      </w:r>
      <w:r>
        <w:rPr>
          <w:rFonts w:ascii="Arial" w:hAnsi="Arial"/>
          <w:sz w:val="22"/>
          <w:szCs w:val="22"/>
        </w:rPr>
        <w:t xml:space="preserve">, ulotki z dokładnymi opisami produktów wraz z parametrami, </w:t>
      </w:r>
      <w:r w:rsidRPr="00FE42C2">
        <w:rPr>
          <w:rFonts w:ascii="Arial" w:hAnsi="Arial"/>
          <w:sz w:val="22"/>
          <w:szCs w:val="22"/>
        </w:rPr>
        <w:t>a ponadto, że Wykonawca jest gotowy w każdej chwili na żądanie Zamawiającego potwierdzić to poprzez przesłanie odpowiedniej dokumentacji</w:t>
      </w:r>
      <w:r>
        <w:rPr>
          <w:rFonts w:ascii="Arial" w:hAnsi="Arial"/>
          <w:sz w:val="22"/>
          <w:szCs w:val="22"/>
        </w:rPr>
        <w:t xml:space="preserve"> </w:t>
      </w:r>
      <w:r w:rsidR="00D94FCB">
        <w:rPr>
          <w:rFonts w:ascii="Arial" w:eastAsia="CIDFont+F6" w:hAnsi="Arial"/>
          <w:color w:val="000000"/>
          <w:sz w:val="22"/>
          <w:szCs w:val="22"/>
          <w:lang w:eastAsia="pl-PL"/>
        </w:rPr>
        <w:t>–</w:t>
      </w:r>
      <w:r w:rsidRPr="007905F0">
        <w:rPr>
          <w:rFonts w:ascii="Arial" w:eastAsia="CIDFont+F6" w:hAnsi="Arial"/>
          <w:color w:val="000000"/>
          <w:sz w:val="22"/>
          <w:szCs w:val="22"/>
          <w:lang w:eastAsia="pl-PL"/>
        </w:rPr>
        <w:t xml:space="preserve"> </w:t>
      </w:r>
      <w:bookmarkEnd w:id="3"/>
      <w:r w:rsidR="00D94FCB">
        <w:rPr>
          <w:rFonts w:ascii="Arial" w:eastAsia="CIDFont+F6" w:hAnsi="Arial"/>
          <w:color w:val="000000"/>
          <w:sz w:val="22"/>
          <w:szCs w:val="22"/>
          <w:lang w:eastAsia="pl-PL"/>
        </w:rPr>
        <w:t xml:space="preserve">wzór oświadczenia stanowi </w:t>
      </w:r>
      <w:r w:rsidR="00D94FCB" w:rsidRPr="00D94FCB">
        <w:rPr>
          <w:rFonts w:ascii="Arial" w:eastAsia="CIDFont+F6" w:hAnsi="Arial"/>
          <w:b/>
          <w:bCs/>
          <w:color w:val="000000"/>
          <w:sz w:val="22"/>
          <w:szCs w:val="22"/>
          <w:lang w:eastAsia="pl-PL"/>
        </w:rPr>
        <w:t>załącznik nr 9 do Specyfikacji</w:t>
      </w:r>
      <w:r w:rsidR="005C4CBC" w:rsidRPr="00D94FCB">
        <w:rPr>
          <w:rFonts w:ascii="Arial" w:eastAsia="CIDFont+F6" w:hAnsi="Arial"/>
          <w:b/>
          <w:bCs/>
          <w:color w:val="000000"/>
          <w:sz w:val="22"/>
          <w:szCs w:val="22"/>
          <w:lang w:eastAsia="pl-PL"/>
        </w:rPr>
        <w:t>;</w:t>
      </w:r>
    </w:p>
    <w:p w14:paraId="755136D7" w14:textId="77777777" w:rsidR="005D2C95" w:rsidRDefault="007F4CCD" w:rsidP="007A683E">
      <w:pPr>
        <w:numPr>
          <w:ilvl w:val="0"/>
          <w:numId w:val="9"/>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0B01B743" w14:textId="75C7D8BC" w:rsidR="002F4325" w:rsidRPr="004338E5" w:rsidRDefault="007F4CCD" w:rsidP="007A683E">
      <w:pPr>
        <w:pStyle w:val="Akapitzlist"/>
        <w:numPr>
          <w:ilvl w:val="0"/>
          <w:numId w:val="9"/>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05B6C240" w:rsidR="005D2C95" w:rsidRDefault="007F4CCD" w:rsidP="00D94FCB">
      <w:pPr>
        <w:widowControl/>
        <w:tabs>
          <w:tab w:val="left" w:pos="421"/>
        </w:tabs>
        <w:suppressAutoHyphens w:val="0"/>
        <w:autoSpaceDE w:val="0"/>
        <w:autoSpaceDN/>
        <w:adjustRightInd w:val="0"/>
        <w:spacing w:line="276" w:lineRule="auto"/>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kwalifikowanym podpisem elektronicznym niżej wymienione dokumenty:</w:t>
      </w:r>
    </w:p>
    <w:p w14:paraId="3D38D4CA"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7AD18D20" w:rsidR="00E12212" w:rsidRPr="00E12212" w:rsidRDefault="00E12212"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 xml:space="preserve">dotyczy poz. objętych 8% stawką VAT) </w:t>
      </w:r>
      <w:r w:rsidR="00D94FCB">
        <w:rPr>
          <w:rFonts w:ascii="Arial" w:eastAsia="CIDFont+F6" w:hAnsi="Arial"/>
          <w:color w:val="000000"/>
          <w:sz w:val="22"/>
          <w:szCs w:val="22"/>
          <w:lang w:eastAsia="pl-PL"/>
        </w:rPr>
        <w:t>–</w:t>
      </w:r>
      <w:r w:rsidRPr="00E12212">
        <w:rPr>
          <w:rFonts w:ascii="Arial" w:eastAsia="CIDFont+F6" w:hAnsi="Arial"/>
          <w:color w:val="000000"/>
          <w:sz w:val="22"/>
          <w:szCs w:val="22"/>
          <w:lang w:eastAsia="pl-PL"/>
        </w:rPr>
        <w:t xml:space="preserve"> </w:t>
      </w:r>
      <w:r w:rsidR="00D94FCB">
        <w:rPr>
          <w:rFonts w:ascii="Arial" w:eastAsia="CIDFont+F6" w:hAnsi="Arial"/>
          <w:color w:val="000000"/>
          <w:sz w:val="22"/>
          <w:szCs w:val="22"/>
          <w:lang w:eastAsia="pl-PL"/>
        </w:rPr>
        <w:t>załącznik nr 8</w:t>
      </w:r>
    </w:p>
    <w:p w14:paraId="3293C8BB" w14:textId="32B75EC5" w:rsidR="00E12212" w:rsidRPr="00E12212" w:rsidRDefault="00E12212"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sz w:val="22"/>
          <w:szCs w:val="22"/>
        </w:rPr>
        <w:t xml:space="preserve">Oświadczenie Wykonawcy, że zaoferowany produkt posiada kartę charakterystyki, ulotki z dokładnymi opisami produktów wraz z parametrami, a ponadto, że Wykonawca jest gotowy w każdej chwili na żądanie Zamawiającego potwierdzić to poprzez przesłanie odpowiedniej dokumentacji </w:t>
      </w:r>
      <w:r w:rsidR="00D94FCB">
        <w:rPr>
          <w:rFonts w:ascii="Arial" w:eastAsia="CIDFont+F6" w:hAnsi="Arial"/>
          <w:color w:val="000000"/>
          <w:sz w:val="22"/>
          <w:szCs w:val="22"/>
          <w:lang w:eastAsia="pl-PL"/>
        </w:rPr>
        <w:t>–</w:t>
      </w:r>
      <w:r w:rsidRPr="00E12212">
        <w:rPr>
          <w:rFonts w:ascii="Arial" w:eastAsia="CIDFont+F6" w:hAnsi="Arial"/>
          <w:color w:val="000000"/>
          <w:sz w:val="22"/>
          <w:szCs w:val="22"/>
          <w:lang w:eastAsia="pl-PL"/>
        </w:rPr>
        <w:t xml:space="preserve"> </w:t>
      </w:r>
      <w:r w:rsidR="00D94FCB">
        <w:rPr>
          <w:rFonts w:ascii="Arial" w:eastAsia="CIDFont+F6" w:hAnsi="Arial"/>
          <w:color w:val="000000"/>
          <w:sz w:val="22"/>
          <w:szCs w:val="22"/>
          <w:lang w:eastAsia="pl-PL"/>
        </w:rPr>
        <w:t>załącznik nr 9</w:t>
      </w:r>
      <w:r w:rsidR="005C4CBC">
        <w:rPr>
          <w:rFonts w:ascii="Arial" w:eastAsia="CIDFont+F6" w:hAnsi="Arial"/>
          <w:color w:val="000000"/>
          <w:sz w:val="22"/>
          <w:szCs w:val="22"/>
          <w:lang w:eastAsia="pl-PL"/>
        </w:rPr>
        <w:t>.</w:t>
      </w:r>
    </w:p>
    <w:p w14:paraId="3697A79A" w14:textId="2E5AE5CC" w:rsidR="002F4325" w:rsidRPr="005C4CBC" w:rsidRDefault="007F4CCD" w:rsidP="007A683E">
      <w:pPr>
        <w:pStyle w:val="Akapitzlist"/>
        <w:numPr>
          <w:ilvl w:val="0"/>
          <w:numId w:val="10"/>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7A683E">
      <w:pPr>
        <w:widowControl/>
        <w:numPr>
          <w:ilvl w:val="0"/>
          <w:numId w:val="31"/>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2" w:history="1">
        <w:r w:rsidRPr="00EA0C06">
          <w:rPr>
            <w:rStyle w:val="Hipercze"/>
            <w:rFonts w:ascii="Arial" w:eastAsia="CIDFont+F6" w:hAnsi="Arial"/>
            <w:kern w:val="0"/>
            <w:sz w:val="22"/>
            <w:szCs w:val="22"/>
            <w:lang w:eastAsia="pl-PL" w:bidi="ar-SA"/>
          </w:rPr>
          <w:t>zampub@szpitalzawiercie.pl</w:t>
        </w:r>
      </w:hyperlink>
    </w:p>
    <w:p w14:paraId="68B1FC44" w14:textId="11BA3D24"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lastRenderedPageBreak/>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3" w:history="1">
        <w:r w:rsidR="0056499C" w:rsidRPr="0056499C">
          <w:rPr>
            <w:rFonts w:ascii="Arial" w:hAnsi="Arial"/>
            <w:sz w:val="22"/>
            <w:szCs w:val="22"/>
          </w:rPr>
          <w:t xml:space="preserve"> </w:t>
        </w:r>
        <w:hyperlink r:id="rId14" w:history="1">
          <w:r w:rsidR="00823A28" w:rsidRPr="00823A28">
            <w:rPr>
              <w:color w:val="0000FF"/>
              <w:u w:val="single"/>
            </w:rPr>
            <w:t xml:space="preserve">https://platformazakupowa.pl/transakcja/1094208 </w:t>
          </w:r>
        </w:hyperlink>
        <w:r w:rsidR="00D94FCB">
          <w:t xml:space="preserve"> </w:t>
        </w:r>
      </w:hyperlink>
      <w:r w:rsidRPr="00484D5A">
        <w:rPr>
          <w:rFonts w:ascii="Arial" w:eastAsia="CIDFont+F6" w:hAnsi="Arial"/>
          <w:kern w:val="0"/>
          <w:sz w:val="22"/>
          <w:szCs w:val="22"/>
          <w:lang w:eastAsia="pl-PL" w:bidi="pl-PL"/>
        </w:rPr>
        <w:t>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5"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6"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5C4E8C6D"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5C4CBC">
        <w:rPr>
          <w:rFonts w:ascii="Arial" w:eastAsia="CIDFont+F6" w:hAnsi="Arial"/>
          <w:b/>
          <w:bCs/>
          <w:kern w:val="0"/>
          <w:sz w:val="22"/>
          <w:szCs w:val="22"/>
          <w:lang w:eastAsia="pl-PL" w:bidi="pl-PL"/>
        </w:rPr>
        <w:t>3</w:t>
      </w:r>
      <w:r w:rsidR="00823A28">
        <w:rPr>
          <w:rFonts w:ascii="Arial" w:eastAsia="CIDFont+F6" w:hAnsi="Arial"/>
          <w:b/>
          <w:bCs/>
          <w:kern w:val="0"/>
          <w:sz w:val="22"/>
          <w:szCs w:val="22"/>
          <w:lang w:eastAsia="pl-PL" w:bidi="pl-PL"/>
        </w:rPr>
        <w:t>7</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sidR="00D94FCB">
        <w:rPr>
          <w:rFonts w:ascii="Arial" w:eastAsia="CIDFont+F6" w:hAnsi="Arial"/>
          <w:b/>
          <w:bCs/>
          <w:kern w:val="0"/>
          <w:sz w:val="22"/>
          <w:szCs w:val="22"/>
          <w:lang w:eastAsia="pl-PL" w:bidi="pl-PL"/>
        </w:rPr>
        <w:t>5</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645C7E49" w14:textId="01A4367E" w:rsidR="00BD76C1" w:rsidRDefault="00BD76C1"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1D7D05">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w:t>
      </w:r>
      <w:r w:rsidR="007110E7">
        <w:rPr>
          <w:rFonts w:ascii="Arial" w:eastAsia="Times New Roman" w:hAnsi="Arial"/>
          <w:kern w:val="0"/>
          <w:sz w:val="22"/>
          <w:szCs w:val="22"/>
          <w:lang w:eastAsia="pl-PL" w:bidi="pl-PL"/>
        </w:rPr>
        <w:t xml:space="preserve">4 </w:t>
      </w:r>
      <w:r w:rsidRPr="001D7D05">
        <w:rPr>
          <w:rFonts w:ascii="Arial" w:eastAsia="Times New Roman" w:hAnsi="Arial"/>
          <w:kern w:val="0"/>
          <w:sz w:val="22"/>
          <w:szCs w:val="22"/>
          <w:lang w:eastAsia="pl-PL" w:bidi="pl-PL"/>
        </w:rPr>
        <w:t xml:space="preserve">dni przed upływem terminu składania ofert, pod warunkiem że wniosek o wyjaśnienie treści SWZ wpłynął do Zamawiającego nie później niż na </w:t>
      </w:r>
      <w:r w:rsidR="007110E7">
        <w:rPr>
          <w:rFonts w:ascii="Arial" w:eastAsia="Times New Roman" w:hAnsi="Arial"/>
          <w:kern w:val="0"/>
          <w:sz w:val="22"/>
          <w:szCs w:val="22"/>
          <w:lang w:eastAsia="pl-PL" w:bidi="pl-PL"/>
        </w:rPr>
        <w:t>7</w:t>
      </w:r>
      <w:r w:rsidRPr="001D7D05">
        <w:rPr>
          <w:rFonts w:ascii="Arial" w:eastAsia="Times New Roman" w:hAnsi="Arial"/>
          <w:kern w:val="0"/>
          <w:sz w:val="22"/>
          <w:szCs w:val="22"/>
          <w:lang w:eastAsia="pl-PL" w:bidi="pl-PL"/>
        </w:rPr>
        <w:t xml:space="preserve"> dni przed upływem terminu składania ofert.</w:t>
      </w:r>
    </w:p>
    <w:p w14:paraId="0F10ABEC" w14:textId="67EC03D9" w:rsidR="00EA0C06" w:rsidRPr="00BD76C1" w:rsidRDefault="00EA0C06" w:rsidP="00BD76C1">
      <w:pPr>
        <w:tabs>
          <w:tab w:val="left" w:pos="420"/>
        </w:tabs>
        <w:suppressAutoHyphens w:val="0"/>
        <w:autoSpaceDE w:val="0"/>
        <w:adjustRightInd w:val="0"/>
        <w:spacing w:line="276" w:lineRule="auto"/>
        <w:jc w:val="both"/>
        <w:rPr>
          <w:rFonts w:ascii="Arial" w:eastAsia="Times New Roman"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5BE71A54" w:rsidR="005D2C95" w:rsidRDefault="00EA0C06"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p w14:paraId="33C57D71" w14:textId="77777777" w:rsidR="00A44F4D" w:rsidRDefault="00A44F4D"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p w14:paraId="157C1B5A" w14:textId="77777777" w:rsidR="00A44F4D" w:rsidRDefault="00A44F4D" w:rsidP="00DA5F74">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IX. WYMAGANIA DOTYCZĄCE WADIUM</w:t>
            </w:r>
          </w:p>
        </w:tc>
      </w:tr>
    </w:tbl>
    <w:p w14:paraId="0116968F" w14:textId="680770E4" w:rsidR="00D94FCB"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492A90D2" w14:textId="2367270A" w:rsidR="00DA5F74" w:rsidRDefault="00DA5F74" w:rsidP="007A683E">
      <w:pPr>
        <w:pStyle w:val="Akapitzlist"/>
        <w:numPr>
          <w:ilvl w:val="0"/>
          <w:numId w:val="11"/>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1715DA">
        <w:rPr>
          <w:rFonts w:ascii="Arial" w:eastAsia="CIDFont+F6" w:hAnsi="Arial" w:cs="Arial"/>
          <w:sz w:val="22"/>
          <w:szCs w:val="22"/>
          <w:lang w:eastAsia="pl-PL"/>
        </w:rPr>
        <w:t>dnia</w:t>
      </w:r>
      <w:r w:rsidRPr="001715DA">
        <w:rPr>
          <w:rFonts w:ascii="Arial" w:eastAsia="CIDFont+F6" w:hAnsi="Arial" w:cs="Arial"/>
          <w:b/>
          <w:sz w:val="22"/>
          <w:szCs w:val="22"/>
          <w:lang w:eastAsia="pl-PL"/>
        </w:rPr>
        <w:t xml:space="preserve"> </w:t>
      </w:r>
      <w:r w:rsidR="00823A28">
        <w:rPr>
          <w:rFonts w:ascii="Arial" w:eastAsia="CIDFont+F6" w:hAnsi="Arial" w:cs="Arial"/>
          <w:b/>
          <w:sz w:val="22"/>
          <w:szCs w:val="22"/>
          <w:lang w:eastAsia="pl-PL"/>
        </w:rPr>
        <w:t>2</w:t>
      </w:r>
      <w:r w:rsidR="006D06B2">
        <w:rPr>
          <w:rFonts w:ascii="Arial" w:eastAsia="CIDFont+F6" w:hAnsi="Arial" w:cs="Arial"/>
          <w:b/>
          <w:sz w:val="22"/>
          <w:szCs w:val="22"/>
          <w:lang w:eastAsia="pl-PL"/>
        </w:rPr>
        <w:t>7</w:t>
      </w:r>
      <w:r w:rsidRPr="001715DA">
        <w:rPr>
          <w:rFonts w:ascii="Arial" w:eastAsia="CIDFont+F6" w:hAnsi="Arial" w:cs="Arial"/>
          <w:b/>
          <w:sz w:val="22"/>
          <w:szCs w:val="22"/>
          <w:lang w:eastAsia="pl-PL"/>
        </w:rPr>
        <w:t>.0</w:t>
      </w:r>
      <w:r w:rsidR="00823A28">
        <w:rPr>
          <w:rFonts w:ascii="Arial" w:eastAsia="CIDFont+F6" w:hAnsi="Arial" w:cs="Arial"/>
          <w:b/>
          <w:sz w:val="22"/>
          <w:szCs w:val="22"/>
          <w:lang w:eastAsia="pl-PL"/>
        </w:rPr>
        <w:t>7</w:t>
      </w:r>
      <w:r w:rsidRPr="001715DA">
        <w:rPr>
          <w:rFonts w:ascii="Arial" w:eastAsia="CIDFont+F6" w:hAnsi="Arial" w:cs="Arial"/>
          <w:b/>
          <w:sz w:val="22"/>
          <w:szCs w:val="22"/>
          <w:lang w:eastAsia="pl-PL"/>
        </w:rPr>
        <w:t>.2025 r.</w:t>
      </w:r>
    </w:p>
    <w:p w14:paraId="0102B756" w14:textId="77777777" w:rsidR="00DA5F74" w:rsidRDefault="00DA5F74" w:rsidP="007A683E">
      <w:pPr>
        <w:pStyle w:val="Akapitzlist"/>
        <w:numPr>
          <w:ilvl w:val="0"/>
          <w:numId w:val="11"/>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Zgodnie z art. 220 ust. 3 Pzp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040190F" w14:textId="77777777" w:rsidR="00DA5F74" w:rsidRDefault="00DA5F74" w:rsidP="007A683E">
      <w:pPr>
        <w:pStyle w:val="Akapitzlist"/>
        <w:numPr>
          <w:ilvl w:val="0"/>
          <w:numId w:val="11"/>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160E44D9" w14:textId="77777777" w:rsidR="00DA5F74" w:rsidRPr="007570A8" w:rsidRDefault="00DA5F74" w:rsidP="007A683E">
      <w:pPr>
        <w:pStyle w:val="Akapitzlist"/>
        <w:numPr>
          <w:ilvl w:val="0"/>
          <w:numId w:val="11"/>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 OPIS SPOSOBU PRZYGOTOWANIA OFERTY</w:t>
            </w:r>
          </w:p>
        </w:tc>
      </w:tr>
    </w:tbl>
    <w:p w14:paraId="6D76DB09" w14:textId="77777777" w:rsidR="00DA5F74" w:rsidRDefault="00DA5F74" w:rsidP="007A683E">
      <w:pPr>
        <w:pStyle w:val="Akapitzlist"/>
        <w:numPr>
          <w:ilvl w:val="0"/>
          <w:numId w:val="36"/>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BDD718" w14:textId="77777777" w:rsidR="00DA5F74" w:rsidRPr="00B372F9"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24F159B6" w14:textId="77777777" w:rsidR="00DA5F74" w:rsidRPr="00B372F9"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5A0B521D"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7F5A08CF"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C10EB14"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70173E19"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46B62B22" w14:textId="77777777" w:rsidR="00DA5F74" w:rsidRPr="00495FB5" w:rsidRDefault="00DA5F74" w:rsidP="007A683E">
      <w:pPr>
        <w:pStyle w:val="Akapitzlist"/>
        <w:numPr>
          <w:ilvl w:val="0"/>
          <w:numId w:val="36"/>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55A1A07A"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złożenie dokumentów w formie elektronicznej w formacie.pdf z podpisem elektronicznym osadzonym wewnątrz pliku (tzw. PAdES). W przypadku podpisania pliku podpisem zewnętrznym (tzw. XAdES) konieczne jest wysłanie pary plików: pliku podpisanego i pliku zawierającego podpis;</w:t>
      </w:r>
    </w:p>
    <w:p w14:paraId="34963C17"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028C1B0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3F642E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Pr>
          <w:rFonts w:ascii="Arial" w:hAnsi="Arial"/>
          <w:kern w:val="0"/>
          <w:sz w:val="22"/>
          <w:szCs w:val="22"/>
          <w:lang w:eastAsia="pl-PL"/>
        </w:rPr>
        <w:t xml:space="preserve">                      </w:t>
      </w:r>
      <w:r w:rsidRPr="00495FB5">
        <w:rPr>
          <w:rFonts w:ascii="Arial" w:hAnsi="Arial"/>
          <w:kern w:val="0"/>
          <w:sz w:val="22"/>
          <w:szCs w:val="22"/>
          <w:lang w:eastAsia="pl-PL"/>
        </w:rPr>
        <w:t xml:space="preserve">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w:t>
      </w:r>
      <w:r w:rsidRPr="00495FB5">
        <w:rPr>
          <w:rFonts w:ascii="Arial" w:hAnsi="Arial"/>
          <w:kern w:val="0"/>
          <w:sz w:val="22"/>
          <w:szCs w:val="22"/>
          <w:lang w:eastAsia="pl-PL"/>
        </w:rPr>
        <w:lastRenderedPageBreak/>
        <w:t>zdolnościach lub sytuacji polega wykonawca, albo przez podwykonawcę.</w:t>
      </w:r>
    </w:p>
    <w:p w14:paraId="29722DFB"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1C5AC34A"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61029DD6"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3C6DFE2C"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.rar .gif .bmp .numbers .pages. Dokumenty złożone w takich plikach zostaną uznane za złożone nieskutecznie.</w:t>
      </w:r>
    </w:p>
    <w:p w14:paraId="62BCB93F"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D1B88DD" w14:textId="77777777" w:rsidR="00DA5F74" w:rsidRPr="00B372F9"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245E8477"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Wykonawca składa ofertę zgodnie z instrukcją, o której mowa w Rozdziale X pkt. 9 SWZ za pośrednictwem strony wskazanej w Rozdziale II pkt 2 SWZ.</w:t>
      </w:r>
      <w:r w:rsidRPr="00495FB5">
        <w:rPr>
          <w:rFonts w:ascii="Arial" w:hAnsi="Arial"/>
          <w:kern w:val="0"/>
          <w:sz w:val="22"/>
          <w:szCs w:val="22"/>
          <w:lang w:eastAsia="pl-PL"/>
        </w:rPr>
        <w:t xml:space="preserve"> </w:t>
      </w:r>
    </w:p>
    <w:p w14:paraId="590C9E93"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542C42F8"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41120E91"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CC5AEC9"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76CF3440" w14:textId="77777777" w:rsidR="00DA5F74" w:rsidRPr="00495FB5" w:rsidRDefault="00DA5F74" w:rsidP="00DA5F74">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96E6E42" w14:textId="2D0B9DF3" w:rsidR="00F3464F" w:rsidRPr="00F3464F" w:rsidRDefault="00DA5F74" w:rsidP="00DA5F74">
      <w:pPr>
        <w:tabs>
          <w:tab w:val="left" w:pos="0"/>
        </w:tabs>
        <w:suppressAutoHyphens w:val="0"/>
        <w:autoSpaceDE w:val="0"/>
        <w:adjustRightInd w:val="0"/>
        <w:spacing w:before="60" w:after="60"/>
        <w:jc w:val="both"/>
        <w:textAlignment w:val="auto"/>
        <w:rPr>
          <w:rFonts w:ascii="Arial" w:hAnsi="Arial"/>
          <w:kern w:val="0"/>
          <w:sz w:val="22"/>
          <w:szCs w:val="22"/>
          <w:lang w:eastAsia="pl-PL"/>
        </w:rPr>
      </w:pPr>
      <w:r w:rsidRPr="00495FB5">
        <w:rPr>
          <w:rFonts w:ascii="Arial" w:hAnsi="Arial"/>
          <w:kern w:val="0"/>
          <w:sz w:val="22"/>
          <w:szCs w:val="22"/>
          <w:lang w:eastAsia="pl-PL"/>
        </w:rPr>
        <w:t>14. Wykonawca nie może zastrzec informacji, o których mowa w art. 222 ust. 5 ustawy Pzp.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79031911" w14:textId="73BA6427" w:rsidR="00A44F4D" w:rsidRDefault="007F4CCD">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823A28">
        <w:rPr>
          <w:rFonts w:ascii="Arial" w:eastAsia="Arial" w:hAnsi="Arial"/>
          <w:b/>
          <w:kern w:val="0"/>
          <w:sz w:val="22"/>
          <w:szCs w:val="22"/>
          <w:lang w:eastAsia="pl-PL" w:bidi="ar-SA"/>
        </w:rPr>
        <w:t>28</w:t>
      </w:r>
      <w:r w:rsidR="001E4960" w:rsidRPr="00B44561">
        <w:rPr>
          <w:rFonts w:ascii="Arial" w:eastAsia="Arial" w:hAnsi="Arial"/>
          <w:b/>
          <w:kern w:val="0"/>
          <w:sz w:val="22"/>
          <w:szCs w:val="22"/>
          <w:lang w:eastAsia="pl-PL" w:bidi="ar-SA"/>
        </w:rPr>
        <w:t>.</w:t>
      </w:r>
      <w:r w:rsidR="006D06B2">
        <w:rPr>
          <w:rFonts w:ascii="Arial" w:eastAsia="Arial" w:hAnsi="Arial"/>
          <w:b/>
          <w:kern w:val="0"/>
          <w:sz w:val="22"/>
          <w:szCs w:val="22"/>
          <w:lang w:eastAsia="pl-PL" w:bidi="ar-SA"/>
        </w:rPr>
        <w:t>0</w:t>
      </w:r>
      <w:r w:rsidR="00823A28">
        <w:rPr>
          <w:rFonts w:ascii="Arial" w:eastAsia="Arial" w:hAnsi="Arial"/>
          <w:b/>
          <w:kern w:val="0"/>
          <w:sz w:val="22"/>
          <w:szCs w:val="22"/>
          <w:lang w:eastAsia="pl-PL" w:bidi="ar-SA"/>
        </w:rPr>
        <w:t>4</w:t>
      </w:r>
      <w:r w:rsidR="00447ED5" w:rsidRPr="00B44561">
        <w:rPr>
          <w:rFonts w:ascii="Arial" w:eastAsia="Arial" w:hAnsi="Arial"/>
          <w:b/>
          <w:kern w:val="0"/>
          <w:sz w:val="22"/>
          <w:szCs w:val="22"/>
          <w:lang w:eastAsia="pl-PL" w:bidi="ar-SA"/>
        </w:rPr>
        <w:t>.</w:t>
      </w:r>
      <w:r w:rsidRPr="00B44561">
        <w:rPr>
          <w:rFonts w:ascii="Arial" w:eastAsia="Arial" w:hAnsi="Arial"/>
          <w:b/>
          <w:kern w:val="0"/>
          <w:sz w:val="22"/>
          <w:szCs w:val="22"/>
          <w:lang w:eastAsia="pl-PL" w:bidi="ar-SA"/>
        </w:rPr>
        <w:t>202</w:t>
      </w:r>
      <w:r w:rsidR="006D06B2">
        <w:rPr>
          <w:rFonts w:ascii="Arial" w:eastAsia="Arial" w:hAnsi="Arial"/>
          <w:b/>
          <w:kern w:val="0"/>
          <w:sz w:val="22"/>
          <w:szCs w:val="22"/>
          <w:lang w:eastAsia="pl-PL" w:bidi="ar-SA"/>
        </w:rPr>
        <w:t>5</w:t>
      </w:r>
      <w:r w:rsidRPr="00B44561">
        <w:rPr>
          <w:rFonts w:ascii="Arial" w:eastAsia="Arial" w:hAnsi="Arial"/>
          <w:b/>
          <w:kern w:val="0"/>
          <w:sz w:val="22"/>
          <w:szCs w:val="22"/>
          <w:lang w:eastAsia="pl-PL" w:bidi="ar-SA"/>
        </w:rPr>
        <w:t xml:space="preserve"> r. do godziny 0</w:t>
      </w:r>
      <w:r w:rsidR="007F2A64" w:rsidRPr="00B44561">
        <w:rPr>
          <w:rFonts w:ascii="Arial" w:eastAsia="Arial" w:hAnsi="Arial"/>
          <w:b/>
          <w:kern w:val="0"/>
          <w:sz w:val="22"/>
          <w:szCs w:val="22"/>
          <w:lang w:eastAsia="pl-PL" w:bidi="ar-SA"/>
        </w:rPr>
        <w:t>9</w:t>
      </w:r>
      <w:r w:rsidRPr="00B44561">
        <w:rPr>
          <w:rFonts w:ascii="Arial" w:eastAsia="Arial" w:hAnsi="Arial"/>
          <w:b/>
          <w:kern w:val="0"/>
          <w:sz w:val="22"/>
          <w:szCs w:val="22"/>
          <w:lang w:eastAsia="pl-PL" w:bidi="ar-SA"/>
        </w:rPr>
        <w:t>:00.</w:t>
      </w:r>
    </w:p>
    <w:p w14:paraId="35059383" w14:textId="77777777" w:rsidR="00A44219" w:rsidRDefault="00A44219">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p>
    <w:p w14:paraId="3568084F" w14:textId="77777777" w:rsidR="00A44219" w:rsidRPr="00A44219" w:rsidRDefault="00A44219">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XIII. MIEJSCE I TERMIN OTWARCIA OFERT</w:t>
            </w:r>
          </w:p>
        </w:tc>
      </w:tr>
    </w:tbl>
    <w:p w14:paraId="09D4F8FD" w14:textId="2F2B3C60" w:rsidR="00EA0C06" w:rsidRPr="006C76FC" w:rsidRDefault="00EA0C06" w:rsidP="007A683E">
      <w:pPr>
        <w:pStyle w:val="Akapitzlist"/>
        <w:numPr>
          <w:ilvl w:val="0"/>
          <w:numId w:val="12"/>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823A28">
        <w:rPr>
          <w:rFonts w:ascii="Arial" w:eastAsia="Arial" w:hAnsi="Arial"/>
          <w:b/>
          <w:kern w:val="0"/>
          <w:sz w:val="22"/>
          <w:szCs w:val="20"/>
          <w:lang w:eastAsia="pl-PL"/>
        </w:rPr>
        <w:t>28</w:t>
      </w:r>
      <w:r w:rsidRPr="00B44561">
        <w:rPr>
          <w:rFonts w:ascii="Arial" w:eastAsia="Arial" w:hAnsi="Arial"/>
          <w:b/>
          <w:kern w:val="0"/>
          <w:sz w:val="22"/>
          <w:szCs w:val="20"/>
          <w:lang w:eastAsia="pl-PL"/>
        </w:rPr>
        <w:t>.</w:t>
      </w:r>
      <w:r w:rsidR="006D06B2">
        <w:rPr>
          <w:rFonts w:ascii="Arial" w:eastAsia="Arial" w:hAnsi="Arial"/>
          <w:b/>
          <w:kern w:val="0"/>
          <w:sz w:val="22"/>
          <w:szCs w:val="20"/>
          <w:lang w:eastAsia="pl-PL"/>
        </w:rPr>
        <w:t>0</w:t>
      </w:r>
      <w:r w:rsidR="00823A28">
        <w:rPr>
          <w:rFonts w:ascii="Arial" w:eastAsia="Arial" w:hAnsi="Arial"/>
          <w:b/>
          <w:kern w:val="0"/>
          <w:sz w:val="22"/>
          <w:szCs w:val="20"/>
          <w:lang w:eastAsia="pl-PL"/>
        </w:rPr>
        <w:t>4</w:t>
      </w:r>
      <w:r w:rsidRPr="00B44561">
        <w:rPr>
          <w:rFonts w:ascii="Arial" w:eastAsia="Arial" w:hAnsi="Arial"/>
          <w:b/>
          <w:kern w:val="0"/>
          <w:sz w:val="22"/>
          <w:szCs w:val="20"/>
          <w:lang w:eastAsia="pl-PL"/>
        </w:rPr>
        <w:t>.202</w:t>
      </w:r>
      <w:r w:rsidR="006D06B2">
        <w:rPr>
          <w:rFonts w:ascii="Arial" w:eastAsia="Arial" w:hAnsi="Arial"/>
          <w:b/>
          <w:kern w:val="0"/>
          <w:sz w:val="22"/>
          <w:szCs w:val="20"/>
          <w:lang w:eastAsia="pl-PL"/>
        </w:rPr>
        <w:t>5</w:t>
      </w:r>
      <w:r w:rsidRPr="00B44561">
        <w:rPr>
          <w:rFonts w:ascii="Arial" w:eastAsia="Arial" w:hAnsi="Arial"/>
          <w:b/>
          <w:kern w:val="0"/>
          <w:sz w:val="22"/>
          <w:szCs w:val="20"/>
          <w:lang w:eastAsia="pl-PL"/>
        </w:rPr>
        <w:t xml:space="preserve">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7A683E">
      <w:pPr>
        <w:widowControl/>
        <w:numPr>
          <w:ilvl w:val="0"/>
          <w:numId w:val="12"/>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7A683E">
      <w:pPr>
        <w:widowControl/>
        <w:numPr>
          <w:ilvl w:val="0"/>
          <w:numId w:val="13"/>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7A683E">
      <w:pPr>
        <w:widowControl/>
        <w:numPr>
          <w:ilvl w:val="0"/>
          <w:numId w:val="13"/>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7A683E">
      <w:pPr>
        <w:widowControl/>
        <w:numPr>
          <w:ilvl w:val="0"/>
          <w:numId w:val="1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7A683E">
      <w:pPr>
        <w:widowControl/>
        <w:numPr>
          <w:ilvl w:val="0"/>
          <w:numId w:val="14"/>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142B80EB" w14:textId="77777777" w:rsidR="00DA5F74" w:rsidRDefault="00DA5F74" w:rsidP="007A683E">
      <w:pPr>
        <w:pStyle w:val="Akapitzlist"/>
        <w:numPr>
          <w:ilvl w:val="0"/>
          <w:numId w:val="15"/>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2023 r. poz. 168).</w:t>
      </w:r>
    </w:p>
    <w:p w14:paraId="63FD6E5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Cena winna obejmować wszystkie koszty i składniki związane z wykonaniem zamówienia                                 i uwzględniać cały zakres przedmiotu zamówienia.</w:t>
      </w:r>
    </w:p>
    <w:p w14:paraId="0C7FF26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2384171E" w14:textId="77777777"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1D77935F" w14:textId="12857AB6" w:rsidR="00DA5F74" w:rsidRDefault="00DA5F74" w:rsidP="007A683E">
      <w:pPr>
        <w:pStyle w:val="Akapitzlist"/>
        <w:numPr>
          <w:ilvl w:val="0"/>
          <w:numId w:val="15"/>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2024 r. poz. 361 z późn. zm.) dla celów stosowania kryterium ceny, Zamawiający dolicza do przedstawionej w tej ofercie ceny kwotę podatku od towarów i usług, który miałby obowiązek rozliczyć. W ofercie, o której mowa w art. 225 ust. 1 ustawy Pzp, Wykonawca ma obowiązek:</w:t>
      </w:r>
    </w:p>
    <w:p w14:paraId="0F5D6334"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poinformowania Zamawiającego, że wybór jego oferty będzie prowadził do powstania                                u Zamawiającego obowiązku podatkowego;</w:t>
      </w:r>
    </w:p>
    <w:p w14:paraId="0CB38481"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5DEF0EB2"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3713A798" w14:textId="77777777" w:rsidR="00DA5F74" w:rsidRDefault="00DA5F74" w:rsidP="007A683E">
      <w:pPr>
        <w:pStyle w:val="Akapitzlist"/>
        <w:numPr>
          <w:ilvl w:val="0"/>
          <w:numId w:val="16"/>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stawki podatku od towarów i usług, która zgodnie z wiedzą wykonawcy, będzie miała zastosowanie.</w:t>
      </w:r>
    </w:p>
    <w:p w14:paraId="08113F66" w14:textId="77777777" w:rsidR="00DA5F74" w:rsidRPr="00C22754" w:rsidRDefault="00DA5F74" w:rsidP="007A683E">
      <w:pPr>
        <w:pStyle w:val="Akapitzlist"/>
        <w:numPr>
          <w:ilvl w:val="0"/>
          <w:numId w:val="15"/>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18B9E2FB" w14:textId="77777777" w:rsidR="00DA5F74" w:rsidRPr="00C22754" w:rsidRDefault="00DA5F74" w:rsidP="007A683E">
      <w:pPr>
        <w:pStyle w:val="Akapitzlist"/>
        <w:numPr>
          <w:ilvl w:val="0"/>
          <w:numId w:val="17"/>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Pzp, zamawiający zwraca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2E457021" w14:textId="3029DF66" w:rsidR="00DA5F74" w:rsidRPr="00C22754" w:rsidRDefault="00DA5F74" w:rsidP="007A683E">
      <w:pPr>
        <w:pStyle w:val="Akapitzlist"/>
        <w:numPr>
          <w:ilvl w:val="0"/>
          <w:numId w:val="17"/>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 pkt. </w:t>
      </w:r>
      <w:r>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38EB7DA0" w14:textId="77777777" w:rsidR="00DA5F74" w:rsidRPr="00C22754" w:rsidRDefault="00DA5F74" w:rsidP="007A683E">
      <w:pPr>
        <w:pStyle w:val="Akapitzlist"/>
        <w:numPr>
          <w:ilvl w:val="0"/>
          <w:numId w:val="18"/>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3D3F429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lastRenderedPageBreak/>
        <w:t>zarządzania procesem produkcji, świadczonych usług lub metody budowy;</w:t>
      </w:r>
    </w:p>
    <w:p w14:paraId="3EEA37B4"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3A67CB9C"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3AFAE3A2"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45FB8E0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5E8463A7"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17EFF7F4"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6C080FE6" w14:textId="77777777" w:rsidR="00DA5F74" w:rsidRPr="00C22754" w:rsidRDefault="00DA5F74" w:rsidP="007A683E">
      <w:pPr>
        <w:pStyle w:val="Akapitzlist"/>
        <w:numPr>
          <w:ilvl w:val="0"/>
          <w:numId w:val="19"/>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C56D69B"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7A73A915"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422A9459" w14:textId="77777777" w:rsidR="00DA5F74" w:rsidRPr="00C22754" w:rsidRDefault="00DA5F74" w:rsidP="007A683E">
      <w:pPr>
        <w:pStyle w:val="Akapitzlist"/>
        <w:numPr>
          <w:ilvl w:val="0"/>
          <w:numId w:val="20"/>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7A683E">
      <w:pPr>
        <w:widowControl/>
        <w:numPr>
          <w:ilvl w:val="0"/>
          <w:numId w:val="21"/>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09429D9F"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77777777" w:rsidR="005D2C95" w:rsidRDefault="007F4CCD">
      <w:pPr>
        <w:autoSpaceDE w:val="0"/>
        <w:adjustRightInd w:val="0"/>
        <w:spacing w:line="276" w:lineRule="auto"/>
        <w:ind w:left="284"/>
        <w:contextualSpacing/>
        <w:jc w:val="both"/>
        <w:rPr>
          <w:rFonts w:ascii="Arial" w:eastAsia="Times New Roman" w:hAnsi="Arial"/>
          <w:b/>
          <w:sz w:val="22"/>
          <w:szCs w:val="22"/>
          <w:lang w:val="zh-CN"/>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Pr>
          <w:rFonts w:ascii="Arial" w:eastAsia="Times New Roman" w:hAnsi="Arial"/>
          <w:b/>
          <w:sz w:val="22"/>
          <w:szCs w:val="22"/>
        </w:rPr>
        <w:t xml:space="preserve">- </w:t>
      </w:r>
      <w:r>
        <w:rPr>
          <w:rFonts w:ascii="Arial" w:eastAsia="Times New Roman" w:hAnsi="Arial"/>
          <w:b/>
          <w:sz w:val="22"/>
          <w:szCs w:val="22"/>
          <w:lang w:val="zh-CN"/>
        </w:rPr>
        <w:t>60 %</w:t>
      </w:r>
    </w:p>
    <w:p w14:paraId="23E54187" w14:textId="3A3F5384"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Pr>
          <w:rFonts w:ascii="Arial" w:eastAsia="Times New Roman" w:hAnsi="Arial"/>
          <w:b/>
          <w:sz w:val="22"/>
          <w:szCs w:val="22"/>
        </w:rPr>
        <w:t xml:space="preserve">B – </w:t>
      </w:r>
      <w:r>
        <w:rPr>
          <w:rFonts w:ascii="Arial" w:eastAsia="Times New Roman" w:hAnsi="Arial"/>
          <w:b/>
          <w:sz w:val="22"/>
          <w:szCs w:val="22"/>
          <w:lang w:val="zh-CN"/>
        </w:rPr>
        <w:t xml:space="preserve">Termin dostawy – </w:t>
      </w:r>
      <w:r w:rsidR="007E0503">
        <w:rPr>
          <w:rFonts w:ascii="Arial" w:eastAsia="Times New Roman" w:hAnsi="Arial"/>
          <w:b/>
          <w:sz w:val="22"/>
          <w:szCs w:val="22"/>
        </w:rPr>
        <w:t>2</w:t>
      </w:r>
      <w:r>
        <w:rPr>
          <w:rFonts w:ascii="Arial" w:eastAsia="Times New Roman" w:hAnsi="Arial"/>
          <w:b/>
          <w:sz w:val="22"/>
          <w:szCs w:val="22"/>
          <w:lang w:val="zh-CN"/>
        </w:rPr>
        <w:t>0</w:t>
      </w:r>
      <w:r>
        <w:rPr>
          <w:rFonts w:ascii="Arial" w:eastAsia="Times New Roman" w:hAnsi="Arial"/>
          <w:b/>
          <w:sz w:val="22"/>
          <w:szCs w:val="22"/>
        </w:rPr>
        <w:t xml:space="preserve"> </w:t>
      </w:r>
      <w:r>
        <w:rPr>
          <w:rFonts w:ascii="Arial" w:eastAsia="Times New Roman" w:hAnsi="Arial"/>
          <w:b/>
          <w:sz w:val="22"/>
          <w:szCs w:val="22"/>
          <w:lang w:val="zh-CN"/>
        </w:rPr>
        <w:t xml:space="preserve">% </w:t>
      </w:r>
    </w:p>
    <w:p w14:paraId="3145474A" w14:textId="3406B6AF" w:rsidR="00EA0C06" w:rsidRPr="00EA0C06" w:rsidRDefault="00EA0C06">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t>
      </w:r>
      <w:r w:rsidR="007E0503">
        <w:rPr>
          <w:rFonts w:ascii="Arial" w:eastAsiaTheme="minorEastAsia" w:hAnsi="Arial"/>
          <w:b/>
          <w:sz w:val="22"/>
          <w:szCs w:val="22"/>
        </w:rPr>
        <w:t>–</w:t>
      </w:r>
      <w:r>
        <w:rPr>
          <w:rFonts w:ascii="Arial" w:eastAsiaTheme="minorEastAsia" w:hAnsi="Arial"/>
          <w:b/>
          <w:sz w:val="22"/>
          <w:szCs w:val="22"/>
        </w:rPr>
        <w:t xml:space="preserve"> </w:t>
      </w:r>
      <w:r w:rsidR="007E0503">
        <w:rPr>
          <w:rFonts w:ascii="Arial" w:eastAsiaTheme="minorEastAsia" w:hAnsi="Arial"/>
          <w:b/>
          <w:sz w:val="22"/>
          <w:szCs w:val="22"/>
        </w:rPr>
        <w:t>2</w:t>
      </w:r>
      <w:r>
        <w:rPr>
          <w:rFonts w:ascii="Arial" w:eastAsiaTheme="minorEastAsia" w:hAnsi="Arial"/>
          <w:b/>
          <w:sz w:val="22"/>
          <w:szCs w:val="22"/>
        </w:rPr>
        <w:t>0</w:t>
      </w:r>
      <w:r w:rsidR="007E0503">
        <w:rPr>
          <w:rFonts w:ascii="Arial" w:eastAsiaTheme="minorEastAsia" w:hAnsi="Arial"/>
          <w:b/>
          <w:sz w:val="22"/>
          <w:szCs w:val="22"/>
        </w:rPr>
        <w:t xml:space="preserve"> %</w:t>
      </w:r>
    </w:p>
    <w:p w14:paraId="2D0F8D65" w14:textId="77777777" w:rsidR="005D2C95" w:rsidRDefault="005D2C95">
      <w:pPr>
        <w:autoSpaceDE w:val="0"/>
        <w:adjustRightInd w:val="0"/>
        <w:spacing w:after="120" w:line="276" w:lineRule="auto"/>
        <w:ind w:left="284"/>
        <w:jc w:val="both"/>
        <w:rPr>
          <w:rFonts w:ascii="Arial" w:eastAsia="Times New Roman"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03E95297" w14:textId="77777777" w:rsidR="00AC7E54" w:rsidRDefault="00AC7E54" w:rsidP="007E0503">
      <w:pPr>
        <w:widowControl/>
        <w:suppressAutoHyphens w:val="0"/>
        <w:autoSpaceDN/>
        <w:spacing w:line="276" w:lineRule="auto"/>
        <w:ind w:left="3420"/>
        <w:rPr>
          <w:rFonts w:ascii="Arial" w:eastAsia="Arial" w:hAnsi="Arial"/>
          <w:kern w:val="0"/>
          <w:sz w:val="22"/>
          <w:szCs w:val="22"/>
          <w:lang w:eastAsia="pl-PL" w:bidi="ar-SA"/>
        </w:rPr>
      </w:pP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62880DB6" w14:textId="299C74F1" w:rsidR="005E05B7" w:rsidRPr="0056499C" w:rsidRDefault="001E4960" w:rsidP="007A683E">
      <w:pPr>
        <w:pStyle w:val="Akapitzlist"/>
        <w:numPr>
          <w:ilvl w:val="0"/>
          <w:numId w:val="17"/>
        </w:numPr>
        <w:suppressAutoHyphens w:val="0"/>
        <w:autoSpaceDN/>
        <w:spacing w:after="200" w:line="276" w:lineRule="auto"/>
        <w:jc w:val="both"/>
        <w:textAlignment w:val="auto"/>
        <w:rPr>
          <w:rFonts w:ascii="Arial" w:eastAsia="Calibri" w:hAnsi="Arial"/>
          <w:sz w:val="22"/>
          <w:szCs w:val="22"/>
        </w:rPr>
      </w:pPr>
      <w:r w:rsidRPr="005E05B7">
        <w:rPr>
          <w:rFonts w:ascii="Arial" w:eastAsia="Calibri" w:hAnsi="Arial"/>
          <w:b/>
          <w:sz w:val="22"/>
          <w:szCs w:val="22"/>
        </w:rPr>
        <w:t xml:space="preserve">Kryterium „Termin dostawy” </w:t>
      </w:r>
      <w:r w:rsidRPr="005E05B7">
        <w:rPr>
          <w:rFonts w:ascii="Arial" w:eastAsia="Calibri" w:hAnsi="Arial"/>
          <w:sz w:val="22"/>
          <w:szCs w:val="22"/>
        </w:rPr>
        <w:t>będzie liczone w następujący sposób: najwyższą liczbę punktów za to kryterium (</w:t>
      </w:r>
      <w:r w:rsidR="007E0503" w:rsidRPr="005E05B7">
        <w:rPr>
          <w:rFonts w:ascii="Arial" w:eastAsia="Calibri" w:hAnsi="Arial"/>
          <w:sz w:val="22"/>
          <w:szCs w:val="22"/>
        </w:rPr>
        <w:t>20</w:t>
      </w:r>
      <w:r w:rsidRPr="005E05B7">
        <w:rPr>
          <w:rFonts w:ascii="Arial" w:eastAsia="Calibri" w:hAnsi="Arial"/>
          <w:sz w:val="22"/>
          <w:szCs w:val="22"/>
        </w:rPr>
        <w:t xml:space="preserve"> pkt) otrzyma oferta o najkrótszym terminie dostawy (wykazanym w Formularzu ofertowym), pozostali Wykonawcy odpowiednio mniej</w:t>
      </w:r>
      <w:r w:rsidR="007E0503" w:rsidRPr="005E05B7">
        <w:rPr>
          <w:rFonts w:ascii="Arial" w:eastAsia="Calibri" w:hAnsi="Arial"/>
          <w:sz w:val="22"/>
          <w:szCs w:val="22"/>
        </w:rPr>
        <w:t>:</w:t>
      </w:r>
    </w:p>
    <w:p w14:paraId="4540B350" w14:textId="4D3D32DB"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 xml:space="preserve">do 3 dni </w:t>
      </w:r>
      <w:r>
        <w:rPr>
          <w:rFonts w:ascii="Arial" w:eastAsia="Calibri" w:hAnsi="Arial"/>
          <w:b/>
          <w:sz w:val="22"/>
          <w:szCs w:val="22"/>
        </w:rPr>
        <w:t>20 pkt;</w:t>
      </w:r>
    </w:p>
    <w:p w14:paraId="79FCBFD1" w14:textId="658C7EE3"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4</w:t>
      </w:r>
      <w:r>
        <w:rPr>
          <w:rFonts w:ascii="Arial" w:eastAsia="Calibri" w:hAnsi="Arial"/>
          <w:b/>
          <w:sz w:val="22"/>
          <w:szCs w:val="22"/>
        </w:rPr>
        <w:t xml:space="preserve"> dni 10 pkt;</w:t>
      </w:r>
    </w:p>
    <w:p w14:paraId="76A36AAC" w14:textId="5EF4765D" w:rsidR="007E0503" w:rsidRPr="00AC7E54"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xml:space="preserve">- </w:t>
      </w:r>
      <w:r w:rsidR="005E05B7">
        <w:rPr>
          <w:rFonts w:ascii="Arial" w:eastAsia="Calibri" w:hAnsi="Arial"/>
          <w:b/>
          <w:sz w:val="22"/>
          <w:szCs w:val="22"/>
        </w:rPr>
        <w:t>5</w:t>
      </w:r>
      <w:r>
        <w:rPr>
          <w:rFonts w:ascii="Arial" w:eastAsia="Calibri" w:hAnsi="Arial"/>
          <w:b/>
          <w:sz w:val="22"/>
          <w:szCs w:val="22"/>
        </w:rPr>
        <w:t xml:space="preserve"> dni 0 pkt</w:t>
      </w:r>
    </w:p>
    <w:p w14:paraId="6B1F03A8" w14:textId="77777777" w:rsidR="00F01C1C" w:rsidRPr="001E4960" w:rsidRDefault="00F01C1C" w:rsidP="00F01C1C">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lastRenderedPageBreak/>
        <w:t xml:space="preserve">Uwaga! </w:t>
      </w:r>
    </w:p>
    <w:p w14:paraId="6F3717A4" w14:textId="77777777" w:rsidR="00AC7E54" w:rsidRDefault="00F01C1C" w:rsidP="00AC7E54">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Termin dostawy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sidR="005E05B7">
        <w:rPr>
          <w:rFonts w:ascii="Arial" w:eastAsia="Calibri" w:hAnsi="Arial" w:cs="Times New Roman"/>
          <w:b/>
          <w:sz w:val="22"/>
          <w:szCs w:val="22"/>
          <w:lang w:bidi="ar-SA"/>
        </w:rPr>
        <w:t>5</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w:t>
      </w:r>
      <w:r w:rsidR="005E05B7">
        <w:rPr>
          <w:rFonts w:ascii="Arial" w:eastAsia="Calibri" w:hAnsi="Arial" w:cs="Times New Roman"/>
          <w:b/>
          <w:sz w:val="22"/>
          <w:szCs w:val="22"/>
          <w:lang w:bidi="ar-SA"/>
        </w:rPr>
        <w:t>ych</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554790D6" w14:textId="369E3A80" w:rsidR="007E0503" w:rsidRPr="00F01C1C" w:rsidRDefault="00F01C1C" w:rsidP="00AC7E54">
      <w:pPr>
        <w:widowControl/>
        <w:spacing w:after="120" w:line="276" w:lineRule="auto"/>
        <w:ind w:left="360"/>
        <w:jc w:val="both"/>
        <w:rPr>
          <w:rFonts w:ascii="Arial" w:eastAsia="Calibri" w:hAnsi="Arial"/>
          <w:sz w:val="22"/>
          <w:szCs w:val="22"/>
        </w:rPr>
      </w:pPr>
      <w:r w:rsidRPr="00F01C1C">
        <w:rPr>
          <w:rFonts w:ascii="Arial" w:eastAsia="Calibri" w:hAnsi="Arial"/>
          <w:b/>
          <w:sz w:val="22"/>
          <w:szCs w:val="22"/>
        </w:rPr>
        <w:t xml:space="preserve">3) </w:t>
      </w:r>
      <w:r w:rsidR="007E0503" w:rsidRPr="00F01C1C">
        <w:rPr>
          <w:rFonts w:ascii="Arial" w:eastAsia="Calibri" w:hAnsi="Arial"/>
          <w:b/>
          <w:sz w:val="22"/>
          <w:szCs w:val="22"/>
        </w:rPr>
        <w:t xml:space="preserve">Kryterium „Termin </w:t>
      </w:r>
      <w:r>
        <w:rPr>
          <w:rFonts w:ascii="Arial" w:eastAsia="Calibri" w:hAnsi="Arial"/>
          <w:b/>
          <w:sz w:val="22"/>
          <w:szCs w:val="22"/>
        </w:rPr>
        <w:t>wymiany</w:t>
      </w:r>
      <w:r w:rsidR="007E0503" w:rsidRPr="00F01C1C">
        <w:rPr>
          <w:rFonts w:ascii="Arial" w:eastAsia="Calibri" w:hAnsi="Arial"/>
          <w:b/>
          <w:sz w:val="22"/>
          <w:szCs w:val="22"/>
        </w:rPr>
        <w:t xml:space="preserve">” </w:t>
      </w:r>
      <w:r w:rsidR="007E0503" w:rsidRPr="00F01C1C">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358C3BA8" w14:textId="77777777"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5FD974AB" w14:textId="77777777"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345DBFC1" w14:textId="77777777" w:rsidR="007E0503" w:rsidRDefault="007E0503" w:rsidP="00A44F4D">
      <w:pPr>
        <w:pStyle w:val="Akapitzlist"/>
        <w:suppressAutoHyphens w:val="0"/>
        <w:autoSpaceDN/>
        <w:spacing w:line="276" w:lineRule="auto"/>
        <w:ind w:left="567"/>
        <w:jc w:val="both"/>
        <w:textAlignment w:val="auto"/>
        <w:rPr>
          <w:rFonts w:ascii="Arial" w:eastAsia="Calibri" w:hAnsi="Arial"/>
          <w:b/>
          <w:sz w:val="22"/>
          <w:szCs w:val="22"/>
        </w:rPr>
      </w:pPr>
      <w:r>
        <w:rPr>
          <w:rFonts w:ascii="Arial" w:eastAsia="Calibri" w:hAnsi="Arial"/>
          <w:b/>
          <w:sz w:val="22"/>
          <w:szCs w:val="22"/>
        </w:rPr>
        <w:t>- 3 dni 0 pkt</w:t>
      </w:r>
    </w:p>
    <w:p w14:paraId="4BC134F1" w14:textId="77777777" w:rsidR="00A44F4D" w:rsidRPr="001E4960" w:rsidRDefault="00A44F4D" w:rsidP="00A44F4D">
      <w:pPr>
        <w:pStyle w:val="Akapitzlist"/>
        <w:suppressAutoHyphens w:val="0"/>
        <w:autoSpaceDN/>
        <w:spacing w:line="276" w:lineRule="auto"/>
        <w:ind w:left="567"/>
        <w:jc w:val="both"/>
        <w:textAlignment w:val="auto"/>
        <w:rPr>
          <w:rFonts w:ascii="Arial" w:eastAsia="Calibri" w:hAnsi="Arial"/>
          <w:sz w:val="22"/>
          <w:szCs w:val="22"/>
        </w:rPr>
      </w:pPr>
    </w:p>
    <w:p w14:paraId="7F8ABDB5" w14:textId="196A6A8A" w:rsidR="007E0503" w:rsidRPr="00AC7E54" w:rsidRDefault="00AC7E54" w:rsidP="00AC7E54">
      <w:pPr>
        <w:widowControl/>
        <w:rPr>
          <w:rFonts w:ascii="Arial" w:eastAsia="Calibri" w:hAnsi="Arial" w:cs="Times New Roman"/>
          <w:sz w:val="22"/>
          <w:szCs w:val="22"/>
          <w:lang w:bidi="ar-SA"/>
        </w:rPr>
      </w:pPr>
      <w:r>
        <w:rPr>
          <w:rFonts w:ascii="Arial" w:eastAsia="Calibri" w:hAnsi="Arial" w:cs="Times New Roman"/>
          <w:sz w:val="22"/>
          <w:szCs w:val="22"/>
          <w:lang w:bidi="ar-SA"/>
        </w:rPr>
        <w:t xml:space="preserve">      </w:t>
      </w:r>
      <w:r w:rsidR="007E0503" w:rsidRPr="001E4960">
        <w:rPr>
          <w:rFonts w:ascii="Arial" w:eastAsia="Times New Roman" w:hAnsi="Arial" w:cs="Times New Roman"/>
          <w:b/>
          <w:sz w:val="22"/>
          <w:szCs w:val="22"/>
          <w:lang w:bidi="ar-SA"/>
        </w:rPr>
        <w:t xml:space="preserve">Uwaga! </w:t>
      </w:r>
    </w:p>
    <w:p w14:paraId="08E108BC" w14:textId="0BD45D14" w:rsidR="005D2C95" w:rsidRPr="00E12212" w:rsidRDefault="007E0503" w:rsidP="00D94FCB">
      <w:pPr>
        <w:widowControl/>
        <w:spacing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 xml:space="preserve">Termin </w:t>
      </w:r>
      <w:r w:rsidR="00F01C1C">
        <w:rPr>
          <w:rFonts w:ascii="Arial" w:eastAsia="Calibri" w:hAnsi="Arial" w:cs="Times New Roman"/>
          <w:sz w:val="22"/>
          <w:szCs w:val="22"/>
          <w:lang w:bidi="ar-SA"/>
        </w:rPr>
        <w:t>wymiany</w:t>
      </w:r>
      <w:r w:rsidRPr="001E4960">
        <w:rPr>
          <w:rFonts w:ascii="Arial" w:eastAsia="Calibri" w:hAnsi="Arial" w:cs="Times New Roman"/>
          <w:sz w:val="22"/>
          <w:szCs w:val="22"/>
          <w:lang w:bidi="ar-SA"/>
        </w:rPr>
        <w:t xml:space="preserve">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r>
        <w:rPr>
          <w:rFonts w:ascii="Arial" w:eastAsia="Calibri" w:hAnsi="Arial" w:cs="Times New Roman"/>
          <w:sz w:val="22"/>
          <w:szCs w:val="22"/>
          <w:lang w:bidi="ar-SA"/>
        </w:rPr>
        <w:t xml:space="preserve">                    </w:t>
      </w:r>
    </w:p>
    <w:p w14:paraId="6A533030" w14:textId="77777777" w:rsidR="00F01C1C" w:rsidRPr="001D207A" w:rsidRDefault="00F01C1C" w:rsidP="00D94FCB">
      <w:pPr>
        <w:widowControl/>
        <w:numPr>
          <w:ilvl w:val="0"/>
          <w:numId w:val="33"/>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1068B6D6" w14:textId="6DA43005" w:rsidR="0056499C" w:rsidRPr="00DA5F74" w:rsidRDefault="00E12212" w:rsidP="007A683E">
      <w:pPr>
        <w:widowControl/>
        <w:numPr>
          <w:ilvl w:val="0"/>
          <w:numId w:val="33"/>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7A683E">
      <w:pPr>
        <w:widowControl/>
        <w:numPr>
          <w:ilvl w:val="0"/>
          <w:numId w:val="22"/>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lastRenderedPageBreak/>
        <w:t>Umowa zostanie zawarta w formie pisemnej w terminach określonych w art. 264 ustawy Pzp.</w:t>
      </w:r>
    </w:p>
    <w:p w14:paraId="55F9F639" w14:textId="77777777" w:rsidR="00E12212" w:rsidRPr="00E12212" w:rsidRDefault="00E12212" w:rsidP="007A683E">
      <w:pPr>
        <w:widowControl/>
        <w:numPr>
          <w:ilvl w:val="0"/>
          <w:numId w:val="22"/>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238C1C53" w14:textId="1A46FAB4" w:rsidR="00DA5F74" w:rsidRPr="00D94FCB" w:rsidRDefault="00E12212" w:rsidP="00D94FCB">
      <w:pPr>
        <w:widowControl/>
        <w:numPr>
          <w:ilvl w:val="0"/>
          <w:numId w:val="22"/>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66EEFD47" w14:textId="77777777" w:rsidR="00DA5F74" w:rsidRPr="00175E7B" w:rsidRDefault="00DA5F74" w:rsidP="000C5C91">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79777B62"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77C562B2" w14:textId="77777777" w:rsidR="00DA5F74" w:rsidRPr="00175E7B" w:rsidRDefault="00DA5F74" w:rsidP="007A683E">
      <w:pPr>
        <w:widowControl/>
        <w:numPr>
          <w:ilvl w:val="0"/>
          <w:numId w:val="23"/>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Pr>
          <w:rFonts w:ascii="Arial" w:hAnsi="Arial"/>
          <w:sz w:val="22"/>
          <w:szCs w:val="22"/>
        </w:rPr>
        <w:t>Patryk Bednarek</w:t>
      </w:r>
      <w:r w:rsidRPr="00175E7B">
        <w:rPr>
          <w:rFonts w:ascii="Arial" w:hAnsi="Arial"/>
          <w:sz w:val="22"/>
          <w:szCs w:val="22"/>
        </w:rPr>
        <w:t xml:space="preserve">, dane do kontaktu – </w:t>
      </w:r>
      <w:hyperlink r:id="rId17"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6A684FDB" w14:textId="77777777" w:rsidR="00DA5F74" w:rsidRPr="00175E7B" w:rsidRDefault="00DA5F74" w:rsidP="007A683E">
      <w:pPr>
        <w:widowControl/>
        <w:numPr>
          <w:ilvl w:val="0"/>
          <w:numId w:val="23"/>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3ECC74E0" w14:textId="77777777" w:rsidR="00DA5F74" w:rsidRPr="00175E7B" w:rsidRDefault="00DA5F74" w:rsidP="007A683E">
      <w:pPr>
        <w:widowControl/>
        <w:numPr>
          <w:ilvl w:val="0"/>
          <w:numId w:val="23"/>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Pzp; </w:t>
      </w:r>
    </w:p>
    <w:p w14:paraId="44AC99EE"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Pzp, przez okres </w:t>
      </w:r>
      <w:r>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C9A1029"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ustawą Pzp;  </w:t>
      </w:r>
    </w:p>
    <w:p w14:paraId="2D6AC06C"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7364CCAB" w14:textId="77777777" w:rsidR="00DA5F74" w:rsidRPr="00175E7B" w:rsidRDefault="00DA5F74" w:rsidP="007A683E">
      <w:pPr>
        <w:widowControl/>
        <w:numPr>
          <w:ilvl w:val="0"/>
          <w:numId w:val="23"/>
        </w:numPr>
        <w:spacing w:line="276" w:lineRule="auto"/>
        <w:jc w:val="both"/>
        <w:rPr>
          <w:rFonts w:ascii="Arial" w:hAnsi="Arial"/>
          <w:sz w:val="22"/>
          <w:szCs w:val="22"/>
        </w:rPr>
      </w:pPr>
      <w:r w:rsidRPr="00175E7B">
        <w:rPr>
          <w:rFonts w:ascii="Arial" w:hAnsi="Arial"/>
          <w:sz w:val="22"/>
          <w:szCs w:val="22"/>
        </w:rPr>
        <w:t xml:space="preserve">posiada Pani/Pan: </w:t>
      </w:r>
    </w:p>
    <w:p w14:paraId="7D0CA95D" w14:textId="77777777" w:rsidR="00DA5F74" w:rsidRPr="00175E7B" w:rsidRDefault="00DA5F74" w:rsidP="000C5C91">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69CA4EB1" w14:textId="77777777" w:rsidR="00DA5F74" w:rsidRPr="00175E7B" w:rsidRDefault="00DA5F74" w:rsidP="000C5C91">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1139CA86" w14:textId="77777777" w:rsidR="00DA5F74" w:rsidRPr="00175E7B" w:rsidRDefault="00DA5F74" w:rsidP="00DA5F74">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031672E1" w14:textId="77777777" w:rsidR="00DA5F74" w:rsidRDefault="00DA5F74" w:rsidP="007A683E">
      <w:pPr>
        <w:pStyle w:val="Akapitzlist"/>
        <w:numPr>
          <w:ilvl w:val="0"/>
          <w:numId w:val="24"/>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0F41DA2A"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6C5B281E"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001EF3D9" w14:textId="77777777" w:rsidR="00DA5F74" w:rsidRDefault="00DA5F74" w:rsidP="007A683E">
      <w:pPr>
        <w:pStyle w:val="Akapitzlist"/>
        <w:numPr>
          <w:ilvl w:val="0"/>
          <w:numId w:val="2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3E7D8381" w14:textId="77777777" w:rsidR="00DA5F74" w:rsidRDefault="00DA5F74" w:rsidP="007A683E">
      <w:pPr>
        <w:pStyle w:val="Akapitzlist"/>
        <w:numPr>
          <w:ilvl w:val="0"/>
          <w:numId w:val="25"/>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zaniechanie czynności w postępowaniu o udzielenie zamówienia, do której zamawiający był obowiązany na podstawie ustawy.</w:t>
      </w:r>
    </w:p>
    <w:p w14:paraId="702AC421" w14:textId="77777777" w:rsidR="00DA5F74" w:rsidRDefault="00DA5F74" w:rsidP="007A683E">
      <w:pPr>
        <w:pStyle w:val="Akapitzlist"/>
        <w:numPr>
          <w:ilvl w:val="0"/>
          <w:numId w:val="24"/>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33B30D2A"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770CE2BD"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4636EBC" w14:textId="77777777" w:rsidR="00DA5F74" w:rsidRDefault="00DA5F74" w:rsidP="007A683E">
      <w:pPr>
        <w:pStyle w:val="Akapitzlist"/>
        <w:numPr>
          <w:ilvl w:val="0"/>
          <w:numId w:val="2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359C08BA"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3E0786A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41C5D8FC"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E22225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E8C9243"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1D3FDB0"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4CB8319D"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154245C"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2403AC7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3BFC69A3"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5D6D5739"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46B80AB6" w14:textId="77777777" w:rsidR="00DA5F74" w:rsidRPr="001971AC" w:rsidRDefault="00DA5F74" w:rsidP="007A683E">
      <w:pPr>
        <w:pStyle w:val="Akapitzlist"/>
        <w:numPr>
          <w:ilvl w:val="0"/>
          <w:numId w:val="35"/>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1D7FBC44" w14:textId="77777777" w:rsidR="00DA5F74" w:rsidRDefault="00DA5F74" w:rsidP="007A683E">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48662F81" w14:textId="77777777" w:rsidR="00DA5F74"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1339478D" w14:textId="77777777" w:rsidR="00DA5F74" w:rsidRPr="001971AC"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177A9DFA" w14:textId="77777777" w:rsidR="00DA5F74" w:rsidRPr="001971AC" w:rsidRDefault="00DA5F74" w:rsidP="007A683E">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560B4AAC" w14:textId="77777777" w:rsidR="00DA5F74" w:rsidRDefault="00DA5F74" w:rsidP="007A683E">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0A3C93EF" w14:textId="77777777" w:rsidR="00DA5F74" w:rsidRDefault="00DA5F74" w:rsidP="007A683E">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5103FD6F" w14:textId="77777777" w:rsidR="00DA5F74" w:rsidRDefault="00DA5F74" w:rsidP="007A683E">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11E5B5A"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24A33EE0"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 przypadkach innych niż określone w pkt. 9 i 10 wnosi się w terminie 10 dni od dnia,                   w którym powzięto lub przy zachowaniu należytej staranności można było powziąć wiadomość                       o okolicznościach stanowiących podstawę jego wniesienia.</w:t>
      </w:r>
    </w:p>
    <w:p w14:paraId="25AFCD2D"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Terminy oblicza się według przepisów prawa cywilnego. Jeżeli koniec terminu do wykonania czynności przypada na sobotę lub dzień ustawowo wolny od pracy, termin upływa dnia następnego po dniu lub dniach wolnych od pracy.</w:t>
      </w:r>
    </w:p>
    <w:p w14:paraId="645EFADB" w14:textId="77777777" w:rsidR="00DA5F7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t>W uzasadnionych przypadkach Izba może żądać przedstawienia tłumaczenia dokumentu na język polski poświadczonego przez tłumacza przysięgłego.</w:t>
      </w:r>
    </w:p>
    <w:p w14:paraId="2ACA96A6" w14:textId="77777777" w:rsidR="00DA5F74" w:rsidRPr="008C70C4" w:rsidRDefault="00DA5F74" w:rsidP="007A683E">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sidRPr="008C70C4">
        <w:rPr>
          <w:rFonts w:ascii="Arial" w:eastAsia="CIDFont+F6" w:hAnsi="Arial" w:cs="Arial"/>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9023825" w14:textId="77777777" w:rsidR="00DA5F74" w:rsidRPr="008C70C4" w:rsidRDefault="00DA5F74" w:rsidP="007A683E">
      <w:pPr>
        <w:pStyle w:val="Akapitzlist"/>
        <w:numPr>
          <w:ilvl w:val="0"/>
          <w:numId w:val="30"/>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8C70C4">
        <w:rPr>
          <w:rFonts w:ascii="Arial" w:eastAsia="CIDFont+F6" w:hAnsi="Arial" w:cs="Arial"/>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których mowa w art. 2 pkt 1 ustawy z dnia 18 listopada 2020 r.                       o doręczeniach elektronicznych (Dz.U z 2023 poz. 285).</w:t>
      </w:r>
    </w:p>
    <w:p w14:paraId="2530B51D" w14:textId="77777777" w:rsidR="00DA5F74" w:rsidRPr="00DA5F74" w:rsidRDefault="00DA5F74" w:rsidP="007A683E">
      <w:pPr>
        <w:pStyle w:val="Akapitzlist"/>
        <w:numPr>
          <w:ilvl w:val="0"/>
          <w:numId w:val="30"/>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DA5F74">
        <w:rPr>
          <w:rFonts w:ascii="Arial" w:eastAsia="CIDFont+F6" w:hAnsi="Arial" w:cs="Arial"/>
          <w:kern w:val="0"/>
          <w:sz w:val="22"/>
          <w:szCs w:val="22"/>
          <w:lang w:eastAsia="pl-PL"/>
        </w:rPr>
        <w:t>Zgodnie z art. 579 ust. 1 ustawy Pzp na orzeczenie Izby oraz postanowienie Prezesa Izby, o którym mowa w art. 519 ust. 1 ustawy Pzp,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37A0613D" w:rsidR="00251530" w:rsidRPr="00823A28" w:rsidRDefault="00251530"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r w:rsidR="00823A28">
        <w:rPr>
          <w:rFonts w:ascii="Arial" w:eastAsia="Times New Roman" w:hAnsi="Arial"/>
          <w:b/>
          <w:bCs/>
          <w:sz w:val="22"/>
          <w:szCs w:val="22"/>
          <w:lang w:bidi="ar-SA"/>
        </w:rPr>
        <w:t>,</w:t>
      </w:r>
    </w:p>
    <w:p w14:paraId="28BD46E2" w14:textId="78796B6E" w:rsidR="00823A28" w:rsidRPr="00823A28" w:rsidRDefault="00823A28"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823A28">
        <w:rPr>
          <w:rFonts w:ascii="Arial" w:eastAsia="Times New Roman" w:hAnsi="Arial"/>
          <w:sz w:val="22"/>
          <w:szCs w:val="22"/>
          <w:lang w:bidi="ar-SA"/>
        </w:rPr>
        <w:t>Oświadczenie o wyrobach medycznych</w:t>
      </w:r>
      <w:r>
        <w:rPr>
          <w:rFonts w:ascii="Arial" w:eastAsia="Times New Roman" w:hAnsi="Arial"/>
          <w:b/>
          <w:bCs/>
          <w:sz w:val="22"/>
          <w:szCs w:val="22"/>
          <w:lang w:bidi="ar-SA"/>
        </w:rPr>
        <w:t xml:space="preserve"> – załącznik nr 8 do SWZ</w:t>
      </w:r>
    </w:p>
    <w:p w14:paraId="66BB9E09" w14:textId="53F9A669" w:rsidR="00823A28" w:rsidRPr="001D207A" w:rsidRDefault="00823A28" w:rsidP="007A683E">
      <w:pPr>
        <w:numPr>
          <w:ilvl w:val="0"/>
          <w:numId w:val="34"/>
        </w:numPr>
        <w:autoSpaceDN/>
        <w:spacing w:line="276" w:lineRule="auto"/>
        <w:ind w:left="714" w:hanging="357"/>
        <w:contextualSpacing/>
        <w:jc w:val="both"/>
        <w:textAlignment w:val="auto"/>
        <w:rPr>
          <w:rFonts w:ascii="Arial" w:eastAsia="Times New Roman" w:hAnsi="Arial"/>
          <w:sz w:val="22"/>
          <w:szCs w:val="22"/>
          <w:lang w:bidi="ar-SA"/>
        </w:rPr>
      </w:pPr>
      <w:r w:rsidRPr="00823A28">
        <w:rPr>
          <w:rFonts w:ascii="Arial" w:eastAsia="Times New Roman" w:hAnsi="Arial"/>
          <w:sz w:val="22"/>
          <w:szCs w:val="22"/>
          <w:lang w:bidi="ar-SA"/>
        </w:rPr>
        <w:t>Oświadczenie – karty charakterystyki, ulotki</w:t>
      </w:r>
      <w:r>
        <w:rPr>
          <w:rFonts w:ascii="Arial" w:eastAsia="Times New Roman" w:hAnsi="Arial"/>
          <w:b/>
          <w:bCs/>
          <w:sz w:val="22"/>
          <w:szCs w:val="22"/>
          <w:lang w:bidi="ar-SA"/>
        </w:rPr>
        <w:t xml:space="preserve"> – załącznik nr 9 do SWZ. </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18"/>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5" w15:restartNumberingAfterBreak="0">
    <w:nsid w:val="27825435"/>
    <w:multiLevelType w:val="hybridMultilevel"/>
    <w:tmpl w:val="A14C724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5"/>
  </w:num>
  <w:num w:numId="3" w16cid:durableId="421487604">
    <w:abstractNumId w:val="37"/>
  </w:num>
  <w:num w:numId="4" w16cid:durableId="1864198505">
    <w:abstractNumId w:val="36"/>
  </w:num>
  <w:num w:numId="5" w16cid:durableId="827746998">
    <w:abstractNumId w:val="0"/>
  </w:num>
  <w:num w:numId="6" w16cid:durableId="1500001088">
    <w:abstractNumId w:val="21"/>
  </w:num>
  <w:num w:numId="7" w16cid:durableId="1450852925">
    <w:abstractNumId w:val="4"/>
  </w:num>
  <w:num w:numId="8" w16cid:durableId="1979795552">
    <w:abstractNumId w:val="8"/>
  </w:num>
  <w:num w:numId="9" w16cid:durableId="1647007609">
    <w:abstractNumId w:val="35"/>
  </w:num>
  <w:num w:numId="10" w16cid:durableId="1843158933">
    <w:abstractNumId w:val="32"/>
  </w:num>
  <w:num w:numId="11" w16cid:durableId="253243510">
    <w:abstractNumId w:val="22"/>
  </w:num>
  <w:num w:numId="12" w16cid:durableId="1459294443">
    <w:abstractNumId w:val="3"/>
  </w:num>
  <w:num w:numId="13" w16cid:durableId="1763642329">
    <w:abstractNumId w:val="26"/>
  </w:num>
  <w:num w:numId="14" w16cid:durableId="1511799945">
    <w:abstractNumId w:val="18"/>
  </w:num>
  <w:num w:numId="15" w16cid:durableId="2056732218">
    <w:abstractNumId w:val="27"/>
  </w:num>
  <w:num w:numId="16" w16cid:durableId="1510098302">
    <w:abstractNumId w:val="10"/>
  </w:num>
  <w:num w:numId="17" w16cid:durableId="158623089">
    <w:abstractNumId w:val="12"/>
  </w:num>
  <w:num w:numId="18" w16cid:durableId="1356420107">
    <w:abstractNumId w:val="34"/>
  </w:num>
  <w:num w:numId="19" w16cid:durableId="326205369">
    <w:abstractNumId w:val="17"/>
  </w:num>
  <w:num w:numId="20" w16cid:durableId="1898084469">
    <w:abstractNumId w:val="19"/>
  </w:num>
  <w:num w:numId="21" w16cid:durableId="2049179690">
    <w:abstractNumId w:val="1"/>
  </w:num>
  <w:num w:numId="22" w16cid:durableId="169300784">
    <w:abstractNumId w:val="5"/>
  </w:num>
  <w:num w:numId="23" w16cid:durableId="1603490912">
    <w:abstractNumId w:val="7"/>
  </w:num>
  <w:num w:numId="24" w16cid:durableId="2067754062">
    <w:abstractNumId w:val="24"/>
  </w:num>
  <w:num w:numId="25" w16cid:durableId="1864440342">
    <w:abstractNumId w:val="9"/>
  </w:num>
  <w:num w:numId="26" w16cid:durableId="1102990936">
    <w:abstractNumId w:val="33"/>
  </w:num>
  <w:num w:numId="27" w16cid:durableId="1963490612">
    <w:abstractNumId w:val="29"/>
  </w:num>
  <w:num w:numId="28" w16cid:durableId="558588852">
    <w:abstractNumId w:val="28"/>
  </w:num>
  <w:num w:numId="29" w16cid:durableId="1016226828">
    <w:abstractNumId w:val="30"/>
  </w:num>
  <w:num w:numId="30" w16cid:durableId="1911041915">
    <w:abstractNumId w:val="23"/>
  </w:num>
  <w:num w:numId="31" w16cid:durableId="377434317">
    <w:abstractNumId w:val="14"/>
  </w:num>
  <w:num w:numId="32" w16cid:durableId="1066219188">
    <w:abstractNumId w:val="15"/>
  </w:num>
  <w:num w:numId="33" w16cid:durableId="13979004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9203761">
    <w:abstractNumId w:val="6"/>
  </w:num>
  <w:num w:numId="35" w16cid:durableId="1669281951">
    <w:abstractNumId w:val="11"/>
  </w:num>
  <w:num w:numId="36" w16cid:durableId="1290162829">
    <w:abstractNumId w:val="20"/>
  </w:num>
  <w:num w:numId="37" w16cid:durableId="103114685">
    <w:abstractNumId w:val="31"/>
  </w:num>
  <w:num w:numId="38" w16cid:durableId="254293356">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4C77"/>
    <w:rsid w:val="000871AB"/>
    <w:rsid w:val="000A094D"/>
    <w:rsid w:val="000A6D64"/>
    <w:rsid w:val="000B1906"/>
    <w:rsid w:val="000B4A2D"/>
    <w:rsid w:val="000B6FF6"/>
    <w:rsid w:val="000C0194"/>
    <w:rsid w:val="000C1020"/>
    <w:rsid w:val="000C165D"/>
    <w:rsid w:val="000C230F"/>
    <w:rsid w:val="000C4C1A"/>
    <w:rsid w:val="000C792A"/>
    <w:rsid w:val="000C7AD1"/>
    <w:rsid w:val="000D2C6C"/>
    <w:rsid w:val="000D30DE"/>
    <w:rsid w:val="000D3C2E"/>
    <w:rsid w:val="000D5028"/>
    <w:rsid w:val="000D5A02"/>
    <w:rsid w:val="000E2F24"/>
    <w:rsid w:val="000E32B2"/>
    <w:rsid w:val="000E45BA"/>
    <w:rsid w:val="000E6A73"/>
    <w:rsid w:val="000F36F9"/>
    <w:rsid w:val="000F624E"/>
    <w:rsid w:val="000F7504"/>
    <w:rsid w:val="0010087A"/>
    <w:rsid w:val="00105431"/>
    <w:rsid w:val="0011000E"/>
    <w:rsid w:val="00110904"/>
    <w:rsid w:val="00111845"/>
    <w:rsid w:val="00112BCF"/>
    <w:rsid w:val="00121865"/>
    <w:rsid w:val="0013275A"/>
    <w:rsid w:val="001348AE"/>
    <w:rsid w:val="00137FC6"/>
    <w:rsid w:val="00141EBF"/>
    <w:rsid w:val="0014285B"/>
    <w:rsid w:val="0014311D"/>
    <w:rsid w:val="00143632"/>
    <w:rsid w:val="001512AD"/>
    <w:rsid w:val="00153DAA"/>
    <w:rsid w:val="001541DA"/>
    <w:rsid w:val="0015660E"/>
    <w:rsid w:val="00166BB4"/>
    <w:rsid w:val="00167B8C"/>
    <w:rsid w:val="001731EA"/>
    <w:rsid w:val="00175BC6"/>
    <w:rsid w:val="00177436"/>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6577"/>
    <w:rsid w:val="00206734"/>
    <w:rsid w:val="00207F67"/>
    <w:rsid w:val="00212732"/>
    <w:rsid w:val="00222606"/>
    <w:rsid w:val="00223CA0"/>
    <w:rsid w:val="00225A66"/>
    <w:rsid w:val="0022655E"/>
    <w:rsid w:val="00231F1C"/>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C61CC"/>
    <w:rsid w:val="002D1F88"/>
    <w:rsid w:val="002D6F65"/>
    <w:rsid w:val="002E0492"/>
    <w:rsid w:val="002E35C2"/>
    <w:rsid w:val="002E3EF0"/>
    <w:rsid w:val="002E6225"/>
    <w:rsid w:val="002E7FED"/>
    <w:rsid w:val="002F038E"/>
    <w:rsid w:val="002F0F71"/>
    <w:rsid w:val="002F193C"/>
    <w:rsid w:val="002F3647"/>
    <w:rsid w:val="002F41ED"/>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C02"/>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6F96"/>
    <w:rsid w:val="00414CC3"/>
    <w:rsid w:val="00415FB7"/>
    <w:rsid w:val="004222DD"/>
    <w:rsid w:val="00423C62"/>
    <w:rsid w:val="004261EF"/>
    <w:rsid w:val="00427686"/>
    <w:rsid w:val="00432E67"/>
    <w:rsid w:val="004338E5"/>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A1227"/>
    <w:rsid w:val="004A4D67"/>
    <w:rsid w:val="004B22B6"/>
    <w:rsid w:val="004B23FD"/>
    <w:rsid w:val="004B2F1C"/>
    <w:rsid w:val="004B456A"/>
    <w:rsid w:val="004B526F"/>
    <w:rsid w:val="004B6DB9"/>
    <w:rsid w:val="004C6244"/>
    <w:rsid w:val="004D1351"/>
    <w:rsid w:val="004D5D4E"/>
    <w:rsid w:val="004E082B"/>
    <w:rsid w:val="004E1EF5"/>
    <w:rsid w:val="004E4C95"/>
    <w:rsid w:val="004E67CC"/>
    <w:rsid w:val="004F0C50"/>
    <w:rsid w:val="004F4984"/>
    <w:rsid w:val="004F7062"/>
    <w:rsid w:val="004F721A"/>
    <w:rsid w:val="004F7861"/>
    <w:rsid w:val="00502A16"/>
    <w:rsid w:val="00503A96"/>
    <w:rsid w:val="00503AEF"/>
    <w:rsid w:val="00504B2D"/>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2B23"/>
    <w:rsid w:val="0056499C"/>
    <w:rsid w:val="00567134"/>
    <w:rsid w:val="005809C4"/>
    <w:rsid w:val="00580ACF"/>
    <w:rsid w:val="00582DB8"/>
    <w:rsid w:val="00583979"/>
    <w:rsid w:val="00586C0F"/>
    <w:rsid w:val="00587237"/>
    <w:rsid w:val="005878FC"/>
    <w:rsid w:val="00593391"/>
    <w:rsid w:val="00593C64"/>
    <w:rsid w:val="00595679"/>
    <w:rsid w:val="00595DB4"/>
    <w:rsid w:val="00597492"/>
    <w:rsid w:val="005A2C64"/>
    <w:rsid w:val="005B0FDC"/>
    <w:rsid w:val="005B3B9E"/>
    <w:rsid w:val="005B4A66"/>
    <w:rsid w:val="005B4A85"/>
    <w:rsid w:val="005B5E37"/>
    <w:rsid w:val="005B6491"/>
    <w:rsid w:val="005C4CBC"/>
    <w:rsid w:val="005C7C2B"/>
    <w:rsid w:val="005D13A2"/>
    <w:rsid w:val="005D2C95"/>
    <w:rsid w:val="005E05B7"/>
    <w:rsid w:val="005E0DF5"/>
    <w:rsid w:val="005E15C5"/>
    <w:rsid w:val="005E231E"/>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4B9"/>
    <w:rsid w:val="00657D55"/>
    <w:rsid w:val="00663DC5"/>
    <w:rsid w:val="00665CD5"/>
    <w:rsid w:val="0068046F"/>
    <w:rsid w:val="00681170"/>
    <w:rsid w:val="00683BD0"/>
    <w:rsid w:val="006866B9"/>
    <w:rsid w:val="0069232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6B2"/>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10E7"/>
    <w:rsid w:val="007121C5"/>
    <w:rsid w:val="00720BFC"/>
    <w:rsid w:val="007250FC"/>
    <w:rsid w:val="007273E1"/>
    <w:rsid w:val="00733A0E"/>
    <w:rsid w:val="00734874"/>
    <w:rsid w:val="007363C1"/>
    <w:rsid w:val="00742B11"/>
    <w:rsid w:val="00743AC1"/>
    <w:rsid w:val="00744460"/>
    <w:rsid w:val="00745844"/>
    <w:rsid w:val="0074673B"/>
    <w:rsid w:val="00747363"/>
    <w:rsid w:val="00760A74"/>
    <w:rsid w:val="00766070"/>
    <w:rsid w:val="00772A5C"/>
    <w:rsid w:val="00772B0B"/>
    <w:rsid w:val="0077490D"/>
    <w:rsid w:val="00774E48"/>
    <w:rsid w:val="0077572F"/>
    <w:rsid w:val="00775738"/>
    <w:rsid w:val="00777A8D"/>
    <w:rsid w:val="00782484"/>
    <w:rsid w:val="007857DC"/>
    <w:rsid w:val="00787C19"/>
    <w:rsid w:val="00792A8B"/>
    <w:rsid w:val="00793540"/>
    <w:rsid w:val="00795E53"/>
    <w:rsid w:val="00796228"/>
    <w:rsid w:val="00796D1B"/>
    <w:rsid w:val="007A4297"/>
    <w:rsid w:val="007A5782"/>
    <w:rsid w:val="007A683E"/>
    <w:rsid w:val="007A75F5"/>
    <w:rsid w:val="007A7C2B"/>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3A28"/>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8405C"/>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3081"/>
    <w:rsid w:val="008C4523"/>
    <w:rsid w:val="008C4EB6"/>
    <w:rsid w:val="008D175B"/>
    <w:rsid w:val="008D5C93"/>
    <w:rsid w:val="008E161C"/>
    <w:rsid w:val="008E3CFB"/>
    <w:rsid w:val="008E45AE"/>
    <w:rsid w:val="008E4F3C"/>
    <w:rsid w:val="008F0BD5"/>
    <w:rsid w:val="008F41ED"/>
    <w:rsid w:val="00900BF6"/>
    <w:rsid w:val="0090176C"/>
    <w:rsid w:val="00905FCF"/>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48E7"/>
    <w:rsid w:val="00A159EC"/>
    <w:rsid w:val="00A15F6C"/>
    <w:rsid w:val="00A2158C"/>
    <w:rsid w:val="00A347EA"/>
    <w:rsid w:val="00A34C4A"/>
    <w:rsid w:val="00A432A4"/>
    <w:rsid w:val="00A44219"/>
    <w:rsid w:val="00A44476"/>
    <w:rsid w:val="00A4473F"/>
    <w:rsid w:val="00A44F4D"/>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A6D9B"/>
    <w:rsid w:val="00AB09A6"/>
    <w:rsid w:val="00AB3115"/>
    <w:rsid w:val="00AB58C7"/>
    <w:rsid w:val="00AB7E57"/>
    <w:rsid w:val="00AC1ED9"/>
    <w:rsid w:val="00AC6D63"/>
    <w:rsid w:val="00AC70C9"/>
    <w:rsid w:val="00AC7E54"/>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168A4"/>
    <w:rsid w:val="00B2255B"/>
    <w:rsid w:val="00B234E7"/>
    <w:rsid w:val="00B264C9"/>
    <w:rsid w:val="00B31359"/>
    <w:rsid w:val="00B44561"/>
    <w:rsid w:val="00B47EF0"/>
    <w:rsid w:val="00B50237"/>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D76C1"/>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30E0"/>
    <w:rsid w:val="00C87099"/>
    <w:rsid w:val="00C87125"/>
    <w:rsid w:val="00C94BDE"/>
    <w:rsid w:val="00C976F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4FCB"/>
    <w:rsid w:val="00D95549"/>
    <w:rsid w:val="00DA1431"/>
    <w:rsid w:val="00DA3017"/>
    <w:rsid w:val="00DA422C"/>
    <w:rsid w:val="00DA5697"/>
    <w:rsid w:val="00DA5F74"/>
    <w:rsid w:val="00DA6A4C"/>
    <w:rsid w:val="00DB1518"/>
    <w:rsid w:val="00DB3FD7"/>
    <w:rsid w:val="00DC3618"/>
    <w:rsid w:val="00DC78E4"/>
    <w:rsid w:val="00DD426C"/>
    <w:rsid w:val="00DD6DA9"/>
    <w:rsid w:val="00DD7804"/>
    <w:rsid w:val="00DF0168"/>
    <w:rsid w:val="00DF18C8"/>
    <w:rsid w:val="00DF35DD"/>
    <w:rsid w:val="00E00FB9"/>
    <w:rsid w:val="00E019E1"/>
    <w:rsid w:val="00E05517"/>
    <w:rsid w:val="00E05D3A"/>
    <w:rsid w:val="00E06A5B"/>
    <w:rsid w:val="00E11D0E"/>
    <w:rsid w:val="00E12212"/>
    <w:rsid w:val="00E1498F"/>
    <w:rsid w:val="00E179D5"/>
    <w:rsid w:val="00E2059D"/>
    <w:rsid w:val="00E22FE8"/>
    <w:rsid w:val="00E25550"/>
    <w:rsid w:val="00E3091D"/>
    <w:rsid w:val="00E32294"/>
    <w:rsid w:val="00E36892"/>
    <w:rsid w:val="00E41028"/>
    <w:rsid w:val="00E433BC"/>
    <w:rsid w:val="00E44E73"/>
    <w:rsid w:val="00E4540B"/>
    <w:rsid w:val="00E55F1F"/>
    <w:rsid w:val="00E5739C"/>
    <w:rsid w:val="00E77764"/>
    <w:rsid w:val="00E812FD"/>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67CA3"/>
    <w:rsid w:val="00F73329"/>
    <w:rsid w:val="00F751C5"/>
    <w:rsid w:val="00F75825"/>
    <w:rsid w:val="00F76441"/>
    <w:rsid w:val="00F81FFF"/>
    <w:rsid w:val="00F821C4"/>
    <w:rsid w:val="00F82B2F"/>
    <w:rsid w:val="00F84516"/>
    <w:rsid w:val="00F87E51"/>
    <w:rsid w:val="00F90F6A"/>
    <w:rsid w:val="00F915EC"/>
    <w:rsid w:val="00F9642F"/>
    <w:rsid w:val="00F97142"/>
    <w:rsid w:val="00FA29EC"/>
    <w:rsid w:val="00FA433F"/>
    <w:rsid w:val="00FA59AF"/>
    <w:rsid w:val="00FB0059"/>
    <w:rsid w:val="00FB47D7"/>
    <w:rsid w:val="00FB7A99"/>
    <w:rsid w:val="00FB7F95"/>
    <w:rsid w:val="00FC01DE"/>
    <w:rsid w:val="00FC10EF"/>
    <w:rsid w:val="00FC70A2"/>
    <w:rsid w:val="00FD17F4"/>
    <w:rsid w:val="00FD69EC"/>
    <w:rsid w:val="00FE0E05"/>
    <w:rsid w:val="00FE178A"/>
    <w:rsid w:val="00FE3726"/>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4">
    <w:name w:val="heading 4"/>
    <w:basedOn w:val="Normalny"/>
    <w:next w:val="Normalny"/>
    <w:link w:val="Nagwek4Znak"/>
    <w:uiPriority w:val="9"/>
    <w:semiHidden/>
    <w:unhideWhenUsed/>
    <w:qFormat/>
    <w:rsid w:val="00AA6D9B"/>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customStyle="1" w:styleId="Nagwek4Znak">
    <w:name w:val="Nagłówek 4 Znak"/>
    <w:basedOn w:val="Domylnaczcionkaakapitu"/>
    <w:link w:val="Nagwek4"/>
    <w:uiPriority w:val="9"/>
    <w:semiHidden/>
    <w:rsid w:val="00AA6D9B"/>
    <w:rPr>
      <w:rFonts w:asciiTheme="majorHAnsi" w:eastAsiaTheme="majorEastAsia" w:hAnsiTheme="majorHAnsi" w:cs="Mangal"/>
      <w:i/>
      <w:iCs/>
      <w:color w:val="2E74B5" w:themeColor="accent1" w:themeShade="BF"/>
      <w:kern w:val="3"/>
      <w:sz w:val="24"/>
      <w:szCs w:val="21"/>
      <w:lang w:eastAsia="zh-CN" w:bidi="hi-IN"/>
    </w:rPr>
  </w:style>
  <w:style w:type="character" w:styleId="Uwydatnienie">
    <w:name w:val="Emphasis"/>
    <w:basedOn w:val="Domylnaczcionkaakapitu"/>
    <w:uiPriority w:val="20"/>
    <w:qFormat/>
    <w:rsid w:val="007A6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 w:id="429202877">
      <w:bodyDiv w:val="1"/>
      <w:marLeft w:val="0"/>
      <w:marRight w:val="0"/>
      <w:marTop w:val="0"/>
      <w:marBottom w:val="0"/>
      <w:divBdr>
        <w:top w:val="none" w:sz="0" w:space="0" w:color="auto"/>
        <w:left w:val="none" w:sz="0" w:space="0" w:color="auto"/>
        <w:bottom w:val="none" w:sz="0" w:space="0" w:color="auto"/>
        <w:right w:val="none" w:sz="0" w:space="0" w:color="auto"/>
      </w:divBdr>
    </w:div>
    <w:div w:id="1660303135">
      <w:bodyDiv w:val="1"/>
      <w:marLeft w:val="0"/>
      <w:marRight w:val="0"/>
      <w:marTop w:val="0"/>
      <w:marBottom w:val="0"/>
      <w:divBdr>
        <w:top w:val="none" w:sz="0" w:space="0" w:color="auto"/>
        <w:left w:val="none" w:sz="0" w:space="0" w:color="auto"/>
        <w:bottom w:val="none" w:sz="0" w:space="0" w:color="auto"/>
        <w:right w:val="none" w:sz="0" w:space="0" w:color="auto"/>
      </w:divBdr>
      <w:divsChild>
        <w:div w:id="2125542006">
          <w:marLeft w:val="0"/>
          <w:marRight w:val="0"/>
          <w:marTop w:val="0"/>
          <w:marBottom w:val="0"/>
          <w:divBdr>
            <w:top w:val="none" w:sz="0" w:space="0" w:color="auto"/>
            <w:left w:val="none" w:sz="0" w:space="0" w:color="auto"/>
            <w:bottom w:val="none" w:sz="0" w:space="0" w:color="auto"/>
            <w:right w:val="none" w:sz="0" w:space="0" w:color="auto"/>
          </w:divBdr>
          <w:divsChild>
            <w:div w:id="712967211">
              <w:marLeft w:val="0"/>
              <w:marRight w:val="0"/>
              <w:marTop w:val="0"/>
              <w:marBottom w:val="0"/>
              <w:divBdr>
                <w:top w:val="none" w:sz="0" w:space="0" w:color="auto"/>
                <w:left w:val="none" w:sz="0" w:space="0" w:color="auto"/>
                <w:bottom w:val="none" w:sz="0" w:space="0" w:color="auto"/>
                <w:right w:val="none" w:sz="0" w:space="0" w:color="auto"/>
              </w:divBdr>
              <w:divsChild>
                <w:div w:id="1839536691">
                  <w:marLeft w:val="0"/>
                  <w:marRight w:val="0"/>
                  <w:marTop w:val="0"/>
                  <w:marBottom w:val="0"/>
                  <w:divBdr>
                    <w:top w:val="none" w:sz="0" w:space="0" w:color="auto"/>
                    <w:left w:val="none" w:sz="0" w:space="0" w:color="auto"/>
                    <w:bottom w:val="none" w:sz="0" w:space="0" w:color="auto"/>
                    <w:right w:val="none" w:sz="0" w:space="0" w:color="auto"/>
                  </w:divBdr>
                  <w:divsChild>
                    <w:div w:id="1849557595">
                      <w:marLeft w:val="0"/>
                      <w:marRight w:val="0"/>
                      <w:marTop w:val="0"/>
                      <w:marBottom w:val="0"/>
                      <w:divBdr>
                        <w:top w:val="none" w:sz="0" w:space="0" w:color="auto"/>
                        <w:left w:val="none" w:sz="0" w:space="0" w:color="auto"/>
                        <w:bottom w:val="none" w:sz="0" w:space="0" w:color="auto"/>
                        <w:right w:val="none" w:sz="0" w:space="0" w:color="auto"/>
                      </w:divBdr>
                      <w:divsChild>
                        <w:div w:id="1645235702">
                          <w:marLeft w:val="0"/>
                          <w:marRight w:val="0"/>
                          <w:marTop w:val="0"/>
                          <w:marBottom w:val="0"/>
                          <w:divBdr>
                            <w:top w:val="none" w:sz="0" w:space="0" w:color="auto"/>
                            <w:left w:val="none" w:sz="0" w:space="0" w:color="auto"/>
                            <w:bottom w:val="none" w:sz="0" w:space="0" w:color="auto"/>
                            <w:right w:val="none" w:sz="0" w:space="0" w:color="auto"/>
                          </w:divBdr>
                          <w:divsChild>
                            <w:div w:id="1362626997">
                              <w:marLeft w:val="0"/>
                              <w:marRight w:val="0"/>
                              <w:marTop w:val="0"/>
                              <w:marBottom w:val="0"/>
                              <w:divBdr>
                                <w:top w:val="none" w:sz="0" w:space="0" w:color="auto"/>
                                <w:left w:val="none" w:sz="0" w:space="0" w:color="auto"/>
                                <w:bottom w:val="none" w:sz="0" w:space="0" w:color="auto"/>
                                <w:right w:val="none" w:sz="0" w:space="0" w:color="auto"/>
                              </w:divBdr>
                              <w:divsChild>
                                <w:div w:id="460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0431">
          <w:marLeft w:val="0"/>
          <w:marRight w:val="0"/>
          <w:marTop w:val="0"/>
          <w:marBottom w:val="0"/>
          <w:divBdr>
            <w:top w:val="none" w:sz="0" w:space="0" w:color="auto"/>
            <w:left w:val="none" w:sz="0" w:space="0" w:color="auto"/>
            <w:bottom w:val="none" w:sz="0" w:space="0" w:color="auto"/>
            <w:right w:val="none" w:sz="0" w:space="0" w:color="auto"/>
          </w:divBdr>
          <w:divsChild>
            <w:div w:id="865828450">
              <w:marLeft w:val="0"/>
              <w:marRight w:val="0"/>
              <w:marTop w:val="0"/>
              <w:marBottom w:val="0"/>
              <w:divBdr>
                <w:top w:val="none" w:sz="0" w:space="0" w:color="auto"/>
                <w:left w:val="none" w:sz="0" w:space="0" w:color="auto"/>
                <w:bottom w:val="none" w:sz="0" w:space="0" w:color="auto"/>
                <w:right w:val="none" w:sz="0" w:space="0" w:color="auto"/>
              </w:divBdr>
              <w:divsChild>
                <w:div w:id="2029217631">
                  <w:marLeft w:val="0"/>
                  <w:marRight w:val="0"/>
                  <w:marTop w:val="0"/>
                  <w:marBottom w:val="0"/>
                  <w:divBdr>
                    <w:top w:val="none" w:sz="0" w:space="0" w:color="auto"/>
                    <w:left w:val="none" w:sz="0" w:space="0" w:color="auto"/>
                    <w:bottom w:val="none" w:sz="0" w:space="0" w:color="auto"/>
                    <w:right w:val="none" w:sz="0" w:space="0" w:color="auto"/>
                  </w:divBdr>
                  <w:divsChild>
                    <w:div w:id="1869758498">
                      <w:marLeft w:val="0"/>
                      <w:marRight w:val="0"/>
                      <w:marTop w:val="0"/>
                      <w:marBottom w:val="0"/>
                      <w:divBdr>
                        <w:top w:val="none" w:sz="0" w:space="0" w:color="auto"/>
                        <w:left w:val="none" w:sz="0" w:space="0" w:color="auto"/>
                        <w:bottom w:val="none" w:sz="0" w:space="0" w:color="auto"/>
                        <w:right w:val="none" w:sz="0" w:space="0" w:color="auto"/>
                      </w:divBdr>
                      <w:divsChild>
                        <w:div w:id="1720014493">
                          <w:marLeft w:val="0"/>
                          <w:marRight w:val="0"/>
                          <w:marTop w:val="0"/>
                          <w:marBottom w:val="0"/>
                          <w:divBdr>
                            <w:top w:val="none" w:sz="0" w:space="0" w:color="auto"/>
                            <w:left w:val="none" w:sz="0" w:space="0" w:color="auto"/>
                            <w:bottom w:val="none" w:sz="0" w:space="0" w:color="auto"/>
                            <w:right w:val="none" w:sz="0" w:space="0" w:color="auto"/>
                          </w:divBdr>
                          <w:divsChild>
                            <w:div w:id="16637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41">
                  <w:marLeft w:val="0"/>
                  <w:marRight w:val="0"/>
                  <w:marTop w:val="0"/>
                  <w:marBottom w:val="0"/>
                  <w:divBdr>
                    <w:top w:val="none" w:sz="0" w:space="0" w:color="auto"/>
                    <w:left w:val="none" w:sz="0" w:space="0" w:color="auto"/>
                    <w:bottom w:val="none" w:sz="0" w:space="0" w:color="auto"/>
                    <w:right w:val="none" w:sz="0" w:space="0" w:color="auto"/>
                  </w:divBdr>
                  <w:divsChild>
                    <w:div w:id="1908103688">
                      <w:marLeft w:val="0"/>
                      <w:marRight w:val="0"/>
                      <w:marTop w:val="0"/>
                      <w:marBottom w:val="0"/>
                      <w:divBdr>
                        <w:top w:val="none" w:sz="0" w:space="0" w:color="auto"/>
                        <w:left w:val="none" w:sz="0" w:space="0" w:color="auto"/>
                        <w:bottom w:val="none" w:sz="0" w:space="0" w:color="auto"/>
                        <w:right w:val="none" w:sz="0" w:space="0" w:color="auto"/>
                      </w:divBdr>
                      <w:divsChild>
                        <w:div w:id="2068410439">
                          <w:marLeft w:val="0"/>
                          <w:marRight w:val="0"/>
                          <w:marTop w:val="0"/>
                          <w:marBottom w:val="0"/>
                          <w:divBdr>
                            <w:top w:val="none" w:sz="0" w:space="0" w:color="auto"/>
                            <w:left w:val="none" w:sz="0" w:space="0" w:color="auto"/>
                            <w:bottom w:val="none" w:sz="0" w:space="0" w:color="auto"/>
                            <w:right w:val="none" w:sz="0" w:space="0" w:color="auto"/>
                          </w:divBdr>
                          <w:divsChild>
                            <w:div w:id="10319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106">
              <w:marLeft w:val="0"/>
              <w:marRight w:val="0"/>
              <w:marTop w:val="0"/>
              <w:marBottom w:val="0"/>
              <w:divBdr>
                <w:top w:val="none" w:sz="0" w:space="0" w:color="auto"/>
                <w:left w:val="none" w:sz="0" w:space="0" w:color="auto"/>
                <w:bottom w:val="none" w:sz="0" w:space="0" w:color="auto"/>
                <w:right w:val="none" w:sz="0" w:space="0" w:color="auto"/>
              </w:divBdr>
              <w:divsChild>
                <w:div w:id="1301420192">
                  <w:marLeft w:val="0"/>
                  <w:marRight w:val="0"/>
                  <w:marTop w:val="0"/>
                  <w:marBottom w:val="0"/>
                  <w:divBdr>
                    <w:top w:val="none" w:sz="0" w:space="0" w:color="auto"/>
                    <w:left w:val="none" w:sz="0" w:space="0" w:color="auto"/>
                    <w:bottom w:val="none" w:sz="0" w:space="0" w:color="auto"/>
                    <w:right w:val="none" w:sz="0" w:space="0" w:color="auto"/>
                  </w:divBdr>
                  <w:divsChild>
                    <w:div w:id="1110860929">
                      <w:marLeft w:val="0"/>
                      <w:marRight w:val="0"/>
                      <w:marTop w:val="0"/>
                      <w:marBottom w:val="0"/>
                      <w:divBdr>
                        <w:top w:val="none" w:sz="0" w:space="0" w:color="auto"/>
                        <w:left w:val="none" w:sz="0" w:space="0" w:color="auto"/>
                        <w:bottom w:val="none" w:sz="0" w:space="0" w:color="auto"/>
                        <w:right w:val="none" w:sz="0" w:space="0" w:color="auto"/>
                      </w:divBdr>
                      <w:divsChild>
                        <w:div w:id="2055343537">
                          <w:marLeft w:val="0"/>
                          <w:marRight w:val="0"/>
                          <w:marTop w:val="0"/>
                          <w:marBottom w:val="0"/>
                          <w:divBdr>
                            <w:top w:val="none" w:sz="0" w:space="0" w:color="auto"/>
                            <w:left w:val="none" w:sz="0" w:space="0" w:color="auto"/>
                            <w:bottom w:val="none" w:sz="0" w:space="0" w:color="auto"/>
                            <w:right w:val="none" w:sz="0" w:space="0" w:color="auto"/>
                          </w:divBdr>
                          <w:divsChild>
                            <w:div w:id="6241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9588">
                  <w:marLeft w:val="0"/>
                  <w:marRight w:val="0"/>
                  <w:marTop w:val="0"/>
                  <w:marBottom w:val="0"/>
                  <w:divBdr>
                    <w:top w:val="none" w:sz="0" w:space="0" w:color="auto"/>
                    <w:left w:val="none" w:sz="0" w:space="0" w:color="auto"/>
                    <w:bottom w:val="none" w:sz="0" w:space="0" w:color="auto"/>
                    <w:right w:val="none" w:sz="0" w:space="0" w:color="auto"/>
                  </w:divBdr>
                  <w:divsChild>
                    <w:div w:id="766073389">
                      <w:marLeft w:val="0"/>
                      <w:marRight w:val="0"/>
                      <w:marTop w:val="0"/>
                      <w:marBottom w:val="0"/>
                      <w:divBdr>
                        <w:top w:val="none" w:sz="0" w:space="0" w:color="auto"/>
                        <w:left w:val="none" w:sz="0" w:space="0" w:color="auto"/>
                        <w:bottom w:val="none" w:sz="0" w:space="0" w:color="auto"/>
                        <w:right w:val="none" w:sz="0" w:space="0" w:color="auto"/>
                      </w:divBdr>
                      <w:divsChild>
                        <w:div w:id="40061902">
                          <w:marLeft w:val="0"/>
                          <w:marRight w:val="0"/>
                          <w:marTop w:val="0"/>
                          <w:marBottom w:val="0"/>
                          <w:divBdr>
                            <w:top w:val="none" w:sz="0" w:space="0" w:color="auto"/>
                            <w:left w:val="none" w:sz="0" w:space="0" w:color="auto"/>
                            <w:bottom w:val="none" w:sz="0" w:space="0" w:color="auto"/>
                            <w:right w:val="none" w:sz="0" w:space="0" w:color="auto"/>
                          </w:divBdr>
                          <w:divsChild>
                            <w:div w:id="10397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12535"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ampub@szpitalzawiercie.pl" TargetMode="External"/><Relationship Id="rId17" Type="http://schemas.openxmlformats.org/officeDocument/2006/relationships/hyperlink" Target="mailto:iod@szpitalzawiercie.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57925"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transakcja/109420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109420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17</Pages>
  <Words>8229</Words>
  <Characters>49374</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Monika Janoszka</cp:lastModifiedBy>
  <cp:revision>31</cp:revision>
  <cp:lastPrinted>2025-04-11T09:18:00Z</cp:lastPrinted>
  <dcterms:created xsi:type="dcterms:W3CDTF">2022-10-13T07:33:00Z</dcterms:created>
  <dcterms:modified xsi:type="dcterms:W3CDTF">2025-04-17T07:40:00Z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