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5E4A3A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5E4A3A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5E4A3A">
        <w:rPr>
          <w:rFonts w:ascii="Times New Roman" w:hAnsi="Times New Roman"/>
          <w:sz w:val="20"/>
          <w:szCs w:val="20"/>
        </w:rPr>
        <w:t>5</w:t>
      </w:r>
      <w:r w:rsidRPr="005E4A3A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  <w:bookmarkStart w:id="0" w:name="_GoBack"/>
      <w:bookmarkEnd w:id="0"/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3A596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002000">
        <w:rPr>
          <w:rFonts w:ascii="Times New Roman" w:hAnsi="Times New Roman"/>
          <w:b/>
          <w:sz w:val="20"/>
          <w:szCs w:val="20"/>
        </w:rPr>
        <w:t>„</w:t>
      </w:r>
      <w:r w:rsidR="005E4A3A">
        <w:rPr>
          <w:rFonts w:ascii="Times New Roman" w:hAnsi="Times New Roman"/>
          <w:b/>
          <w:sz w:val="20"/>
          <w:szCs w:val="20"/>
        </w:rPr>
        <w:t>O</w:t>
      </w:r>
      <w:r w:rsidR="005E4A3A" w:rsidRPr="005E4A3A">
        <w:rPr>
          <w:rFonts w:ascii="Times New Roman" w:hAnsi="Times New Roman"/>
          <w:b/>
          <w:sz w:val="20"/>
          <w:szCs w:val="20"/>
        </w:rPr>
        <w:t>pracowanie ekspertyzy zbiornika przepompowni wó</w:t>
      </w:r>
      <w:r w:rsidR="005E4A3A">
        <w:rPr>
          <w:rFonts w:ascii="Times New Roman" w:hAnsi="Times New Roman"/>
          <w:b/>
          <w:sz w:val="20"/>
          <w:szCs w:val="20"/>
        </w:rPr>
        <w:t>d deszczowych wraz z demontażem</w:t>
      </w:r>
      <w:r w:rsidR="005E4A3A">
        <w:rPr>
          <w:rFonts w:ascii="Times New Roman" w:hAnsi="Times New Roman"/>
          <w:b/>
          <w:sz w:val="20"/>
          <w:szCs w:val="20"/>
        </w:rPr>
        <w:br/>
      </w:r>
      <w:r w:rsidR="005E4A3A" w:rsidRPr="005E4A3A">
        <w:rPr>
          <w:rFonts w:ascii="Times New Roman" w:hAnsi="Times New Roman"/>
          <w:b/>
          <w:sz w:val="20"/>
          <w:szCs w:val="20"/>
        </w:rPr>
        <w:t xml:space="preserve">istniejących urządzeń na terenie </w:t>
      </w:r>
      <w:r w:rsidR="00002000" w:rsidRPr="00002000">
        <w:rPr>
          <w:rFonts w:ascii="Times New Roman" w:hAnsi="Times New Roman"/>
          <w:b/>
          <w:sz w:val="20"/>
          <w:szCs w:val="20"/>
        </w:rPr>
        <w:t>A</w:t>
      </w:r>
      <w:r w:rsidR="00002000">
        <w:rPr>
          <w:rFonts w:ascii="Times New Roman" w:hAnsi="Times New Roman"/>
          <w:b/>
          <w:sz w:val="20"/>
          <w:szCs w:val="20"/>
        </w:rPr>
        <w:t xml:space="preserve">WL </w:t>
      </w:r>
      <w:r w:rsidR="00002000" w:rsidRPr="00002000">
        <w:rPr>
          <w:rFonts w:ascii="Times New Roman" w:hAnsi="Times New Roman"/>
          <w:b/>
          <w:sz w:val="20"/>
          <w:szCs w:val="20"/>
        </w:rPr>
        <w:t>we Wrocławiu”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2021 r., poz. 1129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3A596F">
        <w:rPr>
          <w:rFonts w:ascii="Times New Roman" w:hAnsi="Times New Roman"/>
          <w:b/>
          <w:sz w:val="20"/>
          <w:szCs w:val="20"/>
          <w:lang w:eastAsia="pl-PL"/>
        </w:rPr>
        <w:t>15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3A596F">
        <w:rPr>
          <w:rFonts w:ascii="Times New Roman" w:hAnsi="Times New Roman"/>
          <w:sz w:val="20"/>
          <w:szCs w:val="20"/>
          <w:lang w:eastAsia="pl-PL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5E4A3A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WNP/444</w:t>
    </w:r>
    <w:r w:rsidR="003A596F" w:rsidRPr="00002000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F6116"/>
    <w:rsid w:val="00162FCA"/>
    <w:rsid w:val="001E4156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E4A3A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5F098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6</cp:revision>
  <cp:lastPrinted>2022-09-19T09:50:00Z</cp:lastPrinted>
  <dcterms:created xsi:type="dcterms:W3CDTF">2023-03-09T10:11:00Z</dcterms:created>
  <dcterms:modified xsi:type="dcterms:W3CDTF">2023-06-27T11:46:00Z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