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25EAF4A7" w:rsidR="00517052" w:rsidRPr="003F50BE" w:rsidRDefault="00E74ABE" w:rsidP="001762CF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C22D91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A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1762CF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1762CF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1762CF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08F63B55" w14:textId="77777777" w:rsidR="00655CF3" w:rsidRPr="00F06C10" w:rsidRDefault="00655CF3" w:rsidP="00655CF3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bookmarkStart w:id="2" w:name="_Hlk106001738"/>
      <w:bookmarkStart w:id="3" w:name="_Hlk62454254"/>
      <w:bookmarkEnd w:id="0"/>
      <w:bookmarkEnd w:id="1"/>
      <w:r w:rsidRPr="00F06C10">
        <w:rPr>
          <w:rFonts w:asciiTheme="majorHAnsi" w:eastAsia="Calibri" w:hAnsiTheme="majorHAnsi" w:cstheme="majorHAnsi"/>
          <w:bCs/>
          <w:sz w:val="20"/>
          <w:szCs w:val="20"/>
        </w:rPr>
        <w:t xml:space="preserve">Zamawiający: </w:t>
      </w:r>
    </w:p>
    <w:p w14:paraId="694EE8F1" w14:textId="77777777" w:rsidR="00655CF3" w:rsidRDefault="00655CF3" w:rsidP="00655CF3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B918DC">
        <w:rPr>
          <w:rFonts w:asciiTheme="majorHAnsi" w:eastAsia="Calibri" w:hAnsiTheme="majorHAnsi" w:cstheme="majorHAnsi"/>
          <w:bCs/>
          <w:sz w:val="20"/>
          <w:szCs w:val="20"/>
        </w:rPr>
        <w:t xml:space="preserve">Gmina Jarosław, </w:t>
      </w:r>
    </w:p>
    <w:p w14:paraId="134B672E" w14:textId="77777777" w:rsidR="00655CF3" w:rsidRDefault="00655CF3" w:rsidP="00655CF3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B918DC">
        <w:rPr>
          <w:rFonts w:asciiTheme="majorHAnsi" w:eastAsia="Calibri" w:hAnsiTheme="majorHAnsi" w:cstheme="majorHAnsi"/>
          <w:bCs/>
          <w:sz w:val="20"/>
          <w:szCs w:val="20"/>
        </w:rPr>
        <w:t xml:space="preserve">ul. Piekarska 5, </w:t>
      </w:r>
    </w:p>
    <w:p w14:paraId="4EC20C54" w14:textId="77777777" w:rsidR="00655CF3" w:rsidRDefault="00655CF3" w:rsidP="00655CF3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B918DC">
        <w:rPr>
          <w:rFonts w:asciiTheme="majorHAnsi" w:eastAsia="Calibri" w:hAnsiTheme="majorHAnsi" w:cstheme="majorHAnsi"/>
          <w:bCs/>
          <w:sz w:val="20"/>
          <w:szCs w:val="20"/>
        </w:rPr>
        <w:t>37-500 Jarosław</w:t>
      </w:r>
    </w:p>
    <w:p w14:paraId="055FCA56" w14:textId="77777777" w:rsidR="00655CF3" w:rsidRDefault="00655CF3" w:rsidP="00655CF3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NIP: </w:t>
      </w:r>
      <w:r w:rsidRPr="00B918DC">
        <w:rPr>
          <w:rFonts w:asciiTheme="majorHAnsi" w:eastAsia="Calibri" w:hAnsiTheme="majorHAnsi" w:cstheme="majorHAnsi"/>
          <w:bCs/>
          <w:sz w:val="20"/>
          <w:szCs w:val="20"/>
        </w:rPr>
        <w:t>792-203-26-21</w:t>
      </w:r>
    </w:p>
    <w:p w14:paraId="46E1F439" w14:textId="77777777" w:rsidR="00655CF3" w:rsidRDefault="00655CF3" w:rsidP="00655CF3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5630446" w14:textId="77777777" w:rsidR="00655CF3" w:rsidRDefault="00655CF3" w:rsidP="00655CF3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22A7DBE8" w14:textId="77777777" w:rsidR="00655CF3" w:rsidRDefault="00655CF3" w:rsidP="00655CF3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1CAC0B08" w14:textId="77777777" w:rsidR="00655CF3" w:rsidRDefault="00655CF3" w:rsidP="00655CF3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0F2FEAC8" w14:textId="77777777" w:rsidR="00655CF3" w:rsidRDefault="00655CF3" w:rsidP="00655CF3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3C4EA8F6" w14:textId="77777777" w:rsidR="00655CF3" w:rsidRPr="00BE6B06" w:rsidRDefault="00655CF3" w:rsidP="00655CF3">
      <w:pPr>
        <w:suppressAutoHyphens/>
        <w:spacing w:after="0" w:line="276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bookmarkEnd w:id="2"/>
    <w:p w14:paraId="08090624" w14:textId="77777777" w:rsidR="00193CEF" w:rsidRDefault="00193CEF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4792644F" w:rsidR="00DE4059" w:rsidRPr="00DE4059" w:rsidRDefault="00DE4059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0F0144">
        <w:rPr>
          <w:rFonts w:asciiTheme="majorHAnsi" w:eastAsia="Times New Roman" w:hAnsiTheme="majorHAnsi" w:cstheme="majorHAnsi"/>
          <w:b/>
          <w:bCs/>
          <w:sz w:val="20"/>
          <w:szCs w:val="20"/>
        </w:rPr>
        <w:t>– dotyczy I części</w:t>
      </w:r>
    </w:p>
    <w:p w14:paraId="5810A35A" w14:textId="77777777" w:rsidR="00CF57F3" w:rsidRPr="00E74ABE" w:rsidRDefault="00CF57F3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3"/>
    <w:p w14:paraId="59C4B749" w14:textId="3F7FDC3A" w:rsidR="00517052" w:rsidRDefault="00517052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655CF3" w:rsidRPr="00655CF3">
        <w:rPr>
          <w:rFonts w:asciiTheme="majorHAnsi" w:hAnsiTheme="majorHAnsi" w:cstheme="majorHAnsi"/>
          <w:bCs/>
          <w:sz w:val="20"/>
          <w:szCs w:val="20"/>
        </w:rPr>
        <w:t xml:space="preserve">„Kompleksowa dostawa gazu ziemnego wysokometanowego (grupa E) dla Jarosławskiej Grupy Zakupowej na okres od 01.09.2022 do 31.12.2023 r.”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planowane wraz ze zwiększeniem)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1762CF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73F41B6E" w:rsidR="004633FA" w:rsidRPr="00E74ABE" w:rsidRDefault="009518ED" w:rsidP="001762CF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F3218C2" w14:textId="0CA76290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C7CDC06" w14:textId="2D117E04" w:rsidR="00CE7C5F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131C1CE6" w14:textId="171575FC" w:rsidR="00CE7C5F" w:rsidRDefault="00CE7C5F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D5C091C" w14:textId="3ED6325E" w:rsidR="002667D1" w:rsidRDefault="002667D1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3A5706A8" w14:textId="37A731F3" w:rsidR="002667D1" w:rsidRDefault="002667D1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E9FD818" w14:textId="05E4C1A3" w:rsidR="00E74ABE" w:rsidRDefault="00E74ABE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Wyliczona wg zasady:</w:t>
      </w:r>
    </w:p>
    <w:tbl>
      <w:tblPr>
        <w:tblW w:w="5783" w:type="pct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1032"/>
        <w:gridCol w:w="384"/>
        <w:gridCol w:w="1135"/>
        <w:gridCol w:w="992"/>
        <w:gridCol w:w="997"/>
        <w:gridCol w:w="952"/>
        <w:gridCol w:w="1030"/>
        <w:gridCol w:w="1131"/>
      </w:tblGrid>
      <w:tr w:rsidR="00655CF3" w:rsidRPr="00655CF3" w14:paraId="6F2ADC6D" w14:textId="77777777" w:rsidTr="00655CF3">
        <w:trPr>
          <w:trHeight w:val="327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90F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1A2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671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A11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W-6A.1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E70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O/Tarnów</w:t>
            </w:r>
          </w:p>
        </w:tc>
      </w:tr>
      <w:tr w:rsidR="00655CF3" w:rsidRPr="00655CF3" w14:paraId="52DBF372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215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7F4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4E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D89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DBB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00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83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DAF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97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6BF2778A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4C6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C070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928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CEE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5F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477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527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0B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433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</w:tr>
      <w:tr w:rsidR="00655CF3" w:rsidRPr="00655CF3" w14:paraId="4B0125FA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D70D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F98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31F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F2D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2 849 811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31D1" w14:textId="3A72F3F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079A" w14:textId="45D93FD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6F57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58FD" w14:textId="5F74B35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A978" w14:textId="0DD27F9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07C1B4B1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C94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74E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906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009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300 035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384E" w14:textId="79E8284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02EC" w14:textId="67065B4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D181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1D6C" w14:textId="5409EDA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B716" w14:textId="1B101BD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AA0DD97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9AC8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7B22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CD7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4061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8868" w14:textId="09D0B68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B5FA" w14:textId="5A5F01B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1A7F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82E2" w14:textId="23C520C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DE9D" w14:textId="1BEE65D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E4F8A79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B84F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68F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BE4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7F42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3 149 846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D0ED" w14:textId="10043BC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1F04" w14:textId="26F7EB2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AD4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3C70" w14:textId="6E5E2B7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6A08" w14:textId="5C88277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581A389F" w14:textId="77777777" w:rsidTr="00655CF3">
        <w:trPr>
          <w:trHeight w:val="51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E6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2102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41A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277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16 667 088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CA5E" w14:textId="6F0E2C9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3777" w14:textId="0D757B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965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4839" w14:textId="65DB49C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95C4" w14:textId="2DB7238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A64713E" w14:textId="77777777" w:rsidTr="00655CF3">
        <w:trPr>
          <w:trHeight w:val="327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235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E34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DB6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A0A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 PŁATNIK 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94B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O/Tarnów</w:t>
            </w:r>
          </w:p>
        </w:tc>
      </w:tr>
      <w:tr w:rsidR="00655CF3" w:rsidRPr="00655CF3" w14:paraId="00C90CED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5A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2A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70F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AC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91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EB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523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D0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F7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5E9BAF69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9406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7F4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791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A2E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915 498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432" w14:textId="40A4498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88E" w14:textId="1884FB2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19F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AFB1" w14:textId="14DF2EA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D65E" w14:textId="133C8C4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678FAC65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221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CD7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3D6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2155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AB53" w14:textId="67CFB6E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42ED" w14:textId="79A5C6F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6BA5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6200" w14:textId="126D7E3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514D" w14:textId="510D9DD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9DD471D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8C17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095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E8D1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9B2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915 498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010A" w14:textId="455C671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A17E" w14:textId="26A93B8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5D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557D" w14:textId="7163700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9B43" w14:textId="0D903C3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E656263" w14:textId="77777777" w:rsidTr="00655CF3">
        <w:trPr>
          <w:trHeight w:val="51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DB0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998C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EB5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B19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3 214 200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7B12" w14:textId="52C2B8E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53CE" w14:textId="04EB525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DFD4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8143" w14:textId="66F9604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B87D" w14:textId="0ECCEEF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04DB7BB4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34A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99F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F07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F1C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DBF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O/Tarnów</w:t>
            </w:r>
          </w:p>
        </w:tc>
      </w:tr>
      <w:tr w:rsidR="00655CF3" w:rsidRPr="00655CF3" w14:paraId="0F788449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4AB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2E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B4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87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433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A0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52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38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E6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EE0F84" w:rsidRPr="00655CF3" w14:paraId="42D8B2A9" w14:textId="77777777" w:rsidTr="00E61B32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A735" w14:textId="77777777" w:rsidR="00EE0F84" w:rsidRPr="00655CF3" w:rsidRDefault="00EE0F84" w:rsidP="00EE0F8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690F" w14:textId="77777777" w:rsidR="00EE0F84" w:rsidRPr="00655CF3" w:rsidRDefault="00EE0F84" w:rsidP="00EE0F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91EE5" w14:textId="77777777" w:rsidR="00EE0F84" w:rsidRPr="00655CF3" w:rsidRDefault="00EE0F84" w:rsidP="00EE0F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04BE" w14:textId="0C884D1F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FF0000"/>
                <w:sz w:val="18"/>
                <w:szCs w:val="18"/>
              </w:rPr>
              <w:t>8 213 662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C6C9" w14:textId="14DAE02D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FE15" w14:textId="70C6C75B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F93" w14:textId="77777777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55AA" w14:textId="6C9BCCCA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0697" w14:textId="3FF672B8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E0F84" w:rsidRPr="00655CF3" w14:paraId="386115DB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D524" w14:textId="77777777" w:rsidR="00EE0F84" w:rsidRPr="00655CF3" w:rsidRDefault="00EE0F84" w:rsidP="00EE0F8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6E16" w14:textId="77777777" w:rsidR="00EE0F84" w:rsidRPr="00655CF3" w:rsidRDefault="00EE0F84" w:rsidP="00EE0F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420C" w14:textId="77777777" w:rsidR="00EE0F84" w:rsidRPr="00655CF3" w:rsidRDefault="00EE0F84" w:rsidP="00EE0F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8A18" w14:textId="7193EC9A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437 396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9C5A" w14:textId="6EEB32E7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01C9" w14:textId="2BD6EA67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54BD" w14:textId="77777777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8C88" w14:textId="64F1B5DB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2E3F" w14:textId="300C5A52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E0F84" w:rsidRPr="00655CF3" w14:paraId="353F6739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4CD8" w14:textId="77777777" w:rsidR="00EE0F84" w:rsidRPr="00655CF3" w:rsidRDefault="00EE0F84" w:rsidP="00EE0F8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0F5F3" w14:textId="77777777" w:rsidR="00EE0F84" w:rsidRPr="00655CF3" w:rsidRDefault="00EE0F84" w:rsidP="00EE0F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524E" w14:textId="77777777" w:rsidR="00EE0F84" w:rsidRPr="00655CF3" w:rsidRDefault="00EE0F84" w:rsidP="00EE0F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4ACF" w14:textId="458975F4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FF0000"/>
                <w:sz w:val="18"/>
                <w:szCs w:val="18"/>
              </w:rPr>
              <w:t>300,00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42F" w14:textId="13FBEF4E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28DF" w14:textId="500CBEAE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DF22" w14:textId="77777777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F963" w14:textId="05ECC3A6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233A" w14:textId="27DA89FF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E0F84" w:rsidRPr="00655CF3" w14:paraId="016A9D9D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D8E9" w14:textId="77777777" w:rsidR="00EE0F84" w:rsidRPr="00655CF3" w:rsidRDefault="00EE0F84" w:rsidP="00EE0F8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4F5E" w14:textId="77777777" w:rsidR="00EE0F84" w:rsidRPr="00655CF3" w:rsidRDefault="00EE0F84" w:rsidP="00EE0F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9220" w14:textId="77777777" w:rsidR="00EE0F84" w:rsidRPr="00655CF3" w:rsidRDefault="00EE0F84" w:rsidP="00EE0F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D2AD" w14:textId="2FA4104C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8 651 058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3D31" w14:textId="17094C8D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74DE" w14:textId="431851DC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29FC" w14:textId="77777777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915F" w14:textId="78F2C9AF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C7D9" w14:textId="671A59C5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EE0F84" w:rsidRPr="00655CF3" w14:paraId="62B4328D" w14:textId="77777777" w:rsidTr="00655CF3">
        <w:trPr>
          <w:trHeight w:val="636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31FA" w14:textId="77777777" w:rsidR="00EE0F84" w:rsidRPr="00655CF3" w:rsidRDefault="00EE0F84" w:rsidP="00EE0F84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2886" w14:textId="77777777" w:rsidR="00EE0F84" w:rsidRPr="00655CF3" w:rsidRDefault="00EE0F84" w:rsidP="00EE0F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686DB" w14:textId="77777777" w:rsidR="00EE0F84" w:rsidRPr="00655CF3" w:rsidRDefault="00EE0F84" w:rsidP="00EE0F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41CC" w14:textId="03F3E272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41 551 416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877" w14:textId="2485E6DD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C067" w14:textId="5ACA78B7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FAB9" w14:textId="77777777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53BC" w14:textId="734A73A0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4CE9" w14:textId="153026BA" w:rsidR="00EE0F84" w:rsidRPr="00655CF3" w:rsidRDefault="00EE0F84" w:rsidP="00EE0F8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FE630C0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35F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4B4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F1B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49B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 PŁATNIK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71F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0643D77E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57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2A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99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AC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E3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17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81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FA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2F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229F3BC4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ADB3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9D5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21ED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05F4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877 068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5867" w14:textId="6647849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3D70" w14:textId="1D411EC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B93F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6B46" w14:textId="2DD43C9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178C" w14:textId="59F8835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3DC7E67" w14:textId="77777777" w:rsidTr="00655CF3">
        <w:trPr>
          <w:trHeight w:val="252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82E1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DBFC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72B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752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8587" w14:textId="6090E9C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637C" w14:textId="60B6D18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4E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28D2" w14:textId="21FD951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C287" w14:textId="42250A0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9DF3773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23B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966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A96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CE0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877 068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B4D2" w14:textId="531FB08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7A55" w14:textId="3264766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08D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E080" w14:textId="6D62E8D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5CA7" w14:textId="184D6D3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3B09453B" w14:textId="77777777" w:rsidTr="00655CF3">
        <w:trPr>
          <w:trHeight w:val="48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D3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5DB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210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160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5 169 456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20DA" w14:textId="5569E16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0CE8" w14:textId="01C3F3B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59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1526" w14:textId="25356DA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1B7C" w14:textId="068B332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29ABE58B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B27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446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7CF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57D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5B4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163B7A95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4E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9E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69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C3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D5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F8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25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7A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9E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0F35B62A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5CA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3BA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4C1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02F2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101 511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9AA" w14:textId="48CFF7F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7118" w14:textId="09D1986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CF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5454" w14:textId="20E2D9F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D0C4" w14:textId="731FAAA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4C8493CD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1D43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491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CDB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DCB1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129 195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4BC5" w14:textId="034FFC0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7365" w14:textId="6D697F9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D7B0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474B" w14:textId="064B15E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BF3F" w14:textId="39D0474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96610E9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F6F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27B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8A1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3E1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F4A6" w14:textId="00CD077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49D7" w14:textId="2E835E7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862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B08F" w14:textId="1638261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1360" w14:textId="0994381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79152CA" w14:textId="77777777" w:rsidTr="00655CF3">
        <w:trPr>
          <w:trHeight w:val="276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811C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1C2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C18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758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230 706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27FE" w14:textId="2ABEF53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1498" w14:textId="54A3CB6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AC1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A469" w14:textId="1BEA3C2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1BBE" w14:textId="031A1D7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48709E62" w14:textId="77777777" w:rsidTr="00655CF3">
        <w:trPr>
          <w:trHeight w:val="48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882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671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013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A4F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2 431 104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94B5" w14:textId="7A037EA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E30E" w14:textId="7AD289F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814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527F" w14:textId="4A7AAE8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9EB6" w14:textId="04123B5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8BDAFF6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EF9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537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CD6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0AC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PŁATNIK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C0F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O/Tarnów</w:t>
            </w:r>
          </w:p>
        </w:tc>
      </w:tr>
      <w:tr w:rsidR="00655CF3" w:rsidRPr="00655CF3" w14:paraId="3B14284F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391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26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26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86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66D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D6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43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C4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95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40228256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425B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66D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002E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30D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636 708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32B4" w14:textId="17C3699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E182" w14:textId="5F854C0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01F5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E3A8" w14:textId="5F50780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5ABA" w14:textId="0D17A63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63FE1B82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053F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F9D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3AB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AD55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7A95" w14:textId="1DBDC06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F84C3" w14:textId="3EB76C2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167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97BE" w14:textId="45A50C3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483C" w14:textId="2D197B8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3DE113D9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31C8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7A2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1D3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8D0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636 708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8C1A" w14:textId="5CBA636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A89F" w14:textId="138B294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BA2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FEBB" w14:textId="67DB5BC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1031" w14:textId="67D169F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09B67C49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42F8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2DD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3590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06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EE9E" w14:textId="10CFC07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FD02" w14:textId="75852B0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3F3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2D2B" w14:textId="6033FF4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C50D" w14:textId="655DF2A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5CDD73A2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BA0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C9F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6C7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FCD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ZW.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E4D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O/Tarnów</w:t>
            </w:r>
          </w:p>
        </w:tc>
      </w:tr>
      <w:tr w:rsidR="00655CF3" w:rsidRPr="00655CF3" w14:paraId="7F3460A8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22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0D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C8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67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4D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06C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8E2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5F2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E6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024495A9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1960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339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1F2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888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1 035 285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DAAA" w14:textId="665E4AE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73C4" w14:textId="6C78839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EF0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F507" w14:textId="224AED3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CF68" w14:textId="6A10D1B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2EA82462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35CF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30FA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84A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8F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0BD3" w14:textId="2E81BA7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6D4E" w14:textId="4A6C0ED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000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23AC" w14:textId="26909CF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657C" w14:textId="2F7B419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9B0942E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9162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FE8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AFF3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262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1 035 285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DC8B" w14:textId="213741A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9EAF" w14:textId="41DB9D8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5F6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360E" w14:textId="79956D1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9B1F" w14:textId="14E3934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88A88DE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9117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D3E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453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2195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24AC" w14:textId="49FC2B2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C8A1" w14:textId="5FDD5B1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A2E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4127" w14:textId="2478EA8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53F4" w14:textId="74881AC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C66C5E1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5C3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040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23A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637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3EB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7E109428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2A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08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1A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21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25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1E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E6E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E4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DC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43F11C80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ACB4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E5E1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828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78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372 605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E7E7" w14:textId="5C993C4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4DED" w14:textId="58C6C5A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21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5396" w14:textId="0D43C5A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A105" w14:textId="38B4DB0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09E1FCBD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329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A24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5CB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04C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70FA" w14:textId="35CFF79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1E7B" w14:textId="7DAB75B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1A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56EB" w14:textId="642811B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617E" w14:textId="7C0197C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BD8B368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8998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692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F9D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B72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372 605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CA35" w14:textId="3572D7B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2812" w14:textId="0659934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2C0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61D" w14:textId="60C695E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BF6D" w14:textId="703C9FA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6C27C19E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6B87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169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DAE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6B2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CE6" w14:textId="1B52207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DC21" w14:textId="11CA5CA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96C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6AB9" w14:textId="4688C3F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138D" w14:textId="3D7181A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5DC1C26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A97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C0D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5DF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2FA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PŁATNIK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AA0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O/Tarnów</w:t>
            </w:r>
          </w:p>
        </w:tc>
      </w:tr>
      <w:tr w:rsidR="00655CF3" w:rsidRPr="00655CF3" w14:paraId="71A48B98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A17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2CE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EC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FDC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A2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87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9A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37B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70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4243F906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3290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CB15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B66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C9C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391 916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F07E" w14:textId="7E0157A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E385" w14:textId="1BA4028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45A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C7F5" w14:textId="100B285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A7C4" w14:textId="2BE8763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FA39E12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2775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89E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009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7FF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4FF" w14:textId="07FEBE5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6892" w14:textId="148D338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69C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CEBC" w14:textId="1F30689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DB29" w14:textId="17186D9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06E7FC7E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DAC6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CCDA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2C7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0FA0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391 916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35A7" w14:textId="73F7110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4146" w14:textId="52D9434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32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1775" w14:textId="5E7CAF5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B300" w14:textId="1F280CB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DD5E348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1A0F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725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329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CE62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7086" w14:textId="1E2C7DF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A63C" w14:textId="6854F44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38A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CF0A" w14:textId="3290823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8116" w14:textId="70601EF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33CA799E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4D8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E33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AC4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063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015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O/Tarnów</w:t>
            </w:r>
          </w:p>
        </w:tc>
      </w:tr>
      <w:tr w:rsidR="00655CF3" w:rsidRPr="00655CF3" w14:paraId="261A2675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46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AF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988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05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C02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93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48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301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345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098C2A89" w14:textId="77777777" w:rsidTr="00655CF3">
        <w:trPr>
          <w:trHeight w:val="24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0E1A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Paliwo gazowe - wg taryfy  zatwierdzonej przez Prezesa URE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CB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71E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0A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1 741 881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6E9" w14:textId="27EF3EF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E63A" w14:textId="11F966F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A41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9AC3" w14:textId="6CA7E9D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3229" w14:textId="36B8DA9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23ACC19" w14:textId="77777777" w:rsidTr="00655CF3">
        <w:trPr>
          <w:trHeight w:val="24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2DD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141D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86C2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650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234 968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00CE" w14:textId="7454486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C64F" w14:textId="204E3BA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EF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8DCE" w14:textId="6F4C79E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03E3" w14:textId="00C3B6E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3EEDBB9A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8A22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43D4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A6A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204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352,00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0190" w14:textId="06A90CB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EF1F" w14:textId="606B124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2AD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44E3" w14:textId="0AF2886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76BB" w14:textId="63ECB54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E0DBD9D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CA5A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BC8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8A9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81A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1 976 849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7906" w14:textId="01C045A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AC1A" w14:textId="1E5A1AB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41E0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25CF" w14:textId="4BFE5DF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64B9" w14:textId="1567D90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E7D05BA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08D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13C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EDEB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8870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352,00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23DB" w14:textId="4A5EED0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4314" w14:textId="483C3F8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2AC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36AA" w14:textId="4C5F9D8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E2D7" w14:textId="786817A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0F62062B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B68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C3A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5FE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F78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PŁATNIK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894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431B71CE" w14:textId="77777777" w:rsidTr="00655CF3">
        <w:trPr>
          <w:trHeight w:val="828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AE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A4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452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F82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B37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D6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85E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53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DE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54147E28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D257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719A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0623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323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29 951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794D" w14:textId="46E99F4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2D5A" w14:textId="675870B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C03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FD8A" w14:textId="4131101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6A01" w14:textId="0923E5B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06AF47D6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9D8C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D59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F7BA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193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9233" w14:textId="40053CB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76FC" w14:textId="0B9075D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6DD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0E0C" w14:textId="3FFD2D5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A665" w14:textId="12436EC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68595E63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99BD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959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0A8F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967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29 951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6C47" w14:textId="45A97EB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C9F9" w14:textId="23F6947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0854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8B89" w14:textId="673B180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B48E" w14:textId="6EC06DA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4BB2E538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726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839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B33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1482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A7E6" w14:textId="5D18528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193E" w14:textId="126F90F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2E92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8915" w14:textId="126789F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AFA3" w14:textId="61158A4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44192A5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697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B99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1C1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584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634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0A94185C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29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3F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EF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7D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99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8F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26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05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7C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2393614D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28D5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620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C4B2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364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182 923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DFD3" w14:textId="3CA5BC7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7C17" w14:textId="4247196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16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D815" w14:textId="3DB5762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566D" w14:textId="5478E9F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21010AA7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884F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278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1DF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6D5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2EDA" w14:textId="61723EC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1F2A" w14:textId="3D3CD2D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4A0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AC9D" w14:textId="3A15960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DF6D" w14:textId="7582E84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3BFFAC83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6908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432D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5C1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33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182 923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1F5F" w14:textId="46DB7AE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632C" w14:textId="76DE3D1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326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5637" w14:textId="190AAA8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54EC" w14:textId="692A5BA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5F9FA10C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211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364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C4B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D9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E7C6" w14:textId="50F14F3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5472" w14:textId="6D076D1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820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2DE1" w14:textId="12E89EA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EACD" w14:textId="493BB70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56782AB1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3CC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611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E3A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DCE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088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O/Tarnów</w:t>
            </w:r>
          </w:p>
        </w:tc>
      </w:tr>
      <w:tr w:rsidR="00655CF3" w:rsidRPr="00655CF3" w14:paraId="4597FE45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2D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13E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CC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638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C56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87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03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83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49F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03784DC7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7FF8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4444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D3DE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968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86 031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EFA5" w14:textId="51ED9B5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59BF" w14:textId="1B48C65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AED5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EEEE" w14:textId="716F1C4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FA3A" w14:textId="2761E3D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54065629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271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F6E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CB3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F76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52 394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99D" w14:textId="38A6845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BCD" w14:textId="236D717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410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77CC" w14:textId="4807F1E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B26A" w14:textId="4E9BBF5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3A3AF74B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51F1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455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A178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F4A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9D9B" w14:textId="1861C25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593" w14:textId="672F306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2264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35EF" w14:textId="632171B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0956" w14:textId="73D8E6F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25B6D02B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C3ED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2201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690D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66B5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138 425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245E" w14:textId="6DED2CD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F24E" w14:textId="7969E11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11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D952" w14:textId="45FB976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07B1" w14:textId="1514472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A176B50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C44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3D78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2A6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C620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68E8" w14:textId="05F8730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575C" w14:textId="3EDED75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3E6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21C1" w14:textId="0EF62B5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BA43" w14:textId="5FEC7FF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2179688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C72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52E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ED0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399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 PŁATNIK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F54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2D6912F3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54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74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55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78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86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E9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5F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22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9B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54373844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B5F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903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57A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D0F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11 959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A23F" w14:textId="69C6A64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10CC" w14:textId="4CA179B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27A4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ADFF" w14:textId="5220D71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ED5F" w14:textId="1CCBD11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586847A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71FA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658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6C07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4A1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FD32" w14:textId="0D26F1B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1A6A" w14:textId="04E62BB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37A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4DF8" w14:textId="2166EC4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F032" w14:textId="50E94E1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5F5C302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461D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A1E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D1F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9E11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11 959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A187" w14:textId="687069B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B074" w14:textId="2A1450E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F0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2D02" w14:textId="1649E08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742C" w14:textId="0482502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6A281E67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37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2225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BEC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70D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4AB" w14:textId="41DB800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3CE0" w14:textId="3B94430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458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11F3" w14:textId="6569B3F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832D" w14:textId="2B3683C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45A93D57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331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620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7A1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0BC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A7D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O/Tarnów</w:t>
            </w:r>
          </w:p>
        </w:tc>
      </w:tr>
      <w:tr w:rsidR="00655CF3" w:rsidRPr="00655CF3" w14:paraId="3ED24111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1DD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51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30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38F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35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EA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9D2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86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3B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349E9D47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F515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DA2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2EF5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24F7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12 216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E654" w14:textId="4CBEEC1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131C" w14:textId="3A6195D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F6E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0509" w14:textId="7F52044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138B" w14:textId="7BB58F9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4FEB8812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8835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23C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C8BC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012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1 595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D172" w14:textId="28FD4EB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E1CD" w14:textId="5374200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31B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14D1" w14:textId="65571B8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7FE1" w14:textId="087AAD4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26DBE5D4" w14:textId="77777777" w:rsidTr="00655CF3">
        <w:trPr>
          <w:trHeight w:val="24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F043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Opłata - abonament za sprzedaż paliwa gazowego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FD0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C25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8AC7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C1D8" w14:textId="4FDA150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553C" w14:textId="18C16F5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980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7102" w14:textId="7C4934B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4DF1" w14:textId="59C882A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3132B9B1" w14:textId="77777777" w:rsidTr="00655CF3">
        <w:trPr>
          <w:trHeight w:val="24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03C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1CCC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AE0F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2D4F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13 811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17ED" w14:textId="08CF5F8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ABF9" w14:textId="7C66A4D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573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624D" w14:textId="790F1CA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0514" w14:textId="1F78D1A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58B4A890" w14:textId="77777777" w:rsidTr="00655CF3">
        <w:trPr>
          <w:trHeight w:val="4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4A9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F43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3A3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FB2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7" w14:textId="5975150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D44C" w14:textId="1691264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2ED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CA87" w14:textId="52D3B42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4249" w14:textId="53CBF71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4AC5E3C3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61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A7F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B29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41A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 PŁATNIK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754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46B0B610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30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9B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0D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055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E0E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E6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AD8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A1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F9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76EB799A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30D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980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282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68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5 857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677B" w14:textId="13A4268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C4" w14:textId="0BB4015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38E1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DEF0" w14:textId="26CAE61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76CE" w14:textId="2E1CED5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2BE93402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EEB3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6164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860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558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B7E0" w14:textId="4942323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C1F3" w14:textId="1B6693D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5C3F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B5FA" w14:textId="1A77A37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1089" w14:textId="50E91FD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60D11AFF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B35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E8D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1A2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7ED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5 857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CF82" w14:textId="4137B41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854B" w14:textId="0B8D27A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6AA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A143" w14:textId="420C664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946E" w14:textId="7AC7120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5DD20704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9D13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C61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E7D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FF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924B" w14:textId="04683DF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1FBC" w14:textId="1104E8E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5CF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531E" w14:textId="28A290D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6D61" w14:textId="70BD48E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27B011C8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0A21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807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EF7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4B1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033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FB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45D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524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1DD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5CF3" w:rsidRPr="00655CF3" w14:paraId="2D8AF9D6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FA7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E57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33E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737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A0A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3ED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E14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11F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76D7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5CF3" w:rsidRPr="00655CF3" w14:paraId="6576B42E" w14:textId="77777777" w:rsidTr="00655CF3">
        <w:trPr>
          <w:trHeight w:val="27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5784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3573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5618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9DFA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84FB1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Podsumowane dla Tabeli nr 1-16: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2B43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55CF3" w:rsidRPr="00655CF3" w14:paraId="7490F63E" w14:textId="77777777" w:rsidTr="00655CF3">
        <w:trPr>
          <w:trHeight w:val="36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38E2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E65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0A01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6CDA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2A5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Suma brutto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C98D" w14:textId="7F9BA0E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55CF3" w:rsidRPr="00655CF3" w14:paraId="2A4E345E" w14:textId="77777777" w:rsidTr="00A65C24">
        <w:trPr>
          <w:trHeight w:val="33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A86C" w14:textId="0B612109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39D5" w14:textId="0B85141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914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02F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12B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Suma netto (wartość brutto/1,23)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F426" w14:textId="1077E5F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3E5300E" w14:textId="77777777" w:rsidR="00655CF3" w:rsidRDefault="00655CF3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6CD0CD0D" w14:textId="77D1A331" w:rsidR="0016150C" w:rsidRPr="00864B53" w:rsidRDefault="00A8043C" w:rsidP="001762CF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="0016150C" w:rsidRPr="0016150C">
        <w:rPr>
          <w:rFonts w:asciiTheme="majorHAnsi" w:hAnsiTheme="majorHAnsi" w:cstheme="majorHAnsi"/>
          <w:iCs/>
          <w:color w:val="FF0000"/>
          <w:sz w:val="20"/>
          <w:szCs w:val="20"/>
        </w:rPr>
        <w:t>cenę jednostkową netto w zł/kWh (w kolumnie 5) należy podać z dokładnością do  pięciu miejsc po przecinku w przypadku wyrażenia jej w złotych lub do trzech miejsc po przecinku w przypadku wyrażenia jej w groszach, natomiast pozostałe obliczenia (w kolumnach 6, 8, 9)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1762CF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1762CF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1762CF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1762CF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1762CF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1762CF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1762CF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1762CF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8BB0F50" w:rsidR="00583608" w:rsidRPr="00E74ABE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1762CF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lastRenderedPageBreak/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1762CF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4"/>
    <w:p w14:paraId="509CE513" w14:textId="29A1978B" w:rsidR="002B656E" w:rsidRPr="009761BC" w:rsidRDefault="002B656E" w:rsidP="001762C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77777777" w:rsidR="009F134F" w:rsidRPr="009F134F" w:rsidRDefault="002B139A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 jest mikroprzedsiębiorstwem</w:t>
      </w:r>
    </w:p>
    <w:p w14:paraId="2210BC49" w14:textId="77777777" w:rsidR="009F134F" w:rsidRPr="009F134F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9F134F">
        <w:rPr>
          <w:rFonts w:ascii="Tahoma" w:hAnsi="Tahoma" w:cs="Tahoma"/>
          <w:sz w:val="20"/>
          <w:szCs w:val="20"/>
          <w:lang w:eastAsia="zh-CN"/>
        </w:rPr>
        <w:t xml:space="preserve">    ⃣       jest małym przedsiębiorstwem</w:t>
      </w:r>
    </w:p>
    <w:p w14:paraId="7713EF78" w14:textId="57420A87" w:rsidR="009F134F" w:rsidRPr="009F134F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9F134F">
        <w:rPr>
          <w:rFonts w:ascii="Tahoma" w:hAnsi="Tahoma" w:cs="Tahoma"/>
          <w:sz w:val="20"/>
          <w:szCs w:val="20"/>
          <w:lang w:eastAsia="zh-CN"/>
        </w:rPr>
        <w:t xml:space="preserve">    ⃣       jest średnim przedsiębiorstwem</w:t>
      </w:r>
    </w:p>
    <w:p w14:paraId="6929D208" w14:textId="5E363023" w:rsidR="009F134F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="Tahoma" w:hAnsi="Tahoma" w:cs="Tahoma"/>
          <w:sz w:val="20"/>
          <w:szCs w:val="20"/>
          <w:lang w:eastAsia="zh-CN"/>
        </w:rPr>
      </w:pPr>
      <w:r w:rsidRPr="009F134F">
        <w:rPr>
          <w:rFonts w:ascii="Tahoma" w:hAnsi="Tahoma" w:cs="Tahoma"/>
          <w:sz w:val="20"/>
          <w:szCs w:val="20"/>
          <w:lang w:eastAsia="zh-CN"/>
        </w:rPr>
        <w:t xml:space="preserve">    ⃣       jest inny rodzaj</w:t>
      </w:r>
    </w:p>
    <w:p w14:paraId="10505473" w14:textId="373F6E83" w:rsidR="002B656E" w:rsidRDefault="002B656E" w:rsidP="001762CF">
      <w:pPr>
        <w:tabs>
          <w:tab w:val="left" w:pos="426"/>
          <w:tab w:val="left" w:pos="851"/>
        </w:tabs>
        <w:suppressAutoHyphens/>
        <w:spacing w:after="200" w:line="288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1762CF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1762CF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1762CF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05C8" w14:textId="77777777" w:rsidR="00FE27BA" w:rsidRDefault="00FE27BA" w:rsidP="00517052">
      <w:pPr>
        <w:spacing w:after="0" w:line="240" w:lineRule="auto"/>
      </w:pPr>
      <w:r>
        <w:separator/>
      </w:r>
    </w:p>
  </w:endnote>
  <w:endnote w:type="continuationSeparator" w:id="0">
    <w:p w14:paraId="742F8F76" w14:textId="77777777" w:rsidR="00FE27BA" w:rsidRDefault="00FE27BA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FE27B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4EA9" w14:textId="77777777" w:rsidR="00FE27BA" w:rsidRDefault="00FE27BA" w:rsidP="00517052">
      <w:pPr>
        <w:spacing w:after="0" w:line="240" w:lineRule="auto"/>
      </w:pPr>
      <w:r>
        <w:separator/>
      </w:r>
    </w:p>
  </w:footnote>
  <w:footnote w:type="continuationSeparator" w:id="0">
    <w:p w14:paraId="7474E8FF" w14:textId="77777777" w:rsidR="00FE27BA" w:rsidRDefault="00FE27BA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0B7A44E2" w:rsidR="00617F18" w:rsidRPr="00655CF3" w:rsidRDefault="00655CF3" w:rsidP="00655CF3">
    <w:pPr>
      <w:pStyle w:val="Nagwek"/>
    </w:pPr>
    <w:r w:rsidRPr="004E5815">
      <w:rPr>
        <w:rFonts w:asciiTheme="majorHAnsi" w:eastAsia="Calibri" w:hAnsiTheme="majorHAnsi" w:cstheme="majorHAnsi"/>
        <w:sz w:val="20"/>
        <w:szCs w:val="20"/>
      </w:rPr>
      <w:t>„Kompleksowa dostawa gazu ziemnego wysokometanowego (grupa E) dla Jarosławskiej Grupy Zakupowej na okres od 01.09.2022 do 31.12.2023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0144"/>
    <w:rsid w:val="000F14B5"/>
    <w:rsid w:val="0010048C"/>
    <w:rsid w:val="00104ECC"/>
    <w:rsid w:val="001061EF"/>
    <w:rsid w:val="00125819"/>
    <w:rsid w:val="0012797D"/>
    <w:rsid w:val="00133AAA"/>
    <w:rsid w:val="001349D4"/>
    <w:rsid w:val="00136CB8"/>
    <w:rsid w:val="001452A2"/>
    <w:rsid w:val="001532FB"/>
    <w:rsid w:val="0015731F"/>
    <w:rsid w:val="0016150C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D46C6"/>
    <w:rsid w:val="001E5F3C"/>
    <w:rsid w:val="001F352A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5982"/>
    <w:rsid w:val="002667D1"/>
    <w:rsid w:val="00267680"/>
    <w:rsid w:val="002709CD"/>
    <w:rsid w:val="00276124"/>
    <w:rsid w:val="00285AAC"/>
    <w:rsid w:val="00291718"/>
    <w:rsid w:val="00291A1B"/>
    <w:rsid w:val="002A3999"/>
    <w:rsid w:val="002A747A"/>
    <w:rsid w:val="002B01F8"/>
    <w:rsid w:val="002B0301"/>
    <w:rsid w:val="002B139A"/>
    <w:rsid w:val="002B255E"/>
    <w:rsid w:val="002B656E"/>
    <w:rsid w:val="002B7CDA"/>
    <w:rsid w:val="002C574F"/>
    <w:rsid w:val="002D7D7F"/>
    <w:rsid w:val="002F21C0"/>
    <w:rsid w:val="002F760C"/>
    <w:rsid w:val="002F7A05"/>
    <w:rsid w:val="00300332"/>
    <w:rsid w:val="00300B9B"/>
    <w:rsid w:val="00304157"/>
    <w:rsid w:val="003057C7"/>
    <w:rsid w:val="0031212A"/>
    <w:rsid w:val="00312212"/>
    <w:rsid w:val="00315256"/>
    <w:rsid w:val="00315DB7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578B2"/>
    <w:rsid w:val="004633FA"/>
    <w:rsid w:val="00463A61"/>
    <w:rsid w:val="00464E49"/>
    <w:rsid w:val="00465230"/>
    <w:rsid w:val="00473E72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5561A"/>
    <w:rsid w:val="005617E2"/>
    <w:rsid w:val="00562D85"/>
    <w:rsid w:val="00574019"/>
    <w:rsid w:val="005744BD"/>
    <w:rsid w:val="00574EA7"/>
    <w:rsid w:val="00576AD9"/>
    <w:rsid w:val="00583608"/>
    <w:rsid w:val="005837BB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35543"/>
    <w:rsid w:val="00641AD8"/>
    <w:rsid w:val="006430EC"/>
    <w:rsid w:val="00646BE4"/>
    <w:rsid w:val="00655CF3"/>
    <w:rsid w:val="00660781"/>
    <w:rsid w:val="00660A3A"/>
    <w:rsid w:val="006618E1"/>
    <w:rsid w:val="00695804"/>
    <w:rsid w:val="006972C7"/>
    <w:rsid w:val="006A219F"/>
    <w:rsid w:val="006B6C5B"/>
    <w:rsid w:val="006C70A3"/>
    <w:rsid w:val="006D3C91"/>
    <w:rsid w:val="006D3E1C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377CE"/>
    <w:rsid w:val="0075119B"/>
    <w:rsid w:val="007545BA"/>
    <w:rsid w:val="00764620"/>
    <w:rsid w:val="0077424E"/>
    <w:rsid w:val="007A3F32"/>
    <w:rsid w:val="007A59B8"/>
    <w:rsid w:val="007B5D05"/>
    <w:rsid w:val="007B6BE8"/>
    <w:rsid w:val="007B7345"/>
    <w:rsid w:val="007B79C5"/>
    <w:rsid w:val="007F035B"/>
    <w:rsid w:val="007F201E"/>
    <w:rsid w:val="00802A7F"/>
    <w:rsid w:val="008103AD"/>
    <w:rsid w:val="008278B2"/>
    <w:rsid w:val="00836F05"/>
    <w:rsid w:val="00844108"/>
    <w:rsid w:val="0084565E"/>
    <w:rsid w:val="0086358C"/>
    <w:rsid w:val="0086411C"/>
    <w:rsid w:val="00864B53"/>
    <w:rsid w:val="008713C9"/>
    <w:rsid w:val="00882D5B"/>
    <w:rsid w:val="00883092"/>
    <w:rsid w:val="008901EB"/>
    <w:rsid w:val="0089021F"/>
    <w:rsid w:val="008A4A1B"/>
    <w:rsid w:val="008B1F2E"/>
    <w:rsid w:val="008C1DE2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9F134F"/>
    <w:rsid w:val="00A050BC"/>
    <w:rsid w:val="00A14604"/>
    <w:rsid w:val="00A17BFF"/>
    <w:rsid w:val="00A26BA3"/>
    <w:rsid w:val="00A41F2E"/>
    <w:rsid w:val="00A526BF"/>
    <w:rsid w:val="00A56E66"/>
    <w:rsid w:val="00A60497"/>
    <w:rsid w:val="00A65C24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A6B85"/>
    <w:rsid w:val="00AB2CAD"/>
    <w:rsid w:val="00AB52D2"/>
    <w:rsid w:val="00AC69AF"/>
    <w:rsid w:val="00AD0AD7"/>
    <w:rsid w:val="00AD799E"/>
    <w:rsid w:val="00AF16D1"/>
    <w:rsid w:val="00AF47AE"/>
    <w:rsid w:val="00B06624"/>
    <w:rsid w:val="00B1326E"/>
    <w:rsid w:val="00B25F02"/>
    <w:rsid w:val="00B30DAE"/>
    <w:rsid w:val="00B32BD9"/>
    <w:rsid w:val="00B5118B"/>
    <w:rsid w:val="00B531D8"/>
    <w:rsid w:val="00B7133B"/>
    <w:rsid w:val="00B74F5A"/>
    <w:rsid w:val="00B756C6"/>
    <w:rsid w:val="00B84809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F3EBC"/>
    <w:rsid w:val="00C22D91"/>
    <w:rsid w:val="00C26E90"/>
    <w:rsid w:val="00C27250"/>
    <w:rsid w:val="00C2751D"/>
    <w:rsid w:val="00C31E8A"/>
    <w:rsid w:val="00C42AE4"/>
    <w:rsid w:val="00C6798C"/>
    <w:rsid w:val="00C73636"/>
    <w:rsid w:val="00C7543C"/>
    <w:rsid w:val="00C90A46"/>
    <w:rsid w:val="00CA53B1"/>
    <w:rsid w:val="00CD12F3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90D1E"/>
    <w:rsid w:val="00D94FE8"/>
    <w:rsid w:val="00D9577F"/>
    <w:rsid w:val="00DA37AA"/>
    <w:rsid w:val="00DB3F37"/>
    <w:rsid w:val="00DB6C4D"/>
    <w:rsid w:val="00DD7615"/>
    <w:rsid w:val="00DE4059"/>
    <w:rsid w:val="00DE4ACC"/>
    <w:rsid w:val="00DE6811"/>
    <w:rsid w:val="00DE6FA4"/>
    <w:rsid w:val="00DF3F42"/>
    <w:rsid w:val="00E15B07"/>
    <w:rsid w:val="00E2022A"/>
    <w:rsid w:val="00E216F7"/>
    <w:rsid w:val="00E21707"/>
    <w:rsid w:val="00E503D1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0F84"/>
    <w:rsid w:val="00EE15FA"/>
    <w:rsid w:val="00EE2385"/>
    <w:rsid w:val="00EE3DF8"/>
    <w:rsid w:val="00EE4D94"/>
    <w:rsid w:val="00F03EB6"/>
    <w:rsid w:val="00F25A2B"/>
    <w:rsid w:val="00F34BB6"/>
    <w:rsid w:val="00F3627A"/>
    <w:rsid w:val="00F52ED9"/>
    <w:rsid w:val="00F723A7"/>
    <w:rsid w:val="00F824C5"/>
    <w:rsid w:val="00F85EDE"/>
    <w:rsid w:val="00F92C8E"/>
    <w:rsid w:val="00FA45A9"/>
    <w:rsid w:val="00FB4BAF"/>
    <w:rsid w:val="00FD2B8F"/>
    <w:rsid w:val="00FD642F"/>
    <w:rsid w:val="00FE27BA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5CF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5CF3"/>
    <w:rPr>
      <w:color w:val="954F72"/>
      <w:u w:val="single"/>
    </w:rPr>
  </w:style>
  <w:style w:type="paragraph" w:customStyle="1" w:styleId="msonormal0">
    <w:name w:val="msonormal"/>
    <w:basedOn w:val="Normalny"/>
    <w:rsid w:val="0065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6">
    <w:name w:val="xl66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7">
    <w:name w:val="xl67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1">
    <w:name w:val="xl71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2">
    <w:name w:val="xl72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3">
    <w:name w:val="xl7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4">
    <w:name w:val="xl74"/>
    <w:basedOn w:val="Normalny"/>
    <w:rsid w:val="0065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5">
    <w:name w:val="xl75"/>
    <w:basedOn w:val="Normalny"/>
    <w:rsid w:val="0065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6">
    <w:name w:val="xl76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7">
    <w:name w:val="xl77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8">
    <w:name w:val="xl78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9">
    <w:name w:val="xl79"/>
    <w:basedOn w:val="Normalny"/>
    <w:rsid w:val="00655C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0">
    <w:name w:val="xl80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1">
    <w:name w:val="xl81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2">
    <w:name w:val="xl82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4">
    <w:name w:val="xl84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5">
    <w:name w:val="xl85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6">
    <w:name w:val="xl86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7">
    <w:name w:val="xl87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8">
    <w:name w:val="xl88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9">
    <w:name w:val="xl89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0">
    <w:name w:val="xl90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2">
    <w:name w:val="xl92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3">
    <w:name w:val="xl9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4">
    <w:name w:val="xl94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5">
    <w:name w:val="xl95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6">
    <w:name w:val="xl96"/>
    <w:basedOn w:val="Normalny"/>
    <w:rsid w:val="00655C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2172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Alex</cp:lastModifiedBy>
  <cp:revision>2</cp:revision>
  <dcterms:created xsi:type="dcterms:W3CDTF">2022-07-08T09:41:00Z</dcterms:created>
  <dcterms:modified xsi:type="dcterms:W3CDTF">2022-07-08T09:41:00Z</dcterms:modified>
</cp:coreProperties>
</file>