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A49917" w14:textId="5A87861F" w:rsidR="00FE25A0" w:rsidRPr="005E1493" w:rsidRDefault="00FE25A0" w:rsidP="0038522A">
      <w:pPr>
        <w:pStyle w:val="TableParagraph"/>
        <w:numPr>
          <w:ilvl w:val="0"/>
          <w:numId w:val="0"/>
        </w:numPr>
        <w:ind w:left="360" w:hanging="360"/>
        <w:rPr>
          <w:rFonts w:asciiTheme="minorHAnsi" w:eastAsia="Arial" w:hAnsiTheme="minorHAnsi" w:cstheme="minorHAnsi"/>
          <w:b/>
          <w:lang w:eastAsia="ar-SA"/>
        </w:rPr>
      </w:pPr>
      <w:r w:rsidRPr="005E1493">
        <w:rPr>
          <w:rFonts w:asciiTheme="minorHAnsi" w:hAnsiTheme="minorHAnsi" w:cstheme="minorHAnsi"/>
          <w:b/>
          <w:lang w:eastAsia="ar-SA"/>
        </w:rPr>
        <w:t>UNIWERSYTET MEDYCZNY W BIAŁYMSTOKU</w:t>
      </w:r>
    </w:p>
    <w:p w14:paraId="4191C4B9" w14:textId="4E00E3AE" w:rsidR="00FE25A0" w:rsidRPr="005E1493" w:rsidRDefault="00FE25A0" w:rsidP="006C59D8">
      <w:pPr>
        <w:suppressAutoHyphens/>
        <w:spacing w:line="360" w:lineRule="auto"/>
        <w:rPr>
          <w:rFonts w:asciiTheme="minorHAnsi" w:hAnsiTheme="minorHAnsi" w:cstheme="minorHAnsi"/>
          <w:b/>
          <w:lang w:eastAsia="ar-SA"/>
        </w:rPr>
      </w:pPr>
      <w:r w:rsidRPr="005E1493">
        <w:rPr>
          <w:rFonts w:asciiTheme="minorHAnsi" w:hAnsiTheme="minorHAnsi" w:cstheme="minorHAnsi"/>
          <w:b/>
          <w:lang w:eastAsia="ar-SA"/>
        </w:rPr>
        <w:t>ul. Jana Kilińskiego 1, 15 – 089 Białystok</w:t>
      </w:r>
    </w:p>
    <w:p w14:paraId="526918AE" w14:textId="2F3C3B2E" w:rsidR="00FE25A0" w:rsidRPr="005E1493" w:rsidRDefault="00FE25A0" w:rsidP="006C59D8">
      <w:pPr>
        <w:suppressAutoHyphens/>
        <w:spacing w:line="360" w:lineRule="auto"/>
        <w:rPr>
          <w:rFonts w:asciiTheme="minorHAnsi" w:hAnsiTheme="minorHAnsi" w:cstheme="minorHAnsi"/>
          <w:lang w:eastAsia="ar-SA"/>
        </w:rPr>
      </w:pPr>
      <w:r w:rsidRPr="005E1493">
        <w:rPr>
          <w:rFonts w:asciiTheme="minorHAnsi" w:hAnsiTheme="minorHAnsi" w:cstheme="minorHAnsi"/>
          <w:b/>
          <w:lang w:eastAsia="ar-SA"/>
        </w:rPr>
        <w:t xml:space="preserve">NIP: 542-021-17-17, </w:t>
      </w:r>
      <w:r w:rsidR="008B3C5E" w:rsidRPr="005E1493">
        <w:rPr>
          <w:rFonts w:asciiTheme="minorHAnsi" w:hAnsiTheme="minorHAnsi" w:cstheme="minorHAnsi"/>
          <w:b/>
          <w:lang w:eastAsia="ar-SA"/>
        </w:rPr>
        <w:t>R</w:t>
      </w:r>
      <w:r w:rsidRPr="005E1493">
        <w:rPr>
          <w:rFonts w:asciiTheme="minorHAnsi" w:hAnsiTheme="minorHAnsi" w:cstheme="minorHAnsi"/>
          <w:b/>
          <w:lang w:eastAsia="ar-SA"/>
        </w:rPr>
        <w:t>EGON: 000</w:t>
      </w:r>
      <w:r w:rsidR="00904F13" w:rsidRPr="005E1493">
        <w:rPr>
          <w:rFonts w:asciiTheme="minorHAnsi" w:hAnsiTheme="minorHAnsi" w:cstheme="minorHAnsi"/>
          <w:b/>
          <w:lang w:eastAsia="ar-SA"/>
        </w:rPr>
        <w:t> </w:t>
      </w:r>
      <w:r w:rsidRPr="005E1493">
        <w:rPr>
          <w:rFonts w:asciiTheme="minorHAnsi" w:hAnsiTheme="minorHAnsi" w:cstheme="minorHAnsi"/>
          <w:b/>
          <w:lang w:eastAsia="ar-SA"/>
        </w:rPr>
        <w:t>288</w:t>
      </w:r>
      <w:r w:rsidR="00904F13" w:rsidRPr="005E1493">
        <w:rPr>
          <w:rFonts w:asciiTheme="minorHAnsi" w:hAnsiTheme="minorHAnsi" w:cstheme="minorHAnsi"/>
          <w:b/>
          <w:lang w:eastAsia="ar-SA"/>
        </w:rPr>
        <w:t xml:space="preserve"> </w:t>
      </w:r>
      <w:r w:rsidRPr="005E1493">
        <w:rPr>
          <w:rFonts w:asciiTheme="minorHAnsi" w:hAnsiTheme="minorHAnsi" w:cstheme="minorHAnsi"/>
          <w:b/>
          <w:lang w:eastAsia="ar-SA"/>
        </w:rPr>
        <w:t>604</w:t>
      </w:r>
      <w:r w:rsidR="009F0E65" w:rsidRPr="005E1493">
        <w:rPr>
          <w:rFonts w:asciiTheme="minorHAnsi" w:hAnsiTheme="minorHAnsi" w:cstheme="minorHAnsi"/>
          <w:b/>
          <w:lang w:eastAsia="ar-SA"/>
        </w:rPr>
        <w:t>,</w:t>
      </w:r>
      <w:r w:rsidR="008B3C5E" w:rsidRPr="005E1493">
        <w:rPr>
          <w:rFonts w:asciiTheme="minorHAnsi" w:hAnsiTheme="minorHAnsi" w:cstheme="minorHAnsi"/>
          <w:lang w:eastAsia="ar-SA"/>
        </w:rPr>
        <w:t xml:space="preserve"> </w:t>
      </w:r>
      <w:hyperlink r:id="rId11" w:history="1">
        <w:r w:rsidR="008B3C5E" w:rsidRPr="005E1493">
          <w:rPr>
            <w:rStyle w:val="Hipercze"/>
            <w:rFonts w:asciiTheme="minorHAnsi" w:hAnsiTheme="minorHAnsi" w:cstheme="minorHAnsi"/>
            <w:b/>
            <w:color w:val="auto"/>
            <w:lang w:eastAsia="ar-SA"/>
          </w:rPr>
          <w:t>www.umb.edu.pl</w:t>
        </w:r>
      </w:hyperlink>
    </w:p>
    <w:p w14:paraId="24E4A487" w14:textId="77777777" w:rsidR="00FE25A0" w:rsidRPr="005E1493" w:rsidRDefault="00FE25A0" w:rsidP="006C59D8">
      <w:pPr>
        <w:suppressAutoHyphens/>
        <w:spacing w:line="360" w:lineRule="auto"/>
        <w:rPr>
          <w:rFonts w:asciiTheme="minorHAnsi" w:eastAsia="Arial" w:hAnsiTheme="minorHAnsi" w:cstheme="minorHAnsi"/>
          <w:lang w:eastAsia="ar-SA"/>
        </w:rPr>
      </w:pPr>
      <w:r w:rsidRPr="005E1493">
        <w:rPr>
          <w:rFonts w:asciiTheme="minorHAnsi" w:hAnsiTheme="minorHAnsi" w:cstheme="minorHAnsi"/>
          <w:b/>
          <w:lang w:eastAsia="ar-SA"/>
        </w:rPr>
        <w:t>Kontakt: Dział Zamówień Publicznych</w:t>
      </w:r>
    </w:p>
    <w:p w14:paraId="7288964C" w14:textId="48888B34" w:rsidR="00FE25A0" w:rsidRPr="005E1493" w:rsidRDefault="00FE25A0" w:rsidP="006C59D8">
      <w:pPr>
        <w:suppressAutoHyphens/>
        <w:spacing w:line="360" w:lineRule="auto"/>
        <w:rPr>
          <w:rFonts w:asciiTheme="minorHAnsi" w:hAnsiTheme="minorHAnsi" w:cstheme="minorHAnsi"/>
          <w:lang w:eastAsia="ar-SA"/>
        </w:rPr>
      </w:pPr>
      <w:r w:rsidRPr="005E1493">
        <w:rPr>
          <w:rFonts w:asciiTheme="minorHAnsi" w:hAnsiTheme="minorHAnsi" w:cstheme="minorHAnsi"/>
          <w:lang w:eastAsia="ar-SA"/>
        </w:rPr>
        <w:t>tel.</w:t>
      </w:r>
      <w:r w:rsidR="00C90C54" w:rsidRPr="005E1493">
        <w:rPr>
          <w:rFonts w:asciiTheme="minorHAnsi" w:hAnsiTheme="minorHAnsi" w:cstheme="minorHAnsi"/>
          <w:lang w:eastAsia="ar-SA"/>
        </w:rPr>
        <w:t xml:space="preserve"> 85</w:t>
      </w:r>
      <w:r w:rsidRPr="005E1493">
        <w:rPr>
          <w:rFonts w:asciiTheme="minorHAnsi" w:hAnsiTheme="minorHAnsi" w:cstheme="minorHAnsi"/>
          <w:lang w:eastAsia="ar-SA"/>
        </w:rPr>
        <w:t xml:space="preserve"> 748 </w:t>
      </w:r>
      <w:r w:rsidR="00C90C54" w:rsidRPr="005E1493">
        <w:rPr>
          <w:rFonts w:asciiTheme="minorHAnsi" w:hAnsiTheme="minorHAnsi" w:cstheme="minorHAnsi"/>
          <w:lang w:eastAsia="ar-SA"/>
        </w:rPr>
        <w:t xml:space="preserve">55 39, 85 748 55 50, 85 748 </w:t>
      </w:r>
      <w:r w:rsidRPr="005E1493">
        <w:rPr>
          <w:rFonts w:asciiTheme="minorHAnsi" w:hAnsiTheme="minorHAnsi" w:cstheme="minorHAnsi"/>
          <w:lang w:eastAsia="ar-SA"/>
        </w:rPr>
        <w:t xml:space="preserve">56 25, 85 748 </w:t>
      </w:r>
      <w:r w:rsidR="00C90C54" w:rsidRPr="005E1493">
        <w:rPr>
          <w:rFonts w:asciiTheme="minorHAnsi" w:hAnsiTheme="minorHAnsi" w:cstheme="minorHAnsi"/>
          <w:lang w:eastAsia="ar-SA"/>
        </w:rPr>
        <w:t>56 26, 85 748 56 40, 85 748 56 27, 85 748 57 39</w:t>
      </w:r>
      <w:r w:rsidR="009F0E65" w:rsidRPr="005E1493">
        <w:rPr>
          <w:rFonts w:asciiTheme="minorHAnsi" w:hAnsiTheme="minorHAnsi" w:cstheme="minorHAnsi"/>
          <w:lang w:eastAsia="ar-SA"/>
        </w:rPr>
        <w:t>, 85 686 51 37</w:t>
      </w:r>
    </w:p>
    <w:p w14:paraId="7CFAD7D8" w14:textId="3AB1217A" w:rsidR="00FE25A0" w:rsidRPr="005E1493" w:rsidRDefault="007F1F65" w:rsidP="006C59D8">
      <w:pPr>
        <w:suppressAutoHyphens/>
        <w:spacing w:line="360" w:lineRule="auto"/>
        <w:rPr>
          <w:rFonts w:asciiTheme="minorHAnsi" w:hAnsiTheme="minorHAnsi" w:cstheme="minorHAnsi"/>
          <w:b/>
          <w:lang w:val="en-US" w:eastAsia="ar-SA"/>
        </w:rPr>
      </w:pPr>
      <w:r w:rsidRPr="005E1493">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62AF2513" wp14:editId="63548EB1">
                <wp:simplePos x="0" y="0"/>
                <wp:positionH relativeFrom="column">
                  <wp:posOffset>13970</wp:posOffset>
                </wp:positionH>
                <wp:positionV relativeFrom="paragraph">
                  <wp:posOffset>247320</wp:posOffset>
                </wp:positionV>
                <wp:extent cx="5760720" cy="0"/>
                <wp:effectExtent l="19050" t="19050" r="30480" b="38100"/>
                <wp:wrapNone/>
                <wp:docPr id="9" name="Łącznik prosty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7F16421B" id="Łącznik prosty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9.45pt" to="454.7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" strokeweight=".26mm">
                <v:stroke joinstyle="miter" endcap="square"/>
              </v:line>
            </w:pict>
          </mc:Fallback>
        </mc:AlternateContent>
      </w:r>
      <w:r w:rsidR="00FE25A0" w:rsidRPr="005E1493">
        <w:rPr>
          <w:rFonts w:asciiTheme="minorHAnsi" w:hAnsiTheme="minorHAnsi" w:cstheme="minorHAnsi"/>
          <w:b/>
          <w:lang w:val="en-US" w:eastAsia="ar-SA"/>
        </w:rPr>
        <w:t xml:space="preserve">e-mail: </w:t>
      </w:r>
      <w:hyperlink r:id="rId12" w:history="1">
        <w:r w:rsidR="00FE25A0" w:rsidRPr="005E1493">
          <w:rPr>
            <w:rFonts w:asciiTheme="minorHAnsi" w:hAnsiTheme="minorHAnsi" w:cstheme="minorHAnsi"/>
            <w:b/>
            <w:u w:val="single"/>
            <w:lang w:val="en-US" w:eastAsia="ar-SA"/>
          </w:rPr>
          <w:t>zampubl@umb.edu.pl</w:t>
        </w:r>
      </w:hyperlink>
    </w:p>
    <w:p w14:paraId="19F5D294" w14:textId="193E25E0" w:rsidR="008B3C5E" w:rsidRPr="00D80A79" w:rsidRDefault="008B3C5E" w:rsidP="006C59D8">
      <w:pPr>
        <w:suppressAutoHyphens/>
        <w:spacing w:line="360" w:lineRule="auto"/>
        <w:rPr>
          <w:rFonts w:asciiTheme="minorHAnsi" w:hAnsiTheme="minorHAnsi" w:cstheme="minorHAnsi"/>
          <w:lang w:eastAsia="ar-SA"/>
        </w:rPr>
      </w:pPr>
      <w:r w:rsidRPr="00D80A79">
        <w:rPr>
          <w:rFonts w:asciiTheme="minorHAnsi" w:hAnsiTheme="minorHAnsi" w:cstheme="minorHAnsi"/>
          <w:lang w:eastAsia="ar-SA"/>
        </w:rPr>
        <w:t>Białystok,</w:t>
      </w:r>
      <w:r w:rsidR="00BF18D3" w:rsidRPr="00D80A79">
        <w:rPr>
          <w:rFonts w:asciiTheme="minorHAnsi" w:hAnsiTheme="minorHAnsi" w:cstheme="minorHAnsi"/>
          <w:lang w:eastAsia="ar-SA"/>
        </w:rPr>
        <w:t xml:space="preserve"> </w:t>
      </w:r>
      <w:r w:rsidR="00D80A79" w:rsidRPr="00D80A79">
        <w:rPr>
          <w:rFonts w:asciiTheme="minorHAnsi" w:hAnsiTheme="minorHAnsi" w:cstheme="minorHAnsi"/>
          <w:lang w:eastAsia="ar-SA"/>
        </w:rPr>
        <w:t>0</w:t>
      </w:r>
      <w:r w:rsidR="00322A8A">
        <w:rPr>
          <w:rFonts w:asciiTheme="minorHAnsi" w:hAnsiTheme="minorHAnsi" w:cstheme="minorHAnsi"/>
          <w:lang w:eastAsia="ar-SA"/>
        </w:rPr>
        <w:t>4</w:t>
      </w:r>
      <w:r w:rsidR="00D80A79" w:rsidRPr="00D80A79">
        <w:rPr>
          <w:rFonts w:asciiTheme="minorHAnsi" w:hAnsiTheme="minorHAnsi" w:cstheme="minorHAnsi"/>
          <w:lang w:eastAsia="ar-SA"/>
        </w:rPr>
        <w:t>.09</w:t>
      </w:r>
      <w:r w:rsidR="00033C13" w:rsidRPr="00D80A79">
        <w:rPr>
          <w:rFonts w:asciiTheme="minorHAnsi" w:hAnsiTheme="minorHAnsi" w:cstheme="minorHAnsi"/>
          <w:lang w:eastAsia="ar-SA"/>
        </w:rPr>
        <w:t>.2024 r.</w:t>
      </w:r>
    </w:p>
    <w:p w14:paraId="3CE7817A" w14:textId="77777777" w:rsidR="0068688C" w:rsidRPr="005E1493" w:rsidRDefault="0068688C" w:rsidP="006C59D8">
      <w:pPr>
        <w:pStyle w:val="Nagwek1"/>
        <w:rPr>
          <w:rFonts w:asciiTheme="minorHAnsi" w:hAnsiTheme="minorHAnsi"/>
        </w:rPr>
      </w:pPr>
    </w:p>
    <w:p w14:paraId="4BD82D59" w14:textId="57473B6F" w:rsidR="00FE25A0" w:rsidRPr="005E1493" w:rsidRDefault="00555889" w:rsidP="006C59D8">
      <w:pPr>
        <w:pStyle w:val="Nagwek1"/>
        <w:rPr>
          <w:rFonts w:asciiTheme="minorHAnsi" w:hAnsiTheme="minorHAnsi"/>
          <w:color w:val="FF0000"/>
        </w:rPr>
      </w:pPr>
      <w:r w:rsidRPr="005E1493">
        <w:rPr>
          <w:rFonts w:asciiTheme="minorHAnsi" w:hAnsiTheme="minorHAnsi"/>
        </w:rPr>
        <w:t>Nr sprawy</w:t>
      </w:r>
      <w:r w:rsidRPr="00BF6B25">
        <w:rPr>
          <w:rFonts w:asciiTheme="minorHAnsi" w:hAnsiTheme="minorHAnsi"/>
          <w:color w:val="0070C0"/>
        </w:rPr>
        <w:t>: AZP.25.2</w:t>
      </w:r>
      <w:r w:rsidR="00BF6B25" w:rsidRPr="00BF6B25">
        <w:rPr>
          <w:rFonts w:asciiTheme="minorHAnsi" w:hAnsiTheme="minorHAnsi"/>
          <w:color w:val="0070C0"/>
        </w:rPr>
        <w:t>.16.</w:t>
      </w:r>
      <w:r w:rsidRPr="00BF6B25">
        <w:rPr>
          <w:rFonts w:asciiTheme="minorHAnsi" w:hAnsiTheme="minorHAnsi"/>
          <w:color w:val="0070C0"/>
        </w:rPr>
        <w:t>202</w:t>
      </w:r>
      <w:r w:rsidR="006168C8" w:rsidRPr="00BF6B25">
        <w:rPr>
          <w:rFonts w:asciiTheme="minorHAnsi" w:hAnsiTheme="minorHAnsi"/>
          <w:color w:val="0070C0"/>
        </w:rPr>
        <w:t>4</w:t>
      </w:r>
    </w:p>
    <w:p w14:paraId="2D75C2B4" w14:textId="77777777" w:rsidR="00904F13" w:rsidRPr="005E1493" w:rsidRDefault="00904F13" w:rsidP="006C59D8">
      <w:pPr>
        <w:keepNext/>
        <w:suppressAutoHyphens/>
        <w:spacing w:line="360" w:lineRule="auto"/>
        <w:rPr>
          <w:rFonts w:asciiTheme="minorHAnsi" w:hAnsiTheme="minorHAnsi" w:cstheme="minorHAnsi"/>
          <w:b/>
          <w:kern w:val="1"/>
          <w:lang w:eastAsia="ar-SA"/>
        </w:rPr>
      </w:pPr>
    </w:p>
    <w:p w14:paraId="161C8CBD" w14:textId="77777777" w:rsidR="00F40A2B" w:rsidRPr="005E1493" w:rsidRDefault="00FE25A0" w:rsidP="006C59D8">
      <w:pPr>
        <w:keepNext/>
        <w:suppressAutoHyphens/>
        <w:spacing w:line="360" w:lineRule="auto"/>
        <w:rPr>
          <w:rFonts w:asciiTheme="minorHAnsi" w:hAnsiTheme="minorHAnsi" w:cstheme="minorHAnsi"/>
          <w:b/>
          <w:lang w:eastAsia="ar-SA"/>
        </w:rPr>
      </w:pPr>
      <w:r w:rsidRPr="005E1493">
        <w:rPr>
          <w:rFonts w:asciiTheme="minorHAnsi" w:hAnsiTheme="minorHAnsi" w:cstheme="minorHAnsi"/>
          <w:b/>
          <w:kern w:val="1"/>
          <w:lang w:eastAsia="ar-SA"/>
        </w:rPr>
        <w:t>S</w:t>
      </w:r>
      <w:r w:rsidR="00E0621C" w:rsidRPr="005E1493">
        <w:rPr>
          <w:rFonts w:asciiTheme="minorHAnsi" w:hAnsiTheme="minorHAnsi" w:cstheme="minorHAnsi"/>
          <w:b/>
          <w:kern w:val="1"/>
          <w:lang w:eastAsia="ar-SA"/>
        </w:rPr>
        <w:t xml:space="preserve">PECYFIKACJA WARUNKÓW ZAMÓWIENIA </w:t>
      </w:r>
      <w:r w:rsidRPr="005E1493">
        <w:rPr>
          <w:rFonts w:asciiTheme="minorHAnsi" w:hAnsiTheme="minorHAnsi" w:cstheme="minorHAnsi"/>
          <w:b/>
          <w:kern w:val="1"/>
          <w:lang w:eastAsia="ar-SA"/>
        </w:rPr>
        <w:t>(SWZ)</w:t>
      </w:r>
      <w:r w:rsidR="00E11CD0" w:rsidRPr="005E1493">
        <w:rPr>
          <w:rFonts w:asciiTheme="minorHAnsi" w:hAnsiTheme="minorHAnsi" w:cstheme="minorHAnsi"/>
          <w:b/>
          <w:lang w:eastAsia="ar-SA"/>
        </w:rPr>
        <w:t xml:space="preserve"> </w:t>
      </w:r>
    </w:p>
    <w:p w14:paraId="3CB2BA39" w14:textId="064B8B48" w:rsidR="00F40A2B" w:rsidRPr="005E1493" w:rsidRDefault="00F40A2B" w:rsidP="00F40A2B">
      <w:pPr>
        <w:spacing w:line="360" w:lineRule="auto"/>
        <w:rPr>
          <w:rFonts w:asciiTheme="minorHAnsi" w:hAnsiTheme="minorHAnsi" w:cstheme="minorHAnsi"/>
          <w:b/>
        </w:rPr>
      </w:pPr>
      <w:r w:rsidRPr="005E1493">
        <w:rPr>
          <w:rFonts w:asciiTheme="minorHAnsi" w:hAnsiTheme="minorHAnsi" w:cstheme="minorHAnsi"/>
          <w:b/>
        </w:rPr>
        <w:t>DLA ZAMÓWIENIA KLASYCZNEGO O SZACUNKOWEJ WARTOŚCI</w:t>
      </w:r>
      <w:r w:rsidR="00DB1125" w:rsidRPr="005E1493">
        <w:rPr>
          <w:rFonts w:asciiTheme="minorHAnsi" w:hAnsiTheme="minorHAnsi" w:cstheme="minorHAnsi"/>
          <w:b/>
        </w:rPr>
        <w:t xml:space="preserve"> </w:t>
      </w:r>
      <w:r w:rsidRPr="005E1493">
        <w:rPr>
          <w:rFonts w:asciiTheme="minorHAnsi" w:hAnsiTheme="minorHAnsi" w:cstheme="minorHAnsi"/>
          <w:b/>
        </w:rPr>
        <w:t>WIĘKSZEJ NIŻ PROGI UNIJNE</w:t>
      </w:r>
      <w:r w:rsidRPr="005E1493">
        <w:rPr>
          <w:rFonts w:asciiTheme="minorHAnsi" w:hAnsiTheme="minorHAnsi" w:cstheme="minorHAnsi"/>
          <w:b/>
          <w:bCs/>
        </w:rPr>
        <w:t xml:space="preserve"> </w:t>
      </w:r>
      <w:r w:rsidR="00BD6D07" w:rsidRPr="005E1493">
        <w:rPr>
          <w:rFonts w:asciiTheme="minorHAnsi" w:hAnsiTheme="minorHAnsi" w:cstheme="minorHAnsi"/>
          <w:b/>
          <w:bCs/>
        </w:rPr>
        <w:br/>
      </w:r>
      <w:r w:rsidRPr="005E1493">
        <w:rPr>
          <w:rFonts w:asciiTheme="minorHAnsi" w:hAnsiTheme="minorHAnsi" w:cstheme="minorHAnsi"/>
          <w:b/>
          <w:bCs/>
        </w:rPr>
        <w:t>(2</w:t>
      </w:r>
      <w:r w:rsidR="006C09A2" w:rsidRPr="005E1493">
        <w:rPr>
          <w:rFonts w:asciiTheme="minorHAnsi" w:hAnsiTheme="minorHAnsi" w:cstheme="minorHAnsi"/>
          <w:b/>
          <w:bCs/>
        </w:rPr>
        <w:t>15</w:t>
      </w:r>
      <w:r w:rsidRPr="005E1493">
        <w:rPr>
          <w:rFonts w:asciiTheme="minorHAnsi" w:hAnsiTheme="minorHAnsi" w:cstheme="minorHAnsi"/>
          <w:b/>
          <w:bCs/>
        </w:rPr>
        <w:t> 000 EURO)</w:t>
      </w:r>
    </w:p>
    <w:p w14:paraId="2F9EEE4E" w14:textId="32FCBC95" w:rsidR="00F40A2B" w:rsidRPr="005E1493" w:rsidRDefault="00F40A2B" w:rsidP="00F40A2B">
      <w:pPr>
        <w:spacing w:line="360" w:lineRule="auto"/>
        <w:rPr>
          <w:rFonts w:asciiTheme="minorHAnsi" w:hAnsiTheme="minorHAnsi" w:cstheme="minorHAnsi"/>
          <w:b/>
        </w:rPr>
      </w:pPr>
      <w:r w:rsidRPr="005E1493">
        <w:rPr>
          <w:rFonts w:asciiTheme="minorHAnsi" w:hAnsiTheme="minorHAnsi" w:cstheme="minorHAnsi"/>
          <w:b/>
        </w:rPr>
        <w:t>KATEGORIA – USŁUGI</w:t>
      </w:r>
    </w:p>
    <w:p w14:paraId="7FF31A63" w14:textId="4E850A58" w:rsidR="00FE25A0" w:rsidRPr="005E1493" w:rsidRDefault="00FE25A0" w:rsidP="006C59D8">
      <w:pPr>
        <w:suppressAutoHyphens/>
        <w:spacing w:line="360" w:lineRule="auto"/>
        <w:rPr>
          <w:rFonts w:asciiTheme="minorHAnsi" w:hAnsiTheme="minorHAnsi" w:cstheme="minorHAnsi"/>
          <w:lang w:eastAsia="ar-SA"/>
        </w:rPr>
      </w:pPr>
      <w:r w:rsidRPr="005E1493">
        <w:rPr>
          <w:rFonts w:asciiTheme="minorHAnsi" w:hAnsiTheme="minorHAnsi" w:cstheme="minorHAnsi"/>
          <w:lang w:eastAsia="ar-SA"/>
        </w:rPr>
        <w:t>Postępowanie o zamówienie publiczne jest prowadzone w trybie przetargu nieograniczonego, zgodnie z ustawą z dnia 11 września 201</w:t>
      </w:r>
      <w:r w:rsidR="00FC1D55" w:rsidRPr="005E1493">
        <w:rPr>
          <w:rFonts w:asciiTheme="minorHAnsi" w:hAnsiTheme="minorHAnsi" w:cstheme="minorHAnsi"/>
          <w:lang w:eastAsia="ar-SA"/>
        </w:rPr>
        <w:t xml:space="preserve">9 r. Prawo zamówień publicznych </w:t>
      </w:r>
      <w:r w:rsidR="008B3C5E" w:rsidRPr="005E1493">
        <w:rPr>
          <w:rFonts w:asciiTheme="minorHAnsi" w:hAnsiTheme="minorHAnsi" w:cstheme="minorHAnsi"/>
          <w:lang w:eastAsia="ar-SA"/>
        </w:rPr>
        <w:t>(</w:t>
      </w:r>
      <w:r w:rsidR="00322A8A">
        <w:rPr>
          <w:rFonts w:asciiTheme="minorHAnsi" w:hAnsiTheme="minorHAnsi" w:cstheme="minorHAnsi"/>
          <w:lang w:eastAsia="ar-SA"/>
        </w:rPr>
        <w:t xml:space="preserve">t. j. </w:t>
      </w:r>
      <w:bookmarkStart w:id="0" w:name="_GoBack"/>
      <w:r w:rsidR="008B3C5E" w:rsidRPr="005E1493">
        <w:rPr>
          <w:rFonts w:asciiTheme="minorHAnsi" w:hAnsiTheme="minorHAnsi" w:cstheme="minorHAnsi"/>
          <w:lang w:eastAsia="ar-SA"/>
        </w:rPr>
        <w:t>Dz. U. z 202</w:t>
      </w:r>
      <w:r w:rsidR="00322A8A">
        <w:rPr>
          <w:rFonts w:asciiTheme="minorHAnsi" w:hAnsiTheme="minorHAnsi" w:cstheme="minorHAnsi"/>
          <w:lang w:eastAsia="ar-SA"/>
        </w:rPr>
        <w:t>4</w:t>
      </w:r>
      <w:bookmarkEnd w:id="0"/>
      <w:r w:rsidR="008B3C5E" w:rsidRPr="005E1493">
        <w:rPr>
          <w:rFonts w:asciiTheme="minorHAnsi" w:hAnsiTheme="minorHAnsi" w:cstheme="minorHAnsi"/>
          <w:lang w:eastAsia="ar-SA"/>
        </w:rPr>
        <w:t xml:space="preserve"> r.</w:t>
      </w:r>
      <w:r w:rsidR="005F7AF9" w:rsidRPr="005E1493">
        <w:rPr>
          <w:rFonts w:asciiTheme="minorHAnsi" w:hAnsiTheme="minorHAnsi" w:cstheme="minorHAnsi"/>
          <w:lang w:eastAsia="ar-SA"/>
        </w:rPr>
        <w:t>,</w:t>
      </w:r>
      <w:r w:rsidR="008B3C5E" w:rsidRPr="005E1493">
        <w:rPr>
          <w:rFonts w:asciiTheme="minorHAnsi" w:hAnsiTheme="minorHAnsi" w:cstheme="minorHAnsi"/>
          <w:lang w:eastAsia="ar-SA"/>
        </w:rPr>
        <w:t xml:space="preserve"> </w:t>
      </w:r>
      <w:r w:rsidR="00BF6B25">
        <w:rPr>
          <w:rFonts w:asciiTheme="minorHAnsi" w:hAnsiTheme="minorHAnsi" w:cstheme="minorHAnsi"/>
          <w:lang w:eastAsia="ar-SA"/>
        </w:rPr>
        <w:br/>
      </w:r>
      <w:r w:rsidR="008B3C5E" w:rsidRPr="005E1493">
        <w:rPr>
          <w:rFonts w:asciiTheme="minorHAnsi" w:hAnsiTheme="minorHAnsi" w:cstheme="minorHAnsi"/>
          <w:lang w:eastAsia="ar-SA"/>
        </w:rPr>
        <w:t xml:space="preserve">poz. </w:t>
      </w:r>
      <w:r w:rsidR="00322A8A">
        <w:rPr>
          <w:rFonts w:asciiTheme="minorHAnsi" w:hAnsiTheme="minorHAnsi" w:cstheme="minorHAnsi"/>
          <w:lang w:eastAsia="ar-SA"/>
        </w:rPr>
        <w:t>1320</w:t>
      </w:r>
      <w:r w:rsidRPr="005E1493">
        <w:rPr>
          <w:rFonts w:asciiTheme="minorHAnsi" w:hAnsiTheme="minorHAnsi" w:cstheme="minorHAnsi"/>
          <w:lang w:eastAsia="ar-SA"/>
        </w:rPr>
        <w:t xml:space="preserve">) – zwaną dalej „ustawą </w:t>
      </w:r>
      <w:proofErr w:type="spellStart"/>
      <w:r w:rsidRPr="005E1493">
        <w:rPr>
          <w:rFonts w:asciiTheme="minorHAnsi" w:hAnsiTheme="minorHAnsi" w:cstheme="minorHAnsi"/>
          <w:lang w:eastAsia="ar-SA"/>
        </w:rPr>
        <w:t>Pzp</w:t>
      </w:r>
      <w:proofErr w:type="spellEnd"/>
      <w:r w:rsidRPr="005E1493">
        <w:rPr>
          <w:rFonts w:asciiTheme="minorHAnsi" w:hAnsiTheme="minorHAnsi" w:cstheme="minorHAnsi"/>
          <w:lang w:eastAsia="ar-SA"/>
        </w:rPr>
        <w:t>”</w:t>
      </w:r>
      <w:r w:rsidR="00904F13" w:rsidRPr="005E1493">
        <w:rPr>
          <w:rFonts w:asciiTheme="minorHAnsi" w:hAnsiTheme="minorHAnsi" w:cstheme="minorHAnsi"/>
          <w:lang w:eastAsia="ar-SA"/>
        </w:rPr>
        <w:t>.</w:t>
      </w:r>
    </w:p>
    <w:p w14:paraId="428A42A5" w14:textId="77777777" w:rsidR="009F0E65" w:rsidRPr="005E1493" w:rsidRDefault="009F0E65" w:rsidP="006C59D8">
      <w:pPr>
        <w:suppressAutoHyphens/>
        <w:spacing w:line="360" w:lineRule="auto"/>
        <w:rPr>
          <w:rFonts w:asciiTheme="minorHAnsi" w:hAnsiTheme="minorHAnsi" w:cstheme="minorHAnsi"/>
          <w:bCs/>
          <w:u w:val="single"/>
          <w:lang w:eastAsia="ar-SA"/>
        </w:rPr>
      </w:pPr>
    </w:p>
    <w:p w14:paraId="0EECEEF2" w14:textId="0C838819" w:rsidR="00FE25A0" w:rsidRPr="005E1493" w:rsidRDefault="00236CD1" w:rsidP="006C59D8">
      <w:pPr>
        <w:suppressAutoHyphens/>
        <w:spacing w:line="360" w:lineRule="auto"/>
        <w:rPr>
          <w:rFonts w:asciiTheme="minorHAnsi" w:hAnsiTheme="minorHAnsi" w:cstheme="minorHAnsi"/>
          <w:bCs/>
          <w:lang w:eastAsia="ar-SA"/>
        </w:rPr>
      </w:pPr>
      <w:r w:rsidRPr="005E1493">
        <w:rPr>
          <w:rFonts w:asciiTheme="minorHAnsi" w:hAnsiTheme="minorHAnsi" w:cstheme="minorHAnsi"/>
          <w:bCs/>
          <w:u w:val="single"/>
          <w:lang w:eastAsia="ar-SA"/>
        </w:rPr>
        <w:t>Przedmiot zamówienia</w:t>
      </w:r>
      <w:r w:rsidR="00FE25A0" w:rsidRPr="005E1493">
        <w:rPr>
          <w:rFonts w:asciiTheme="minorHAnsi" w:hAnsiTheme="minorHAnsi" w:cstheme="minorHAnsi"/>
          <w:bCs/>
          <w:u w:val="single"/>
          <w:lang w:eastAsia="ar-SA"/>
        </w:rPr>
        <w:t>:</w:t>
      </w:r>
      <w:r w:rsidR="00FE25A0" w:rsidRPr="005E1493">
        <w:rPr>
          <w:rFonts w:asciiTheme="minorHAnsi" w:hAnsiTheme="minorHAnsi" w:cstheme="minorHAnsi"/>
          <w:bCs/>
          <w:lang w:eastAsia="ar-SA"/>
        </w:rPr>
        <w:t xml:space="preserve"> </w:t>
      </w:r>
    </w:p>
    <w:p w14:paraId="34616247" w14:textId="0A0DC7FC" w:rsidR="002556D6" w:rsidRPr="00D80A79" w:rsidRDefault="00417A4F" w:rsidP="002556D6">
      <w:pPr>
        <w:spacing w:line="360" w:lineRule="auto"/>
        <w:rPr>
          <w:rFonts w:asciiTheme="minorHAnsi" w:hAnsiTheme="minorHAnsi" w:cstheme="minorHAnsi"/>
          <w:b/>
        </w:rPr>
      </w:pPr>
      <w:r w:rsidRPr="00D80A79">
        <w:rPr>
          <w:rFonts w:asciiTheme="minorHAnsi" w:hAnsiTheme="minorHAnsi" w:cstheme="minorHAnsi"/>
          <w:b/>
        </w:rPr>
        <w:t>Utrzymanie i rozwój Systemu SAP wraz z wymaganymi usługami dla Uniwer</w:t>
      </w:r>
      <w:r w:rsidR="000D67CD" w:rsidRPr="00D80A79">
        <w:rPr>
          <w:rFonts w:asciiTheme="minorHAnsi" w:hAnsiTheme="minorHAnsi" w:cstheme="minorHAnsi"/>
          <w:b/>
        </w:rPr>
        <w:t xml:space="preserve">sytetu Medycznego </w:t>
      </w:r>
      <w:r w:rsidR="000D67CD" w:rsidRPr="00D80A79">
        <w:rPr>
          <w:rFonts w:asciiTheme="minorHAnsi" w:hAnsiTheme="minorHAnsi" w:cstheme="minorHAnsi"/>
          <w:b/>
        </w:rPr>
        <w:br/>
        <w:t>w Białymstoku</w:t>
      </w:r>
    </w:p>
    <w:p w14:paraId="7646829D" w14:textId="77777777" w:rsidR="000D67CD" w:rsidRPr="005E1493" w:rsidRDefault="000D67CD" w:rsidP="002556D6">
      <w:pPr>
        <w:spacing w:line="360" w:lineRule="auto"/>
        <w:rPr>
          <w:rFonts w:asciiTheme="minorHAnsi" w:hAnsiTheme="minorHAnsi" w:cstheme="minorHAnsi"/>
          <w:b/>
          <w:color w:val="00B050"/>
        </w:rPr>
      </w:pPr>
    </w:p>
    <w:p w14:paraId="1209655C" w14:textId="19DA9B29" w:rsidR="00FE25A0" w:rsidRPr="005E1493" w:rsidRDefault="00F35A4B" w:rsidP="006C59D8">
      <w:pPr>
        <w:spacing w:line="360" w:lineRule="auto"/>
        <w:rPr>
          <w:rFonts w:asciiTheme="minorHAnsi" w:hAnsiTheme="minorHAnsi" w:cstheme="minorHAnsi"/>
          <w:b/>
        </w:rPr>
      </w:pPr>
      <w:r w:rsidRPr="005E1493">
        <w:rPr>
          <w:rFonts w:asciiTheme="minorHAnsi" w:hAnsiTheme="minorHAnsi" w:cstheme="minorHAnsi"/>
          <w:b/>
        </w:rPr>
        <w:t>z</w:t>
      </w:r>
      <w:r w:rsidR="006967A9" w:rsidRPr="005E1493">
        <w:rPr>
          <w:rFonts w:asciiTheme="minorHAnsi" w:hAnsiTheme="minorHAnsi" w:cstheme="minorHAnsi"/>
          <w:b/>
        </w:rPr>
        <w:t>atwierdzam</w:t>
      </w:r>
      <w:r w:rsidRPr="005E1493">
        <w:rPr>
          <w:rFonts w:asciiTheme="minorHAnsi" w:hAnsiTheme="minorHAnsi" w:cstheme="minorHAnsi"/>
          <w:b/>
        </w:rPr>
        <w:t xml:space="preserve"> -</w:t>
      </w:r>
      <w:r w:rsidR="008B3C5E" w:rsidRPr="005E1493">
        <w:rPr>
          <w:rFonts w:asciiTheme="minorHAnsi" w:hAnsiTheme="minorHAnsi" w:cstheme="minorHAnsi"/>
        </w:rPr>
        <w:t xml:space="preserve"> </w:t>
      </w:r>
      <w:r w:rsidRPr="005E1493">
        <w:rPr>
          <w:rFonts w:asciiTheme="minorHAnsi" w:hAnsiTheme="minorHAnsi" w:cstheme="minorHAnsi"/>
          <w:b/>
        </w:rPr>
        <w:t xml:space="preserve">Kanclerz UMB - Konrad Raczkowski - </w:t>
      </w:r>
      <w:r w:rsidR="008B3C5E" w:rsidRPr="005E1493">
        <w:rPr>
          <w:rFonts w:asciiTheme="minorHAnsi" w:hAnsiTheme="minorHAnsi" w:cstheme="minorHAnsi"/>
          <w:b/>
        </w:rPr>
        <w:t>……………………………………………….</w:t>
      </w:r>
      <w:r w:rsidR="00904F13" w:rsidRPr="005E1493">
        <w:rPr>
          <w:rFonts w:asciiTheme="minorHAnsi" w:hAnsiTheme="minorHAnsi" w:cstheme="minorHAnsi"/>
          <w:b/>
        </w:rPr>
        <w:t xml:space="preserve"> </w:t>
      </w:r>
    </w:p>
    <w:p w14:paraId="382CE2EF" w14:textId="77777777" w:rsidR="006466E4" w:rsidRPr="005E1493" w:rsidRDefault="006466E4" w:rsidP="006C59D8">
      <w:pPr>
        <w:suppressAutoHyphens/>
        <w:spacing w:line="360" w:lineRule="auto"/>
        <w:rPr>
          <w:rFonts w:asciiTheme="minorHAnsi" w:hAnsiTheme="minorHAnsi" w:cstheme="minorHAnsi"/>
          <w:lang w:eastAsia="ar-SA"/>
        </w:rPr>
      </w:pPr>
    </w:p>
    <w:p w14:paraId="1E1F63C5" w14:textId="44417C57" w:rsidR="00FE25A0" w:rsidRPr="005E1493" w:rsidRDefault="0074400F" w:rsidP="006C59D8">
      <w:pPr>
        <w:suppressAutoHyphens/>
        <w:spacing w:line="360" w:lineRule="auto"/>
        <w:rPr>
          <w:rFonts w:asciiTheme="minorHAnsi" w:hAnsiTheme="minorHAnsi" w:cstheme="minorHAnsi"/>
          <w:lang w:eastAsia="ar-SA"/>
        </w:rPr>
      </w:pPr>
      <w:r w:rsidRPr="005E1493">
        <w:rPr>
          <w:rFonts w:asciiTheme="minorHAnsi" w:hAnsiTheme="minorHAnsi" w:cstheme="minorHAnsi"/>
          <w:lang w:eastAsia="ar-SA"/>
        </w:rPr>
        <w:t>s</w:t>
      </w:r>
      <w:r w:rsidR="00C227A3" w:rsidRPr="005E1493">
        <w:rPr>
          <w:rFonts w:asciiTheme="minorHAnsi" w:hAnsiTheme="minorHAnsi" w:cstheme="minorHAnsi"/>
          <w:lang w:eastAsia="ar-SA"/>
        </w:rPr>
        <w:t>porządzi</w:t>
      </w:r>
      <w:r w:rsidR="006168C8" w:rsidRPr="005E1493">
        <w:rPr>
          <w:rFonts w:asciiTheme="minorHAnsi" w:hAnsiTheme="minorHAnsi" w:cstheme="minorHAnsi"/>
          <w:lang w:eastAsia="ar-SA"/>
        </w:rPr>
        <w:t>ł</w:t>
      </w:r>
      <w:r w:rsidRPr="005E1493">
        <w:rPr>
          <w:rFonts w:asciiTheme="minorHAnsi" w:hAnsiTheme="minorHAnsi" w:cstheme="minorHAnsi"/>
          <w:lang w:eastAsia="ar-SA"/>
        </w:rPr>
        <w:t>a</w:t>
      </w:r>
      <w:r w:rsidR="00C227A3" w:rsidRPr="005E1493">
        <w:rPr>
          <w:rFonts w:asciiTheme="minorHAnsi" w:hAnsiTheme="minorHAnsi" w:cstheme="minorHAnsi"/>
          <w:lang w:eastAsia="ar-SA"/>
        </w:rPr>
        <w:t>:</w:t>
      </w:r>
      <w:r w:rsidRPr="005E1493">
        <w:rPr>
          <w:rFonts w:asciiTheme="minorHAnsi" w:hAnsiTheme="minorHAnsi" w:cstheme="minorHAnsi"/>
          <w:lang w:eastAsia="ar-SA"/>
        </w:rPr>
        <w:t xml:space="preserve"> </w:t>
      </w:r>
    </w:p>
    <w:p w14:paraId="2EDB9390" w14:textId="47A1454C" w:rsidR="00C227A3" w:rsidRPr="005E1493" w:rsidRDefault="00C227A3" w:rsidP="006C59D8">
      <w:pPr>
        <w:suppressAutoHyphens/>
        <w:spacing w:line="360" w:lineRule="auto"/>
        <w:rPr>
          <w:rFonts w:asciiTheme="minorHAnsi" w:hAnsiTheme="minorHAnsi" w:cstheme="minorHAnsi"/>
          <w:lang w:eastAsia="ar-SA"/>
        </w:rPr>
      </w:pPr>
      <w:r w:rsidRPr="005E1493">
        <w:rPr>
          <w:rFonts w:asciiTheme="minorHAnsi" w:hAnsiTheme="minorHAnsi" w:cstheme="minorHAnsi"/>
          <w:lang w:eastAsia="ar-SA"/>
        </w:rPr>
        <w:t>sprawdził:</w:t>
      </w:r>
    </w:p>
    <w:p w14:paraId="444D5FEB" w14:textId="77777777" w:rsidR="001B4254" w:rsidRDefault="001B4254" w:rsidP="006C59D8">
      <w:pPr>
        <w:suppressAutoHyphens/>
        <w:spacing w:line="360" w:lineRule="auto"/>
        <w:rPr>
          <w:rFonts w:asciiTheme="minorHAnsi" w:hAnsiTheme="minorHAnsi" w:cstheme="minorHAnsi"/>
          <w:b/>
          <w:lang w:eastAsia="ar-SA"/>
        </w:rPr>
      </w:pPr>
    </w:p>
    <w:p w14:paraId="6BED1C5A" w14:textId="458F1205" w:rsidR="00236CD1" w:rsidRPr="005E1493" w:rsidRDefault="00236CD1" w:rsidP="006C59D8">
      <w:pPr>
        <w:suppressAutoHyphens/>
        <w:spacing w:line="360" w:lineRule="auto"/>
        <w:rPr>
          <w:rFonts w:asciiTheme="minorHAnsi" w:hAnsiTheme="minorHAnsi" w:cstheme="minorHAnsi"/>
          <w:b/>
          <w:lang w:eastAsia="ar-SA"/>
        </w:rPr>
      </w:pPr>
      <w:r w:rsidRPr="005E1493">
        <w:rPr>
          <w:rFonts w:asciiTheme="minorHAnsi" w:hAnsiTheme="minorHAnsi" w:cstheme="minorHAnsi"/>
          <w:b/>
          <w:lang w:eastAsia="ar-SA"/>
        </w:rPr>
        <w:t>UWAGA!</w:t>
      </w:r>
    </w:p>
    <w:p w14:paraId="1F80AF83" w14:textId="399AFEE5" w:rsidR="00661696" w:rsidRPr="00D80A79" w:rsidRDefault="00661696" w:rsidP="006C59D8">
      <w:pPr>
        <w:spacing w:line="360" w:lineRule="auto"/>
        <w:rPr>
          <w:rStyle w:val="Hipercze"/>
          <w:rFonts w:asciiTheme="minorHAnsi" w:hAnsiTheme="minorHAnsi" w:cstheme="minorHAnsi"/>
          <w:b/>
          <w:color w:val="0070C0"/>
        </w:rPr>
      </w:pPr>
      <w:r w:rsidRPr="005E1493">
        <w:rPr>
          <w:rFonts w:asciiTheme="minorHAnsi" w:hAnsiTheme="minorHAnsi" w:cstheme="minorHAnsi"/>
          <w:b/>
        </w:rPr>
        <w:t xml:space="preserve">Oferta, dokumenty i oświadczenia muszą być złożone pod rygorem nieważności w formie elektronicznej (opatrzonej kwalifikowanym podpisem elektronicznym) za pośrednictwem Platformy dostępnej pod adresem </w:t>
      </w:r>
      <w:hyperlink r:id="rId13" w:history="1">
        <w:r w:rsidR="00557E07" w:rsidRPr="00D80A79">
          <w:rPr>
            <w:rStyle w:val="Hipercze"/>
            <w:rFonts w:asciiTheme="minorHAnsi" w:hAnsiTheme="minorHAnsi" w:cstheme="minorHAnsi"/>
            <w:b/>
            <w:color w:val="0070C0"/>
          </w:rPr>
          <w:t>https://platformazakupowa.pl/transakcja/970832</w:t>
        </w:r>
      </w:hyperlink>
    </w:p>
    <w:p w14:paraId="486BC70A" w14:textId="77777777" w:rsidR="00557E07" w:rsidRPr="005E1493" w:rsidRDefault="00557E07" w:rsidP="006C59D8">
      <w:pPr>
        <w:spacing w:line="360" w:lineRule="auto"/>
        <w:rPr>
          <w:rFonts w:asciiTheme="minorHAnsi" w:hAnsiTheme="minorHAnsi" w:cstheme="minorHAnsi"/>
          <w:b/>
          <w:color w:val="FF0000"/>
          <w:u w:val="single"/>
        </w:rPr>
      </w:pPr>
    </w:p>
    <w:p w14:paraId="0C5D9A0B" w14:textId="17DD8B6C" w:rsidR="002556D6" w:rsidRPr="005E1493" w:rsidRDefault="002556D6">
      <w:pPr>
        <w:spacing w:line="259" w:lineRule="auto"/>
        <w:rPr>
          <w:rFonts w:asciiTheme="minorHAnsi" w:hAnsiTheme="minorHAnsi" w:cstheme="minorHAnsi"/>
          <w:b/>
          <w:lang w:eastAsia="ar-SA"/>
        </w:rPr>
      </w:pPr>
    </w:p>
    <w:p w14:paraId="38F1140E" w14:textId="532D4FDC" w:rsidR="000A35F7" w:rsidRPr="005E1493" w:rsidRDefault="000A35F7" w:rsidP="006C59D8">
      <w:pPr>
        <w:pStyle w:val="Nagwek1"/>
        <w:rPr>
          <w:rFonts w:asciiTheme="minorHAnsi" w:hAnsiTheme="minorHAnsi"/>
        </w:rPr>
      </w:pPr>
      <w:r w:rsidRPr="005E1493">
        <w:rPr>
          <w:rFonts w:asciiTheme="minorHAnsi" w:hAnsiTheme="minorHAnsi"/>
        </w:rPr>
        <w:t xml:space="preserve">Spis </w:t>
      </w:r>
      <w:r w:rsidR="00661696" w:rsidRPr="005E1493">
        <w:rPr>
          <w:rFonts w:asciiTheme="minorHAnsi" w:hAnsiTheme="minorHAnsi"/>
        </w:rPr>
        <w:t>t</w:t>
      </w:r>
      <w:r w:rsidRPr="005E1493">
        <w:rPr>
          <w:rFonts w:asciiTheme="minorHAnsi" w:hAnsiTheme="minorHAnsi"/>
        </w:rPr>
        <w:t>reści</w:t>
      </w:r>
    </w:p>
    <w:tbl>
      <w:tblPr>
        <w:tblStyle w:val="Tabela-Siatka"/>
        <w:tblW w:w="0" w:type="auto"/>
        <w:tblLook w:val="04A0" w:firstRow="1" w:lastRow="0" w:firstColumn="1" w:lastColumn="0" w:noHBand="0" w:noVBand="1"/>
      </w:tblPr>
      <w:tblGrid>
        <w:gridCol w:w="1413"/>
        <w:gridCol w:w="7649"/>
      </w:tblGrid>
      <w:tr w:rsidR="001821BA" w:rsidRPr="005E1493" w14:paraId="61025179" w14:textId="77777777" w:rsidTr="00347647">
        <w:tc>
          <w:tcPr>
            <w:tcW w:w="1413" w:type="dxa"/>
          </w:tcPr>
          <w:p w14:paraId="26844498"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I</w:t>
            </w:r>
          </w:p>
        </w:tc>
        <w:tc>
          <w:tcPr>
            <w:tcW w:w="7649" w:type="dxa"/>
          </w:tcPr>
          <w:p w14:paraId="3B48556F" w14:textId="77777777" w:rsidR="001821BA" w:rsidRPr="005E1493" w:rsidRDefault="001821BA" w:rsidP="006C59D8">
            <w:pPr>
              <w:suppressAutoHyphens/>
              <w:rPr>
                <w:rFonts w:asciiTheme="minorHAnsi" w:hAnsiTheme="minorHAnsi" w:cstheme="minorHAnsi"/>
                <w:color w:val="000000" w:themeColor="text1"/>
                <w:lang w:val="cs-CZ" w:eastAsia="ar-SA"/>
              </w:rPr>
            </w:pPr>
            <w:r w:rsidRPr="005E1493">
              <w:rPr>
                <w:rFonts w:asciiTheme="minorHAnsi" w:hAnsiTheme="minorHAnsi" w:cstheme="minorHAnsi"/>
                <w:bCs/>
                <w:color w:val="000000" w:themeColor="text1"/>
                <w:lang w:val="cs-CZ" w:eastAsia="ar-SA"/>
              </w:rPr>
              <w:t>Nazwa i adres Zamawiającego</w:t>
            </w:r>
          </w:p>
        </w:tc>
      </w:tr>
      <w:tr w:rsidR="001821BA" w:rsidRPr="005E1493" w14:paraId="531EFDCA" w14:textId="77777777" w:rsidTr="00347647">
        <w:tc>
          <w:tcPr>
            <w:tcW w:w="1413" w:type="dxa"/>
          </w:tcPr>
          <w:p w14:paraId="30FC7A1B"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II</w:t>
            </w:r>
          </w:p>
        </w:tc>
        <w:tc>
          <w:tcPr>
            <w:tcW w:w="7649" w:type="dxa"/>
          </w:tcPr>
          <w:p w14:paraId="60E52DE8"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Adres strony internetowej, na której udostępniane będą  zmiany i wyjaśnienia SWZ oraz inne dokumenty zamówienia bezpośrednio związane z postępowaniem</w:t>
            </w:r>
          </w:p>
        </w:tc>
      </w:tr>
      <w:tr w:rsidR="001821BA" w:rsidRPr="005E1493" w14:paraId="6EED2940" w14:textId="77777777" w:rsidTr="00347647">
        <w:tc>
          <w:tcPr>
            <w:tcW w:w="1413" w:type="dxa"/>
          </w:tcPr>
          <w:p w14:paraId="66FB066C"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III</w:t>
            </w:r>
          </w:p>
        </w:tc>
        <w:tc>
          <w:tcPr>
            <w:tcW w:w="7649" w:type="dxa"/>
          </w:tcPr>
          <w:p w14:paraId="4732477C" w14:textId="584CAAC3"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 xml:space="preserve">Tryb udzielenia zamówienia i </w:t>
            </w:r>
            <w:bookmarkStart w:id="1" w:name="_Hlk71708123"/>
            <w:r w:rsidRPr="005E1493">
              <w:rPr>
                <w:rFonts w:asciiTheme="minorHAnsi" w:hAnsiTheme="minorHAnsi" w:cstheme="minorHAnsi"/>
                <w:bCs/>
                <w:color w:val="000000" w:themeColor="text1"/>
                <w:lang w:val="cs-CZ" w:eastAsia="ar-SA"/>
              </w:rPr>
              <w:t>źródło finansowania</w:t>
            </w:r>
            <w:bookmarkEnd w:id="1"/>
            <w:r w:rsidR="00F71B25" w:rsidRPr="005E1493">
              <w:rPr>
                <w:rFonts w:asciiTheme="minorHAnsi" w:hAnsiTheme="minorHAnsi" w:cstheme="minorHAnsi"/>
                <w:bCs/>
                <w:color w:val="000000" w:themeColor="text1"/>
                <w:lang w:val="cs-CZ" w:eastAsia="ar-SA"/>
              </w:rPr>
              <w:t>, środki przeznaczone na sfinansowanie zamówienia</w:t>
            </w:r>
          </w:p>
        </w:tc>
      </w:tr>
      <w:tr w:rsidR="001821BA" w:rsidRPr="005E1493" w14:paraId="53F42805" w14:textId="77777777" w:rsidTr="00347647">
        <w:tc>
          <w:tcPr>
            <w:tcW w:w="1413" w:type="dxa"/>
          </w:tcPr>
          <w:p w14:paraId="1B5467D9"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IV</w:t>
            </w:r>
          </w:p>
        </w:tc>
        <w:tc>
          <w:tcPr>
            <w:tcW w:w="7649" w:type="dxa"/>
          </w:tcPr>
          <w:p w14:paraId="1020C361"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Opis przedmiotu zamówienia</w:t>
            </w:r>
          </w:p>
        </w:tc>
      </w:tr>
      <w:tr w:rsidR="001821BA" w:rsidRPr="005E1493" w14:paraId="7AF67D1F" w14:textId="77777777" w:rsidTr="00347647">
        <w:tc>
          <w:tcPr>
            <w:tcW w:w="1413" w:type="dxa"/>
          </w:tcPr>
          <w:p w14:paraId="58B0221B"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V</w:t>
            </w:r>
          </w:p>
        </w:tc>
        <w:tc>
          <w:tcPr>
            <w:tcW w:w="7649" w:type="dxa"/>
          </w:tcPr>
          <w:p w14:paraId="78193AED"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Informacja o przedmiotowych środkach dowodowych</w:t>
            </w:r>
          </w:p>
        </w:tc>
      </w:tr>
      <w:tr w:rsidR="001821BA" w:rsidRPr="005E1493" w14:paraId="7A0158BC" w14:textId="77777777" w:rsidTr="00347647">
        <w:tc>
          <w:tcPr>
            <w:tcW w:w="1413" w:type="dxa"/>
          </w:tcPr>
          <w:p w14:paraId="5D2B052C"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VI</w:t>
            </w:r>
          </w:p>
        </w:tc>
        <w:tc>
          <w:tcPr>
            <w:tcW w:w="7649" w:type="dxa"/>
          </w:tcPr>
          <w:p w14:paraId="56724D03"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Termin realizacji zamówienia</w:t>
            </w:r>
          </w:p>
        </w:tc>
      </w:tr>
      <w:tr w:rsidR="001821BA" w:rsidRPr="005E1493" w14:paraId="3DD50C04" w14:textId="77777777" w:rsidTr="00347647">
        <w:tc>
          <w:tcPr>
            <w:tcW w:w="1413" w:type="dxa"/>
          </w:tcPr>
          <w:p w14:paraId="20B60CAD"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VII</w:t>
            </w:r>
          </w:p>
        </w:tc>
        <w:tc>
          <w:tcPr>
            <w:tcW w:w="7649" w:type="dxa"/>
          </w:tcPr>
          <w:p w14:paraId="0310FD60" w14:textId="4BFC54D5"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Podstawy wykluczenia</w:t>
            </w:r>
            <w:r w:rsidRPr="005E1493">
              <w:rPr>
                <w:rFonts w:asciiTheme="minorHAnsi" w:hAnsiTheme="minorHAnsi" w:cstheme="minorHAnsi"/>
                <w:bCs/>
                <w:color w:val="FF0000"/>
                <w:lang w:val="cs-CZ" w:eastAsia="ar-SA"/>
              </w:rPr>
              <w:t xml:space="preserve"> </w:t>
            </w:r>
            <w:r w:rsidRPr="005E1493">
              <w:rPr>
                <w:rFonts w:asciiTheme="minorHAnsi" w:hAnsiTheme="minorHAnsi" w:cstheme="minorHAnsi"/>
                <w:bCs/>
                <w:color w:val="000000" w:themeColor="text1"/>
                <w:lang w:val="cs-CZ" w:eastAsia="ar-SA"/>
              </w:rPr>
              <w:t>wraz z wykazem podmiotowych środków dowodowych potwierdzających brak podstaw wykluczenia</w:t>
            </w:r>
          </w:p>
        </w:tc>
      </w:tr>
      <w:tr w:rsidR="001821BA" w:rsidRPr="005E1493" w14:paraId="52D5F2EC" w14:textId="77777777" w:rsidTr="00347647">
        <w:tc>
          <w:tcPr>
            <w:tcW w:w="1413" w:type="dxa"/>
          </w:tcPr>
          <w:p w14:paraId="313ABB84"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VIII</w:t>
            </w:r>
          </w:p>
        </w:tc>
        <w:tc>
          <w:tcPr>
            <w:tcW w:w="7649" w:type="dxa"/>
          </w:tcPr>
          <w:p w14:paraId="35387B10"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Informacja o warunkach udziału w postępowaniu o udzielenie zamówienia wraz z wykazem podmiotowych środków dowodowych potwierdzających spełnianie warunków udziału w postępowaniu</w:t>
            </w:r>
          </w:p>
        </w:tc>
      </w:tr>
      <w:tr w:rsidR="001821BA" w:rsidRPr="005E1493" w14:paraId="5A703891" w14:textId="77777777" w:rsidTr="00347647">
        <w:tc>
          <w:tcPr>
            <w:tcW w:w="1413" w:type="dxa"/>
          </w:tcPr>
          <w:p w14:paraId="74D526F7"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IX</w:t>
            </w:r>
          </w:p>
        </w:tc>
        <w:tc>
          <w:tcPr>
            <w:tcW w:w="7649" w:type="dxa"/>
          </w:tcPr>
          <w:p w14:paraId="3044CCC4"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r w:rsidR="001821BA" w:rsidRPr="005E1493" w14:paraId="13996FC4" w14:textId="77777777" w:rsidTr="00347647">
        <w:tc>
          <w:tcPr>
            <w:tcW w:w="1413" w:type="dxa"/>
          </w:tcPr>
          <w:p w14:paraId="1E3709D0"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w:t>
            </w:r>
          </w:p>
        </w:tc>
        <w:tc>
          <w:tcPr>
            <w:tcW w:w="7649" w:type="dxa"/>
          </w:tcPr>
          <w:p w14:paraId="4080430F"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Wskazanie osób uprawnionych do komunikowania się z wykonawcami</w:t>
            </w:r>
          </w:p>
        </w:tc>
      </w:tr>
      <w:tr w:rsidR="001821BA" w:rsidRPr="005E1493" w14:paraId="05CE0BA2" w14:textId="77777777" w:rsidTr="00347647">
        <w:tc>
          <w:tcPr>
            <w:tcW w:w="1413" w:type="dxa"/>
          </w:tcPr>
          <w:p w14:paraId="00617977"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XI</w:t>
            </w:r>
          </w:p>
        </w:tc>
        <w:tc>
          <w:tcPr>
            <w:tcW w:w="7649" w:type="dxa"/>
          </w:tcPr>
          <w:p w14:paraId="367D73BE"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Termin związania ofertą</w:t>
            </w:r>
          </w:p>
        </w:tc>
      </w:tr>
      <w:tr w:rsidR="001821BA" w:rsidRPr="005E1493" w14:paraId="66BB4965" w14:textId="77777777" w:rsidTr="00347647">
        <w:tc>
          <w:tcPr>
            <w:tcW w:w="1413" w:type="dxa"/>
          </w:tcPr>
          <w:p w14:paraId="4CA0EBEA"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 xml:space="preserve">Część XII  </w:t>
            </w:r>
          </w:p>
        </w:tc>
        <w:tc>
          <w:tcPr>
            <w:tcW w:w="7649" w:type="dxa"/>
          </w:tcPr>
          <w:p w14:paraId="54875456"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 xml:space="preserve">Wymagania dotyczące wadium  </w:t>
            </w:r>
          </w:p>
        </w:tc>
      </w:tr>
      <w:tr w:rsidR="001821BA" w:rsidRPr="005E1493" w14:paraId="3113AF85" w14:textId="77777777" w:rsidTr="00347647">
        <w:tc>
          <w:tcPr>
            <w:tcW w:w="1413" w:type="dxa"/>
          </w:tcPr>
          <w:p w14:paraId="39FBA5F2"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 xml:space="preserve">Część XIII   </w:t>
            </w:r>
          </w:p>
        </w:tc>
        <w:tc>
          <w:tcPr>
            <w:tcW w:w="7649" w:type="dxa"/>
          </w:tcPr>
          <w:p w14:paraId="061A113B"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Opis sposobu przygotowywania oferty</w:t>
            </w:r>
          </w:p>
        </w:tc>
      </w:tr>
      <w:tr w:rsidR="001821BA" w:rsidRPr="005E1493" w14:paraId="42E5C471" w14:textId="77777777" w:rsidTr="00347647">
        <w:tc>
          <w:tcPr>
            <w:tcW w:w="1413" w:type="dxa"/>
          </w:tcPr>
          <w:p w14:paraId="5B4145CD"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XIV</w:t>
            </w:r>
          </w:p>
        </w:tc>
        <w:tc>
          <w:tcPr>
            <w:tcW w:w="7649" w:type="dxa"/>
          </w:tcPr>
          <w:p w14:paraId="721FA40F"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Sposób oraz termin składania ofert</w:t>
            </w:r>
          </w:p>
        </w:tc>
      </w:tr>
      <w:tr w:rsidR="001821BA" w:rsidRPr="005E1493" w14:paraId="5B263CB3" w14:textId="77777777" w:rsidTr="00347647">
        <w:tc>
          <w:tcPr>
            <w:tcW w:w="1413" w:type="dxa"/>
          </w:tcPr>
          <w:p w14:paraId="03ADF999"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XV</w:t>
            </w:r>
          </w:p>
        </w:tc>
        <w:tc>
          <w:tcPr>
            <w:tcW w:w="7649" w:type="dxa"/>
          </w:tcPr>
          <w:p w14:paraId="444D0E31"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Termin otwarcia ofert</w:t>
            </w:r>
          </w:p>
        </w:tc>
      </w:tr>
      <w:tr w:rsidR="001821BA" w:rsidRPr="005E1493" w14:paraId="608B0433" w14:textId="77777777" w:rsidTr="00347647">
        <w:tc>
          <w:tcPr>
            <w:tcW w:w="1413" w:type="dxa"/>
          </w:tcPr>
          <w:p w14:paraId="64F38321"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XVI</w:t>
            </w:r>
          </w:p>
        </w:tc>
        <w:tc>
          <w:tcPr>
            <w:tcW w:w="7649" w:type="dxa"/>
          </w:tcPr>
          <w:p w14:paraId="6CFA7C9A"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Sposób obliczenia ceny</w:t>
            </w:r>
          </w:p>
        </w:tc>
      </w:tr>
      <w:tr w:rsidR="001821BA" w:rsidRPr="005E1493" w14:paraId="3FB0847E" w14:textId="77777777" w:rsidTr="00347647">
        <w:tc>
          <w:tcPr>
            <w:tcW w:w="1413" w:type="dxa"/>
          </w:tcPr>
          <w:p w14:paraId="502CF3DD"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XVII</w:t>
            </w:r>
          </w:p>
        </w:tc>
        <w:tc>
          <w:tcPr>
            <w:tcW w:w="7649" w:type="dxa"/>
          </w:tcPr>
          <w:p w14:paraId="67944F3B"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Opis kryteriów oceny ofert wraz z podaniem wag tych kryteriów i sposobu oceny ofert</w:t>
            </w:r>
          </w:p>
        </w:tc>
      </w:tr>
      <w:tr w:rsidR="001821BA" w:rsidRPr="005E1493" w14:paraId="5AD6983B" w14:textId="77777777" w:rsidTr="00347647">
        <w:tc>
          <w:tcPr>
            <w:tcW w:w="1413" w:type="dxa"/>
          </w:tcPr>
          <w:p w14:paraId="71D7AB7D"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XVIII</w:t>
            </w:r>
          </w:p>
        </w:tc>
        <w:tc>
          <w:tcPr>
            <w:tcW w:w="7649" w:type="dxa"/>
          </w:tcPr>
          <w:p w14:paraId="79DAD2D1" w14:textId="727F36E1"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 xml:space="preserve">Informacja o formalnościach, jakie muszą zostać dopełnione po wyborze oferty </w:t>
            </w:r>
            <w:r w:rsidR="00F35A4B" w:rsidRPr="005E1493">
              <w:rPr>
                <w:rFonts w:asciiTheme="minorHAnsi" w:hAnsiTheme="minorHAnsi" w:cstheme="minorHAnsi"/>
                <w:bCs/>
                <w:color w:val="000000" w:themeColor="text1"/>
                <w:lang w:val="cs-CZ" w:eastAsia="ar-SA"/>
              </w:rPr>
              <w:br/>
            </w:r>
            <w:r w:rsidRPr="005E1493">
              <w:rPr>
                <w:rFonts w:asciiTheme="minorHAnsi" w:hAnsiTheme="minorHAnsi" w:cstheme="minorHAnsi"/>
                <w:bCs/>
                <w:color w:val="000000" w:themeColor="text1"/>
                <w:lang w:val="cs-CZ" w:eastAsia="ar-SA"/>
              </w:rPr>
              <w:t>w celu zawarcia umowy w sprawie zamówienia publicznego</w:t>
            </w:r>
          </w:p>
        </w:tc>
      </w:tr>
      <w:tr w:rsidR="001821BA" w:rsidRPr="005E1493" w14:paraId="44512FBE" w14:textId="77777777" w:rsidTr="00347647">
        <w:tc>
          <w:tcPr>
            <w:tcW w:w="1413" w:type="dxa"/>
          </w:tcPr>
          <w:p w14:paraId="759AF675"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XIX</w:t>
            </w:r>
          </w:p>
        </w:tc>
        <w:tc>
          <w:tcPr>
            <w:tcW w:w="7649" w:type="dxa"/>
          </w:tcPr>
          <w:p w14:paraId="54EDDD57"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Projektowane postanowienia umowy w sprawie  zamówienia publicznego, które zostaną wprowadzone do umowy w sprawie zamówienia publicznego</w:t>
            </w:r>
          </w:p>
        </w:tc>
      </w:tr>
      <w:tr w:rsidR="001821BA" w:rsidRPr="005E1493" w14:paraId="218FF2D3" w14:textId="77777777" w:rsidTr="00347647">
        <w:tc>
          <w:tcPr>
            <w:tcW w:w="1413" w:type="dxa"/>
          </w:tcPr>
          <w:p w14:paraId="79A15D64"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XX</w:t>
            </w:r>
          </w:p>
        </w:tc>
        <w:tc>
          <w:tcPr>
            <w:tcW w:w="7649" w:type="dxa"/>
          </w:tcPr>
          <w:p w14:paraId="3E88CF92"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Pouczenie o środkach ochrony prawnej przysługujących wykonawcy</w:t>
            </w:r>
          </w:p>
        </w:tc>
      </w:tr>
      <w:tr w:rsidR="001821BA" w:rsidRPr="005E1493" w14:paraId="65F45660" w14:textId="77777777" w:rsidTr="00347647">
        <w:tc>
          <w:tcPr>
            <w:tcW w:w="1413" w:type="dxa"/>
          </w:tcPr>
          <w:p w14:paraId="2A6359E0"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XXI</w:t>
            </w:r>
          </w:p>
        </w:tc>
        <w:tc>
          <w:tcPr>
            <w:tcW w:w="7649" w:type="dxa"/>
          </w:tcPr>
          <w:p w14:paraId="407BBC51"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Informacje dotyczące zabezpieczenia należytego wykonania umowy</w:t>
            </w:r>
          </w:p>
        </w:tc>
      </w:tr>
      <w:tr w:rsidR="001821BA" w:rsidRPr="005E1493" w14:paraId="01669D6B" w14:textId="77777777" w:rsidTr="00347647">
        <w:tc>
          <w:tcPr>
            <w:tcW w:w="1413" w:type="dxa"/>
          </w:tcPr>
          <w:p w14:paraId="69A290BE"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XXII</w:t>
            </w:r>
          </w:p>
        </w:tc>
        <w:tc>
          <w:tcPr>
            <w:tcW w:w="7649" w:type="dxa"/>
          </w:tcPr>
          <w:p w14:paraId="1C97AA22"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Klauzula informacyjna z art. 13 RODO dotycząca przetwarzania danych osobowych w celu związanym z postępowaniem o udzielenie zamówienia publicznego</w:t>
            </w:r>
          </w:p>
        </w:tc>
      </w:tr>
      <w:tr w:rsidR="001821BA" w:rsidRPr="005E1493" w14:paraId="7FB8D660" w14:textId="77777777" w:rsidTr="00347647">
        <w:tc>
          <w:tcPr>
            <w:tcW w:w="1413" w:type="dxa"/>
          </w:tcPr>
          <w:p w14:paraId="58B1B4C9"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XXIII</w:t>
            </w:r>
          </w:p>
        </w:tc>
        <w:tc>
          <w:tcPr>
            <w:tcW w:w="7649" w:type="dxa"/>
          </w:tcPr>
          <w:p w14:paraId="34717596"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Pozostałe informacje</w:t>
            </w:r>
          </w:p>
        </w:tc>
      </w:tr>
      <w:tr w:rsidR="001821BA" w:rsidRPr="005E1493" w14:paraId="3AAF312D" w14:textId="77777777" w:rsidTr="00347647">
        <w:tc>
          <w:tcPr>
            <w:tcW w:w="1413" w:type="dxa"/>
          </w:tcPr>
          <w:p w14:paraId="71052DBD"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XXIV</w:t>
            </w:r>
          </w:p>
        </w:tc>
        <w:tc>
          <w:tcPr>
            <w:tcW w:w="7649" w:type="dxa"/>
          </w:tcPr>
          <w:p w14:paraId="6EB89814"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Załączniki do SWZ</w:t>
            </w:r>
          </w:p>
        </w:tc>
      </w:tr>
    </w:tbl>
    <w:p w14:paraId="296DB623" w14:textId="596E3758" w:rsidR="008B3C5E" w:rsidRPr="005E1493" w:rsidRDefault="008B3C5E" w:rsidP="006C59D8">
      <w:pPr>
        <w:suppressAutoHyphens/>
        <w:rPr>
          <w:rFonts w:asciiTheme="minorHAnsi" w:hAnsiTheme="minorHAnsi" w:cstheme="minorHAnsi"/>
          <w:b/>
          <w:color w:val="0070C0"/>
          <w:lang w:eastAsia="ar-SA"/>
        </w:rPr>
      </w:pPr>
    </w:p>
    <w:p w14:paraId="744E04E1" w14:textId="77777777" w:rsidR="008B3C5E" w:rsidRPr="005E1493" w:rsidRDefault="008B3C5E" w:rsidP="006C59D8">
      <w:pPr>
        <w:spacing w:line="360" w:lineRule="auto"/>
        <w:rPr>
          <w:rFonts w:asciiTheme="minorHAnsi" w:hAnsiTheme="minorHAnsi" w:cstheme="minorHAnsi"/>
          <w:b/>
          <w:color w:val="0070C0"/>
          <w:lang w:eastAsia="ar-SA"/>
        </w:rPr>
      </w:pPr>
      <w:r w:rsidRPr="005E1493">
        <w:rPr>
          <w:rFonts w:asciiTheme="minorHAnsi" w:hAnsiTheme="minorHAnsi" w:cstheme="minorHAnsi"/>
          <w:b/>
          <w:color w:val="0070C0"/>
          <w:lang w:eastAsia="ar-SA"/>
        </w:rPr>
        <w:br w:type="page"/>
      </w:r>
    </w:p>
    <w:p w14:paraId="08752803" w14:textId="12D42973" w:rsidR="00FE25A0" w:rsidRPr="005E1493" w:rsidRDefault="00FE25A0" w:rsidP="006C59D8">
      <w:pPr>
        <w:pStyle w:val="Nagwek1"/>
        <w:rPr>
          <w:rFonts w:asciiTheme="minorHAnsi" w:hAnsiTheme="minorHAnsi"/>
        </w:rPr>
      </w:pPr>
      <w:r w:rsidRPr="005E1493">
        <w:rPr>
          <w:rFonts w:asciiTheme="minorHAnsi" w:hAnsiTheme="minorHAnsi"/>
        </w:rPr>
        <w:lastRenderedPageBreak/>
        <w:t>I. Nazwa i adres Zamawiającego</w:t>
      </w:r>
    </w:p>
    <w:p w14:paraId="118CBD68" w14:textId="133A86C0" w:rsidR="00FE25A0" w:rsidRPr="00FA27AB" w:rsidRDefault="00FE25A0" w:rsidP="006C59D8">
      <w:pPr>
        <w:suppressAutoHyphens/>
        <w:spacing w:line="360" w:lineRule="auto"/>
        <w:rPr>
          <w:rFonts w:asciiTheme="minorHAnsi" w:hAnsiTheme="minorHAnsi" w:cstheme="minorHAnsi"/>
          <w:sz w:val="22"/>
          <w:szCs w:val="22"/>
          <w:lang w:eastAsia="ar-SA"/>
        </w:rPr>
      </w:pPr>
      <w:r w:rsidRPr="00FA27AB">
        <w:rPr>
          <w:rFonts w:asciiTheme="minorHAnsi" w:hAnsiTheme="minorHAnsi" w:cstheme="minorHAnsi"/>
          <w:sz w:val="22"/>
          <w:szCs w:val="22"/>
          <w:lang w:eastAsia="ar-SA"/>
        </w:rPr>
        <w:t xml:space="preserve">Zamawiający: </w:t>
      </w:r>
      <w:r w:rsidR="008C7BB5" w:rsidRPr="00FA27AB">
        <w:rPr>
          <w:rFonts w:asciiTheme="minorHAnsi" w:hAnsiTheme="minorHAnsi" w:cstheme="minorHAnsi"/>
          <w:sz w:val="22"/>
          <w:szCs w:val="22"/>
          <w:lang w:eastAsia="ar-SA"/>
        </w:rPr>
        <w:t>UNIWERSYTET MEDYCZNY W BIAŁYMSTOKU</w:t>
      </w:r>
      <w:r w:rsidRPr="00FA27AB">
        <w:rPr>
          <w:rFonts w:asciiTheme="minorHAnsi" w:hAnsiTheme="minorHAnsi" w:cstheme="minorHAnsi"/>
          <w:sz w:val="22"/>
          <w:szCs w:val="22"/>
          <w:lang w:eastAsia="ar-SA"/>
        </w:rPr>
        <w:t xml:space="preserve">, </w:t>
      </w:r>
    </w:p>
    <w:p w14:paraId="4D0F8025" w14:textId="73C5F7BA" w:rsidR="000B61E6" w:rsidRPr="00FA27AB" w:rsidRDefault="00FE25A0" w:rsidP="006C59D8">
      <w:pPr>
        <w:suppressAutoHyphens/>
        <w:spacing w:line="360" w:lineRule="auto"/>
        <w:rPr>
          <w:rFonts w:asciiTheme="minorHAnsi" w:hAnsiTheme="minorHAnsi" w:cstheme="minorHAnsi"/>
          <w:sz w:val="22"/>
          <w:szCs w:val="22"/>
          <w:lang w:eastAsia="ar-SA"/>
        </w:rPr>
      </w:pPr>
      <w:r w:rsidRPr="00FA27AB">
        <w:rPr>
          <w:rFonts w:asciiTheme="minorHAnsi" w:hAnsiTheme="minorHAnsi" w:cstheme="minorHAnsi"/>
          <w:sz w:val="22"/>
          <w:szCs w:val="22"/>
          <w:lang w:eastAsia="ar-SA"/>
        </w:rPr>
        <w:t>ul. Jana Kilińskiego 1</w:t>
      </w:r>
      <w:r w:rsidR="009F0E65" w:rsidRPr="00FA27AB">
        <w:rPr>
          <w:rFonts w:asciiTheme="minorHAnsi" w:hAnsiTheme="minorHAnsi" w:cstheme="minorHAnsi"/>
          <w:sz w:val="22"/>
          <w:szCs w:val="22"/>
          <w:lang w:eastAsia="ar-SA"/>
        </w:rPr>
        <w:t xml:space="preserve">, </w:t>
      </w:r>
      <w:r w:rsidR="000B61E6" w:rsidRPr="00FA27AB">
        <w:rPr>
          <w:rFonts w:asciiTheme="minorHAnsi" w:hAnsiTheme="minorHAnsi" w:cstheme="minorHAnsi"/>
          <w:sz w:val="22"/>
          <w:szCs w:val="22"/>
          <w:lang w:eastAsia="ar-SA"/>
        </w:rPr>
        <w:t>15-089 Białystok</w:t>
      </w:r>
    </w:p>
    <w:p w14:paraId="226C746A" w14:textId="233C3622" w:rsidR="00C227A3" w:rsidRPr="00FA27AB" w:rsidRDefault="00C227A3" w:rsidP="006C59D8">
      <w:pPr>
        <w:suppressAutoHyphens/>
        <w:spacing w:line="360" w:lineRule="auto"/>
        <w:rPr>
          <w:rFonts w:asciiTheme="minorHAnsi" w:hAnsiTheme="minorHAnsi" w:cstheme="minorHAnsi"/>
          <w:sz w:val="22"/>
          <w:szCs w:val="22"/>
          <w:lang w:eastAsia="ar-SA"/>
        </w:rPr>
      </w:pPr>
      <w:r w:rsidRPr="00FA27AB">
        <w:rPr>
          <w:rFonts w:asciiTheme="minorHAnsi" w:hAnsiTheme="minorHAnsi" w:cstheme="minorHAnsi"/>
          <w:sz w:val="22"/>
          <w:szCs w:val="22"/>
          <w:lang w:eastAsia="ar-SA"/>
        </w:rPr>
        <w:t xml:space="preserve">tel. </w:t>
      </w:r>
      <w:r w:rsidR="00AF2E15" w:rsidRPr="00FA27AB">
        <w:rPr>
          <w:rFonts w:asciiTheme="minorHAnsi" w:hAnsiTheme="minorHAnsi" w:cstheme="minorHAnsi"/>
          <w:sz w:val="22"/>
          <w:szCs w:val="22"/>
          <w:lang w:eastAsia="ar-SA"/>
        </w:rPr>
        <w:t xml:space="preserve">85 686 51 37, </w:t>
      </w:r>
      <w:r w:rsidRPr="00FA27AB">
        <w:rPr>
          <w:rFonts w:asciiTheme="minorHAnsi" w:hAnsiTheme="minorHAnsi" w:cstheme="minorHAnsi"/>
          <w:sz w:val="22"/>
          <w:szCs w:val="22"/>
          <w:lang w:eastAsia="ar-SA"/>
        </w:rPr>
        <w:t xml:space="preserve">85 748 55 39, 85 748 55 50, 85 748 56 25, 85 748 56 26, 85 748 56 40, 85 748 5627, </w:t>
      </w:r>
      <w:r w:rsidR="00CF7023" w:rsidRPr="00FA27AB">
        <w:rPr>
          <w:rFonts w:asciiTheme="minorHAnsi" w:hAnsiTheme="minorHAnsi" w:cstheme="minorHAnsi"/>
          <w:sz w:val="22"/>
          <w:szCs w:val="22"/>
          <w:lang w:eastAsia="ar-SA"/>
        </w:rPr>
        <w:br/>
      </w:r>
      <w:r w:rsidRPr="00FA27AB">
        <w:rPr>
          <w:rFonts w:asciiTheme="minorHAnsi" w:hAnsiTheme="minorHAnsi" w:cstheme="minorHAnsi"/>
          <w:sz w:val="22"/>
          <w:szCs w:val="22"/>
          <w:lang w:eastAsia="ar-SA"/>
        </w:rPr>
        <w:t>85 748 57 39</w:t>
      </w:r>
    </w:p>
    <w:p w14:paraId="160E5DCB" w14:textId="6A26A534" w:rsidR="00C227A3" w:rsidRPr="00FA27AB" w:rsidRDefault="00C227A3" w:rsidP="006C59D8">
      <w:pPr>
        <w:tabs>
          <w:tab w:val="left" w:pos="6792"/>
        </w:tabs>
        <w:suppressAutoHyphens/>
        <w:spacing w:line="360" w:lineRule="auto"/>
        <w:rPr>
          <w:rFonts w:asciiTheme="minorHAnsi" w:hAnsiTheme="minorHAnsi" w:cstheme="minorHAnsi"/>
          <w:sz w:val="22"/>
          <w:szCs w:val="22"/>
          <w:lang w:eastAsia="ar-SA"/>
        </w:rPr>
      </w:pPr>
      <w:r w:rsidRPr="00FA27AB">
        <w:rPr>
          <w:rFonts w:asciiTheme="minorHAnsi" w:hAnsiTheme="minorHAnsi" w:cstheme="minorHAnsi"/>
          <w:sz w:val="22"/>
          <w:szCs w:val="22"/>
          <w:lang w:eastAsia="ar-SA"/>
        </w:rPr>
        <w:t>adres poczty elektronicznej</w:t>
      </w:r>
      <w:r w:rsidR="00670C73" w:rsidRPr="00FA27AB">
        <w:rPr>
          <w:rFonts w:asciiTheme="minorHAnsi" w:hAnsiTheme="minorHAnsi" w:cstheme="minorHAnsi"/>
          <w:sz w:val="22"/>
          <w:szCs w:val="22"/>
          <w:lang w:eastAsia="ar-SA"/>
        </w:rPr>
        <w:t xml:space="preserve">: </w:t>
      </w:r>
      <w:r w:rsidR="007E0554" w:rsidRPr="00FA27AB">
        <w:rPr>
          <w:rFonts w:asciiTheme="minorHAnsi" w:hAnsiTheme="minorHAnsi" w:cstheme="minorHAnsi"/>
          <w:sz w:val="22"/>
          <w:szCs w:val="22"/>
          <w:u w:val="single"/>
          <w:lang w:eastAsia="ar-SA"/>
        </w:rPr>
        <w:t>zampubl@umb.edu.pl</w:t>
      </w:r>
    </w:p>
    <w:p w14:paraId="2B71AE70" w14:textId="0EF5CB30" w:rsidR="000E27BD" w:rsidRPr="00FA27AB" w:rsidRDefault="00FE25A0" w:rsidP="00557E07">
      <w:pPr>
        <w:suppressAutoHyphens/>
        <w:spacing w:line="360" w:lineRule="auto"/>
        <w:rPr>
          <w:rStyle w:val="Hipercze"/>
          <w:rFonts w:asciiTheme="minorHAnsi" w:hAnsiTheme="minorHAnsi" w:cstheme="minorHAnsi"/>
          <w:b/>
          <w:color w:val="0070C0"/>
          <w:sz w:val="22"/>
          <w:szCs w:val="22"/>
          <w:lang w:eastAsia="ar-SA"/>
        </w:rPr>
      </w:pPr>
      <w:r w:rsidRPr="00FA27AB">
        <w:rPr>
          <w:rFonts w:asciiTheme="minorHAnsi" w:hAnsiTheme="minorHAnsi" w:cstheme="minorHAnsi"/>
          <w:b/>
          <w:sz w:val="22"/>
          <w:szCs w:val="22"/>
          <w:lang w:eastAsia="ar-SA"/>
        </w:rPr>
        <w:t>adres strony internetowej prowadzonego postępowania:</w:t>
      </w:r>
      <w:r w:rsidR="00670C73" w:rsidRPr="005E1493">
        <w:rPr>
          <w:rFonts w:asciiTheme="minorHAnsi" w:hAnsiTheme="minorHAnsi" w:cstheme="minorHAnsi"/>
          <w:b/>
          <w:lang w:eastAsia="ar-SA"/>
        </w:rPr>
        <w:t xml:space="preserve"> </w:t>
      </w:r>
      <w:hyperlink r:id="rId14" w:history="1">
        <w:r w:rsidR="00557E07" w:rsidRPr="00FA27AB">
          <w:rPr>
            <w:rStyle w:val="Hipercze"/>
            <w:rFonts w:asciiTheme="minorHAnsi" w:hAnsiTheme="minorHAnsi" w:cstheme="minorHAnsi"/>
            <w:b/>
            <w:color w:val="0070C0"/>
            <w:sz w:val="22"/>
            <w:szCs w:val="22"/>
            <w:lang w:eastAsia="ar-SA"/>
          </w:rPr>
          <w:t>https://platformazakupowa.pl/transakcja/970832</w:t>
        </w:r>
      </w:hyperlink>
    </w:p>
    <w:p w14:paraId="62451170" w14:textId="77777777" w:rsidR="00557E07" w:rsidRPr="005E1493" w:rsidRDefault="00557E07" w:rsidP="00557E07">
      <w:pPr>
        <w:suppressAutoHyphens/>
        <w:spacing w:line="360" w:lineRule="auto"/>
        <w:rPr>
          <w:rStyle w:val="Nagwek1Znak"/>
          <w:rFonts w:asciiTheme="minorHAnsi" w:eastAsiaTheme="minorHAnsi" w:hAnsiTheme="minorHAnsi"/>
          <w:b w:val="0"/>
        </w:rPr>
      </w:pPr>
    </w:p>
    <w:p w14:paraId="12C0372C" w14:textId="7393D3C9" w:rsidR="008225E3" w:rsidRPr="00FA27AB" w:rsidRDefault="00E11CD0" w:rsidP="008225E3">
      <w:pPr>
        <w:pStyle w:val="Nagwek1"/>
        <w:rPr>
          <w:rFonts w:asciiTheme="minorHAnsi" w:hAnsiTheme="minorHAnsi"/>
          <w:color w:val="0070C0"/>
          <w:sz w:val="22"/>
          <w:szCs w:val="22"/>
          <w:u w:val="single"/>
        </w:rPr>
      </w:pPr>
      <w:r w:rsidRPr="005E1493">
        <w:rPr>
          <w:rStyle w:val="Nagwek1Znak"/>
          <w:rFonts w:asciiTheme="minorHAnsi" w:eastAsiaTheme="minorHAnsi" w:hAnsiTheme="minorHAnsi"/>
          <w:b/>
        </w:rPr>
        <w:t xml:space="preserve">II. </w:t>
      </w:r>
      <w:r w:rsidR="00FE25A0" w:rsidRPr="005E1493">
        <w:rPr>
          <w:rStyle w:val="Nagwek1Znak"/>
          <w:rFonts w:asciiTheme="minorHAnsi" w:eastAsiaTheme="minorHAnsi" w:hAnsiTheme="minorHAnsi"/>
          <w:b/>
        </w:rPr>
        <w:t>Adres strony internetowej, na której udostępniane będą  zmiany i wyjaśnienia SWZ oraz inne dokumenty zamówienia bezpośrednio związane z postępowaniem</w:t>
      </w:r>
      <w:r w:rsidR="00670C73" w:rsidRPr="005E1493">
        <w:rPr>
          <w:rStyle w:val="Nagwek1Znak"/>
          <w:rFonts w:asciiTheme="minorHAnsi" w:eastAsiaTheme="minorHAnsi" w:hAnsiTheme="minorHAnsi"/>
        </w:rPr>
        <w:t xml:space="preserve"> </w:t>
      </w:r>
      <w:hyperlink r:id="rId15" w:history="1">
        <w:r w:rsidR="00557E07" w:rsidRPr="00FA27AB">
          <w:rPr>
            <w:rStyle w:val="Hipercze"/>
            <w:rFonts w:asciiTheme="minorHAnsi" w:hAnsiTheme="minorHAnsi"/>
            <w:color w:val="0070C0"/>
            <w:sz w:val="22"/>
            <w:szCs w:val="22"/>
          </w:rPr>
          <w:t>https://platformazakupowa.pl/transakcja/970832</w:t>
        </w:r>
      </w:hyperlink>
      <w:r w:rsidR="008225E3" w:rsidRPr="00FA27AB">
        <w:rPr>
          <w:rFonts w:asciiTheme="minorHAnsi" w:hAnsiTheme="minorHAnsi"/>
          <w:color w:val="0070C0"/>
          <w:sz w:val="22"/>
          <w:szCs w:val="22"/>
          <w:u w:val="single"/>
        </w:rPr>
        <w:t xml:space="preserve"> </w:t>
      </w:r>
    </w:p>
    <w:p w14:paraId="0E423286" w14:textId="66E1F181" w:rsidR="00E11CD0" w:rsidRPr="00BF6B25" w:rsidRDefault="00236CD1" w:rsidP="008225E3">
      <w:pPr>
        <w:pStyle w:val="Nagwek1"/>
        <w:rPr>
          <w:rFonts w:asciiTheme="minorHAnsi" w:hAnsiTheme="minorHAnsi"/>
          <w:color w:val="0070C0"/>
          <w:sz w:val="22"/>
          <w:szCs w:val="22"/>
        </w:rPr>
      </w:pPr>
      <w:r w:rsidRPr="00CF7023">
        <w:rPr>
          <w:rFonts w:asciiTheme="minorHAnsi" w:hAnsiTheme="minorHAnsi"/>
          <w:b w:val="0"/>
          <w:sz w:val="22"/>
          <w:szCs w:val="22"/>
        </w:rPr>
        <w:t xml:space="preserve">Zamawiający wymaga, aby wszystkie pisma związane z przedmiotowym postępowaniem były opatrzone numerem sprawy </w:t>
      </w:r>
      <w:r w:rsidRPr="00BF6B25">
        <w:rPr>
          <w:rFonts w:asciiTheme="minorHAnsi" w:hAnsiTheme="minorHAnsi"/>
          <w:color w:val="0070C0"/>
          <w:sz w:val="22"/>
          <w:szCs w:val="22"/>
        </w:rPr>
        <w:t>AZP.25.</w:t>
      </w:r>
      <w:r w:rsidR="00630269" w:rsidRPr="00BF6B25">
        <w:rPr>
          <w:rFonts w:asciiTheme="minorHAnsi" w:hAnsiTheme="minorHAnsi"/>
          <w:color w:val="0070C0"/>
          <w:sz w:val="22"/>
          <w:szCs w:val="22"/>
        </w:rPr>
        <w:t>2</w:t>
      </w:r>
      <w:r w:rsidR="00BF6B25" w:rsidRPr="00BF6B25">
        <w:rPr>
          <w:rFonts w:asciiTheme="minorHAnsi" w:hAnsiTheme="minorHAnsi"/>
          <w:color w:val="0070C0"/>
          <w:sz w:val="22"/>
          <w:szCs w:val="22"/>
        </w:rPr>
        <w:t>.16.</w:t>
      </w:r>
      <w:r w:rsidRPr="00BF6B25">
        <w:rPr>
          <w:rFonts w:asciiTheme="minorHAnsi" w:hAnsiTheme="minorHAnsi"/>
          <w:color w:val="0070C0"/>
          <w:sz w:val="22"/>
          <w:szCs w:val="22"/>
        </w:rPr>
        <w:t>202</w:t>
      </w:r>
      <w:r w:rsidR="006168C8" w:rsidRPr="00BF6B25">
        <w:rPr>
          <w:rFonts w:asciiTheme="minorHAnsi" w:hAnsiTheme="minorHAnsi"/>
          <w:color w:val="0070C0"/>
          <w:sz w:val="22"/>
          <w:szCs w:val="22"/>
        </w:rPr>
        <w:t>4</w:t>
      </w:r>
      <w:r w:rsidRPr="00BF6B25">
        <w:rPr>
          <w:rFonts w:asciiTheme="minorHAnsi" w:hAnsiTheme="minorHAnsi"/>
          <w:color w:val="0070C0"/>
          <w:sz w:val="22"/>
          <w:szCs w:val="22"/>
        </w:rPr>
        <w:t>.</w:t>
      </w:r>
    </w:p>
    <w:p w14:paraId="433DCA11" w14:textId="77777777" w:rsidR="000E27BD" w:rsidRPr="005E1493" w:rsidRDefault="000E27BD" w:rsidP="006C59D8">
      <w:pPr>
        <w:pStyle w:val="Nagwek1"/>
        <w:rPr>
          <w:rFonts w:asciiTheme="minorHAnsi" w:hAnsiTheme="minorHAnsi"/>
        </w:rPr>
      </w:pPr>
    </w:p>
    <w:p w14:paraId="37D95E87" w14:textId="318BDE6A" w:rsidR="00FE25A0" w:rsidRPr="005E1493" w:rsidRDefault="00E11CD0" w:rsidP="006C59D8">
      <w:pPr>
        <w:pStyle w:val="Nagwek1"/>
        <w:rPr>
          <w:rFonts w:asciiTheme="minorHAnsi" w:hAnsiTheme="minorHAnsi"/>
        </w:rPr>
      </w:pPr>
      <w:r w:rsidRPr="005E1493">
        <w:rPr>
          <w:rFonts w:asciiTheme="minorHAnsi" w:hAnsiTheme="minorHAnsi"/>
        </w:rPr>
        <w:t xml:space="preserve">III. </w:t>
      </w:r>
      <w:r w:rsidR="00FE25A0" w:rsidRPr="005E1493">
        <w:rPr>
          <w:rFonts w:asciiTheme="minorHAnsi" w:hAnsiTheme="minorHAnsi"/>
        </w:rPr>
        <w:t>Tryb udzielenia zamówienia</w:t>
      </w:r>
      <w:r w:rsidR="001821BA" w:rsidRPr="005E1493">
        <w:rPr>
          <w:rFonts w:asciiTheme="minorHAnsi" w:hAnsiTheme="minorHAnsi"/>
        </w:rPr>
        <w:t xml:space="preserve"> i źródło finansowania</w:t>
      </w:r>
    </w:p>
    <w:p w14:paraId="290C2621" w14:textId="1C53DCEE" w:rsidR="00FE25A0" w:rsidRPr="00CF7023" w:rsidRDefault="00FE25A0" w:rsidP="0059149B">
      <w:pPr>
        <w:widowControl w:val="0"/>
        <w:suppressAutoHyphens/>
        <w:autoSpaceDE w:val="0"/>
        <w:autoSpaceDN w:val="0"/>
        <w:adjustRightInd w:val="0"/>
        <w:spacing w:line="360" w:lineRule="auto"/>
        <w:textAlignment w:val="baseline"/>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Postępowanie o udzielenie zamówienia publicznego prowadzone jest na podstawie art. 132 ustawy </w:t>
      </w:r>
      <w:r w:rsidR="00F35A4B" w:rsidRPr="00CF7023">
        <w:rPr>
          <w:rFonts w:asciiTheme="minorHAnsi" w:hAnsiTheme="minorHAnsi" w:cstheme="minorHAnsi"/>
          <w:sz w:val="22"/>
          <w:szCs w:val="22"/>
          <w:lang w:eastAsia="ar-SA"/>
        </w:rPr>
        <w:br/>
      </w:r>
      <w:r w:rsidRPr="00CF7023">
        <w:rPr>
          <w:rFonts w:asciiTheme="minorHAnsi" w:hAnsiTheme="minorHAnsi" w:cstheme="minorHAnsi"/>
          <w:sz w:val="22"/>
          <w:szCs w:val="22"/>
          <w:lang w:eastAsia="ar-SA"/>
        </w:rPr>
        <w:t>z dnia 11 września 2019 r. Pr</w:t>
      </w:r>
      <w:r w:rsidR="007E0554" w:rsidRPr="00CF7023">
        <w:rPr>
          <w:rFonts w:asciiTheme="minorHAnsi" w:hAnsiTheme="minorHAnsi" w:cstheme="minorHAnsi"/>
          <w:sz w:val="22"/>
          <w:szCs w:val="22"/>
          <w:lang w:eastAsia="ar-SA"/>
        </w:rPr>
        <w:t>awo zamówień publicznych (</w:t>
      </w:r>
      <w:r w:rsidR="00322A8A">
        <w:rPr>
          <w:rFonts w:asciiTheme="minorHAnsi" w:hAnsiTheme="minorHAnsi" w:cstheme="minorHAnsi"/>
          <w:sz w:val="22"/>
          <w:szCs w:val="22"/>
          <w:lang w:eastAsia="ar-SA"/>
        </w:rPr>
        <w:t xml:space="preserve">t. j. </w:t>
      </w:r>
      <w:r w:rsidR="005F5372" w:rsidRPr="00CF7023">
        <w:rPr>
          <w:rFonts w:asciiTheme="minorHAnsi" w:hAnsiTheme="minorHAnsi" w:cstheme="minorHAnsi"/>
          <w:sz w:val="22"/>
          <w:szCs w:val="22"/>
          <w:lang w:eastAsia="ar-SA"/>
        </w:rPr>
        <w:t>Dz.U.</w:t>
      </w:r>
      <w:r w:rsidR="009A2D37" w:rsidRPr="00CF7023">
        <w:rPr>
          <w:rFonts w:asciiTheme="minorHAnsi" w:hAnsiTheme="minorHAnsi" w:cstheme="minorHAnsi"/>
          <w:sz w:val="22"/>
          <w:szCs w:val="22"/>
          <w:lang w:eastAsia="ar-SA"/>
        </w:rPr>
        <w:t xml:space="preserve"> z </w:t>
      </w:r>
      <w:r w:rsidR="005F5372" w:rsidRPr="00CF7023">
        <w:rPr>
          <w:rFonts w:asciiTheme="minorHAnsi" w:hAnsiTheme="minorHAnsi" w:cstheme="minorHAnsi"/>
          <w:sz w:val="22"/>
          <w:szCs w:val="22"/>
          <w:lang w:eastAsia="ar-SA"/>
        </w:rPr>
        <w:t>202</w:t>
      </w:r>
      <w:r w:rsidR="00322A8A">
        <w:rPr>
          <w:rFonts w:asciiTheme="minorHAnsi" w:hAnsiTheme="minorHAnsi" w:cstheme="minorHAnsi"/>
          <w:sz w:val="22"/>
          <w:szCs w:val="22"/>
          <w:lang w:eastAsia="ar-SA"/>
        </w:rPr>
        <w:t>4</w:t>
      </w:r>
      <w:r w:rsidR="009A2D37" w:rsidRPr="00CF7023">
        <w:rPr>
          <w:rFonts w:asciiTheme="minorHAnsi" w:hAnsiTheme="minorHAnsi" w:cstheme="minorHAnsi"/>
          <w:sz w:val="22"/>
          <w:szCs w:val="22"/>
          <w:lang w:eastAsia="ar-SA"/>
        </w:rPr>
        <w:t xml:space="preserve"> r.</w:t>
      </w:r>
      <w:r w:rsidR="005F7AF9" w:rsidRPr="00CF7023">
        <w:rPr>
          <w:rFonts w:asciiTheme="minorHAnsi" w:hAnsiTheme="minorHAnsi" w:cstheme="minorHAnsi"/>
          <w:sz w:val="22"/>
          <w:szCs w:val="22"/>
          <w:lang w:eastAsia="ar-SA"/>
        </w:rPr>
        <w:t>,</w:t>
      </w:r>
      <w:r w:rsidR="009A2D37" w:rsidRPr="00CF7023">
        <w:rPr>
          <w:rFonts w:asciiTheme="minorHAnsi" w:hAnsiTheme="minorHAnsi" w:cstheme="minorHAnsi"/>
          <w:sz w:val="22"/>
          <w:szCs w:val="22"/>
          <w:lang w:eastAsia="ar-SA"/>
        </w:rPr>
        <w:t xml:space="preserve"> </w:t>
      </w:r>
      <w:r w:rsidR="005E639E" w:rsidRPr="00CF7023">
        <w:rPr>
          <w:rFonts w:asciiTheme="minorHAnsi" w:hAnsiTheme="minorHAnsi" w:cstheme="minorHAnsi"/>
          <w:sz w:val="22"/>
          <w:szCs w:val="22"/>
          <w:lang w:eastAsia="ar-SA"/>
        </w:rPr>
        <w:t xml:space="preserve">poz. </w:t>
      </w:r>
      <w:r w:rsidR="00322A8A">
        <w:rPr>
          <w:rFonts w:asciiTheme="minorHAnsi" w:hAnsiTheme="minorHAnsi" w:cstheme="minorHAnsi"/>
          <w:sz w:val="22"/>
          <w:szCs w:val="22"/>
          <w:lang w:eastAsia="ar-SA"/>
        </w:rPr>
        <w:t>1320</w:t>
      </w:r>
      <w:r w:rsidRPr="00CF7023">
        <w:rPr>
          <w:rFonts w:asciiTheme="minorHAnsi" w:hAnsiTheme="minorHAnsi" w:cstheme="minorHAnsi"/>
          <w:sz w:val="22"/>
          <w:szCs w:val="22"/>
          <w:lang w:eastAsia="ar-SA"/>
        </w:rPr>
        <w:t>), zwanej dalej</w:t>
      </w:r>
      <w:r w:rsidR="009F1925" w:rsidRPr="00CF7023">
        <w:rPr>
          <w:rFonts w:asciiTheme="minorHAnsi" w:hAnsiTheme="minorHAnsi" w:cstheme="minorHAnsi"/>
          <w:sz w:val="22"/>
          <w:szCs w:val="22"/>
          <w:lang w:eastAsia="ar-SA"/>
        </w:rPr>
        <w:t>:</w:t>
      </w:r>
      <w:r w:rsidRPr="00CF7023">
        <w:rPr>
          <w:rFonts w:asciiTheme="minorHAnsi" w:hAnsiTheme="minorHAnsi" w:cstheme="minorHAnsi"/>
          <w:sz w:val="22"/>
          <w:szCs w:val="22"/>
          <w:lang w:eastAsia="ar-SA"/>
        </w:rPr>
        <w:t xml:space="preserve"> ustawą </w:t>
      </w:r>
      <w:proofErr w:type="spellStart"/>
      <w:r w:rsidRPr="00CF7023">
        <w:rPr>
          <w:rFonts w:asciiTheme="minorHAnsi" w:hAnsiTheme="minorHAnsi" w:cstheme="minorHAnsi"/>
          <w:sz w:val="22"/>
          <w:szCs w:val="22"/>
          <w:lang w:eastAsia="ar-SA"/>
        </w:rPr>
        <w:t>Pzp</w:t>
      </w:r>
      <w:proofErr w:type="spellEnd"/>
      <w:r w:rsidRPr="00CF7023">
        <w:rPr>
          <w:rFonts w:asciiTheme="minorHAnsi" w:hAnsiTheme="minorHAnsi" w:cstheme="minorHAnsi"/>
          <w:sz w:val="22"/>
          <w:szCs w:val="22"/>
          <w:lang w:eastAsia="ar-SA"/>
        </w:rPr>
        <w:t>, w trybie przetargu nieograniczonego o wartości przekraczającej progi unijne</w:t>
      </w:r>
      <w:r w:rsidR="00E432C7" w:rsidRPr="00CF7023">
        <w:rPr>
          <w:rFonts w:asciiTheme="minorHAnsi" w:hAnsiTheme="minorHAnsi" w:cstheme="minorHAnsi"/>
          <w:sz w:val="22"/>
          <w:szCs w:val="22"/>
          <w:lang w:eastAsia="ar-SA"/>
        </w:rPr>
        <w:t xml:space="preserve">. </w:t>
      </w:r>
      <w:r w:rsidR="00F35A4B" w:rsidRPr="00CF7023">
        <w:rPr>
          <w:rFonts w:asciiTheme="minorHAnsi" w:hAnsiTheme="minorHAnsi" w:cstheme="minorHAnsi"/>
          <w:sz w:val="22"/>
          <w:szCs w:val="22"/>
          <w:lang w:eastAsia="ar-SA"/>
        </w:rPr>
        <w:br/>
      </w:r>
      <w:r w:rsidRPr="00CF7023">
        <w:rPr>
          <w:rFonts w:asciiTheme="minorHAnsi" w:hAnsiTheme="minorHAnsi" w:cstheme="minorHAnsi"/>
          <w:sz w:val="22"/>
          <w:szCs w:val="22"/>
          <w:lang w:eastAsia="ar-SA"/>
        </w:rPr>
        <w:t>W sprawach nieuregulowanych zapisami niniejszej SWZ, stosu</w:t>
      </w:r>
      <w:r w:rsidR="002A58AE" w:rsidRPr="00CF7023">
        <w:rPr>
          <w:rFonts w:asciiTheme="minorHAnsi" w:hAnsiTheme="minorHAnsi" w:cstheme="minorHAnsi"/>
          <w:sz w:val="22"/>
          <w:szCs w:val="22"/>
          <w:lang w:eastAsia="ar-SA"/>
        </w:rPr>
        <w:t xml:space="preserve">je się przepisy ustawy </w:t>
      </w:r>
      <w:proofErr w:type="spellStart"/>
      <w:r w:rsidR="002A58AE" w:rsidRPr="00CF7023">
        <w:rPr>
          <w:rFonts w:asciiTheme="minorHAnsi" w:hAnsiTheme="minorHAnsi" w:cstheme="minorHAnsi"/>
          <w:sz w:val="22"/>
          <w:szCs w:val="22"/>
          <w:lang w:eastAsia="ar-SA"/>
        </w:rPr>
        <w:t>Pzp</w:t>
      </w:r>
      <w:proofErr w:type="spellEnd"/>
      <w:r w:rsidR="002A58AE" w:rsidRPr="00CF7023">
        <w:rPr>
          <w:rFonts w:asciiTheme="minorHAnsi" w:hAnsiTheme="minorHAnsi" w:cstheme="minorHAnsi"/>
          <w:sz w:val="22"/>
          <w:szCs w:val="22"/>
          <w:lang w:eastAsia="ar-SA"/>
        </w:rPr>
        <w:t xml:space="preserve">, </w:t>
      </w:r>
      <w:r w:rsidRPr="00CF7023">
        <w:rPr>
          <w:rFonts w:asciiTheme="minorHAnsi" w:hAnsiTheme="minorHAnsi" w:cstheme="minorHAnsi"/>
          <w:sz w:val="22"/>
          <w:szCs w:val="22"/>
          <w:lang w:eastAsia="ar-SA"/>
        </w:rPr>
        <w:t>aktów wykonawczych wydanych na podstawie ustawy</w:t>
      </w:r>
      <w:r w:rsidR="002A58AE" w:rsidRPr="00CF7023">
        <w:rPr>
          <w:rFonts w:asciiTheme="minorHAnsi" w:hAnsiTheme="minorHAnsi" w:cstheme="minorHAnsi"/>
          <w:sz w:val="22"/>
          <w:szCs w:val="22"/>
          <w:lang w:eastAsia="ar-SA"/>
        </w:rPr>
        <w:t xml:space="preserve"> </w:t>
      </w:r>
      <w:proofErr w:type="spellStart"/>
      <w:r w:rsidR="002A58AE" w:rsidRPr="00CF7023">
        <w:rPr>
          <w:rFonts w:asciiTheme="minorHAnsi" w:hAnsiTheme="minorHAnsi" w:cstheme="minorHAnsi"/>
          <w:sz w:val="22"/>
          <w:szCs w:val="22"/>
          <w:lang w:eastAsia="ar-SA"/>
        </w:rPr>
        <w:t>Pzp</w:t>
      </w:r>
      <w:proofErr w:type="spellEnd"/>
      <w:r w:rsidR="002A58AE" w:rsidRPr="00CF7023">
        <w:rPr>
          <w:rFonts w:asciiTheme="minorHAnsi" w:hAnsiTheme="minorHAnsi" w:cstheme="minorHAnsi"/>
          <w:sz w:val="22"/>
          <w:szCs w:val="22"/>
          <w:lang w:eastAsia="ar-SA"/>
        </w:rPr>
        <w:t xml:space="preserve"> oraz </w:t>
      </w:r>
      <w:r w:rsidR="002A58AE" w:rsidRPr="00CF7023">
        <w:rPr>
          <w:rFonts w:asciiTheme="minorHAnsi" w:eastAsia="NSimSun" w:hAnsiTheme="minorHAnsi" w:cstheme="minorHAnsi"/>
          <w:kern w:val="2"/>
          <w:sz w:val="22"/>
          <w:szCs w:val="22"/>
          <w:lang w:eastAsia="zh-CN" w:bidi="hi-IN"/>
        </w:rPr>
        <w:t>ustawy z dnia 23 kwietnia 1964 r. – Kodeks cywilny</w:t>
      </w:r>
      <w:r w:rsidRPr="00CF7023">
        <w:rPr>
          <w:rFonts w:asciiTheme="minorHAnsi" w:hAnsiTheme="minorHAnsi" w:cstheme="minorHAnsi"/>
          <w:sz w:val="22"/>
          <w:szCs w:val="22"/>
          <w:lang w:eastAsia="ar-SA"/>
        </w:rPr>
        <w:t>.</w:t>
      </w:r>
    </w:p>
    <w:p w14:paraId="7F1ED2E1" w14:textId="77777777" w:rsidR="00632C42" w:rsidRPr="005E1493" w:rsidRDefault="00632C42" w:rsidP="00632C42">
      <w:pPr>
        <w:pStyle w:val="Akapitzlist"/>
        <w:suppressAutoHyphens/>
        <w:spacing w:line="360" w:lineRule="auto"/>
        <w:rPr>
          <w:rFonts w:asciiTheme="minorHAnsi" w:eastAsia="Times New Roman" w:hAnsiTheme="minorHAnsi" w:cstheme="minorHAnsi"/>
          <w:lang w:eastAsia="ar-SA"/>
        </w:rPr>
      </w:pPr>
    </w:p>
    <w:p w14:paraId="1E550E9C" w14:textId="4229DE4D" w:rsidR="00FE25A0" w:rsidRPr="005E1493" w:rsidRDefault="00E11CD0" w:rsidP="006C59D8">
      <w:pPr>
        <w:pStyle w:val="Nagwek1"/>
        <w:rPr>
          <w:rFonts w:asciiTheme="minorHAnsi" w:hAnsiTheme="minorHAnsi"/>
          <w:u w:val="single"/>
        </w:rPr>
      </w:pPr>
      <w:r w:rsidRPr="005E1493">
        <w:rPr>
          <w:rFonts w:asciiTheme="minorHAnsi" w:hAnsiTheme="minorHAnsi"/>
        </w:rPr>
        <w:t>IV</w:t>
      </w:r>
      <w:r w:rsidR="00207DC2" w:rsidRPr="005E1493">
        <w:rPr>
          <w:rFonts w:asciiTheme="minorHAnsi" w:hAnsiTheme="minorHAnsi"/>
        </w:rPr>
        <w:t>.</w:t>
      </w:r>
      <w:r w:rsidRPr="005E1493">
        <w:rPr>
          <w:rFonts w:asciiTheme="minorHAnsi" w:hAnsiTheme="minorHAnsi"/>
        </w:rPr>
        <w:t xml:space="preserve"> </w:t>
      </w:r>
      <w:r w:rsidR="00FE25A0" w:rsidRPr="005E1493">
        <w:rPr>
          <w:rFonts w:asciiTheme="minorHAnsi" w:hAnsiTheme="minorHAnsi"/>
        </w:rPr>
        <w:t>Opis przedmiotu zamówienia</w:t>
      </w:r>
    </w:p>
    <w:p w14:paraId="27E83626" w14:textId="70D29AEA" w:rsidR="00FA27AB" w:rsidRPr="00045272" w:rsidRDefault="00207DC2" w:rsidP="004D48C3">
      <w:pPr>
        <w:pStyle w:val="paragraph"/>
        <w:numPr>
          <w:ilvl w:val="0"/>
          <w:numId w:val="52"/>
        </w:numPr>
        <w:tabs>
          <w:tab w:val="clear" w:pos="720"/>
        </w:tabs>
        <w:spacing w:before="0" w:beforeAutospacing="0" w:after="0" w:afterAutospacing="0" w:line="360" w:lineRule="auto"/>
        <w:ind w:left="426" w:hanging="426"/>
        <w:jc w:val="both"/>
        <w:textAlignment w:val="baseline"/>
        <w:rPr>
          <w:rFonts w:ascii="Calibri" w:hAnsi="Calibri" w:cs="Calibri"/>
          <w:sz w:val="22"/>
          <w:szCs w:val="22"/>
        </w:rPr>
      </w:pPr>
      <w:r w:rsidRPr="007235EA">
        <w:rPr>
          <w:rFonts w:asciiTheme="minorHAnsi" w:hAnsiTheme="minorHAnsi" w:cstheme="minorHAnsi"/>
          <w:sz w:val="22"/>
          <w:szCs w:val="22"/>
        </w:rPr>
        <w:t xml:space="preserve">Przedmiotem zamówienia jest </w:t>
      </w:r>
      <w:r w:rsidR="000D67CD" w:rsidRPr="007235EA">
        <w:rPr>
          <w:rFonts w:asciiTheme="minorHAnsi" w:hAnsiTheme="minorHAnsi" w:cstheme="minorHAnsi"/>
          <w:sz w:val="22"/>
          <w:szCs w:val="22"/>
        </w:rPr>
        <w:t>utrzymanie i rozwój Systemu SAP wraz z wymaganymi usługami dla Uniwersytetu Medycznego w Białymstoku</w:t>
      </w:r>
      <w:r w:rsidR="00045272" w:rsidRPr="007235EA">
        <w:rPr>
          <w:rFonts w:asciiTheme="minorHAnsi" w:hAnsiTheme="minorHAnsi" w:cstheme="minorHAnsi"/>
          <w:sz w:val="22"/>
          <w:szCs w:val="22"/>
        </w:rPr>
        <w:t xml:space="preserve">, </w:t>
      </w:r>
      <w:r w:rsidR="00FA27AB" w:rsidRPr="007235EA">
        <w:rPr>
          <w:rFonts w:ascii="Calibri" w:hAnsi="Calibri" w:cs="Calibri"/>
          <w:sz w:val="22"/>
          <w:szCs w:val="22"/>
        </w:rPr>
        <w:t>obejmujące</w:t>
      </w:r>
      <w:r w:rsidR="00FA27AB" w:rsidRPr="00045272">
        <w:rPr>
          <w:rFonts w:ascii="Calibri" w:hAnsi="Calibri" w:cs="Calibri"/>
          <w:sz w:val="22"/>
          <w:szCs w:val="22"/>
        </w:rPr>
        <w:t>:  </w:t>
      </w:r>
    </w:p>
    <w:p w14:paraId="12721B1C" w14:textId="0175266C" w:rsidR="00FA27AB" w:rsidRPr="00FA27AB" w:rsidRDefault="00FA27AB" w:rsidP="004D48C3">
      <w:pPr>
        <w:numPr>
          <w:ilvl w:val="0"/>
          <w:numId w:val="53"/>
        </w:numPr>
        <w:tabs>
          <w:tab w:val="clear" w:pos="720"/>
        </w:tabs>
        <w:spacing w:line="360" w:lineRule="auto"/>
        <w:ind w:left="851" w:hanging="425"/>
        <w:textAlignment w:val="baseline"/>
        <w:rPr>
          <w:rFonts w:ascii="Calibri" w:hAnsi="Calibri" w:cs="Calibri"/>
          <w:sz w:val="22"/>
          <w:szCs w:val="22"/>
        </w:rPr>
      </w:pPr>
      <w:r w:rsidRPr="00FA27AB">
        <w:rPr>
          <w:rFonts w:ascii="Calibri" w:hAnsi="Calibri" w:cs="Calibri"/>
          <w:bCs/>
          <w:sz w:val="22"/>
          <w:szCs w:val="22"/>
        </w:rPr>
        <w:t>Zadanie nr 1</w:t>
      </w:r>
      <w:r w:rsidRPr="00FA27AB">
        <w:rPr>
          <w:rFonts w:ascii="Calibri" w:hAnsi="Calibri" w:cs="Calibri"/>
          <w:sz w:val="22"/>
          <w:szCs w:val="22"/>
        </w:rPr>
        <w:t>: Zakup dodatkowych Licencji wraz z konwersją używanych przez Zamawiającego Licencji</w:t>
      </w:r>
      <w:r w:rsidR="00045272">
        <w:rPr>
          <w:rFonts w:ascii="Calibri" w:hAnsi="Calibri" w:cs="Calibri"/>
          <w:sz w:val="22"/>
          <w:szCs w:val="22"/>
        </w:rPr>
        <w:t xml:space="preserve"> do aktualnej wersji, zawierając</w:t>
      </w:r>
      <w:r w:rsidRPr="00FA27AB">
        <w:rPr>
          <w:rFonts w:ascii="Calibri" w:hAnsi="Calibri" w:cs="Calibri"/>
          <w:sz w:val="22"/>
          <w:szCs w:val="22"/>
        </w:rPr>
        <w:t>e:  </w:t>
      </w:r>
    </w:p>
    <w:p w14:paraId="3E86C9B4" w14:textId="77777777" w:rsidR="00FA27AB" w:rsidRPr="00FA27AB" w:rsidRDefault="00FA27AB" w:rsidP="004D48C3">
      <w:pPr>
        <w:numPr>
          <w:ilvl w:val="0"/>
          <w:numId w:val="54"/>
        </w:numPr>
        <w:spacing w:line="360" w:lineRule="auto"/>
        <w:ind w:left="1418" w:hanging="425"/>
        <w:jc w:val="both"/>
        <w:textAlignment w:val="baseline"/>
        <w:rPr>
          <w:rFonts w:ascii="Calibri" w:hAnsi="Calibri" w:cs="Calibri"/>
          <w:sz w:val="22"/>
          <w:szCs w:val="22"/>
        </w:rPr>
      </w:pPr>
      <w:r w:rsidRPr="00FA27AB">
        <w:rPr>
          <w:rFonts w:ascii="Calibri" w:hAnsi="Calibri" w:cs="Calibri"/>
          <w:sz w:val="22"/>
          <w:szCs w:val="22"/>
        </w:rPr>
        <w:t>Zakup licencji SAP On-</w:t>
      </w:r>
      <w:proofErr w:type="spellStart"/>
      <w:r w:rsidRPr="00FA27AB">
        <w:rPr>
          <w:rFonts w:ascii="Calibri" w:hAnsi="Calibri" w:cs="Calibri"/>
          <w:sz w:val="22"/>
          <w:szCs w:val="22"/>
        </w:rPr>
        <w:t>Premise</w:t>
      </w:r>
      <w:proofErr w:type="spellEnd"/>
      <w:r w:rsidRPr="00FA27AB">
        <w:rPr>
          <w:rFonts w:ascii="Calibri" w:hAnsi="Calibri" w:cs="Calibri"/>
          <w:sz w:val="22"/>
          <w:szCs w:val="22"/>
        </w:rPr>
        <w:t>. </w:t>
      </w:r>
    </w:p>
    <w:p w14:paraId="53F4D1A3" w14:textId="77777777" w:rsidR="00FA27AB" w:rsidRPr="00FA27AB" w:rsidRDefault="00FA27AB" w:rsidP="004D48C3">
      <w:pPr>
        <w:numPr>
          <w:ilvl w:val="0"/>
          <w:numId w:val="55"/>
        </w:numPr>
        <w:spacing w:line="360" w:lineRule="auto"/>
        <w:ind w:left="1418" w:hanging="425"/>
        <w:jc w:val="both"/>
        <w:textAlignment w:val="baseline"/>
        <w:rPr>
          <w:rFonts w:ascii="Calibri" w:hAnsi="Calibri" w:cs="Calibri"/>
          <w:sz w:val="22"/>
          <w:szCs w:val="22"/>
        </w:rPr>
      </w:pPr>
      <w:r w:rsidRPr="00FA27AB">
        <w:rPr>
          <w:rFonts w:ascii="Calibri" w:hAnsi="Calibri" w:cs="Calibri"/>
          <w:sz w:val="22"/>
          <w:szCs w:val="22"/>
        </w:rPr>
        <w:t>Konwersja Licencji SAP do aktualnych wersji. </w:t>
      </w:r>
    </w:p>
    <w:p w14:paraId="721B2C7C" w14:textId="77777777" w:rsidR="00FA27AB" w:rsidRPr="00FA27AB" w:rsidRDefault="00FA27AB" w:rsidP="004D48C3">
      <w:pPr>
        <w:numPr>
          <w:ilvl w:val="0"/>
          <w:numId w:val="56"/>
        </w:numPr>
        <w:spacing w:line="360" w:lineRule="auto"/>
        <w:ind w:left="1418" w:hanging="425"/>
        <w:jc w:val="both"/>
        <w:textAlignment w:val="baseline"/>
        <w:rPr>
          <w:rFonts w:ascii="Calibri" w:hAnsi="Calibri" w:cs="Calibri"/>
          <w:sz w:val="22"/>
          <w:szCs w:val="22"/>
        </w:rPr>
      </w:pPr>
      <w:r w:rsidRPr="00FA27AB">
        <w:rPr>
          <w:rFonts w:ascii="Calibri" w:hAnsi="Calibri" w:cs="Calibri"/>
          <w:sz w:val="22"/>
          <w:szCs w:val="22"/>
        </w:rPr>
        <w:t xml:space="preserve">Licencje na rozwiązania </w:t>
      </w:r>
      <w:proofErr w:type="spellStart"/>
      <w:r w:rsidRPr="00FA27AB">
        <w:rPr>
          <w:rFonts w:ascii="Calibri" w:hAnsi="Calibri" w:cs="Calibri"/>
          <w:sz w:val="22"/>
          <w:szCs w:val="22"/>
        </w:rPr>
        <w:t>Cloud</w:t>
      </w:r>
      <w:proofErr w:type="spellEnd"/>
      <w:r w:rsidRPr="00FA27AB">
        <w:rPr>
          <w:rFonts w:ascii="Calibri" w:hAnsi="Calibri" w:cs="Calibri"/>
          <w:sz w:val="22"/>
          <w:szCs w:val="22"/>
        </w:rPr>
        <w:t>. </w:t>
      </w:r>
    </w:p>
    <w:p w14:paraId="17867BD3" w14:textId="77777777" w:rsidR="00FA27AB" w:rsidRPr="00FA27AB" w:rsidRDefault="00FA27AB" w:rsidP="004D48C3">
      <w:pPr>
        <w:numPr>
          <w:ilvl w:val="0"/>
          <w:numId w:val="57"/>
        </w:numPr>
        <w:spacing w:line="360" w:lineRule="auto"/>
        <w:ind w:left="1418" w:hanging="425"/>
        <w:jc w:val="both"/>
        <w:textAlignment w:val="baseline"/>
        <w:rPr>
          <w:rFonts w:ascii="Calibri" w:hAnsi="Calibri" w:cs="Calibri"/>
          <w:sz w:val="22"/>
          <w:szCs w:val="22"/>
        </w:rPr>
      </w:pPr>
      <w:r w:rsidRPr="00FA27AB">
        <w:rPr>
          <w:rFonts w:ascii="Calibri" w:hAnsi="Calibri" w:cs="Calibri"/>
          <w:sz w:val="22"/>
          <w:szCs w:val="22"/>
        </w:rPr>
        <w:t>Serwis producenta Oprogramowania. </w:t>
      </w:r>
    </w:p>
    <w:p w14:paraId="1D48FAFD" w14:textId="77777777" w:rsidR="00FA27AB" w:rsidRPr="00FA27AB" w:rsidRDefault="00FA27AB" w:rsidP="004D48C3">
      <w:pPr>
        <w:numPr>
          <w:ilvl w:val="0"/>
          <w:numId w:val="58"/>
        </w:numPr>
        <w:spacing w:line="360" w:lineRule="auto"/>
        <w:ind w:left="1418" w:hanging="425"/>
        <w:jc w:val="both"/>
        <w:textAlignment w:val="baseline"/>
        <w:rPr>
          <w:rFonts w:ascii="Calibri" w:hAnsi="Calibri" w:cs="Calibri"/>
          <w:sz w:val="22"/>
          <w:szCs w:val="22"/>
        </w:rPr>
      </w:pPr>
      <w:r w:rsidRPr="00FA27AB">
        <w:rPr>
          <w:rFonts w:ascii="Calibri" w:hAnsi="Calibri" w:cs="Calibri"/>
          <w:sz w:val="22"/>
          <w:szCs w:val="22"/>
        </w:rPr>
        <w:t>Dodatkowe Licencje (prawo opcji). </w:t>
      </w:r>
    </w:p>
    <w:p w14:paraId="13D16B45" w14:textId="77777777" w:rsidR="00FA27AB" w:rsidRPr="00FA27AB" w:rsidRDefault="00FA27AB" w:rsidP="004D48C3">
      <w:pPr>
        <w:numPr>
          <w:ilvl w:val="0"/>
          <w:numId w:val="59"/>
        </w:numPr>
        <w:tabs>
          <w:tab w:val="clear" w:pos="720"/>
        </w:tabs>
        <w:spacing w:line="360" w:lineRule="auto"/>
        <w:ind w:left="709" w:hanging="283"/>
        <w:textAlignment w:val="baseline"/>
        <w:rPr>
          <w:rFonts w:ascii="Calibri" w:hAnsi="Calibri" w:cs="Calibri"/>
          <w:sz w:val="22"/>
          <w:szCs w:val="22"/>
        </w:rPr>
      </w:pPr>
      <w:r w:rsidRPr="00FA27AB">
        <w:rPr>
          <w:rFonts w:ascii="Calibri" w:hAnsi="Calibri" w:cs="Calibri"/>
          <w:bCs/>
          <w:sz w:val="22"/>
          <w:szCs w:val="22"/>
        </w:rPr>
        <w:t>Zadanie nr 2</w:t>
      </w:r>
      <w:r w:rsidRPr="00FA27AB">
        <w:rPr>
          <w:rFonts w:ascii="Calibri" w:hAnsi="Calibri" w:cs="Calibri"/>
          <w:sz w:val="22"/>
          <w:szCs w:val="22"/>
        </w:rPr>
        <w:t>: Hosting serwerów na potrzeby Systemu wraz z usługą utrzymania i administrowania, zawierające: </w:t>
      </w:r>
    </w:p>
    <w:p w14:paraId="640CE1BF" w14:textId="77777777" w:rsidR="00FA27AB" w:rsidRPr="00FA27AB" w:rsidRDefault="00FA27AB" w:rsidP="004D48C3">
      <w:pPr>
        <w:numPr>
          <w:ilvl w:val="0"/>
          <w:numId w:val="60"/>
        </w:numPr>
        <w:tabs>
          <w:tab w:val="clear" w:pos="720"/>
        </w:tabs>
        <w:spacing w:line="360" w:lineRule="auto"/>
        <w:ind w:left="1418" w:hanging="425"/>
        <w:jc w:val="both"/>
        <w:textAlignment w:val="baseline"/>
        <w:rPr>
          <w:rFonts w:ascii="Calibri" w:hAnsi="Calibri" w:cs="Calibri"/>
          <w:sz w:val="22"/>
          <w:szCs w:val="22"/>
        </w:rPr>
      </w:pPr>
      <w:r w:rsidRPr="00FA27AB">
        <w:rPr>
          <w:rFonts w:ascii="Calibri" w:hAnsi="Calibri" w:cs="Calibri"/>
          <w:sz w:val="22"/>
          <w:szCs w:val="22"/>
        </w:rPr>
        <w:t>Usługi realizowane w ramach abonamentu. </w:t>
      </w:r>
    </w:p>
    <w:p w14:paraId="5D3D589E" w14:textId="77777777" w:rsidR="00FA27AB" w:rsidRPr="00FA27AB" w:rsidRDefault="00FA27AB" w:rsidP="004D48C3">
      <w:pPr>
        <w:numPr>
          <w:ilvl w:val="0"/>
          <w:numId w:val="61"/>
        </w:numPr>
        <w:tabs>
          <w:tab w:val="clear" w:pos="720"/>
        </w:tabs>
        <w:spacing w:line="360" w:lineRule="auto"/>
        <w:ind w:left="1418" w:hanging="425"/>
        <w:jc w:val="both"/>
        <w:textAlignment w:val="baseline"/>
        <w:rPr>
          <w:rFonts w:ascii="Calibri" w:hAnsi="Calibri" w:cs="Calibri"/>
          <w:sz w:val="22"/>
          <w:szCs w:val="22"/>
        </w:rPr>
      </w:pPr>
      <w:r w:rsidRPr="00FA27AB">
        <w:rPr>
          <w:rFonts w:ascii="Calibri" w:hAnsi="Calibri" w:cs="Calibri"/>
          <w:sz w:val="22"/>
          <w:szCs w:val="22"/>
        </w:rPr>
        <w:lastRenderedPageBreak/>
        <w:t>Dodatkowe usługi (prawo opcji).  </w:t>
      </w:r>
    </w:p>
    <w:p w14:paraId="157D8562" w14:textId="77777777" w:rsidR="00FA27AB" w:rsidRPr="00FA27AB" w:rsidRDefault="00FA27AB" w:rsidP="004D48C3">
      <w:pPr>
        <w:numPr>
          <w:ilvl w:val="0"/>
          <w:numId w:val="62"/>
        </w:numPr>
        <w:spacing w:line="360" w:lineRule="auto"/>
        <w:ind w:left="709" w:hanging="283"/>
        <w:jc w:val="both"/>
        <w:textAlignment w:val="baseline"/>
        <w:rPr>
          <w:rFonts w:ascii="Calibri" w:hAnsi="Calibri" w:cs="Calibri"/>
          <w:sz w:val="22"/>
          <w:szCs w:val="22"/>
        </w:rPr>
      </w:pPr>
      <w:r w:rsidRPr="00FA27AB">
        <w:rPr>
          <w:rFonts w:ascii="Calibri" w:hAnsi="Calibri" w:cs="Calibri"/>
          <w:bCs/>
          <w:sz w:val="22"/>
          <w:szCs w:val="22"/>
        </w:rPr>
        <w:t>Zadanie nr 3</w:t>
      </w:r>
      <w:r w:rsidRPr="00FA27AB">
        <w:rPr>
          <w:rFonts w:ascii="Calibri" w:hAnsi="Calibri" w:cs="Calibri"/>
          <w:sz w:val="22"/>
          <w:szCs w:val="22"/>
        </w:rPr>
        <w:t>: Utrzymanie Systemu zawierające: </w:t>
      </w:r>
    </w:p>
    <w:p w14:paraId="0B72CE3B" w14:textId="79AB4A8E" w:rsidR="00FA27AB" w:rsidRPr="00FA27AB" w:rsidRDefault="00FA27AB" w:rsidP="004D48C3">
      <w:pPr>
        <w:numPr>
          <w:ilvl w:val="0"/>
          <w:numId w:val="63"/>
        </w:numPr>
        <w:spacing w:line="360" w:lineRule="auto"/>
        <w:ind w:left="1418" w:hanging="425"/>
        <w:textAlignment w:val="baseline"/>
        <w:rPr>
          <w:rFonts w:ascii="Calibri" w:hAnsi="Calibri" w:cs="Calibri"/>
          <w:sz w:val="22"/>
          <w:szCs w:val="22"/>
        </w:rPr>
      </w:pPr>
      <w:r w:rsidRPr="00FA27AB">
        <w:rPr>
          <w:rFonts w:ascii="Calibri" w:hAnsi="Calibri" w:cs="Calibri"/>
          <w:sz w:val="22"/>
          <w:szCs w:val="22"/>
        </w:rPr>
        <w:t xml:space="preserve">Składowa stała utrzymania Systemu: </w:t>
      </w:r>
      <w:r w:rsidRPr="00FA27AB">
        <w:rPr>
          <w:rFonts w:ascii="Calibri" w:hAnsi="Calibri" w:cs="Calibri"/>
          <w:bCs/>
          <w:sz w:val="22"/>
          <w:szCs w:val="22"/>
        </w:rPr>
        <w:t>Prace</w:t>
      </w:r>
      <w:r w:rsidRPr="00FA27AB">
        <w:rPr>
          <w:rFonts w:ascii="Calibri" w:hAnsi="Calibri" w:cs="Calibri"/>
          <w:sz w:val="22"/>
          <w:szCs w:val="22"/>
        </w:rPr>
        <w:t xml:space="preserve"> </w:t>
      </w:r>
      <w:r w:rsidRPr="00FA27AB">
        <w:rPr>
          <w:rFonts w:ascii="Calibri" w:hAnsi="Calibri" w:cs="Calibri"/>
          <w:bCs/>
          <w:sz w:val="22"/>
          <w:szCs w:val="22"/>
        </w:rPr>
        <w:t>serwisowe</w:t>
      </w:r>
      <w:r w:rsidRPr="00FA27AB">
        <w:rPr>
          <w:rFonts w:ascii="Calibri" w:hAnsi="Calibri" w:cs="Calibri"/>
          <w:sz w:val="22"/>
          <w:szCs w:val="22"/>
        </w:rPr>
        <w:t xml:space="preserve"> realizowane przez </w:t>
      </w:r>
      <w:r w:rsidRPr="00FA27AB">
        <w:rPr>
          <w:rFonts w:ascii="Calibri" w:hAnsi="Calibri" w:cs="Calibri"/>
          <w:bCs/>
          <w:sz w:val="22"/>
          <w:szCs w:val="22"/>
        </w:rPr>
        <w:t>Wykonawcę</w:t>
      </w:r>
      <w:r w:rsidRPr="00FA27AB">
        <w:rPr>
          <w:rFonts w:ascii="Calibri" w:hAnsi="Calibri" w:cs="Calibri"/>
          <w:sz w:val="22"/>
          <w:szCs w:val="22"/>
        </w:rPr>
        <w:t xml:space="preserve"> </w:t>
      </w:r>
      <w:r w:rsidR="00045272">
        <w:rPr>
          <w:rFonts w:ascii="Calibri" w:hAnsi="Calibri" w:cs="Calibri"/>
          <w:sz w:val="22"/>
          <w:szCs w:val="22"/>
        </w:rPr>
        <w:br/>
      </w:r>
      <w:r w:rsidRPr="00FA27AB">
        <w:rPr>
          <w:rFonts w:ascii="Calibri" w:hAnsi="Calibri" w:cs="Calibri"/>
          <w:sz w:val="22"/>
          <w:szCs w:val="22"/>
        </w:rPr>
        <w:t xml:space="preserve">w wymiarze 80 </w:t>
      </w:r>
      <w:r w:rsidR="00045272">
        <w:rPr>
          <w:rFonts w:ascii="Calibri" w:hAnsi="Calibri" w:cs="Calibri"/>
          <w:bCs/>
          <w:sz w:val="22"/>
          <w:szCs w:val="22"/>
        </w:rPr>
        <w:t>g</w:t>
      </w:r>
      <w:r w:rsidRPr="00FA27AB">
        <w:rPr>
          <w:rFonts w:ascii="Calibri" w:hAnsi="Calibri" w:cs="Calibri"/>
          <w:bCs/>
          <w:sz w:val="22"/>
          <w:szCs w:val="22"/>
        </w:rPr>
        <w:t xml:space="preserve">odzin roboczych </w:t>
      </w:r>
      <w:r w:rsidRPr="00FA27AB">
        <w:rPr>
          <w:rFonts w:ascii="Calibri" w:hAnsi="Calibri" w:cs="Calibri"/>
          <w:sz w:val="22"/>
          <w:szCs w:val="22"/>
        </w:rPr>
        <w:t xml:space="preserve">miesięcznie w okresie trwania </w:t>
      </w:r>
      <w:r w:rsidRPr="00FA27AB">
        <w:rPr>
          <w:rFonts w:ascii="Calibri" w:hAnsi="Calibri" w:cs="Calibri"/>
          <w:bCs/>
          <w:sz w:val="22"/>
          <w:szCs w:val="22"/>
        </w:rPr>
        <w:t>Umowy</w:t>
      </w:r>
      <w:r w:rsidRPr="00FA27AB">
        <w:rPr>
          <w:rFonts w:ascii="Calibri" w:hAnsi="Calibri" w:cs="Calibri"/>
          <w:sz w:val="22"/>
          <w:szCs w:val="22"/>
        </w:rPr>
        <w:t>. </w:t>
      </w:r>
    </w:p>
    <w:p w14:paraId="4E5E67CD" w14:textId="3C6B289E" w:rsidR="00FA27AB" w:rsidRPr="00FA27AB" w:rsidRDefault="00FA27AB" w:rsidP="004D48C3">
      <w:pPr>
        <w:numPr>
          <w:ilvl w:val="0"/>
          <w:numId w:val="64"/>
        </w:numPr>
        <w:spacing w:line="360" w:lineRule="auto"/>
        <w:ind w:left="1418" w:hanging="425"/>
        <w:textAlignment w:val="baseline"/>
        <w:rPr>
          <w:rFonts w:ascii="Calibri" w:hAnsi="Calibri" w:cs="Calibri"/>
          <w:sz w:val="22"/>
          <w:szCs w:val="22"/>
        </w:rPr>
      </w:pPr>
      <w:r w:rsidRPr="00FA27AB">
        <w:rPr>
          <w:rFonts w:ascii="Calibri" w:hAnsi="Calibri" w:cs="Calibri"/>
          <w:sz w:val="22"/>
          <w:szCs w:val="22"/>
        </w:rPr>
        <w:t xml:space="preserve">Składowa zmienna utrzymania Systemu (prawo opcji): </w:t>
      </w:r>
      <w:r w:rsidRPr="00FA27AB">
        <w:rPr>
          <w:rFonts w:ascii="Calibri" w:hAnsi="Calibri" w:cs="Calibri"/>
          <w:bCs/>
          <w:sz w:val="22"/>
          <w:szCs w:val="22"/>
        </w:rPr>
        <w:t>Prace</w:t>
      </w:r>
      <w:r w:rsidRPr="00FA27AB">
        <w:rPr>
          <w:rFonts w:ascii="Calibri" w:hAnsi="Calibri" w:cs="Calibri"/>
          <w:sz w:val="22"/>
          <w:szCs w:val="22"/>
        </w:rPr>
        <w:t xml:space="preserve"> </w:t>
      </w:r>
      <w:r w:rsidRPr="00FA27AB">
        <w:rPr>
          <w:rFonts w:ascii="Calibri" w:hAnsi="Calibri" w:cs="Calibri"/>
          <w:bCs/>
          <w:sz w:val="22"/>
          <w:szCs w:val="22"/>
        </w:rPr>
        <w:t>serwisowe</w:t>
      </w:r>
      <w:r w:rsidRPr="00FA27AB">
        <w:rPr>
          <w:rFonts w:ascii="Calibri" w:hAnsi="Calibri" w:cs="Calibri"/>
          <w:sz w:val="22"/>
          <w:szCs w:val="22"/>
        </w:rPr>
        <w:t xml:space="preserve"> realizowane przez </w:t>
      </w:r>
      <w:r w:rsidRPr="00FA27AB">
        <w:rPr>
          <w:rFonts w:ascii="Calibri" w:hAnsi="Calibri" w:cs="Calibri"/>
          <w:bCs/>
          <w:sz w:val="22"/>
          <w:szCs w:val="22"/>
        </w:rPr>
        <w:t>Wykonawcę</w:t>
      </w:r>
      <w:r w:rsidRPr="00FA27AB">
        <w:rPr>
          <w:rFonts w:ascii="Calibri" w:hAnsi="Calibri" w:cs="Calibri"/>
          <w:sz w:val="22"/>
          <w:szCs w:val="22"/>
        </w:rPr>
        <w:t xml:space="preserve"> na zlecenie </w:t>
      </w:r>
      <w:r w:rsidRPr="00FA27AB">
        <w:rPr>
          <w:rFonts w:ascii="Calibri" w:hAnsi="Calibri" w:cs="Calibri"/>
          <w:bCs/>
          <w:sz w:val="22"/>
          <w:szCs w:val="22"/>
        </w:rPr>
        <w:t>Zamawiającego</w:t>
      </w:r>
      <w:r w:rsidRPr="00FA27AB">
        <w:rPr>
          <w:rFonts w:ascii="Calibri" w:hAnsi="Calibri" w:cs="Calibri"/>
          <w:sz w:val="22"/>
          <w:szCs w:val="22"/>
        </w:rPr>
        <w:t xml:space="preserve"> w wymiarze 4</w:t>
      </w:r>
      <w:r w:rsidR="00045272">
        <w:rPr>
          <w:rFonts w:ascii="Calibri" w:hAnsi="Calibri" w:cs="Calibri"/>
          <w:sz w:val="22"/>
          <w:szCs w:val="22"/>
        </w:rPr>
        <w:t xml:space="preserve"> </w:t>
      </w:r>
      <w:r w:rsidRPr="00FA27AB">
        <w:rPr>
          <w:rFonts w:ascii="Calibri" w:hAnsi="Calibri" w:cs="Calibri"/>
          <w:sz w:val="22"/>
          <w:szCs w:val="22"/>
        </w:rPr>
        <w:t xml:space="preserve">000 </w:t>
      </w:r>
      <w:r w:rsidR="00045272">
        <w:rPr>
          <w:rFonts w:ascii="Calibri" w:hAnsi="Calibri" w:cs="Calibri"/>
          <w:bCs/>
          <w:sz w:val="22"/>
          <w:szCs w:val="22"/>
        </w:rPr>
        <w:t>g</w:t>
      </w:r>
      <w:r w:rsidRPr="00FA27AB">
        <w:rPr>
          <w:rFonts w:ascii="Calibri" w:hAnsi="Calibri" w:cs="Calibri"/>
          <w:bCs/>
          <w:sz w:val="22"/>
          <w:szCs w:val="22"/>
        </w:rPr>
        <w:t>odzin</w:t>
      </w:r>
      <w:r w:rsidRPr="00FA27AB">
        <w:rPr>
          <w:rFonts w:ascii="Calibri" w:hAnsi="Calibri" w:cs="Calibri"/>
          <w:sz w:val="22"/>
          <w:szCs w:val="22"/>
        </w:rPr>
        <w:t xml:space="preserve"> </w:t>
      </w:r>
      <w:r w:rsidRPr="00FA27AB">
        <w:rPr>
          <w:rFonts w:ascii="Calibri" w:hAnsi="Calibri" w:cs="Calibri"/>
          <w:bCs/>
          <w:sz w:val="22"/>
          <w:szCs w:val="22"/>
        </w:rPr>
        <w:t>roboczych</w:t>
      </w:r>
      <w:r w:rsidRPr="00FA27AB">
        <w:rPr>
          <w:rFonts w:ascii="Calibri" w:hAnsi="Calibri" w:cs="Calibri"/>
          <w:sz w:val="22"/>
          <w:szCs w:val="22"/>
        </w:rPr>
        <w:t xml:space="preserve"> w okresie trwania </w:t>
      </w:r>
      <w:r w:rsidR="00045272">
        <w:rPr>
          <w:rFonts w:ascii="Calibri" w:hAnsi="Calibri" w:cs="Calibri"/>
          <w:bCs/>
          <w:sz w:val="22"/>
          <w:szCs w:val="22"/>
        </w:rPr>
        <w:t>u</w:t>
      </w:r>
      <w:r w:rsidRPr="00FA27AB">
        <w:rPr>
          <w:rFonts w:ascii="Calibri" w:hAnsi="Calibri" w:cs="Calibri"/>
          <w:bCs/>
          <w:sz w:val="22"/>
          <w:szCs w:val="22"/>
        </w:rPr>
        <w:t>mowy</w:t>
      </w:r>
      <w:r w:rsidRPr="00FA27AB">
        <w:rPr>
          <w:rFonts w:ascii="Calibri" w:hAnsi="Calibri" w:cs="Calibri"/>
          <w:sz w:val="22"/>
          <w:szCs w:val="22"/>
        </w:rPr>
        <w:t>. </w:t>
      </w:r>
    </w:p>
    <w:p w14:paraId="16C1106C" w14:textId="278E7CEB" w:rsidR="00FA27AB" w:rsidRPr="00FA27AB" w:rsidRDefault="00FA27AB" w:rsidP="004D48C3">
      <w:pPr>
        <w:numPr>
          <w:ilvl w:val="0"/>
          <w:numId w:val="65"/>
        </w:numPr>
        <w:spacing w:line="360" w:lineRule="auto"/>
        <w:ind w:left="1418" w:hanging="425"/>
        <w:textAlignment w:val="baseline"/>
        <w:rPr>
          <w:rFonts w:ascii="Calibri" w:hAnsi="Calibri" w:cs="Calibri"/>
          <w:sz w:val="22"/>
          <w:szCs w:val="22"/>
        </w:rPr>
      </w:pPr>
      <w:r w:rsidRPr="00FA27AB">
        <w:rPr>
          <w:rFonts w:ascii="Calibri" w:hAnsi="Calibri" w:cs="Calibri"/>
          <w:sz w:val="22"/>
          <w:szCs w:val="22"/>
        </w:rPr>
        <w:t xml:space="preserve">Administracja BASIS: prace realizowane przez </w:t>
      </w:r>
      <w:r w:rsidRPr="00FA27AB">
        <w:rPr>
          <w:rFonts w:ascii="Calibri" w:hAnsi="Calibri" w:cs="Calibri"/>
          <w:bCs/>
          <w:sz w:val="22"/>
          <w:szCs w:val="22"/>
        </w:rPr>
        <w:t>Wykonawcę</w:t>
      </w:r>
      <w:r w:rsidRPr="00FA27AB">
        <w:rPr>
          <w:rFonts w:ascii="Calibri" w:hAnsi="Calibri" w:cs="Calibri"/>
          <w:sz w:val="22"/>
          <w:szCs w:val="22"/>
        </w:rPr>
        <w:t xml:space="preserve"> w wymiarze 15 </w:t>
      </w:r>
      <w:r w:rsidR="00045272">
        <w:rPr>
          <w:rFonts w:ascii="Calibri" w:hAnsi="Calibri" w:cs="Calibri"/>
          <w:bCs/>
          <w:sz w:val="22"/>
          <w:szCs w:val="22"/>
        </w:rPr>
        <w:t>g</w:t>
      </w:r>
      <w:r w:rsidRPr="00FA27AB">
        <w:rPr>
          <w:rFonts w:ascii="Calibri" w:hAnsi="Calibri" w:cs="Calibri"/>
          <w:bCs/>
          <w:sz w:val="22"/>
          <w:szCs w:val="22"/>
        </w:rPr>
        <w:t xml:space="preserve">odzin roboczych </w:t>
      </w:r>
      <w:r w:rsidRPr="00FA27AB">
        <w:rPr>
          <w:rFonts w:ascii="Calibri" w:hAnsi="Calibri" w:cs="Calibri"/>
          <w:sz w:val="22"/>
          <w:szCs w:val="22"/>
        </w:rPr>
        <w:t xml:space="preserve">miesięcznie w okresie trwania </w:t>
      </w:r>
      <w:r w:rsidRPr="00FA27AB">
        <w:rPr>
          <w:rFonts w:ascii="Calibri" w:hAnsi="Calibri" w:cs="Calibri"/>
          <w:bCs/>
          <w:sz w:val="22"/>
          <w:szCs w:val="22"/>
        </w:rPr>
        <w:t>Umowy</w:t>
      </w:r>
      <w:r w:rsidRPr="00FA27AB">
        <w:rPr>
          <w:rFonts w:ascii="Calibri" w:hAnsi="Calibri" w:cs="Calibri"/>
          <w:sz w:val="22"/>
          <w:szCs w:val="22"/>
        </w:rPr>
        <w:t>. </w:t>
      </w:r>
    </w:p>
    <w:p w14:paraId="079FB6C3" w14:textId="56F68897" w:rsidR="00FA27AB" w:rsidRPr="00FA27AB" w:rsidRDefault="00FA27AB" w:rsidP="004D48C3">
      <w:pPr>
        <w:numPr>
          <w:ilvl w:val="0"/>
          <w:numId w:val="66"/>
        </w:numPr>
        <w:tabs>
          <w:tab w:val="clear" w:pos="720"/>
        </w:tabs>
        <w:spacing w:line="360" w:lineRule="auto"/>
        <w:ind w:left="709" w:hanging="283"/>
        <w:textAlignment w:val="baseline"/>
        <w:rPr>
          <w:rFonts w:ascii="Calibri" w:hAnsi="Calibri" w:cs="Calibri"/>
          <w:sz w:val="22"/>
          <w:szCs w:val="22"/>
        </w:rPr>
      </w:pPr>
      <w:r w:rsidRPr="00FA27AB">
        <w:rPr>
          <w:rFonts w:ascii="Calibri" w:hAnsi="Calibri" w:cs="Calibri"/>
          <w:bCs/>
          <w:sz w:val="22"/>
          <w:szCs w:val="22"/>
        </w:rPr>
        <w:t>Zadanie nr 4</w:t>
      </w:r>
      <w:r w:rsidRPr="00FA27AB">
        <w:rPr>
          <w:rFonts w:ascii="Calibri" w:hAnsi="Calibri" w:cs="Calibri"/>
          <w:sz w:val="22"/>
          <w:szCs w:val="22"/>
        </w:rPr>
        <w:t xml:space="preserve">: Rozwój Systemu (prawo opcji): sukcesywne prace realizowane przez </w:t>
      </w:r>
      <w:r w:rsidRPr="00FA27AB">
        <w:rPr>
          <w:rFonts w:ascii="Calibri" w:hAnsi="Calibri" w:cs="Calibri"/>
          <w:bCs/>
          <w:sz w:val="22"/>
          <w:szCs w:val="22"/>
        </w:rPr>
        <w:t>Wykonawcę</w:t>
      </w:r>
      <w:r w:rsidRPr="00FA27AB">
        <w:rPr>
          <w:rFonts w:ascii="Calibri" w:hAnsi="Calibri" w:cs="Calibri"/>
          <w:sz w:val="22"/>
          <w:szCs w:val="22"/>
        </w:rPr>
        <w:t xml:space="preserve"> na zlecenie </w:t>
      </w:r>
      <w:r w:rsidRPr="00FA27AB">
        <w:rPr>
          <w:rFonts w:ascii="Calibri" w:hAnsi="Calibri" w:cs="Calibri"/>
          <w:bCs/>
          <w:sz w:val="22"/>
          <w:szCs w:val="22"/>
        </w:rPr>
        <w:t>Zamawiającego</w:t>
      </w:r>
      <w:r w:rsidRPr="00FA27AB">
        <w:rPr>
          <w:rFonts w:ascii="Calibri" w:hAnsi="Calibri" w:cs="Calibri"/>
          <w:sz w:val="22"/>
          <w:szCs w:val="22"/>
        </w:rPr>
        <w:t xml:space="preserve"> w wymiarze do 16</w:t>
      </w:r>
      <w:r w:rsidR="00045272">
        <w:rPr>
          <w:rFonts w:ascii="Calibri" w:hAnsi="Calibri" w:cs="Calibri"/>
          <w:sz w:val="22"/>
          <w:szCs w:val="22"/>
        </w:rPr>
        <w:t xml:space="preserve"> </w:t>
      </w:r>
      <w:r w:rsidRPr="00FA27AB">
        <w:rPr>
          <w:rFonts w:ascii="Calibri" w:hAnsi="Calibri" w:cs="Calibri"/>
          <w:sz w:val="22"/>
          <w:szCs w:val="22"/>
        </w:rPr>
        <w:t xml:space="preserve">000 </w:t>
      </w:r>
      <w:r w:rsidR="00045272">
        <w:rPr>
          <w:rFonts w:ascii="Calibri" w:hAnsi="Calibri" w:cs="Calibri"/>
          <w:bCs/>
          <w:sz w:val="22"/>
          <w:szCs w:val="22"/>
        </w:rPr>
        <w:t>g</w:t>
      </w:r>
      <w:r w:rsidRPr="00FA27AB">
        <w:rPr>
          <w:rFonts w:ascii="Calibri" w:hAnsi="Calibri" w:cs="Calibri"/>
          <w:bCs/>
          <w:sz w:val="22"/>
          <w:szCs w:val="22"/>
        </w:rPr>
        <w:t xml:space="preserve">odzin roboczych </w:t>
      </w:r>
      <w:r w:rsidRPr="00FA27AB">
        <w:rPr>
          <w:rFonts w:ascii="Calibri" w:hAnsi="Calibri" w:cs="Calibri"/>
          <w:sz w:val="22"/>
          <w:szCs w:val="22"/>
        </w:rPr>
        <w:t xml:space="preserve">w okresie trwania </w:t>
      </w:r>
      <w:r w:rsidR="00045272">
        <w:rPr>
          <w:rFonts w:ascii="Calibri" w:hAnsi="Calibri" w:cs="Calibri"/>
          <w:bCs/>
          <w:sz w:val="22"/>
          <w:szCs w:val="22"/>
        </w:rPr>
        <w:t>u</w:t>
      </w:r>
      <w:r w:rsidRPr="00FA27AB">
        <w:rPr>
          <w:rFonts w:ascii="Calibri" w:hAnsi="Calibri" w:cs="Calibri"/>
          <w:bCs/>
          <w:sz w:val="22"/>
          <w:szCs w:val="22"/>
        </w:rPr>
        <w:t>mowy</w:t>
      </w:r>
      <w:r w:rsidRPr="00FA27AB">
        <w:rPr>
          <w:rFonts w:ascii="Calibri" w:hAnsi="Calibri" w:cs="Calibri"/>
          <w:sz w:val="22"/>
          <w:szCs w:val="22"/>
        </w:rPr>
        <w:t>. </w:t>
      </w:r>
    </w:p>
    <w:p w14:paraId="1532FACF" w14:textId="5E980C97" w:rsidR="00FA27AB" w:rsidRPr="00361D0E" w:rsidRDefault="00FA27AB" w:rsidP="00045272">
      <w:pPr>
        <w:spacing w:line="360" w:lineRule="auto"/>
        <w:jc w:val="both"/>
        <w:textAlignment w:val="baseline"/>
        <w:rPr>
          <w:rFonts w:ascii="Calibri" w:hAnsi="Calibri" w:cs="Calibri"/>
          <w:sz w:val="22"/>
          <w:szCs w:val="22"/>
        </w:rPr>
      </w:pPr>
      <w:r w:rsidRPr="00FA27AB">
        <w:rPr>
          <w:rFonts w:ascii="Calibri" w:hAnsi="Calibri" w:cs="Calibri"/>
          <w:sz w:val="22"/>
          <w:szCs w:val="22"/>
        </w:rPr>
        <w:t xml:space="preserve">Przedmiot </w:t>
      </w:r>
      <w:r w:rsidR="00045272" w:rsidRPr="00361D0E">
        <w:rPr>
          <w:rFonts w:ascii="Calibri" w:hAnsi="Calibri" w:cs="Calibri"/>
          <w:bCs/>
          <w:sz w:val="22"/>
          <w:szCs w:val="22"/>
        </w:rPr>
        <w:t>u</w:t>
      </w:r>
      <w:r w:rsidRPr="00FA27AB">
        <w:rPr>
          <w:rFonts w:ascii="Calibri" w:hAnsi="Calibri" w:cs="Calibri"/>
          <w:bCs/>
          <w:sz w:val="22"/>
          <w:szCs w:val="22"/>
        </w:rPr>
        <w:t>mowy</w:t>
      </w:r>
      <w:r w:rsidRPr="00FA27AB">
        <w:rPr>
          <w:rFonts w:ascii="Calibri" w:hAnsi="Calibri" w:cs="Calibri"/>
          <w:sz w:val="22"/>
          <w:szCs w:val="22"/>
        </w:rPr>
        <w:t xml:space="preserve"> został szczegółowo opisany w Załączniku nr 1</w:t>
      </w:r>
      <w:r w:rsidR="00045272" w:rsidRPr="00361D0E">
        <w:rPr>
          <w:rFonts w:ascii="Calibri" w:hAnsi="Calibri" w:cs="Calibri"/>
          <w:sz w:val="22"/>
          <w:szCs w:val="22"/>
        </w:rPr>
        <w:t xml:space="preserve">b do SWZ </w:t>
      </w:r>
      <w:r w:rsidRPr="00FA27AB">
        <w:rPr>
          <w:rFonts w:ascii="Calibri" w:hAnsi="Calibri" w:cs="Calibri"/>
          <w:sz w:val="22"/>
          <w:szCs w:val="22"/>
        </w:rPr>
        <w:t xml:space="preserve"> – Opis Przedmiotu Zamówienia. </w:t>
      </w:r>
    </w:p>
    <w:p w14:paraId="55A9D1ED" w14:textId="539F5436" w:rsidR="00361D0E" w:rsidRDefault="00045272" w:rsidP="00045272">
      <w:pPr>
        <w:spacing w:line="360" w:lineRule="auto"/>
        <w:jc w:val="both"/>
        <w:textAlignment w:val="baseline"/>
        <w:rPr>
          <w:rFonts w:ascii="Calibri" w:hAnsi="Calibri" w:cs="Calibri"/>
          <w:b/>
          <w:sz w:val="22"/>
          <w:szCs w:val="22"/>
        </w:rPr>
      </w:pPr>
      <w:r w:rsidRPr="00361D0E">
        <w:rPr>
          <w:rFonts w:ascii="Calibri" w:hAnsi="Calibri" w:cs="Calibri"/>
          <w:sz w:val="22"/>
          <w:szCs w:val="22"/>
        </w:rPr>
        <w:t>Opis przedmiotu zamówienia, warunki realizacji zamówienia oraz obowiązki Zamawiającego i Wykonawcy zawiera Załącznik nr 5 do SWZ - wzór umowy.</w:t>
      </w:r>
      <w:r w:rsidRPr="00045272">
        <w:rPr>
          <w:rFonts w:ascii="Calibri" w:hAnsi="Calibri" w:cs="Calibri"/>
          <w:b/>
          <w:sz w:val="22"/>
          <w:szCs w:val="22"/>
        </w:rPr>
        <w:t xml:space="preserve"> </w:t>
      </w:r>
    </w:p>
    <w:p w14:paraId="5FF2CF84" w14:textId="64A6D978" w:rsidR="00045272" w:rsidRPr="00361D0E" w:rsidRDefault="00045272" w:rsidP="004D48C3">
      <w:pPr>
        <w:pStyle w:val="Akapitzlist"/>
        <w:numPr>
          <w:ilvl w:val="0"/>
          <w:numId w:val="29"/>
        </w:numPr>
        <w:spacing w:line="360" w:lineRule="auto"/>
        <w:ind w:left="426" w:hanging="426"/>
        <w:jc w:val="both"/>
        <w:textAlignment w:val="baseline"/>
        <w:rPr>
          <w:rFonts w:ascii="Calibri" w:hAnsi="Calibri" w:cs="Calibri"/>
          <w:sz w:val="22"/>
          <w:szCs w:val="22"/>
        </w:rPr>
      </w:pPr>
      <w:r w:rsidRPr="00361D0E">
        <w:rPr>
          <w:rFonts w:ascii="Calibri" w:hAnsi="Calibri" w:cs="Calibri"/>
          <w:sz w:val="22"/>
          <w:szCs w:val="22"/>
        </w:rPr>
        <w:t>Zamawiający zastrzega możliwość skorzystania z prawa opcji, na zasadach określonych w § 2 ust. 2.1. - 2.5. wzoru umowy – Załącznik nr 5 do SWZ oraz na zasadach opisanych w Załączniku nr 1b do SWZ - Opis przedmiotu zamówienia.</w:t>
      </w:r>
    </w:p>
    <w:p w14:paraId="570F9CE1" w14:textId="495E2FBB" w:rsidR="000B2C91" w:rsidRPr="00502C55" w:rsidRDefault="000B2C91" w:rsidP="004D48C3">
      <w:pPr>
        <w:pStyle w:val="Akapitzlist"/>
        <w:numPr>
          <w:ilvl w:val="0"/>
          <w:numId w:val="29"/>
        </w:numPr>
        <w:spacing w:line="360" w:lineRule="auto"/>
        <w:ind w:left="426" w:hanging="426"/>
        <w:rPr>
          <w:rFonts w:asciiTheme="minorHAnsi" w:hAnsiTheme="minorHAnsi" w:cstheme="minorHAnsi"/>
          <w:sz w:val="22"/>
          <w:szCs w:val="22"/>
        </w:rPr>
      </w:pPr>
      <w:r w:rsidRPr="00502C55">
        <w:rPr>
          <w:rFonts w:asciiTheme="minorHAnsi" w:hAnsiTheme="minorHAnsi" w:cstheme="minorHAnsi"/>
          <w:sz w:val="22"/>
          <w:szCs w:val="22"/>
        </w:rPr>
        <w:t xml:space="preserve">Zgodnie </w:t>
      </w:r>
      <w:r w:rsidR="00FA27AB" w:rsidRPr="00502C55">
        <w:rPr>
          <w:rFonts w:asciiTheme="minorHAnsi" w:hAnsiTheme="minorHAnsi" w:cstheme="minorHAnsi"/>
          <w:sz w:val="22"/>
          <w:szCs w:val="22"/>
        </w:rPr>
        <w:t>z art. 121 ustawy Pzp, Zamawiają</w:t>
      </w:r>
      <w:r w:rsidRPr="00502C55">
        <w:rPr>
          <w:rFonts w:asciiTheme="minorHAnsi" w:hAnsiTheme="minorHAnsi" w:cstheme="minorHAnsi"/>
          <w:sz w:val="22"/>
          <w:szCs w:val="22"/>
        </w:rPr>
        <w:t>cy zastrzega obowiązek osobistego wykonania przez Wykonawcę kluczowych zadań dotyczących usługi utrzymania i rozwoju systemu SAP w obszarach:</w:t>
      </w:r>
    </w:p>
    <w:p w14:paraId="2CD587D9" w14:textId="77777777" w:rsidR="000B2C91" w:rsidRPr="00502C55" w:rsidRDefault="000B2C91" w:rsidP="00361D0E">
      <w:pPr>
        <w:pStyle w:val="Akapitzlist"/>
        <w:spacing w:line="360" w:lineRule="auto"/>
        <w:ind w:left="426" w:firstLine="282"/>
        <w:rPr>
          <w:rFonts w:asciiTheme="minorHAnsi" w:hAnsiTheme="minorHAnsi" w:cstheme="minorHAnsi"/>
          <w:sz w:val="22"/>
          <w:szCs w:val="22"/>
        </w:rPr>
      </w:pPr>
      <w:r w:rsidRPr="00502C55">
        <w:rPr>
          <w:rFonts w:asciiTheme="minorHAnsi" w:hAnsiTheme="minorHAnsi" w:cstheme="minorHAnsi"/>
          <w:sz w:val="22"/>
          <w:szCs w:val="22"/>
        </w:rPr>
        <w:t>· FINANSE I KSIĘGOWOŚĆ,</w:t>
      </w:r>
    </w:p>
    <w:p w14:paraId="40E98372" w14:textId="76B3EDED" w:rsidR="000B2C91" w:rsidRPr="00502C55" w:rsidRDefault="000B2C91" w:rsidP="00361D0E">
      <w:pPr>
        <w:pStyle w:val="Akapitzlist"/>
        <w:spacing w:line="360" w:lineRule="auto"/>
        <w:ind w:left="426" w:firstLine="282"/>
        <w:rPr>
          <w:rFonts w:asciiTheme="minorHAnsi" w:hAnsiTheme="minorHAnsi" w:cstheme="minorHAnsi"/>
          <w:sz w:val="22"/>
          <w:szCs w:val="22"/>
        </w:rPr>
      </w:pPr>
      <w:r w:rsidRPr="00502C55">
        <w:rPr>
          <w:rFonts w:asciiTheme="minorHAnsi" w:hAnsiTheme="minorHAnsi" w:cstheme="minorHAnsi"/>
          <w:sz w:val="22"/>
          <w:szCs w:val="22"/>
        </w:rPr>
        <w:t>· KADRY, PŁACE,</w:t>
      </w:r>
    </w:p>
    <w:p w14:paraId="0EF2C587" w14:textId="0F0D8DF8" w:rsidR="000B2C91" w:rsidRPr="00502C55" w:rsidRDefault="000B2C91" w:rsidP="00361D0E">
      <w:pPr>
        <w:pStyle w:val="Akapitzlist"/>
        <w:spacing w:line="360" w:lineRule="auto"/>
        <w:ind w:left="426" w:firstLine="282"/>
        <w:rPr>
          <w:rFonts w:asciiTheme="minorHAnsi" w:hAnsiTheme="minorHAnsi" w:cstheme="minorHAnsi"/>
          <w:sz w:val="22"/>
          <w:szCs w:val="22"/>
        </w:rPr>
      </w:pPr>
      <w:r w:rsidRPr="00502C55">
        <w:rPr>
          <w:rFonts w:asciiTheme="minorHAnsi" w:hAnsiTheme="minorHAnsi" w:cstheme="minorHAnsi"/>
          <w:sz w:val="22"/>
          <w:szCs w:val="22"/>
        </w:rPr>
        <w:t>· CONTROLLING.</w:t>
      </w:r>
    </w:p>
    <w:p w14:paraId="6B3E4DCB" w14:textId="4108F714" w:rsidR="00502C55" w:rsidRPr="00502C55" w:rsidRDefault="00502C55" w:rsidP="004D48C3">
      <w:pPr>
        <w:pStyle w:val="Akapitzlist"/>
        <w:numPr>
          <w:ilvl w:val="0"/>
          <w:numId w:val="29"/>
        </w:numPr>
        <w:spacing w:line="360" w:lineRule="auto"/>
        <w:ind w:left="426" w:hanging="426"/>
        <w:textAlignment w:val="baseline"/>
      </w:pPr>
      <w:r w:rsidRPr="00502C55">
        <w:rPr>
          <w:rFonts w:ascii="Calibri" w:hAnsi="Calibri" w:cs="Calibri"/>
          <w:bCs/>
          <w:sz w:val="22"/>
          <w:szCs w:val="22"/>
        </w:rPr>
        <w:t>Zamawiający</w:t>
      </w:r>
      <w:r w:rsidRPr="00502C55">
        <w:rPr>
          <w:rFonts w:ascii="Calibri" w:hAnsi="Calibri" w:cs="Calibri"/>
          <w:sz w:val="22"/>
          <w:szCs w:val="22"/>
        </w:rPr>
        <w:t xml:space="preserve"> przewiduje udzielenie zamówień o których mowa w art. 214 ust. 1 pkt 7) ustawy Pzp </w:t>
      </w:r>
      <w:r w:rsidRPr="00502C55">
        <w:rPr>
          <w:rFonts w:ascii="Calibri" w:hAnsi="Calibri" w:cs="Calibri"/>
          <w:sz w:val="22"/>
          <w:szCs w:val="22"/>
        </w:rPr>
        <w:br/>
        <w:t xml:space="preserve">w okresie 3 lat od daty zamówienia podstawowego w wymiarze nie więcej </w:t>
      </w:r>
      <w:r w:rsidRPr="007235EA">
        <w:rPr>
          <w:rFonts w:ascii="Calibri" w:hAnsi="Calibri" w:cs="Calibri"/>
          <w:sz w:val="22"/>
          <w:szCs w:val="22"/>
        </w:rPr>
        <w:t xml:space="preserve">niż </w:t>
      </w:r>
      <w:r w:rsidRPr="007235EA">
        <w:rPr>
          <w:rFonts w:ascii="Calibri" w:hAnsi="Calibri" w:cs="Calibri"/>
          <w:bCs/>
          <w:sz w:val="22"/>
          <w:szCs w:val="22"/>
        </w:rPr>
        <w:t xml:space="preserve">20% </w:t>
      </w:r>
      <w:r w:rsidRPr="007235EA">
        <w:rPr>
          <w:rFonts w:ascii="Calibri" w:hAnsi="Calibri" w:cs="Calibri"/>
          <w:sz w:val="22"/>
          <w:szCs w:val="22"/>
        </w:rPr>
        <w:t xml:space="preserve">wartości </w:t>
      </w:r>
      <w:r w:rsidRPr="00502C55">
        <w:rPr>
          <w:rFonts w:ascii="Calibri" w:hAnsi="Calibri" w:cs="Calibri"/>
          <w:sz w:val="22"/>
          <w:szCs w:val="22"/>
        </w:rPr>
        <w:t xml:space="preserve">zamówienia podstawowego dotychczasowemu </w:t>
      </w:r>
      <w:r w:rsidRPr="00502C55">
        <w:rPr>
          <w:rFonts w:ascii="Calibri" w:hAnsi="Calibri" w:cs="Calibri"/>
          <w:bCs/>
          <w:sz w:val="22"/>
          <w:szCs w:val="22"/>
        </w:rPr>
        <w:t>Wykonawcy</w:t>
      </w:r>
      <w:r w:rsidRPr="00502C55">
        <w:rPr>
          <w:rFonts w:ascii="Calibri" w:hAnsi="Calibri" w:cs="Calibri"/>
          <w:sz w:val="22"/>
          <w:szCs w:val="22"/>
        </w:rPr>
        <w:t xml:space="preserve">. Zamówienia te polegać będą na powtórzeniu usług podobnych do usług stanowiących przedmiot niniejszego zamówienia. Zamówienia z art. 214 ust. 1 </w:t>
      </w:r>
      <w:r>
        <w:rPr>
          <w:rFonts w:ascii="Calibri" w:hAnsi="Calibri" w:cs="Calibri"/>
          <w:sz w:val="22"/>
          <w:szCs w:val="22"/>
        </w:rPr>
        <w:br/>
      </w:r>
      <w:r w:rsidRPr="00502C55">
        <w:rPr>
          <w:rFonts w:ascii="Calibri" w:hAnsi="Calibri" w:cs="Calibri"/>
          <w:sz w:val="22"/>
          <w:szCs w:val="22"/>
        </w:rPr>
        <w:t xml:space="preserve">pkt 7) ustawy Pzp mogą zostać udzielone dotychczasowemu </w:t>
      </w:r>
      <w:r w:rsidRPr="00502C55">
        <w:rPr>
          <w:rFonts w:ascii="Calibri" w:hAnsi="Calibri" w:cs="Calibri"/>
          <w:bCs/>
          <w:sz w:val="22"/>
          <w:szCs w:val="22"/>
        </w:rPr>
        <w:t>Wykonawcy</w:t>
      </w:r>
      <w:r w:rsidRPr="00502C55">
        <w:rPr>
          <w:rFonts w:ascii="Calibri" w:hAnsi="Calibri" w:cs="Calibri"/>
          <w:sz w:val="22"/>
          <w:szCs w:val="22"/>
        </w:rPr>
        <w:t xml:space="preserve"> usług zamówienia pod warunkiem należytego wykonania dotychczasowych usług, a </w:t>
      </w:r>
      <w:r w:rsidRPr="00502C55">
        <w:rPr>
          <w:rFonts w:ascii="Calibri" w:hAnsi="Calibri" w:cs="Calibri"/>
          <w:bCs/>
          <w:sz w:val="22"/>
          <w:szCs w:val="22"/>
        </w:rPr>
        <w:t>Wykonawca</w:t>
      </w:r>
      <w:r w:rsidRPr="00502C55">
        <w:rPr>
          <w:rFonts w:ascii="Calibri" w:hAnsi="Calibri" w:cs="Calibri"/>
          <w:sz w:val="22"/>
          <w:szCs w:val="22"/>
        </w:rPr>
        <w:t xml:space="preserve"> zapewni wykonanie zamówienia w standardzie nie gorszym niż zamówienie podstawowe, natomiast osoby skierowane do realizacji zamówienia będą posiadały umiejętnoś</w:t>
      </w:r>
      <w:r w:rsidR="00EF26AE">
        <w:rPr>
          <w:rFonts w:ascii="Calibri" w:hAnsi="Calibri" w:cs="Calibri"/>
          <w:sz w:val="22"/>
          <w:szCs w:val="22"/>
        </w:rPr>
        <w:t>ci i doświadczenie wymagane w S</w:t>
      </w:r>
      <w:r w:rsidRPr="00502C55">
        <w:rPr>
          <w:rFonts w:ascii="Calibri" w:hAnsi="Calibri" w:cs="Calibri"/>
          <w:sz w:val="22"/>
          <w:szCs w:val="22"/>
        </w:rPr>
        <w:t>WZ. </w:t>
      </w:r>
    </w:p>
    <w:p w14:paraId="503B48A0" w14:textId="77777777" w:rsidR="00502C55" w:rsidRPr="00502C55" w:rsidRDefault="00502C55" w:rsidP="00502C55">
      <w:pPr>
        <w:spacing w:line="360" w:lineRule="auto"/>
        <w:ind w:left="426"/>
        <w:textAlignment w:val="baseline"/>
      </w:pPr>
      <w:r w:rsidRPr="00502C55">
        <w:rPr>
          <w:rFonts w:ascii="Calibri" w:hAnsi="Calibri" w:cs="Calibri"/>
          <w:sz w:val="22"/>
          <w:szCs w:val="22"/>
        </w:rPr>
        <w:t>Zamówienia podobne dotyczyć mogą:  </w:t>
      </w:r>
    </w:p>
    <w:p w14:paraId="0D5E00EA" w14:textId="13608478" w:rsidR="00502C55" w:rsidRPr="00502C55" w:rsidRDefault="00502C55" w:rsidP="004D48C3">
      <w:pPr>
        <w:numPr>
          <w:ilvl w:val="0"/>
          <w:numId w:val="67"/>
        </w:numPr>
        <w:tabs>
          <w:tab w:val="clear" w:pos="720"/>
        </w:tabs>
        <w:spacing w:line="360" w:lineRule="auto"/>
        <w:ind w:left="1080" w:hanging="229"/>
        <w:textAlignment w:val="baseline"/>
        <w:rPr>
          <w:rFonts w:ascii="Calibri" w:hAnsi="Calibri" w:cs="Calibri"/>
          <w:sz w:val="22"/>
          <w:szCs w:val="22"/>
        </w:rPr>
      </w:pPr>
      <w:r w:rsidRPr="00502C55">
        <w:rPr>
          <w:rFonts w:ascii="Calibri" w:hAnsi="Calibri" w:cs="Calibri"/>
          <w:sz w:val="22"/>
          <w:szCs w:val="22"/>
        </w:rPr>
        <w:t xml:space="preserve">Zakupu dodatkowych licencji na korzystanie z Systemu SAP lub programów współpracujących </w:t>
      </w:r>
      <w:r w:rsidRPr="00502C55">
        <w:rPr>
          <w:rFonts w:ascii="Calibri" w:hAnsi="Calibri" w:cs="Calibri"/>
          <w:sz w:val="22"/>
          <w:szCs w:val="22"/>
        </w:rPr>
        <w:br/>
        <w:t>z Systemem SAP, które będzie wymagane zmianami przepisów prawa lub rozwojem Systemu SAP. </w:t>
      </w:r>
    </w:p>
    <w:p w14:paraId="6A55BBDD" w14:textId="77777777" w:rsidR="00502C55" w:rsidRPr="00502C55" w:rsidRDefault="00502C55" w:rsidP="004D48C3">
      <w:pPr>
        <w:numPr>
          <w:ilvl w:val="0"/>
          <w:numId w:val="68"/>
        </w:numPr>
        <w:tabs>
          <w:tab w:val="clear" w:pos="720"/>
        </w:tabs>
        <w:spacing w:line="360" w:lineRule="auto"/>
        <w:ind w:left="1080" w:hanging="229"/>
        <w:textAlignment w:val="baseline"/>
        <w:rPr>
          <w:rFonts w:ascii="Calibri" w:hAnsi="Calibri" w:cs="Calibri"/>
          <w:sz w:val="22"/>
          <w:szCs w:val="22"/>
        </w:rPr>
      </w:pPr>
      <w:r w:rsidRPr="00502C55">
        <w:rPr>
          <w:rFonts w:ascii="Calibri" w:hAnsi="Calibri" w:cs="Calibri"/>
          <w:sz w:val="22"/>
          <w:szCs w:val="22"/>
        </w:rPr>
        <w:t>Utrzymania Systemu SAP. </w:t>
      </w:r>
    </w:p>
    <w:p w14:paraId="76150997" w14:textId="77777777" w:rsidR="00502C55" w:rsidRPr="00502C55" w:rsidRDefault="00502C55" w:rsidP="004D48C3">
      <w:pPr>
        <w:numPr>
          <w:ilvl w:val="0"/>
          <w:numId w:val="69"/>
        </w:numPr>
        <w:tabs>
          <w:tab w:val="clear" w:pos="720"/>
        </w:tabs>
        <w:spacing w:line="360" w:lineRule="auto"/>
        <w:ind w:left="1080" w:hanging="229"/>
        <w:textAlignment w:val="baseline"/>
        <w:rPr>
          <w:rFonts w:ascii="Calibri" w:hAnsi="Calibri" w:cs="Calibri"/>
          <w:sz w:val="22"/>
          <w:szCs w:val="22"/>
        </w:rPr>
      </w:pPr>
      <w:r w:rsidRPr="00502C55">
        <w:rPr>
          <w:rFonts w:ascii="Calibri" w:hAnsi="Calibri" w:cs="Calibri"/>
          <w:sz w:val="22"/>
          <w:szCs w:val="22"/>
        </w:rPr>
        <w:t>Hostingu serwerów na potrzeby Systemu SAP wraz z usługą utrzymania i administrowania. </w:t>
      </w:r>
    </w:p>
    <w:p w14:paraId="201DCCCF" w14:textId="4FEEBCFB" w:rsidR="00502C55" w:rsidRPr="00BC6C77" w:rsidRDefault="00502C55" w:rsidP="007235EA">
      <w:pPr>
        <w:spacing w:line="360" w:lineRule="auto"/>
        <w:ind w:left="284"/>
        <w:textAlignment w:val="baseline"/>
        <w:rPr>
          <w:rFonts w:asciiTheme="minorHAnsi" w:hAnsiTheme="minorHAnsi" w:cstheme="minorHAnsi"/>
          <w:sz w:val="22"/>
          <w:szCs w:val="22"/>
        </w:rPr>
      </w:pPr>
      <w:r w:rsidRPr="00502C55">
        <w:rPr>
          <w:rFonts w:ascii="Calibri" w:hAnsi="Calibri" w:cs="Calibri"/>
          <w:sz w:val="22"/>
          <w:szCs w:val="22"/>
        </w:rPr>
        <w:lastRenderedPageBreak/>
        <w:t xml:space="preserve">Podstawą ustalenia warunków realizacji zamówienia podobnego będzie umowa podstawowa oraz </w:t>
      </w:r>
      <w:r w:rsidRPr="00502C55">
        <w:rPr>
          <w:rFonts w:asciiTheme="minorHAnsi" w:hAnsiTheme="minorHAnsi" w:cstheme="minorHAnsi"/>
          <w:sz w:val="22"/>
          <w:szCs w:val="22"/>
        </w:rPr>
        <w:t xml:space="preserve">przeprowadzone z </w:t>
      </w:r>
      <w:r w:rsidRPr="00502C55">
        <w:rPr>
          <w:rFonts w:asciiTheme="minorHAnsi" w:hAnsiTheme="minorHAnsi" w:cstheme="minorHAnsi"/>
          <w:bCs/>
          <w:sz w:val="22"/>
          <w:szCs w:val="22"/>
        </w:rPr>
        <w:t>Wykonawcą</w:t>
      </w:r>
      <w:r w:rsidRPr="00BC6C77">
        <w:rPr>
          <w:rFonts w:asciiTheme="minorHAnsi" w:hAnsiTheme="minorHAnsi" w:cstheme="minorHAnsi"/>
          <w:sz w:val="22"/>
          <w:szCs w:val="22"/>
        </w:rPr>
        <w:t xml:space="preserve"> negocjacje. S</w:t>
      </w:r>
      <w:r w:rsidRPr="00502C55">
        <w:rPr>
          <w:rFonts w:asciiTheme="minorHAnsi" w:hAnsiTheme="minorHAnsi" w:cstheme="minorHAnsi"/>
          <w:bCs/>
          <w:sz w:val="22"/>
          <w:szCs w:val="22"/>
        </w:rPr>
        <w:t>trony</w:t>
      </w:r>
      <w:r w:rsidRPr="00502C55">
        <w:rPr>
          <w:rFonts w:asciiTheme="minorHAnsi" w:hAnsiTheme="minorHAnsi" w:cstheme="minorHAnsi"/>
          <w:sz w:val="22"/>
          <w:szCs w:val="22"/>
        </w:rPr>
        <w:t xml:space="preserve"> w ramach prowadzonych negocjacji dojdą do porozumienia co do ceny, terminu wykonania, zapisów umowy zgodnych z istotnymi postanowienia umowy podstawowej (kary umowne, procedura odbioru, warunki utrzymania systemu, hostingu serwerów, zespołu projektowego). </w:t>
      </w:r>
    </w:p>
    <w:p w14:paraId="3D01A1D3" w14:textId="5457CA21" w:rsidR="00BC6C77" w:rsidRPr="00BC6C77" w:rsidRDefault="00BC6C77" w:rsidP="00BC6C77">
      <w:pPr>
        <w:spacing w:line="360" w:lineRule="auto"/>
        <w:ind w:left="284" w:hanging="284"/>
        <w:textAlignment w:val="baseline"/>
        <w:rPr>
          <w:rFonts w:asciiTheme="minorHAnsi" w:hAnsiTheme="minorHAnsi" w:cstheme="minorHAnsi"/>
          <w:sz w:val="22"/>
          <w:szCs w:val="22"/>
        </w:rPr>
      </w:pPr>
      <w:r>
        <w:rPr>
          <w:rFonts w:asciiTheme="minorHAnsi" w:hAnsiTheme="minorHAnsi" w:cstheme="minorHAnsi"/>
          <w:sz w:val="22"/>
          <w:szCs w:val="22"/>
        </w:rPr>
        <w:t xml:space="preserve">2. </w:t>
      </w:r>
      <w:r>
        <w:rPr>
          <w:rFonts w:asciiTheme="minorHAnsi" w:hAnsiTheme="minorHAnsi" w:cstheme="minorHAnsi"/>
          <w:sz w:val="22"/>
          <w:szCs w:val="22"/>
        </w:rPr>
        <w:tab/>
      </w:r>
      <w:r w:rsidRPr="00BC6C77">
        <w:rPr>
          <w:rFonts w:asciiTheme="minorHAnsi" w:hAnsiTheme="minorHAnsi" w:cstheme="minorHAnsi"/>
          <w:sz w:val="22"/>
          <w:szCs w:val="22"/>
        </w:rPr>
        <w:t xml:space="preserve">Zamawiający nie dokonał podziału zamówienia na części, który mógłby poważnie zagrozić właściwemu wykonaniu zamówienia. Zakresy usług, wchodzących w skład przedmiotu zamówienia są ze sobą powiązane technologicznie. Skoordynowanie działań różnych wykonawców realizujących poszczególne części zamówienia mogłaby poważnie zagrozić właściwemu ich wykonaniu. Podział zamówienia jest niewskazany także przez wzgląd na niemożność przejęcia odpowiedzialności przez poszczególnych wykonawców za wykonane usługi - niektóre zakresy nakładają się na siebie, tzn. nie można realizować jednych bez ingerencji w inne już wykonane lub wykonywane. Ponadto podział zamówienia na części spowodowałby nadmierne trudności, koszty oraz brak możliwości koordynacji realizowanych zakresów, skutkujący poważną groźbą nieprawidłowej i nieterminowej realizacji zamówienia. Tak opisany przedmiot zamówienia nie narusza zasad uczciwej konkurencji poprzez ograniczenie możliwości ubiegania się </w:t>
      </w:r>
      <w:r w:rsidR="00515DDE">
        <w:rPr>
          <w:rFonts w:asciiTheme="minorHAnsi" w:hAnsiTheme="minorHAnsi" w:cstheme="minorHAnsi"/>
          <w:sz w:val="22"/>
          <w:szCs w:val="22"/>
        </w:rPr>
        <w:br/>
      </w:r>
      <w:r w:rsidRPr="00BC6C77">
        <w:rPr>
          <w:rFonts w:asciiTheme="minorHAnsi" w:hAnsiTheme="minorHAnsi" w:cstheme="minorHAnsi"/>
          <w:sz w:val="22"/>
          <w:szCs w:val="22"/>
        </w:rPr>
        <w:t>o zamówienie mniejszym podmiotom, w szczególności małym i średnim firmom.</w:t>
      </w:r>
    </w:p>
    <w:p w14:paraId="05CBFA9E" w14:textId="71659F72" w:rsidR="00DF7540" w:rsidRPr="00BC6C77" w:rsidRDefault="00DF7540" w:rsidP="004D48C3">
      <w:pPr>
        <w:pStyle w:val="Akapitzlist"/>
        <w:numPr>
          <w:ilvl w:val="0"/>
          <w:numId w:val="68"/>
        </w:numPr>
        <w:spacing w:line="360" w:lineRule="auto"/>
        <w:ind w:left="284" w:hanging="284"/>
        <w:rPr>
          <w:rFonts w:asciiTheme="minorHAnsi" w:hAnsiTheme="minorHAnsi" w:cstheme="minorHAnsi"/>
          <w:sz w:val="22"/>
          <w:szCs w:val="22"/>
        </w:rPr>
      </w:pPr>
      <w:r w:rsidRPr="00BC6C77">
        <w:rPr>
          <w:rFonts w:asciiTheme="minorHAnsi" w:hAnsiTheme="minorHAnsi" w:cstheme="minorHAnsi"/>
          <w:sz w:val="22"/>
          <w:szCs w:val="22"/>
        </w:rPr>
        <w:t xml:space="preserve">Symbol Wspólnego Słownika Zamówień (CPV):  </w:t>
      </w:r>
    </w:p>
    <w:p w14:paraId="02CE7C34" w14:textId="716946CA" w:rsidR="000D67CD" w:rsidRPr="00BC6C77" w:rsidRDefault="000D67CD" w:rsidP="00515DDE">
      <w:pPr>
        <w:pStyle w:val="Akapitzlist"/>
        <w:spacing w:line="360" w:lineRule="auto"/>
        <w:ind w:left="284"/>
        <w:rPr>
          <w:rFonts w:asciiTheme="minorHAnsi" w:hAnsiTheme="minorHAnsi" w:cstheme="minorHAnsi"/>
          <w:sz w:val="22"/>
          <w:szCs w:val="22"/>
        </w:rPr>
      </w:pPr>
      <w:r w:rsidRPr="00BC6C77">
        <w:rPr>
          <w:rFonts w:asciiTheme="minorHAnsi" w:hAnsiTheme="minorHAnsi" w:cstheme="minorHAnsi"/>
          <w:sz w:val="22"/>
          <w:szCs w:val="22"/>
        </w:rPr>
        <w:t>48000000-8 – Pakiety oprogramowania i systemy informatyczne</w:t>
      </w:r>
    </w:p>
    <w:p w14:paraId="467F91DC" w14:textId="53E34F0A" w:rsidR="000D67CD" w:rsidRPr="00515DDE" w:rsidRDefault="000D67CD" w:rsidP="00515DDE">
      <w:pPr>
        <w:spacing w:line="360" w:lineRule="auto"/>
        <w:ind w:left="284"/>
        <w:rPr>
          <w:rFonts w:asciiTheme="minorHAnsi" w:hAnsiTheme="minorHAnsi" w:cstheme="minorHAnsi"/>
          <w:sz w:val="22"/>
          <w:szCs w:val="22"/>
        </w:rPr>
      </w:pPr>
      <w:r w:rsidRPr="00515DDE">
        <w:rPr>
          <w:rFonts w:asciiTheme="minorHAnsi" w:hAnsiTheme="minorHAnsi" w:cstheme="minorHAnsi"/>
          <w:sz w:val="22"/>
          <w:szCs w:val="22"/>
        </w:rPr>
        <w:t>72000000-5 – Usługi informatyczne: konsultacyjne, opracowywania oprogramowania, internetowe</w:t>
      </w:r>
      <w:r w:rsidR="00515DDE" w:rsidRPr="00515DDE">
        <w:rPr>
          <w:rFonts w:asciiTheme="minorHAnsi" w:hAnsiTheme="minorHAnsi" w:cstheme="minorHAnsi"/>
          <w:sz w:val="22"/>
          <w:szCs w:val="22"/>
        </w:rPr>
        <w:br/>
      </w:r>
      <w:r w:rsidRPr="00515DDE">
        <w:rPr>
          <w:rFonts w:asciiTheme="minorHAnsi" w:hAnsiTheme="minorHAnsi" w:cstheme="minorHAnsi"/>
          <w:sz w:val="22"/>
          <w:szCs w:val="22"/>
        </w:rPr>
        <w:t>i wsparcia</w:t>
      </w:r>
    </w:p>
    <w:p w14:paraId="270B7CE4" w14:textId="6327A1FB" w:rsidR="000D67CD" w:rsidRPr="00BC6C77" w:rsidRDefault="000D67CD" w:rsidP="00515DDE">
      <w:pPr>
        <w:pStyle w:val="Akapitzlist"/>
        <w:spacing w:line="360" w:lineRule="auto"/>
        <w:ind w:left="284"/>
        <w:rPr>
          <w:rFonts w:asciiTheme="minorHAnsi" w:hAnsiTheme="minorHAnsi" w:cstheme="minorHAnsi"/>
          <w:sz w:val="22"/>
          <w:szCs w:val="22"/>
        </w:rPr>
      </w:pPr>
      <w:r w:rsidRPr="00BC6C77">
        <w:rPr>
          <w:rFonts w:asciiTheme="minorHAnsi" w:hAnsiTheme="minorHAnsi" w:cstheme="minorHAnsi"/>
          <w:sz w:val="22"/>
          <w:szCs w:val="22"/>
        </w:rPr>
        <w:t>72262000-9 - Usługi rozbudowy oprogramowania</w:t>
      </w:r>
    </w:p>
    <w:p w14:paraId="7EC30ABF" w14:textId="027E0410" w:rsidR="000D67CD" w:rsidRPr="00BC6C77" w:rsidRDefault="000D67CD" w:rsidP="00515DDE">
      <w:pPr>
        <w:pStyle w:val="Akapitzlist"/>
        <w:spacing w:line="360" w:lineRule="auto"/>
        <w:ind w:left="284"/>
        <w:rPr>
          <w:rFonts w:asciiTheme="minorHAnsi" w:hAnsiTheme="minorHAnsi" w:cstheme="minorHAnsi"/>
          <w:sz w:val="22"/>
          <w:szCs w:val="22"/>
        </w:rPr>
      </w:pPr>
      <w:r w:rsidRPr="00BC6C77">
        <w:rPr>
          <w:rFonts w:asciiTheme="minorHAnsi" w:hAnsiTheme="minorHAnsi" w:cstheme="minorHAnsi"/>
          <w:sz w:val="22"/>
          <w:szCs w:val="22"/>
        </w:rPr>
        <w:t xml:space="preserve">72267000-4 – Usługi w zakresie konserwacji i napraw oprogramowania </w:t>
      </w:r>
    </w:p>
    <w:p w14:paraId="1B802C03" w14:textId="376E802D" w:rsidR="000D67CD" w:rsidRPr="00BC6C77" w:rsidRDefault="000D67CD" w:rsidP="00515DDE">
      <w:pPr>
        <w:pStyle w:val="Akapitzlist"/>
        <w:spacing w:line="360" w:lineRule="auto"/>
        <w:ind w:left="284"/>
        <w:rPr>
          <w:rFonts w:asciiTheme="minorHAnsi" w:hAnsiTheme="minorHAnsi" w:cstheme="minorHAnsi"/>
          <w:sz w:val="22"/>
          <w:szCs w:val="22"/>
        </w:rPr>
      </w:pPr>
      <w:r w:rsidRPr="00BC6C77">
        <w:rPr>
          <w:rFonts w:asciiTheme="minorHAnsi" w:hAnsiTheme="minorHAnsi" w:cstheme="minorHAnsi"/>
          <w:sz w:val="22"/>
          <w:szCs w:val="22"/>
        </w:rPr>
        <w:t>72268000-1 - Usługi dostawy oprogramowania</w:t>
      </w:r>
    </w:p>
    <w:p w14:paraId="0A0BED3B" w14:textId="25381831" w:rsidR="000D67CD" w:rsidRPr="00BC6C77" w:rsidRDefault="000D67CD" w:rsidP="00515DDE">
      <w:pPr>
        <w:pStyle w:val="Akapitzlist"/>
        <w:spacing w:line="360" w:lineRule="auto"/>
        <w:ind w:left="284"/>
        <w:rPr>
          <w:rFonts w:asciiTheme="minorHAnsi" w:hAnsiTheme="minorHAnsi" w:cstheme="minorHAnsi"/>
          <w:sz w:val="22"/>
          <w:szCs w:val="22"/>
        </w:rPr>
      </w:pPr>
      <w:r w:rsidRPr="00BC6C77">
        <w:rPr>
          <w:rFonts w:asciiTheme="minorHAnsi" w:hAnsiTheme="minorHAnsi" w:cstheme="minorHAnsi"/>
          <w:sz w:val="22"/>
          <w:szCs w:val="22"/>
        </w:rPr>
        <w:t>72266000-7 – Usługi doradcze w zakresie oprogramowania</w:t>
      </w:r>
    </w:p>
    <w:p w14:paraId="1DC8654D" w14:textId="6DCEBB96" w:rsidR="00236CD1" w:rsidRPr="00EF26AE" w:rsidRDefault="00DF7540" w:rsidP="0052371A">
      <w:pPr>
        <w:spacing w:line="360" w:lineRule="auto"/>
        <w:ind w:left="284" w:hanging="284"/>
        <w:rPr>
          <w:rFonts w:asciiTheme="minorHAnsi" w:hAnsiTheme="minorHAnsi" w:cstheme="minorHAnsi"/>
          <w:sz w:val="22"/>
          <w:szCs w:val="22"/>
        </w:rPr>
      </w:pPr>
      <w:r w:rsidRPr="00CF7023">
        <w:rPr>
          <w:rFonts w:asciiTheme="minorHAnsi" w:hAnsiTheme="minorHAnsi" w:cstheme="minorHAnsi"/>
          <w:sz w:val="22"/>
          <w:szCs w:val="22"/>
        </w:rPr>
        <w:t>4</w:t>
      </w:r>
      <w:r w:rsidR="006962D9" w:rsidRPr="00CF7023">
        <w:rPr>
          <w:rFonts w:asciiTheme="minorHAnsi" w:hAnsiTheme="minorHAnsi" w:cstheme="minorHAnsi"/>
          <w:sz w:val="22"/>
          <w:szCs w:val="22"/>
        </w:rPr>
        <w:t>.</w:t>
      </w:r>
      <w:r w:rsidR="0052371A" w:rsidRPr="00CF7023">
        <w:rPr>
          <w:rFonts w:asciiTheme="minorHAnsi" w:hAnsiTheme="minorHAnsi" w:cstheme="minorHAnsi"/>
          <w:sz w:val="22"/>
          <w:szCs w:val="22"/>
        </w:rPr>
        <w:tab/>
      </w:r>
      <w:r w:rsidR="00236CD1" w:rsidRPr="00CF7023">
        <w:rPr>
          <w:rFonts w:asciiTheme="minorHAnsi" w:hAnsiTheme="minorHAnsi" w:cstheme="minorHAnsi"/>
          <w:sz w:val="22"/>
          <w:szCs w:val="22"/>
        </w:rPr>
        <w:t xml:space="preserve">Zgodnie z art. 101 ust. 4 ustawy </w:t>
      </w:r>
      <w:proofErr w:type="spellStart"/>
      <w:r w:rsidR="00236CD1" w:rsidRPr="00CF7023">
        <w:rPr>
          <w:rFonts w:asciiTheme="minorHAnsi" w:hAnsiTheme="minorHAnsi" w:cstheme="minorHAnsi"/>
          <w:sz w:val="22"/>
          <w:szCs w:val="22"/>
        </w:rPr>
        <w:t>Pzp</w:t>
      </w:r>
      <w:proofErr w:type="spellEnd"/>
      <w:r w:rsidR="00236CD1" w:rsidRPr="00CF7023">
        <w:rPr>
          <w:rFonts w:asciiTheme="minorHAnsi" w:hAnsiTheme="minorHAnsi" w:cstheme="minorHAnsi"/>
          <w:sz w:val="22"/>
          <w:szCs w:val="22"/>
        </w:rPr>
        <w:t xml:space="preserve"> w sytuacji gdyby w dokumentach opisujących przedmiot zamówienia, zawarto odniesienie do norm, ocen technicznych, specyfikacji technicznych i systemów referencji technicznych, o których mowa w art. 101 ust. 1 pkt 2 i ust. 3 </w:t>
      </w:r>
      <w:proofErr w:type="spellStart"/>
      <w:r w:rsidR="00236CD1" w:rsidRPr="00CF7023">
        <w:rPr>
          <w:rFonts w:asciiTheme="minorHAnsi" w:hAnsiTheme="minorHAnsi" w:cstheme="minorHAnsi"/>
          <w:sz w:val="22"/>
          <w:szCs w:val="22"/>
        </w:rPr>
        <w:t>Pzp</w:t>
      </w:r>
      <w:proofErr w:type="spellEnd"/>
      <w:r w:rsidR="00236CD1" w:rsidRPr="00CF7023">
        <w:rPr>
          <w:rFonts w:asciiTheme="minorHAnsi" w:hAnsiTheme="minorHAnsi" w:cstheme="minorHAnsi"/>
          <w:sz w:val="22"/>
          <w:szCs w:val="22"/>
        </w:rPr>
        <w:t xml:space="preserve"> a takim odniesieniom nie towarzyszyło wyrażenie „lub równoważne”, to Zamawiający dopuszcza rozwiązania równoważne opisywanym w każdej takiej normie,  ocenie technicznej, specyfikacji technicznej, systemowi referencji technicznych. W związku z powyższym należy przyjąć, że każdej: </w:t>
      </w:r>
      <w:r w:rsidR="00563C59" w:rsidRPr="00CF7023">
        <w:rPr>
          <w:rFonts w:asciiTheme="minorHAnsi" w:hAnsiTheme="minorHAnsi" w:cstheme="minorHAnsi"/>
          <w:sz w:val="22"/>
          <w:szCs w:val="22"/>
        </w:rPr>
        <w:t>normie, ocenie technicznej,  spe</w:t>
      </w:r>
      <w:r w:rsidR="00236CD1" w:rsidRPr="00CF7023">
        <w:rPr>
          <w:rFonts w:asciiTheme="minorHAnsi" w:hAnsiTheme="minorHAnsi" w:cstheme="minorHAnsi"/>
          <w:sz w:val="22"/>
          <w:szCs w:val="22"/>
        </w:rPr>
        <w:t xml:space="preserve">cyfikacji technicznej, systemie referencji technicznych występujących w opisie przedmiotu zamówienia towarzyszą wyrazy „lub równoważne". Zgodnie z art. 101 ust. 5 </w:t>
      </w:r>
      <w:proofErr w:type="spellStart"/>
      <w:r w:rsidR="00236CD1" w:rsidRPr="00CF7023">
        <w:rPr>
          <w:rFonts w:asciiTheme="minorHAnsi" w:hAnsiTheme="minorHAnsi" w:cstheme="minorHAnsi"/>
          <w:sz w:val="22"/>
          <w:szCs w:val="22"/>
        </w:rPr>
        <w:t>Pzp</w:t>
      </w:r>
      <w:proofErr w:type="spellEnd"/>
      <w:r w:rsidR="00236CD1" w:rsidRPr="00CF7023">
        <w:rPr>
          <w:rFonts w:asciiTheme="minorHAnsi" w:hAnsiTheme="minorHAnsi" w:cstheme="minorHAnsi"/>
          <w:sz w:val="22"/>
          <w:szCs w:val="22"/>
        </w:rPr>
        <w:t xml:space="preserve"> wykonawca, który powołuje się na rozwiązania równoważne opisywanym w tych dokumentach, jest obowiązany udowodnić, </w:t>
      </w:r>
      <w:r w:rsidR="00236CD1" w:rsidRPr="00322A8A">
        <w:rPr>
          <w:rFonts w:asciiTheme="minorHAnsi" w:hAnsiTheme="minorHAnsi" w:cstheme="minorHAnsi"/>
          <w:sz w:val="22"/>
          <w:szCs w:val="22"/>
          <w:u w:val="single"/>
        </w:rPr>
        <w:t>poprzez dołączenie do oferty stosownych przedmiotowych środków dowodowych</w:t>
      </w:r>
      <w:r w:rsidR="00236CD1" w:rsidRPr="00EF26AE">
        <w:rPr>
          <w:rFonts w:asciiTheme="minorHAnsi" w:hAnsiTheme="minorHAnsi" w:cstheme="minorHAnsi"/>
          <w:sz w:val="22"/>
          <w:szCs w:val="22"/>
        </w:rPr>
        <w:t>, o których mowa w art. 104</w:t>
      </w:r>
      <w:r w:rsidR="00AE34BB" w:rsidRPr="00EF26AE">
        <w:rPr>
          <w:rFonts w:asciiTheme="minorHAnsi" w:hAnsiTheme="minorHAnsi" w:cstheme="minorHAnsi"/>
          <w:sz w:val="22"/>
          <w:szCs w:val="22"/>
        </w:rPr>
        <w:t xml:space="preserve"> </w:t>
      </w:r>
      <w:r w:rsidR="00236CD1" w:rsidRPr="00EF26AE">
        <w:rPr>
          <w:rFonts w:asciiTheme="minorHAnsi" w:hAnsiTheme="minorHAnsi" w:cstheme="minorHAnsi"/>
          <w:sz w:val="22"/>
          <w:szCs w:val="22"/>
        </w:rPr>
        <w:t>–</w:t>
      </w:r>
      <w:r w:rsidR="00AE34BB" w:rsidRPr="00EF26AE">
        <w:rPr>
          <w:rFonts w:asciiTheme="minorHAnsi" w:hAnsiTheme="minorHAnsi" w:cstheme="minorHAnsi"/>
          <w:sz w:val="22"/>
          <w:szCs w:val="22"/>
        </w:rPr>
        <w:t xml:space="preserve"> </w:t>
      </w:r>
      <w:r w:rsidR="00236CD1" w:rsidRPr="00EF26AE">
        <w:rPr>
          <w:rFonts w:asciiTheme="minorHAnsi" w:hAnsiTheme="minorHAnsi" w:cstheme="minorHAnsi"/>
          <w:sz w:val="22"/>
          <w:szCs w:val="22"/>
        </w:rPr>
        <w:t xml:space="preserve">107 </w:t>
      </w:r>
      <w:proofErr w:type="spellStart"/>
      <w:r w:rsidR="00236CD1" w:rsidRPr="00EF26AE">
        <w:rPr>
          <w:rFonts w:asciiTheme="minorHAnsi" w:hAnsiTheme="minorHAnsi" w:cstheme="minorHAnsi"/>
          <w:sz w:val="22"/>
          <w:szCs w:val="22"/>
        </w:rPr>
        <w:t>Pzp</w:t>
      </w:r>
      <w:proofErr w:type="spellEnd"/>
      <w:r w:rsidR="00236CD1" w:rsidRPr="00EF26AE">
        <w:rPr>
          <w:rFonts w:asciiTheme="minorHAnsi" w:hAnsiTheme="minorHAnsi" w:cstheme="minorHAnsi"/>
          <w:sz w:val="22"/>
          <w:szCs w:val="22"/>
        </w:rPr>
        <w:t>, że proponowane rozwiązania w równoważnym stopniu spełniają wymagania określone w opisie przedmiotu zamówienia.</w:t>
      </w:r>
    </w:p>
    <w:p w14:paraId="6F4D36E5" w14:textId="77777777" w:rsidR="00165230" w:rsidRPr="00EF26AE" w:rsidRDefault="00165230" w:rsidP="00165230">
      <w:pPr>
        <w:rPr>
          <w:rFonts w:asciiTheme="minorHAnsi" w:hAnsiTheme="minorHAnsi" w:cstheme="minorHAnsi"/>
          <w:lang w:eastAsia="ar-SA"/>
        </w:rPr>
      </w:pPr>
    </w:p>
    <w:p w14:paraId="761C6E74" w14:textId="77777777" w:rsidR="00CF7023" w:rsidRDefault="00CF7023" w:rsidP="00165230">
      <w:pPr>
        <w:rPr>
          <w:rFonts w:asciiTheme="minorHAnsi" w:hAnsiTheme="minorHAnsi" w:cstheme="minorHAnsi"/>
          <w:lang w:eastAsia="ar-SA"/>
        </w:rPr>
      </w:pPr>
    </w:p>
    <w:p w14:paraId="3BC6441D" w14:textId="77777777" w:rsidR="00CF7023" w:rsidRDefault="00CF7023" w:rsidP="00165230">
      <w:pPr>
        <w:rPr>
          <w:rFonts w:asciiTheme="minorHAnsi" w:hAnsiTheme="minorHAnsi" w:cstheme="minorHAnsi"/>
          <w:lang w:eastAsia="ar-SA"/>
        </w:rPr>
      </w:pPr>
    </w:p>
    <w:p w14:paraId="402FDCA2" w14:textId="77777777" w:rsidR="00CF7023" w:rsidRPr="005E1493" w:rsidRDefault="00CF7023" w:rsidP="00165230">
      <w:pPr>
        <w:rPr>
          <w:rFonts w:asciiTheme="minorHAnsi" w:hAnsiTheme="minorHAnsi" w:cstheme="minorHAnsi"/>
          <w:lang w:eastAsia="ar-SA"/>
        </w:rPr>
      </w:pPr>
    </w:p>
    <w:p w14:paraId="682CA8D4" w14:textId="2A985649" w:rsidR="00FE25A0" w:rsidRPr="005E1493" w:rsidRDefault="00FE25A0" w:rsidP="006C59D8">
      <w:pPr>
        <w:pStyle w:val="Nagwek1"/>
        <w:rPr>
          <w:rFonts w:asciiTheme="minorHAnsi" w:hAnsiTheme="minorHAnsi"/>
        </w:rPr>
      </w:pPr>
      <w:r w:rsidRPr="005E1493">
        <w:rPr>
          <w:rFonts w:asciiTheme="minorHAnsi" w:hAnsiTheme="minorHAnsi"/>
        </w:rPr>
        <w:t>V. Informacja o przedmiotowych środkach dowodowych</w:t>
      </w:r>
    </w:p>
    <w:p w14:paraId="6009A9B3" w14:textId="28FB2506" w:rsidR="00A547B4" w:rsidRPr="00CF7023" w:rsidRDefault="00FE25A0" w:rsidP="000E27BD">
      <w:pPr>
        <w:autoSpaceDE w:val="0"/>
        <w:spacing w:line="360" w:lineRule="auto"/>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Zamawiający nie wymaga złożenia przedmiotowych środków dowodowych potwierdzających </w:t>
      </w:r>
      <w:r w:rsidR="007E0554" w:rsidRPr="00CF7023">
        <w:rPr>
          <w:rFonts w:asciiTheme="minorHAnsi" w:hAnsiTheme="minorHAnsi" w:cstheme="minorHAnsi"/>
          <w:sz w:val="22"/>
          <w:szCs w:val="22"/>
          <w:lang w:eastAsia="ar-SA"/>
        </w:rPr>
        <w:t xml:space="preserve">zgodność oferowanej </w:t>
      </w:r>
      <w:r w:rsidR="00313465" w:rsidRPr="00CF7023">
        <w:rPr>
          <w:rFonts w:asciiTheme="minorHAnsi" w:hAnsiTheme="minorHAnsi" w:cstheme="minorHAnsi"/>
          <w:sz w:val="22"/>
          <w:szCs w:val="22"/>
          <w:lang w:eastAsia="ar-SA"/>
        </w:rPr>
        <w:t>usługi</w:t>
      </w:r>
      <w:r w:rsidR="007E0554" w:rsidRPr="00CF7023">
        <w:rPr>
          <w:rFonts w:asciiTheme="minorHAnsi" w:hAnsiTheme="minorHAnsi" w:cstheme="minorHAnsi"/>
          <w:sz w:val="22"/>
          <w:szCs w:val="22"/>
          <w:lang w:eastAsia="ar-SA"/>
        </w:rPr>
        <w:t xml:space="preserve"> z wymaganiami, cechami lub kryteriami określonymi w </w:t>
      </w:r>
      <w:r w:rsidR="005F0E43" w:rsidRPr="00CF7023">
        <w:rPr>
          <w:rFonts w:asciiTheme="minorHAnsi" w:hAnsiTheme="minorHAnsi" w:cstheme="minorHAnsi"/>
          <w:sz w:val="22"/>
          <w:szCs w:val="22"/>
          <w:lang w:eastAsia="ar-SA"/>
        </w:rPr>
        <w:t>SWZ</w:t>
      </w:r>
      <w:r w:rsidRPr="00CF7023">
        <w:rPr>
          <w:rFonts w:asciiTheme="minorHAnsi" w:hAnsiTheme="minorHAnsi" w:cstheme="minorHAnsi"/>
          <w:sz w:val="22"/>
          <w:szCs w:val="22"/>
          <w:lang w:eastAsia="ar-SA"/>
        </w:rPr>
        <w:t>.</w:t>
      </w:r>
    </w:p>
    <w:p w14:paraId="6DE69FCD" w14:textId="77777777" w:rsidR="00BF18D3" w:rsidRPr="005E1493" w:rsidRDefault="00BF18D3" w:rsidP="006C59D8">
      <w:pPr>
        <w:pStyle w:val="Nagwek1"/>
        <w:rPr>
          <w:rFonts w:asciiTheme="minorHAnsi" w:hAnsiTheme="minorHAnsi"/>
        </w:rPr>
      </w:pPr>
    </w:p>
    <w:p w14:paraId="5EC74265" w14:textId="49A1BF18" w:rsidR="00FE25A0" w:rsidRPr="005E1493" w:rsidRDefault="00AD0752" w:rsidP="006C59D8">
      <w:pPr>
        <w:pStyle w:val="Nagwek1"/>
        <w:rPr>
          <w:rFonts w:asciiTheme="minorHAnsi" w:hAnsiTheme="minorHAnsi"/>
        </w:rPr>
      </w:pPr>
      <w:r w:rsidRPr="005E1493">
        <w:rPr>
          <w:rFonts w:asciiTheme="minorHAnsi" w:hAnsiTheme="minorHAnsi"/>
        </w:rPr>
        <w:t xml:space="preserve">VI. </w:t>
      </w:r>
      <w:r w:rsidR="00FE25A0" w:rsidRPr="005E1493">
        <w:rPr>
          <w:rFonts w:asciiTheme="minorHAnsi" w:hAnsiTheme="minorHAnsi"/>
        </w:rPr>
        <w:t>Termin realizacji zamówienia</w:t>
      </w:r>
    </w:p>
    <w:p w14:paraId="4CC8304D" w14:textId="55C19980" w:rsidR="00E2366D" w:rsidRPr="007235EA" w:rsidRDefault="00630269" w:rsidP="00E2366D">
      <w:pPr>
        <w:autoSpaceDE w:val="0"/>
        <w:spacing w:line="360" w:lineRule="auto"/>
        <w:rPr>
          <w:rStyle w:val="eop"/>
          <w:rFonts w:ascii="Calibri" w:hAnsi="Calibri" w:cs="Calibri"/>
          <w:sz w:val="22"/>
          <w:szCs w:val="22"/>
        </w:rPr>
      </w:pPr>
      <w:r w:rsidRPr="007235EA">
        <w:rPr>
          <w:rFonts w:asciiTheme="minorHAnsi" w:hAnsiTheme="minorHAnsi" w:cstheme="minorHAnsi"/>
          <w:lang w:eastAsia="ar-SA"/>
        </w:rPr>
        <w:t xml:space="preserve">Termin realizacji zamówienia: </w:t>
      </w:r>
      <w:r w:rsidR="00D90995">
        <w:rPr>
          <w:rStyle w:val="normaltextrun"/>
          <w:rFonts w:ascii="Calibri" w:hAnsi="Calibri" w:cs="Calibri"/>
          <w:sz w:val="22"/>
          <w:szCs w:val="22"/>
        </w:rPr>
        <w:t>u</w:t>
      </w:r>
      <w:r w:rsidR="00E2366D" w:rsidRPr="007235EA">
        <w:rPr>
          <w:rStyle w:val="normaltextrun"/>
          <w:rFonts w:ascii="Calibri" w:hAnsi="Calibri" w:cs="Calibri"/>
          <w:sz w:val="22"/>
          <w:szCs w:val="22"/>
        </w:rPr>
        <w:t xml:space="preserve">mowa </w:t>
      </w:r>
      <w:r w:rsidR="007235EA" w:rsidRPr="007235EA">
        <w:rPr>
          <w:rStyle w:val="normaltextrun"/>
          <w:rFonts w:ascii="Calibri" w:hAnsi="Calibri" w:cs="Calibri"/>
          <w:sz w:val="22"/>
          <w:szCs w:val="22"/>
        </w:rPr>
        <w:t xml:space="preserve">zawarta będzie </w:t>
      </w:r>
      <w:r w:rsidR="00E2366D" w:rsidRPr="007235EA">
        <w:rPr>
          <w:rStyle w:val="normaltextrun"/>
          <w:rFonts w:ascii="Calibri" w:hAnsi="Calibri" w:cs="Calibri"/>
          <w:sz w:val="22"/>
          <w:szCs w:val="22"/>
        </w:rPr>
        <w:t xml:space="preserve">na okres 48 miesięcy, począwszy od dnia </w:t>
      </w:r>
      <w:r w:rsidR="007235EA" w:rsidRPr="007235EA">
        <w:rPr>
          <w:rStyle w:val="normaltextrun"/>
          <w:rFonts w:ascii="Calibri" w:hAnsi="Calibri" w:cs="Calibri"/>
          <w:sz w:val="22"/>
          <w:szCs w:val="22"/>
        </w:rPr>
        <w:t>0</w:t>
      </w:r>
      <w:r w:rsidR="00E2366D" w:rsidRPr="007235EA">
        <w:rPr>
          <w:rStyle w:val="normaltextrun"/>
          <w:rFonts w:ascii="Calibri" w:hAnsi="Calibri" w:cs="Calibri"/>
          <w:sz w:val="22"/>
          <w:szCs w:val="22"/>
        </w:rPr>
        <w:t>1.02.2025r., z zastrzeżeniem poniższych ustaleń: </w:t>
      </w:r>
      <w:r w:rsidR="00E2366D" w:rsidRPr="007235EA">
        <w:rPr>
          <w:rStyle w:val="eop"/>
          <w:rFonts w:ascii="Calibri" w:hAnsi="Calibri" w:cs="Calibri"/>
          <w:sz w:val="22"/>
          <w:szCs w:val="22"/>
        </w:rPr>
        <w:t> </w:t>
      </w:r>
    </w:p>
    <w:p w14:paraId="60820FDC" w14:textId="0658AE6E" w:rsidR="00E2366D" w:rsidRPr="007235EA" w:rsidRDefault="00E2366D" w:rsidP="004D48C3">
      <w:pPr>
        <w:pStyle w:val="Akapitzlist"/>
        <w:numPr>
          <w:ilvl w:val="0"/>
          <w:numId w:val="51"/>
        </w:numPr>
        <w:autoSpaceDE w:val="0"/>
        <w:spacing w:line="360" w:lineRule="auto"/>
        <w:rPr>
          <w:rStyle w:val="normaltextrun"/>
          <w:rFonts w:ascii="Calibri" w:hAnsi="Calibri" w:cs="Calibri"/>
          <w:sz w:val="22"/>
          <w:szCs w:val="22"/>
        </w:rPr>
      </w:pPr>
      <w:r w:rsidRPr="007235EA">
        <w:rPr>
          <w:rStyle w:val="normaltextrun"/>
          <w:rFonts w:ascii="Calibri" w:hAnsi="Calibri" w:cs="Calibri"/>
          <w:sz w:val="22"/>
          <w:szCs w:val="22"/>
        </w:rPr>
        <w:t>w przypadku niepodpisania umowy z Wykonawcą do dnia 31.01.2025 r., okres 48 miesięcy liczony jest od dnia zawarcia Umowy;</w:t>
      </w:r>
    </w:p>
    <w:p w14:paraId="47A7DAFC" w14:textId="402DE12E" w:rsidR="00F55810" w:rsidRPr="007235EA" w:rsidRDefault="00E2366D" w:rsidP="004D48C3">
      <w:pPr>
        <w:pStyle w:val="Akapitzlist"/>
        <w:numPr>
          <w:ilvl w:val="0"/>
          <w:numId w:val="51"/>
        </w:numPr>
        <w:autoSpaceDE w:val="0"/>
        <w:spacing w:line="360" w:lineRule="auto"/>
        <w:rPr>
          <w:rStyle w:val="eop"/>
          <w:rFonts w:ascii="Calibri" w:hAnsi="Calibri" w:cs="Calibri"/>
          <w:sz w:val="22"/>
          <w:szCs w:val="22"/>
        </w:rPr>
      </w:pPr>
      <w:r w:rsidRPr="007235EA">
        <w:rPr>
          <w:rStyle w:val="normaltextrun"/>
          <w:rFonts w:ascii="Calibri" w:hAnsi="Calibri" w:cs="Calibri"/>
          <w:sz w:val="22"/>
          <w:szCs w:val="22"/>
        </w:rPr>
        <w:t>Zadanie nr 1: Zakup dodatkowych licencji wraz z konwersją używanych licencji do aktualnej wersji zostanie dokonany w dniu 31.01.2025 roku, zaś w przypadku nie zawarcia Umowy do dnia 31.01.2025 roku, w terminie do 7 dni od daty podpisania Umowy.</w:t>
      </w:r>
      <w:r w:rsidRPr="007235EA">
        <w:rPr>
          <w:rStyle w:val="eop"/>
          <w:rFonts w:ascii="Calibri" w:hAnsi="Calibri" w:cs="Calibri"/>
          <w:sz w:val="22"/>
          <w:szCs w:val="22"/>
        </w:rPr>
        <w:t> </w:t>
      </w:r>
    </w:p>
    <w:p w14:paraId="3B246D2A" w14:textId="77777777" w:rsidR="00E2366D" w:rsidRPr="00E2366D" w:rsidRDefault="00E2366D" w:rsidP="00E2366D">
      <w:pPr>
        <w:pStyle w:val="Akapitzlist"/>
        <w:autoSpaceDE w:val="0"/>
        <w:spacing w:line="360" w:lineRule="auto"/>
        <w:rPr>
          <w:rStyle w:val="Nagwek1Znak"/>
          <w:rFonts w:ascii="Calibri" w:eastAsiaTheme="minorEastAsia" w:hAnsi="Calibri" w:cs="Calibri"/>
          <w:b w:val="0"/>
          <w:color w:val="FF0000"/>
          <w:sz w:val="22"/>
          <w:szCs w:val="22"/>
          <w:lang w:eastAsia="pl-PL"/>
        </w:rPr>
      </w:pPr>
    </w:p>
    <w:p w14:paraId="0C069002" w14:textId="2E5B7B8D" w:rsidR="007E0554" w:rsidRPr="005E1493" w:rsidRDefault="00AD0752" w:rsidP="00CF7023">
      <w:pPr>
        <w:spacing w:line="360" w:lineRule="auto"/>
        <w:rPr>
          <w:rFonts w:asciiTheme="minorHAnsi" w:hAnsiTheme="minorHAnsi" w:cstheme="minorHAnsi"/>
          <w:b/>
        </w:rPr>
      </w:pPr>
      <w:r w:rsidRPr="005E1493">
        <w:rPr>
          <w:rStyle w:val="Nagwek1Znak"/>
          <w:rFonts w:asciiTheme="minorHAnsi" w:eastAsiaTheme="minorHAnsi" w:hAnsiTheme="minorHAnsi"/>
        </w:rPr>
        <w:t xml:space="preserve">VII. </w:t>
      </w:r>
      <w:r w:rsidR="007E0554" w:rsidRPr="005E1493">
        <w:rPr>
          <w:rStyle w:val="Nagwek1Znak"/>
          <w:rFonts w:asciiTheme="minorHAnsi" w:eastAsiaTheme="minorHAnsi" w:hAnsiTheme="minorHAnsi"/>
        </w:rPr>
        <w:t>Podstawy wykluczenia</w:t>
      </w:r>
      <w:r w:rsidR="009C5409" w:rsidRPr="005E1493">
        <w:rPr>
          <w:rStyle w:val="Nagwek1Znak"/>
          <w:rFonts w:asciiTheme="minorHAnsi" w:eastAsiaTheme="minorHAnsi" w:hAnsiTheme="minorHAnsi"/>
        </w:rPr>
        <w:t xml:space="preserve"> </w:t>
      </w:r>
      <w:r w:rsidR="008B097D" w:rsidRPr="005E1493">
        <w:rPr>
          <w:rStyle w:val="Nagwek1Znak"/>
          <w:rFonts w:asciiTheme="minorHAnsi" w:eastAsiaTheme="minorHAnsi" w:hAnsiTheme="minorHAnsi"/>
        </w:rPr>
        <w:t>wraz</w:t>
      </w:r>
      <w:r w:rsidR="00A747C6" w:rsidRPr="005E1493">
        <w:rPr>
          <w:rStyle w:val="Nagwek1Znak"/>
          <w:rFonts w:asciiTheme="minorHAnsi" w:eastAsiaTheme="minorHAnsi" w:hAnsiTheme="minorHAnsi"/>
        </w:rPr>
        <w:t xml:space="preserve"> </w:t>
      </w:r>
      <w:r w:rsidR="008B097D" w:rsidRPr="005E1493">
        <w:rPr>
          <w:rFonts w:asciiTheme="minorHAnsi" w:hAnsiTheme="minorHAnsi" w:cstheme="minorHAnsi"/>
          <w:b/>
        </w:rPr>
        <w:t>z wykazem podmiotowych środków dowodowych</w:t>
      </w:r>
      <w:r w:rsidR="00236CD1" w:rsidRPr="005E1493">
        <w:rPr>
          <w:rFonts w:asciiTheme="minorHAnsi" w:hAnsiTheme="minorHAnsi" w:cstheme="minorHAnsi"/>
          <w:b/>
        </w:rPr>
        <w:t xml:space="preserve"> potwierdzających brak podstaw wykluczenia</w:t>
      </w:r>
    </w:p>
    <w:p w14:paraId="43F53EA5" w14:textId="77777777"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t>Zgodnie z art. 108 ust. 1 ustawy Pzp z postępowania o udzielenie zamówienia wyklucza się wykonawcę:</w:t>
      </w:r>
    </w:p>
    <w:p w14:paraId="32711A62" w14:textId="77777777" w:rsidR="00A747C6" w:rsidRPr="00CF7023" w:rsidRDefault="00A747C6" w:rsidP="00CF7023">
      <w:pPr>
        <w:autoSpaceDE w:val="0"/>
        <w:spacing w:line="360" w:lineRule="auto"/>
        <w:ind w:left="851" w:hanging="567"/>
        <w:rPr>
          <w:rFonts w:asciiTheme="minorHAnsi" w:hAnsiTheme="minorHAnsi" w:cstheme="minorHAnsi"/>
          <w:sz w:val="22"/>
          <w:szCs w:val="22"/>
          <w:lang w:eastAsia="ar-SA"/>
        </w:rPr>
      </w:pPr>
      <w:r w:rsidRPr="00CF7023">
        <w:rPr>
          <w:rFonts w:asciiTheme="minorHAnsi" w:hAnsiTheme="minorHAnsi" w:cstheme="minorHAnsi"/>
          <w:sz w:val="22"/>
          <w:szCs w:val="22"/>
          <w:lang w:eastAsia="ar-SA"/>
        </w:rPr>
        <w:t>1) będącego osobą fizyczną, którego prawomocnie skazano za przestępstwo:</w:t>
      </w:r>
    </w:p>
    <w:p w14:paraId="380DDE4B" w14:textId="77777777" w:rsidR="00A747C6" w:rsidRPr="00CF7023" w:rsidRDefault="00A747C6" w:rsidP="00CF7023">
      <w:pPr>
        <w:autoSpaceDE w:val="0"/>
        <w:spacing w:line="360" w:lineRule="auto"/>
        <w:ind w:left="993" w:hanging="426"/>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a) </w:t>
      </w:r>
      <w:r w:rsidRPr="00CF7023">
        <w:rPr>
          <w:rFonts w:asciiTheme="minorHAnsi" w:hAnsiTheme="minorHAnsi" w:cstheme="minorHAnsi"/>
          <w:sz w:val="22"/>
          <w:szCs w:val="22"/>
          <w:lang w:eastAsia="ar-SA"/>
        </w:rPr>
        <w:tab/>
        <w:t>udziału w zorganizowanej grupie przestępczej albo związku mającym na celu popełnienie przestępstwa lub przestępstwa skarbowego, o którym mowa w art. 258 Kodeksu karnego,</w:t>
      </w:r>
    </w:p>
    <w:p w14:paraId="0715C209" w14:textId="77777777" w:rsidR="00A747C6" w:rsidRPr="00CF7023" w:rsidRDefault="00A747C6" w:rsidP="006C59D8">
      <w:pPr>
        <w:autoSpaceDE w:val="0"/>
        <w:spacing w:line="360" w:lineRule="auto"/>
        <w:ind w:left="993" w:hanging="426"/>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b) </w:t>
      </w:r>
      <w:r w:rsidRPr="00CF7023">
        <w:rPr>
          <w:rFonts w:asciiTheme="minorHAnsi" w:hAnsiTheme="minorHAnsi" w:cstheme="minorHAnsi"/>
          <w:sz w:val="22"/>
          <w:szCs w:val="22"/>
          <w:lang w:eastAsia="ar-SA"/>
        </w:rPr>
        <w:tab/>
        <w:t>handlu ludźmi, o którym mowa w art. 189a Kodeksu karnego,</w:t>
      </w:r>
    </w:p>
    <w:p w14:paraId="68C17E20" w14:textId="77777777" w:rsidR="00A747C6" w:rsidRPr="00CF7023" w:rsidRDefault="00A747C6" w:rsidP="006C59D8">
      <w:pPr>
        <w:autoSpaceDE w:val="0"/>
        <w:spacing w:line="360" w:lineRule="auto"/>
        <w:ind w:left="993" w:hanging="426"/>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c) </w:t>
      </w:r>
      <w:r w:rsidRPr="00CF7023">
        <w:rPr>
          <w:rFonts w:asciiTheme="minorHAnsi" w:hAnsiTheme="minorHAnsi" w:cstheme="minorHAnsi"/>
          <w:sz w:val="22"/>
          <w:szCs w:val="22"/>
          <w:lang w:eastAsia="ar-SA"/>
        </w:rPr>
        <w:tab/>
        <w:t>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w:t>
      </w:r>
    </w:p>
    <w:p w14:paraId="62108DEE" w14:textId="77777777" w:rsidR="00A747C6" w:rsidRPr="00CF7023" w:rsidRDefault="00A747C6" w:rsidP="006C59D8">
      <w:pPr>
        <w:autoSpaceDE w:val="0"/>
        <w:spacing w:line="360" w:lineRule="auto"/>
        <w:ind w:left="993" w:hanging="426"/>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d) </w:t>
      </w:r>
      <w:r w:rsidRPr="00CF7023">
        <w:rPr>
          <w:rFonts w:asciiTheme="minorHAnsi" w:hAnsiTheme="minorHAnsi" w:cstheme="minorHAnsi"/>
          <w:sz w:val="22"/>
          <w:szCs w:val="22"/>
          <w:lang w:eastAsia="ar-SA"/>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021CA6A" w14:textId="77777777" w:rsidR="00A747C6" w:rsidRPr="00CF7023" w:rsidRDefault="00A747C6" w:rsidP="006C59D8">
      <w:pPr>
        <w:autoSpaceDE w:val="0"/>
        <w:spacing w:line="360" w:lineRule="auto"/>
        <w:ind w:left="993" w:hanging="426"/>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e) </w:t>
      </w:r>
      <w:r w:rsidRPr="00CF7023">
        <w:rPr>
          <w:rFonts w:asciiTheme="minorHAnsi" w:hAnsiTheme="minorHAnsi" w:cstheme="minorHAnsi"/>
          <w:color w:val="FF0000"/>
          <w:sz w:val="22"/>
          <w:szCs w:val="22"/>
          <w:lang w:eastAsia="ar-SA"/>
        </w:rPr>
        <w:tab/>
      </w:r>
      <w:r w:rsidRPr="00CF7023">
        <w:rPr>
          <w:rFonts w:asciiTheme="minorHAnsi" w:hAnsiTheme="minorHAnsi" w:cstheme="minorHAnsi"/>
          <w:sz w:val="22"/>
          <w:szCs w:val="22"/>
          <w:lang w:eastAsia="ar-SA"/>
        </w:rPr>
        <w:t>o charakterze terrorystycznym, o którym mowa w art. 115 § 20 Kodeksu karnego, lub mające na celu popełnienie tego przestępstwa,</w:t>
      </w:r>
    </w:p>
    <w:p w14:paraId="1B5F0E04" w14:textId="1E45949B" w:rsidR="00A747C6" w:rsidRPr="00CF7023" w:rsidRDefault="00A747C6" w:rsidP="006C59D8">
      <w:pPr>
        <w:autoSpaceDE w:val="0"/>
        <w:spacing w:line="360" w:lineRule="auto"/>
        <w:ind w:left="993" w:hanging="426"/>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f) </w:t>
      </w:r>
      <w:r w:rsidRPr="00CF7023">
        <w:rPr>
          <w:rFonts w:asciiTheme="minorHAnsi" w:hAnsiTheme="minorHAnsi" w:cstheme="minorHAnsi"/>
          <w:sz w:val="22"/>
          <w:szCs w:val="22"/>
          <w:lang w:eastAsia="ar-SA"/>
        </w:rPr>
        <w:tab/>
        <w:t>powierzenia wykonywania pracy małoletniemu cudzozi</w:t>
      </w:r>
      <w:r w:rsidR="006F0EFD" w:rsidRPr="00CF7023">
        <w:rPr>
          <w:rFonts w:asciiTheme="minorHAnsi" w:hAnsiTheme="minorHAnsi" w:cstheme="minorHAnsi"/>
          <w:sz w:val="22"/>
          <w:szCs w:val="22"/>
          <w:lang w:eastAsia="ar-SA"/>
        </w:rPr>
        <w:t xml:space="preserve">emcowi, o którym mowa w art. 9 </w:t>
      </w:r>
      <w:r w:rsidRPr="00CF7023">
        <w:rPr>
          <w:rFonts w:asciiTheme="minorHAnsi" w:hAnsiTheme="minorHAnsi" w:cstheme="minorHAnsi"/>
          <w:sz w:val="22"/>
          <w:szCs w:val="22"/>
          <w:lang w:eastAsia="ar-SA"/>
        </w:rPr>
        <w:t>ust. 2 ustawy z dnia 15 czerwca 2012 r. o skutkach powierzania wykonywania pracy cudzoziemcom przebywającym wbrew przepisom na terytorium Rzeczypospolitej Polskiej (Dz. U. z 2021 r. poz. 1745),</w:t>
      </w:r>
    </w:p>
    <w:p w14:paraId="28A96A33" w14:textId="77777777" w:rsidR="00A747C6" w:rsidRPr="00CF7023" w:rsidRDefault="00A747C6" w:rsidP="006C59D8">
      <w:pPr>
        <w:autoSpaceDE w:val="0"/>
        <w:spacing w:line="360" w:lineRule="auto"/>
        <w:ind w:left="993" w:hanging="426"/>
        <w:rPr>
          <w:rFonts w:asciiTheme="minorHAnsi" w:hAnsiTheme="minorHAnsi" w:cstheme="minorHAnsi"/>
          <w:sz w:val="22"/>
          <w:szCs w:val="22"/>
          <w:lang w:eastAsia="ar-SA"/>
        </w:rPr>
      </w:pPr>
      <w:r w:rsidRPr="00CF7023">
        <w:rPr>
          <w:rFonts w:asciiTheme="minorHAnsi" w:hAnsiTheme="minorHAnsi" w:cstheme="minorHAnsi"/>
          <w:sz w:val="22"/>
          <w:szCs w:val="22"/>
          <w:lang w:eastAsia="ar-SA"/>
        </w:rPr>
        <w:lastRenderedPageBreak/>
        <w:t xml:space="preserve">g) </w:t>
      </w:r>
      <w:r w:rsidRPr="00CF7023">
        <w:rPr>
          <w:rFonts w:asciiTheme="minorHAnsi" w:hAnsiTheme="minorHAnsi" w:cstheme="minorHAnsi"/>
          <w:sz w:val="22"/>
          <w:szCs w:val="22"/>
          <w:lang w:eastAsia="ar-SA"/>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65BE998" w14:textId="77777777" w:rsidR="00A747C6" w:rsidRPr="00CF7023" w:rsidRDefault="00A747C6" w:rsidP="006C59D8">
      <w:pPr>
        <w:autoSpaceDE w:val="0"/>
        <w:spacing w:line="360" w:lineRule="auto"/>
        <w:ind w:left="993" w:hanging="426"/>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h) </w:t>
      </w:r>
      <w:r w:rsidRPr="00CF7023">
        <w:rPr>
          <w:rFonts w:asciiTheme="minorHAnsi" w:hAnsiTheme="minorHAnsi" w:cstheme="minorHAnsi"/>
          <w:sz w:val="22"/>
          <w:szCs w:val="22"/>
          <w:lang w:eastAsia="ar-SA"/>
        </w:rPr>
        <w:tab/>
        <w:t>o którym mowa w art. 9 ust. 1 i 3 lub art. 10 ustawy z dnia 15 czerwca 2012 r. o skutkach powierzania wykonywania pracy cudzoziemcom przebywającym wbrew przepisom na terytorium Rzeczypospolitej Polskiej</w:t>
      </w:r>
    </w:p>
    <w:p w14:paraId="0F1D0F23" w14:textId="77777777" w:rsidR="00A747C6" w:rsidRPr="00CF7023" w:rsidRDefault="00A747C6" w:rsidP="006C59D8">
      <w:pPr>
        <w:autoSpaceDE w:val="0"/>
        <w:spacing w:line="360" w:lineRule="auto"/>
        <w:ind w:left="993" w:hanging="426"/>
        <w:rPr>
          <w:rFonts w:asciiTheme="minorHAnsi" w:hAnsiTheme="minorHAnsi" w:cstheme="minorHAnsi"/>
          <w:sz w:val="22"/>
          <w:szCs w:val="22"/>
          <w:lang w:eastAsia="ar-SA"/>
        </w:rPr>
      </w:pPr>
      <w:r w:rsidRPr="00CF7023">
        <w:rPr>
          <w:rFonts w:asciiTheme="minorHAnsi" w:hAnsiTheme="minorHAnsi" w:cstheme="minorHAnsi"/>
          <w:sz w:val="22"/>
          <w:szCs w:val="22"/>
          <w:lang w:eastAsia="ar-SA"/>
        </w:rPr>
        <w:t>- lub za odpowiedni czyn zabroniony określony w przepisach prawa obcego;</w:t>
      </w:r>
    </w:p>
    <w:p w14:paraId="68DA7DEA" w14:textId="18EF5268" w:rsidR="00A747C6" w:rsidRPr="00CF7023" w:rsidRDefault="00A747C6" w:rsidP="006C59D8">
      <w:pPr>
        <w:autoSpaceDE w:val="0"/>
        <w:spacing w:line="360" w:lineRule="auto"/>
        <w:ind w:left="567" w:hanging="283"/>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2) </w:t>
      </w:r>
      <w:r w:rsidR="0068688C" w:rsidRPr="00CF7023">
        <w:rPr>
          <w:rFonts w:asciiTheme="minorHAnsi" w:hAnsiTheme="minorHAnsi" w:cstheme="minorHAnsi"/>
          <w:sz w:val="22"/>
          <w:szCs w:val="22"/>
          <w:lang w:eastAsia="ar-SA"/>
        </w:rPr>
        <w:tab/>
      </w:r>
      <w:r w:rsidRPr="00CF7023">
        <w:rPr>
          <w:rFonts w:asciiTheme="minorHAnsi" w:hAnsiTheme="minorHAnsi" w:cstheme="minorHAnsi"/>
          <w:sz w:val="22"/>
          <w:szCs w:val="22"/>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w:t>
      </w:r>
      <w:r w:rsidR="00666475" w:rsidRPr="00CF7023">
        <w:rPr>
          <w:rFonts w:asciiTheme="minorHAnsi" w:hAnsiTheme="minorHAnsi" w:cstheme="minorHAnsi"/>
          <w:sz w:val="22"/>
          <w:szCs w:val="22"/>
          <w:lang w:eastAsia="ar-SA"/>
        </w:rPr>
        <w:t>.</w:t>
      </w:r>
      <w:r w:rsidRPr="00CF7023">
        <w:rPr>
          <w:rFonts w:asciiTheme="minorHAnsi" w:hAnsiTheme="minorHAnsi" w:cstheme="minorHAnsi"/>
          <w:sz w:val="22"/>
          <w:szCs w:val="22"/>
          <w:lang w:eastAsia="ar-SA"/>
        </w:rPr>
        <w:t xml:space="preserve"> 1);</w:t>
      </w:r>
    </w:p>
    <w:p w14:paraId="211D6FCC" w14:textId="258E6626" w:rsidR="00A747C6" w:rsidRPr="00CF7023" w:rsidRDefault="00A747C6" w:rsidP="006C59D8">
      <w:pPr>
        <w:autoSpaceDE w:val="0"/>
        <w:spacing w:line="360" w:lineRule="auto"/>
        <w:ind w:left="567" w:hanging="283"/>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3) </w:t>
      </w:r>
      <w:r w:rsidR="0068688C" w:rsidRPr="00CF7023">
        <w:rPr>
          <w:rFonts w:asciiTheme="minorHAnsi" w:hAnsiTheme="minorHAnsi" w:cstheme="minorHAnsi"/>
          <w:sz w:val="22"/>
          <w:szCs w:val="22"/>
          <w:lang w:eastAsia="ar-SA"/>
        </w:rPr>
        <w:tab/>
      </w:r>
      <w:r w:rsidRPr="00CF7023">
        <w:rPr>
          <w:rFonts w:asciiTheme="minorHAnsi" w:hAnsiTheme="minorHAnsi" w:cstheme="minorHAnsi"/>
          <w:sz w:val="22"/>
          <w:szCs w:val="22"/>
          <w:lang w:eastAsia="ar-SA"/>
        </w:rPr>
        <w:t>wobec którego wydano prawomocny wyrok sądu lub osta</w:t>
      </w:r>
      <w:r w:rsidR="006F0EFD" w:rsidRPr="00CF7023">
        <w:rPr>
          <w:rFonts w:asciiTheme="minorHAnsi" w:hAnsiTheme="minorHAnsi" w:cstheme="minorHAnsi"/>
          <w:sz w:val="22"/>
          <w:szCs w:val="22"/>
          <w:lang w:eastAsia="ar-SA"/>
        </w:rPr>
        <w:t xml:space="preserve">teczną decyzję administracyjną </w:t>
      </w:r>
      <w:r w:rsidRPr="00CF7023">
        <w:rPr>
          <w:rFonts w:asciiTheme="minorHAnsi" w:hAnsiTheme="minorHAnsi" w:cstheme="minorHAnsi"/>
          <w:sz w:val="22"/>
          <w:szCs w:val="22"/>
          <w:lang w:eastAsia="ar-SA"/>
        </w:rPr>
        <w:t xml:space="preserve">o zaleganiu </w:t>
      </w:r>
      <w:r w:rsidR="00AE34BB" w:rsidRPr="00CF7023">
        <w:rPr>
          <w:rFonts w:asciiTheme="minorHAnsi" w:hAnsiTheme="minorHAnsi" w:cstheme="minorHAnsi"/>
          <w:sz w:val="22"/>
          <w:szCs w:val="22"/>
          <w:lang w:eastAsia="ar-SA"/>
        </w:rPr>
        <w:br/>
      </w:r>
      <w:r w:rsidRPr="00CF7023">
        <w:rPr>
          <w:rFonts w:asciiTheme="minorHAnsi" w:hAnsiTheme="minorHAnsi" w:cstheme="minorHAnsi"/>
          <w:sz w:val="22"/>
          <w:szCs w:val="22"/>
          <w:lang w:eastAsia="ar-SA"/>
        </w:rPr>
        <w:t>z uiszczeniem podatków, opłat lub składek na ubezpieczenie społeczne lub zdrowotne, chyba że Wykonawca odpowiednio przed upływem terminu do składania wni</w:t>
      </w:r>
      <w:r w:rsidR="006F0EFD" w:rsidRPr="00CF7023">
        <w:rPr>
          <w:rFonts w:asciiTheme="minorHAnsi" w:hAnsiTheme="minorHAnsi" w:cstheme="minorHAnsi"/>
          <w:sz w:val="22"/>
          <w:szCs w:val="22"/>
          <w:lang w:eastAsia="ar-SA"/>
        </w:rPr>
        <w:t xml:space="preserve">osków o dopuszczenie do udziału </w:t>
      </w:r>
      <w:r w:rsidRPr="00CF7023">
        <w:rPr>
          <w:rFonts w:asciiTheme="minorHAnsi" w:hAnsiTheme="minorHAnsi" w:cstheme="minorHAnsi"/>
          <w:sz w:val="22"/>
          <w:szCs w:val="22"/>
          <w:lang w:eastAsia="ar-SA"/>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156AD45" w14:textId="62F18975" w:rsidR="00A747C6" w:rsidRPr="00CF7023" w:rsidRDefault="00A747C6" w:rsidP="006C59D8">
      <w:pPr>
        <w:autoSpaceDE w:val="0"/>
        <w:spacing w:line="360" w:lineRule="auto"/>
        <w:ind w:left="567" w:hanging="283"/>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4) </w:t>
      </w:r>
      <w:r w:rsidR="0068688C" w:rsidRPr="00CF7023">
        <w:rPr>
          <w:rFonts w:asciiTheme="minorHAnsi" w:hAnsiTheme="minorHAnsi" w:cstheme="minorHAnsi"/>
          <w:sz w:val="22"/>
          <w:szCs w:val="22"/>
          <w:lang w:eastAsia="ar-SA"/>
        </w:rPr>
        <w:tab/>
      </w:r>
      <w:r w:rsidRPr="00CF7023">
        <w:rPr>
          <w:rFonts w:asciiTheme="minorHAnsi" w:hAnsiTheme="minorHAnsi" w:cstheme="minorHAnsi"/>
          <w:sz w:val="22"/>
          <w:szCs w:val="22"/>
          <w:lang w:eastAsia="ar-SA"/>
        </w:rPr>
        <w:t>wobec którego prawomocnie orzeczono zakaz ubiegania się o zamówienia publiczne;</w:t>
      </w:r>
    </w:p>
    <w:p w14:paraId="7541E078" w14:textId="33A6A80B" w:rsidR="00A747C6" w:rsidRPr="00CF7023" w:rsidRDefault="00A747C6" w:rsidP="006C59D8">
      <w:pPr>
        <w:autoSpaceDE w:val="0"/>
        <w:spacing w:line="360" w:lineRule="auto"/>
        <w:ind w:left="567" w:hanging="283"/>
        <w:rPr>
          <w:rFonts w:asciiTheme="minorHAnsi" w:hAnsiTheme="minorHAnsi" w:cstheme="minorHAnsi"/>
          <w:sz w:val="22"/>
          <w:szCs w:val="22"/>
          <w:lang w:eastAsia="ar-SA"/>
        </w:rPr>
      </w:pPr>
      <w:r w:rsidRPr="00CF7023">
        <w:rPr>
          <w:rFonts w:asciiTheme="minorHAnsi" w:hAnsiTheme="minorHAnsi" w:cstheme="minorHAnsi"/>
          <w:sz w:val="22"/>
          <w:szCs w:val="22"/>
          <w:lang w:eastAsia="ar-SA"/>
        </w:rPr>
        <w:t>5)</w:t>
      </w:r>
      <w:r w:rsidR="0068688C" w:rsidRPr="00CF7023">
        <w:rPr>
          <w:rFonts w:asciiTheme="minorHAnsi" w:hAnsiTheme="minorHAnsi" w:cstheme="minorHAnsi"/>
          <w:sz w:val="22"/>
          <w:szCs w:val="22"/>
          <w:lang w:eastAsia="ar-SA"/>
        </w:rPr>
        <w:tab/>
      </w:r>
      <w:r w:rsidRPr="00CF7023">
        <w:rPr>
          <w:rFonts w:asciiTheme="minorHAnsi" w:hAnsiTheme="minorHAnsi" w:cstheme="minorHAnsi"/>
          <w:sz w:val="22"/>
          <w:szCs w:val="22"/>
          <w:lang w:eastAsia="ar-SA"/>
        </w:rPr>
        <w:t xml:space="preserve">jeżeli zamawiający może stwierdzić, na podstawie wiarygodnych przesłanek, że wykonawca zawarł </w:t>
      </w:r>
      <w:r w:rsidR="0068688C" w:rsidRPr="00CF7023">
        <w:rPr>
          <w:rFonts w:asciiTheme="minorHAnsi" w:hAnsiTheme="minorHAnsi" w:cstheme="minorHAnsi"/>
          <w:sz w:val="22"/>
          <w:szCs w:val="22"/>
          <w:lang w:eastAsia="ar-SA"/>
        </w:rPr>
        <w:br/>
      </w:r>
      <w:r w:rsidRPr="00CF7023">
        <w:rPr>
          <w:rFonts w:asciiTheme="minorHAnsi" w:hAnsiTheme="minorHAnsi" w:cstheme="minorHAnsi"/>
          <w:sz w:val="22"/>
          <w:szCs w:val="22"/>
          <w:lang w:eastAsia="ar-SA"/>
        </w:rP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B4D4278" w14:textId="1B897807" w:rsidR="00A747C6" w:rsidRPr="00CF7023" w:rsidRDefault="00A747C6" w:rsidP="006C59D8">
      <w:pPr>
        <w:autoSpaceDE w:val="0"/>
        <w:spacing w:line="360" w:lineRule="auto"/>
        <w:ind w:left="567" w:hanging="283"/>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6) </w:t>
      </w:r>
      <w:r w:rsidR="0068688C" w:rsidRPr="00CF7023">
        <w:rPr>
          <w:rFonts w:asciiTheme="minorHAnsi" w:hAnsiTheme="minorHAnsi" w:cstheme="minorHAnsi"/>
          <w:sz w:val="22"/>
          <w:szCs w:val="22"/>
          <w:lang w:eastAsia="ar-SA"/>
        </w:rPr>
        <w:tab/>
      </w:r>
      <w:r w:rsidRPr="00CF7023">
        <w:rPr>
          <w:rFonts w:asciiTheme="minorHAnsi" w:hAnsiTheme="minorHAnsi" w:cstheme="minorHAnsi"/>
          <w:sz w:val="22"/>
          <w:szCs w:val="22"/>
          <w:lang w:eastAsia="ar-SA"/>
        </w:rPr>
        <w:t xml:space="preserve">jeżeli, w przypadkach, o których mowa w art. 85 ust. 1 ustawy, doszło do zakłócenia konkurencji wynikającego z wcześniejszego zaangażowania tego wykonawcy lub podmiotu, który należy </w:t>
      </w:r>
      <w:r w:rsidR="0068688C" w:rsidRPr="00CF7023">
        <w:rPr>
          <w:rFonts w:asciiTheme="minorHAnsi" w:hAnsiTheme="minorHAnsi" w:cstheme="minorHAnsi"/>
          <w:sz w:val="22"/>
          <w:szCs w:val="22"/>
          <w:lang w:eastAsia="ar-SA"/>
        </w:rPr>
        <w:br/>
      </w:r>
      <w:r w:rsidRPr="00CF7023">
        <w:rPr>
          <w:rFonts w:asciiTheme="minorHAnsi" w:hAnsiTheme="minorHAnsi" w:cstheme="minorHAnsi"/>
          <w:sz w:val="22"/>
          <w:szCs w:val="22"/>
          <w:lang w:eastAsia="ar-SA"/>
        </w:rPr>
        <w:t xml:space="preserve">z wykonawcą do tej samej grupy kapitałowej w rozumieniu ustawy z dnia 16 lutego 2007 r. o ochronie konkurencji i konsumentów, chyba że spowodowane tym zakłócenie konkurencji może być wyeliminowane w inny sposób niż przez wykluczenie Wykonawcy z udziału w postępowaniu </w:t>
      </w:r>
      <w:r w:rsidR="0068688C" w:rsidRPr="00CF7023">
        <w:rPr>
          <w:rFonts w:asciiTheme="minorHAnsi" w:hAnsiTheme="minorHAnsi" w:cstheme="minorHAnsi"/>
          <w:sz w:val="22"/>
          <w:szCs w:val="22"/>
          <w:lang w:eastAsia="ar-SA"/>
        </w:rPr>
        <w:br/>
      </w:r>
      <w:r w:rsidRPr="00CF7023">
        <w:rPr>
          <w:rFonts w:asciiTheme="minorHAnsi" w:hAnsiTheme="minorHAnsi" w:cstheme="minorHAnsi"/>
          <w:sz w:val="22"/>
          <w:szCs w:val="22"/>
          <w:lang w:eastAsia="ar-SA"/>
        </w:rPr>
        <w:t>o udzielenie zamówienia.</w:t>
      </w:r>
    </w:p>
    <w:p w14:paraId="5DFBEA1B" w14:textId="77777777"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t>Okresy wykluczenia - wykluczenie wykonawcy następuje:</w:t>
      </w:r>
    </w:p>
    <w:p w14:paraId="2450F908" w14:textId="77777777" w:rsidR="00A747C6" w:rsidRPr="00CF7023" w:rsidRDefault="00A747C6" w:rsidP="006C59D8">
      <w:pPr>
        <w:autoSpaceDE w:val="0"/>
        <w:spacing w:line="360" w:lineRule="auto"/>
        <w:ind w:left="851" w:hanging="567"/>
        <w:rPr>
          <w:rFonts w:asciiTheme="minorHAnsi" w:hAnsiTheme="minorHAnsi" w:cstheme="minorHAnsi"/>
          <w:sz w:val="22"/>
          <w:szCs w:val="22"/>
          <w:lang w:eastAsia="ar-SA"/>
        </w:rPr>
      </w:pPr>
      <w:r w:rsidRPr="00CF7023">
        <w:rPr>
          <w:rFonts w:asciiTheme="minorHAnsi" w:hAnsiTheme="minorHAnsi" w:cstheme="minorHAnsi"/>
          <w:sz w:val="22"/>
          <w:szCs w:val="22"/>
          <w:lang w:eastAsia="ar-SA"/>
        </w:rPr>
        <w:t>2.1.    w przypadkach, o których mowa w art. 108 ust. 1 pkt 1 lit. a-g i pkt 2, na okres 5 lat od dnia uprawomocnienia się wyroku potwierdzającego zaistnienie jednej z podstaw wykluczenia, chyba że w tym wyroku został określony inny okres wykluczenia;</w:t>
      </w:r>
    </w:p>
    <w:p w14:paraId="516E7EF9" w14:textId="68ACFF81" w:rsidR="00A747C6" w:rsidRPr="00CF7023" w:rsidRDefault="00A747C6" w:rsidP="006C59D8">
      <w:pPr>
        <w:autoSpaceDE w:val="0"/>
        <w:spacing w:line="360" w:lineRule="auto"/>
        <w:ind w:left="851" w:hanging="567"/>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2.2.    w przypadkach, o których mowa w art. 108 ust. 1 pkt 1 lit. h i pkt 2, gdy osoba, o której mowa </w:t>
      </w:r>
      <w:r w:rsidR="00AE34BB" w:rsidRPr="00CF7023">
        <w:rPr>
          <w:rFonts w:asciiTheme="minorHAnsi" w:hAnsiTheme="minorHAnsi" w:cstheme="minorHAnsi"/>
          <w:sz w:val="22"/>
          <w:szCs w:val="22"/>
          <w:lang w:eastAsia="ar-SA"/>
        </w:rPr>
        <w:br/>
      </w:r>
      <w:r w:rsidRPr="00CF7023">
        <w:rPr>
          <w:rFonts w:asciiTheme="minorHAnsi" w:hAnsiTheme="minorHAnsi" w:cstheme="minorHAnsi"/>
          <w:sz w:val="22"/>
          <w:szCs w:val="22"/>
          <w:lang w:eastAsia="ar-SA"/>
        </w:rPr>
        <w:t>w tych przepisach, została skazana za przestępstwo wymienione w art. 108 ust. 1 pkt 1 lit. h,</w:t>
      </w:r>
    </w:p>
    <w:p w14:paraId="1709F2D9" w14:textId="77777777" w:rsidR="00A747C6" w:rsidRPr="00CF7023" w:rsidRDefault="00A747C6" w:rsidP="006C59D8">
      <w:pPr>
        <w:autoSpaceDE w:val="0"/>
        <w:spacing w:line="360" w:lineRule="auto"/>
        <w:ind w:left="851"/>
        <w:rPr>
          <w:rFonts w:asciiTheme="minorHAnsi" w:hAnsiTheme="minorHAnsi" w:cstheme="minorHAnsi"/>
          <w:sz w:val="22"/>
          <w:szCs w:val="22"/>
          <w:lang w:eastAsia="ar-SA"/>
        </w:rPr>
      </w:pPr>
      <w:r w:rsidRPr="00CF7023">
        <w:rPr>
          <w:rFonts w:asciiTheme="minorHAnsi" w:hAnsiTheme="minorHAnsi" w:cstheme="minorHAnsi"/>
          <w:sz w:val="22"/>
          <w:szCs w:val="22"/>
          <w:lang w:eastAsia="ar-SA"/>
        </w:rPr>
        <w:lastRenderedPageBreak/>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3B620E2" w14:textId="77777777" w:rsidR="00A747C6" w:rsidRPr="00CF7023" w:rsidRDefault="00A747C6" w:rsidP="006C59D8">
      <w:pPr>
        <w:autoSpaceDE w:val="0"/>
        <w:spacing w:line="360" w:lineRule="auto"/>
        <w:ind w:left="851" w:hanging="567"/>
        <w:rPr>
          <w:rFonts w:asciiTheme="minorHAnsi" w:hAnsiTheme="minorHAnsi" w:cstheme="minorHAnsi"/>
          <w:sz w:val="22"/>
          <w:szCs w:val="22"/>
          <w:lang w:eastAsia="ar-SA"/>
        </w:rPr>
      </w:pPr>
      <w:r w:rsidRPr="00CF7023">
        <w:rPr>
          <w:rFonts w:asciiTheme="minorHAnsi" w:hAnsiTheme="minorHAnsi" w:cstheme="minorHAnsi"/>
          <w:sz w:val="22"/>
          <w:szCs w:val="22"/>
          <w:lang w:eastAsia="ar-SA"/>
        </w:rPr>
        <w:t>2.3.</w:t>
      </w:r>
      <w:r w:rsidRPr="00CF7023">
        <w:rPr>
          <w:rFonts w:asciiTheme="minorHAnsi" w:hAnsiTheme="minorHAnsi" w:cstheme="minorHAnsi"/>
          <w:sz w:val="22"/>
          <w:szCs w:val="22"/>
          <w:lang w:eastAsia="ar-SA"/>
        </w:rPr>
        <w:tab/>
        <w:t>w przypadku, o którym mowa w art. 108 ust. 1 pkt 4, na okres, na jaki został prawomocnie orzeczony zakaz ubiegania się o zamówienia publiczne;</w:t>
      </w:r>
    </w:p>
    <w:p w14:paraId="2D1864D4" w14:textId="77777777" w:rsidR="00A747C6" w:rsidRPr="00CF7023" w:rsidRDefault="00A747C6" w:rsidP="006C59D8">
      <w:pPr>
        <w:autoSpaceDE w:val="0"/>
        <w:spacing w:line="360" w:lineRule="auto"/>
        <w:ind w:left="851" w:hanging="567"/>
        <w:rPr>
          <w:rFonts w:asciiTheme="minorHAnsi" w:hAnsiTheme="minorHAnsi" w:cstheme="minorHAnsi"/>
          <w:sz w:val="22"/>
          <w:szCs w:val="22"/>
          <w:lang w:eastAsia="ar-SA"/>
        </w:rPr>
      </w:pPr>
      <w:r w:rsidRPr="00CF7023">
        <w:rPr>
          <w:rFonts w:asciiTheme="minorHAnsi" w:hAnsiTheme="minorHAnsi" w:cstheme="minorHAnsi"/>
          <w:sz w:val="22"/>
          <w:szCs w:val="22"/>
          <w:lang w:eastAsia="ar-SA"/>
        </w:rPr>
        <w:t>2.4.</w:t>
      </w:r>
      <w:r w:rsidRPr="00CF7023">
        <w:rPr>
          <w:rFonts w:asciiTheme="minorHAnsi" w:hAnsiTheme="minorHAnsi" w:cstheme="minorHAnsi"/>
          <w:sz w:val="22"/>
          <w:szCs w:val="22"/>
          <w:lang w:eastAsia="ar-SA"/>
        </w:rPr>
        <w:tab/>
        <w:t>w przypadkach, o których mowa w art. 108 ust. 1 pkt 5, na okres 3 lat od zaistnienia zdarzenia będącego podstawą wykluczenia;</w:t>
      </w:r>
    </w:p>
    <w:p w14:paraId="1BE0F40E" w14:textId="77777777" w:rsidR="00A747C6" w:rsidRPr="00CF7023" w:rsidRDefault="00A747C6" w:rsidP="006C59D8">
      <w:pPr>
        <w:autoSpaceDE w:val="0"/>
        <w:spacing w:line="360" w:lineRule="auto"/>
        <w:ind w:left="851" w:hanging="567"/>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2.5. </w:t>
      </w:r>
      <w:r w:rsidRPr="00CF7023">
        <w:rPr>
          <w:rFonts w:asciiTheme="minorHAnsi" w:hAnsiTheme="minorHAnsi" w:cstheme="minorHAnsi"/>
          <w:sz w:val="22"/>
          <w:szCs w:val="22"/>
          <w:lang w:eastAsia="ar-SA"/>
        </w:rPr>
        <w:tab/>
        <w:t>w przypadkach, o których mowa w art. 108 ust. 1 pkt 6 w postępowaniu o udzielenie zamówienia, w którym zaistniało zdarzenie będące podstawą wykluczenia.</w:t>
      </w:r>
    </w:p>
    <w:p w14:paraId="1FFF8B2A" w14:textId="77777777"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t>Informacja dotycząca samooczyszczenia (art. 110 ust. 2 ustawy Pzp) - Wykonawca, nie podlega wykluczeniu w okolicznościach określonych w art. 108 ust. 1 pkt 1, 2 i 5 jeżeli udowodni zamawiającemu, że spełnił łącznie następujące przesłanki:</w:t>
      </w:r>
    </w:p>
    <w:p w14:paraId="298A8813" w14:textId="77777777" w:rsidR="00A747C6" w:rsidRPr="00CF7023" w:rsidRDefault="00A747C6" w:rsidP="006C59D8">
      <w:pPr>
        <w:autoSpaceDE w:val="0"/>
        <w:spacing w:line="360" w:lineRule="auto"/>
        <w:ind w:left="993" w:hanging="567"/>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3.1. </w:t>
      </w:r>
      <w:r w:rsidRPr="00CF7023">
        <w:rPr>
          <w:rFonts w:asciiTheme="minorHAnsi" w:hAnsiTheme="minorHAnsi" w:cstheme="minorHAnsi"/>
          <w:sz w:val="22"/>
          <w:szCs w:val="22"/>
          <w:lang w:eastAsia="ar-SA"/>
        </w:rPr>
        <w:tab/>
        <w:t>naprawił lub zobowiązał się do naprawienia szkody wyrządzonej przestępstwem, wykroczeniem lub swoim nieprawidłowym postępowaniem, w tym poprzez zadośćuczynienie pieniężne;</w:t>
      </w:r>
    </w:p>
    <w:p w14:paraId="4293151F" w14:textId="77777777" w:rsidR="00A747C6" w:rsidRPr="00CF7023" w:rsidRDefault="00A747C6" w:rsidP="006C59D8">
      <w:pPr>
        <w:autoSpaceDE w:val="0"/>
        <w:spacing w:line="360" w:lineRule="auto"/>
        <w:ind w:left="993" w:hanging="567"/>
        <w:rPr>
          <w:rFonts w:asciiTheme="minorHAnsi" w:hAnsiTheme="minorHAnsi" w:cstheme="minorHAnsi"/>
          <w:sz w:val="22"/>
          <w:szCs w:val="22"/>
          <w:lang w:eastAsia="ar-SA"/>
        </w:rPr>
      </w:pPr>
      <w:r w:rsidRPr="00CF7023">
        <w:rPr>
          <w:rFonts w:asciiTheme="minorHAnsi" w:hAnsiTheme="minorHAnsi" w:cstheme="minorHAnsi"/>
          <w:sz w:val="22"/>
          <w:szCs w:val="22"/>
          <w:lang w:eastAsia="ar-SA"/>
        </w:rPr>
        <w:t>3.2.</w:t>
      </w:r>
      <w:r w:rsidRPr="00CF7023">
        <w:rPr>
          <w:rFonts w:asciiTheme="minorHAnsi" w:hAnsiTheme="minorHAnsi" w:cstheme="minorHAnsi"/>
          <w:sz w:val="22"/>
          <w:szCs w:val="22"/>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F9E2666" w14:textId="77777777" w:rsidR="00A747C6" w:rsidRPr="00CF7023" w:rsidRDefault="00A747C6" w:rsidP="006C59D8">
      <w:pPr>
        <w:autoSpaceDE w:val="0"/>
        <w:spacing w:line="360" w:lineRule="auto"/>
        <w:ind w:left="993" w:hanging="567"/>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3.3. </w:t>
      </w:r>
      <w:r w:rsidRPr="00CF7023">
        <w:rPr>
          <w:rFonts w:asciiTheme="minorHAnsi" w:hAnsiTheme="minorHAnsi" w:cstheme="minorHAnsi"/>
          <w:sz w:val="22"/>
          <w:szCs w:val="22"/>
          <w:lang w:eastAsia="ar-SA"/>
        </w:rPr>
        <w:tab/>
        <w:t>podjął konkretne środki techniczne, organizacyjne i kadrowe, odpowiednie dla zapobiegania dalszym przestępstwom, wykroczeniom lub nieprawidłowemu postępowaniu, w szczególności:</w:t>
      </w:r>
    </w:p>
    <w:p w14:paraId="1133CC42" w14:textId="77777777" w:rsidR="00A747C6" w:rsidRPr="00CF7023" w:rsidRDefault="00A747C6" w:rsidP="006C59D8">
      <w:pPr>
        <w:autoSpaceDE w:val="0"/>
        <w:spacing w:line="360" w:lineRule="auto"/>
        <w:ind w:left="1418" w:hanging="284"/>
        <w:rPr>
          <w:rFonts w:asciiTheme="minorHAnsi" w:hAnsiTheme="minorHAnsi" w:cstheme="minorHAnsi"/>
          <w:sz w:val="22"/>
          <w:szCs w:val="22"/>
          <w:lang w:eastAsia="ar-SA"/>
        </w:rPr>
      </w:pPr>
      <w:r w:rsidRPr="00CF7023">
        <w:rPr>
          <w:rFonts w:asciiTheme="minorHAnsi" w:hAnsiTheme="minorHAnsi" w:cstheme="minorHAnsi"/>
          <w:sz w:val="22"/>
          <w:szCs w:val="22"/>
          <w:lang w:eastAsia="ar-SA"/>
        </w:rPr>
        <w:t>a)</w:t>
      </w:r>
      <w:r w:rsidRPr="00CF7023">
        <w:rPr>
          <w:rFonts w:asciiTheme="minorHAnsi" w:hAnsiTheme="minorHAnsi" w:cstheme="minorHAnsi"/>
          <w:sz w:val="22"/>
          <w:szCs w:val="22"/>
          <w:lang w:eastAsia="ar-SA"/>
        </w:rPr>
        <w:tab/>
        <w:t>zerwał wszelkie powiązania z osobami lub podmiotami odpowiedzialnymi za nieprawidłowe postępowanie wykonawcy,</w:t>
      </w:r>
    </w:p>
    <w:p w14:paraId="0B2FB21B" w14:textId="77777777" w:rsidR="00A747C6" w:rsidRPr="00CF7023" w:rsidRDefault="00A747C6" w:rsidP="006C59D8">
      <w:pPr>
        <w:autoSpaceDE w:val="0"/>
        <w:spacing w:line="360" w:lineRule="auto"/>
        <w:ind w:left="1418" w:hanging="284"/>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b) </w:t>
      </w:r>
      <w:r w:rsidRPr="00CF7023">
        <w:rPr>
          <w:rFonts w:asciiTheme="minorHAnsi" w:hAnsiTheme="minorHAnsi" w:cstheme="minorHAnsi"/>
          <w:sz w:val="22"/>
          <w:szCs w:val="22"/>
          <w:lang w:eastAsia="ar-SA"/>
        </w:rPr>
        <w:tab/>
        <w:t>zreorganizował personel,</w:t>
      </w:r>
    </w:p>
    <w:p w14:paraId="3FD07D24" w14:textId="77777777" w:rsidR="00A747C6" w:rsidRPr="00CF7023" w:rsidRDefault="00A747C6" w:rsidP="006C59D8">
      <w:pPr>
        <w:autoSpaceDE w:val="0"/>
        <w:spacing w:line="360" w:lineRule="auto"/>
        <w:ind w:left="1418" w:hanging="284"/>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c) </w:t>
      </w:r>
      <w:r w:rsidRPr="00CF7023">
        <w:rPr>
          <w:rFonts w:asciiTheme="minorHAnsi" w:hAnsiTheme="minorHAnsi" w:cstheme="minorHAnsi"/>
          <w:sz w:val="22"/>
          <w:szCs w:val="22"/>
          <w:lang w:eastAsia="ar-SA"/>
        </w:rPr>
        <w:tab/>
        <w:t>wdrożył system sprawozdawczości i kontroli,</w:t>
      </w:r>
    </w:p>
    <w:p w14:paraId="3C5DA4EC" w14:textId="77777777" w:rsidR="00A747C6" w:rsidRPr="00CF7023" w:rsidRDefault="00A747C6" w:rsidP="006C59D8">
      <w:pPr>
        <w:autoSpaceDE w:val="0"/>
        <w:spacing w:line="360" w:lineRule="auto"/>
        <w:ind w:left="1419" w:hanging="285"/>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d) </w:t>
      </w:r>
      <w:r w:rsidRPr="00CF7023">
        <w:rPr>
          <w:rFonts w:asciiTheme="minorHAnsi" w:hAnsiTheme="minorHAnsi" w:cstheme="minorHAnsi"/>
          <w:sz w:val="22"/>
          <w:szCs w:val="22"/>
          <w:lang w:eastAsia="ar-SA"/>
        </w:rPr>
        <w:tab/>
        <w:t>utworzył struktury audytu wewnętrznego do monitorowania przestrzegania przepisów, wewnętrznych regulacji lub standardów,</w:t>
      </w:r>
    </w:p>
    <w:p w14:paraId="6F8CB937" w14:textId="77777777" w:rsidR="00A747C6" w:rsidRPr="00CF7023" w:rsidRDefault="00A747C6" w:rsidP="006C59D8">
      <w:pPr>
        <w:autoSpaceDE w:val="0"/>
        <w:spacing w:line="360" w:lineRule="auto"/>
        <w:ind w:left="1418" w:hanging="284"/>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e) </w:t>
      </w:r>
      <w:r w:rsidRPr="00CF7023">
        <w:rPr>
          <w:rFonts w:asciiTheme="minorHAnsi" w:hAnsiTheme="minorHAnsi" w:cstheme="minorHAnsi"/>
          <w:sz w:val="22"/>
          <w:szCs w:val="22"/>
          <w:lang w:eastAsia="ar-SA"/>
        </w:rPr>
        <w:tab/>
        <w:t>wprowadził wewnętrzne regulacje dotyczące odpowiedzialności i odszkodowań za nieprzestrzeganie przepisów, wewnętrznych regulacji lub standardów.</w:t>
      </w:r>
    </w:p>
    <w:p w14:paraId="04AA57C3" w14:textId="212874FB"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t>W przypadkach, o których mowa w art. 108 ust. 1 pkt 6 ustawy Pzp, przed wykluczeniem wykonawcy, zamawiający zapewnia temu wykonawcy możliwość udowodnienia, że jego udział w przygotowaniu postępowania o udzielenie zamówienia nie zakłóci konkurencji. Zamawiający wskazuje w protokole sposób zapewnienia konkurencji (zgodnie z art. 85 ust. 2 ustawy Pzp).</w:t>
      </w:r>
    </w:p>
    <w:p w14:paraId="15F59328" w14:textId="77777777"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t>Zamawiający może wykluczyć wykonawcę na każdym etapie postępowania o udzielenie zamówienia.</w:t>
      </w:r>
    </w:p>
    <w:p w14:paraId="091B2BAB" w14:textId="77777777"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t>Zamawiający nie przewiduje podstaw wykluczenia, o których mowa w art. 109 ustawy Pzp.</w:t>
      </w:r>
    </w:p>
    <w:p w14:paraId="7266F332" w14:textId="77777777"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b/>
          <w:sz w:val="22"/>
          <w:szCs w:val="22"/>
          <w:u w:val="single"/>
          <w:lang w:eastAsia="ar-SA"/>
        </w:rPr>
      </w:pPr>
      <w:r w:rsidRPr="00CF7023">
        <w:rPr>
          <w:rFonts w:asciiTheme="minorHAnsi" w:eastAsia="Times New Roman" w:hAnsiTheme="minorHAnsi" w:cstheme="minorHAnsi"/>
          <w:b/>
          <w:sz w:val="22"/>
          <w:szCs w:val="22"/>
          <w:u w:val="single"/>
          <w:lang w:eastAsia="ar-SA"/>
        </w:rPr>
        <w:t>W celu potwierdzenia braku podstaw wykluczenia z udziału w postępowaniu, wykonawca, na wezwanie zamawiającego, zobowiązany będzie złożyć następujące podmiotowe środki dowodowe:</w:t>
      </w:r>
    </w:p>
    <w:p w14:paraId="728CA837" w14:textId="77777777" w:rsidR="00A747C6" w:rsidRPr="00CF7023" w:rsidRDefault="00A747C6" w:rsidP="006C59D8">
      <w:pPr>
        <w:autoSpaceDE w:val="0"/>
        <w:autoSpaceDN w:val="0"/>
        <w:adjustRightInd w:val="0"/>
        <w:spacing w:line="360" w:lineRule="auto"/>
        <w:ind w:firstLine="284"/>
        <w:rPr>
          <w:rFonts w:asciiTheme="minorHAnsi" w:hAnsiTheme="minorHAnsi" w:cstheme="minorHAnsi"/>
          <w:color w:val="000000"/>
          <w:sz w:val="22"/>
          <w:szCs w:val="22"/>
        </w:rPr>
      </w:pPr>
      <w:r w:rsidRPr="00CF7023">
        <w:rPr>
          <w:rFonts w:asciiTheme="minorHAnsi" w:hAnsiTheme="minorHAnsi" w:cstheme="minorHAnsi"/>
          <w:color w:val="000000"/>
          <w:sz w:val="22"/>
          <w:szCs w:val="22"/>
        </w:rPr>
        <w:t>7.1. informację z Krajowego Rejestru Karnego w zakresie:</w:t>
      </w:r>
    </w:p>
    <w:p w14:paraId="191E4B48" w14:textId="77777777" w:rsidR="00A747C6" w:rsidRPr="00CF7023" w:rsidRDefault="00A747C6" w:rsidP="006C59D8">
      <w:pPr>
        <w:autoSpaceDE w:val="0"/>
        <w:autoSpaceDN w:val="0"/>
        <w:adjustRightInd w:val="0"/>
        <w:spacing w:line="360" w:lineRule="auto"/>
        <w:ind w:firstLine="709"/>
        <w:rPr>
          <w:rFonts w:asciiTheme="minorHAnsi" w:hAnsiTheme="minorHAnsi" w:cstheme="minorHAnsi"/>
          <w:color w:val="000000"/>
          <w:sz w:val="22"/>
          <w:szCs w:val="22"/>
        </w:rPr>
      </w:pPr>
      <w:r w:rsidRPr="00CF7023">
        <w:rPr>
          <w:rFonts w:asciiTheme="minorHAnsi" w:hAnsiTheme="minorHAnsi" w:cstheme="minorHAnsi"/>
          <w:color w:val="000000"/>
          <w:sz w:val="22"/>
          <w:szCs w:val="22"/>
        </w:rPr>
        <w:lastRenderedPageBreak/>
        <w:t xml:space="preserve">a) art. 108 ust. 1 pkt 1 i 2 ustawy </w:t>
      </w:r>
      <w:proofErr w:type="spellStart"/>
      <w:r w:rsidRPr="00CF7023">
        <w:rPr>
          <w:rFonts w:asciiTheme="minorHAnsi" w:hAnsiTheme="minorHAnsi" w:cstheme="minorHAnsi"/>
          <w:color w:val="000000"/>
          <w:sz w:val="22"/>
          <w:szCs w:val="22"/>
        </w:rPr>
        <w:t>Pzp</w:t>
      </w:r>
      <w:proofErr w:type="spellEnd"/>
      <w:r w:rsidRPr="00CF7023">
        <w:rPr>
          <w:rFonts w:asciiTheme="minorHAnsi" w:hAnsiTheme="minorHAnsi" w:cstheme="minorHAnsi"/>
          <w:color w:val="000000"/>
          <w:sz w:val="22"/>
          <w:szCs w:val="22"/>
        </w:rPr>
        <w:t>,</w:t>
      </w:r>
    </w:p>
    <w:p w14:paraId="3A3AC207" w14:textId="77777777" w:rsidR="00A747C6" w:rsidRPr="00CF7023" w:rsidRDefault="00A747C6" w:rsidP="006C59D8">
      <w:pPr>
        <w:autoSpaceDE w:val="0"/>
        <w:autoSpaceDN w:val="0"/>
        <w:adjustRightInd w:val="0"/>
        <w:spacing w:line="360" w:lineRule="auto"/>
        <w:ind w:left="851" w:hanging="142"/>
        <w:rPr>
          <w:rFonts w:asciiTheme="minorHAnsi" w:hAnsiTheme="minorHAnsi" w:cstheme="minorHAnsi"/>
          <w:sz w:val="22"/>
          <w:szCs w:val="22"/>
        </w:rPr>
      </w:pPr>
      <w:r w:rsidRPr="00CF7023">
        <w:rPr>
          <w:rFonts w:asciiTheme="minorHAnsi" w:hAnsiTheme="minorHAnsi" w:cstheme="minorHAnsi"/>
          <w:color w:val="000000"/>
          <w:sz w:val="22"/>
          <w:szCs w:val="22"/>
        </w:rPr>
        <w:t xml:space="preserve">b) art. 108 ust. 1 pkt 4 ustawy </w:t>
      </w:r>
      <w:proofErr w:type="spellStart"/>
      <w:r w:rsidRPr="00CF7023">
        <w:rPr>
          <w:rFonts w:asciiTheme="minorHAnsi" w:hAnsiTheme="minorHAnsi" w:cstheme="minorHAnsi"/>
          <w:color w:val="000000"/>
          <w:sz w:val="22"/>
          <w:szCs w:val="22"/>
        </w:rPr>
        <w:t>Pzp</w:t>
      </w:r>
      <w:proofErr w:type="spellEnd"/>
      <w:r w:rsidRPr="00CF7023">
        <w:rPr>
          <w:rFonts w:asciiTheme="minorHAnsi" w:hAnsiTheme="minorHAnsi" w:cstheme="minorHAnsi"/>
          <w:color w:val="000000"/>
          <w:sz w:val="22"/>
          <w:szCs w:val="22"/>
        </w:rPr>
        <w:t xml:space="preserve">, </w:t>
      </w:r>
      <w:r w:rsidRPr="00CF7023">
        <w:rPr>
          <w:rFonts w:asciiTheme="minorHAnsi" w:hAnsiTheme="minorHAnsi" w:cstheme="minorHAnsi"/>
          <w:sz w:val="22"/>
          <w:szCs w:val="22"/>
        </w:rPr>
        <w:t>dotyczącej orzeczenia zakazu ubiegania się o zamówienie publiczne tytułem środka karnego</w:t>
      </w:r>
    </w:p>
    <w:p w14:paraId="7B325B35" w14:textId="77777777" w:rsidR="00A747C6" w:rsidRPr="00CF7023" w:rsidRDefault="00A747C6" w:rsidP="006C59D8">
      <w:pPr>
        <w:autoSpaceDE w:val="0"/>
        <w:autoSpaceDN w:val="0"/>
        <w:adjustRightInd w:val="0"/>
        <w:spacing w:line="360" w:lineRule="auto"/>
        <w:ind w:firstLine="708"/>
        <w:rPr>
          <w:rFonts w:asciiTheme="minorHAnsi" w:hAnsiTheme="minorHAnsi" w:cstheme="minorHAnsi"/>
          <w:color w:val="000000"/>
          <w:sz w:val="22"/>
          <w:szCs w:val="22"/>
        </w:rPr>
      </w:pPr>
      <w:r w:rsidRPr="00CF7023">
        <w:rPr>
          <w:rFonts w:asciiTheme="minorHAnsi" w:hAnsiTheme="minorHAnsi" w:cstheme="minorHAnsi"/>
          <w:color w:val="000000"/>
          <w:sz w:val="22"/>
          <w:szCs w:val="22"/>
        </w:rPr>
        <w:t>- sporządzonej nie wcześniej niż 6 miesięcy przed jej złożeniem;</w:t>
      </w:r>
    </w:p>
    <w:p w14:paraId="55E20A32" w14:textId="01702A4D" w:rsidR="00A747C6" w:rsidRPr="00CF7023" w:rsidRDefault="00A747C6" w:rsidP="006C59D8">
      <w:pPr>
        <w:autoSpaceDE w:val="0"/>
        <w:autoSpaceDN w:val="0"/>
        <w:adjustRightInd w:val="0"/>
        <w:spacing w:line="360" w:lineRule="auto"/>
        <w:ind w:left="709" w:hanging="425"/>
        <w:rPr>
          <w:rFonts w:asciiTheme="minorHAnsi" w:hAnsiTheme="minorHAnsi" w:cstheme="minorHAnsi"/>
          <w:color w:val="000000"/>
          <w:sz w:val="22"/>
          <w:szCs w:val="22"/>
        </w:rPr>
      </w:pPr>
      <w:r w:rsidRPr="00CF7023">
        <w:rPr>
          <w:rFonts w:asciiTheme="minorHAnsi" w:hAnsiTheme="minorHAnsi" w:cstheme="minorHAnsi"/>
          <w:color w:val="000000"/>
          <w:sz w:val="22"/>
          <w:szCs w:val="22"/>
        </w:rPr>
        <w:t xml:space="preserve">7.2. oświadczenie wykonawcy, w zakresie art. 108 ust. 1 pkt 5 ustawy </w:t>
      </w:r>
      <w:proofErr w:type="spellStart"/>
      <w:r w:rsidRPr="00CF7023">
        <w:rPr>
          <w:rFonts w:asciiTheme="minorHAnsi" w:hAnsiTheme="minorHAnsi" w:cstheme="minorHAnsi"/>
          <w:color w:val="000000"/>
          <w:sz w:val="22"/>
          <w:szCs w:val="22"/>
        </w:rPr>
        <w:t>Pzp</w:t>
      </w:r>
      <w:proofErr w:type="spellEnd"/>
      <w:r w:rsidRPr="00CF7023">
        <w:rPr>
          <w:rFonts w:asciiTheme="minorHAnsi" w:hAnsiTheme="minorHAnsi" w:cstheme="minorHAnsi"/>
          <w:color w:val="000000"/>
          <w:sz w:val="22"/>
          <w:szCs w:val="22"/>
        </w:rPr>
        <w:t xml:space="preserve">, o braku przynależności do tej samej grupy kapitałowej w rozumieniu ustawy z dnia 16 lutego 2007 r. o ochronie konkurencji </w:t>
      </w:r>
      <w:r w:rsidR="001D77D2" w:rsidRPr="00CF7023">
        <w:rPr>
          <w:rFonts w:asciiTheme="minorHAnsi" w:hAnsiTheme="minorHAnsi" w:cstheme="minorHAnsi"/>
          <w:color w:val="000000"/>
          <w:sz w:val="22"/>
          <w:szCs w:val="22"/>
        </w:rPr>
        <w:br/>
      </w:r>
      <w:r w:rsidRPr="00CF7023">
        <w:rPr>
          <w:rFonts w:asciiTheme="minorHAnsi" w:hAnsiTheme="minorHAnsi" w:cstheme="minorHAnsi"/>
          <w:color w:val="000000"/>
          <w:sz w:val="22"/>
          <w:szCs w:val="22"/>
        </w:rPr>
        <w:t xml:space="preserve">i konsumentów (Dz. U. z 2020 r. poz. 1076 i 1086), z innym wykonawcą, który złożył odrębną ofertę, ofertę częściową, albo oświadczenia o przynależności do tej samej grupy kapitałowej wraz </w:t>
      </w:r>
      <w:r w:rsidR="002A58AE" w:rsidRPr="00CF7023">
        <w:rPr>
          <w:rFonts w:asciiTheme="minorHAnsi" w:hAnsiTheme="minorHAnsi" w:cstheme="minorHAnsi"/>
          <w:color w:val="000000"/>
          <w:sz w:val="22"/>
          <w:szCs w:val="22"/>
        </w:rPr>
        <w:br/>
      </w:r>
      <w:r w:rsidRPr="00CF7023">
        <w:rPr>
          <w:rFonts w:asciiTheme="minorHAnsi" w:hAnsiTheme="minorHAnsi" w:cstheme="minorHAnsi"/>
          <w:color w:val="000000"/>
          <w:sz w:val="22"/>
          <w:szCs w:val="22"/>
        </w:rPr>
        <w:t>z dokumentami lub informacjami potwierdzającymi przygotowanie oferty, oferty częściowej, niezależnie od innego wykonawcy należącego do tej samej grupy kapitałowej;</w:t>
      </w:r>
    </w:p>
    <w:p w14:paraId="5BAE0970" w14:textId="00A6DCE2" w:rsidR="00A747C6" w:rsidRPr="00CF7023" w:rsidRDefault="00A747C6" w:rsidP="006C59D8">
      <w:pPr>
        <w:autoSpaceDE w:val="0"/>
        <w:autoSpaceDN w:val="0"/>
        <w:adjustRightInd w:val="0"/>
        <w:spacing w:line="360" w:lineRule="auto"/>
        <w:ind w:left="709" w:hanging="1"/>
        <w:rPr>
          <w:rFonts w:asciiTheme="minorHAnsi" w:hAnsiTheme="minorHAnsi" w:cstheme="minorHAnsi"/>
          <w:b/>
          <w:sz w:val="22"/>
          <w:szCs w:val="22"/>
          <w:u w:val="single"/>
        </w:rPr>
      </w:pPr>
      <w:r w:rsidRPr="00CF7023">
        <w:rPr>
          <w:rFonts w:asciiTheme="minorHAnsi" w:hAnsiTheme="minorHAnsi" w:cstheme="minorHAnsi"/>
          <w:sz w:val="22"/>
          <w:szCs w:val="22"/>
          <w:u w:val="single"/>
        </w:rPr>
        <w:t xml:space="preserve">Wykonawca może sporządzić oświadczenie zgodnie ze wzorem stanowiącym </w:t>
      </w:r>
      <w:r w:rsidRPr="00CF7023">
        <w:rPr>
          <w:rFonts w:asciiTheme="minorHAnsi" w:hAnsiTheme="minorHAnsi" w:cstheme="minorHAnsi"/>
          <w:b/>
          <w:sz w:val="22"/>
          <w:szCs w:val="22"/>
          <w:u w:val="single"/>
        </w:rPr>
        <w:t xml:space="preserve">Załącznik nr </w:t>
      </w:r>
      <w:r w:rsidR="006F0EFD" w:rsidRPr="00CF7023">
        <w:rPr>
          <w:rFonts w:asciiTheme="minorHAnsi" w:hAnsiTheme="minorHAnsi" w:cstheme="minorHAnsi"/>
          <w:b/>
          <w:sz w:val="22"/>
          <w:szCs w:val="22"/>
          <w:u w:val="single"/>
        </w:rPr>
        <w:t>6</w:t>
      </w:r>
      <w:r w:rsidRPr="00CF7023">
        <w:rPr>
          <w:rFonts w:asciiTheme="minorHAnsi" w:hAnsiTheme="minorHAnsi" w:cstheme="minorHAnsi"/>
          <w:b/>
          <w:sz w:val="22"/>
          <w:szCs w:val="22"/>
          <w:u w:val="single"/>
        </w:rPr>
        <w:t xml:space="preserve"> </w:t>
      </w:r>
      <w:r w:rsidRPr="00CF7023">
        <w:rPr>
          <w:rFonts w:asciiTheme="minorHAnsi" w:hAnsiTheme="minorHAnsi" w:cstheme="minorHAnsi"/>
          <w:b/>
          <w:sz w:val="22"/>
          <w:szCs w:val="22"/>
          <w:u w:val="single"/>
        </w:rPr>
        <w:br/>
        <w:t>do SWZ.</w:t>
      </w:r>
    </w:p>
    <w:p w14:paraId="3EACEF65" w14:textId="71D83E21" w:rsidR="00A747C6" w:rsidRPr="00CF7023" w:rsidRDefault="00A747C6" w:rsidP="006C59D8">
      <w:pPr>
        <w:autoSpaceDE w:val="0"/>
        <w:autoSpaceDN w:val="0"/>
        <w:adjustRightInd w:val="0"/>
        <w:spacing w:line="360" w:lineRule="auto"/>
        <w:ind w:left="709" w:hanging="425"/>
        <w:rPr>
          <w:rFonts w:asciiTheme="minorHAnsi" w:hAnsiTheme="minorHAnsi" w:cstheme="minorHAnsi"/>
          <w:color w:val="000000"/>
          <w:sz w:val="22"/>
          <w:szCs w:val="22"/>
        </w:rPr>
      </w:pPr>
      <w:r w:rsidRPr="00CF7023">
        <w:rPr>
          <w:rFonts w:asciiTheme="minorHAnsi" w:hAnsiTheme="minorHAnsi" w:cstheme="minorHAnsi"/>
          <w:color w:val="000000"/>
          <w:sz w:val="22"/>
          <w:szCs w:val="22"/>
        </w:rPr>
        <w:t>7.3.</w:t>
      </w:r>
      <w:r w:rsidRPr="00CF7023">
        <w:rPr>
          <w:rFonts w:asciiTheme="minorHAnsi" w:hAnsiTheme="minorHAnsi" w:cstheme="minorHAnsi"/>
          <w:color w:val="000000"/>
          <w:sz w:val="22"/>
          <w:szCs w:val="22"/>
        </w:rPr>
        <w:tab/>
        <w:t xml:space="preserve">oświadczenie wykonawcy o aktualności informacji zawartych w oświadczeniu, o którym mowa </w:t>
      </w:r>
      <w:r w:rsidR="00DF7540" w:rsidRPr="00CF7023">
        <w:rPr>
          <w:rFonts w:asciiTheme="minorHAnsi" w:hAnsiTheme="minorHAnsi" w:cstheme="minorHAnsi"/>
          <w:color w:val="000000"/>
          <w:sz w:val="22"/>
          <w:szCs w:val="22"/>
        </w:rPr>
        <w:br/>
      </w:r>
      <w:r w:rsidRPr="00CF7023">
        <w:rPr>
          <w:rFonts w:asciiTheme="minorHAnsi" w:hAnsiTheme="minorHAnsi" w:cstheme="minorHAnsi"/>
          <w:color w:val="000000"/>
          <w:sz w:val="22"/>
          <w:szCs w:val="22"/>
        </w:rPr>
        <w:t xml:space="preserve">w art. 125 ust. 1 ustawy </w:t>
      </w:r>
      <w:proofErr w:type="spellStart"/>
      <w:r w:rsidRPr="00CF7023">
        <w:rPr>
          <w:rFonts w:asciiTheme="minorHAnsi" w:hAnsiTheme="minorHAnsi" w:cstheme="minorHAnsi"/>
          <w:color w:val="000000"/>
          <w:sz w:val="22"/>
          <w:szCs w:val="22"/>
        </w:rPr>
        <w:t>Pzp</w:t>
      </w:r>
      <w:proofErr w:type="spellEnd"/>
      <w:r w:rsidRPr="00CF7023">
        <w:rPr>
          <w:rFonts w:asciiTheme="minorHAnsi" w:hAnsiTheme="minorHAnsi" w:cstheme="minorHAnsi"/>
          <w:color w:val="000000"/>
          <w:sz w:val="22"/>
          <w:szCs w:val="22"/>
        </w:rPr>
        <w:t>, w zakresie podstaw wykluczenia z postępowania wskazanych przez zamawiającego, o których mowa w:</w:t>
      </w:r>
    </w:p>
    <w:p w14:paraId="0B68CA24" w14:textId="77777777" w:rsidR="00A747C6" w:rsidRPr="00CF7023" w:rsidRDefault="00A747C6" w:rsidP="006C59D8">
      <w:pPr>
        <w:autoSpaceDE w:val="0"/>
        <w:autoSpaceDN w:val="0"/>
        <w:adjustRightInd w:val="0"/>
        <w:spacing w:line="360" w:lineRule="auto"/>
        <w:ind w:left="993" w:hanging="284"/>
        <w:rPr>
          <w:rFonts w:asciiTheme="minorHAnsi" w:hAnsiTheme="minorHAnsi" w:cstheme="minorHAnsi"/>
          <w:color w:val="000000"/>
          <w:sz w:val="22"/>
          <w:szCs w:val="22"/>
        </w:rPr>
      </w:pPr>
      <w:r w:rsidRPr="00CF7023">
        <w:rPr>
          <w:rFonts w:asciiTheme="minorHAnsi" w:hAnsiTheme="minorHAnsi" w:cstheme="minorHAnsi"/>
          <w:color w:val="000000"/>
          <w:sz w:val="22"/>
          <w:szCs w:val="22"/>
        </w:rPr>
        <w:t xml:space="preserve">a) </w:t>
      </w:r>
      <w:r w:rsidRPr="00CF7023">
        <w:rPr>
          <w:rFonts w:asciiTheme="minorHAnsi" w:hAnsiTheme="minorHAnsi" w:cstheme="minorHAnsi"/>
          <w:color w:val="000000"/>
          <w:sz w:val="22"/>
          <w:szCs w:val="22"/>
        </w:rPr>
        <w:tab/>
        <w:t xml:space="preserve">art. 108 ust. 1 pkt 3 ustawy </w:t>
      </w:r>
      <w:proofErr w:type="spellStart"/>
      <w:r w:rsidRPr="00CF7023">
        <w:rPr>
          <w:rFonts w:asciiTheme="minorHAnsi" w:hAnsiTheme="minorHAnsi" w:cstheme="minorHAnsi"/>
          <w:color w:val="000000"/>
          <w:sz w:val="22"/>
          <w:szCs w:val="22"/>
        </w:rPr>
        <w:t>Pzp</w:t>
      </w:r>
      <w:proofErr w:type="spellEnd"/>
      <w:r w:rsidRPr="00CF7023">
        <w:rPr>
          <w:rFonts w:asciiTheme="minorHAnsi" w:hAnsiTheme="minorHAnsi" w:cstheme="minorHAnsi"/>
          <w:color w:val="000000"/>
          <w:sz w:val="22"/>
          <w:szCs w:val="22"/>
        </w:rPr>
        <w:t>,</w:t>
      </w:r>
    </w:p>
    <w:p w14:paraId="4E1F6F64" w14:textId="77777777" w:rsidR="00A747C6" w:rsidRPr="00CF7023" w:rsidRDefault="00A747C6" w:rsidP="006C59D8">
      <w:pPr>
        <w:autoSpaceDE w:val="0"/>
        <w:autoSpaceDN w:val="0"/>
        <w:adjustRightInd w:val="0"/>
        <w:spacing w:line="360" w:lineRule="auto"/>
        <w:ind w:left="993" w:hanging="284"/>
        <w:rPr>
          <w:rFonts w:asciiTheme="minorHAnsi" w:hAnsiTheme="minorHAnsi" w:cstheme="minorHAnsi"/>
          <w:color w:val="000000"/>
          <w:sz w:val="22"/>
          <w:szCs w:val="22"/>
        </w:rPr>
      </w:pPr>
      <w:r w:rsidRPr="00CF7023">
        <w:rPr>
          <w:rFonts w:asciiTheme="minorHAnsi" w:hAnsiTheme="minorHAnsi" w:cstheme="minorHAnsi"/>
          <w:color w:val="000000"/>
          <w:sz w:val="22"/>
          <w:szCs w:val="22"/>
        </w:rPr>
        <w:t xml:space="preserve">b) </w:t>
      </w:r>
      <w:r w:rsidRPr="00CF7023">
        <w:rPr>
          <w:rFonts w:asciiTheme="minorHAnsi" w:hAnsiTheme="minorHAnsi" w:cstheme="minorHAnsi"/>
          <w:color w:val="000000"/>
          <w:sz w:val="22"/>
          <w:szCs w:val="22"/>
        </w:rPr>
        <w:tab/>
        <w:t xml:space="preserve">art. 108 ust. 1 pkt 4 ustawy </w:t>
      </w:r>
      <w:proofErr w:type="spellStart"/>
      <w:r w:rsidRPr="00CF7023">
        <w:rPr>
          <w:rFonts w:asciiTheme="minorHAnsi" w:hAnsiTheme="minorHAnsi" w:cstheme="minorHAnsi"/>
          <w:color w:val="000000"/>
          <w:sz w:val="22"/>
          <w:szCs w:val="22"/>
        </w:rPr>
        <w:t>Pzp</w:t>
      </w:r>
      <w:proofErr w:type="spellEnd"/>
      <w:r w:rsidRPr="00CF7023">
        <w:rPr>
          <w:rFonts w:asciiTheme="minorHAnsi" w:hAnsiTheme="minorHAnsi" w:cstheme="minorHAnsi"/>
          <w:color w:val="000000"/>
          <w:sz w:val="22"/>
          <w:szCs w:val="22"/>
        </w:rPr>
        <w:t>, dotyczących orzeczenia zakazu ubiegania się o zamówienie publiczne tytułem środka zapobiegawczego,</w:t>
      </w:r>
    </w:p>
    <w:p w14:paraId="27011E87" w14:textId="77777777" w:rsidR="00A747C6" w:rsidRPr="00CF7023" w:rsidRDefault="00A747C6" w:rsidP="006C59D8">
      <w:pPr>
        <w:autoSpaceDE w:val="0"/>
        <w:autoSpaceDN w:val="0"/>
        <w:adjustRightInd w:val="0"/>
        <w:spacing w:line="360" w:lineRule="auto"/>
        <w:ind w:left="993" w:hanging="284"/>
        <w:rPr>
          <w:rFonts w:asciiTheme="minorHAnsi" w:hAnsiTheme="minorHAnsi" w:cstheme="minorHAnsi"/>
          <w:color w:val="000000"/>
          <w:sz w:val="22"/>
          <w:szCs w:val="22"/>
        </w:rPr>
      </w:pPr>
      <w:r w:rsidRPr="00CF7023">
        <w:rPr>
          <w:rFonts w:asciiTheme="minorHAnsi" w:hAnsiTheme="minorHAnsi" w:cstheme="minorHAnsi"/>
          <w:color w:val="000000"/>
          <w:sz w:val="22"/>
          <w:szCs w:val="22"/>
        </w:rPr>
        <w:t xml:space="preserve">c) </w:t>
      </w:r>
      <w:r w:rsidRPr="00CF7023">
        <w:rPr>
          <w:rFonts w:asciiTheme="minorHAnsi" w:hAnsiTheme="minorHAnsi" w:cstheme="minorHAnsi"/>
          <w:color w:val="000000"/>
          <w:sz w:val="22"/>
          <w:szCs w:val="22"/>
        </w:rPr>
        <w:tab/>
        <w:t xml:space="preserve">art. 108 ust. 1 pkt 5 ustawy </w:t>
      </w:r>
      <w:proofErr w:type="spellStart"/>
      <w:r w:rsidRPr="00CF7023">
        <w:rPr>
          <w:rFonts w:asciiTheme="minorHAnsi" w:hAnsiTheme="minorHAnsi" w:cstheme="minorHAnsi"/>
          <w:color w:val="000000"/>
          <w:sz w:val="22"/>
          <w:szCs w:val="22"/>
        </w:rPr>
        <w:t>Pzp</w:t>
      </w:r>
      <w:proofErr w:type="spellEnd"/>
      <w:r w:rsidRPr="00CF7023">
        <w:rPr>
          <w:rFonts w:asciiTheme="minorHAnsi" w:hAnsiTheme="minorHAnsi" w:cstheme="minorHAnsi"/>
          <w:color w:val="000000"/>
          <w:sz w:val="22"/>
          <w:szCs w:val="22"/>
        </w:rPr>
        <w:t>, dotyczących zawarcia z innymi wykonawcami porozumienia mającego na celu zakłócenie konkurencji,</w:t>
      </w:r>
    </w:p>
    <w:p w14:paraId="70FCFAA8" w14:textId="77777777" w:rsidR="00A747C6" w:rsidRPr="00CF7023" w:rsidRDefault="00A747C6" w:rsidP="006C59D8">
      <w:pPr>
        <w:autoSpaceDE w:val="0"/>
        <w:autoSpaceDN w:val="0"/>
        <w:adjustRightInd w:val="0"/>
        <w:spacing w:line="360" w:lineRule="auto"/>
        <w:ind w:left="993" w:hanging="284"/>
        <w:rPr>
          <w:rFonts w:asciiTheme="minorHAnsi" w:hAnsiTheme="minorHAnsi" w:cstheme="minorHAnsi"/>
          <w:color w:val="000000"/>
          <w:sz w:val="22"/>
          <w:szCs w:val="22"/>
        </w:rPr>
      </w:pPr>
      <w:r w:rsidRPr="00CF7023">
        <w:rPr>
          <w:rFonts w:asciiTheme="minorHAnsi" w:hAnsiTheme="minorHAnsi" w:cstheme="minorHAnsi"/>
          <w:color w:val="000000"/>
          <w:sz w:val="22"/>
          <w:szCs w:val="22"/>
        </w:rPr>
        <w:t xml:space="preserve">d) </w:t>
      </w:r>
      <w:r w:rsidRPr="00CF7023">
        <w:rPr>
          <w:rFonts w:asciiTheme="minorHAnsi" w:hAnsiTheme="minorHAnsi" w:cstheme="minorHAnsi"/>
          <w:color w:val="000000"/>
          <w:sz w:val="22"/>
          <w:szCs w:val="22"/>
        </w:rPr>
        <w:tab/>
        <w:t xml:space="preserve">art. 108 ust. 1 pkt 6 ustawy </w:t>
      </w:r>
      <w:proofErr w:type="spellStart"/>
      <w:r w:rsidRPr="00CF7023">
        <w:rPr>
          <w:rFonts w:asciiTheme="minorHAnsi" w:hAnsiTheme="minorHAnsi" w:cstheme="minorHAnsi"/>
          <w:color w:val="000000"/>
          <w:sz w:val="22"/>
          <w:szCs w:val="22"/>
        </w:rPr>
        <w:t>Pzp</w:t>
      </w:r>
      <w:proofErr w:type="spellEnd"/>
      <w:r w:rsidRPr="00CF7023">
        <w:rPr>
          <w:rFonts w:asciiTheme="minorHAnsi" w:hAnsiTheme="minorHAnsi" w:cstheme="minorHAnsi"/>
          <w:color w:val="000000"/>
          <w:sz w:val="22"/>
          <w:szCs w:val="22"/>
        </w:rPr>
        <w:t>.</w:t>
      </w:r>
    </w:p>
    <w:p w14:paraId="3428E22A" w14:textId="1755DFBD" w:rsidR="00A747C6" w:rsidRPr="00CF7023" w:rsidRDefault="00A747C6" w:rsidP="006C59D8">
      <w:pPr>
        <w:autoSpaceDE w:val="0"/>
        <w:autoSpaceDN w:val="0"/>
        <w:adjustRightInd w:val="0"/>
        <w:spacing w:line="360" w:lineRule="auto"/>
        <w:ind w:left="709" w:hanging="1"/>
        <w:rPr>
          <w:rFonts w:asciiTheme="minorHAnsi" w:hAnsiTheme="minorHAnsi" w:cstheme="minorHAnsi"/>
          <w:sz w:val="22"/>
          <w:szCs w:val="22"/>
          <w:u w:val="single"/>
        </w:rPr>
      </w:pPr>
      <w:r w:rsidRPr="00CF7023">
        <w:rPr>
          <w:rFonts w:asciiTheme="minorHAnsi" w:hAnsiTheme="minorHAnsi" w:cstheme="minorHAnsi"/>
          <w:sz w:val="22"/>
          <w:szCs w:val="22"/>
          <w:u w:val="single"/>
        </w:rPr>
        <w:t xml:space="preserve">Wykonawca może sporządzić oświadczenie zgodnie ze wzorem stanowiącym </w:t>
      </w:r>
      <w:r w:rsidRPr="00CF7023">
        <w:rPr>
          <w:rFonts w:asciiTheme="minorHAnsi" w:hAnsiTheme="minorHAnsi" w:cstheme="minorHAnsi"/>
          <w:b/>
          <w:sz w:val="22"/>
          <w:szCs w:val="22"/>
          <w:u w:val="single"/>
        </w:rPr>
        <w:t xml:space="preserve">Załącznik nr </w:t>
      </w:r>
      <w:r w:rsidR="006F0EFD" w:rsidRPr="00CF7023">
        <w:rPr>
          <w:rFonts w:asciiTheme="minorHAnsi" w:hAnsiTheme="minorHAnsi" w:cstheme="minorHAnsi"/>
          <w:b/>
          <w:sz w:val="22"/>
          <w:szCs w:val="22"/>
          <w:u w:val="single"/>
        </w:rPr>
        <w:t>7</w:t>
      </w:r>
      <w:r w:rsidRPr="00CF7023">
        <w:rPr>
          <w:rFonts w:asciiTheme="minorHAnsi" w:hAnsiTheme="minorHAnsi" w:cstheme="minorHAnsi"/>
          <w:sz w:val="22"/>
          <w:szCs w:val="22"/>
          <w:u w:val="single"/>
        </w:rPr>
        <w:t xml:space="preserve"> </w:t>
      </w:r>
      <w:r w:rsidRPr="00CF7023">
        <w:rPr>
          <w:rFonts w:asciiTheme="minorHAnsi" w:hAnsiTheme="minorHAnsi" w:cstheme="minorHAnsi"/>
          <w:sz w:val="22"/>
          <w:szCs w:val="22"/>
          <w:u w:val="single"/>
        </w:rPr>
        <w:br/>
      </w:r>
      <w:r w:rsidRPr="00CF7023">
        <w:rPr>
          <w:rFonts w:asciiTheme="minorHAnsi" w:hAnsiTheme="minorHAnsi" w:cstheme="minorHAnsi"/>
          <w:b/>
          <w:sz w:val="22"/>
          <w:szCs w:val="22"/>
          <w:u w:val="single"/>
        </w:rPr>
        <w:t>do SWZ.</w:t>
      </w:r>
    </w:p>
    <w:p w14:paraId="1F7924B9" w14:textId="77777777"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b/>
          <w:sz w:val="22"/>
          <w:szCs w:val="22"/>
          <w:u w:val="single"/>
          <w:lang w:eastAsia="ar-SA"/>
        </w:rPr>
      </w:pPr>
      <w:r w:rsidRPr="00CF7023">
        <w:rPr>
          <w:rFonts w:asciiTheme="minorHAnsi" w:eastAsia="Times New Roman" w:hAnsiTheme="minorHAnsi" w:cstheme="minorHAnsi"/>
          <w:b/>
          <w:sz w:val="22"/>
          <w:szCs w:val="22"/>
          <w:u w:val="single"/>
          <w:lang w:eastAsia="ar-SA"/>
        </w:rPr>
        <w:t>Dokumenty podmiotów zagranicznych</w:t>
      </w:r>
    </w:p>
    <w:p w14:paraId="0582A148" w14:textId="77777777" w:rsidR="00A747C6" w:rsidRPr="00CF7023" w:rsidRDefault="00A747C6" w:rsidP="006C59D8">
      <w:pPr>
        <w:autoSpaceDE w:val="0"/>
        <w:autoSpaceDN w:val="0"/>
        <w:adjustRightInd w:val="0"/>
        <w:spacing w:line="360" w:lineRule="auto"/>
        <w:ind w:left="783" w:hanging="426"/>
        <w:rPr>
          <w:rFonts w:asciiTheme="minorHAnsi" w:hAnsiTheme="minorHAnsi" w:cstheme="minorHAnsi"/>
          <w:sz w:val="22"/>
          <w:szCs w:val="22"/>
        </w:rPr>
      </w:pPr>
      <w:r w:rsidRPr="00CF7023">
        <w:rPr>
          <w:rFonts w:asciiTheme="minorHAnsi" w:hAnsiTheme="minorHAnsi" w:cstheme="minorHAnsi"/>
          <w:sz w:val="22"/>
          <w:szCs w:val="22"/>
        </w:rPr>
        <w:t>8.1.</w:t>
      </w:r>
      <w:r w:rsidRPr="00CF7023">
        <w:rPr>
          <w:rFonts w:asciiTheme="minorHAnsi" w:hAnsiTheme="minorHAnsi" w:cstheme="minorHAnsi"/>
          <w:sz w:val="22"/>
          <w:szCs w:val="22"/>
        </w:rPr>
        <w:tab/>
        <w:t>Jeżeli Wykonawca ma siedzibę lub miejsce zamieszkania poza granicami Rzeczypospolitej Polskiej zamiast dokumentu, o których mowa w pkt 7.1.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7.1. Dokument ten powinien być wystawiony nie wcześniej niż 6 miesięcy przed jego złożeniem.</w:t>
      </w:r>
    </w:p>
    <w:p w14:paraId="7F71F2FC" w14:textId="1CD478CD" w:rsidR="00A747C6" w:rsidRPr="00CF7023" w:rsidRDefault="00A747C6" w:rsidP="006C59D8">
      <w:pPr>
        <w:autoSpaceDE w:val="0"/>
        <w:autoSpaceDN w:val="0"/>
        <w:adjustRightInd w:val="0"/>
        <w:spacing w:line="360" w:lineRule="auto"/>
        <w:ind w:left="783" w:hanging="426"/>
        <w:rPr>
          <w:rFonts w:asciiTheme="minorHAnsi" w:hAnsiTheme="minorHAnsi" w:cstheme="minorHAnsi"/>
          <w:sz w:val="22"/>
          <w:szCs w:val="22"/>
        </w:rPr>
      </w:pPr>
      <w:r w:rsidRPr="00CF7023">
        <w:rPr>
          <w:rFonts w:asciiTheme="minorHAnsi" w:hAnsiTheme="minorHAnsi" w:cstheme="minorHAnsi"/>
          <w:sz w:val="22"/>
          <w:szCs w:val="22"/>
        </w:rPr>
        <w:t>8.2.</w:t>
      </w:r>
      <w:r w:rsidRPr="00CF7023">
        <w:rPr>
          <w:rFonts w:asciiTheme="minorHAnsi" w:hAnsiTheme="minorHAnsi" w:cstheme="minorHAnsi"/>
          <w:sz w:val="22"/>
          <w:szCs w:val="22"/>
        </w:rPr>
        <w:tab/>
        <w:t xml:space="preserve">Jeżeli w kraju, w którym wykonawca ma siedzibę lub miejsce zamieszkania lub miejsce zamieszkania ma osoba, której dokument dotyczy, nie wydaje się dokumentów, o których mowa w pkt. 8.1., lub gdy dokumenty te nie odnoszą się do wszystkich przypadków, o których mowa w art. 108 ust. 1 </w:t>
      </w:r>
      <w:r w:rsidR="00060092" w:rsidRPr="00CF7023">
        <w:rPr>
          <w:rFonts w:asciiTheme="minorHAnsi" w:hAnsiTheme="minorHAnsi" w:cstheme="minorHAnsi"/>
          <w:sz w:val="22"/>
          <w:szCs w:val="22"/>
        </w:rPr>
        <w:br/>
      </w:r>
      <w:r w:rsidRPr="00CF7023">
        <w:rPr>
          <w:rFonts w:asciiTheme="minorHAnsi" w:hAnsiTheme="minorHAnsi" w:cstheme="minorHAnsi"/>
          <w:sz w:val="22"/>
          <w:szCs w:val="22"/>
        </w:rPr>
        <w:t xml:space="preserve">pkt 1, 2 i 4 ustawy </w:t>
      </w:r>
      <w:proofErr w:type="spellStart"/>
      <w:r w:rsidRPr="00CF7023">
        <w:rPr>
          <w:rFonts w:asciiTheme="minorHAnsi" w:hAnsiTheme="minorHAnsi" w:cstheme="minorHAnsi"/>
          <w:sz w:val="22"/>
          <w:szCs w:val="22"/>
        </w:rPr>
        <w:t>Pzp</w:t>
      </w:r>
      <w:proofErr w:type="spellEnd"/>
      <w:r w:rsidRPr="00CF7023">
        <w:rPr>
          <w:rFonts w:asciiTheme="minorHAnsi" w:hAnsiTheme="minorHAnsi" w:cstheme="minorHAnsi"/>
          <w:sz w:val="22"/>
          <w:szCs w:val="22"/>
        </w:rPr>
        <w:t xml:space="preserve">, zastępuje się je odpowiednio w całości lub w części dokumentem zawierającym odpowiednio oświadczenie wykonawcy, ze wskazaniem osoby albo osób </w:t>
      </w:r>
      <w:r w:rsidRPr="00CF7023">
        <w:rPr>
          <w:rFonts w:asciiTheme="minorHAnsi" w:hAnsiTheme="minorHAnsi" w:cstheme="minorHAnsi"/>
          <w:sz w:val="22"/>
          <w:szCs w:val="22"/>
        </w:rPr>
        <w:lastRenderedPageBreak/>
        <w:t>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powinien być również wystawiony nie wcześniej niż 6 miesięcy przed jego złożeniem.</w:t>
      </w:r>
    </w:p>
    <w:p w14:paraId="5183B7B7" w14:textId="48400FC6"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t xml:space="preserve">Wykonawca, który polega na zdolnościach technicznych lub zawodowych </w:t>
      </w:r>
      <w:r w:rsidR="00D0522B" w:rsidRPr="00CF7023">
        <w:rPr>
          <w:rFonts w:asciiTheme="minorHAnsi" w:hAnsiTheme="minorHAnsi" w:cstheme="minorHAnsi"/>
          <w:sz w:val="22"/>
          <w:szCs w:val="22"/>
          <w:lang w:val="pl-PL"/>
        </w:rPr>
        <w:t xml:space="preserve">lub sytuacji finansowej lub ekonomicznej </w:t>
      </w:r>
      <w:r w:rsidRPr="00CF7023">
        <w:rPr>
          <w:rFonts w:asciiTheme="minorHAnsi" w:eastAsia="Times New Roman" w:hAnsiTheme="minorHAnsi" w:cstheme="minorHAnsi"/>
          <w:sz w:val="22"/>
          <w:szCs w:val="22"/>
          <w:lang w:eastAsia="ar-SA"/>
        </w:rPr>
        <w:t xml:space="preserve">podmiotów udostępniających zasoby na zasadach określonych w art. 118 ustawy, zobowiązany jest do przedstawienia podmiotowych środków dowodowych, o których mowa w pkt. 7.1. </w:t>
      </w:r>
      <w:r w:rsidR="00DF7540" w:rsidRPr="00CF7023">
        <w:rPr>
          <w:rFonts w:asciiTheme="minorHAnsi" w:eastAsia="Times New Roman" w:hAnsiTheme="minorHAnsi" w:cstheme="minorHAnsi"/>
          <w:sz w:val="22"/>
          <w:szCs w:val="22"/>
          <w:lang w:eastAsia="ar-SA"/>
        </w:rPr>
        <w:br/>
      </w:r>
      <w:r w:rsidRPr="00CF7023">
        <w:rPr>
          <w:rFonts w:asciiTheme="minorHAnsi" w:eastAsia="Times New Roman" w:hAnsiTheme="minorHAnsi" w:cstheme="minorHAnsi"/>
          <w:sz w:val="22"/>
          <w:szCs w:val="22"/>
          <w:lang w:eastAsia="ar-SA"/>
        </w:rPr>
        <w:t>i 7.</w:t>
      </w:r>
      <w:r w:rsidR="00091685" w:rsidRPr="00CF7023">
        <w:rPr>
          <w:rFonts w:asciiTheme="minorHAnsi" w:eastAsia="Times New Roman" w:hAnsiTheme="minorHAnsi" w:cstheme="minorHAnsi"/>
          <w:sz w:val="22"/>
          <w:szCs w:val="22"/>
          <w:lang w:eastAsia="ar-SA"/>
        </w:rPr>
        <w:t xml:space="preserve">3., dotyczących tych podmiotów, </w:t>
      </w:r>
      <w:r w:rsidR="00DF7540" w:rsidRPr="00CF7023">
        <w:rPr>
          <w:rFonts w:asciiTheme="minorHAnsi" w:eastAsia="Times New Roman" w:hAnsiTheme="minorHAnsi" w:cstheme="minorHAnsi"/>
          <w:sz w:val="22"/>
          <w:szCs w:val="22"/>
          <w:lang w:eastAsia="ar-SA"/>
        </w:rPr>
        <w:t>potwierdzających</w:t>
      </w:r>
      <w:r w:rsidRPr="00CF7023">
        <w:rPr>
          <w:rFonts w:asciiTheme="minorHAnsi" w:eastAsia="Times New Roman" w:hAnsiTheme="minorHAnsi" w:cstheme="minorHAnsi"/>
          <w:sz w:val="22"/>
          <w:szCs w:val="22"/>
          <w:lang w:eastAsia="ar-SA"/>
        </w:rPr>
        <w:t>, że nie zachodzą wobec tych podmiotów podstawy wykluczenia z postępowania.</w:t>
      </w:r>
    </w:p>
    <w:p w14:paraId="452BBF39" w14:textId="77777777"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t>W przypadku wykonawców wspólnie ubiegających się o udzielenie zamówienia, podmiotowe środki dowodowe wskazane w pkt. 7.1. – 7.3. składa odrębnie każdy z wykonawców wspólnie ubiegających się o udzielenia zamówienia.</w:t>
      </w:r>
    </w:p>
    <w:p w14:paraId="3A53BC15" w14:textId="77777777"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t>Zamawiający wykluczy z postępowania wykonawcę na podstawie:</w:t>
      </w:r>
    </w:p>
    <w:p w14:paraId="39634B52" w14:textId="069F9E4D" w:rsidR="00A747C6" w:rsidRPr="00CF7023" w:rsidRDefault="00A747C6" w:rsidP="004D48C3">
      <w:pPr>
        <w:pStyle w:val="Akapitzlist"/>
        <w:numPr>
          <w:ilvl w:val="0"/>
          <w:numId w:val="14"/>
        </w:numPr>
        <w:tabs>
          <w:tab w:val="left" w:pos="1843"/>
        </w:tabs>
        <w:spacing w:line="360" w:lineRule="auto"/>
        <w:rPr>
          <w:rFonts w:asciiTheme="minorHAnsi" w:eastAsia="Times New Roman" w:hAnsiTheme="minorHAnsi" w:cstheme="minorHAnsi"/>
          <w:sz w:val="22"/>
          <w:szCs w:val="22"/>
        </w:rPr>
      </w:pPr>
      <w:r w:rsidRPr="00CF7023">
        <w:rPr>
          <w:rFonts w:asciiTheme="minorHAnsi" w:hAnsiTheme="minorHAnsi" w:cstheme="minorHAnsi"/>
          <w:sz w:val="22"/>
          <w:szCs w:val="22"/>
        </w:rPr>
        <w:t>art. 5k rozporządzenia Rady (UE) nr 833/2014 z dnia 31 lipca 2014 r. dotyczącego środków ograniczających w związku z działaniami Rosji destabil</w:t>
      </w:r>
      <w:r w:rsidR="00283209" w:rsidRPr="00CF7023">
        <w:rPr>
          <w:rFonts w:asciiTheme="minorHAnsi" w:hAnsiTheme="minorHAnsi" w:cstheme="minorHAnsi"/>
          <w:sz w:val="22"/>
          <w:szCs w:val="22"/>
        </w:rPr>
        <w:t xml:space="preserve">izującymi sytuację na Ukrainie </w:t>
      </w:r>
      <w:r w:rsidR="00C07D44" w:rsidRPr="00CF7023">
        <w:rPr>
          <w:rFonts w:asciiTheme="minorHAnsi" w:hAnsiTheme="minorHAnsi" w:cstheme="minorHAnsi"/>
          <w:sz w:val="22"/>
          <w:szCs w:val="22"/>
        </w:rPr>
        <w:br/>
      </w:r>
      <w:r w:rsidRPr="00CF7023">
        <w:rPr>
          <w:rFonts w:asciiTheme="minorHAnsi" w:hAnsiTheme="minorHAnsi" w:cstheme="minorHAnsi"/>
          <w:sz w:val="22"/>
          <w:szCs w:val="22"/>
        </w:rPr>
        <w:t>(Dz. Urz. UE nr L 229 z 31.7.2014, str. 1</w:t>
      </w:r>
      <w:r w:rsidR="00951814" w:rsidRPr="00CF7023">
        <w:rPr>
          <w:rFonts w:asciiTheme="minorHAnsi" w:hAnsiTheme="minorHAnsi" w:cstheme="minorHAnsi"/>
          <w:sz w:val="22"/>
          <w:szCs w:val="22"/>
        </w:rPr>
        <w:t xml:space="preserve"> ze zm.</w:t>
      </w:r>
      <w:r w:rsidRPr="00CF7023">
        <w:rPr>
          <w:rFonts w:asciiTheme="minorHAnsi" w:hAnsiTheme="minorHAnsi" w:cstheme="minorHAnsi"/>
          <w:sz w:val="22"/>
          <w:szCs w:val="22"/>
        </w:rPr>
        <w:t xml:space="preserve">), dalej: rozporządzenie 833/2014, </w:t>
      </w:r>
    </w:p>
    <w:p w14:paraId="314D4C87" w14:textId="462EF7A9" w:rsidR="00A747C6" w:rsidRPr="00CF7023" w:rsidRDefault="00A747C6" w:rsidP="004D48C3">
      <w:pPr>
        <w:pStyle w:val="Akapitzlist"/>
        <w:numPr>
          <w:ilvl w:val="0"/>
          <w:numId w:val="14"/>
        </w:numPr>
        <w:tabs>
          <w:tab w:val="left" w:pos="1843"/>
        </w:tabs>
        <w:spacing w:line="360" w:lineRule="auto"/>
        <w:rPr>
          <w:rFonts w:asciiTheme="minorHAnsi" w:eastAsia="Times New Roman" w:hAnsiTheme="minorHAnsi" w:cstheme="minorHAnsi"/>
          <w:sz w:val="22"/>
          <w:szCs w:val="22"/>
        </w:rPr>
      </w:pPr>
      <w:r w:rsidRPr="00CF7023">
        <w:rPr>
          <w:rFonts w:asciiTheme="minorHAnsi" w:hAnsiTheme="minorHAnsi" w:cstheme="minorHAnsi"/>
          <w:sz w:val="22"/>
          <w:szCs w:val="22"/>
        </w:rPr>
        <w:t>art. 7 ust. 1 ustawy z dnia 13 kwietnia 2022 r. o szczeg</w:t>
      </w:r>
      <w:r w:rsidR="00283209" w:rsidRPr="00CF7023">
        <w:rPr>
          <w:rFonts w:asciiTheme="minorHAnsi" w:hAnsiTheme="minorHAnsi" w:cstheme="minorHAnsi"/>
          <w:sz w:val="22"/>
          <w:szCs w:val="22"/>
        </w:rPr>
        <w:t xml:space="preserve">ólnych rozwiązaniach w zakresie </w:t>
      </w:r>
      <w:r w:rsidRPr="00CF7023">
        <w:rPr>
          <w:rFonts w:asciiTheme="minorHAnsi" w:hAnsiTheme="minorHAnsi" w:cstheme="minorHAnsi"/>
          <w:sz w:val="22"/>
          <w:szCs w:val="22"/>
        </w:rPr>
        <w:t>przeciwdziałania wspieraniu agresji na Ukrainę oraz służących ochronie bezpieczeństwa narodowego (Dz.U. z 2023 r. poz. 1497 ze zm.).</w:t>
      </w:r>
    </w:p>
    <w:p w14:paraId="6DC02A11" w14:textId="77777777" w:rsidR="00A547B4" w:rsidRPr="00CF7023" w:rsidRDefault="00A547B4" w:rsidP="006C59D8">
      <w:pPr>
        <w:pStyle w:val="Nagwek1"/>
        <w:rPr>
          <w:rFonts w:asciiTheme="minorHAnsi" w:hAnsiTheme="minorHAnsi"/>
        </w:rPr>
      </w:pPr>
    </w:p>
    <w:p w14:paraId="6D254501" w14:textId="3339F4F7" w:rsidR="00FE25A0" w:rsidRPr="00CF7023" w:rsidRDefault="00FE25A0" w:rsidP="006C59D8">
      <w:pPr>
        <w:pStyle w:val="Nagwek1"/>
        <w:rPr>
          <w:rFonts w:asciiTheme="minorHAnsi" w:hAnsiTheme="minorHAnsi"/>
        </w:rPr>
      </w:pPr>
      <w:r w:rsidRPr="00CF7023">
        <w:rPr>
          <w:rFonts w:asciiTheme="minorHAnsi" w:hAnsiTheme="minorHAnsi"/>
        </w:rPr>
        <w:t>VIII. Informacja o warunkach udziału w postępowaniu o udzielenie zamówienia</w:t>
      </w:r>
      <w:r w:rsidR="008B097D" w:rsidRPr="00CF7023">
        <w:rPr>
          <w:rFonts w:asciiTheme="minorHAnsi" w:hAnsiTheme="minorHAnsi"/>
        </w:rPr>
        <w:t xml:space="preserve"> wraz z wykazem podmiotowych środków dowodowych</w:t>
      </w:r>
      <w:r w:rsidR="001875CD" w:rsidRPr="00CF7023">
        <w:rPr>
          <w:rFonts w:asciiTheme="minorHAnsi" w:hAnsiTheme="minorHAnsi"/>
        </w:rPr>
        <w:t xml:space="preserve"> potwierdzających spełnianie warunków udziału </w:t>
      </w:r>
      <w:r w:rsidR="00CF7023">
        <w:rPr>
          <w:rFonts w:asciiTheme="minorHAnsi" w:hAnsiTheme="minorHAnsi"/>
        </w:rPr>
        <w:br/>
      </w:r>
      <w:r w:rsidR="001875CD" w:rsidRPr="00CF7023">
        <w:rPr>
          <w:rFonts w:asciiTheme="minorHAnsi" w:hAnsiTheme="minorHAnsi"/>
        </w:rPr>
        <w:t>w postępowaniu</w:t>
      </w:r>
    </w:p>
    <w:p w14:paraId="5E048C70" w14:textId="77777777" w:rsidR="00091685" w:rsidRPr="00CF7023" w:rsidRDefault="00091685" w:rsidP="004D48C3">
      <w:pPr>
        <w:pStyle w:val="Akapitzlist"/>
        <w:numPr>
          <w:ilvl w:val="0"/>
          <w:numId w:val="15"/>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t>Zgodnie z art. 112 ust. 2 ustawy Pzp, Zamawiający ustala warunki udziału w postępowaniu dotyczące:</w:t>
      </w:r>
    </w:p>
    <w:p w14:paraId="6F8C8EEF" w14:textId="63770C23" w:rsidR="00091685" w:rsidRPr="00CF7023" w:rsidRDefault="00091685" w:rsidP="006C59D8">
      <w:pPr>
        <w:autoSpaceDE w:val="0"/>
        <w:spacing w:line="360" w:lineRule="auto"/>
        <w:ind w:left="709" w:hanging="425"/>
        <w:rPr>
          <w:rFonts w:asciiTheme="minorHAnsi" w:hAnsiTheme="minorHAnsi" w:cstheme="minorHAnsi"/>
          <w:sz w:val="22"/>
          <w:szCs w:val="22"/>
          <w:lang w:eastAsia="ar-SA"/>
        </w:rPr>
      </w:pPr>
      <w:r w:rsidRPr="00CF7023">
        <w:rPr>
          <w:rFonts w:asciiTheme="minorHAnsi" w:hAnsiTheme="minorHAnsi" w:cstheme="minorHAnsi"/>
          <w:sz w:val="22"/>
          <w:szCs w:val="22"/>
          <w:lang w:eastAsia="ar-SA"/>
        </w:rPr>
        <w:t>1.1. zdolności do występo</w:t>
      </w:r>
      <w:r w:rsidR="00EB2452" w:rsidRPr="00CF7023">
        <w:rPr>
          <w:rFonts w:asciiTheme="minorHAnsi" w:hAnsiTheme="minorHAnsi" w:cstheme="minorHAnsi"/>
          <w:sz w:val="22"/>
          <w:szCs w:val="22"/>
          <w:lang w:eastAsia="ar-SA"/>
        </w:rPr>
        <w:t>wania w obrocie gospodarczym - Z</w:t>
      </w:r>
      <w:r w:rsidRPr="00CF7023">
        <w:rPr>
          <w:rFonts w:asciiTheme="minorHAnsi" w:hAnsiTheme="minorHAnsi" w:cstheme="minorHAnsi"/>
          <w:sz w:val="22"/>
          <w:szCs w:val="22"/>
          <w:lang w:eastAsia="ar-SA"/>
        </w:rPr>
        <w:t>amawiający nie określa warunku;</w:t>
      </w:r>
    </w:p>
    <w:p w14:paraId="7E545664" w14:textId="5CA9EE21" w:rsidR="00091685" w:rsidRPr="00CF7023" w:rsidRDefault="00091685" w:rsidP="006C59D8">
      <w:pPr>
        <w:autoSpaceDE w:val="0"/>
        <w:spacing w:line="360" w:lineRule="auto"/>
        <w:ind w:left="709" w:hanging="425"/>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1.2. uprawnień do prowadzenia określonej działalności gospodarczej lub zawodowej, o ile wynika to </w:t>
      </w:r>
      <w:r w:rsidR="00DF7540" w:rsidRPr="00CF7023">
        <w:rPr>
          <w:rFonts w:asciiTheme="minorHAnsi" w:hAnsiTheme="minorHAnsi" w:cstheme="minorHAnsi"/>
          <w:sz w:val="22"/>
          <w:szCs w:val="22"/>
          <w:lang w:eastAsia="ar-SA"/>
        </w:rPr>
        <w:br/>
      </w:r>
      <w:r w:rsidRPr="00CF7023">
        <w:rPr>
          <w:rFonts w:asciiTheme="minorHAnsi" w:hAnsiTheme="minorHAnsi" w:cstheme="minorHAnsi"/>
          <w:sz w:val="22"/>
          <w:szCs w:val="22"/>
          <w:lang w:eastAsia="ar-SA"/>
        </w:rPr>
        <w:t xml:space="preserve">z odrębnych przepisów - </w:t>
      </w:r>
      <w:r w:rsidR="00EB2452" w:rsidRPr="00CF7023">
        <w:rPr>
          <w:rFonts w:asciiTheme="minorHAnsi" w:hAnsiTheme="minorHAnsi" w:cstheme="minorHAnsi"/>
          <w:sz w:val="22"/>
          <w:szCs w:val="22"/>
          <w:lang w:eastAsia="ar-SA"/>
        </w:rPr>
        <w:t>Z</w:t>
      </w:r>
      <w:r w:rsidRPr="00CF7023">
        <w:rPr>
          <w:rFonts w:asciiTheme="minorHAnsi" w:hAnsiTheme="minorHAnsi" w:cstheme="minorHAnsi"/>
          <w:sz w:val="22"/>
          <w:szCs w:val="22"/>
          <w:lang w:eastAsia="ar-SA"/>
        </w:rPr>
        <w:t>amawiający nie określa warunku;</w:t>
      </w:r>
    </w:p>
    <w:p w14:paraId="04832601" w14:textId="66B80FD7" w:rsidR="00091685" w:rsidRPr="00CF7023" w:rsidRDefault="00091685" w:rsidP="006C59D8">
      <w:pPr>
        <w:autoSpaceDE w:val="0"/>
        <w:spacing w:line="360" w:lineRule="auto"/>
        <w:ind w:left="709" w:hanging="425"/>
        <w:rPr>
          <w:rFonts w:asciiTheme="minorHAnsi" w:hAnsiTheme="minorHAnsi" w:cstheme="minorHAnsi"/>
          <w:sz w:val="22"/>
          <w:szCs w:val="22"/>
          <w:lang w:eastAsia="ar-SA"/>
        </w:rPr>
      </w:pPr>
      <w:r w:rsidRPr="00CF7023">
        <w:rPr>
          <w:rFonts w:asciiTheme="minorHAnsi" w:hAnsiTheme="minorHAnsi" w:cstheme="minorHAnsi"/>
          <w:sz w:val="22"/>
          <w:szCs w:val="22"/>
          <w:lang w:eastAsia="ar-SA"/>
        </w:rPr>
        <w:t>1.3. sytuacji eko</w:t>
      </w:r>
      <w:r w:rsidR="00EB2452" w:rsidRPr="00CF7023">
        <w:rPr>
          <w:rFonts w:asciiTheme="minorHAnsi" w:hAnsiTheme="minorHAnsi" w:cstheme="minorHAnsi"/>
          <w:sz w:val="22"/>
          <w:szCs w:val="22"/>
          <w:lang w:eastAsia="ar-SA"/>
        </w:rPr>
        <w:t>nomicznej lub finansowej - Z</w:t>
      </w:r>
      <w:r w:rsidRPr="00CF7023">
        <w:rPr>
          <w:rFonts w:asciiTheme="minorHAnsi" w:hAnsiTheme="minorHAnsi" w:cstheme="minorHAnsi"/>
          <w:sz w:val="22"/>
          <w:szCs w:val="22"/>
          <w:lang w:eastAsia="ar-SA"/>
        </w:rPr>
        <w:t>amawiający nie określa warunku;</w:t>
      </w:r>
    </w:p>
    <w:p w14:paraId="0F31737D" w14:textId="4C74EB3B" w:rsidR="00091685" w:rsidRPr="007235EA" w:rsidRDefault="00091685" w:rsidP="00950C97">
      <w:pPr>
        <w:autoSpaceDE w:val="0"/>
        <w:spacing w:line="360" w:lineRule="auto"/>
        <w:ind w:left="709" w:hanging="425"/>
        <w:rPr>
          <w:rFonts w:asciiTheme="minorHAnsi" w:hAnsiTheme="minorHAnsi" w:cstheme="minorHAnsi"/>
          <w:b/>
          <w:sz w:val="22"/>
          <w:szCs w:val="22"/>
          <w:u w:val="single"/>
          <w:lang w:eastAsia="ar-SA"/>
        </w:rPr>
      </w:pPr>
      <w:r w:rsidRPr="007235EA">
        <w:rPr>
          <w:rFonts w:asciiTheme="minorHAnsi" w:hAnsiTheme="minorHAnsi" w:cstheme="minorHAnsi"/>
          <w:sz w:val="22"/>
          <w:szCs w:val="22"/>
          <w:lang w:eastAsia="ar-SA"/>
        </w:rPr>
        <w:t>1.4.</w:t>
      </w:r>
      <w:r w:rsidRPr="007235EA">
        <w:rPr>
          <w:rFonts w:asciiTheme="minorHAnsi" w:hAnsiTheme="minorHAnsi" w:cstheme="minorHAnsi"/>
          <w:b/>
          <w:sz w:val="22"/>
          <w:szCs w:val="22"/>
          <w:lang w:eastAsia="ar-SA"/>
        </w:rPr>
        <w:t xml:space="preserve"> </w:t>
      </w:r>
      <w:r w:rsidRPr="007235EA">
        <w:rPr>
          <w:rFonts w:asciiTheme="minorHAnsi" w:hAnsiTheme="minorHAnsi" w:cstheme="minorHAnsi"/>
          <w:b/>
          <w:sz w:val="22"/>
          <w:szCs w:val="22"/>
          <w:u w:val="single"/>
          <w:lang w:eastAsia="ar-SA"/>
        </w:rPr>
        <w:t>zdolno</w:t>
      </w:r>
      <w:r w:rsidR="00950C97" w:rsidRPr="007235EA">
        <w:rPr>
          <w:rFonts w:asciiTheme="minorHAnsi" w:hAnsiTheme="minorHAnsi" w:cstheme="minorHAnsi"/>
          <w:b/>
          <w:sz w:val="22"/>
          <w:szCs w:val="22"/>
          <w:u w:val="single"/>
          <w:lang w:eastAsia="ar-SA"/>
        </w:rPr>
        <w:t>ści technicznej lub zawodowej</w:t>
      </w:r>
      <w:r w:rsidR="00950C97" w:rsidRPr="007235EA">
        <w:rPr>
          <w:rFonts w:asciiTheme="minorHAnsi" w:hAnsiTheme="minorHAnsi" w:cstheme="minorHAnsi"/>
          <w:b/>
          <w:sz w:val="22"/>
          <w:szCs w:val="22"/>
          <w:lang w:eastAsia="ar-SA"/>
        </w:rPr>
        <w:t xml:space="preserve">:  </w:t>
      </w:r>
    </w:p>
    <w:p w14:paraId="65E6824B" w14:textId="4D3F94FD" w:rsidR="00956341" w:rsidRPr="007235EA" w:rsidRDefault="00956341" w:rsidP="006208BB">
      <w:pPr>
        <w:spacing w:line="360" w:lineRule="auto"/>
        <w:ind w:left="850" w:hanging="425"/>
        <w:rPr>
          <w:rFonts w:asciiTheme="minorHAnsi" w:hAnsiTheme="minorHAnsi" w:cstheme="minorHAnsi"/>
          <w:sz w:val="22"/>
          <w:szCs w:val="22"/>
        </w:rPr>
      </w:pPr>
      <w:r w:rsidRPr="007235EA">
        <w:rPr>
          <w:rFonts w:asciiTheme="minorHAnsi" w:hAnsiTheme="minorHAnsi" w:cstheme="minorHAnsi"/>
          <w:sz w:val="22"/>
          <w:szCs w:val="22"/>
        </w:rPr>
        <w:t>1.4.1. Wykonawca winien wykazać, że świadczył usługi utrzymaniowe i rozwojowe system</w:t>
      </w:r>
      <w:r w:rsidR="006208BB" w:rsidRPr="007235EA">
        <w:rPr>
          <w:rFonts w:asciiTheme="minorHAnsi" w:hAnsiTheme="minorHAnsi" w:cstheme="minorHAnsi"/>
          <w:sz w:val="22"/>
          <w:szCs w:val="22"/>
        </w:rPr>
        <w:t>u</w:t>
      </w:r>
      <w:r w:rsidRPr="007235EA">
        <w:rPr>
          <w:rFonts w:asciiTheme="minorHAnsi" w:hAnsiTheme="minorHAnsi" w:cstheme="minorHAnsi"/>
          <w:sz w:val="22"/>
          <w:szCs w:val="22"/>
        </w:rPr>
        <w:t xml:space="preserve"> SAP S/4 HANA lub SAP HANA obejmujący zestaw licencji dla minimum 200 użytkowników korzystających </w:t>
      </w:r>
      <w:r w:rsidR="006208BB" w:rsidRPr="007235EA">
        <w:rPr>
          <w:rFonts w:asciiTheme="minorHAnsi" w:hAnsiTheme="minorHAnsi" w:cstheme="minorHAnsi"/>
          <w:sz w:val="22"/>
          <w:szCs w:val="22"/>
        </w:rPr>
        <w:br/>
      </w:r>
      <w:r w:rsidRPr="007235EA">
        <w:rPr>
          <w:rFonts w:asciiTheme="minorHAnsi" w:hAnsiTheme="minorHAnsi" w:cstheme="minorHAnsi"/>
          <w:sz w:val="22"/>
          <w:szCs w:val="22"/>
        </w:rPr>
        <w:t xml:space="preserve">z licencji „SAP S/4HANA Enterprise Management for Professional </w:t>
      </w:r>
      <w:proofErr w:type="spellStart"/>
      <w:r w:rsidRPr="007235EA">
        <w:rPr>
          <w:rFonts w:asciiTheme="minorHAnsi" w:hAnsiTheme="minorHAnsi" w:cstheme="minorHAnsi"/>
          <w:sz w:val="22"/>
          <w:szCs w:val="22"/>
        </w:rPr>
        <w:t>use</w:t>
      </w:r>
      <w:proofErr w:type="spellEnd"/>
      <w:r w:rsidRPr="007235EA">
        <w:rPr>
          <w:rFonts w:asciiTheme="minorHAnsi" w:hAnsiTheme="minorHAnsi" w:cstheme="minorHAnsi"/>
          <w:sz w:val="22"/>
          <w:szCs w:val="22"/>
        </w:rPr>
        <w:t xml:space="preserve">” lub „SAP S/4HANA </w:t>
      </w:r>
      <w:r w:rsidRPr="007235EA">
        <w:rPr>
          <w:rFonts w:asciiTheme="minorHAnsi" w:hAnsiTheme="minorHAnsi" w:cstheme="minorHAnsi"/>
          <w:sz w:val="22"/>
          <w:szCs w:val="22"/>
        </w:rPr>
        <w:lastRenderedPageBreak/>
        <w:t xml:space="preserve">Enterprise Management for </w:t>
      </w:r>
      <w:proofErr w:type="spellStart"/>
      <w:r w:rsidRPr="007235EA">
        <w:rPr>
          <w:rFonts w:asciiTheme="minorHAnsi" w:hAnsiTheme="minorHAnsi" w:cstheme="minorHAnsi"/>
          <w:sz w:val="22"/>
          <w:szCs w:val="22"/>
        </w:rPr>
        <w:t>Functional</w:t>
      </w:r>
      <w:proofErr w:type="spellEnd"/>
      <w:r w:rsidRPr="007235EA">
        <w:rPr>
          <w:rFonts w:asciiTheme="minorHAnsi" w:hAnsiTheme="minorHAnsi" w:cstheme="minorHAnsi"/>
          <w:sz w:val="22"/>
          <w:szCs w:val="22"/>
        </w:rPr>
        <w:t xml:space="preserve"> </w:t>
      </w:r>
      <w:proofErr w:type="spellStart"/>
      <w:r w:rsidRPr="007235EA">
        <w:rPr>
          <w:rFonts w:asciiTheme="minorHAnsi" w:hAnsiTheme="minorHAnsi" w:cstheme="minorHAnsi"/>
          <w:sz w:val="22"/>
          <w:szCs w:val="22"/>
        </w:rPr>
        <w:t>use</w:t>
      </w:r>
      <w:proofErr w:type="spellEnd"/>
      <w:r w:rsidRPr="007235EA">
        <w:rPr>
          <w:rFonts w:asciiTheme="minorHAnsi" w:hAnsiTheme="minorHAnsi" w:cstheme="minorHAnsi"/>
          <w:sz w:val="22"/>
          <w:szCs w:val="22"/>
        </w:rPr>
        <w:t xml:space="preserve">” oraz minimum 1 500 użytkowników korzystających </w:t>
      </w:r>
      <w:r w:rsidR="006208BB" w:rsidRPr="007235EA">
        <w:rPr>
          <w:rFonts w:asciiTheme="minorHAnsi" w:hAnsiTheme="minorHAnsi" w:cstheme="minorHAnsi"/>
          <w:sz w:val="22"/>
          <w:szCs w:val="22"/>
        </w:rPr>
        <w:br/>
      </w:r>
      <w:r w:rsidRPr="007235EA">
        <w:rPr>
          <w:rFonts w:asciiTheme="minorHAnsi" w:hAnsiTheme="minorHAnsi" w:cstheme="minorHAnsi"/>
          <w:sz w:val="22"/>
          <w:szCs w:val="22"/>
        </w:rPr>
        <w:t xml:space="preserve">z licencji „SAP S/4HANA Enterprise Management for Productivity </w:t>
      </w:r>
      <w:proofErr w:type="spellStart"/>
      <w:r w:rsidRPr="007235EA">
        <w:rPr>
          <w:rFonts w:asciiTheme="minorHAnsi" w:hAnsiTheme="minorHAnsi" w:cstheme="minorHAnsi"/>
          <w:sz w:val="22"/>
          <w:szCs w:val="22"/>
        </w:rPr>
        <w:t>use</w:t>
      </w:r>
      <w:proofErr w:type="spellEnd"/>
      <w:r w:rsidRPr="007235EA">
        <w:rPr>
          <w:rFonts w:asciiTheme="minorHAnsi" w:hAnsiTheme="minorHAnsi" w:cstheme="minorHAnsi"/>
          <w:sz w:val="22"/>
          <w:szCs w:val="22"/>
        </w:rPr>
        <w:t>”, gdzie wdrożony system działał produkcyjnie minimum 12 miesięcy, w okresie ostatnich trzech lat przed upływem terminu składania ofert, a jeżeli okres prowadzenia działalności jest krótszy - w tym okre</w:t>
      </w:r>
      <w:r w:rsidR="006208BB" w:rsidRPr="007235EA">
        <w:rPr>
          <w:rFonts w:asciiTheme="minorHAnsi" w:hAnsiTheme="minorHAnsi" w:cstheme="minorHAnsi"/>
          <w:sz w:val="22"/>
          <w:szCs w:val="22"/>
        </w:rPr>
        <w:t>sie, z podaniem przedmiotu, dat</w:t>
      </w:r>
      <w:r w:rsidRPr="007235EA">
        <w:rPr>
          <w:rFonts w:asciiTheme="minorHAnsi" w:hAnsiTheme="minorHAnsi" w:cstheme="minorHAnsi"/>
          <w:sz w:val="22"/>
          <w:szCs w:val="22"/>
        </w:rPr>
        <w:t xml:space="preserve"> wykonania i podmiot</w:t>
      </w:r>
      <w:r w:rsidR="006208BB" w:rsidRPr="007235EA">
        <w:rPr>
          <w:rFonts w:asciiTheme="minorHAnsi" w:hAnsiTheme="minorHAnsi" w:cstheme="minorHAnsi"/>
          <w:sz w:val="22"/>
          <w:szCs w:val="22"/>
        </w:rPr>
        <w:t>u</w:t>
      </w:r>
      <w:r w:rsidRPr="007235EA">
        <w:rPr>
          <w:rFonts w:asciiTheme="minorHAnsi" w:hAnsiTheme="minorHAnsi" w:cstheme="minorHAnsi"/>
          <w:sz w:val="22"/>
          <w:szCs w:val="22"/>
        </w:rPr>
        <w:t>, na rzecz któr</w:t>
      </w:r>
      <w:r w:rsidR="006208BB" w:rsidRPr="007235EA">
        <w:rPr>
          <w:rFonts w:asciiTheme="minorHAnsi" w:hAnsiTheme="minorHAnsi" w:cstheme="minorHAnsi"/>
          <w:sz w:val="22"/>
          <w:szCs w:val="22"/>
        </w:rPr>
        <w:t>ego</w:t>
      </w:r>
      <w:r w:rsidRPr="007235EA">
        <w:rPr>
          <w:rFonts w:asciiTheme="minorHAnsi" w:hAnsiTheme="minorHAnsi" w:cstheme="minorHAnsi"/>
          <w:sz w:val="22"/>
          <w:szCs w:val="22"/>
        </w:rPr>
        <w:t xml:space="preserve"> usługa została wykonana </w:t>
      </w:r>
      <w:r w:rsidR="006208BB" w:rsidRPr="007235EA">
        <w:rPr>
          <w:rFonts w:asciiTheme="minorHAnsi" w:hAnsiTheme="minorHAnsi" w:cstheme="minorHAnsi"/>
          <w:sz w:val="22"/>
          <w:szCs w:val="22"/>
        </w:rPr>
        <w:t>oraz</w:t>
      </w:r>
      <w:r w:rsidRPr="007235EA">
        <w:rPr>
          <w:rFonts w:asciiTheme="minorHAnsi" w:hAnsiTheme="minorHAnsi" w:cstheme="minorHAnsi"/>
          <w:sz w:val="22"/>
          <w:szCs w:val="22"/>
        </w:rPr>
        <w:t xml:space="preserve"> </w:t>
      </w:r>
      <w:r w:rsidR="006208BB" w:rsidRPr="007235EA">
        <w:rPr>
          <w:rFonts w:asciiTheme="minorHAnsi" w:hAnsiTheme="minorHAnsi" w:cstheme="minorHAnsi"/>
          <w:sz w:val="22"/>
          <w:szCs w:val="22"/>
        </w:rPr>
        <w:br/>
      </w:r>
      <w:r w:rsidRPr="007235EA">
        <w:rPr>
          <w:rFonts w:asciiTheme="minorHAnsi" w:hAnsiTheme="minorHAnsi" w:cstheme="minorHAnsi"/>
          <w:sz w:val="22"/>
          <w:szCs w:val="22"/>
        </w:rPr>
        <w:t xml:space="preserve">z załączeniem dowodów </w:t>
      </w:r>
      <w:r w:rsidR="006208BB" w:rsidRPr="007235EA">
        <w:rPr>
          <w:rFonts w:asciiTheme="minorHAnsi" w:hAnsiTheme="minorHAnsi" w:cstheme="minorHAnsi"/>
          <w:sz w:val="22"/>
          <w:szCs w:val="22"/>
        </w:rPr>
        <w:t>określających czy ta usługa została wykonana</w:t>
      </w:r>
      <w:r w:rsidRPr="007235EA">
        <w:rPr>
          <w:rFonts w:asciiTheme="minorHAnsi" w:hAnsiTheme="minorHAnsi" w:cstheme="minorHAnsi"/>
          <w:sz w:val="22"/>
          <w:szCs w:val="22"/>
        </w:rPr>
        <w:t xml:space="preserve"> należycie; </w:t>
      </w:r>
    </w:p>
    <w:p w14:paraId="5721579A" w14:textId="0E33F4AC" w:rsidR="00956341" w:rsidRPr="007235EA" w:rsidRDefault="00956341" w:rsidP="00CD7651">
      <w:pPr>
        <w:spacing w:line="360" w:lineRule="auto"/>
        <w:ind w:left="850" w:hanging="425"/>
        <w:rPr>
          <w:rFonts w:asciiTheme="minorHAnsi" w:hAnsiTheme="minorHAnsi" w:cstheme="minorHAnsi"/>
          <w:sz w:val="22"/>
          <w:szCs w:val="22"/>
        </w:rPr>
      </w:pPr>
      <w:r w:rsidRPr="007235EA">
        <w:rPr>
          <w:rFonts w:asciiTheme="minorHAnsi" w:hAnsiTheme="minorHAnsi" w:cstheme="minorHAnsi"/>
          <w:sz w:val="22"/>
          <w:szCs w:val="22"/>
        </w:rPr>
        <w:t xml:space="preserve">1.4.2. Wykonawca winien wykazać, że zrealizował lub realizuje minimum dwie usługi utrzymania systemu SAP S/4 HANA obejmujące swym zakresem funkcjonalności opisane w Załączniku nr 5 „Wykaz wdrożonych funkcjonalności”, gdzie każda usługa obejmowała okres minimum 12 miesięcy oraz zapewniała w obszarze HR obsługę pracowników w liczbie 2 500 (SAP </w:t>
      </w:r>
      <w:proofErr w:type="spellStart"/>
      <w:r w:rsidRPr="007235EA">
        <w:rPr>
          <w:rFonts w:asciiTheme="minorHAnsi" w:hAnsiTheme="minorHAnsi" w:cstheme="minorHAnsi"/>
          <w:sz w:val="22"/>
          <w:szCs w:val="22"/>
        </w:rPr>
        <w:t>Core</w:t>
      </w:r>
      <w:proofErr w:type="spellEnd"/>
      <w:r w:rsidRPr="007235EA">
        <w:rPr>
          <w:rFonts w:asciiTheme="minorHAnsi" w:hAnsiTheme="minorHAnsi" w:cstheme="minorHAnsi"/>
          <w:sz w:val="22"/>
          <w:szCs w:val="22"/>
        </w:rPr>
        <w:t xml:space="preserve"> Human Capital Management for SAP S/4HANA) oraz zapewniała naliczenie płac dla min 2 500 osób (SAP </w:t>
      </w:r>
      <w:proofErr w:type="spellStart"/>
      <w:r w:rsidRPr="007235EA">
        <w:rPr>
          <w:rFonts w:asciiTheme="minorHAnsi" w:hAnsiTheme="minorHAnsi" w:cstheme="minorHAnsi"/>
          <w:sz w:val="22"/>
          <w:szCs w:val="22"/>
        </w:rPr>
        <w:t>Payroll</w:t>
      </w:r>
      <w:proofErr w:type="spellEnd"/>
      <w:r w:rsidRPr="007235EA">
        <w:rPr>
          <w:rFonts w:asciiTheme="minorHAnsi" w:hAnsiTheme="minorHAnsi" w:cstheme="minorHAnsi"/>
          <w:sz w:val="22"/>
          <w:szCs w:val="22"/>
        </w:rPr>
        <w:t xml:space="preserve"> Processing for SAP S/4HANA), w okresie ostatnich trzech lat przed upływem terminu składania ofert, a jeżeli okres prowadzenia działalności jest krótszy - w tym okre</w:t>
      </w:r>
      <w:r w:rsidR="00CC2567" w:rsidRPr="007235EA">
        <w:rPr>
          <w:rFonts w:asciiTheme="minorHAnsi" w:hAnsiTheme="minorHAnsi" w:cstheme="minorHAnsi"/>
          <w:sz w:val="22"/>
          <w:szCs w:val="22"/>
        </w:rPr>
        <w:t>sie, z podaniem przedmiotu, dat wykonania i podmiotu, na rzecz którego</w:t>
      </w:r>
      <w:r w:rsidRPr="007235EA">
        <w:rPr>
          <w:rFonts w:asciiTheme="minorHAnsi" w:hAnsiTheme="minorHAnsi" w:cstheme="minorHAnsi"/>
          <w:sz w:val="22"/>
          <w:szCs w:val="22"/>
        </w:rPr>
        <w:t xml:space="preserve"> usługi zostały wykonane lub są wykonywane </w:t>
      </w:r>
      <w:r w:rsidR="00CC2567" w:rsidRPr="007235EA">
        <w:rPr>
          <w:rFonts w:asciiTheme="minorHAnsi" w:hAnsiTheme="minorHAnsi" w:cstheme="minorHAnsi"/>
          <w:sz w:val="22"/>
          <w:szCs w:val="22"/>
        </w:rPr>
        <w:t>oraz</w:t>
      </w:r>
      <w:r w:rsidR="00CC2567" w:rsidRPr="007235EA">
        <w:rPr>
          <w:rFonts w:asciiTheme="minorHAnsi" w:hAnsiTheme="minorHAnsi" w:cstheme="minorHAnsi"/>
          <w:sz w:val="22"/>
          <w:szCs w:val="22"/>
        </w:rPr>
        <w:br/>
      </w:r>
      <w:r w:rsidRPr="007235EA">
        <w:rPr>
          <w:rFonts w:asciiTheme="minorHAnsi" w:hAnsiTheme="minorHAnsi" w:cstheme="minorHAnsi"/>
          <w:sz w:val="22"/>
          <w:szCs w:val="22"/>
        </w:rPr>
        <w:t xml:space="preserve">z załączeniem dowodów </w:t>
      </w:r>
      <w:r w:rsidR="00CC2567" w:rsidRPr="007235EA">
        <w:rPr>
          <w:rFonts w:asciiTheme="minorHAnsi" w:hAnsiTheme="minorHAnsi" w:cstheme="minorHAnsi"/>
          <w:sz w:val="22"/>
          <w:szCs w:val="22"/>
        </w:rPr>
        <w:t xml:space="preserve">określających </w:t>
      </w:r>
      <w:r w:rsidRPr="007235EA">
        <w:rPr>
          <w:rFonts w:asciiTheme="minorHAnsi" w:hAnsiTheme="minorHAnsi" w:cstheme="minorHAnsi"/>
          <w:sz w:val="22"/>
          <w:szCs w:val="22"/>
        </w:rPr>
        <w:t xml:space="preserve">czy usługi zostały wykonane lub są wykonywane należycie; </w:t>
      </w:r>
    </w:p>
    <w:p w14:paraId="6683E058" w14:textId="77777777" w:rsidR="00327EF4" w:rsidRPr="007235EA" w:rsidRDefault="00327EF4" w:rsidP="00CD7651">
      <w:pPr>
        <w:suppressAutoHyphens/>
        <w:spacing w:line="360" w:lineRule="auto"/>
        <w:ind w:left="567" w:hanging="283"/>
        <w:jc w:val="both"/>
        <w:outlineLvl w:val="1"/>
        <w:rPr>
          <w:rFonts w:asciiTheme="minorHAnsi" w:hAnsiTheme="minorHAnsi" w:cstheme="minorHAnsi"/>
          <w:sz w:val="22"/>
          <w:szCs w:val="22"/>
          <w:lang w:eastAsia="ar-SA"/>
        </w:rPr>
      </w:pPr>
      <w:r w:rsidRPr="007235EA">
        <w:rPr>
          <w:rFonts w:asciiTheme="minorHAnsi" w:hAnsiTheme="minorHAnsi" w:cstheme="minorHAnsi"/>
          <w:sz w:val="22"/>
          <w:szCs w:val="22"/>
          <w:lang w:eastAsia="ar-SA"/>
        </w:rPr>
        <w:t>Dowodami czy usługi zostały wykonane należycie, są:</w:t>
      </w:r>
    </w:p>
    <w:p w14:paraId="6C4284EE" w14:textId="309FC25D" w:rsidR="00327EF4" w:rsidRPr="007235EA" w:rsidRDefault="00327EF4" w:rsidP="00CD7651">
      <w:pPr>
        <w:suppressAutoHyphens/>
        <w:spacing w:line="360" w:lineRule="auto"/>
        <w:ind w:left="568" w:hanging="284"/>
        <w:outlineLvl w:val="1"/>
        <w:rPr>
          <w:rFonts w:asciiTheme="minorHAnsi" w:hAnsiTheme="minorHAnsi" w:cstheme="minorHAnsi"/>
          <w:sz w:val="22"/>
          <w:szCs w:val="22"/>
          <w:lang w:eastAsia="ar-SA"/>
        </w:rPr>
      </w:pPr>
      <w:r w:rsidRPr="007235EA">
        <w:rPr>
          <w:rFonts w:asciiTheme="minorHAnsi" w:hAnsiTheme="minorHAnsi" w:cstheme="minorHAnsi"/>
          <w:sz w:val="22"/>
          <w:szCs w:val="22"/>
          <w:lang w:eastAsia="ar-SA"/>
        </w:rPr>
        <w:t xml:space="preserve">1. referencje bądź inne dokumenty </w:t>
      </w:r>
      <w:r w:rsidR="00CC2567" w:rsidRPr="007235EA">
        <w:rPr>
          <w:rFonts w:asciiTheme="minorHAnsi" w:hAnsiTheme="minorHAnsi" w:cstheme="minorHAnsi"/>
          <w:sz w:val="22"/>
          <w:szCs w:val="22"/>
          <w:lang w:eastAsia="ar-SA"/>
        </w:rPr>
        <w:t>sporządzone</w:t>
      </w:r>
      <w:r w:rsidRPr="007235EA">
        <w:rPr>
          <w:rFonts w:asciiTheme="minorHAnsi" w:hAnsiTheme="minorHAnsi" w:cstheme="minorHAnsi"/>
          <w:sz w:val="22"/>
          <w:szCs w:val="22"/>
          <w:lang w:eastAsia="ar-SA"/>
        </w:rPr>
        <w:t xml:space="preserve"> przez podmiot, na rzecz którego usługi </w:t>
      </w:r>
      <w:r w:rsidR="00CC2567" w:rsidRPr="007235EA">
        <w:rPr>
          <w:rFonts w:asciiTheme="minorHAnsi" w:hAnsiTheme="minorHAnsi" w:cstheme="minorHAnsi"/>
          <w:sz w:val="22"/>
          <w:szCs w:val="22"/>
          <w:lang w:eastAsia="ar-SA"/>
        </w:rPr>
        <w:t xml:space="preserve">zostały </w:t>
      </w:r>
      <w:r w:rsidR="009A05B6" w:rsidRPr="007235EA">
        <w:rPr>
          <w:rFonts w:asciiTheme="minorHAnsi" w:hAnsiTheme="minorHAnsi" w:cstheme="minorHAnsi"/>
          <w:sz w:val="22"/>
          <w:szCs w:val="22"/>
          <w:lang w:eastAsia="ar-SA"/>
        </w:rPr>
        <w:t>wykonane a w przypadku świadczeń powtarzających się lub ciągłych są wykonywane,</w:t>
      </w:r>
    </w:p>
    <w:p w14:paraId="4EF28D0E" w14:textId="14D0BEE2" w:rsidR="00327EF4" w:rsidRPr="007235EA" w:rsidRDefault="00327EF4" w:rsidP="00CD7651">
      <w:pPr>
        <w:suppressAutoHyphens/>
        <w:spacing w:line="360" w:lineRule="auto"/>
        <w:ind w:left="568" w:hanging="284"/>
        <w:outlineLvl w:val="1"/>
        <w:rPr>
          <w:rFonts w:asciiTheme="minorHAnsi" w:hAnsiTheme="minorHAnsi" w:cstheme="minorHAnsi"/>
          <w:sz w:val="22"/>
          <w:szCs w:val="22"/>
          <w:lang w:eastAsia="ar-SA"/>
        </w:rPr>
      </w:pPr>
      <w:r w:rsidRPr="007235EA">
        <w:rPr>
          <w:rFonts w:asciiTheme="minorHAnsi" w:hAnsiTheme="minorHAnsi" w:cstheme="minorHAnsi"/>
          <w:sz w:val="22"/>
          <w:szCs w:val="22"/>
          <w:lang w:eastAsia="ar-SA"/>
        </w:rPr>
        <w:t>2.</w:t>
      </w:r>
      <w:r w:rsidRPr="007235EA">
        <w:rPr>
          <w:rFonts w:asciiTheme="minorHAnsi" w:hAnsiTheme="minorHAnsi" w:cstheme="minorHAnsi"/>
          <w:sz w:val="22"/>
          <w:szCs w:val="22"/>
          <w:lang w:eastAsia="ar-SA"/>
        </w:rPr>
        <w:tab/>
        <w:t>oświadczenie Wykonawcy, jeżeli Wykonawca</w:t>
      </w:r>
      <w:r w:rsidR="00CC2567" w:rsidRPr="007235EA">
        <w:rPr>
          <w:rFonts w:asciiTheme="minorHAnsi" w:hAnsiTheme="minorHAnsi" w:cstheme="minorHAnsi"/>
          <w:sz w:val="22"/>
          <w:szCs w:val="22"/>
          <w:lang w:eastAsia="ar-SA"/>
        </w:rPr>
        <w:t xml:space="preserve"> z przyczyn niezależnych od niego</w:t>
      </w:r>
      <w:r w:rsidRPr="007235EA">
        <w:rPr>
          <w:rFonts w:asciiTheme="minorHAnsi" w:hAnsiTheme="minorHAnsi" w:cstheme="minorHAnsi"/>
          <w:sz w:val="22"/>
          <w:szCs w:val="22"/>
          <w:lang w:eastAsia="ar-SA"/>
        </w:rPr>
        <w:t xml:space="preserve"> nie jest </w:t>
      </w:r>
      <w:r w:rsidR="00CC2567" w:rsidRPr="007235EA">
        <w:rPr>
          <w:rFonts w:asciiTheme="minorHAnsi" w:hAnsiTheme="minorHAnsi" w:cstheme="minorHAnsi"/>
          <w:sz w:val="22"/>
          <w:szCs w:val="22"/>
          <w:lang w:eastAsia="ar-SA"/>
        </w:rPr>
        <w:br/>
      </w:r>
      <w:r w:rsidRPr="007235EA">
        <w:rPr>
          <w:rFonts w:asciiTheme="minorHAnsi" w:hAnsiTheme="minorHAnsi" w:cstheme="minorHAnsi"/>
          <w:sz w:val="22"/>
          <w:szCs w:val="22"/>
          <w:lang w:eastAsia="ar-SA"/>
        </w:rPr>
        <w:t>w stanie uzyskać dokumentów, o którym mowa wyżej,</w:t>
      </w:r>
    </w:p>
    <w:p w14:paraId="4A1A2FD2" w14:textId="1D0B4074" w:rsidR="00327EF4" w:rsidRPr="007235EA" w:rsidRDefault="00327EF4" w:rsidP="00CD7651">
      <w:pPr>
        <w:suppressAutoHyphens/>
        <w:spacing w:line="360" w:lineRule="auto"/>
        <w:ind w:left="568" w:hanging="284"/>
        <w:outlineLvl w:val="1"/>
        <w:rPr>
          <w:rFonts w:asciiTheme="minorHAnsi" w:hAnsiTheme="minorHAnsi" w:cstheme="minorHAnsi"/>
          <w:sz w:val="22"/>
          <w:szCs w:val="22"/>
          <w:lang w:eastAsia="ar-SA"/>
        </w:rPr>
      </w:pPr>
      <w:r w:rsidRPr="007235EA">
        <w:rPr>
          <w:rFonts w:asciiTheme="minorHAnsi" w:hAnsiTheme="minorHAnsi" w:cstheme="minorHAnsi"/>
          <w:sz w:val="22"/>
          <w:szCs w:val="22"/>
          <w:lang w:eastAsia="ar-SA"/>
        </w:rPr>
        <w:t>3.</w:t>
      </w:r>
      <w:r w:rsidRPr="007235EA">
        <w:rPr>
          <w:rFonts w:asciiTheme="minorHAnsi" w:hAnsiTheme="minorHAnsi" w:cstheme="minorHAnsi"/>
          <w:sz w:val="22"/>
          <w:szCs w:val="22"/>
          <w:lang w:eastAsia="ar-SA"/>
        </w:rPr>
        <w:tab/>
        <w:t xml:space="preserve">w przypadku świadczeń </w:t>
      </w:r>
      <w:r w:rsidR="009A05B6" w:rsidRPr="007235EA">
        <w:rPr>
          <w:rFonts w:asciiTheme="minorHAnsi" w:hAnsiTheme="minorHAnsi" w:cstheme="minorHAnsi"/>
          <w:sz w:val="22"/>
          <w:szCs w:val="22"/>
          <w:lang w:eastAsia="ar-SA"/>
        </w:rPr>
        <w:t xml:space="preserve">powtarzających się lub ciągłych </w:t>
      </w:r>
      <w:r w:rsidRPr="007235EA">
        <w:rPr>
          <w:rFonts w:asciiTheme="minorHAnsi" w:hAnsiTheme="minorHAnsi" w:cstheme="minorHAnsi"/>
          <w:sz w:val="22"/>
          <w:szCs w:val="22"/>
          <w:lang w:eastAsia="ar-SA"/>
        </w:rPr>
        <w:t xml:space="preserve">nadal wykonywanych referencje bądź inne dokumenty potwierdzające ich należyte wykonywanie powinny być </w:t>
      </w:r>
      <w:r w:rsidR="009A05B6" w:rsidRPr="007235EA">
        <w:rPr>
          <w:rFonts w:asciiTheme="minorHAnsi" w:hAnsiTheme="minorHAnsi" w:cstheme="minorHAnsi"/>
          <w:sz w:val="22"/>
          <w:szCs w:val="22"/>
          <w:lang w:eastAsia="ar-SA"/>
        </w:rPr>
        <w:t>wystawione w okresie ostatnich</w:t>
      </w:r>
      <w:r w:rsidRPr="007235EA">
        <w:rPr>
          <w:rFonts w:asciiTheme="minorHAnsi" w:hAnsiTheme="minorHAnsi" w:cstheme="minorHAnsi"/>
          <w:sz w:val="22"/>
          <w:szCs w:val="22"/>
          <w:lang w:eastAsia="ar-SA"/>
        </w:rPr>
        <w:t xml:space="preserve"> 3 miesiące przed </w:t>
      </w:r>
      <w:r w:rsidR="00C64C06" w:rsidRPr="007235EA">
        <w:rPr>
          <w:rFonts w:asciiTheme="minorHAnsi" w:hAnsiTheme="minorHAnsi" w:cstheme="minorHAnsi"/>
          <w:sz w:val="22"/>
          <w:szCs w:val="22"/>
          <w:lang w:eastAsia="ar-SA"/>
        </w:rPr>
        <w:t>upływem terminu składania ofert.</w:t>
      </w:r>
    </w:p>
    <w:p w14:paraId="79CBDDDC" w14:textId="77777777" w:rsidR="00C64C06" w:rsidRPr="007235EA" w:rsidRDefault="00C64C06" w:rsidP="00CD7651">
      <w:pPr>
        <w:suppressAutoHyphens/>
        <w:spacing w:line="360" w:lineRule="auto"/>
        <w:ind w:left="568" w:hanging="284"/>
        <w:outlineLvl w:val="1"/>
        <w:rPr>
          <w:rFonts w:asciiTheme="minorHAnsi" w:hAnsiTheme="minorHAnsi" w:cstheme="minorHAnsi"/>
          <w:sz w:val="22"/>
          <w:szCs w:val="22"/>
          <w:lang w:eastAsia="ar-SA"/>
        </w:rPr>
      </w:pPr>
    </w:p>
    <w:p w14:paraId="06DBD3F0" w14:textId="783B65FF" w:rsidR="00327EF4" w:rsidRPr="007235EA" w:rsidRDefault="00B1073F" w:rsidP="007235EA">
      <w:pPr>
        <w:shd w:val="clear" w:color="auto" w:fill="FFFFFF"/>
        <w:spacing w:line="360" w:lineRule="auto"/>
        <w:ind w:left="851" w:hanging="567"/>
        <w:rPr>
          <w:rFonts w:asciiTheme="minorHAnsi" w:hAnsiTheme="minorHAnsi" w:cstheme="minorHAnsi"/>
          <w:sz w:val="22"/>
          <w:szCs w:val="22"/>
          <w:lang w:eastAsia="ar-SA"/>
        </w:rPr>
      </w:pPr>
      <w:r w:rsidRPr="007235EA">
        <w:rPr>
          <w:rFonts w:asciiTheme="minorHAnsi" w:hAnsiTheme="minorHAnsi" w:cstheme="minorHAnsi"/>
          <w:sz w:val="22"/>
          <w:szCs w:val="22"/>
          <w:lang w:eastAsia="ar-SA"/>
        </w:rPr>
        <w:t>1.4.3.</w:t>
      </w:r>
      <w:r w:rsidR="00327EF4" w:rsidRPr="007235EA">
        <w:rPr>
          <w:rFonts w:asciiTheme="minorHAnsi" w:hAnsiTheme="minorHAnsi" w:cstheme="minorHAnsi"/>
          <w:sz w:val="22"/>
          <w:szCs w:val="22"/>
          <w:lang w:eastAsia="ar-SA"/>
        </w:rPr>
        <w:t xml:space="preserve"> </w:t>
      </w:r>
      <w:r w:rsidRPr="007235EA">
        <w:rPr>
          <w:rFonts w:asciiTheme="minorHAnsi" w:hAnsiTheme="minorHAnsi" w:cstheme="minorHAnsi"/>
          <w:sz w:val="22"/>
          <w:szCs w:val="22"/>
          <w:lang w:eastAsia="ar-SA"/>
        </w:rPr>
        <w:tab/>
      </w:r>
      <w:r w:rsidR="00CC7780" w:rsidRPr="007235EA">
        <w:rPr>
          <w:rFonts w:asciiTheme="minorHAnsi" w:hAnsiTheme="minorHAnsi" w:cstheme="minorHAnsi"/>
          <w:sz w:val="22"/>
          <w:szCs w:val="22"/>
          <w:lang w:eastAsia="ar-SA"/>
        </w:rPr>
        <w:t xml:space="preserve">Wykonawca powinien wykazać osoby, zdolne do wykonania zamówienia, tj.: </w:t>
      </w:r>
      <w:r w:rsidR="00327EF4" w:rsidRPr="007235EA">
        <w:rPr>
          <w:rFonts w:asciiTheme="minorHAnsi" w:hAnsiTheme="minorHAnsi" w:cstheme="minorHAnsi"/>
          <w:sz w:val="22"/>
          <w:szCs w:val="22"/>
          <w:lang w:eastAsia="ar-SA"/>
        </w:rPr>
        <w:t xml:space="preserve">po 1 certyfikowanym konsultancie wiodącym z minimalnym sumarycznym, tj. uzyskanym w różnych projektach doświadczeniem 10 lat oraz po 1 konsultancie wspomagającym z minimalnym sumarycznym, </w:t>
      </w:r>
      <w:r w:rsidR="00CC7780" w:rsidRPr="007235EA">
        <w:rPr>
          <w:rFonts w:asciiTheme="minorHAnsi" w:hAnsiTheme="minorHAnsi" w:cstheme="minorHAnsi"/>
          <w:sz w:val="22"/>
          <w:szCs w:val="22"/>
          <w:lang w:eastAsia="ar-SA"/>
        </w:rPr>
        <w:br/>
      </w:r>
      <w:r w:rsidR="00327EF4" w:rsidRPr="007235EA">
        <w:rPr>
          <w:rFonts w:asciiTheme="minorHAnsi" w:hAnsiTheme="minorHAnsi" w:cstheme="minorHAnsi"/>
          <w:sz w:val="22"/>
          <w:szCs w:val="22"/>
          <w:lang w:eastAsia="ar-SA"/>
        </w:rPr>
        <w:t>tj. uzyskanym w różnych projektach doświadczeniem 5 lat w zakresie wdrożenia i serwisowania Systemu SAP, dla głównych obszarów:</w:t>
      </w:r>
    </w:p>
    <w:p w14:paraId="50EE073B" w14:textId="77777777" w:rsidR="00327EF4" w:rsidRPr="007235EA" w:rsidRDefault="00327EF4" w:rsidP="00B1073F">
      <w:pPr>
        <w:shd w:val="clear" w:color="auto" w:fill="FFFFFF"/>
        <w:spacing w:line="360" w:lineRule="auto"/>
        <w:ind w:left="851"/>
        <w:rPr>
          <w:rFonts w:asciiTheme="minorHAnsi" w:hAnsiTheme="minorHAnsi" w:cstheme="minorHAnsi"/>
          <w:sz w:val="22"/>
          <w:szCs w:val="22"/>
          <w:lang w:eastAsia="ar-SA"/>
        </w:rPr>
      </w:pPr>
      <w:r w:rsidRPr="007235EA">
        <w:rPr>
          <w:rFonts w:asciiTheme="minorHAnsi" w:hAnsiTheme="minorHAnsi" w:cstheme="minorHAnsi"/>
          <w:sz w:val="22"/>
          <w:szCs w:val="22"/>
          <w:lang w:eastAsia="ar-SA"/>
        </w:rPr>
        <w:t>· FINANSE I KSIĘGOWOŚĆ - certyfikat dla obszaru SAP FI,</w:t>
      </w:r>
    </w:p>
    <w:p w14:paraId="27954EE4" w14:textId="77777777" w:rsidR="00327EF4" w:rsidRPr="007235EA" w:rsidRDefault="00327EF4" w:rsidP="00B1073F">
      <w:pPr>
        <w:shd w:val="clear" w:color="auto" w:fill="FFFFFF"/>
        <w:spacing w:line="360" w:lineRule="auto"/>
        <w:ind w:left="851"/>
        <w:rPr>
          <w:rFonts w:asciiTheme="minorHAnsi" w:hAnsiTheme="minorHAnsi" w:cstheme="minorHAnsi"/>
          <w:sz w:val="22"/>
          <w:szCs w:val="22"/>
          <w:lang w:eastAsia="ar-SA"/>
        </w:rPr>
      </w:pPr>
      <w:r w:rsidRPr="007235EA">
        <w:rPr>
          <w:rFonts w:asciiTheme="minorHAnsi" w:hAnsiTheme="minorHAnsi" w:cstheme="minorHAnsi"/>
          <w:sz w:val="22"/>
          <w:szCs w:val="22"/>
          <w:lang w:eastAsia="ar-SA"/>
        </w:rPr>
        <w:t>· KADRY i PŁACE - certyfikat dla obszaru SAP HCM,</w:t>
      </w:r>
    </w:p>
    <w:p w14:paraId="4D052D46" w14:textId="77777777" w:rsidR="00327EF4" w:rsidRPr="007235EA" w:rsidRDefault="00327EF4" w:rsidP="00B1073F">
      <w:pPr>
        <w:shd w:val="clear" w:color="auto" w:fill="FFFFFF"/>
        <w:spacing w:line="360" w:lineRule="auto"/>
        <w:ind w:left="851"/>
        <w:rPr>
          <w:rFonts w:asciiTheme="minorHAnsi" w:hAnsiTheme="minorHAnsi" w:cstheme="minorHAnsi"/>
          <w:sz w:val="22"/>
          <w:szCs w:val="22"/>
          <w:lang w:eastAsia="ar-SA"/>
        </w:rPr>
      </w:pPr>
      <w:r w:rsidRPr="007235EA">
        <w:rPr>
          <w:rFonts w:asciiTheme="minorHAnsi" w:hAnsiTheme="minorHAnsi" w:cstheme="minorHAnsi"/>
          <w:sz w:val="22"/>
          <w:szCs w:val="22"/>
          <w:lang w:eastAsia="ar-SA"/>
        </w:rPr>
        <w:t>· CONTROLLING - certyfikat dla obszaru SAP CO,</w:t>
      </w:r>
    </w:p>
    <w:p w14:paraId="483533B2" w14:textId="0794D281" w:rsidR="00327EF4" w:rsidRPr="007235EA" w:rsidRDefault="00327EF4" w:rsidP="00327EF4">
      <w:pPr>
        <w:shd w:val="clear" w:color="auto" w:fill="FFFFFF"/>
        <w:spacing w:line="360" w:lineRule="auto"/>
        <w:rPr>
          <w:rFonts w:asciiTheme="minorHAnsi" w:hAnsiTheme="minorHAnsi" w:cstheme="minorHAnsi"/>
          <w:b/>
          <w:sz w:val="22"/>
          <w:szCs w:val="22"/>
          <w:lang w:eastAsia="ar-SA"/>
        </w:rPr>
      </w:pPr>
      <w:r w:rsidRPr="007235EA">
        <w:rPr>
          <w:rFonts w:asciiTheme="minorHAnsi" w:hAnsiTheme="minorHAnsi" w:cstheme="minorHAnsi"/>
          <w:b/>
          <w:sz w:val="22"/>
          <w:szCs w:val="22"/>
          <w:lang w:eastAsia="ar-SA"/>
        </w:rPr>
        <w:t xml:space="preserve">Zamawiający dopuszcza spełnienie przez konsultanta skierowanego do wdrożenia reprezentowania maksymalnie dwóch różnych w/w obszarów z zastrzeżeniem, że </w:t>
      </w:r>
      <w:r w:rsidR="0097418A" w:rsidRPr="007235EA">
        <w:rPr>
          <w:rFonts w:asciiTheme="minorHAnsi" w:hAnsiTheme="minorHAnsi" w:cstheme="minorHAnsi"/>
          <w:b/>
          <w:sz w:val="22"/>
          <w:szCs w:val="22"/>
          <w:lang w:eastAsia="ar-SA"/>
        </w:rPr>
        <w:t xml:space="preserve">Wykonawca wskaże łącznie min. 3 </w:t>
      </w:r>
      <w:r w:rsidRPr="007235EA">
        <w:rPr>
          <w:rFonts w:asciiTheme="minorHAnsi" w:hAnsiTheme="minorHAnsi" w:cstheme="minorHAnsi"/>
          <w:b/>
          <w:sz w:val="22"/>
          <w:szCs w:val="22"/>
          <w:lang w:eastAsia="ar-SA"/>
        </w:rPr>
        <w:t>konsultantów.</w:t>
      </w:r>
    </w:p>
    <w:p w14:paraId="5AA3CCDB" w14:textId="5F18AA89" w:rsidR="00327EF4" w:rsidRPr="007235EA" w:rsidRDefault="00B1073F" w:rsidP="007235EA">
      <w:pPr>
        <w:shd w:val="clear" w:color="auto" w:fill="FFFFFF"/>
        <w:spacing w:line="360" w:lineRule="auto"/>
        <w:ind w:left="851" w:hanging="709"/>
        <w:rPr>
          <w:rFonts w:asciiTheme="minorHAnsi" w:hAnsiTheme="minorHAnsi" w:cstheme="minorHAnsi"/>
          <w:sz w:val="22"/>
          <w:szCs w:val="22"/>
          <w:lang w:eastAsia="ar-SA"/>
        </w:rPr>
      </w:pPr>
      <w:r w:rsidRPr="007235EA">
        <w:rPr>
          <w:rFonts w:asciiTheme="minorHAnsi" w:hAnsiTheme="minorHAnsi" w:cstheme="minorHAnsi"/>
          <w:sz w:val="22"/>
          <w:szCs w:val="22"/>
          <w:lang w:eastAsia="ar-SA"/>
        </w:rPr>
        <w:lastRenderedPageBreak/>
        <w:t>1.4.4.</w:t>
      </w:r>
      <w:r w:rsidR="00327EF4" w:rsidRPr="007235EA">
        <w:rPr>
          <w:rFonts w:asciiTheme="minorHAnsi" w:hAnsiTheme="minorHAnsi" w:cstheme="minorHAnsi"/>
          <w:sz w:val="22"/>
          <w:szCs w:val="22"/>
          <w:lang w:eastAsia="ar-SA"/>
        </w:rPr>
        <w:t xml:space="preserve"> </w:t>
      </w:r>
      <w:r w:rsidRPr="007235EA">
        <w:rPr>
          <w:rFonts w:asciiTheme="minorHAnsi" w:hAnsiTheme="minorHAnsi" w:cstheme="minorHAnsi"/>
          <w:sz w:val="22"/>
          <w:szCs w:val="22"/>
          <w:lang w:eastAsia="ar-SA"/>
        </w:rPr>
        <w:tab/>
      </w:r>
      <w:r w:rsidR="00CC7780" w:rsidRPr="007235EA">
        <w:rPr>
          <w:rFonts w:asciiTheme="minorHAnsi" w:hAnsiTheme="minorHAnsi" w:cstheme="minorHAnsi"/>
          <w:sz w:val="22"/>
          <w:szCs w:val="22"/>
          <w:lang w:eastAsia="ar-SA"/>
        </w:rPr>
        <w:t xml:space="preserve">Wykonawca powinien wykazać osoby, zdolne do wykonania zamówienia, tj.: </w:t>
      </w:r>
      <w:r w:rsidR="00327EF4" w:rsidRPr="007235EA">
        <w:rPr>
          <w:rFonts w:asciiTheme="minorHAnsi" w:hAnsiTheme="minorHAnsi" w:cstheme="minorHAnsi"/>
          <w:sz w:val="22"/>
          <w:szCs w:val="22"/>
          <w:lang w:eastAsia="ar-SA"/>
        </w:rPr>
        <w:t xml:space="preserve">po 1 certyfikowanym konsultancie wiodącym z minimalnym sumarycznym, tj. uzyskanym w różnych projektach doświadczeniem 5 lat oraz po 1 konsultancie wspomagającym z minimalnym sumarycznym, </w:t>
      </w:r>
      <w:r w:rsidR="007235EA">
        <w:rPr>
          <w:rFonts w:asciiTheme="minorHAnsi" w:hAnsiTheme="minorHAnsi" w:cstheme="minorHAnsi"/>
          <w:sz w:val="22"/>
          <w:szCs w:val="22"/>
          <w:lang w:eastAsia="ar-SA"/>
        </w:rPr>
        <w:br/>
      </w:r>
      <w:r w:rsidR="00327EF4" w:rsidRPr="007235EA">
        <w:rPr>
          <w:rFonts w:asciiTheme="minorHAnsi" w:hAnsiTheme="minorHAnsi" w:cstheme="minorHAnsi"/>
          <w:sz w:val="22"/>
          <w:szCs w:val="22"/>
          <w:lang w:eastAsia="ar-SA"/>
        </w:rPr>
        <w:t xml:space="preserve">tj. uzyskanym w różnych projektach doświadczeniem 3 lat w zakresie wdrożenia </w:t>
      </w:r>
      <w:r w:rsidRPr="007235EA">
        <w:rPr>
          <w:rFonts w:asciiTheme="minorHAnsi" w:hAnsiTheme="minorHAnsi" w:cstheme="minorHAnsi"/>
          <w:sz w:val="22"/>
          <w:szCs w:val="22"/>
          <w:lang w:eastAsia="ar-SA"/>
        </w:rPr>
        <w:br/>
      </w:r>
      <w:r w:rsidR="00327EF4" w:rsidRPr="007235EA">
        <w:rPr>
          <w:rFonts w:asciiTheme="minorHAnsi" w:hAnsiTheme="minorHAnsi" w:cstheme="minorHAnsi"/>
          <w:sz w:val="22"/>
          <w:szCs w:val="22"/>
          <w:lang w:eastAsia="ar-SA"/>
        </w:rPr>
        <w:t>i serwisowania Systemu SAP, dla głównych obszarów:</w:t>
      </w:r>
    </w:p>
    <w:p w14:paraId="0E9A023D" w14:textId="77777777" w:rsidR="00327EF4" w:rsidRPr="007235EA" w:rsidRDefault="00327EF4" w:rsidP="00B1073F">
      <w:pPr>
        <w:shd w:val="clear" w:color="auto" w:fill="FFFFFF"/>
        <w:spacing w:line="360" w:lineRule="auto"/>
        <w:ind w:left="143" w:firstLine="708"/>
        <w:rPr>
          <w:rFonts w:asciiTheme="minorHAnsi" w:hAnsiTheme="minorHAnsi" w:cstheme="minorHAnsi"/>
          <w:sz w:val="22"/>
          <w:szCs w:val="22"/>
          <w:lang w:eastAsia="ar-SA"/>
        </w:rPr>
      </w:pPr>
      <w:r w:rsidRPr="007235EA">
        <w:rPr>
          <w:rFonts w:asciiTheme="minorHAnsi" w:hAnsiTheme="minorHAnsi" w:cstheme="minorHAnsi"/>
          <w:sz w:val="22"/>
          <w:szCs w:val="22"/>
          <w:lang w:eastAsia="ar-SA"/>
        </w:rPr>
        <w:t>· GOSPODARKĘ MATERIAŁOWO-MAGAZYNOWĄ - certyfikat dla obszaru SAP MM,</w:t>
      </w:r>
    </w:p>
    <w:p w14:paraId="58E54611" w14:textId="77777777" w:rsidR="00327EF4" w:rsidRPr="007235EA" w:rsidRDefault="00327EF4" w:rsidP="00B1073F">
      <w:pPr>
        <w:shd w:val="clear" w:color="auto" w:fill="FFFFFF"/>
        <w:spacing w:line="360" w:lineRule="auto"/>
        <w:ind w:left="143" w:firstLine="708"/>
        <w:rPr>
          <w:rFonts w:asciiTheme="minorHAnsi" w:hAnsiTheme="minorHAnsi" w:cstheme="minorHAnsi"/>
          <w:sz w:val="22"/>
          <w:szCs w:val="22"/>
          <w:lang w:eastAsia="ar-SA"/>
        </w:rPr>
      </w:pPr>
      <w:r w:rsidRPr="007235EA">
        <w:rPr>
          <w:rFonts w:asciiTheme="minorHAnsi" w:hAnsiTheme="minorHAnsi" w:cstheme="minorHAnsi"/>
          <w:sz w:val="22"/>
          <w:szCs w:val="22"/>
          <w:lang w:eastAsia="ar-SA"/>
        </w:rPr>
        <w:t>· ZARZĄDZANI EPROJEKTAMI – certyfikat SAP PS</w:t>
      </w:r>
    </w:p>
    <w:p w14:paraId="045E84EA" w14:textId="77777777" w:rsidR="00327EF4" w:rsidRPr="007235EA" w:rsidRDefault="00327EF4" w:rsidP="00B1073F">
      <w:pPr>
        <w:shd w:val="clear" w:color="auto" w:fill="FFFFFF"/>
        <w:spacing w:line="360" w:lineRule="auto"/>
        <w:ind w:left="143" w:firstLine="708"/>
        <w:rPr>
          <w:rFonts w:asciiTheme="minorHAnsi" w:hAnsiTheme="minorHAnsi" w:cstheme="minorHAnsi"/>
          <w:sz w:val="22"/>
          <w:szCs w:val="22"/>
          <w:lang w:eastAsia="ar-SA"/>
        </w:rPr>
      </w:pPr>
      <w:r w:rsidRPr="007235EA">
        <w:rPr>
          <w:rFonts w:asciiTheme="minorHAnsi" w:hAnsiTheme="minorHAnsi" w:cstheme="minorHAnsi"/>
          <w:sz w:val="22"/>
          <w:szCs w:val="22"/>
          <w:lang w:eastAsia="ar-SA"/>
        </w:rPr>
        <w:t>· EWIDENCJĘ SPRZEDAŻY - certyfikat dla obszaru SAP SD,</w:t>
      </w:r>
    </w:p>
    <w:p w14:paraId="41611F91" w14:textId="77777777" w:rsidR="00327EF4" w:rsidRPr="007235EA" w:rsidRDefault="00327EF4" w:rsidP="00B1073F">
      <w:pPr>
        <w:shd w:val="clear" w:color="auto" w:fill="FFFFFF"/>
        <w:spacing w:line="360" w:lineRule="auto"/>
        <w:ind w:left="143" w:firstLine="708"/>
        <w:rPr>
          <w:rFonts w:asciiTheme="minorHAnsi" w:hAnsiTheme="minorHAnsi" w:cstheme="minorHAnsi"/>
          <w:sz w:val="22"/>
          <w:szCs w:val="22"/>
          <w:lang w:eastAsia="ar-SA"/>
        </w:rPr>
      </w:pPr>
      <w:r w:rsidRPr="007235EA">
        <w:rPr>
          <w:rFonts w:asciiTheme="minorHAnsi" w:hAnsiTheme="minorHAnsi" w:cstheme="minorHAnsi"/>
          <w:sz w:val="22"/>
          <w:szCs w:val="22"/>
          <w:lang w:eastAsia="ar-SA"/>
        </w:rPr>
        <w:t>· PORTAL PRACOWNICZY – certyfikat dla obszaru HCM</w:t>
      </w:r>
    </w:p>
    <w:p w14:paraId="364A585D" w14:textId="77777777" w:rsidR="0097418A" w:rsidRPr="007235EA" w:rsidRDefault="0097418A" w:rsidP="0097418A">
      <w:pPr>
        <w:shd w:val="clear" w:color="auto" w:fill="FFFFFF"/>
        <w:spacing w:line="360" w:lineRule="auto"/>
        <w:ind w:left="851"/>
        <w:rPr>
          <w:rFonts w:asciiTheme="minorHAnsi" w:hAnsiTheme="minorHAnsi" w:cstheme="minorHAnsi"/>
          <w:sz w:val="22"/>
          <w:szCs w:val="22"/>
          <w:lang w:eastAsia="ar-SA"/>
        </w:rPr>
      </w:pPr>
      <w:r w:rsidRPr="007235EA">
        <w:rPr>
          <w:rFonts w:asciiTheme="minorHAnsi" w:hAnsiTheme="minorHAnsi" w:cstheme="minorHAnsi"/>
          <w:sz w:val="22"/>
          <w:szCs w:val="22"/>
          <w:lang w:eastAsia="ar-SA"/>
        </w:rPr>
        <w:t>· BUDŻETOWANIE I ANALIZY certyfikat dla obszaru SAP BI,</w:t>
      </w:r>
    </w:p>
    <w:p w14:paraId="445F2285" w14:textId="1838325F" w:rsidR="00327EF4" w:rsidRPr="007235EA" w:rsidRDefault="00327EF4" w:rsidP="00327EF4">
      <w:pPr>
        <w:shd w:val="clear" w:color="auto" w:fill="FFFFFF"/>
        <w:spacing w:line="360" w:lineRule="auto"/>
        <w:rPr>
          <w:rFonts w:asciiTheme="minorHAnsi" w:hAnsiTheme="minorHAnsi" w:cstheme="minorHAnsi"/>
          <w:b/>
          <w:sz w:val="22"/>
          <w:szCs w:val="22"/>
          <w:lang w:eastAsia="ar-SA"/>
        </w:rPr>
      </w:pPr>
      <w:r w:rsidRPr="007235EA">
        <w:rPr>
          <w:rFonts w:asciiTheme="minorHAnsi" w:hAnsiTheme="minorHAnsi" w:cstheme="minorHAnsi"/>
          <w:b/>
          <w:sz w:val="22"/>
          <w:szCs w:val="22"/>
          <w:lang w:eastAsia="ar-SA"/>
        </w:rPr>
        <w:t xml:space="preserve">Zamawiający dopuszcza spełnienie przez konsultanta skierowanego do wdrożenia reprezentowania maksymalnie dwóch różnych w/w obszarów z zastrzeżeniem, że Wykonawca wskaże łącznie min. </w:t>
      </w:r>
      <w:r w:rsidR="0097418A" w:rsidRPr="007235EA">
        <w:rPr>
          <w:rFonts w:asciiTheme="minorHAnsi" w:hAnsiTheme="minorHAnsi" w:cstheme="minorHAnsi"/>
          <w:b/>
          <w:sz w:val="22"/>
          <w:szCs w:val="22"/>
          <w:lang w:eastAsia="ar-SA"/>
        </w:rPr>
        <w:t>5</w:t>
      </w:r>
      <w:r w:rsidRPr="007235EA">
        <w:rPr>
          <w:rFonts w:asciiTheme="minorHAnsi" w:hAnsiTheme="minorHAnsi" w:cstheme="minorHAnsi"/>
          <w:b/>
          <w:sz w:val="22"/>
          <w:szCs w:val="22"/>
          <w:lang w:eastAsia="ar-SA"/>
        </w:rPr>
        <w:t xml:space="preserve"> konsultantów.</w:t>
      </w:r>
    </w:p>
    <w:p w14:paraId="1C2C6D91" w14:textId="0FD35134" w:rsidR="00327EF4" w:rsidRPr="007235EA" w:rsidRDefault="00B1073F" w:rsidP="007235EA">
      <w:pPr>
        <w:shd w:val="clear" w:color="auto" w:fill="FFFFFF"/>
        <w:spacing w:line="360" w:lineRule="auto"/>
        <w:ind w:left="709" w:hanging="567"/>
        <w:rPr>
          <w:rFonts w:asciiTheme="minorHAnsi" w:hAnsiTheme="minorHAnsi" w:cstheme="minorHAnsi"/>
          <w:sz w:val="22"/>
          <w:szCs w:val="22"/>
          <w:lang w:eastAsia="ar-SA"/>
        </w:rPr>
      </w:pPr>
      <w:r w:rsidRPr="007235EA">
        <w:rPr>
          <w:rFonts w:asciiTheme="minorHAnsi" w:hAnsiTheme="minorHAnsi" w:cstheme="minorHAnsi"/>
          <w:sz w:val="22"/>
          <w:szCs w:val="22"/>
          <w:lang w:eastAsia="ar-SA"/>
        </w:rPr>
        <w:t>1.4.5.</w:t>
      </w:r>
      <w:r w:rsidR="00327EF4" w:rsidRPr="007235EA">
        <w:rPr>
          <w:rFonts w:asciiTheme="minorHAnsi" w:hAnsiTheme="minorHAnsi" w:cstheme="minorHAnsi"/>
          <w:sz w:val="22"/>
          <w:szCs w:val="22"/>
          <w:lang w:eastAsia="ar-SA"/>
        </w:rPr>
        <w:t xml:space="preserve"> </w:t>
      </w:r>
      <w:r w:rsidRPr="007235EA">
        <w:rPr>
          <w:rFonts w:asciiTheme="minorHAnsi" w:hAnsiTheme="minorHAnsi" w:cstheme="minorHAnsi"/>
          <w:sz w:val="22"/>
          <w:szCs w:val="22"/>
          <w:lang w:eastAsia="ar-SA"/>
        </w:rPr>
        <w:tab/>
      </w:r>
      <w:r w:rsidR="00CC7780" w:rsidRPr="007235EA">
        <w:rPr>
          <w:rFonts w:asciiTheme="minorHAnsi" w:hAnsiTheme="minorHAnsi" w:cstheme="minorHAnsi"/>
          <w:sz w:val="22"/>
          <w:szCs w:val="22"/>
          <w:lang w:eastAsia="ar-SA"/>
        </w:rPr>
        <w:t xml:space="preserve">Wykonawca powinien wykazać osoby, zdolne do wykonania zamówienia, tj.: </w:t>
      </w:r>
      <w:r w:rsidRPr="007235EA">
        <w:rPr>
          <w:rFonts w:asciiTheme="minorHAnsi" w:hAnsiTheme="minorHAnsi" w:cstheme="minorHAnsi"/>
          <w:sz w:val="22"/>
          <w:szCs w:val="22"/>
          <w:lang w:eastAsia="ar-SA"/>
        </w:rPr>
        <w:t xml:space="preserve">1 </w:t>
      </w:r>
      <w:r w:rsidR="00327EF4" w:rsidRPr="007235EA">
        <w:rPr>
          <w:rFonts w:asciiTheme="minorHAnsi" w:hAnsiTheme="minorHAnsi" w:cstheme="minorHAnsi"/>
          <w:sz w:val="22"/>
          <w:szCs w:val="22"/>
          <w:lang w:eastAsia="ar-SA"/>
        </w:rPr>
        <w:t>certyfikowanego konsultanta z minimalnym sumarycznym, tj. uzyskanym w różnych projektach doświadczeniem 5 lat w zakresie programowania w języku ABAP,</w:t>
      </w:r>
    </w:p>
    <w:p w14:paraId="55C1011C" w14:textId="23F95005" w:rsidR="00327EF4" w:rsidRPr="007235EA" w:rsidRDefault="00B1073F" w:rsidP="007235EA">
      <w:pPr>
        <w:shd w:val="clear" w:color="auto" w:fill="FFFFFF"/>
        <w:spacing w:line="360" w:lineRule="auto"/>
        <w:ind w:left="709" w:hanging="567"/>
        <w:rPr>
          <w:rFonts w:asciiTheme="minorHAnsi" w:hAnsiTheme="minorHAnsi" w:cstheme="minorHAnsi"/>
          <w:sz w:val="22"/>
          <w:szCs w:val="22"/>
          <w:lang w:eastAsia="ar-SA"/>
        </w:rPr>
      </w:pPr>
      <w:r w:rsidRPr="007235EA">
        <w:rPr>
          <w:rFonts w:asciiTheme="minorHAnsi" w:hAnsiTheme="minorHAnsi" w:cstheme="minorHAnsi"/>
          <w:sz w:val="22"/>
          <w:szCs w:val="22"/>
          <w:lang w:eastAsia="ar-SA"/>
        </w:rPr>
        <w:t>1.4.6.</w:t>
      </w:r>
      <w:r w:rsidR="00327EF4" w:rsidRPr="007235EA">
        <w:rPr>
          <w:rFonts w:asciiTheme="minorHAnsi" w:hAnsiTheme="minorHAnsi" w:cstheme="minorHAnsi"/>
          <w:sz w:val="22"/>
          <w:szCs w:val="22"/>
          <w:lang w:eastAsia="ar-SA"/>
        </w:rPr>
        <w:t xml:space="preserve"> </w:t>
      </w:r>
      <w:r w:rsidRPr="007235EA">
        <w:rPr>
          <w:rFonts w:asciiTheme="minorHAnsi" w:hAnsiTheme="minorHAnsi" w:cstheme="minorHAnsi"/>
          <w:sz w:val="22"/>
          <w:szCs w:val="22"/>
          <w:lang w:eastAsia="ar-SA"/>
        </w:rPr>
        <w:tab/>
      </w:r>
      <w:r w:rsidR="00CC7780" w:rsidRPr="007235EA">
        <w:rPr>
          <w:rFonts w:asciiTheme="minorHAnsi" w:hAnsiTheme="minorHAnsi" w:cstheme="minorHAnsi"/>
          <w:sz w:val="22"/>
          <w:szCs w:val="22"/>
          <w:lang w:eastAsia="ar-SA"/>
        </w:rPr>
        <w:t xml:space="preserve">Wykonawca powinien wykazać osoby, zdolne do wykonania zamówienia, tj.: </w:t>
      </w:r>
      <w:r w:rsidR="00327EF4" w:rsidRPr="007235EA">
        <w:rPr>
          <w:rFonts w:asciiTheme="minorHAnsi" w:hAnsiTheme="minorHAnsi" w:cstheme="minorHAnsi"/>
          <w:sz w:val="22"/>
          <w:szCs w:val="22"/>
          <w:lang w:eastAsia="ar-SA"/>
        </w:rPr>
        <w:t xml:space="preserve">1 certyfikowanego konsultanta na poziomie zaawansowanym w zakresie administrowania infrastrukturą chmurową </w:t>
      </w:r>
      <w:r w:rsidR="00B96208" w:rsidRPr="007235EA">
        <w:rPr>
          <w:rFonts w:asciiTheme="minorHAnsi" w:hAnsiTheme="minorHAnsi" w:cstheme="minorHAnsi"/>
          <w:sz w:val="22"/>
          <w:szCs w:val="22"/>
          <w:lang w:eastAsia="ar-SA"/>
        </w:rPr>
        <w:br/>
      </w:r>
      <w:r w:rsidR="00327EF4" w:rsidRPr="007235EA">
        <w:rPr>
          <w:rFonts w:asciiTheme="minorHAnsi" w:hAnsiTheme="minorHAnsi" w:cstheme="minorHAnsi"/>
          <w:sz w:val="22"/>
          <w:szCs w:val="22"/>
          <w:lang w:eastAsia="ar-SA"/>
        </w:rPr>
        <w:t>w modelu IaaS z min. 3 letnim doświadczeniem zawodowym, uzyskanym w projektach dotyczących wymienionego obszaru,</w:t>
      </w:r>
    </w:p>
    <w:p w14:paraId="68878645" w14:textId="68B2C348" w:rsidR="00B1073F" w:rsidRPr="007235EA" w:rsidRDefault="00B1073F" w:rsidP="007235EA">
      <w:pPr>
        <w:shd w:val="clear" w:color="auto" w:fill="FFFFFF"/>
        <w:spacing w:line="360" w:lineRule="auto"/>
        <w:ind w:left="709" w:hanging="567"/>
        <w:rPr>
          <w:rFonts w:asciiTheme="minorHAnsi" w:hAnsiTheme="minorHAnsi" w:cstheme="minorHAnsi"/>
          <w:sz w:val="22"/>
          <w:szCs w:val="22"/>
          <w:lang w:eastAsia="ar-SA"/>
        </w:rPr>
      </w:pPr>
      <w:r w:rsidRPr="007235EA">
        <w:rPr>
          <w:rFonts w:asciiTheme="minorHAnsi" w:hAnsiTheme="minorHAnsi" w:cstheme="minorHAnsi"/>
          <w:sz w:val="22"/>
          <w:szCs w:val="22"/>
          <w:lang w:eastAsia="ar-SA"/>
        </w:rPr>
        <w:t>1.4.7.</w:t>
      </w:r>
      <w:r w:rsidR="00327EF4" w:rsidRPr="007235EA">
        <w:rPr>
          <w:rFonts w:asciiTheme="minorHAnsi" w:hAnsiTheme="minorHAnsi" w:cstheme="minorHAnsi"/>
          <w:sz w:val="22"/>
          <w:szCs w:val="22"/>
          <w:lang w:eastAsia="ar-SA"/>
        </w:rPr>
        <w:t xml:space="preserve"> </w:t>
      </w:r>
      <w:r w:rsidRPr="007235EA">
        <w:rPr>
          <w:rFonts w:asciiTheme="minorHAnsi" w:hAnsiTheme="minorHAnsi" w:cstheme="minorHAnsi"/>
          <w:sz w:val="22"/>
          <w:szCs w:val="22"/>
          <w:lang w:eastAsia="ar-SA"/>
        </w:rPr>
        <w:tab/>
      </w:r>
      <w:r w:rsidR="00CC7780" w:rsidRPr="007235EA">
        <w:rPr>
          <w:rFonts w:asciiTheme="minorHAnsi" w:hAnsiTheme="minorHAnsi" w:cstheme="minorHAnsi"/>
          <w:sz w:val="22"/>
          <w:szCs w:val="22"/>
          <w:lang w:eastAsia="ar-SA"/>
        </w:rPr>
        <w:t xml:space="preserve">Wykonawca powinien wykazać osoby, zdolne do wykonania zamówienia, tj.: 1 </w:t>
      </w:r>
      <w:r w:rsidR="00327EF4" w:rsidRPr="007235EA">
        <w:rPr>
          <w:rFonts w:asciiTheme="minorHAnsi" w:hAnsiTheme="minorHAnsi" w:cstheme="minorHAnsi"/>
          <w:sz w:val="22"/>
          <w:szCs w:val="22"/>
          <w:lang w:eastAsia="ar-SA"/>
        </w:rPr>
        <w:t xml:space="preserve">certyfikowanego konsultanta na poziomie zaawansowanym w zakresie administrowania strukturą SAP </w:t>
      </w:r>
      <w:proofErr w:type="spellStart"/>
      <w:r w:rsidR="00327EF4" w:rsidRPr="007235EA">
        <w:rPr>
          <w:rFonts w:asciiTheme="minorHAnsi" w:hAnsiTheme="minorHAnsi" w:cstheme="minorHAnsi"/>
          <w:sz w:val="22"/>
          <w:szCs w:val="22"/>
          <w:lang w:eastAsia="ar-SA"/>
        </w:rPr>
        <w:t>Basis</w:t>
      </w:r>
      <w:proofErr w:type="spellEnd"/>
      <w:r w:rsidR="00327EF4" w:rsidRPr="007235EA">
        <w:rPr>
          <w:rFonts w:asciiTheme="minorHAnsi" w:hAnsiTheme="minorHAnsi" w:cstheme="minorHAnsi"/>
          <w:sz w:val="22"/>
          <w:szCs w:val="22"/>
          <w:lang w:eastAsia="ar-SA"/>
        </w:rPr>
        <w:t xml:space="preserve"> – </w:t>
      </w:r>
      <w:r w:rsidR="00B96208" w:rsidRPr="007235EA">
        <w:rPr>
          <w:rFonts w:asciiTheme="minorHAnsi" w:hAnsiTheme="minorHAnsi" w:cstheme="minorHAnsi"/>
          <w:sz w:val="22"/>
          <w:szCs w:val="22"/>
          <w:lang w:eastAsia="ar-SA"/>
        </w:rPr>
        <w:br/>
      </w:r>
      <w:r w:rsidR="00327EF4" w:rsidRPr="007235EA">
        <w:rPr>
          <w:rFonts w:asciiTheme="minorHAnsi" w:hAnsiTheme="minorHAnsi" w:cstheme="minorHAnsi"/>
          <w:sz w:val="22"/>
          <w:szCs w:val="22"/>
          <w:lang w:eastAsia="ar-SA"/>
        </w:rPr>
        <w:t xml:space="preserve">z min. 3 letnim doświadczeniem zawodowym, uzyskanym w projektach dotyczących wymienionego obszaru, </w:t>
      </w:r>
    </w:p>
    <w:p w14:paraId="384BE30D" w14:textId="08AB3E6A" w:rsidR="00950C97" w:rsidRPr="007235EA" w:rsidRDefault="00327EF4" w:rsidP="00B1073F">
      <w:pPr>
        <w:shd w:val="clear" w:color="auto" w:fill="FFFFFF"/>
        <w:spacing w:line="360" w:lineRule="auto"/>
        <w:rPr>
          <w:rFonts w:asciiTheme="minorHAnsi" w:hAnsiTheme="minorHAnsi" w:cstheme="minorHAnsi"/>
          <w:sz w:val="22"/>
          <w:szCs w:val="22"/>
          <w:lang w:eastAsia="ar-SA"/>
        </w:rPr>
      </w:pPr>
      <w:r w:rsidRPr="007235EA">
        <w:rPr>
          <w:rFonts w:asciiTheme="minorHAnsi" w:hAnsiTheme="minorHAnsi" w:cstheme="minorHAnsi"/>
          <w:sz w:val="22"/>
          <w:szCs w:val="22"/>
          <w:lang w:eastAsia="ar-SA"/>
        </w:rPr>
        <w:t>wraz z informacjami na temat</w:t>
      </w:r>
      <w:r w:rsidR="00B1073F" w:rsidRPr="007235EA">
        <w:rPr>
          <w:rFonts w:asciiTheme="minorHAnsi" w:hAnsiTheme="minorHAnsi" w:cstheme="minorHAnsi"/>
          <w:sz w:val="22"/>
          <w:szCs w:val="22"/>
          <w:lang w:eastAsia="ar-SA"/>
        </w:rPr>
        <w:t xml:space="preserve"> ich</w:t>
      </w:r>
      <w:r w:rsidRPr="007235EA">
        <w:rPr>
          <w:rFonts w:asciiTheme="minorHAnsi" w:hAnsiTheme="minorHAnsi" w:cstheme="minorHAnsi"/>
          <w:sz w:val="22"/>
          <w:szCs w:val="22"/>
          <w:lang w:eastAsia="ar-SA"/>
        </w:rPr>
        <w:t xml:space="preserve"> kwalifikacji zawodowych, uprawnień</w:t>
      </w:r>
      <w:r w:rsidR="00B1073F" w:rsidRPr="007235EA">
        <w:rPr>
          <w:rFonts w:asciiTheme="minorHAnsi" w:hAnsiTheme="minorHAnsi" w:cstheme="minorHAnsi"/>
          <w:sz w:val="22"/>
          <w:szCs w:val="22"/>
          <w:lang w:eastAsia="ar-SA"/>
        </w:rPr>
        <w:t xml:space="preserve">, doświadczenia i wykształcenia niezbędnych do </w:t>
      </w:r>
      <w:r w:rsidRPr="007235EA">
        <w:rPr>
          <w:rFonts w:asciiTheme="minorHAnsi" w:hAnsiTheme="minorHAnsi" w:cstheme="minorHAnsi"/>
          <w:sz w:val="22"/>
          <w:szCs w:val="22"/>
          <w:lang w:eastAsia="ar-SA"/>
        </w:rPr>
        <w:t>wykonania zamówienia, a także zakresu wykonywanych przez nie czynności oraz informacją o podstawie do dysponowania tymi osobami.</w:t>
      </w:r>
    </w:p>
    <w:p w14:paraId="557DF7C7" w14:textId="77777777" w:rsidR="00327EF4" w:rsidRPr="007235EA" w:rsidRDefault="00327EF4" w:rsidP="00327EF4">
      <w:pPr>
        <w:jc w:val="both"/>
        <w:rPr>
          <w:rFonts w:asciiTheme="minorHAnsi" w:hAnsiTheme="minorHAnsi" w:cstheme="minorHAnsi"/>
          <w:sz w:val="22"/>
          <w:szCs w:val="22"/>
          <w:lang w:eastAsia="ar-SA"/>
        </w:rPr>
      </w:pPr>
    </w:p>
    <w:p w14:paraId="25D42D56" w14:textId="5C976C00" w:rsidR="00BF18D3" w:rsidRPr="007235EA" w:rsidRDefault="00327EF4" w:rsidP="00327EF4">
      <w:pPr>
        <w:shd w:val="clear" w:color="auto" w:fill="FFFFFF"/>
        <w:spacing w:line="360" w:lineRule="auto"/>
        <w:rPr>
          <w:rFonts w:asciiTheme="minorHAnsi" w:hAnsiTheme="minorHAnsi" w:cstheme="minorHAnsi"/>
          <w:sz w:val="22"/>
          <w:szCs w:val="22"/>
          <w:lang w:eastAsia="ar-SA"/>
        </w:rPr>
      </w:pPr>
      <w:r w:rsidRPr="007235EA">
        <w:rPr>
          <w:rFonts w:asciiTheme="minorHAnsi" w:hAnsiTheme="minorHAnsi" w:cstheme="minorHAnsi"/>
          <w:b/>
          <w:sz w:val="22"/>
          <w:szCs w:val="22"/>
          <w:lang w:eastAsia="ar-SA"/>
        </w:rPr>
        <w:t>Zamawiający dopuszcza wskazanie doświadczenia konsultantów uzyskanego w różnych projektach, których czas realizacji nakładał się na siebie.</w:t>
      </w:r>
    </w:p>
    <w:p w14:paraId="2A69CF99" w14:textId="77777777" w:rsidR="00BF18D3" w:rsidRPr="007235EA" w:rsidRDefault="00BF18D3" w:rsidP="009B0650">
      <w:pPr>
        <w:shd w:val="clear" w:color="auto" w:fill="FFFFFF"/>
        <w:spacing w:line="360" w:lineRule="auto"/>
        <w:rPr>
          <w:rFonts w:asciiTheme="minorHAnsi" w:hAnsiTheme="minorHAnsi" w:cstheme="minorHAnsi"/>
          <w:b/>
          <w:sz w:val="22"/>
          <w:szCs w:val="22"/>
          <w:lang w:val="cs-CZ" w:eastAsia="ar-SA"/>
        </w:rPr>
      </w:pPr>
    </w:p>
    <w:p w14:paraId="449E7191" w14:textId="65C413E0" w:rsidR="00091685" w:rsidRPr="007235EA" w:rsidRDefault="00091685" w:rsidP="004D48C3">
      <w:pPr>
        <w:pStyle w:val="Akapitzlist"/>
        <w:numPr>
          <w:ilvl w:val="0"/>
          <w:numId w:val="16"/>
        </w:numPr>
        <w:shd w:val="clear" w:color="auto" w:fill="FFFFFF"/>
        <w:spacing w:line="360" w:lineRule="auto"/>
        <w:rPr>
          <w:rFonts w:asciiTheme="minorHAnsi" w:eastAsia="Times New Roman" w:hAnsiTheme="minorHAnsi" w:cstheme="minorHAnsi"/>
          <w:sz w:val="22"/>
          <w:szCs w:val="22"/>
          <w:lang w:eastAsia="ar-SA"/>
        </w:rPr>
      </w:pPr>
      <w:r w:rsidRPr="007235EA">
        <w:rPr>
          <w:rFonts w:asciiTheme="minorHAnsi" w:eastAsia="Times New Roman" w:hAnsiTheme="minorHAnsi" w:cstheme="minorHAnsi"/>
          <w:sz w:val="22"/>
          <w:szCs w:val="22"/>
          <w:lang w:eastAsia="ar-SA"/>
        </w:rPr>
        <w:t>W celu potwierdzenia spełniania przez Wykonawcę warunków udziału w postępowaniu wykonawca</w:t>
      </w:r>
      <w:r w:rsidR="00DF7540" w:rsidRPr="007235EA">
        <w:rPr>
          <w:rFonts w:asciiTheme="minorHAnsi" w:eastAsia="Times New Roman" w:hAnsiTheme="minorHAnsi" w:cstheme="minorHAnsi"/>
          <w:sz w:val="22"/>
          <w:szCs w:val="22"/>
          <w:lang w:eastAsia="ar-SA"/>
        </w:rPr>
        <w:t>,</w:t>
      </w:r>
      <w:r w:rsidRPr="007235EA">
        <w:rPr>
          <w:rFonts w:asciiTheme="minorHAnsi" w:eastAsia="Times New Roman" w:hAnsiTheme="minorHAnsi" w:cstheme="minorHAnsi"/>
          <w:sz w:val="22"/>
          <w:szCs w:val="22"/>
          <w:lang w:eastAsia="ar-SA"/>
        </w:rPr>
        <w:t xml:space="preserve"> na wezwanie zamawiającego</w:t>
      </w:r>
      <w:r w:rsidR="00DF7540" w:rsidRPr="007235EA">
        <w:rPr>
          <w:rFonts w:asciiTheme="minorHAnsi" w:eastAsia="Times New Roman" w:hAnsiTheme="minorHAnsi" w:cstheme="minorHAnsi"/>
          <w:sz w:val="22"/>
          <w:szCs w:val="22"/>
          <w:lang w:eastAsia="ar-SA"/>
        </w:rPr>
        <w:t>,</w:t>
      </w:r>
      <w:r w:rsidRPr="007235EA">
        <w:rPr>
          <w:rFonts w:asciiTheme="minorHAnsi" w:eastAsia="Times New Roman" w:hAnsiTheme="minorHAnsi" w:cstheme="minorHAnsi"/>
          <w:sz w:val="22"/>
          <w:szCs w:val="22"/>
          <w:lang w:eastAsia="ar-SA"/>
        </w:rPr>
        <w:t xml:space="preserve"> zobowiązany będzie złożyć następujące podmiotowe środki dowodowe - </w:t>
      </w:r>
      <w:r w:rsidR="00E11491" w:rsidRPr="007235EA">
        <w:rPr>
          <w:rFonts w:asciiTheme="minorHAnsi" w:eastAsia="Times New Roman" w:hAnsiTheme="minorHAnsi" w:cstheme="minorHAnsi"/>
          <w:sz w:val="22"/>
          <w:szCs w:val="22"/>
          <w:lang w:eastAsia="ar-SA"/>
        </w:rPr>
        <w:br/>
      </w:r>
      <w:r w:rsidRPr="007235EA">
        <w:rPr>
          <w:rFonts w:asciiTheme="minorHAnsi" w:eastAsia="Times New Roman" w:hAnsiTheme="minorHAnsi" w:cstheme="minorHAnsi"/>
          <w:b/>
          <w:sz w:val="22"/>
          <w:szCs w:val="22"/>
          <w:u w:val="single"/>
          <w:lang w:eastAsia="ar-SA"/>
        </w:rPr>
        <w:t>w zakresie zdolności technicznej lub zawodowej</w:t>
      </w:r>
      <w:r w:rsidRPr="007235EA">
        <w:rPr>
          <w:rFonts w:asciiTheme="minorHAnsi" w:eastAsia="Times New Roman" w:hAnsiTheme="minorHAnsi" w:cstheme="minorHAnsi"/>
          <w:sz w:val="22"/>
          <w:szCs w:val="22"/>
          <w:lang w:eastAsia="ar-SA"/>
        </w:rPr>
        <w:t>:</w:t>
      </w:r>
    </w:p>
    <w:p w14:paraId="2BB8AFA2" w14:textId="25FB0C19" w:rsidR="004B3772" w:rsidRPr="007235EA" w:rsidRDefault="004B3772" w:rsidP="004D48C3">
      <w:pPr>
        <w:pStyle w:val="Akapitzlist"/>
        <w:numPr>
          <w:ilvl w:val="1"/>
          <w:numId w:val="16"/>
        </w:numPr>
        <w:autoSpaceDE w:val="0"/>
        <w:autoSpaceDN w:val="0"/>
        <w:adjustRightInd w:val="0"/>
        <w:spacing w:line="360" w:lineRule="auto"/>
        <w:ind w:left="709" w:hanging="567"/>
        <w:rPr>
          <w:rFonts w:asciiTheme="minorHAnsi" w:eastAsia="Times New Roman" w:hAnsiTheme="minorHAnsi" w:cstheme="minorHAnsi"/>
          <w:iCs/>
          <w:sz w:val="22"/>
          <w:szCs w:val="22"/>
        </w:rPr>
      </w:pPr>
      <w:r w:rsidRPr="007235EA">
        <w:rPr>
          <w:rFonts w:asciiTheme="minorHAnsi" w:eastAsia="Times New Roman" w:hAnsiTheme="minorHAnsi" w:cstheme="minorHAnsi"/>
          <w:b/>
          <w:iCs/>
          <w:sz w:val="22"/>
          <w:szCs w:val="22"/>
        </w:rPr>
        <w:t>wykaz usług</w:t>
      </w:r>
      <w:r w:rsidRPr="007235EA">
        <w:rPr>
          <w:rFonts w:asciiTheme="minorHAnsi" w:eastAsia="Times New Roman" w:hAnsiTheme="minorHAnsi" w:cstheme="minorHAnsi"/>
          <w:iCs/>
          <w:sz w:val="22"/>
          <w:szCs w:val="22"/>
        </w:rPr>
        <w:t xml:space="preserve"> wykonanych/wykonywanych w okresie ostatnich trzech lat przed upływem terminu składania ofert, a jeżeli okres prowadzenia działalności jest krótszy – w tym okresie - według </w:t>
      </w:r>
      <w:r w:rsidRPr="007235EA">
        <w:rPr>
          <w:rFonts w:asciiTheme="minorHAnsi" w:eastAsia="Times New Roman" w:hAnsiTheme="minorHAnsi" w:cstheme="minorHAnsi"/>
          <w:iCs/>
          <w:sz w:val="22"/>
          <w:szCs w:val="22"/>
        </w:rPr>
        <w:lastRenderedPageBreak/>
        <w:t xml:space="preserve">załącznika nr 8 do SWZ wraz z dowodami określającymi czy usługi zostały wykonane należycie lub są wykonywane należycie. </w:t>
      </w:r>
    </w:p>
    <w:p w14:paraId="6736B5F0" w14:textId="058DE92B" w:rsidR="004B3772" w:rsidRPr="007235EA" w:rsidRDefault="004B3772" w:rsidP="004B3772">
      <w:pPr>
        <w:pStyle w:val="Akapitzlist"/>
        <w:autoSpaceDE w:val="0"/>
        <w:autoSpaceDN w:val="0"/>
        <w:adjustRightInd w:val="0"/>
        <w:spacing w:line="360" w:lineRule="auto"/>
        <w:ind w:left="668"/>
        <w:rPr>
          <w:rFonts w:asciiTheme="minorHAnsi" w:eastAsia="Times New Roman" w:hAnsiTheme="minorHAnsi" w:cstheme="minorHAnsi"/>
          <w:b/>
          <w:iCs/>
          <w:sz w:val="22"/>
          <w:szCs w:val="22"/>
          <w:u w:val="single"/>
        </w:rPr>
      </w:pPr>
      <w:r w:rsidRPr="007235EA">
        <w:rPr>
          <w:rFonts w:asciiTheme="minorHAnsi" w:eastAsia="Times New Roman" w:hAnsiTheme="minorHAnsi" w:cstheme="minorHAnsi"/>
          <w:iCs/>
          <w:sz w:val="22"/>
          <w:szCs w:val="22"/>
          <w:u w:val="single"/>
        </w:rPr>
        <w:t>Wykonawca może sporządzić wykaz zgodnie ze wzorem stanowiącym</w:t>
      </w:r>
      <w:r w:rsidRPr="007235EA">
        <w:rPr>
          <w:rFonts w:asciiTheme="minorHAnsi" w:eastAsia="Times New Roman" w:hAnsiTheme="minorHAnsi" w:cstheme="minorHAnsi"/>
          <w:b/>
          <w:iCs/>
          <w:sz w:val="22"/>
          <w:szCs w:val="22"/>
          <w:u w:val="single"/>
        </w:rPr>
        <w:t xml:space="preserve"> Załącznik nr 8 do SWZ.</w:t>
      </w:r>
    </w:p>
    <w:p w14:paraId="38EE9B18" w14:textId="77777777" w:rsidR="004B3772" w:rsidRPr="007235EA" w:rsidRDefault="004B3772" w:rsidP="004B3772">
      <w:pPr>
        <w:pStyle w:val="Akapitzlist"/>
        <w:autoSpaceDE w:val="0"/>
        <w:autoSpaceDN w:val="0"/>
        <w:adjustRightInd w:val="0"/>
        <w:spacing w:line="360" w:lineRule="auto"/>
        <w:ind w:left="668"/>
        <w:rPr>
          <w:rFonts w:asciiTheme="minorHAnsi" w:eastAsia="Times New Roman" w:hAnsiTheme="minorHAnsi" w:cstheme="minorHAnsi"/>
          <w:iCs/>
          <w:sz w:val="22"/>
          <w:szCs w:val="22"/>
        </w:rPr>
      </w:pPr>
    </w:p>
    <w:p w14:paraId="34C0B891" w14:textId="77777777" w:rsidR="004B3772" w:rsidRPr="007235EA" w:rsidRDefault="004B3772" w:rsidP="004B3772">
      <w:pPr>
        <w:pStyle w:val="Akapitzlist"/>
        <w:autoSpaceDE w:val="0"/>
        <w:autoSpaceDN w:val="0"/>
        <w:adjustRightInd w:val="0"/>
        <w:spacing w:line="360" w:lineRule="auto"/>
        <w:ind w:left="668"/>
        <w:rPr>
          <w:rFonts w:asciiTheme="minorHAnsi" w:eastAsia="Times New Roman" w:hAnsiTheme="minorHAnsi" w:cstheme="minorHAnsi"/>
          <w:iCs/>
          <w:sz w:val="22"/>
          <w:szCs w:val="22"/>
        </w:rPr>
      </w:pPr>
      <w:r w:rsidRPr="007235EA">
        <w:rPr>
          <w:rFonts w:asciiTheme="minorHAnsi" w:eastAsia="Times New Roman" w:hAnsiTheme="minorHAnsi" w:cstheme="minorHAnsi"/>
          <w:iCs/>
          <w:sz w:val="22"/>
          <w:szCs w:val="22"/>
        </w:rPr>
        <w:t xml:space="preserve">Jeżeli wykonawca powołuje się na doświadczenie w realizacji usług, wykonywanych wspólnie </w:t>
      </w:r>
    </w:p>
    <w:p w14:paraId="60756C23" w14:textId="77777777" w:rsidR="004B3772" w:rsidRPr="007235EA" w:rsidRDefault="004B3772" w:rsidP="004B3772">
      <w:pPr>
        <w:pStyle w:val="Akapitzlist"/>
        <w:autoSpaceDE w:val="0"/>
        <w:autoSpaceDN w:val="0"/>
        <w:adjustRightInd w:val="0"/>
        <w:spacing w:line="360" w:lineRule="auto"/>
        <w:ind w:left="668"/>
        <w:rPr>
          <w:rFonts w:asciiTheme="minorHAnsi" w:eastAsia="Times New Roman" w:hAnsiTheme="minorHAnsi" w:cstheme="minorHAnsi"/>
          <w:iCs/>
          <w:sz w:val="22"/>
          <w:szCs w:val="22"/>
        </w:rPr>
      </w:pPr>
      <w:r w:rsidRPr="007235EA">
        <w:rPr>
          <w:rFonts w:asciiTheme="minorHAnsi" w:eastAsia="Times New Roman" w:hAnsiTheme="minorHAnsi" w:cstheme="minorHAnsi"/>
          <w:iCs/>
          <w:sz w:val="22"/>
          <w:szCs w:val="22"/>
        </w:rPr>
        <w:t>z innymi wykonawcami, wykaz, o którym mowa wyżej, dotyczy usług, w których wykonaniu wykonawca ten bezpośrednio uczestniczył, a w przypadku świadczeń powtarzających się lub ciągłych, w których wykonywaniu bezpośrednio uczestniczył lub uczestniczy.</w:t>
      </w:r>
    </w:p>
    <w:p w14:paraId="7CECFD84" w14:textId="77777777" w:rsidR="004B3772" w:rsidRPr="007235EA" w:rsidRDefault="004B3772" w:rsidP="004B3772">
      <w:pPr>
        <w:pStyle w:val="Akapitzlist"/>
        <w:autoSpaceDE w:val="0"/>
        <w:autoSpaceDN w:val="0"/>
        <w:adjustRightInd w:val="0"/>
        <w:spacing w:line="360" w:lineRule="auto"/>
        <w:ind w:left="668"/>
        <w:rPr>
          <w:rFonts w:asciiTheme="minorHAnsi" w:eastAsia="Times New Roman" w:hAnsiTheme="minorHAnsi" w:cstheme="minorHAnsi"/>
          <w:iCs/>
          <w:sz w:val="22"/>
          <w:szCs w:val="22"/>
        </w:rPr>
      </w:pPr>
    </w:p>
    <w:p w14:paraId="0D77ACAF" w14:textId="4B66CAA8" w:rsidR="00091685" w:rsidRPr="007235EA" w:rsidRDefault="00091685" w:rsidP="004D48C3">
      <w:pPr>
        <w:pStyle w:val="Akapitzlist"/>
        <w:numPr>
          <w:ilvl w:val="1"/>
          <w:numId w:val="16"/>
        </w:numPr>
        <w:autoSpaceDE w:val="0"/>
        <w:autoSpaceDN w:val="0"/>
        <w:adjustRightInd w:val="0"/>
        <w:spacing w:line="360" w:lineRule="auto"/>
        <w:ind w:left="709" w:hanging="709"/>
        <w:rPr>
          <w:rFonts w:asciiTheme="minorHAnsi" w:eastAsia="Times New Roman" w:hAnsiTheme="minorHAnsi" w:cstheme="minorHAnsi"/>
          <w:iCs/>
          <w:sz w:val="22"/>
          <w:szCs w:val="22"/>
        </w:rPr>
      </w:pPr>
      <w:r w:rsidRPr="007235EA">
        <w:rPr>
          <w:rFonts w:asciiTheme="minorHAnsi" w:eastAsia="Times New Roman" w:hAnsiTheme="minorHAnsi" w:cstheme="minorHAnsi"/>
          <w:b/>
          <w:iCs/>
          <w:sz w:val="22"/>
          <w:szCs w:val="22"/>
        </w:rPr>
        <w:t>wykaz osób</w:t>
      </w:r>
      <w:r w:rsidRPr="007235EA">
        <w:rPr>
          <w:rFonts w:asciiTheme="minorHAnsi" w:eastAsia="Times New Roman" w:hAnsiTheme="minorHAnsi" w:cstheme="minorHAnsi"/>
          <w:iCs/>
          <w:sz w:val="22"/>
          <w:szCs w:val="22"/>
        </w:rPr>
        <w:t>, skierowanych przez wykonawcę do realizacji zamówienia publicznego, w szczególności odpowiedzialnych za świa</w:t>
      </w:r>
      <w:r w:rsidR="00B1073F" w:rsidRPr="007235EA">
        <w:rPr>
          <w:rFonts w:asciiTheme="minorHAnsi" w:eastAsia="Times New Roman" w:hAnsiTheme="minorHAnsi" w:cstheme="minorHAnsi"/>
          <w:iCs/>
          <w:sz w:val="22"/>
          <w:szCs w:val="22"/>
        </w:rPr>
        <w:t>dczenie usług, kontrolę jakości</w:t>
      </w:r>
      <w:r w:rsidRPr="007235EA">
        <w:rPr>
          <w:rFonts w:asciiTheme="minorHAnsi" w:eastAsia="Times New Roman" w:hAnsiTheme="minorHAnsi" w:cstheme="minorHAnsi"/>
          <w:iCs/>
          <w:sz w:val="22"/>
          <w:szCs w:val="22"/>
        </w:rPr>
        <w:t xml:space="preserve"> wraz z informacjami na temat ich kwalifikacji zawodowych</w:t>
      </w:r>
      <w:r w:rsidR="00850266" w:rsidRPr="007235EA">
        <w:rPr>
          <w:rFonts w:asciiTheme="minorHAnsi" w:eastAsia="Times New Roman" w:hAnsiTheme="minorHAnsi" w:cstheme="minorHAnsi"/>
          <w:iCs/>
          <w:sz w:val="22"/>
          <w:szCs w:val="22"/>
        </w:rPr>
        <w:t>, uprawnień</w:t>
      </w:r>
      <w:r w:rsidR="004917A9" w:rsidRPr="007235EA">
        <w:rPr>
          <w:rFonts w:asciiTheme="minorHAnsi" w:eastAsia="Times New Roman" w:hAnsiTheme="minorHAnsi" w:cstheme="minorHAnsi"/>
          <w:iCs/>
          <w:sz w:val="22"/>
          <w:szCs w:val="22"/>
        </w:rPr>
        <w:t>, doświadczenia</w:t>
      </w:r>
      <w:r w:rsidR="009F0E65" w:rsidRPr="007235EA">
        <w:rPr>
          <w:rFonts w:asciiTheme="minorHAnsi" w:eastAsia="Times New Roman" w:hAnsiTheme="minorHAnsi" w:cstheme="minorHAnsi"/>
          <w:iCs/>
          <w:sz w:val="22"/>
          <w:szCs w:val="22"/>
        </w:rPr>
        <w:t xml:space="preserve"> i wykształcenia </w:t>
      </w:r>
      <w:r w:rsidRPr="007235EA">
        <w:rPr>
          <w:rFonts w:asciiTheme="minorHAnsi" w:eastAsia="Times New Roman" w:hAnsiTheme="minorHAnsi" w:cstheme="minorHAnsi"/>
          <w:iCs/>
          <w:sz w:val="22"/>
          <w:szCs w:val="22"/>
        </w:rPr>
        <w:t>niezbędnych do wykonania zamówienia publicznego, a także zakresu wykonywanych przez nie czynności oraz informacją</w:t>
      </w:r>
      <w:r w:rsidR="00745D29" w:rsidRPr="007235EA">
        <w:rPr>
          <w:rFonts w:asciiTheme="minorHAnsi" w:eastAsia="Times New Roman" w:hAnsiTheme="minorHAnsi" w:cstheme="minorHAnsi"/>
          <w:iCs/>
          <w:sz w:val="22"/>
          <w:szCs w:val="22"/>
        </w:rPr>
        <w:br/>
      </w:r>
      <w:r w:rsidRPr="007235EA">
        <w:rPr>
          <w:rFonts w:asciiTheme="minorHAnsi" w:eastAsia="Times New Roman" w:hAnsiTheme="minorHAnsi" w:cstheme="minorHAnsi"/>
          <w:iCs/>
          <w:sz w:val="22"/>
          <w:szCs w:val="22"/>
        </w:rPr>
        <w:t>o podstaw</w:t>
      </w:r>
      <w:r w:rsidR="003B5BC0" w:rsidRPr="007235EA">
        <w:rPr>
          <w:rFonts w:asciiTheme="minorHAnsi" w:eastAsia="Times New Roman" w:hAnsiTheme="minorHAnsi" w:cstheme="minorHAnsi"/>
          <w:iCs/>
          <w:sz w:val="22"/>
          <w:szCs w:val="22"/>
        </w:rPr>
        <w:t>ie do dysponowania tymi osobami</w:t>
      </w:r>
      <w:r w:rsidR="00992586" w:rsidRPr="007235EA">
        <w:rPr>
          <w:rFonts w:asciiTheme="minorHAnsi" w:eastAsia="Times New Roman" w:hAnsiTheme="minorHAnsi" w:cstheme="minorHAnsi"/>
          <w:iCs/>
          <w:sz w:val="22"/>
          <w:szCs w:val="22"/>
        </w:rPr>
        <w:t>.</w:t>
      </w:r>
    </w:p>
    <w:p w14:paraId="4328635B" w14:textId="69DA6889" w:rsidR="00091685" w:rsidRPr="007235EA" w:rsidRDefault="00091685" w:rsidP="006C59D8">
      <w:pPr>
        <w:pStyle w:val="Akapitzlist"/>
        <w:autoSpaceDE w:val="0"/>
        <w:autoSpaceDN w:val="0"/>
        <w:adjustRightInd w:val="0"/>
        <w:spacing w:line="360" w:lineRule="auto"/>
        <w:ind w:left="668"/>
        <w:rPr>
          <w:rFonts w:asciiTheme="minorHAnsi" w:eastAsia="Times New Roman" w:hAnsiTheme="minorHAnsi" w:cstheme="minorHAnsi"/>
          <w:iCs/>
          <w:sz w:val="22"/>
          <w:szCs w:val="22"/>
          <w:u w:val="single"/>
        </w:rPr>
      </w:pPr>
      <w:r w:rsidRPr="007235EA">
        <w:rPr>
          <w:rFonts w:asciiTheme="minorHAnsi" w:eastAsia="Times New Roman" w:hAnsiTheme="minorHAnsi" w:cstheme="minorHAnsi"/>
          <w:iCs/>
          <w:sz w:val="22"/>
          <w:szCs w:val="22"/>
          <w:u w:val="single"/>
        </w:rPr>
        <w:t xml:space="preserve">Wykonawca może sporządzić wykaz osób zgodnie ze wzorem stanowiącym </w:t>
      </w:r>
      <w:r w:rsidR="004B3772" w:rsidRPr="007235EA">
        <w:rPr>
          <w:rFonts w:asciiTheme="minorHAnsi" w:eastAsia="Times New Roman" w:hAnsiTheme="minorHAnsi" w:cstheme="minorHAnsi"/>
          <w:b/>
          <w:iCs/>
          <w:sz w:val="22"/>
          <w:szCs w:val="22"/>
          <w:u w:val="single"/>
        </w:rPr>
        <w:t>Załącznik</w:t>
      </w:r>
      <w:r w:rsidR="003B5BC0" w:rsidRPr="007235EA">
        <w:rPr>
          <w:rFonts w:asciiTheme="minorHAnsi" w:eastAsia="Times New Roman" w:hAnsiTheme="minorHAnsi" w:cstheme="minorHAnsi"/>
          <w:b/>
          <w:iCs/>
          <w:sz w:val="22"/>
          <w:szCs w:val="22"/>
          <w:u w:val="single"/>
        </w:rPr>
        <w:t xml:space="preserve"> </w:t>
      </w:r>
      <w:r w:rsidR="00327EF4" w:rsidRPr="007235EA">
        <w:rPr>
          <w:rFonts w:asciiTheme="minorHAnsi" w:eastAsia="Times New Roman" w:hAnsiTheme="minorHAnsi" w:cstheme="minorHAnsi"/>
          <w:b/>
          <w:iCs/>
          <w:sz w:val="22"/>
          <w:szCs w:val="22"/>
          <w:u w:val="single"/>
        </w:rPr>
        <w:t xml:space="preserve">nr 9 </w:t>
      </w:r>
      <w:r w:rsidRPr="007235EA">
        <w:rPr>
          <w:rFonts w:asciiTheme="minorHAnsi" w:eastAsia="Times New Roman" w:hAnsiTheme="minorHAnsi" w:cstheme="minorHAnsi"/>
          <w:b/>
          <w:iCs/>
          <w:sz w:val="22"/>
          <w:szCs w:val="22"/>
          <w:u w:val="single"/>
        </w:rPr>
        <w:t>do SWZ.</w:t>
      </w:r>
    </w:p>
    <w:p w14:paraId="336E98BD" w14:textId="77777777" w:rsidR="004B715B" w:rsidRPr="00CF7023" w:rsidRDefault="004B715B" w:rsidP="006C59D8">
      <w:pPr>
        <w:pStyle w:val="Akapitzlist"/>
        <w:autoSpaceDE w:val="0"/>
        <w:autoSpaceDN w:val="0"/>
        <w:adjustRightInd w:val="0"/>
        <w:spacing w:line="360" w:lineRule="auto"/>
        <w:ind w:left="668"/>
        <w:rPr>
          <w:rFonts w:asciiTheme="minorHAnsi" w:eastAsia="Times New Roman" w:hAnsiTheme="minorHAnsi" w:cstheme="minorHAnsi"/>
          <w:b/>
          <w:iCs/>
          <w:sz w:val="22"/>
          <w:szCs w:val="22"/>
          <w:u w:val="single"/>
        </w:rPr>
      </w:pPr>
    </w:p>
    <w:p w14:paraId="28396F5D" w14:textId="1BE5156B" w:rsidR="00FE25A0" w:rsidRPr="00CF7023" w:rsidRDefault="00CA4DBB" w:rsidP="006C59D8">
      <w:pPr>
        <w:autoSpaceDE w:val="0"/>
        <w:spacing w:line="360" w:lineRule="auto"/>
        <w:rPr>
          <w:rFonts w:asciiTheme="minorHAnsi" w:hAnsiTheme="minorHAnsi" w:cstheme="minorHAnsi"/>
          <w:b/>
          <w:sz w:val="22"/>
          <w:szCs w:val="22"/>
          <w:u w:val="single"/>
          <w:lang w:eastAsia="ar-SA"/>
        </w:rPr>
      </w:pPr>
      <w:r w:rsidRPr="00CF7023">
        <w:rPr>
          <w:rFonts w:asciiTheme="minorHAnsi" w:hAnsiTheme="minorHAnsi" w:cstheme="minorHAnsi"/>
          <w:b/>
          <w:sz w:val="22"/>
          <w:szCs w:val="22"/>
          <w:u w:val="single"/>
          <w:lang w:eastAsia="ar-SA"/>
        </w:rPr>
        <w:t>Zasady korzystania z zasobów innych podmiotów:</w:t>
      </w:r>
    </w:p>
    <w:p w14:paraId="3E721C2D" w14:textId="404EE296" w:rsidR="00FE25A0" w:rsidRPr="00CF7023" w:rsidRDefault="00FB319E" w:rsidP="006C59D8">
      <w:pPr>
        <w:autoSpaceDE w:val="0"/>
        <w:spacing w:line="360" w:lineRule="auto"/>
        <w:ind w:left="284" w:hanging="284"/>
        <w:rPr>
          <w:rFonts w:asciiTheme="minorHAnsi" w:hAnsiTheme="minorHAnsi" w:cstheme="minorHAnsi"/>
          <w:sz w:val="22"/>
          <w:szCs w:val="22"/>
          <w:lang w:eastAsia="ar-SA"/>
        </w:rPr>
      </w:pPr>
      <w:r w:rsidRPr="00CF7023">
        <w:rPr>
          <w:rFonts w:asciiTheme="minorHAnsi" w:hAnsiTheme="minorHAnsi" w:cstheme="minorHAnsi"/>
          <w:sz w:val="22"/>
          <w:szCs w:val="22"/>
          <w:lang w:eastAsia="ar-SA"/>
        </w:rPr>
        <w:t>3</w:t>
      </w:r>
      <w:r w:rsidR="000B61E6" w:rsidRPr="00CF7023">
        <w:rPr>
          <w:rFonts w:asciiTheme="minorHAnsi" w:hAnsiTheme="minorHAnsi" w:cstheme="minorHAnsi"/>
          <w:sz w:val="22"/>
          <w:szCs w:val="22"/>
          <w:lang w:eastAsia="ar-SA"/>
        </w:rPr>
        <w:t>.</w:t>
      </w:r>
      <w:r w:rsidR="000B61E6" w:rsidRPr="00CF7023">
        <w:rPr>
          <w:rFonts w:asciiTheme="minorHAnsi" w:hAnsiTheme="minorHAnsi" w:cstheme="minorHAnsi"/>
          <w:sz w:val="22"/>
          <w:szCs w:val="22"/>
          <w:lang w:eastAsia="ar-SA"/>
        </w:rPr>
        <w:tab/>
      </w:r>
      <w:r w:rsidR="00FE25A0" w:rsidRPr="00CF7023">
        <w:rPr>
          <w:rFonts w:asciiTheme="minorHAnsi" w:hAnsiTheme="minorHAnsi" w:cstheme="minorHAnsi"/>
          <w:sz w:val="22"/>
          <w:szCs w:val="22"/>
          <w:lang w:eastAsia="ar-SA"/>
        </w:rPr>
        <w:t>Wykonawca może w celu potwierdzenia spełniania w</w:t>
      </w:r>
      <w:r w:rsidR="00DC7636" w:rsidRPr="00CF7023">
        <w:rPr>
          <w:rFonts w:asciiTheme="minorHAnsi" w:hAnsiTheme="minorHAnsi" w:cstheme="minorHAnsi"/>
          <w:sz w:val="22"/>
          <w:szCs w:val="22"/>
          <w:lang w:eastAsia="ar-SA"/>
        </w:rPr>
        <w:t xml:space="preserve">arunków udziału w postępowaniu </w:t>
      </w:r>
      <w:r w:rsidR="00FE25A0" w:rsidRPr="00CF7023">
        <w:rPr>
          <w:rFonts w:asciiTheme="minorHAnsi" w:hAnsiTheme="minorHAnsi" w:cstheme="minorHAnsi"/>
          <w:sz w:val="22"/>
          <w:szCs w:val="22"/>
          <w:lang w:eastAsia="ar-SA"/>
        </w:rPr>
        <w:t>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14:paraId="3AAFB893" w14:textId="5834C780" w:rsidR="00FE25A0" w:rsidRPr="00CF7023" w:rsidRDefault="00FB319E" w:rsidP="006C59D8">
      <w:pPr>
        <w:autoSpaceDE w:val="0"/>
        <w:spacing w:line="360" w:lineRule="auto"/>
        <w:ind w:left="709" w:hanging="425"/>
        <w:rPr>
          <w:rFonts w:asciiTheme="minorHAnsi" w:hAnsiTheme="minorHAnsi" w:cstheme="minorHAnsi"/>
          <w:sz w:val="22"/>
          <w:szCs w:val="22"/>
          <w:lang w:eastAsia="ar-SA"/>
        </w:rPr>
      </w:pPr>
      <w:r w:rsidRPr="00CF7023">
        <w:rPr>
          <w:rFonts w:asciiTheme="minorHAnsi" w:hAnsiTheme="minorHAnsi" w:cstheme="minorHAnsi"/>
          <w:sz w:val="22"/>
          <w:szCs w:val="22"/>
          <w:lang w:eastAsia="ar-SA"/>
        </w:rPr>
        <w:t>3</w:t>
      </w:r>
      <w:r w:rsidR="001875CD" w:rsidRPr="00CF7023">
        <w:rPr>
          <w:rFonts w:asciiTheme="minorHAnsi" w:hAnsiTheme="minorHAnsi" w:cstheme="minorHAnsi"/>
          <w:sz w:val="22"/>
          <w:szCs w:val="22"/>
          <w:lang w:eastAsia="ar-SA"/>
        </w:rPr>
        <w:t>.1.</w:t>
      </w:r>
      <w:r w:rsidR="001875CD" w:rsidRPr="00CF7023">
        <w:rPr>
          <w:rFonts w:asciiTheme="minorHAnsi" w:hAnsiTheme="minorHAnsi" w:cstheme="minorHAnsi"/>
          <w:sz w:val="22"/>
          <w:szCs w:val="22"/>
          <w:lang w:eastAsia="ar-SA"/>
        </w:rPr>
        <w:tab/>
      </w:r>
      <w:r w:rsidR="00FE25A0" w:rsidRPr="00CF7023">
        <w:rPr>
          <w:rFonts w:asciiTheme="minorHAnsi" w:hAnsiTheme="minorHAnsi" w:cstheme="minorHAnsi"/>
          <w:sz w:val="22"/>
          <w:szCs w:val="22"/>
          <w:lang w:eastAsia="ar-SA"/>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0248AB29" w14:textId="6935CD07" w:rsidR="00FE25A0" w:rsidRPr="00CF7023" w:rsidRDefault="00FB319E" w:rsidP="006C59D8">
      <w:pPr>
        <w:autoSpaceDE w:val="0"/>
        <w:spacing w:line="360" w:lineRule="auto"/>
        <w:ind w:left="709" w:hanging="425"/>
        <w:rPr>
          <w:rFonts w:asciiTheme="minorHAnsi" w:hAnsiTheme="minorHAnsi" w:cstheme="minorHAnsi"/>
          <w:sz w:val="22"/>
          <w:szCs w:val="22"/>
          <w:lang w:eastAsia="ar-SA"/>
        </w:rPr>
      </w:pPr>
      <w:r w:rsidRPr="00CF7023">
        <w:rPr>
          <w:rFonts w:asciiTheme="minorHAnsi" w:hAnsiTheme="minorHAnsi" w:cstheme="minorHAnsi"/>
          <w:sz w:val="22"/>
          <w:szCs w:val="22"/>
          <w:lang w:eastAsia="ar-SA"/>
        </w:rPr>
        <w:t>3</w:t>
      </w:r>
      <w:r w:rsidR="00FE25A0" w:rsidRPr="00CF7023">
        <w:rPr>
          <w:rFonts w:asciiTheme="minorHAnsi" w:hAnsiTheme="minorHAnsi" w:cstheme="minorHAnsi"/>
          <w:sz w:val="22"/>
          <w:szCs w:val="22"/>
          <w:lang w:eastAsia="ar-SA"/>
        </w:rPr>
        <w:t>.2. Wykonawca, który polega na zdolnościach lub sytuacji podmiotów udostępniających zasoby, składa, wraz z ofertą, zobowiązanie podmiotu udostępniającego zasoby do oddania mu do dyspozycji niezbędnych zasobów na potrzeby realizacji zamówienia lub inny podmiotowy środ</w:t>
      </w:r>
      <w:r w:rsidR="00846BB9" w:rsidRPr="00CF7023">
        <w:rPr>
          <w:rFonts w:asciiTheme="minorHAnsi" w:hAnsiTheme="minorHAnsi" w:cstheme="minorHAnsi"/>
          <w:sz w:val="22"/>
          <w:szCs w:val="22"/>
          <w:lang w:eastAsia="ar-SA"/>
        </w:rPr>
        <w:t>ek dowodowy potwierdzający, że w</w:t>
      </w:r>
      <w:r w:rsidR="00FE25A0" w:rsidRPr="00CF7023">
        <w:rPr>
          <w:rFonts w:asciiTheme="minorHAnsi" w:hAnsiTheme="minorHAnsi" w:cstheme="minorHAnsi"/>
          <w:sz w:val="22"/>
          <w:szCs w:val="22"/>
          <w:lang w:eastAsia="ar-SA"/>
        </w:rPr>
        <w:t>ykonawca realizując zamówienie, będzie dysponował niezbędnymi zasobami tych podmiotów. Zobowiązanie podmio</w:t>
      </w:r>
      <w:r w:rsidR="00846BB9" w:rsidRPr="00CF7023">
        <w:rPr>
          <w:rFonts w:asciiTheme="minorHAnsi" w:hAnsiTheme="minorHAnsi" w:cstheme="minorHAnsi"/>
          <w:sz w:val="22"/>
          <w:szCs w:val="22"/>
          <w:lang w:eastAsia="ar-SA"/>
        </w:rPr>
        <w:t>tu udostępniającego zasoby potwierdza, że stosunek łączący w</w:t>
      </w:r>
      <w:r w:rsidR="00FE25A0" w:rsidRPr="00CF7023">
        <w:rPr>
          <w:rFonts w:asciiTheme="minorHAnsi" w:hAnsiTheme="minorHAnsi" w:cstheme="minorHAnsi"/>
          <w:sz w:val="22"/>
          <w:szCs w:val="22"/>
          <w:lang w:eastAsia="ar-SA"/>
        </w:rPr>
        <w:t xml:space="preserve">ykonawcę z podmiotami udostępniającymi zasoby gwarantuje rzeczywisty dostęp do tych zasobów oraz </w:t>
      </w:r>
      <w:r w:rsidR="00846BB9" w:rsidRPr="00CF7023">
        <w:rPr>
          <w:rFonts w:asciiTheme="minorHAnsi" w:hAnsiTheme="minorHAnsi" w:cstheme="minorHAnsi"/>
          <w:sz w:val="22"/>
          <w:szCs w:val="22"/>
          <w:lang w:eastAsia="ar-SA"/>
        </w:rPr>
        <w:t>określa</w:t>
      </w:r>
      <w:r w:rsidR="00FE25A0" w:rsidRPr="00CF7023">
        <w:rPr>
          <w:rFonts w:asciiTheme="minorHAnsi" w:hAnsiTheme="minorHAnsi" w:cstheme="minorHAnsi"/>
          <w:sz w:val="22"/>
          <w:szCs w:val="22"/>
          <w:lang w:eastAsia="ar-SA"/>
        </w:rPr>
        <w:t xml:space="preserve"> w szczególności:</w:t>
      </w:r>
    </w:p>
    <w:p w14:paraId="38DAE982" w14:textId="38D3749B" w:rsidR="00FE25A0" w:rsidRPr="00CF7023" w:rsidRDefault="00FE25A0" w:rsidP="006C59D8">
      <w:pPr>
        <w:autoSpaceDE w:val="0"/>
        <w:spacing w:line="360" w:lineRule="auto"/>
        <w:ind w:left="1134" w:hanging="283"/>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a) </w:t>
      </w:r>
      <w:r w:rsidRPr="00CF7023">
        <w:rPr>
          <w:rFonts w:asciiTheme="minorHAnsi" w:hAnsiTheme="minorHAnsi" w:cstheme="minorHAnsi"/>
          <w:sz w:val="22"/>
          <w:szCs w:val="22"/>
          <w:lang w:eastAsia="ar-SA"/>
        </w:rPr>
        <w:tab/>
        <w:t>zakres do</w:t>
      </w:r>
      <w:r w:rsidR="00846BB9" w:rsidRPr="00CF7023">
        <w:rPr>
          <w:rFonts w:asciiTheme="minorHAnsi" w:hAnsiTheme="minorHAnsi" w:cstheme="minorHAnsi"/>
          <w:sz w:val="22"/>
          <w:szCs w:val="22"/>
          <w:lang w:eastAsia="ar-SA"/>
        </w:rPr>
        <w:t>stępnych w</w:t>
      </w:r>
      <w:r w:rsidRPr="00CF7023">
        <w:rPr>
          <w:rFonts w:asciiTheme="minorHAnsi" w:hAnsiTheme="minorHAnsi" w:cstheme="minorHAnsi"/>
          <w:sz w:val="22"/>
          <w:szCs w:val="22"/>
          <w:lang w:eastAsia="ar-SA"/>
        </w:rPr>
        <w:t>ykonawcy zasobów p</w:t>
      </w:r>
      <w:r w:rsidR="006101E1" w:rsidRPr="00CF7023">
        <w:rPr>
          <w:rFonts w:asciiTheme="minorHAnsi" w:hAnsiTheme="minorHAnsi" w:cstheme="minorHAnsi"/>
          <w:sz w:val="22"/>
          <w:szCs w:val="22"/>
          <w:lang w:eastAsia="ar-SA"/>
        </w:rPr>
        <w:t>odmiotu udostępniającego zasoby,</w:t>
      </w:r>
    </w:p>
    <w:p w14:paraId="413D011D" w14:textId="1851612B" w:rsidR="00FE25A0" w:rsidRPr="00CF7023" w:rsidRDefault="00FE25A0" w:rsidP="006C59D8">
      <w:pPr>
        <w:autoSpaceDE w:val="0"/>
        <w:spacing w:line="360" w:lineRule="auto"/>
        <w:ind w:left="1134" w:hanging="283"/>
        <w:rPr>
          <w:rFonts w:asciiTheme="minorHAnsi" w:hAnsiTheme="minorHAnsi" w:cstheme="minorHAnsi"/>
          <w:sz w:val="22"/>
          <w:szCs w:val="22"/>
          <w:lang w:eastAsia="ar-SA"/>
        </w:rPr>
      </w:pPr>
      <w:r w:rsidRPr="00CF7023">
        <w:rPr>
          <w:rFonts w:asciiTheme="minorHAnsi" w:hAnsiTheme="minorHAnsi" w:cstheme="minorHAnsi"/>
          <w:sz w:val="22"/>
          <w:szCs w:val="22"/>
          <w:lang w:eastAsia="ar-SA"/>
        </w:rPr>
        <w:t>b)</w:t>
      </w:r>
      <w:r w:rsidR="00846BB9" w:rsidRPr="00CF7023">
        <w:rPr>
          <w:rFonts w:asciiTheme="minorHAnsi" w:hAnsiTheme="minorHAnsi" w:cstheme="minorHAnsi"/>
          <w:sz w:val="22"/>
          <w:szCs w:val="22"/>
          <w:lang w:eastAsia="ar-SA"/>
        </w:rPr>
        <w:t xml:space="preserve"> </w:t>
      </w:r>
      <w:r w:rsidR="00846BB9" w:rsidRPr="00CF7023">
        <w:rPr>
          <w:rFonts w:asciiTheme="minorHAnsi" w:hAnsiTheme="minorHAnsi" w:cstheme="minorHAnsi"/>
          <w:sz w:val="22"/>
          <w:szCs w:val="22"/>
          <w:lang w:eastAsia="ar-SA"/>
        </w:rPr>
        <w:tab/>
        <w:t>sposób i okres udostępnienia w</w:t>
      </w:r>
      <w:r w:rsidRPr="00CF7023">
        <w:rPr>
          <w:rFonts w:asciiTheme="minorHAnsi" w:hAnsiTheme="minorHAnsi" w:cstheme="minorHAnsi"/>
          <w:sz w:val="22"/>
          <w:szCs w:val="22"/>
          <w:lang w:eastAsia="ar-SA"/>
        </w:rPr>
        <w:t>ykonawcy i wykorzystania przez niego zasobów podmiotu udostępniającego te zas</w:t>
      </w:r>
      <w:r w:rsidR="006101E1" w:rsidRPr="00CF7023">
        <w:rPr>
          <w:rFonts w:asciiTheme="minorHAnsi" w:hAnsiTheme="minorHAnsi" w:cstheme="minorHAnsi"/>
          <w:sz w:val="22"/>
          <w:szCs w:val="22"/>
          <w:lang w:eastAsia="ar-SA"/>
        </w:rPr>
        <w:t>oby przy wykonywaniu zamówienia,</w:t>
      </w:r>
    </w:p>
    <w:p w14:paraId="5C607AB1" w14:textId="797AD15B" w:rsidR="00FE25A0" w:rsidRPr="00CF7023" w:rsidRDefault="00FE25A0" w:rsidP="006C59D8">
      <w:pPr>
        <w:autoSpaceDE w:val="0"/>
        <w:spacing w:line="360" w:lineRule="auto"/>
        <w:ind w:left="1134" w:hanging="283"/>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c) </w:t>
      </w:r>
      <w:r w:rsidRPr="00CF7023">
        <w:rPr>
          <w:rFonts w:asciiTheme="minorHAnsi" w:hAnsiTheme="minorHAnsi" w:cstheme="minorHAnsi"/>
          <w:sz w:val="22"/>
          <w:szCs w:val="22"/>
          <w:lang w:eastAsia="ar-SA"/>
        </w:rPr>
        <w:tab/>
        <w:t>czy i w jakim zakresie podmiot udostępniający z</w:t>
      </w:r>
      <w:r w:rsidR="00846BB9" w:rsidRPr="00CF7023">
        <w:rPr>
          <w:rFonts w:asciiTheme="minorHAnsi" w:hAnsiTheme="minorHAnsi" w:cstheme="minorHAnsi"/>
          <w:sz w:val="22"/>
          <w:szCs w:val="22"/>
          <w:lang w:eastAsia="ar-SA"/>
        </w:rPr>
        <w:t>asoby, na zdolnościach którego w</w:t>
      </w:r>
      <w:r w:rsidRPr="00CF7023">
        <w:rPr>
          <w:rFonts w:asciiTheme="minorHAnsi" w:hAnsiTheme="minorHAnsi" w:cstheme="minorHAnsi"/>
          <w:sz w:val="22"/>
          <w:szCs w:val="22"/>
          <w:lang w:eastAsia="ar-SA"/>
        </w:rPr>
        <w:t xml:space="preserve">ykonawca polega w odniesieniu do warunków udziału w postępowaniu dotyczących wykształcenia, </w:t>
      </w:r>
      <w:r w:rsidRPr="00CF7023">
        <w:rPr>
          <w:rFonts w:asciiTheme="minorHAnsi" w:hAnsiTheme="minorHAnsi" w:cstheme="minorHAnsi"/>
          <w:sz w:val="22"/>
          <w:szCs w:val="22"/>
          <w:lang w:eastAsia="ar-SA"/>
        </w:rPr>
        <w:lastRenderedPageBreak/>
        <w:t>kwalifikacji zawodowych lub doświadczenia, zrealizuje usługi lub roboty budowlane, których wskazane zdolności dotyczą.</w:t>
      </w:r>
    </w:p>
    <w:p w14:paraId="19D2A09B" w14:textId="01B5584E" w:rsidR="009F0E65" w:rsidRPr="00CF7023" w:rsidRDefault="009F0E65" w:rsidP="006C59D8">
      <w:pPr>
        <w:pStyle w:val="Akapitzlist"/>
        <w:autoSpaceDE w:val="0"/>
        <w:autoSpaceDN w:val="0"/>
        <w:adjustRightInd w:val="0"/>
        <w:spacing w:line="360" w:lineRule="auto"/>
        <w:ind w:left="668"/>
        <w:rPr>
          <w:rFonts w:asciiTheme="minorHAnsi" w:eastAsia="Times New Roman" w:hAnsiTheme="minorHAnsi" w:cstheme="minorHAnsi"/>
          <w:b/>
          <w:iCs/>
          <w:sz w:val="22"/>
          <w:szCs w:val="22"/>
          <w:u w:val="single"/>
        </w:rPr>
      </w:pPr>
      <w:r w:rsidRPr="00CF7023">
        <w:rPr>
          <w:rFonts w:asciiTheme="minorHAnsi" w:eastAsia="Times New Roman" w:hAnsiTheme="minorHAnsi" w:cstheme="minorHAnsi"/>
          <w:iCs/>
          <w:sz w:val="22"/>
          <w:szCs w:val="22"/>
          <w:u w:val="single"/>
        </w:rPr>
        <w:t xml:space="preserve">Wykonawca może sporządzić zobowiązanie zgodnie ze wzorem stanowiącym </w:t>
      </w:r>
      <w:r w:rsidRPr="00CF7023">
        <w:rPr>
          <w:rFonts w:asciiTheme="minorHAnsi" w:eastAsia="Times New Roman" w:hAnsiTheme="minorHAnsi" w:cstheme="minorHAnsi"/>
          <w:b/>
          <w:iCs/>
          <w:sz w:val="22"/>
          <w:szCs w:val="22"/>
          <w:u w:val="single"/>
        </w:rPr>
        <w:t xml:space="preserve">Załącznik nr </w:t>
      </w:r>
      <w:r w:rsidR="006101E1" w:rsidRPr="00CF7023">
        <w:rPr>
          <w:rFonts w:asciiTheme="minorHAnsi" w:eastAsia="Times New Roman" w:hAnsiTheme="minorHAnsi" w:cstheme="minorHAnsi"/>
          <w:b/>
          <w:iCs/>
          <w:sz w:val="22"/>
          <w:szCs w:val="22"/>
          <w:u w:val="single"/>
        </w:rPr>
        <w:t>4</w:t>
      </w:r>
      <w:r w:rsidRPr="00CF7023">
        <w:rPr>
          <w:rFonts w:asciiTheme="minorHAnsi" w:eastAsia="Times New Roman" w:hAnsiTheme="minorHAnsi" w:cstheme="minorHAnsi"/>
          <w:b/>
          <w:iCs/>
          <w:sz w:val="22"/>
          <w:szCs w:val="22"/>
          <w:u w:val="single"/>
        </w:rPr>
        <w:t xml:space="preserve"> do SWZ.</w:t>
      </w:r>
    </w:p>
    <w:p w14:paraId="7C4FCB3D" w14:textId="4642EBE4" w:rsidR="00FE25A0" w:rsidRPr="00CF7023" w:rsidRDefault="00FB319E" w:rsidP="006C59D8">
      <w:pPr>
        <w:autoSpaceDE w:val="0"/>
        <w:spacing w:line="360" w:lineRule="auto"/>
        <w:ind w:left="709" w:hanging="425"/>
        <w:rPr>
          <w:rFonts w:asciiTheme="minorHAnsi" w:hAnsiTheme="minorHAnsi" w:cstheme="minorHAnsi"/>
          <w:sz w:val="22"/>
          <w:szCs w:val="22"/>
          <w:lang w:eastAsia="ar-SA"/>
        </w:rPr>
      </w:pPr>
      <w:r w:rsidRPr="00CF7023">
        <w:rPr>
          <w:rFonts w:asciiTheme="minorHAnsi" w:hAnsiTheme="minorHAnsi" w:cstheme="minorHAnsi"/>
          <w:sz w:val="22"/>
          <w:szCs w:val="22"/>
          <w:lang w:eastAsia="ar-SA"/>
        </w:rPr>
        <w:t>3</w:t>
      </w:r>
      <w:r w:rsidR="00FE25A0" w:rsidRPr="00CF7023">
        <w:rPr>
          <w:rFonts w:asciiTheme="minorHAnsi" w:hAnsiTheme="minorHAnsi" w:cstheme="minorHAnsi"/>
          <w:sz w:val="22"/>
          <w:szCs w:val="22"/>
          <w:lang w:eastAsia="ar-SA"/>
        </w:rPr>
        <w:t>.3.</w:t>
      </w:r>
      <w:r w:rsidR="00FE25A0" w:rsidRPr="00CF7023">
        <w:rPr>
          <w:rFonts w:asciiTheme="minorHAnsi" w:hAnsiTheme="minorHAnsi" w:cstheme="minorHAnsi"/>
          <w:sz w:val="22"/>
          <w:szCs w:val="22"/>
          <w:lang w:eastAsia="ar-SA"/>
        </w:rPr>
        <w:tab/>
        <w:t xml:space="preserve">Podmiot, który zobowiązał się do udostępnienia zasobów, odpowiada solidarnie </w:t>
      </w:r>
      <w:r w:rsidR="00141A68" w:rsidRPr="00CF7023">
        <w:rPr>
          <w:rFonts w:asciiTheme="minorHAnsi" w:hAnsiTheme="minorHAnsi" w:cstheme="minorHAnsi"/>
          <w:sz w:val="22"/>
          <w:szCs w:val="22"/>
          <w:lang w:eastAsia="ar-SA"/>
        </w:rPr>
        <w:t xml:space="preserve"> </w:t>
      </w:r>
      <w:r w:rsidR="00FE25A0" w:rsidRPr="00CF7023">
        <w:rPr>
          <w:rFonts w:asciiTheme="minorHAnsi" w:hAnsiTheme="minorHAnsi" w:cstheme="minorHAnsi"/>
          <w:sz w:val="22"/>
          <w:szCs w:val="22"/>
          <w:lang w:eastAsia="ar-SA"/>
        </w:rPr>
        <w:t>z Wykonawcą, który polega na jego sytuacji finansowej lub ekonomicznej, za szkodę poniesioną przez Zamawiającego powstałą wskutek nieudostępnienia tych zasobów, chyba że za nieudostępnienie zasobów podmiot ten nie ponosi winy.</w:t>
      </w:r>
    </w:p>
    <w:p w14:paraId="1C34D56E" w14:textId="30546F48" w:rsidR="00FE25A0" w:rsidRPr="00CF7023" w:rsidRDefault="00FB319E" w:rsidP="006C59D8">
      <w:pPr>
        <w:autoSpaceDE w:val="0"/>
        <w:spacing w:line="360" w:lineRule="auto"/>
        <w:ind w:left="709" w:hanging="425"/>
        <w:rPr>
          <w:rFonts w:asciiTheme="minorHAnsi" w:hAnsiTheme="minorHAnsi" w:cstheme="minorHAnsi"/>
          <w:sz w:val="22"/>
          <w:szCs w:val="22"/>
          <w:lang w:eastAsia="ar-SA"/>
        </w:rPr>
      </w:pPr>
      <w:r w:rsidRPr="00CF7023">
        <w:rPr>
          <w:rFonts w:asciiTheme="minorHAnsi" w:hAnsiTheme="minorHAnsi" w:cstheme="minorHAnsi"/>
          <w:sz w:val="22"/>
          <w:szCs w:val="22"/>
          <w:lang w:eastAsia="ar-SA"/>
        </w:rPr>
        <w:t>3</w:t>
      </w:r>
      <w:r w:rsidR="00FE25A0" w:rsidRPr="00CF7023">
        <w:rPr>
          <w:rFonts w:asciiTheme="minorHAnsi" w:hAnsiTheme="minorHAnsi" w:cstheme="minorHAnsi"/>
          <w:sz w:val="22"/>
          <w:szCs w:val="22"/>
          <w:lang w:eastAsia="ar-SA"/>
        </w:rPr>
        <w:t xml:space="preserve">.4. Jeżeli zdolności techniczne lub zawodowe, sytuacja ekonomiczna lub finansowa podmiotu udostępniającego zasoby nie potwierdzają spełniania przez Wykonawcę warunków udziału </w:t>
      </w:r>
      <w:r w:rsidR="00DF7540" w:rsidRPr="00CF7023">
        <w:rPr>
          <w:rFonts w:asciiTheme="minorHAnsi" w:hAnsiTheme="minorHAnsi" w:cstheme="minorHAnsi"/>
          <w:sz w:val="22"/>
          <w:szCs w:val="22"/>
          <w:lang w:eastAsia="ar-SA"/>
        </w:rPr>
        <w:br/>
      </w:r>
      <w:r w:rsidR="00FE25A0" w:rsidRPr="00CF7023">
        <w:rPr>
          <w:rFonts w:asciiTheme="minorHAnsi" w:hAnsiTheme="minorHAnsi" w:cstheme="minorHAnsi"/>
          <w:sz w:val="22"/>
          <w:szCs w:val="22"/>
          <w:lang w:eastAsia="ar-SA"/>
        </w:rPr>
        <w:t>w postępowaniu lub zachodzą wobec tego podmiotu podstawy wykluczenia, Zamawiający może żądać, aby Wykonawca w terminie określonym przez Zamawiającego zastąpił ten podmiot innym podmiotem lub podmiotami albo wykazał, że samodzielnie spełnia warunki udziału w postępowaniu.</w:t>
      </w:r>
    </w:p>
    <w:p w14:paraId="31EC9096" w14:textId="091282A3" w:rsidR="00FE25A0" w:rsidRPr="00CF7023" w:rsidRDefault="00FB319E" w:rsidP="006C59D8">
      <w:pPr>
        <w:autoSpaceDE w:val="0"/>
        <w:spacing w:line="360" w:lineRule="auto"/>
        <w:ind w:left="709" w:hanging="425"/>
        <w:rPr>
          <w:rFonts w:asciiTheme="minorHAnsi" w:hAnsiTheme="minorHAnsi" w:cstheme="minorHAnsi"/>
          <w:sz w:val="22"/>
          <w:szCs w:val="22"/>
          <w:lang w:eastAsia="ar-SA"/>
        </w:rPr>
      </w:pPr>
      <w:r w:rsidRPr="00CF7023">
        <w:rPr>
          <w:rFonts w:asciiTheme="minorHAnsi" w:hAnsiTheme="minorHAnsi" w:cstheme="minorHAnsi"/>
          <w:sz w:val="22"/>
          <w:szCs w:val="22"/>
          <w:lang w:eastAsia="ar-SA"/>
        </w:rPr>
        <w:t>3</w:t>
      </w:r>
      <w:r w:rsidR="00FE25A0" w:rsidRPr="00CF7023">
        <w:rPr>
          <w:rFonts w:asciiTheme="minorHAnsi" w:hAnsiTheme="minorHAnsi" w:cstheme="minorHAnsi"/>
          <w:sz w:val="22"/>
          <w:szCs w:val="22"/>
          <w:lang w:eastAsia="ar-SA"/>
        </w:rPr>
        <w:t>.5.</w:t>
      </w:r>
      <w:r w:rsidR="00FE25A0" w:rsidRPr="00CF7023">
        <w:rPr>
          <w:rFonts w:asciiTheme="minorHAnsi" w:hAnsiTheme="minorHAnsi" w:cstheme="minorHAnsi"/>
          <w:sz w:val="22"/>
          <w:szCs w:val="22"/>
          <w:lang w:eastAsia="ar-SA"/>
        </w:rPr>
        <w:tab/>
        <w:t>Wykonawca nie może, po upływie terminu składania ofert, powoływać się na zdolności lub sytuację podmiotów udostępniających zasoby, jeżeli na etapie ofert nie polegał on w danym zakresie na zdolnościach lub sytuacji podmiotów udostępniających zasoby.</w:t>
      </w:r>
    </w:p>
    <w:p w14:paraId="6A78B043" w14:textId="0645266A" w:rsidR="00CF4861" w:rsidRPr="005E1493" w:rsidRDefault="00CF4861" w:rsidP="006C59D8">
      <w:pPr>
        <w:autoSpaceDE w:val="0"/>
        <w:spacing w:line="360" w:lineRule="auto"/>
        <w:ind w:left="709" w:hanging="425"/>
        <w:rPr>
          <w:rFonts w:asciiTheme="minorHAnsi" w:hAnsiTheme="minorHAnsi" w:cstheme="minorHAnsi"/>
          <w:lang w:eastAsia="ar-SA"/>
        </w:rPr>
      </w:pPr>
    </w:p>
    <w:p w14:paraId="2248AF46" w14:textId="20056533" w:rsidR="00FE25A0" w:rsidRPr="005E1493" w:rsidRDefault="00D27884" w:rsidP="006C59D8">
      <w:pPr>
        <w:pStyle w:val="Nagwek1"/>
        <w:rPr>
          <w:rFonts w:asciiTheme="minorHAnsi" w:hAnsiTheme="minorHAnsi"/>
        </w:rPr>
      </w:pPr>
      <w:r w:rsidRPr="005E1493">
        <w:rPr>
          <w:rFonts w:asciiTheme="minorHAnsi" w:hAnsiTheme="minorHAnsi"/>
        </w:rPr>
        <w:t>I</w:t>
      </w:r>
      <w:r w:rsidR="00FE25A0" w:rsidRPr="005E1493">
        <w:rPr>
          <w:rFonts w:asciiTheme="minorHAnsi" w:hAnsiTheme="minorHAnsi"/>
        </w:rPr>
        <w:t>X. Informacja o środkach komunikacji elektronicznej, przy użyciu których zamawiający będzie komunikował się z wykonawcami, oraz informacje o wymaganiach technicznych i organizacyjnych sporządzania, wysyłania i odbierania korespondencji elektronicznej</w:t>
      </w:r>
    </w:p>
    <w:p w14:paraId="522F87F8" w14:textId="77777777" w:rsidR="008B2DEB" w:rsidRPr="007235EA" w:rsidRDefault="008B2DEB" w:rsidP="006C59D8">
      <w:pPr>
        <w:spacing w:line="360" w:lineRule="auto"/>
        <w:rPr>
          <w:rFonts w:asciiTheme="minorHAnsi" w:hAnsiTheme="minorHAnsi" w:cstheme="minorHAnsi"/>
          <w:sz w:val="22"/>
          <w:szCs w:val="22"/>
        </w:rPr>
      </w:pPr>
      <w:r w:rsidRPr="007235EA">
        <w:rPr>
          <w:rFonts w:asciiTheme="minorHAnsi" w:hAnsiTheme="minorHAnsi" w:cstheme="minorHAnsi"/>
          <w:sz w:val="22"/>
          <w:szCs w:val="22"/>
        </w:rPr>
        <w:t>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 ze zm.), w szczególności:</w:t>
      </w:r>
    </w:p>
    <w:p w14:paraId="048022B8" w14:textId="2609BA53"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Oferty, oświadczenia JEDZ, oświadczenia, o których mowa w części XIII ust. 1 pkt 1.8 i 1.9 SWZ</w:t>
      </w:r>
      <w:r w:rsidR="00350C5E" w:rsidRPr="007235EA">
        <w:rPr>
          <w:rFonts w:asciiTheme="minorHAnsi" w:hAnsiTheme="minorHAnsi" w:cstheme="minorHAnsi"/>
          <w:sz w:val="22"/>
          <w:szCs w:val="22"/>
        </w:rPr>
        <w:t>,</w:t>
      </w:r>
      <w:r w:rsidRPr="007235EA">
        <w:rPr>
          <w:rFonts w:asciiTheme="minorHAnsi" w:hAnsiTheme="minorHAnsi" w:cstheme="minorHAnsi"/>
          <w:sz w:val="22"/>
          <w:szCs w:val="22"/>
        </w:rPr>
        <w:t xml:space="preserve"> należy złożyć pod rygorem nieważności w formie elektronicznej, opatrzonej kwalifikowanym podpisem elektronicznym. </w:t>
      </w:r>
    </w:p>
    <w:p w14:paraId="42C0965B" w14:textId="10B37A2D"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 xml:space="preserve">Oferty, oświadczenia JEDZ, oświadczenia, o których mowa w części XIII ust. 1 pkt 1.8 i 1.9 SWZ, podmiotowe środki dowodowe, zobowiązanie podmiotu udostępniającego zasoby, przedmiotowe środki dowodowe, pełnomocnictwo oraz inne informacje, oświadczenia lub dokumenty przekazywane </w:t>
      </w:r>
      <w:r w:rsidR="00740BF1" w:rsidRPr="007235EA">
        <w:rPr>
          <w:rFonts w:asciiTheme="minorHAnsi" w:hAnsiTheme="minorHAnsi" w:cstheme="minorHAnsi"/>
          <w:sz w:val="22"/>
          <w:szCs w:val="22"/>
        </w:rPr>
        <w:br/>
      </w:r>
      <w:r w:rsidRPr="007235EA">
        <w:rPr>
          <w:rFonts w:asciiTheme="minorHAnsi" w:hAnsiTheme="minorHAnsi" w:cstheme="minorHAnsi"/>
          <w:sz w:val="22"/>
          <w:szCs w:val="22"/>
        </w:rPr>
        <w:t xml:space="preserve">w postępowaniu, sporządza się w postaci elektronicznej, w formatach danych określonych w przepisach wydanych na podstawie art. 18 ustawy z dnia 17 lutego 2005 r. o informatyzacji działalności podmiotów </w:t>
      </w:r>
      <w:r w:rsidRPr="007235EA">
        <w:rPr>
          <w:rFonts w:asciiTheme="minorHAnsi" w:hAnsiTheme="minorHAnsi" w:cstheme="minorHAnsi"/>
          <w:sz w:val="22"/>
          <w:szCs w:val="22"/>
        </w:rPr>
        <w:lastRenderedPageBreak/>
        <w:t>realizujący</w:t>
      </w:r>
      <w:r w:rsidR="00927518" w:rsidRPr="007235EA">
        <w:rPr>
          <w:rFonts w:asciiTheme="minorHAnsi" w:hAnsiTheme="minorHAnsi" w:cstheme="minorHAnsi"/>
          <w:sz w:val="22"/>
          <w:szCs w:val="22"/>
        </w:rPr>
        <w:t xml:space="preserve">ch zadania publiczne (Dz. U. z </w:t>
      </w:r>
      <w:r w:rsidRPr="007235EA">
        <w:rPr>
          <w:rFonts w:asciiTheme="minorHAnsi" w:hAnsiTheme="minorHAnsi" w:cstheme="minorHAnsi"/>
          <w:sz w:val="22"/>
          <w:szCs w:val="22"/>
        </w:rPr>
        <w:t xml:space="preserve">2023 r. poz. 57 ze zm.), z uwzględnieniem rodzaju przekazywanych danych.  </w:t>
      </w:r>
    </w:p>
    <w:p w14:paraId="7154ECA9" w14:textId="77777777"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w:t>
      </w:r>
    </w:p>
    <w:p w14:paraId="6207F3CC" w14:textId="77777777"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t>zostały wystawione przez upoważnione podmioty inne niż wykonawca, wykonawca wspólnie ubiegający się o udzielenie zamówienia, podmiot udostępniający zasoby lub podwykonawca jako dokument elektroniczny – przekazuje się ten dokument,</w:t>
      </w:r>
    </w:p>
    <w:p w14:paraId="6620C23B" w14:textId="323DFB31"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t xml:space="preserve">zostały wystawione przez upoważnione podmioty inne niż wykonawca, wykonawca wspólnie ubiegający się o udzielenie zamówienia, podmiot udostępniający zasoby lub podwykonawca jako dokument w postaci papierowej – przekazuje się cyfrowe odwzorowanie tego dokumentu opatrzone kwalifikowanym podpisem elektronicznym, poświadczające zgodność cyfrowego odwzorowania </w:t>
      </w:r>
      <w:r w:rsidR="00DF7540" w:rsidRPr="007235EA">
        <w:rPr>
          <w:rFonts w:asciiTheme="minorHAnsi" w:hAnsiTheme="minorHAnsi" w:cstheme="minorHAnsi"/>
          <w:sz w:val="22"/>
          <w:szCs w:val="22"/>
        </w:rPr>
        <w:br/>
      </w:r>
      <w:r w:rsidRPr="007235EA">
        <w:rPr>
          <w:rFonts w:asciiTheme="minorHAnsi" w:hAnsiTheme="minorHAnsi" w:cstheme="minorHAnsi"/>
          <w:sz w:val="22"/>
          <w:szCs w:val="22"/>
        </w:rPr>
        <w:t>z dokumentem w postaci papierowej.</w:t>
      </w:r>
    </w:p>
    <w:p w14:paraId="11C84B92" w14:textId="0EDA5F12"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 xml:space="preserve">Poświadczenia zgodności cyfrowego odwzorowania z dokumentem w postaci papierowej, dokonuje </w:t>
      </w:r>
      <w:r w:rsidR="00DF7540" w:rsidRPr="007235EA">
        <w:rPr>
          <w:rFonts w:asciiTheme="minorHAnsi" w:hAnsiTheme="minorHAnsi" w:cstheme="minorHAnsi"/>
          <w:sz w:val="22"/>
          <w:szCs w:val="22"/>
        </w:rPr>
        <w:br/>
      </w:r>
      <w:r w:rsidRPr="007235EA">
        <w:rPr>
          <w:rFonts w:asciiTheme="minorHAnsi" w:hAnsiTheme="minorHAnsi" w:cstheme="minorHAnsi"/>
          <w:sz w:val="22"/>
          <w:szCs w:val="22"/>
        </w:rPr>
        <w:t>w przypadku:</w:t>
      </w:r>
    </w:p>
    <w:p w14:paraId="4C07D65D" w14:textId="6A7DE7F7"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w:t>
      </w:r>
      <w:r w:rsidR="00DF7540" w:rsidRPr="007235EA">
        <w:rPr>
          <w:rFonts w:asciiTheme="minorHAnsi" w:hAnsiTheme="minorHAnsi" w:cstheme="minorHAnsi"/>
          <w:sz w:val="22"/>
          <w:szCs w:val="22"/>
        </w:rPr>
        <w:br/>
      </w:r>
      <w:r w:rsidRPr="007235EA">
        <w:rPr>
          <w:rFonts w:asciiTheme="minorHAnsi" w:hAnsiTheme="minorHAnsi" w:cstheme="minorHAnsi"/>
          <w:sz w:val="22"/>
          <w:szCs w:val="22"/>
        </w:rPr>
        <w:t>z nich dotyczą,</w:t>
      </w:r>
    </w:p>
    <w:p w14:paraId="63B77BB5" w14:textId="77777777"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t>przedmiotowych środków dowodowych – odpowiednio wykonawca lub wykonawca wspólnie ubiegający się o udzielenie zamówienia,</w:t>
      </w:r>
    </w:p>
    <w:p w14:paraId="1111CB5D" w14:textId="77777777"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t xml:space="preserve">innych dokumentów – odpowiednio wykonawca lub wykonawca wspólnie ubiegający się </w:t>
      </w:r>
      <w:r w:rsidRPr="007235EA">
        <w:rPr>
          <w:rFonts w:asciiTheme="minorHAnsi" w:hAnsiTheme="minorHAnsi" w:cstheme="minorHAnsi"/>
          <w:sz w:val="22"/>
          <w:szCs w:val="22"/>
        </w:rPr>
        <w:br/>
        <w:t>o udzielenie zamówienia, w zakresie dokumentów, które każdego z nich dotyczą.</w:t>
      </w:r>
    </w:p>
    <w:p w14:paraId="72B364E1" w14:textId="77777777"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Podmiotowe środki dowodowe, zobowiązanie podmiotu udostępniającego zasoby, przedmiotowe środki dowodowe, niewystawione przez upoważnione podmioty oraz pełnomocnictwo:</w:t>
      </w:r>
    </w:p>
    <w:p w14:paraId="6732117C" w14:textId="77777777"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t xml:space="preserve">przekazuje się w postaci elektronicznej i opatruje się kwalifikowanym podpisem elektronicznym, </w:t>
      </w:r>
    </w:p>
    <w:p w14:paraId="06D5A4BB" w14:textId="7B38D1EF"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t>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4D1D55E0" w14:textId="77777777"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Poświadczenia zgodności cyfrowego odwzorowania z dokumentem w postaci papierowej, dokonuje</w:t>
      </w:r>
      <w:r w:rsidRPr="007235EA">
        <w:rPr>
          <w:rFonts w:asciiTheme="minorHAnsi" w:hAnsiTheme="minorHAnsi" w:cstheme="minorHAnsi"/>
          <w:sz w:val="22"/>
          <w:szCs w:val="22"/>
        </w:rPr>
        <w:br/>
        <w:t>w przypadku:</w:t>
      </w:r>
    </w:p>
    <w:p w14:paraId="79745833" w14:textId="4DDAAA8B"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t>podmiotowych środków dowodowych – odpowiednio wykonawca, wykonawca wspólnie ubiegający się o udzielenie zamówienia, podmiot udostępniający zasoby lub podwykonawca, w zakresie podmiotowych środków dowodowych, które każdego z nich dotyczą,</w:t>
      </w:r>
    </w:p>
    <w:p w14:paraId="7F6896F5" w14:textId="77777777"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lastRenderedPageBreak/>
        <w:t>przedmiotowego środka dowodowego lub zobowiązania podmiotu udostępniającego zasoby – odpowiednio wykonawca lub wykonawca wspólnie ubiegający się o udzielenie zamówienia,</w:t>
      </w:r>
    </w:p>
    <w:p w14:paraId="6A742DB6" w14:textId="77777777"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t>pełnomocnictwa – mocodawca.</w:t>
      </w:r>
    </w:p>
    <w:p w14:paraId="060A90F0" w14:textId="77777777"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Poświadczenia zgodności cyfrowego odwzorowania z dokumentem w postaci papierowej, o którym mowa w ust. 3 i 5, może dokonać również notariusz.</w:t>
      </w:r>
    </w:p>
    <w:p w14:paraId="5E66F74A" w14:textId="77B286FF"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Podmiotowe środki dowodowe, przedmiotowe środki dowodowe oraz inne dokumenty lub oświadczenia, sporządzone w języku obcym, przekazuje się wraz z tłumaczeniem na język polski</w:t>
      </w:r>
      <w:r w:rsidR="00857089" w:rsidRPr="007235EA">
        <w:rPr>
          <w:rFonts w:asciiTheme="minorHAnsi" w:hAnsiTheme="minorHAnsi" w:cstheme="minorHAnsi"/>
          <w:sz w:val="22"/>
          <w:szCs w:val="22"/>
        </w:rPr>
        <w:t xml:space="preserve">, za wyjątkiem raportów </w:t>
      </w:r>
      <w:r w:rsidR="00B96208" w:rsidRPr="007235EA">
        <w:rPr>
          <w:rFonts w:asciiTheme="minorHAnsi" w:hAnsiTheme="minorHAnsi" w:cstheme="minorHAnsi"/>
          <w:sz w:val="22"/>
          <w:szCs w:val="22"/>
        </w:rPr>
        <w:t>środowiskowych</w:t>
      </w:r>
      <w:r w:rsidR="00524B12" w:rsidRPr="007235EA">
        <w:rPr>
          <w:rFonts w:asciiTheme="minorHAnsi" w:hAnsiTheme="minorHAnsi" w:cstheme="minorHAnsi"/>
          <w:sz w:val="22"/>
          <w:szCs w:val="22"/>
        </w:rPr>
        <w:t xml:space="preserve"> lub dokumentów równoważnych</w:t>
      </w:r>
      <w:r w:rsidR="00B96208" w:rsidRPr="007235EA">
        <w:rPr>
          <w:rFonts w:asciiTheme="minorHAnsi" w:hAnsiTheme="minorHAnsi" w:cstheme="minorHAnsi"/>
          <w:sz w:val="22"/>
          <w:szCs w:val="22"/>
        </w:rPr>
        <w:t>, których złożenie Zamawiają</w:t>
      </w:r>
      <w:r w:rsidR="00857089" w:rsidRPr="007235EA">
        <w:rPr>
          <w:rFonts w:asciiTheme="minorHAnsi" w:hAnsiTheme="minorHAnsi" w:cstheme="minorHAnsi"/>
          <w:sz w:val="22"/>
          <w:szCs w:val="22"/>
        </w:rPr>
        <w:t>cy dopuszcza w języku angielskim</w:t>
      </w:r>
      <w:r w:rsidR="008E1E6F" w:rsidRPr="007235EA">
        <w:rPr>
          <w:rFonts w:asciiTheme="minorHAnsi" w:hAnsiTheme="minorHAnsi" w:cstheme="minorHAnsi"/>
          <w:sz w:val="22"/>
          <w:szCs w:val="22"/>
        </w:rPr>
        <w:t>.</w:t>
      </w:r>
    </w:p>
    <w:p w14:paraId="2F29C340" w14:textId="7C8978DE"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 xml:space="preserve">W przypadku, gdy dokumenty elektroniczne w postępowaniu, przekazywane przy użyciu środków komunikacji elektronicznej, zawierają informacje stanowiące </w:t>
      </w:r>
      <w:r w:rsidRPr="007235EA">
        <w:rPr>
          <w:rFonts w:asciiTheme="minorHAnsi" w:hAnsiTheme="minorHAnsi" w:cstheme="minorHAnsi"/>
          <w:b/>
          <w:sz w:val="22"/>
          <w:szCs w:val="22"/>
        </w:rPr>
        <w:t>tajemnicę przedsiębiorstwa</w:t>
      </w:r>
      <w:r w:rsidRPr="007235EA">
        <w:rPr>
          <w:rFonts w:asciiTheme="minorHAnsi" w:hAnsiTheme="minorHAnsi" w:cstheme="minorHAnsi"/>
          <w:sz w:val="22"/>
          <w:szCs w:val="22"/>
        </w:rPr>
        <w:t xml:space="preserve"> w rozumieniu przepisów ustawy z dnia 16 kwietnia 1993 r. o zwalczaniu nieuczciwej konkurencji (Dz. U. z 2022 r. poz. 1233), Wykonawca, w celu utrzymania w poufności tych informacji, przekazuje je w wydzielonym  </w:t>
      </w:r>
      <w:r w:rsidR="00BE3575" w:rsidRPr="007235EA">
        <w:rPr>
          <w:rFonts w:asciiTheme="minorHAnsi" w:hAnsiTheme="minorHAnsi" w:cstheme="minorHAnsi"/>
          <w:sz w:val="22"/>
          <w:szCs w:val="22"/>
        </w:rPr>
        <w:br/>
      </w:r>
      <w:r w:rsidRPr="007235EA">
        <w:rPr>
          <w:rFonts w:asciiTheme="minorHAnsi" w:hAnsiTheme="minorHAnsi" w:cstheme="minorHAnsi"/>
          <w:sz w:val="22"/>
          <w:szCs w:val="22"/>
        </w:rPr>
        <w:t>i odpowiednio oznaczonym pliku.</w:t>
      </w:r>
    </w:p>
    <w:p w14:paraId="70344145" w14:textId="77777777"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W przypadku przekazywania z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FB8D7CC" w14:textId="77777777" w:rsidR="008B2DEB" w:rsidRPr="007235EA" w:rsidRDefault="008B2DEB" w:rsidP="006C59D8">
      <w:pPr>
        <w:pStyle w:val="Akapitzlist"/>
        <w:spacing w:line="360" w:lineRule="auto"/>
        <w:ind w:left="284" w:hanging="284"/>
        <w:rPr>
          <w:rFonts w:asciiTheme="minorHAnsi" w:hAnsiTheme="minorHAnsi" w:cstheme="minorHAnsi"/>
          <w:b/>
          <w:sz w:val="22"/>
          <w:szCs w:val="22"/>
          <w:u w:val="single"/>
        </w:rPr>
      </w:pPr>
      <w:r w:rsidRPr="007235EA">
        <w:rPr>
          <w:rFonts w:asciiTheme="minorHAnsi" w:hAnsiTheme="minorHAnsi" w:cstheme="minorHAnsi"/>
          <w:b/>
          <w:sz w:val="22"/>
          <w:szCs w:val="22"/>
          <w:u w:val="single"/>
        </w:rPr>
        <w:t>PLATFORMA ZAKUPOWA  - OpenNexus:</w:t>
      </w:r>
    </w:p>
    <w:p w14:paraId="113B7DF6" w14:textId="77777777" w:rsidR="008B2DEB" w:rsidRPr="007235EA" w:rsidRDefault="008B2DEB" w:rsidP="004D48C3">
      <w:pPr>
        <w:pStyle w:val="Akapitzlist"/>
        <w:numPr>
          <w:ilvl w:val="0"/>
          <w:numId w:val="18"/>
        </w:numPr>
        <w:spacing w:line="360" w:lineRule="auto"/>
        <w:rPr>
          <w:rFonts w:asciiTheme="minorHAnsi" w:hAnsiTheme="minorHAnsi" w:cstheme="minorHAnsi"/>
          <w:sz w:val="22"/>
          <w:szCs w:val="22"/>
        </w:rPr>
      </w:pPr>
      <w:r w:rsidRPr="007235EA">
        <w:rPr>
          <w:rFonts w:asciiTheme="minorHAnsi" w:hAnsiTheme="minorHAnsi" w:cstheme="minorHAnsi"/>
          <w:sz w:val="22"/>
          <w:szCs w:val="22"/>
        </w:rPr>
        <w:t xml:space="preserve">Komunikacja między zamawiającym a wykonawcami odbywa się za pośrednictwem platformazakupowa.pl i formularza „Wyślij wiadomość do zamawiającego”.  </w:t>
      </w:r>
    </w:p>
    <w:p w14:paraId="325BF978" w14:textId="77777777" w:rsidR="008B2DEB" w:rsidRPr="007235EA" w:rsidRDefault="008B2DEB" w:rsidP="006C59D8">
      <w:pPr>
        <w:pStyle w:val="Akapitzlist"/>
        <w:spacing w:line="360" w:lineRule="auto"/>
        <w:ind w:left="357"/>
        <w:rPr>
          <w:rFonts w:asciiTheme="minorHAnsi" w:hAnsiTheme="minorHAnsi" w:cstheme="minorHAnsi"/>
          <w:sz w:val="22"/>
          <w:szCs w:val="22"/>
        </w:rPr>
      </w:pPr>
      <w:r w:rsidRPr="007235EA">
        <w:rPr>
          <w:rFonts w:asciiTheme="minorHAnsi" w:hAnsiTheme="minorHAnsi" w:cstheme="minorHAnsi"/>
          <w:sz w:val="22"/>
          <w:szCs w:val="22"/>
        </w:rPr>
        <w:t>Instrukcja korzystania z systemu jest dostępna pod wyżej wskazanym adresem.</w:t>
      </w:r>
    </w:p>
    <w:p w14:paraId="0D7E45CA" w14:textId="77777777" w:rsidR="008B2DEB" w:rsidRPr="007235EA" w:rsidRDefault="008B2DEB" w:rsidP="004D48C3">
      <w:pPr>
        <w:pStyle w:val="Akapitzlist"/>
        <w:numPr>
          <w:ilvl w:val="0"/>
          <w:numId w:val="18"/>
        </w:numPr>
        <w:spacing w:line="360" w:lineRule="auto"/>
        <w:rPr>
          <w:rFonts w:asciiTheme="minorHAnsi" w:hAnsiTheme="minorHAnsi" w:cstheme="minorHAnsi"/>
          <w:sz w:val="22"/>
          <w:szCs w:val="22"/>
        </w:rPr>
      </w:pPr>
      <w:r w:rsidRPr="007235EA">
        <w:rPr>
          <w:rFonts w:asciiTheme="minorHAnsi" w:hAnsiTheme="minorHAnsi" w:cstheme="minorHAnsi"/>
          <w:sz w:val="22"/>
          <w:szCs w:val="22"/>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40481E04" w14:textId="77777777" w:rsidR="008B2DEB" w:rsidRPr="007235EA" w:rsidRDefault="008B2DEB" w:rsidP="006C59D8">
      <w:pPr>
        <w:widowControl w:val="0"/>
        <w:autoSpaceDE w:val="0"/>
        <w:autoSpaceDN w:val="0"/>
        <w:spacing w:line="360" w:lineRule="auto"/>
        <w:rPr>
          <w:rFonts w:asciiTheme="minorHAnsi" w:hAnsiTheme="minorHAnsi" w:cstheme="minorHAnsi"/>
          <w:b/>
          <w:sz w:val="22"/>
          <w:szCs w:val="22"/>
          <w:u w:val="single"/>
          <w:lang w:eastAsia="ar-SA"/>
        </w:rPr>
      </w:pPr>
      <w:r w:rsidRPr="007235EA">
        <w:rPr>
          <w:rFonts w:asciiTheme="minorHAnsi" w:hAnsiTheme="minorHAnsi" w:cstheme="minorHAnsi"/>
          <w:b/>
          <w:sz w:val="22"/>
          <w:szCs w:val="22"/>
          <w:u w:val="single"/>
          <w:lang w:eastAsia="ar-SA"/>
        </w:rPr>
        <w:t>Ogólne zasady korzystania z Platformy:</w:t>
      </w:r>
    </w:p>
    <w:p w14:paraId="29B44BCF" w14:textId="77777777" w:rsidR="008B2DEB" w:rsidRPr="007235EA" w:rsidRDefault="008B2DEB" w:rsidP="004D48C3">
      <w:pPr>
        <w:pStyle w:val="Akapitzlist"/>
        <w:numPr>
          <w:ilvl w:val="0"/>
          <w:numId w:val="19"/>
        </w:numPr>
        <w:spacing w:line="360" w:lineRule="auto"/>
        <w:rPr>
          <w:rFonts w:asciiTheme="minorHAnsi" w:hAnsiTheme="minorHAnsi" w:cstheme="minorHAnsi"/>
          <w:sz w:val="22"/>
          <w:szCs w:val="22"/>
        </w:rPr>
      </w:pPr>
      <w:r w:rsidRPr="007235EA">
        <w:rPr>
          <w:rFonts w:asciiTheme="minorHAnsi" w:hAnsiTheme="minorHAnsi" w:cstheme="minorHAnsi"/>
          <w:sz w:val="22"/>
          <w:szCs w:val="22"/>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04CCFB33" w14:textId="77777777" w:rsidR="008B2DEB" w:rsidRPr="007235EA" w:rsidRDefault="008B2DEB" w:rsidP="004D48C3">
      <w:pPr>
        <w:pStyle w:val="Akapitzlist"/>
        <w:numPr>
          <w:ilvl w:val="0"/>
          <w:numId w:val="19"/>
        </w:numPr>
        <w:spacing w:line="360" w:lineRule="auto"/>
        <w:rPr>
          <w:rFonts w:asciiTheme="minorHAnsi" w:hAnsiTheme="minorHAnsi" w:cstheme="minorHAnsi"/>
          <w:sz w:val="22"/>
          <w:szCs w:val="22"/>
        </w:rPr>
      </w:pPr>
      <w:r w:rsidRPr="007235EA">
        <w:rPr>
          <w:rFonts w:asciiTheme="minorHAnsi" w:hAnsiTheme="minorHAnsi" w:cstheme="minorHAnsi"/>
          <w:sz w:val="22"/>
          <w:szCs w:val="22"/>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46CD9371" w14:textId="61A70067" w:rsidR="008B2DEB" w:rsidRPr="007235EA" w:rsidRDefault="008B2DEB" w:rsidP="004D48C3">
      <w:pPr>
        <w:pStyle w:val="Akapitzlist"/>
        <w:numPr>
          <w:ilvl w:val="0"/>
          <w:numId w:val="19"/>
        </w:numPr>
        <w:spacing w:line="360" w:lineRule="auto"/>
        <w:rPr>
          <w:rFonts w:asciiTheme="minorHAnsi" w:hAnsiTheme="minorHAnsi" w:cstheme="minorHAnsi"/>
          <w:sz w:val="22"/>
          <w:szCs w:val="22"/>
        </w:rPr>
      </w:pPr>
      <w:r w:rsidRPr="007235EA">
        <w:rPr>
          <w:rFonts w:asciiTheme="minorHAnsi" w:hAnsiTheme="minorHAnsi" w:cstheme="minorHAnsi"/>
          <w:sz w:val="22"/>
          <w:szCs w:val="22"/>
        </w:rPr>
        <w:t>Zamawiający, zgodnie z § 11 ust. 2 ROZPORZĄDZENIE PREZESA RADY M</w:t>
      </w:r>
      <w:r w:rsidR="00D61F74" w:rsidRPr="007235EA">
        <w:rPr>
          <w:rFonts w:asciiTheme="minorHAnsi" w:hAnsiTheme="minorHAnsi" w:cstheme="minorHAnsi"/>
          <w:sz w:val="22"/>
          <w:szCs w:val="22"/>
        </w:rPr>
        <w:t>INISTRÓW z dnia 30 grudnia 2020</w:t>
      </w:r>
      <w:r w:rsidRPr="007235EA">
        <w:rPr>
          <w:rFonts w:asciiTheme="minorHAnsi" w:hAnsiTheme="minorHAnsi" w:cstheme="minorHAnsi"/>
          <w:sz w:val="22"/>
          <w:szCs w:val="22"/>
        </w:rPr>
        <w:t xml:space="preserve">r. w sprawie sposobu sporządzania i przekazywania informacji oraz wymagań technicznych dla </w:t>
      </w:r>
      <w:r w:rsidRPr="007235EA">
        <w:rPr>
          <w:rFonts w:asciiTheme="minorHAnsi" w:hAnsiTheme="minorHAnsi" w:cstheme="minorHAnsi"/>
          <w:sz w:val="22"/>
          <w:szCs w:val="22"/>
        </w:rPr>
        <w:lastRenderedPageBreak/>
        <w:t xml:space="preserve">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579E2D91" w14:textId="77777777" w:rsidR="008B2DEB" w:rsidRPr="007235EA" w:rsidRDefault="008B2DEB" w:rsidP="004B715B">
      <w:pPr>
        <w:spacing w:line="360" w:lineRule="auto"/>
        <w:ind w:left="993" w:hanging="284"/>
        <w:rPr>
          <w:rFonts w:asciiTheme="minorHAnsi" w:hAnsiTheme="minorHAnsi" w:cstheme="minorHAnsi"/>
          <w:sz w:val="22"/>
          <w:szCs w:val="22"/>
        </w:rPr>
      </w:pPr>
      <w:r w:rsidRPr="007235EA">
        <w:rPr>
          <w:rFonts w:asciiTheme="minorHAnsi" w:hAnsiTheme="minorHAnsi" w:cstheme="minorHAnsi"/>
          <w:sz w:val="22"/>
          <w:szCs w:val="22"/>
        </w:rPr>
        <w:t>a)</w:t>
      </w:r>
      <w:r w:rsidRPr="007235EA">
        <w:rPr>
          <w:rFonts w:asciiTheme="minorHAnsi" w:hAnsiTheme="minorHAnsi" w:cstheme="minorHAnsi"/>
          <w:sz w:val="22"/>
          <w:szCs w:val="22"/>
        </w:rPr>
        <w:tab/>
        <w:t xml:space="preserve">stały dostęp do sieci Internet o gwarantowanej przepustowości nie mniejszej niż 512 </w:t>
      </w:r>
      <w:proofErr w:type="spellStart"/>
      <w:r w:rsidRPr="007235EA">
        <w:rPr>
          <w:rFonts w:asciiTheme="minorHAnsi" w:hAnsiTheme="minorHAnsi" w:cstheme="minorHAnsi"/>
          <w:sz w:val="22"/>
          <w:szCs w:val="22"/>
        </w:rPr>
        <w:t>kb</w:t>
      </w:r>
      <w:proofErr w:type="spellEnd"/>
      <w:r w:rsidRPr="007235EA">
        <w:rPr>
          <w:rFonts w:asciiTheme="minorHAnsi" w:hAnsiTheme="minorHAnsi" w:cstheme="minorHAnsi"/>
          <w:sz w:val="22"/>
          <w:szCs w:val="22"/>
        </w:rPr>
        <w:t>/s,</w:t>
      </w:r>
    </w:p>
    <w:p w14:paraId="6A46F382" w14:textId="77777777" w:rsidR="008B2DEB" w:rsidRPr="007235EA" w:rsidRDefault="008B2DEB" w:rsidP="004B715B">
      <w:pPr>
        <w:spacing w:line="360" w:lineRule="auto"/>
        <w:ind w:left="993" w:hanging="284"/>
        <w:rPr>
          <w:rFonts w:asciiTheme="minorHAnsi" w:hAnsiTheme="minorHAnsi" w:cstheme="minorHAnsi"/>
          <w:sz w:val="22"/>
          <w:szCs w:val="22"/>
        </w:rPr>
      </w:pPr>
      <w:r w:rsidRPr="007235EA">
        <w:rPr>
          <w:rFonts w:asciiTheme="minorHAnsi" w:hAnsiTheme="minorHAnsi" w:cstheme="minorHAnsi"/>
          <w:sz w:val="22"/>
          <w:szCs w:val="22"/>
        </w:rPr>
        <w:t>b)</w:t>
      </w:r>
      <w:r w:rsidRPr="007235EA">
        <w:rPr>
          <w:rFonts w:asciiTheme="minorHAnsi" w:hAnsiTheme="minorHAnsi" w:cstheme="minorHAnsi"/>
          <w:sz w:val="22"/>
          <w:szCs w:val="22"/>
        </w:rPr>
        <w:tab/>
        <w:t>komputer klasy PC lub MAC o następującej konfiguracji: pamięć min. 2 GB Ram, procesor Intel IV 2 GHZ lub jego nowsza wersja, jeden z systemów operacyjnych - MS Windows 7, Mac Os x 10 4, Linux, lub ich nowsze wersje,</w:t>
      </w:r>
    </w:p>
    <w:p w14:paraId="3EF8A847" w14:textId="77777777" w:rsidR="008B2DEB" w:rsidRPr="007235EA" w:rsidRDefault="008B2DEB" w:rsidP="004B715B">
      <w:pPr>
        <w:spacing w:line="360" w:lineRule="auto"/>
        <w:ind w:left="993" w:hanging="284"/>
        <w:rPr>
          <w:rFonts w:asciiTheme="minorHAnsi" w:hAnsiTheme="minorHAnsi" w:cstheme="minorHAnsi"/>
          <w:sz w:val="22"/>
          <w:szCs w:val="22"/>
        </w:rPr>
      </w:pPr>
      <w:r w:rsidRPr="007235EA">
        <w:rPr>
          <w:rFonts w:asciiTheme="minorHAnsi" w:hAnsiTheme="minorHAnsi" w:cstheme="minorHAnsi"/>
          <w:sz w:val="22"/>
          <w:szCs w:val="22"/>
        </w:rPr>
        <w:t>c)</w:t>
      </w:r>
      <w:r w:rsidRPr="007235EA">
        <w:rPr>
          <w:rFonts w:asciiTheme="minorHAnsi" w:hAnsiTheme="minorHAnsi" w:cstheme="minorHAnsi"/>
          <w:sz w:val="22"/>
          <w:szCs w:val="22"/>
        </w:rPr>
        <w:tab/>
        <w:t xml:space="preserve">zainstalowana dowolna, inna przeglądarka internetowa niż Internet Explorer,  </w:t>
      </w:r>
    </w:p>
    <w:p w14:paraId="645C94C4" w14:textId="77777777" w:rsidR="008B2DEB" w:rsidRPr="007235EA" w:rsidRDefault="008B2DEB" w:rsidP="004B715B">
      <w:pPr>
        <w:spacing w:line="360" w:lineRule="auto"/>
        <w:ind w:left="993" w:hanging="284"/>
        <w:rPr>
          <w:rFonts w:asciiTheme="minorHAnsi" w:hAnsiTheme="minorHAnsi" w:cstheme="minorHAnsi"/>
          <w:sz w:val="22"/>
          <w:szCs w:val="22"/>
        </w:rPr>
      </w:pPr>
      <w:r w:rsidRPr="007235EA">
        <w:rPr>
          <w:rFonts w:asciiTheme="minorHAnsi" w:hAnsiTheme="minorHAnsi" w:cstheme="minorHAnsi"/>
          <w:sz w:val="22"/>
          <w:szCs w:val="22"/>
        </w:rPr>
        <w:t>d)</w:t>
      </w:r>
      <w:r w:rsidRPr="007235EA">
        <w:rPr>
          <w:rFonts w:asciiTheme="minorHAnsi" w:hAnsiTheme="minorHAnsi" w:cstheme="minorHAnsi"/>
          <w:sz w:val="22"/>
          <w:szCs w:val="22"/>
        </w:rPr>
        <w:tab/>
        <w:t>włączona obsługa JavaScript,</w:t>
      </w:r>
    </w:p>
    <w:p w14:paraId="4EC40F66" w14:textId="77777777" w:rsidR="008B2DEB" w:rsidRPr="007235EA" w:rsidRDefault="008B2DEB" w:rsidP="004B715B">
      <w:pPr>
        <w:spacing w:line="360" w:lineRule="auto"/>
        <w:ind w:left="993" w:hanging="284"/>
        <w:rPr>
          <w:rFonts w:asciiTheme="minorHAnsi" w:hAnsiTheme="minorHAnsi" w:cstheme="minorHAnsi"/>
          <w:sz w:val="22"/>
          <w:szCs w:val="22"/>
        </w:rPr>
      </w:pPr>
      <w:r w:rsidRPr="007235EA">
        <w:rPr>
          <w:rFonts w:asciiTheme="minorHAnsi" w:hAnsiTheme="minorHAnsi" w:cstheme="minorHAnsi"/>
          <w:sz w:val="22"/>
          <w:szCs w:val="22"/>
        </w:rPr>
        <w:t>e)</w:t>
      </w:r>
      <w:r w:rsidRPr="007235EA">
        <w:rPr>
          <w:rFonts w:asciiTheme="minorHAnsi" w:hAnsiTheme="minorHAnsi" w:cstheme="minorHAnsi"/>
          <w:sz w:val="22"/>
          <w:szCs w:val="22"/>
        </w:rPr>
        <w:tab/>
        <w:t xml:space="preserve">zainstalowany program Adobe </w:t>
      </w:r>
      <w:proofErr w:type="spellStart"/>
      <w:r w:rsidRPr="007235EA">
        <w:rPr>
          <w:rFonts w:asciiTheme="minorHAnsi" w:hAnsiTheme="minorHAnsi" w:cstheme="minorHAnsi"/>
          <w:sz w:val="22"/>
          <w:szCs w:val="22"/>
        </w:rPr>
        <w:t>Acrobat</w:t>
      </w:r>
      <w:proofErr w:type="spellEnd"/>
      <w:r w:rsidRPr="007235EA">
        <w:rPr>
          <w:rFonts w:asciiTheme="minorHAnsi" w:hAnsiTheme="minorHAnsi" w:cstheme="minorHAnsi"/>
          <w:sz w:val="22"/>
          <w:szCs w:val="22"/>
        </w:rPr>
        <w:t xml:space="preserve"> Reader lub inny obsługujący format plików .pdf,</w:t>
      </w:r>
    </w:p>
    <w:p w14:paraId="528FA0FB" w14:textId="77777777" w:rsidR="008B2DEB" w:rsidRPr="007235EA" w:rsidRDefault="008B2DEB" w:rsidP="004B715B">
      <w:pPr>
        <w:spacing w:line="360" w:lineRule="auto"/>
        <w:ind w:left="993" w:hanging="284"/>
        <w:rPr>
          <w:rFonts w:asciiTheme="minorHAnsi" w:hAnsiTheme="minorHAnsi" w:cstheme="minorHAnsi"/>
          <w:sz w:val="22"/>
          <w:szCs w:val="22"/>
        </w:rPr>
      </w:pPr>
      <w:r w:rsidRPr="007235EA">
        <w:rPr>
          <w:rFonts w:asciiTheme="minorHAnsi" w:hAnsiTheme="minorHAnsi" w:cstheme="minorHAnsi"/>
          <w:sz w:val="22"/>
          <w:szCs w:val="22"/>
        </w:rPr>
        <w:t>f)</w:t>
      </w:r>
      <w:r w:rsidRPr="007235EA">
        <w:rPr>
          <w:rFonts w:asciiTheme="minorHAnsi" w:hAnsiTheme="minorHAnsi" w:cstheme="minorHAnsi"/>
          <w:sz w:val="22"/>
          <w:szCs w:val="22"/>
        </w:rPr>
        <w:tab/>
        <w:t>Platformazakupowa.pl działa według standardu przyjętego w komunikacji sieciowej - kodowanie UTF8,</w:t>
      </w:r>
    </w:p>
    <w:p w14:paraId="6B1FB0B9" w14:textId="77777777" w:rsidR="008B2DEB" w:rsidRPr="007235EA" w:rsidRDefault="008B2DEB" w:rsidP="004B715B">
      <w:pPr>
        <w:spacing w:line="360" w:lineRule="auto"/>
        <w:ind w:left="993" w:hanging="284"/>
        <w:rPr>
          <w:rFonts w:asciiTheme="minorHAnsi" w:hAnsiTheme="minorHAnsi" w:cstheme="minorHAnsi"/>
          <w:sz w:val="22"/>
          <w:szCs w:val="22"/>
        </w:rPr>
      </w:pPr>
      <w:r w:rsidRPr="007235EA">
        <w:rPr>
          <w:rFonts w:asciiTheme="minorHAnsi" w:hAnsiTheme="minorHAnsi" w:cstheme="minorHAnsi"/>
          <w:sz w:val="22"/>
          <w:szCs w:val="22"/>
        </w:rPr>
        <w:t>g)</w:t>
      </w:r>
      <w:r w:rsidRPr="007235EA">
        <w:rPr>
          <w:rFonts w:asciiTheme="minorHAnsi" w:hAnsiTheme="minorHAnsi" w:cstheme="minorHAnsi"/>
          <w:sz w:val="22"/>
          <w:szCs w:val="22"/>
        </w:rPr>
        <w:tab/>
        <w:t>Oznaczenie czasu odbioru danych przez platformę zakupową stanowi datę oraz dokładny czas (</w:t>
      </w:r>
      <w:proofErr w:type="spellStart"/>
      <w:r w:rsidRPr="007235EA">
        <w:rPr>
          <w:rFonts w:asciiTheme="minorHAnsi" w:hAnsiTheme="minorHAnsi" w:cstheme="minorHAnsi"/>
          <w:sz w:val="22"/>
          <w:szCs w:val="22"/>
        </w:rPr>
        <w:t>hh:mm:ss</w:t>
      </w:r>
      <w:proofErr w:type="spellEnd"/>
      <w:r w:rsidRPr="007235EA">
        <w:rPr>
          <w:rFonts w:asciiTheme="minorHAnsi" w:hAnsiTheme="minorHAnsi" w:cstheme="minorHAnsi"/>
          <w:sz w:val="22"/>
          <w:szCs w:val="22"/>
        </w:rPr>
        <w:t>) generowany wg. czasu lokalnego serwera synchronizowanego z zegarem Głównego Urzędu Miar.</w:t>
      </w:r>
    </w:p>
    <w:p w14:paraId="39CB867E" w14:textId="77777777" w:rsidR="008B2DEB" w:rsidRPr="007235EA" w:rsidRDefault="008B2DEB" w:rsidP="004D48C3">
      <w:pPr>
        <w:pStyle w:val="Akapitzlist"/>
        <w:numPr>
          <w:ilvl w:val="0"/>
          <w:numId w:val="19"/>
        </w:numPr>
        <w:spacing w:line="360" w:lineRule="auto"/>
        <w:rPr>
          <w:rFonts w:asciiTheme="minorHAnsi" w:hAnsiTheme="minorHAnsi" w:cstheme="minorHAnsi"/>
          <w:sz w:val="22"/>
          <w:szCs w:val="22"/>
        </w:rPr>
      </w:pPr>
      <w:r w:rsidRPr="007235EA">
        <w:rPr>
          <w:rFonts w:asciiTheme="minorHAnsi" w:hAnsiTheme="minorHAnsi" w:cstheme="minorHAnsi"/>
          <w:sz w:val="22"/>
          <w:szCs w:val="22"/>
        </w:rPr>
        <w:t>Wykonawca, przystępując do niniejszego postępowania o udzielenie zamówienia publicznego:</w:t>
      </w:r>
    </w:p>
    <w:p w14:paraId="4FF36F28" w14:textId="77777777" w:rsidR="008B2DEB" w:rsidRPr="007235EA" w:rsidRDefault="008B2DEB" w:rsidP="004B715B">
      <w:pPr>
        <w:spacing w:line="360" w:lineRule="auto"/>
        <w:ind w:left="993" w:hanging="284"/>
        <w:rPr>
          <w:rFonts w:asciiTheme="minorHAnsi" w:hAnsiTheme="minorHAnsi" w:cstheme="minorHAnsi"/>
          <w:sz w:val="22"/>
          <w:szCs w:val="22"/>
        </w:rPr>
      </w:pPr>
      <w:r w:rsidRPr="007235EA">
        <w:rPr>
          <w:rFonts w:asciiTheme="minorHAnsi" w:hAnsiTheme="minorHAnsi" w:cstheme="minorHAnsi"/>
          <w:sz w:val="22"/>
          <w:szCs w:val="22"/>
        </w:rPr>
        <w:t>a)</w:t>
      </w:r>
      <w:r w:rsidRPr="007235EA">
        <w:rPr>
          <w:rFonts w:asciiTheme="minorHAnsi" w:hAnsiTheme="minorHAnsi" w:cstheme="minorHAnsi"/>
          <w:sz w:val="22"/>
          <w:szCs w:val="22"/>
        </w:rPr>
        <w:tab/>
        <w:t>akceptuje warunki korzystania z platformazakupowa.pl określone w Regulaminie zamieszczonym na stronie internetowej pod linkiem  w zakładce „Regulamin" oraz uznaje go za wiążący,</w:t>
      </w:r>
    </w:p>
    <w:p w14:paraId="48FC3423" w14:textId="77777777" w:rsidR="008B2DEB" w:rsidRPr="007235EA" w:rsidRDefault="008B2DEB" w:rsidP="004B715B">
      <w:pPr>
        <w:spacing w:line="360" w:lineRule="auto"/>
        <w:ind w:left="993" w:hanging="284"/>
        <w:rPr>
          <w:rFonts w:asciiTheme="minorHAnsi" w:hAnsiTheme="minorHAnsi" w:cstheme="minorHAnsi"/>
          <w:sz w:val="22"/>
          <w:szCs w:val="22"/>
        </w:rPr>
      </w:pPr>
      <w:r w:rsidRPr="007235EA">
        <w:rPr>
          <w:rFonts w:asciiTheme="minorHAnsi" w:hAnsiTheme="minorHAnsi" w:cstheme="minorHAnsi"/>
          <w:sz w:val="22"/>
          <w:szCs w:val="22"/>
        </w:rPr>
        <w:t>b)</w:t>
      </w:r>
      <w:r w:rsidRPr="007235EA">
        <w:rPr>
          <w:rFonts w:asciiTheme="minorHAnsi" w:hAnsiTheme="minorHAnsi" w:cstheme="minorHAnsi"/>
          <w:sz w:val="22"/>
          <w:szCs w:val="22"/>
        </w:rPr>
        <w:tab/>
        <w:t xml:space="preserve">zapoznał i stosuje się do Instrukcji składania ofert/wniosków dostępnej pod linkiem. </w:t>
      </w:r>
    </w:p>
    <w:p w14:paraId="0E68FE0E" w14:textId="398828CB" w:rsidR="008B2DEB" w:rsidRPr="007235EA" w:rsidRDefault="008B2DEB" w:rsidP="004D48C3">
      <w:pPr>
        <w:pStyle w:val="Akapitzlist"/>
        <w:numPr>
          <w:ilvl w:val="0"/>
          <w:numId w:val="19"/>
        </w:numPr>
        <w:spacing w:line="360" w:lineRule="auto"/>
        <w:rPr>
          <w:rFonts w:asciiTheme="minorHAnsi" w:hAnsiTheme="minorHAnsi" w:cstheme="minorHAnsi"/>
          <w:sz w:val="22"/>
          <w:szCs w:val="22"/>
        </w:rPr>
      </w:pPr>
      <w:r w:rsidRPr="007235EA">
        <w:rPr>
          <w:rFonts w:asciiTheme="minorHAnsi" w:hAnsiTheme="minorHAnsi" w:cstheme="minorHAnsi"/>
          <w:sz w:val="22"/>
          <w:szCs w:val="22"/>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w:t>
      </w:r>
      <w:r w:rsidR="00C64C06" w:rsidRPr="007235EA">
        <w:rPr>
          <w:rFonts w:asciiTheme="minorHAnsi" w:hAnsiTheme="minorHAnsi" w:cstheme="minorHAnsi"/>
          <w:sz w:val="22"/>
          <w:szCs w:val="22"/>
        </w:rPr>
        <w:t>obowiązek narzucony w art. 221 ustawy Prawo zamówień p</w:t>
      </w:r>
      <w:r w:rsidRPr="007235EA">
        <w:rPr>
          <w:rFonts w:asciiTheme="minorHAnsi" w:hAnsiTheme="minorHAnsi" w:cstheme="minorHAnsi"/>
          <w:sz w:val="22"/>
          <w:szCs w:val="22"/>
        </w:rPr>
        <w:t>ublicznych.</w:t>
      </w:r>
    </w:p>
    <w:p w14:paraId="6CE722AB" w14:textId="0FBEAB7C" w:rsidR="008B2DEB" w:rsidRPr="007235EA" w:rsidRDefault="008B2DEB" w:rsidP="004D48C3">
      <w:pPr>
        <w:pStyle w:val="Akapitzlist"/>
        <w:numPr>
          <w:ilvl w:val="0"/>
          <w:numId w:val="19"/>
        </w:numPr>
        <w:spacing w:line="360" w:lineRule="auto"/>
        <w:rPr>
          <w:rFonts w:asciiTheme="minorHAnsi" w:hAnsiTheme="minorHAnsi" w:cstheme="minorHAnsi"/>
          <w:b/>
          <w:sz w:val="22"/>
          <w:szCs w:val="22"/>
        </w:rPr>
      </w:pPr>
      <w:r w:rsidRPr="007235EA">
        <w:rPr>
          <w:rFonts w:asciiTheme="minorHAnsi" w:hAnsiTheme="minorHAnsi" w:cstheme="minorHAnsi"/>
          <w:sz w:val="22"/>
          <w:szCs w:val="22"/>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r w:rsidR="00322A8A">
        <w:rPr>
          <w:rStyle w:val="Hipercze"/>
          <w:rFonts w:asciiTheme="minorHAnsi" w:hAnsiTheme="minorHAnsi" w:cstheme="minorHAnsi"/>
          <w:b/>
          <w:color w:val="auto"/>
          <w:sz w:val="22"/>
          <w:szCs w:val="22"/>
        </w:rPr>
        <w:fldChar w:fldCharType="begin"/>
      </w:r>
      <w:r w:rsidR="00322A8A">
        <w:rPr>
          <w:rStyle w:val="Hipercze"/>
          <w:rFonts w:asciiTheme="minorHAnsi" w:hAnsiTheme="minorHAnsi" w:cstheme="minorHAnsi"/>
          <w:b/>
          <w:color w:val="auto"/>
          <w:sz w:val="22"/>
          <w:szCs w:val="22"/>
        </w:rPr>
        <w:instrText xml:space="preserve"> HYPERLINK "https://platformazakupowa.pl/strona/45-instrukcje" </w:instrText>
      </w:r>
      <w:r w:rsidR="00322A8A">
        <w:rPr>
          <w:rStyle w:val="Hipercze"/>
          <w:rFonts w:asciiTheme="minorHAnsi" w:hAnsiTheme="minorHAnsi" w:cstheme="minorHAnsi"/>
          <w:b/>
          <w:color w:val="auto"/>
          <w:sz w:val="22"/>
          <w:szCs w:val="22"/>
        </w:rPr>
        <w:fldChar w:fldCharType="separate"/>
      </w:r>
      <w:r w:rsidR="000E27BD" w:rsidRPr="007235EA">
        <w:rPr>
          <w:rStyle w:val="Hipercze"/>
          <w:rFonts w:asciiTheme="minorHAnsi" w:hAnsiTheme="minorHAnsi" w:cstheme="minorHAnsi"/>
          <w:b/>
          <w:color w:val="auto"/>
          <w:sz w:val="22"/>
          <w:szCs w:val="22"/>
        </w:rPr>
        <w:t>https://platformazakupowa.pl/strona/45-instrukcje</w:t>
      </w:r>
      <w:r w:rsidR="00322A8A">
        <w:rPr>
          <w:rStyle w:val="Hipercze"/>
          <w:rFonts w:asciiTheme="minorHAnsi" w:hAnsiTheme="minorHAnsi" w:cstheme="minorHAnsi"/>
          <w:b/>
          <w:color w:val="auto"/>
          <w:sz w:val="22"/>
          <w:szCs w:val="22"/>
        </w:rPr>
        <w:fldChar w:fldCharType="end"/>
      </w:r>
      <w:r w:rsidRPr="007235EA">
        <w:rPr>
          <w:rFonts w:asciiTheme="minorHAnsi" w:hAnsiTheme="minorHAnsi" w:cstheme="minorHAnsi"/>
          <w:b/>
          <w:sz w:val="22"/>
          <w:szCs w:val="22"/>
        </w:rPr>
        <w:t>.</w:t>
      </w:r>
    </w:p>
    <w:p w14:paraId="6BF0F08D" w14:textId="77777777" w:rsidR="008B2DEB" w:rsidRPr="005E1493" w:rsidRDefault="008B2DEB" w:rsidP="006C59D8">
      <w:pPr>
        <w:pStyle w:val="Nagwek1"/>
        <w:rPr>
          <w:rFonts w:asciiTheme="minorHAnsi" w:hAnsiTheme="minorHAnsi"/>
        </w:rPr>
      </w:pPr>
    </w:p>
    <w:p w14:paraId="1DBFAD7C" w14:textId="77777777" w:rsidR="007235EA" w:rsidRDefault="007235EA">
      <w:pPr>
        <w:spacing w:after="160" w:line="259" w:lineRule="auto"/>
        <w:rPr>
          <w:rFonts w:asciiTheme="minorHAnsi" w:hAnsiTheme="minorHAnsi" w:cstheme="minorHAnsi"/>
          <w:b/>
          <w:lang w:eastAsia="ar-SA"/>
        </w:rPr>
      </w:pPr>
      <w:r>
        <w:rPr>
          <w:rFonts w:asciiTheme="minorHAnsi" w:hAnsiTheme="minorHAnsi"/>
        </w:rPr>
        <w:br w:type="page"/>
      </w:r>
    </w:p>
    <w:p w14:paraId="2EDEFFA2" w14:textId="3B393C00" w:rsidR="00FE25A0" w:rsidRPr="005E1493" w:rsidRDefault="00D27884" w:rsidP="006C59D8">
      <w:pPr>
        <w:pStyle w:val="Nagwek1"/>
        <w:rPr>
          <w:rFonts w:asciiTheme="minorHAnsi" w:hAnsiTheme="minorHAnsi"/>
        </w:rPr>
      </w:pPr>
      <w:r w:rsidRPr="005E1493">
        <w:rPr>
          <w:rFonts w:asciiTheme="minorHAnsi" w:hAnsiTheme="minorHAnsi"/>
        </w:rPr>
        <w:lastRenderedPageBreak/>
        <w:t>X</w:t>
      </w:r>
      <w:r w:rsidR="00FE25A0" w:rsidRPr="005E1493">
        <w:rPr>
          <w:rFonts w:asciiTheme="minorHAnsi" w:hAnsiTheme="minorHAnsi"/>
        </w:rPr>
        <w:t>. Wskazanie osób uprawnionych do komunikowania się z wykonawcami</w:t>
      </w:r>
    </w:p>
    <w:p w14:paraId="3C01BC0C" w14:textId="77777777" w:rsidR="00FE25A0" w:rsidRPr="00D61F74" w:rsidRDefault="00FE25A0" w:rsidP="006C59D8">
      <w:pPr>
        <w:shd w:val="clear" w:color="auto" w:fill="FFFFFF"/>
        <w:tabs>
          <w:tab w:val="left" w:pos="1134"/>
        </w:tabs>
        <w:suppressAutoHyphens/>
        <w:spacing w:line="360" w:lineRule="auto"/>
        <w:rPr>
          <w:rFonts w:asciiTheme="minorHAnsi" w:hAnsiTheme="minorHAnsi" w:cstheme="minorHAnsi"/>
          <w:bCs/>
          <w:spacing w:val="-2"/>
          <w:sz w:val="22"/>
          <w:szCs w:val="22"/>
          <w:lang w:eastAsia="ar-SA"/>
        </w:rPr>
      </w:pPr>
      <w:r w:rsidRPr="005E1493">
        <w:rPr>
          <w:rFonts w:asciiTheme="minorHAnsi" w:hAnsiTheme="minorHAnsi" w:cstheme="minorHAnsi"/>
          <w:bCs/>
          <w:spacing w:val="-2"/>
          <w:lang w:eastAsia="ar-SA"/>
        </w:rPr>
        <w:t>1</w:t>
      </w:r>
      <w:r w:rsidRPr="00D61F74">
        <w:rPr>
          <w:rFonts w:asciiTheme="minorHAnsi" w:hAnsiTheme="minorHAnsi" w:cstheme="minorHAnsi"/>
          <w:bCs/>
          <w:spacing w:val="-2"/>
          <w:sz w:val="22"/>
          <w:szCs w:val="22"/>
          <w:lang w:eastAsia="ar-SA"/>
        </w:rPr>
        <w:t>. Do komunikowania się z wykonawcami uprawnieni są:</w:t>
      </w:r>
    </w:p>
    <w:p w14:paraId="2997FC2A" w14:textId="7AF049EF" w:rsidR="00FE25A0" w:rsidRPr="00D61F74" w:rsidRDefault="00FE25A0" w:rsidP="006C59D8">
      <w:pPr>
        <w:shd w:val="clear" w:color="auto" w:fill="FFFFFF"/>
        <w:suppressAutoHyphens/>
        <w:spacing w:line="360" w:lineRule="auto"/>
        <w:ind w:left="426" w:hanging="284"/>
        <w:rPr>
          <w:rFonts w:asciiTheme="minorHAnsi" w:hAnsiTheme="minorHAnsi" w:cstheme="minorHAnsi"/>
          <w:bCs/>
          <w:color w:val="FF0000"/>
          <w:spacing w:val="-2"/>
          <w:sz w:val="22"/>
          <w:szCs w:val="22"/>
          <w:lang w:eastAsia="ar-SA"/>
        </w:rPr>
      </w:pPr>
      <w:r w:rsidRPr="00D61F74">
        <w:rPr>
          <w:rFonts w:asciiTheme="minorHAnsi" w:hAnsiTheme="minorHAnsi" w:cstheme="minorHAnsi"/>
          <w:bCs/>
          <w:spacing w:val="-2"/>
          <w:sz w:val="22"/>
          <w:szCs w:val="22"/>
          <w:lang w:eastAsia="ar-SA"/>
        </w:rPr>
        <w:t xml:space="preserve">- w sprawach merytorycznych związanych z przedmiotem zamówienia: </w:t>
      </w:r>
      <w:r w:rsidR="00CE6C25" w:rsidRPr="00D61F74">
        <w:rPr>
          <w:rFonts w:asciiTheme="minorHAnsi" w:hAnsiTheme="minorHAnsi" w:cstheme="minorHAnsi"/>
          <w:bCs/>
          <w:spacing w:val="-2"/>
          <w:sz w:val="22"/>
          <w:szCs w:val="22"/>
          <w:lang w:eastAsia="ar-SA"/>
        </w:rPr>
        <w:t>Katarzyna Daniewicz</w:t>
      </w:r>
      <w:r w:rsidR="0094119C" w:rsidRPr="00D61F74">
        <w:rPr>
          <w:rFonts w:asciiTheme="minorHAnsi" w:hAnsiTheme="minorHAnsi" w:cstheme="minorHAnsi"/>
          <w:bCs/>
          <w:spacing w:val="-2"/>
          <w:sz w:val="22"/>
          <w:szCs w:val="22"/>
          <w:lang w:eastAsia="ar-SA"/>
        </w:rPr>
        <w:t xml:space="preserve">, </w:t>
      </w:r>
      <w:r w:rsidR="00CE6C25" w:rsidRPr="00D61F74">
        <w:rPr>
          <w:rFonts w:asciiTheme="minorHAnsi" w:hAnsiTheme="minorHAnsi" w:cstheme="minorHAnsi"/>
          <w:bCs/>
          <w:spacing w:val="-2"/>
          <w:sz w:val="22"/>
          <w:szCs w:val="22"/>
          <w:lang w:eastAsia="ar-SA"/>
        </w:rPr>
        <w:br/>
      </w:r>
      <w:r w:rsidR="0094119C" w:rsidRPr="00D61F74">
        <w:rPr>
          <w:rFonts w:asciiTheme="minorHAnsi" w:hAnsiTheme="minorHAnsi" w:cstheme="minorHAnsi"/>
          <w:bCs/>
          <w:spacing w:val="-2"/>
          <w:sz w:val="22"/>
          <w:szCs w:val="22"/>
          <w:lang w:eastAsia="ar-SA"/>
        </w:rPr>
        <w:t xml:space="preserve">tel. </w:t>
      </w:r>
      <w:r w:rsidR="00CE6C25" w:rsidRPr="00D61F74">
        <w:rPr>
          <w:rFonts w:asciiTheme="minorHAnsi" w:hAnsiTheme="minorHAnsi" w:cstheme="minorHAnsi"/>
          <w:bCs/>
          <w:spacing w:val="-2"/>
          <w:sz w:val="22"/>
          <w:szCs w:val="22"/>
          <w:lang w:eastAsia="ar-SA"/>
        </w:rPr>
        <w:t xml:space="preserve"> 85 748 54 26</w:t>
      </w:r>
      <w:r w:rsidR="00740BF1" w:rsidRPr="00D61F74">
        <w:rPr>
          <w:rFonts w:asciiTheme="minorHAnsi" w:hAnsiTheme="minorHAnsi" w:cstheme="minorHAnsi"/>
          <w:bCs/>
          <w:spacing w:val="-2"/>
          <w:sz w:val="22"/>
          <w:szCs w:val="22"/>
          <w:lang w:eastAsia="ar-SA"/>
        </w:rPr>
        <w:t>,</w:t>
      </w:r>
      <w:r w:rsidR="00CE6C25" w:rsidRPr="00D61F74">
        <w:rPr>
          <w:rFonts w:asciiTheme="minorHAnsi" w:hAnsiTheme="minorHAnsi" w:cstheme="minorHAnsi"/>
          <w:bCs/>
          <w:spacing w:val="-2"/>
          <w:sz w:val="22"/>
          <w:szCs w:val="22"/>
          <w:lang w:eastAsia="ar-SA"/>
        </w:rPr>
        <w:t xml:space="preserve"> </w:t>
      </w:r>
      <w:hyperlink r:id="rId16" w:history="1">
        <w:r w:rsidR="00CE6C25" w:rsidRPr="00D61F74">
          <w:rPr>
            <w:rStyle w:val="Hipercze"/>
            <w:rFonts w:asciiTheme="minorHAnsi" w:hAnsiTheme="minorHAnsi" w:cstheme="minorHAnsi"/>
            <w:bCs/>
            <w:spacing w:val="-2"/>
            <w:sz w:val="22"/>
            <w:szCs w:val="22"/>
            <w:lang w:eastAsia="ar-SA"/>
          </w:rPr>
          <w:t>katarzyna.daniewicz@umb.edu.pl</w:t>
        </w:r>
      </w:hyperlink>
    </w:p>
    <w:p w14:paraId="46B1AF00" w14:textId="4FC0A08F" w:rsidR="00FE25A0" w:rsidRPr="00D61F74" w:rsidRDefault="00FE25A0" w:rsidP="006C59D8">
      <w:pPr>
        <w:shd w:val="clear" w:color="auto" w:fill="FFFFFF"/>
        <w:suppressAutoHyphens/>
        <w:spacing w:line="360" w:lineRule="auto"/>
        <w:ind w:left="851" w:hanging="709"/>
        <w:rPr>
          <w:rFonts w:asciiTheme="minorHAnsi" w:hAnsiTheme="minorHAnsi" w:cstheme="minorHAnsi"/>
          <w:bCs/>
          <w:spacing w:val="-2"/>
          <w:sz w:val="22"/>
          <w:szCs w:val="22"/>
          <w:lang w:eastAsia="ar-SA"/>
        </w:rPr>
      </w:pPr>
      <w:r w:rsidRPr="00D61F74">
        <w:rPr>
          <w:rFonts w:asciiTheme="minorHAnsi" w:hAnsiTheme="minorHAnsi" w:cstheme="minorHAnsi"/>
          <w:bCs/>
          <w:spacing w:val="-2"/>
          <w:sz w:val="22"/>
          <w:szCs w:val="22"/>
          <w:lang w:eastAsia="ar-SA"/>
        </w:rPr>
        <w:t xml:space="preserve">- w sprawach procedury przetargowej: </w:t>
      </w:r>
      <w:r w:rsidR="00740BF1" w:rsidRPr="00D61F74">
        <w:rPr>
          <w:rFonts w:asciiTheme="minorHAnsi" w:hAnsiTheme="minorHAnsi" w:cstheme="minorHAnsi"/>
          <w:bCs/>
          <w:spacing w:val="-2"/>
          <w:sz w:val="22"/>
          <w:szCs w:val="22"/>
          <w:lang w:eastAsia="ar-SA"/>
        </w:rPr>
        <w:t>Elżbieta Samsonowicz-Łęczycka</w:t>
      </w:r>
      <w:r w:rsidR="0094119C" w:rsidRPr="00D61F74">
        <w:rPr>
          <w:rFonts w:asciiTheme="minorHAnsi" w:hAnsiTheme="minorHAnsi" w:cstheme="minorHAnsi"/>
          <w:bCs/>
          <w:spacing w:val="-2"/>
          <w:sz w:val="22"/>
          <w:szCs w:val="22"/>
          <w:lang w:eastAsia="ar-SA"/>
        </w:rPr>
        <w:t xml:space="preserve">, tel. 85 748 </w:t>
      </w:r>
      <w:r w:rsidR="00CE6C25" w:rsidRPr="00D61F74">
        <w:rPr>
          <w:rFonts w:asciiTheme="minorHAnsi" w:hAnsiTheme="minorHAnsi" w:cstheme="minorHAnsi"/>
          <w:bCs/>
          <w:spacing w:val="-2"/>
          <w:sz w:val="22"/>
          <w:szCs w:val="22"/>
          <w:lang w:eastAsia="ar-SA"/>
        </w:rPr>
        <w:t xml:space="preserve">57 39, </w:t>
      </w:r>
      <w:hyperlink r:id="rId17" w:history="1">
        <w:r w:rsidR="00CE6C25" w:rsidRPr="00D61F74">
          <w:rPr>
            <w:rStyle w:val="Hipercze"/>
            <w:rFonts w:asciiTheme="minorHAnsi" w:hAnsiTheme="minorHAnsi" w:cstheme="minorHAnsi"/>
            <w:bCs/>
            <w:spacing w:val="-2"/>
            <w:sz w:val="22"/>
            <w:szCs w:val="22"/>
            <w:lang w:eastAsia="ar-SA"/>
          </w:rPr>
          <w:t>elzbieta.leczycka@umb.edu.pl</w:t>
        </w:r>
      </w:hyperlink>
    </w:p>
    <w:p w14:paraId="43DF917A" w14:textId="6E731DD5" w:rsidR="009302D2" w:rsidRPr="00D61F74" w:rsidRDefault="00FE25A0" w:rsidP="006C59D8">
      <w:pPr>
        <w:spacing w:line="360" w:lineRule="auto"/>
        <w:ind w:left="284" w:hanging="284"/>
        <w:rPr>
          <w:rFonts w:asciiTheme="minorHAnsi" w:hAnsiTheme="minorHAnsi" w:cstheme="minorHAnsi"/>
          <w:bCs/>
          <w:spacing w:val="-2"/>
          <w:sz w:val="22"/>
          <w:szCs w:val="22"/>
          <w:lang w:eastAsia="ar-SA"/>
        </w:rPr>
      </w:pPr>
      <w:r w:rsidRPr="00D61F74">
        <w:rPr>
          <w:rFonts w:asciiTheme="minorHAnsi" w:hAnsiTheme="minorHAnsi" w:cstheme="minorHAnsi"/>
          <w:bCs/>
          <w:color w:val="000000"/>
          <w:spacing w:val="-2"/>
          <w:sz w:val="22"/>
          <w:szCs w:val="22"/>
          <w:lang w:eastAsia="ar-SA"/>
        </w:rPr>
        <w:t xml:space="preserve">2. </w:t>
      </w:r>
      <w:r w:rsidRPr="00D61F74">
        <w:rPr>
          <w:rFonts w:asciiTheme="minorHAnsi" w:hAnsiTheme="minorHAnsi" w:cstheme="minorHAnsi"/>
          <w:bCs/>
          <w:color w:val="000000"/>
          <w:spacing w:val="-2"/>
          <w:sz w:val="22"/>
          <w:szCs w:val="22"/>
          <w:lang w:eastAsia="ar-SA"/>
        </w:rPr>
        <w:tab/>
      </w:r>
      <w:r w:rsidR="009302D2" w:rsidRPr="00D61F74">
        <w:rPr>
          <w:rFonts w:asciiTheme="minorHAnsi" w:hAnsiTheme="minorHAnsi" w:cstheme="minorHAnsi"/>
          <w:bCs/>
          <w:spacing w:val="-2"/>
          <w:sz w:val="22"/>
          <w:szCs w:val="22"/>
          <w:lang w:eastAsia="ar-SA"/>
        </w:rPr>
        <w:t>Komunikacja ustna dopuszczalna jest tylko w odniesieniu do inf</w:t>
      </w:r>
      <w:r w:rsidR="00B84AF3" w:rsidRPr="00D61F74">
        <w:rPr>
          <w:rFonts w:asciiTheme="minorHAnsi" w:hAnsiTheme="minorHAnsi" w:cstheme="minorHAnsi"/>
          <w:bCs/>
          <w:spacing w:val="-2"/>
          <w:sz w:val="22"/>
          <w:szCs w:val="22"/>
          <w:lang w:eastAsia="ar-SA"/>
        </w:rPr>
        <w:t xml:space="preserve">ormacji, które nie są istotne, </w:t>
      </w:r>
      <w:r w:rsidR="009302D2" w:rsidRPr="00D61F74">
        <w:rPr>
          <w:rFonts w:asciiTheme="minorHAnsi" w:hAnsiTheme="minorHAnsi" w:cstheme="minorHAnsi"/>
          <w:bCs/>
          <w:spacing w:val="-2"/>
          <w:sz w:val="22"/>
          <w:szCs w:val="22"/>
          <w:lang w:eastAsia="ar-SA"/>
        </w:rPr>
        <w:t>w szczególności nie dotyczą ogłoszenia o zamówieniu lub dokumentów zamówienia.</w:t>
      </w:r>
    </w:p>
    <w:p w14:paraId="160B7991" w14:textId="77C4EA11" w:rsidR="00FE25A0" w:rsidRPr="00D61F74" w:rsidRDefault="00FE25A0" w:rsidP="006C59D8">
      <w:pPr>
        <w:shd w:val="clear" w:color="auto" w:fill="FFFFFF"/>
        <w:tabs>
          <w:tab w:val="left" w:pos="1134"/>
        </w:tabs>
        <w:suppressAutoHyphens/>
        <w:spacing w:line="360" w:lineRule="auto"/>
        <w:ind w:left="284" w:hanging="284"/>
        <w:rPr>
          <w:rFonts w:asciiTheme="minorHAnsi" w:hAnsiTheme="minorHAnsi" w:cstheme="minorHAnsi"/>
          <w:bCs/>
          <w:spacing w:val="-2"/>
          <w:sz w:val="22"/>
          <w:szCs w:val="22"/>
          <w:lang w:eastAsia="ar-SA"/>
        </w:rPr>
      </w:pPr>
      <w:r w:rsidRPr="00D61F74">
        <w:rPr>
          <w:rFonts w:asciiTheme="minorHAnsi" w:hAnsiTheme="minorHAnsi" w:cstheme="minorHAnsi"/>
          <w:bCs/>
          <w:color w:val="000000"/>
          <w:spacing w:val="-2"/>
          <w:sz w:val="22"/>
          <w:szCs w:val="22"/>
          <w:lang w:eastAsia="ar-SA"/>
        </w:rPr>
        <w:t xml:space="preserve">3. </w:t>
      </w:r>
      <w:r w:rsidR="00D27884" w:rsidRPr="00D61F74">
        <w:rPr>
          <w:rFonts w:asciiTheme="minorHAnsi" w:hAnsiTheme="minorHAnsi" w:cstheme="minorHAnsi"/>
          <w:bCs/>
          <w:color w:val="000000"/>
          <w:spacing w:val="-2"/>
          <w:sz w:val="22"/>
          <w:szCs w:val="22"/>
          <w:lang w:eastAsia="ar-SA"/>
        </w:rPr>
        <w:tab/>
        <w:t>Wykonawca może zwrócić się do z</w:t>
      </w:r>
      <w:r w:rsidRPr="00D61F74">
        <w:rPr>
          <w:rFonts w:asciiTheme="minorHAnsi" w:hAnsiTheme="minorHAnsi" w:cstheme="minorHAnsi"/>
          <w:bCs/>
          <w:color w:val="000000"/>
          <w:spacing w:val="-2"/>
          <w:sz w:val="22"/>
          <w:szCs w:val="22"/>
          <w:lang w:eastAsia="ar-SA"/>
        </w:rPr>
        <w:t xml:space="preserve">amawiającego z wnioskiem o wyjaśnienie treści SWZ. </w:t>
      </w:r>
      <w:r w:rsidRPr="00D61F74">
        <w:rPr>
          <w:rFonts w:asciiTheme="minorHAnsi" w:hAnsiTheme="minorHAnsi" w:cstheme="minorHAnsi"/>
          <w:bCs/>
          <w:spacing w:val="-2"/>
          <w:sz w:val="22"/>
          <w:szCs w:val="22"/>
          <w:lang w:eastAsia="ar-SA"/>
        </w:rPr>
        <w:t>Wnioski należy sk</w:t>
      </w:r>
      <w:r w:rsidR="00D27884" w:rsidRPr="00D61F74">
        <w:rPr>
          <w:rFonts w:asciiTheme="minorHAnsi" w:hAnsiTheme="minorHAnsi" w:cstheme="minorHAnsi"/>
          <w:bCs/>
          <w:spacing w:val="-2"/>
          <w:sz w:val="22"/>
          <w:szCs w:val="22"/>
          <w:lang w:eastAsia="ar-SA"/>
        </w:rPr>
        <w:t xml:space="preserve">ładać w sposób wskazany w </w:t>
      </w:r>
      <w:r w:rsidR="0094119C" w:rsidRPr="00D61F74">
        <w:rPr>
          <w:rFonts w:asciiTheme="minorHAnsi" w:hAnsiTheme="minorHAnsi" w:cstheme="minorHAnsi"/>
          <w:sz w:val="22"/>
          <w:szCs w:val="22"/>
        </w:rPr>
        <w:t xml:space="preserve">ust. 1 (PLATFORMA ZAKUPOWA  - </w:t>
      </w:r>
      <w:proofErr w:type="spellStart"/>
      <w:r w:rsidR="0094119C" w:rsidRPr="00D61F74">
        <w:rPr>
          <w:rFonts w:asciiTheme="minorHAnsi" w:hAnsiTheme="minorHAnsi" w:cstheme="minorHAnsi"/>
          <w:sz w:val="22"/>
          <w:szCs w:val="22"/>
        </w:rPr>
        <w:t>OpenNexus</w:t>
      </w:r>
      <w:proofErr w:type="spellEnd"/>
      <w:r w:rsidR="0094119C" w:rsidRPr="00D61F74">
        <w:rPr>
          <w:rFonts w:asciiTheme="minorHAnsi" w:hAnsiTheme="minorHAnsi" w:cstheme="minorHAnsi"/>
          <w:sz w:val="22"/>
          <w:szCs w:val="22"/>
        </w:rPr>
        <w:t>) części IX SWZ.</w:t>
      </w:r>
    </w:p>
    <w:p w14:paraId="494BD4E0" w14:textId="77777777" w:rsidR="00C823C0" w:rsidRPr="00D61F74" w:rsidRDefault="00FE25A0" w:rsidP="006C59D8">
      <w:pPr>
        <w:shd w:val="clear" w:color="auto" w:fill="FFFFFF"/>
        <w:tabs>
          <w:tab w:val="left" w:pos="1134"/>
        </w:tabs>
        <w:suppressAutoHyphens/>
        <w:spacing w:line="360" w:lineRule="auto"/>
        <w:ind w:left="284" w:hanging="284"/>
        <w:rPr>
          <w:rFonts w:asciiTheme="minorHAnsi" w:hAnsiTheme="minorHAnsi" w:cstheme="minorHAnsi"/>
          <w:sz w:val="22"/>
          <w:szCs w:val="22"/>
        </w:rPr>
      </w:pPr>
      <w:r w:rsidRPr="005E1493">
        <w:rPr>
          <w:rFonts w:asciiTheme="minorHAnsi" w:hAnsiTheme="minorHAnsi" w:cstheme="minorHAnsi"/>
          <w:bCs/>
          <w:color w:val="000000"/>
          <w:spacing w:val="-2"/>
          <w:lang w:eastAsia="ar-SA"/>
        </w:rPr>
        <w:t xml:space="preserve">4. </w:t>
      </w:r>
      <w:r w:rsidRPr="005E1493">
        <w:rPr>
          <w:rFonts w:asciiTheme="minorHAnsi" w:hAnsiTheme="minorHAnsi" w:cstheme="minorHAnsi"/>
          <w:bCs/>
          <w:color w:val="000000"/>
          <w:spacing w:val="-2"/>
          <w:lang w:eastAsia="ar-SA"/>
        </w:rPr>
        <w:tab/>
      </w:r>
      <w:r w:rsidRPr="00D61F74">
        <w:rPr>
          <w:rFonts w:asciiTheme="minorHAnsi" w:hAnsiTheme="minorHAnsi" w:cstheme="minorHAnsi"/>
          <w:bCs/>
          <w:color w:val="000000"/>
          <w:spacing w:val="-2"/>
          <w:sz w:val="22"/>
          <w:szCs w:val="22"/>
          <w:lang w:eastAsia="ar-SA"/>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r w:rsidR="00A7150E" w:rsidRPr="00D61F74">
        <w:rPr>
          <w:rFonts w:asciiTheme="minorHAnsi" w:hAnsiTheme="minorHAnsi" w:cstheme="minorHAnsi"/>
          <w:sz w:val="22"/>
          <w:szCs w:val="22"/>
        </w:rPr>
        <w:t xml:space="preserve"> </w:t>
      </w:r>
    </w:p>
    <w:p w14:paraId="51437369" w14:textId="111E280A" w:rsidR="00FE25A0" w:rsidRPr="00D61F74" w:rsidRDefault="00A7150E" w:rsidP="006C59D8">
      <w:pPr>
        <w:shd w:val="clear" w:color="auto" w:fill="FFFFFF"/>
        <w:tabs>
          <w:tab w:val="left" w:pos="1134"/>
        </w:tabs>
        <w:suppressAutoHyphens/>
        <w:spacing w:line="360" w:lineRule="auto"/>
        <w:ind w:left="284"/>
        <w:rPr>
          <w:rFonts w:asciiTheme="minorHAnsi" w:hAnsiTheme="minorHAnsi" w:cstheme="minorHAnsi"/>
          <w:bCs/>
          <w:color w:val="000000"/>
          <w:spacing w:val="-2"/>
          <w:sz w:val="22"/>
          <w:szCs w:val="22"/>
          <w:lang w:eastAsia="ar-SA"/>
        </w:rPr>
      </w:pPr>
      <w:r w:rsidRPr="00D61F74">
        <w:rPr>
          <w:rFonts w:asciiTheme="minorHAnsi" w:hAnsiTheme="minorHAnsi" w:cstheme="minorHAnsi"/>
          <w:bCs/>
          <w:color w:val="000000"/>
          <w:spacing w:val="-2"/>
          <w:sz w:val="22"/>
          <w:szCs w:val="22"/>
          <w:lang w:eastAsia="ar-SA"/>
        </w:rPr>
        <w:t>W przypadku wyznaczenia krótszego terminu składania ofert, jeżeli zachodzi pilna potrzeba udzielenia zamówienia i skróceni</w:t>
      </w:r>
      <w:r w:rsidR="00C823C0" w:rsidRPr="00D61F74">
        <w:rPr>
          <w:rFonts w:asciiTheme="minorHAnsi" w:hAnsiTheme="minorHAnsi" w:cstheme="minorHAnsi"/>
          <w:bCs/>
          <w:color w:val="000000"/>
          <w:spacing w:val="-2"/>
          <w:sz w:val="22"/>
          <w:szCs w:val="22"/>
          <w:lang w:eastAsia="ar-SA"/>
        </w:rPr>
        <w:t>a</w:t>
      </w:r>
      <w:r w:rsidRPr="00D61F74">
        <w:rPr>
          <w:rFonts w:asciiTheme="minorHAnsi" w:hAnsiTheme="minorHAnsi" w:cstheme="minorHAnsi"/>
          <w:bCs/>
          <w:color w:val="000000"/>
          <w:spacing w:val="-2"/>
          <w:sz w:val="22"/>
          <w:szCs w:val="22"/>
          <w:lang w:eastAsia="ar-SA"/>
        </w:rPr>
        <w:t xml:space="preserve"> terminu składania ofert, Zamawiający jest obowiązany udzielić wyjaśnień niezwłocznie, jednak nie później niż na 4 dni przed upływem terminu składania ofert, pod warunkiem że wniosek o wyjaśnienie treści SWZ wpłynął do Zamawiającego nie później niż na 7 dni przed upływem terminu składania ofert.</w:t>
      </w:r>
    </w:p>
    <w:p w14:paraId="23AF64C7" w14:textId="77777777" w:rsidR="00FE25A0" w:rsidRPr="00D61F74" w:rsidRDefault="00FE25A0" w:rsidP="006C59D8">
      <w:pPr>
        <w:shd w:val="clear" w:color="auto" w:fill="FFFFFF"/>
        <w:tabs>
          <w:tab w:val="left" w:pos="1134"/>
        </w:tabs>
        <w:suppressAutoHyphens/>
        <w:spacing w:line="360" w:lineRule="auto"/>
        <w:ind w:left="284" w:hanging="284"/>
        <w:rPr>
          <w:rFonts w:asciiTheme="minorHAnsi" w:hAnsiTheme="minorHAnsi" w:cstheme="minorHAnsi"/>
          <w:bCs/>
          <w:color w:val="000000"/>
          <w:spacing w:val="-2"/>
          <w:sz w:val="22"/>
          <w:szCs w:val="22"/>
          <w:lang w:eastAsia="ar-SA"/>
        </w:rPr>
      </w:pPr>
      <w:r w:rsidRPr="00D61F74">
        <w:rPr>
          <w:rFonts w:asciiTheme="minorHAnsi" w:hAnsiTheme="minorHAnsi" w:cstheme="minorHAnsi"/>
          <w:bCs/>
          <w:color w:val="000000"/>
          <w:spacing w:val="-2"/>
          <w:sz w:val="22"/>
          <w:szCs w:val="22"/>
          <w:lang w:eastAsia="ar-SA"/>
        </w:rPr>
        <w:t xml:space="preserve">5. </w:t>
      </w:r>
      <w:r w:rsidRPr="00D61F74">
        <w:rPr>
          <w:rFonts w:asciiTheme="minorHAnsi" w:hAnsiTheme="minorHAnsi" w:cstheme="minorHAnsi"/>
          <w:bCs/>
          <w:color w:val="000000"/>
          <w:spacing w:val="-2"/>
          <w:sz w:val="22"/>
          <w:szCs w:val="22"/>
          <w:lang w:eastAsia="ar-SA"/>
        </w:rPr>
        <w:tab/>
        <w:t>Przedłużenie terminu składania ofert nie wpływa na bieg terminu składania wniosku o wyjaśnienie treści SWZ.</w:t>
      </w:r>
    </w:p>
    <w:p w14:paraId="6C3BB2DF" w14:textId="792B70A3" w:rsidR="00550B9D" w:rsidRPr="00D61F74" w:rsidRDefault="00FE25A0" w:rsidP="006C59D8">
      <w:pPr>
        <w:shd w:val="clear" w:color="auto" w:fill="FFFFFF"/>
        <w:tabs>
          <w:tab w:val="left" w:pos="1134"/>
        </w:tabs>
        <w:suppressAutoHyphens/>
        <w:spacing w:line="360" w:lineRule="auto"/>
        <w:ind w:left="284" w:hanging="284"/>
        <w:rPr>
          <w:rFonts w:asciiTheme="minorHAnsi" w:hAnsiTheme="minorHAnsi" w:cstheme="minorHAnsi"/>
          <w:bCs/>
          <w:color w:val="000000"/>
          <w:spacing w:val="-2"/>
          <w:sz w:val="22"/>
          <w:szCs w:val="22"/>
          <w:lang w:eastAsia="ar-SA"/>
        </w:rPr>
      </w:pPr>
      <w:r w:rsidRPr="00D61F74">
        <w:rPr>
          <w:rFonts w:asciiTheme="minorHAnsi" w:hAnsiTheme="minorHAnsi" w:cstheme="minorHAnsi"/>
          <w:bCs/>
          <w:color w:val="000000"/>
          <w:spacing w:val="-2"/>
          <w:sz w:val="22"/>
          <w:szCs w:val="22"/>
          <w:lang w:eastAsia="ar-SA"/>
        </w:rPr>
        <w:t xml:space="preserve">6. </w:t>
      </w:r>
      <w:r w:rsidRPr="00D61F74">
        <w:rPr>
          <w:rFonts w:asciiTheme="minorHAnsi" w:hAnsiTheme="minorHAnsi" w:cstheme="minorHAnsi"/>
          <w:bCs/>
          <w:color w:val="000000"/>
          <w:spacing w:val="-2"/>
          <w:sz w:val="22"/>
          <w:szCs w:val="22"/>
          <w:lang w:eastAsia="ar-SA"/>
        </w:rPr>
        <w:tab/>
        <w:t>W przypadku gdy wniosek o wyjaśnienie treści SWZ nie wpł</w:t>
      </w:r>
      <w:r w:rsidR="009D1B80" w:rsidRPr="00D61F74">
        <w:rPr>
          <w:rFonts w:asciiTheme="minorHAnsi" w:hAnsiTheme="minorHAnsi" w:cstheme="minorHAnsi"/>
          <w:bCs/>
          <w:color w:val="000000"/>
          <w:spacing w:val="-2"/>
          <w:sz w:val="22"/>
          <w:szCs w:val="22"/>
          <w:lang w:eastAsia="ar-SA"/>
        </w:rPr>
        <w:t xml:space="preserve">ynął w terminie, o którym mowa </w:t>
      </w:r>
      <w:r w:rsidRPr="00D61F74">
        <w:rPr>
          <w:rFonts w:asciiTheme="minorHAnsi" w:hAnsiTheme="minorHAnsi" w:cstheme="minorHAnsi"/>
          <w:bCs/>
          <w:color w:val="000000"/>
          <w:spacing w:val="-2"/>
          <w:sz w:val="22"/>
          <w:szCs w:val="22"/>
          <w:lang w:eastAsia="ar-SA"/>
        </w:rPr>
        <w:t>w ust. 4, Zamawiający nie ma obowiązku udzielania wyjaśnień SWZ oraz obowiązku przedłużenia terminu składania ofert.</w:t>
      </w:r>
    </w:p>
    <w:p w14:paraId="20C566ED" w14:textId="77777777" w:rsidR="000E27BD" w:rsidRPr="005E1493" w:rsidRDefault="000E27BD" w:rsidP="006C59D8">
      <w:pPr>
        <w:pStyle w:val="Nagwek1"/>
        <w:rPr>
          <w:rFonts w:asciiTheme="minorHAnsi" w:hAnsiTheme="minorHAnsi"/>
        </w:rPr>
      </w:pPr>
    </w:p>
    <w:p w14:paraId="53F3819C" w14:textId="14A004EA" w:rsidR="00FE25A0" w:rsidRPr="005E1493" w:rsidRDefault="00D27884" w:rsidP="006C59D8">
      <w:pPr>
        <w:pStyle w:val="Nagwek1"/>
        <w:rPr>
          <w:rFonts w:asciiTheme="minorHAnsi" w:hAnsiTheme="minorHAnsi"/>
        </w:rPr>
      </w:pPr>
      <w:r w:rsidRPr="005E1493">
        <w:rPr>
          <w:rFonts w:asciiTheme="minorHAnsi" w:hAnsiTheme="minorHAnsi"/>
        </w:rPr>
        <w:t>XI</w:t>
      </w:r>
      <w:r w:rsidR="00FE25A0" w:rsidRPr="005E1493">
        <w:rPr>
          <w:rFonts w:asciiTheme="minorHAnsi" w:hAnsiTheme="minorHAnsi"/>
        </w:rPr>
        <w:t>. Termin związania ofertą</w:t>
      </w:r>
    </w:p>
    <w:p w14:paraId="3FC01ACF" w14:textId="3D757A54" w:rsidR="00FE25A0" w:rsidRPr="00D61F74" w:rsidRDefault="00FE25A0" w:rsidP="00405CBE">
      <w:pPr>
        <w:numPr>
          <w:ilvl w:val="3"/>
          <w:numId w:val="6"/>
        </w:numPr>
        <w:suppressAutoHyphens/>
        <w:autoSpaceDE w:val="0"/>
        <w:autoSpaceDN w:val="0"/>
        <w:adjustRightInd w:val="0"/>
        <w:spacing w:line="360" w:lineRule="auto"/>
        <w:ind w:left="284" w:hanging="284"/>
        <w:rPr>
          <w:rFonts w:asciiTheme="minorHAnsi" w:hAnsiTheme="minorHAnsi" w:cstheme="minorHAnsi"/>
          <w:b/>
          <w:color w:val="FF0000"/>
          <w:sz w:val="22"/>
          <w:szCs w:val="22"/>
        </w:rPr>
      </w:pPr>
      <w:r w:rsidRPr="00D61F74">
        <w:rPr>
          <w:rFonts w:asciiTheme="minorHAnsi" w:hAnsiTheme="minorHAnsi" w:cstheme="minorHAnsi"/>
          <w:sz w:val="22"/>
          <w:szCs w:val="22"/>
        </w:rPr>
        <w:t xml:space="preserve">Wykonawca składający ofertę jest nią związany nie dłużej niż </w:t>
      </w:r>
      <w:r w:rsidRPr="00D61F74">
        <w:rPr>
          <w:rFonts w:asciiTheme="minorHAnsi" w:hAnsiTheme="minorHAnsi" w:cstheme="minorHAnsi"/>
          <w:b/>
          <w:sz w:val="22"/>
          <w:szCs w:val="22"/>
        </w:rPr>
        <w:t>90 dni</w:t>
      </w:r>
      <w:r w:rsidRPr="00D61F74">
        <w:rPr>
          <w:rFonts w:asciiTheme="minorHAnsi" w:hAnsiTheme="minorHAnsi" w:cstheme="minorHAnsi"/>
          <w:sz w:val="22"/>
          <w:szCs w:val="22"/>
        </w:rPr>
        <w:t xml:space="preserve"> od dnia upływu terminu składania ofert, tj.</w:t>
      </w:r>
      <w:r w:rsidRPr="00D61F74">
        <w:rPr>
          <w:rFonts w:asciiTheme="minorHAnsi" w:hAnsiTheme="minorHAnsi" w:cstheme="minorHAnsi"/>
          <w:b/>
          <w:sz w:val="22"/>
          <w:szCs w:val="22"/>
        </w:rPr>
        <w:t xml:space="preserve"> </w:t>
      </w:r>
      <w:r w:rsidRPr="00D61F74">
        <w:rPr>
          <w:rFonts w:asciiTheme="minorHAnsi" w:hAnsiTheme="minorHAnsi" w:cstheme="minorHAnsi"/>
          <w:b/>
          <w:color w:val="FF0000"/>
          <w:sz w:val="22"/>
          <w:szCs w:val="22"/>
        </w:rPr>
        <w:t xml:space="preserve">do dnia </w:t>
      </w:r>
      <w:r w:rsidR="00322A8A">
        <w:rPr>
          <w:rFonts w:asciiTheme="minorHAnsi" w:hAnsiTheme="minorHAnsi" w:cstheme="minorHAnsi"/>
          <w:b/>
          <w:color w:val="FF0000"/>
          <w:sz w:val="22"/>
          <w:szCs w:val="22"/>
        </w:rPr>
        <w:t>07.01.2025</w:t>
      </w:r>
      <w:r w:rsidR="00550B9D" w:rsidRPr="00D61F74">
        <w:rPr>
          <w:rFonts w:asciiTheme="minorHAnsi" w:hAnsiTheme="minorHAnsi" w:cstheme="minorHAnsi"/>
          <w:b/>
          <w:color w:val="FF0000"/>
          <w:sz w:val="22"/>
          <w:szCs w:val="22"/>
        </w:rPr>
        <w:t xml:space="preserve"> r.</w:t>
      </w:r>
    </w:p>
    <w:p w14:paraId="47D14892" w14:textId="538299C2" w:rsidR="00FE25A0" w:rsidRPr="00D61F74" w:rsidRDefault="00FE25A0" w:rsidP="006C59D8">
      <w:pPr>
        <w:autoSpaceDE w:val="0"/>
        <w:autoSpaceDN w:val="0"/>
        <w:adjustRightInd w:val="0"/>
        <w:spacing w:line="360" w:lineRule="auto"/>
        <w:ind w:left="284" w:hanging="284"/>
        <w:rPr>
          <w:rFonts w:asciiTheme="minorHAnsi" w:hAnsiTheme="minorHAnsi" w:cstheme="minorHAnsi"/>
          <w:sz w:val="22"/>
          <w:szCs w:val="22"/>
        </w:rPr>
      </w:pPr>
      <w:r w:rsidRPr="00D61F74">
        <w:rPr>
          <w:rFonts w:asciiTheme="minorHAnsi" w:hAnsiTheme="minorHAnsi" w:cstheme="minorHAnsi"/>
          <w:sz w:val="22"/>
          <w:szCs w:val="22"/>
        </w:rPr>
        <w:t xml:space="preserve">2. </w:t>
      </w:r>
      <w:r w:rsidRPr="00D61F74">
        <w:rPr>
          <w:rFonts w:asciiTheme="minorHAnsi" w:hAnsiTheme="minorHAnsi" w:cstheme="minorHAnsi"/>
          <w:sz w:val="22"/>
          <w:szCs w:val="22"/>
        </w:rPr>
        <w:tab/>
        <w:t xml:space="preserve">W przypadku gdy wybór najkorzystniejszej oferty nie nastąpi przed upływem terminu związania ofertą, </w:t>
      </w:r>
      <w:r w:rsidR="00BE3575" w:rsidRPr="00D61F74">
        <w:rPr>
          <w:rFonts w:asciiTheme="minorHAnsi" w:hAnsiTheme="minorHAnsi" w:cstheme="minorHAnsi"/>
          <w:sz w:val="22"/>
          <w:szCs w:val="22"/>
        </w:rPr>
        <w:br/>
      </w:r>
      <w:r w:rsidRPr="00D61F74">
        <w:rPr>
          <w:rFonts w:asciiTheme="minorHAnsi" w:hAnsiTheme="minorHAnsi" w:cstheme="minorHAnsi"/>
          <w:sz w:val="22"/>
          <w:szCs w:val="22"/>
        </w:rPr>
        <w:t>o którym mowa w ust. 1, zamawiający przed upływem terminu związania ofertą, zwraca się jednokrotnie do wykonawców o wyrażenie zgody na przedłużenie tego terminu o wskazywany przez niego okres, nie dłuższy niż 60 dni.</w:t>
      </w:r>
    </w:p>
    <w:p w14:paraId="42D9ECEB" w14:textId="77777777" w:rsidR="00FE25A0" w:rsidRPr="00D61F74" w:rsidRDefault="00FE25A0" w:rsidP="006C59D8">
      <w:pPr>
        <w:autoSpaceDE w:val="0"/>
        <w:autoSpaceDN w:val="0"/>
        <w:adjustRightInd w:val="0"/>
        <w:spacing w:line="360" w:lineRule="auto"/>
        <w:ind w:left="284" w:hanging="284"/>
        <w:rPr>
          <w:rFonts w:asciiTheme="minorHAnsi" w:hAnsiTheme="minorHAnsi" w:cstheme="minorHAnsi"/>
          <w:sz w:val="22"/>
          <w:szCs w:val="22"/>
        </w:rPr>
      </w:pPr>
      <w:r w:rsidRPr="00D61F74">
        <w:rPr>
          <w:rFonts w:asciiTheme="minorHAnsi" w:hAnsiTheme="minorHAnsi" w:cstheme="minorHAnsi"/>
          <w:sz w:val="22"/>
          <w:szCs w:val="22"/>
        </w:rPr>
        <w:t xml:space="preserve">3. </w:t>
      </w:r>
      <w:r w:rsidRPr="00D61F74">
        <w:rPr>
          <w:rFonts w:asciiTheme="minorHAnsi" w:hAnsiTheme="minorHAnsi" w:cstheme="minorHAnsi"/>
          <w:sz w:val="22"/>
          <w:szCs w:val="22"/>
        </w:rPr>
        <w:tab/>
        <w:t>Przedłużenie terminu związania ofertą, o którym mowa w ust. 1, wymaga złożenia przez wykonawcę pisemnego oświadczenia o wyrażeniu zgody na przedłużenie terminu związania ofertą.</w:t>
      </w:r>
    </w:p>
    <w:p w14:paraId="3D62D215" w14:textId="7D6A1FF9" w:rsidR="00FE25A0" w:rsidRPr="00D61F74" w:rsidRDefault="00FE25A0" w:rsidP="006C59D8">
      <w:pPr>
        <w:autoSpaceDE w:val="0"/>
        <w:autoSpaceDN w:val="0"/>
        <w:adjustRightInd w:val="0"/>
        <w:spacing w:line="360" w:lineRule="auto"/>
        <w:ind w:left="284" w:hanging="284"/>
        <w:rPr>
          <w:rFonts w:asciiTheme="minorHAnsi" w:hAnsiTheme="minorHAnsi" w:cstheme="minorHAnsi"/>
          <w:b/>
          <w:bCs/>
          <w:color w:val="000000"/>
          <w:spacing w:val="-2"/>
          <w:sz w:val="22"/>
          <w:szCs w:val="22"/>
          <w:u w:val="single"/>
          <w:lang w:eastAsia="ar-SA"/>
        </w:rPr>
      </w:pPr>
      <w:r w:rsidRPr="00D61F74">
        <w:rPr>
          <w:rFonts w:asciiTheme="minorHAnsi" w:hAnsiTheme="minorHAnsi" w:cstheme="minorHAnsi"/>
          <w:sz w:val="22"/>
          <w:szCs w:val="22"/>
        </w:rPr>
        <w:lastRenderedPageBreak/>
        <w:t xml:space="preserve">4. </w:t>
      </w:r>
      <w:r w:rsidRPr="00D61F74">
        <w:rPr>
          <w:rFonts w:asciiTheme="minorHAnsi" w:hAnsiTheme="minorHAnsi" w:cstheme="minorHAnsi"/>
          <w:sz w:val="22"/>
          <w:szCs w:val="22"/>
        </w:rPr>
        <w:tab/>
        <w:t>W przypadku gdy zamawiający żąda wniesienia wadium, przedłuż</w:t>
      </w:r>
      <w:r w:rsidR="00640463" w:rsidRPr="00D61F74">
        <w:rPr>
          <w:rFonts w:asciiTheme="minorHAnsi" w:hAnsiTheme="minorHAnsi" w:cstheme="minorHAnsi"/>
          <w:sz w:val="22"/>
          <w:szCs w:val="22"/>
        </w:rPr>
        <w:t xml:space="preserve">enie terminu związania ofertą, </w:t>
      </w:r>
      <w:r w:rsidRPr="00D61F74">
        <w:rPr>
          <w:rFonts w:asciiTheme="minorHAnsi" w:hAnsiTheme="minorHAnsi" w:cstheme="minorHAnsi"/>
          <w:sz w:val="22"/>
          <w:szCs w:val="22"/>
        </w:rPr>
        <w:t>o którym mowa w ust. 1, następuje wraz z przedłużeniem okresu ważności wadium albo, jeżeli nie jest to możliwe, z wniesieniem nowego wadium na przedłużony okres związania ofertą.</w:t>
      </w:r>
    </w:p>
    <w:p w14:paraId="500A5263" w14:textId="77777777" w:rsidR="000E27BD" w:rsidRPr="005E1493" w:rsidRDefault="000E27BD" w:rsidP="006C59D8">
      <w:pPr>
        <w:pStyle w:val="Nagwek1"/>
        <w:rPr>
          <w:rFonts w:asciiTheme="minorHAnsi" w:hAnsiTheme="minorHAnsi"/>
        </w:rPr>
      </w:pPr>
    </w:p>
    <w:p w14:paraId="23136D2B" w14:textId="65F19EA5" w:rsidR="00FE25A0" w:rsidRPr="005E1493" w:rsidRDefault="00D27884" w:rsidP="006C59D8">
      <w:pPr>
        <w:pStyle w:val="Nagwek1"/>
        <w:rPr>
          <w:rFonts w:asciiTheme="minorHAnsi" w:hAnsiTheme="minorHAnsi"/>
        </w:rPr>
      </w:pPr>
      <w:r w:rsidRPr="005E1493">
        <w:rPr>
          <w:rFonts w:asciiTheme="minorHAnsi" w:hAnsiTheme="minorHAnsi"/>
        </w:rPr>
        <w:t>XI</w:t>
      </w:r>
      <w:r w:rsidR="00FE25A0" w:rsidRPr="005E1493">
        <w:rPr>
          <w:rFonts w:asciiTheme="minorHAnsi" w:hAnsiTheme="minorHAnsi"/>
        </w:rPr>
        <w:t xml:space="preserve">I.  Wymagania dotyczące wadium  </w:t>
      </w:r>
    </w:p>
    <w:p w14:paraId="1052F8F6" w14:textId="3921F0E2" w:rsidR="00E024B8" w:rsidRPr="007235EA" w:rsidRDefault="00E024B8" w:rsidP="006B3BA0">
      <w:pPr>
        <w:spacing w:line="360" w:lineRule="auto"/>
        <w:ind w:left="284" w:hanging="284"/>
        <w:rPr>
          <w:rFonts w:asciiTheme="minorHAnsi" w:hAnsiTheme="minorHAnsi" w:cstheme="minorHAnsi"/>
          <w:sz w:val="22"/>
          <w:szCs w:val="22"/>
        </w:rPr>
      </w:pPr>
      <w:r w:rsidRPr="005E1493">
        <w:rPr>
          <w:rFonts w:asciiTheme="minorHAnsi" w:hAnsiTheme="minorHAnsi" w:cstheme="minorHAnsi"/>
        </w:rPr>
        <w:t>1</w:t>
      </w:r>
      <w:r w:rsidRPr="005E1493">
        <w:rPr>
          <w:rFonts w:asciiTheme="minorHAnsi" w:hAnsiTheme="minorHAnsi" w:cstheme="minorHAnsi"/>
          <w:color w:val="FF0000"/>
        </w:rPr>
        <w:t xml:space="preserve">.  </w:t>
      </w:r>
      <w:r w:rsidRPr="007235EA">
        <w:rPr>
          <w:rFonts w:asciiTheme="minorHAnsi" w:hAnsiTheme="minorHAnsi" w:cstheme="minorHAnsi"/>
          <w:sz w:val="22"/>
          <w:szCs w:val="22"/>
        </w:rPr>
        <w:t xml:space="preserve">Każda oferta musi być zabezpieczona wadium w wysokości </w:t>
      </w:r>
      <w:r w:rsidR="00B0084F" w:rsidRPr="007235EA">
        <w:rPr>
          <w:rFonts w:asciiTheme="minorHAnsi" w:hAnsiTheme="minorHAnsi" w:cstheme="minorHAnsi"/>
          <w:b/>
          <w:sz w:val="22"/>
          <w:szCs w:val="22"/>
        </w:rPr>
        <w:t xml:space="preserve">120 000,000 </w:t>
      </w:r>
      <w:r w:rsidRPr="007235EA">
        <w:rPr>
          <w:rFonts w:asciiTheme="minorHAnsi" w:hAnsiTheme="minorHAnsi" w:cstheme="minorHAnsi"/>
          <w:b/>
          <w:sz w:val="22"/>
          <w:szCs w:val="22"/>
        </w:rPr>
        <w:t>zł,</w:t>
      </w:r>
      <w:r w:rsidRPr="007235EA">
        <w:rPr>
          <w:rFonts w:asciiTheme="minorHAnsi" w:hAnsiTheme="minorHAnsi" w:cstheme="minorHAnsi"/>
          <w:sz w:val="22"/>
          <w:szCs w:val="22"/>
        </w:rPr>
        <w:t xml:space="preserve"> słownie: </w:t>
      </w:r>
      <w:r w:rsidR="00B0084F" w:rsidRPr="007235EA">
        <w:rPr>
          <w:rFonts w:asciiTheme="minorHAnsi" w:hAnsiTheme="minorHAnsi" w:cstheme="minorHAnsi"/>
          <w:sz w:val="22"/>
          <w:szCs w:val="22"/>
        </w:rPr>
        <w:t xml:space="preserve">sto dwadzieścia tysięcy złotych </w:t>
      </w:r>
      <w:r w:rsidRPr="007235EA">
        <w:rPr>
          <w:rFonts w:asciiTheme="minorHAnsi" w:hAnsiTheme="minorHAnsi" w:cstheme="minorHAnsi"/>
          <w:sz w:val="22"/>
          <w:szCs w:val="22"/>
        </w:rPr>
        <w:t>00/100.</w:t>
      </w:r>
    </w:p>
    <w:p w14:paraId="5A25AD56" w14:textId="77777777" w:rsidR="00E024B8" w:rsidRPr="007235EA" w:rsidRDefault="00E024B8" w:rsidP="006B3BA0">
      <w:pPr>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 xml:space="preserve">2. </w:t>
      </w:r>
      <w:r w:rsidRPr="007235EA">
        <w:rPr>
          <w:rFonts w:asciiTheme="minorHAnsi" w:hAnsiTheme="minorHAnsi" w:cstheme="minorHAnsi"/>
          <w:sz w:val="22"/>
          <w:szCs w:val="22"/>
        </w:rPr>
        <w:tab/>
        <w:t>Wadium może być wniesione w jednej lub kilku następujących formach:</w:t>
      </w:r>
    </w:p>
    <w:p w14:paraId="7277B061"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(a)</w:t>
      </w:r>
      <w:r w:rsidRPr="007235EA">
        <w:rPr>
          <w:rFonts w:asciiTheme="minorHAnsi" w:hAnsiTheme="minorHAnsi" w:cstheme="minorHAnsi"/>
          <w:sz w:val="22"/>
          <w:szCs w:val="22"/>
        </w:rPr>
        <w:tab/>
        <w:t>pieniądzu,</w:t>
      </w:r>
    </w:p>
    <w:p w14:paraId="74B667E8"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(b)</w:t>
      </w:r>
      <w:r w:rsidRPr="007235EA">
        <w:rPr>
          <w:rFonts w:asciiTheme="minorHAnsi" w:hAnsiTheme="minorHAnsi" w:cstheme="minorHAnsi"/>
          <w:sz w:val="22"/>
          <w:szCs w:val="22"/>
        </w:rPr>
        <w:tab/>
        <w:t>gwarancjach bankowych,</w:t>
      </w:r>
    </w:p>
    <w:p w14:paraId="14BD1410"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(c)</w:t>
      </w:r>
      <w:r w:rsidRPr="007235EA">
        <w:rPr>
          <w:rFonts w:asciiTheme="minorHAnsi" w:hAnsiTheme="minorHAnsi" w:cstheme="minorHAnsi"/>
          <w:sz w:val="22"/>
          <w:szCs w:val="22"/>
        </w:rPr>
        <w:tab/>
        <w:t>gwarancjach ubezpieczeniowych,</w:t>
      </w:r>
    </w:p>
    <w:p w14:paraId="34B76921"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(d)</w:t>
      </w:r>
      <w:r w:rsidRPr="007235EA">
        <w:rPr>
          <w:rFonts w:asciiTheme="minorHAnsi" w:hAnsiTheme="minorHAnsi" w:cstheme="minorHAnsi"/>
          <w:sz w:val="22"/>
          <w:szCs w:val="22"/>
        </w:rPr>
        <w:tab/>
        <w:t xml:space="preserve">poręczeniach udzielanych przez podmioty, o których mowa w art. 6b ust. 5 pkt 2 ustawy </w:t>
      </w:r>
      <w:r w:rsidRPr="007235EA">
        <w:rPr>
          <w:rFonts w:asciiTheme="minorHAnsi" w:hAnsiTheme="minorHAnsi" w:cstheme="minorHAnsi"/>
          <w:sz w:val="22"/>
          <w:szCs w:val="22"/>
        </w:rPr>
        <w:br/>
        <w:t xml:space="preserve">z dnia 9 listopada 2000 r. o utworzeniu Polskiej Agencji Rozwoju Przedsiębiorczości (Dz. U.  </w:t>
      </w:r>
      <w:r w:rsidRPr="007235EA">
        <w:rPr>
          <w:rFonts w:asciiTheme="minorHAnsi" w:hAnsiTheme="minorHAnsi" w:cstheme="minorHAnsi"/>
          <w:sz w:val="22"/>
          <w:szCs w:val="22"/>
        </w:rPr>
        <w:br/>
        <w:t>z 2019 r. poz. 310, 836 i 1572).</w:t>
      </w:r>
    </w:p>
    <w:p w14:paraId="7B48DD1E" w14:textId="24F908EE" w:rsidR="00E024B8" w:rsidRPr="007235EA" w:rsidRDefault="00E024B8" w:rsidP="00E3374E">
      <w:pPr>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3.</w:t>
      </w:r>
      <w:r w:rsidRPr="007235EA">
        <w:rPr>
          <w:rFonts w:asciiTheme="minorHAnsi" w:hAnsiTheme="minorHAnsi" w:cstheme="minorHAnsi"/>
          <w:sz w:val="22"/>
          <w:szCs w:val="22"/>
        </w:rPr>
        <w:tab/>
        <w:t xml:space="preserve">Wadium wnoszone w pieniądzu należy wpłacić przelewem na rachunek bankowy Zamawiającego: Bank Pekao SA Oddział w Białymstoku 06 1240 5211 1111 0000 4925 5146 z dopiskiem „Wadium - </w:t>
      </w:r>
      <w:r w:rsidR="00C64C06" w:rsidRPr="007235EA">
        <w:rPr>
          <w:rFonts w:asciiTheme="minorHAnsi" w:hAnsiTheme="minorHAnsi" w:cstheme="minorHAnsi"/>
          <w:sz w:val="22"/>
          <w:szCs w:val="22"/>
        </w:rPr>
        <w:t>System SAP</w:t>
      </w:r>
      <w:r w:rsidRPr="007235EA">
        <w:rPr>
          <w:rFonts w:asciiTheme="minorHAnsi" w:hAnsiTheme="minorHAnsi" w:cstheme="minorHAnsi"/>
          <w:sz w:val="22"/>
          <w:szCs w:val="22"/>
        </w:rPr>
        <w:t>”. UWAGA: Za termin wniesienia wadium w formie pieniężnej zostanie przyjęty termin uznania rachunku Zamawiającego.</w:t>
      </w:r>
    </w:p>
    <w:p w14:paraId="3557C8B3" w14:textId="0B952823" w:rsidR="00E024B8" w:rsidRPr="007235EA" w:rsidRDefault="00E024B8" w:rsidP="006B3BA0">
      <w:pPr>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 xml:space="preserve">4. </w:t>
      </w:r>
      <w:r w:rsidRPr="007235EA">
        <w:rPr>
          <w:rFonts w:asciiTheme="minorHAnsi" w:hAnsiTheme="minorHAnsi" w:cstheme="minorHAnsi"/>
          <w:sz w:val="22"/>
          <w:szCs w:val="22"/>
        </w:rPr>
        <w:tab/>
        <w:t xml:space="preserve">Wadium wnosi się przed upływem terminu składania ofert i utrzymuje nieprzerwanie do dnia upływu terminu związania ofertą, z wyjątkiem przypadków, o których mowa w art. 98 ust. 1 pkt 2 i 3 oraz ust. 2 ustawy </w:t>
      </w:r>
      <w:proofErr w:type="spellStart"/>
      <w:r w:rsidRPr="007235EA">
        <w:rPr>
          <w:rFonts w:asciiTheme="minorHAnsi" w:hAnsiTheme="minorHAnsi" w:cstheme="minorHAnsi"/>
          <w:sz w:val="22"/>
          <w:szCs w:val="22"/>
        </w:rPr>
        <w:t>Pzp</w:t>
      </w:r>
      <w:proofErr w:type="spellEnd"/>
      <w:r w:rsidRPr="007235EA">
        <w:rPr>
          <w:rFonts w:asciiTheme="minorHAnsi" w:hAnsiTheme="minorHAnsi" w:cstheme="minorHAnsi"/>
          <w:sz w:val="22"/>
          <w:szCs w:val="22"/>
        </w:rPr>
        <w:t>.</w:t>
      </w:r>
    </w:p>
    <w:p w14:paraId="03BB5E29" w14:textId="77777777" w:rsidR="00E024B8" w:rsidRPr="007235EA" w:rsidRDefault="00E024B8" w:rsidP="006B3BA0">
      <w:pPr>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 xml:space="preserve">5. </w:t>
      </w:r>
      <w:r w:rsidRPr="007235EA">
        <w:rPr>
          <w:rFonts w:asciiTheme="minorHAnsi" w:hAnsiTheme="minorHAnsi" w:cstheme="minorHAnsi"/>
          <w:sz w:val="22"/>
          <w:szCs w:val="22"/>
        </w:rPr>
        <w:tab/>
        <w:t>Wadium wnoszone w formie gwarancji lub poręczenia musi spełniać co najmniej poniższe wymagania:</w:t>
      </w:r>
    </w:p>
    <w:p w14:paraId="46180A49"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 xml:space="preserve">1) </w:t>
      </w:r>
      <w:r w:rsidRPr="007235EA">
        <w:rPr>
          <w:rFonts w:asciiTheme="minorHAnsi" w:hAnsiTheme="minorHAnsi" w:cstheme="minorHAnsi"/>
          <w:sz w:val="22"/>
          <w:szCs w:val="22"/>
        </w:rPr>
        <w:tab/>
        <w:t xml:space="preserve">musi obejmować odpowiedzialność za wszystkie przypadki powodujące zatrzymanie wadium przez Wykonawcę określone w art. 98 ust. 6 ustawy </w:t>
      </w:r>
      <w:proofErr w:type="spellStart"/>
      <w:r w:rsidRPr="007235EA">
        <w:rPr>
          <w:rFonts w:asciiTheme="minorHAnsi" w:hAnsiTheme="minorHAnsi" w:cstheme="minorHAnsi"/>
          <w:sz w:val="22"/>
          <w:szCs w:val="22"/>
        </w:rPr>
        <w:t>Pzp</w:t>
      </w:r>
      <w:proofErr w:type="spellEnd"/>
      <w:r w:rsidRPr="007235EA">
        <w:rPr>
          <w:rFonts w:asciiTheme="minorHAnsi" w:hAnsiTheme="minorHAnsi" w:cstheme="minorHAnsi"/>
          <w:sz w:val="22"/>
          <w:szCs w:val="22"/>
        </w:rPr>
        <w:t>, bez potwierdzania tych okoliczności;</w:t>
      </w:r>
    </w:p>
    <w:p w14:paraId="234F5F9F"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 xml:space="preserve">2) </w:t>
      </w:r>
      <w:r w:rsidRPr="007235EA">
        <w:rPr>
          <w:rFonts w:asciiTheme="minorHAnsi" w:hAnsiTheme="minorHAnsi" w:cstheme="minorHAnsi"/>
          <w:sz w:val="22"/>
          <w:szCs w:val="22"/>
        </w:rPr>
        <w:tab/>
        <w:t>z jej treści powinno jednoznacznie wynikać zobowiązanie gwaranta lub poręczyciela do zapłaty całej kwoty wadium;</w:t>
      </w:r>
    </w:p>
    <w:p w14:paraId="37142D14"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 xml:space="preserve">3) </w:t>
      </w:r>
      <w:r w:rsidRPr="007235EA">
        <w:rPr>
          <w:rFonts w:asciiTheme="minorHAnsi" w:hAnsiTheme="minorHAnsi" w:cstheme="minorHAnsi"/>
          <w:sz w:val="22"/>
          <w:szCs w:val="22"/>
        </w:rPr>
        <w:tab/>
        <w:t>powinno być nieodwołalne i bezwarunkowe oraz płatne na pierwsze żądanie;</w:t>
      </w:r>
    </w:p>
    <w:p w14:paraId="1C123BB3" w14:textId="146E6965"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 xml:space="preserve">4) </w:t>
      </w:r>
      <w:r w:rsidRPr="007235EA">
        <w:rPr>
          <w:rFonts w:asciiTheme="minorHAnsi" w:hAnsiTheme="minorHAnsi" w:cstheme="minorHAnsi"/>
          <w:sz w:val="22"/>
          <w:szCs w:val="22"/>
        </w:rPr>
        <w:tab/>
        <w:t xml:space="preserve">termin obowiązywania gwarancji lub poręczenia nie może być krótszy niż termin związania ofertą </w:t>
      </w:r>
      <w:r w:rsidR="006B3BA0" w:rsidRPr="007235EA">
        <w:rPr>
          <w:rFonts w:asciiTheme="minorHAnsi" w:hAnsiTheme="minorHAnsi" w:cstheme="minorHAnsi"/>
          <w:sz w:val="22"/>
          <w:szCs w:val="22"/>
        </w:rPr>
        <w:br/>
      </w:r>
      <w:r w:rsidRPr="007235EA">
        <w:rPr>
          <w:rFonts w:asciiTheme="minorHAnsi" w:hAnsiTheme="minorHAnsi" w:cstheme="minorHAnsi"/>
          <w:sz w:val="22"/>
          <w:szCs w:val="22"/>
        </w:rPr>
        <w:t>(z zastrzeżeniem iż pierwszym dniem związania ofertą jest dzień składania ofert);</w:t>
      </w:r>
    </w:p>
    <w:p w14:paraId="0288F6EE"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 xml:space="preserve">5) </w:t>
      </w:r>
      <w:r w:rsidRPr="007235EA">
        <w:rPr>
          <w:rFonts w:asciiTheme="minorHAnsi" w:hAnsiTheme="minorHAnsi" w:cstheme="minorHAnsi"/>
          <w:sz w:val="22"/>
          <w:szCs w:val="22"/>
        </w:rPr>
        <w:tab/>
        <w:t>w treści gwarancji lub poręczenia powinna znaleźć się nazwa oraz numer przedmiotowego postępowania;</w:t>
      </w:r>
    </w:p>
    <w:p w14:paraId="5B75C514"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 xml:space="preserve">6) </w:t>
      </w:r>
      <w:r w:rsidRPr="007235EA">
        <w:rPr>
          <w:rFonts w:asciiTheme="minorHAnsi" w:hAnsiTheme="minorHAnsi" w:cstheme="minorHAnsi"/>
          <w:sz w:val="22"/>
          <w:szCs w:val="22"/>
        </w:rPr>
        <w:tab/>
        <w:t xml:space="preserve">beneficjentem gwarancji lub poręczenia jest Zamawiający: UNIWERSYTET MEDYCZNY </w:t>
      </w:r>
      <w:r w:rsidRPr="007235EA">
        <w:rPr>
          <w:rFonts w:asciiTheme="minorHAnsi" w:hAnsiTheme="minorHAnsi" w:cstheme="minorHAnsi"/>
          <w:sz w:val="22"/>
          <w:szCs w:val="22"/>
        </w:rPr>
        <w:br/>
        <w:t xml:space="preserve">W BIAŁYMSTOKU, ul. Jana Kilińskiego 1, 15 – 089 Białystok, NIP: 542 - 021 - 17 - 17,  </w:t>
      </w:r>
      <w:r w:rsidRPr="007235EA">
        <w:rPr>
          <w:rFonts w:asciiTheme="minorHAnsi" w:hAnsiTheme="minorHAnsi" w:cstheme="minorHAnsi"/>
          <w:sz w:val="22"/>
          <w:szCs w:val="22"/>
        </w:rPr>
        <w:br/>
        <w:t>REGON: 000288604;</w:t>
      </w:r>
    </w:p>
    <w:p w14:paraId="50166815"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 xml:space="preserve">7) </w:t>
      </w:r>
      <w:r w:rsidRPr="007235EA">
        <w:rPr>
          <w:rFonts w:asciiTheme="minorHAnsi" w:hAnsiTheme="minorHAnsi" w:cstheme="minorHAnsi"/>
          <w:sz w:val="22"/>
          <w:szCs w:val="22"/>
        </w:rPr>
        <w:tab/>
        <w:t xml:space="preserve">w przypadku Wykonawców wspólnie ubiegających się o udzielenie zamówienia, Zamawiający wymaga aby gwarancja lub poręczenie obejmowała swą treścią (tj. zobowiązanych z tytułu gwarancji </w:t>
      </w:r>
      <w:r w:rsidRPr="007235EA">
        <w:rPr>
          <w:rFonts w:asciiTheme="minorHAnsi" w:hAnsiTheme="minorHAnsi" w:cstheme="minorHAnsi"/>
          <w:sz w:val="22"/>
          <w:szCs w:val="22"/>
        </w:rPr>
        <w:lastRenderedPageBreak/>
        <w:t>lub poręczenia) wszystkich Wykonawców wspólnie ubiegających się o udzielenie zamówienia lub aby z jej treści wynikało, że zabezpiecza ofertę Wykonawców wspólnie ubiegających się o udzielenie zamówienia (konsorcjum);</w:t>
      </w:r>
    </w:p>
    <w:p w14:paraId="06A3D9FB"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 xml:space="preserve">8) </w:t>
      </w:r>
      <w:r w:rsidRPr="007235EA">
        <w:rPr>
          <w:rFonts w:asciiTheme="minorHAnsi" w:hAnsiTheme="minorHAnsi" w:cstheme="minorHAnsi"/>
          <w:sz w:val="22"/>
          <w:szCs w:val="22"/>
        </w:rPr>
        <w:tab/>
        <w:t>musi zostać złożone w oryginale w postaci elektronicznej.</w:t>
      </w:r>
    </w:p>
    <w:p w14:paraId="56EE1852" w14:textId="77777777" w:rsidR="00E024B8" w:rsidRPr="007235EA" w:rsidRDefault="00E024B8" w:rsidP="006B3BA0">
      <w:pPr>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 xml:space="preserve">6. </w:t>
      </w:r>
      <w:r w:rsidRPr="007235EA">
        <w:rPr>
          <w:rFonts w:asciiTheme="minorHAnsi" w:hAnsiTheme="minorHAnsi" w:cstheme="minorHAnsi"/>
          <w:sz w:val="22"/>
          <w:szCs w:val="22"/>
        </w:rPr>
        <w:tab/>
        <w:t xml:space="preserve">Zamawiający odrzuca ofertę, jeżeli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7235EA">
        <w:rPr>
          <w:rFonts w:asciiTheme="minorHAnsi" w:hAnsiTheme="minorHAnsi" w:cstheme="minorHAnsi"/>
          <w:sz w:val="22"/>
          <w:szCs w:val="22"/>
        </w:rPr>
        <w:t>Pzp</w:t>
      </w:r>
      <w:proofErr w:type="spellEnd"/>
      <w:r w:rsidRPr="007235EA">
        <w:rPr>
          <w:rFonts w:asciiTheme="minorHAnsi" w:hAnsiTheme="minorHAnsi" w:cstheme="minorHAnsi"/>
          <w:sz w:val="22"/>
          <w:szCs w:val="22"/>
        </w:rPr>
        <w:t>.</w:t>
      </w:r>
    </w:p>
    <w:p w14:paraId="0727ED17" w14:textId="77777777" w:rsidR="00E024B8" w:rsidRPr="007235EA" w:rsidRDefault="00E024B8" w:rsidP="006B3BA0">
      <w:pPr>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 xml:space="preserve">7. </w:t>
      </w:r>
      <w:r w:rsidRPr="007235EA">
        <w:rPr>
          <w:rFonts w:asciiTheme="minorHAnsi" w:hAnsiTheme="minorHAnsi" w:cstheme="minorHAnsi"/>
          <w:sz w:val="22"/>
          <w:szCs w:val="22"/>
        </w:rPr>
        <w:tab/>
        <w:t xml:space="preserve">Złożenie wniosku o zwrot wadium, o którym mowa w art. 98 ust. 2 ustawy </w:t>
      </w:r>
      <w:proofErr w:type="spellStart"/>
      <w:r w:rsidRPr="007235EA">
        <w:rPr>
          <w:rFonts w:asciiTheme="minorHAnsi" w:hAnsiTheme="minorHAnsi" w:cstheme="minorHAnsi"/>
          <w:sz w:val="22"/>
          <w:szCs w:val="22"/>
        </w:rPr>
        <w:t>Pzp</w:t>
      </w:r>
      <w:proofErr w:type="spellEnd"/>
      <w:r w:rsidRPr="007235EA">
        <w:rPr>
          <w:rFonts w:asciiTheme="minorHAnsi" w:hAnsiTheme="minorHAnsi" w:cstheme="minorHAnsi"/>
          <w:sz w:val="22"/>
          <w:szCs w:val="22"/>
        </w:rPr>
        <w:t xml:space="preserve">, powoduje rozwiązanie stosunku prawnego z Wykonawcą wraz z utratą przez niego prawa do korzystania ze środków ochrony prawnej, o których mowa w Dziale IX ustawy </w:t>
      </w:r>
      <w:proofErr w:type="spellStart"/>
      <w:r w:rsidRPr="007235EA">
        <w:rPr>
          <w:rFonts w:asciiTheme="minorHAnsi" w:hAnsiTheme="minorHAnsi" w:cstheme="minorHAnsi"/>
          <w:sz w:val="22"/>
          <w:szCs w:val="22"/>
        </w:rPr>
        <w:t>Pzp</w:t>
      </w:r>
      <w:proofErr w:type="spellEnd"/>
      <w:r w:rsidRPr="007235EA">
        <w:rPr>
          <w:rFonts w:asciiTheme="minorHAnsi" w:hAnsiTheme="minorHAnsi" w:cstheme="minorHAnsi"/>
          <w:sz w:val="22"/>
          <w:szCs w:val="22"/>
        </w:rPr>
        <w:t>.</w:t>
      </w:r>
    </w:p>
    <w:p w14:paraId="68FB670A" w14:textId="3918657B" w:rsidR="00D61F74" w:rsidRDefault="00E024B8" w:rsidP="007235EA">
      <w:pPr>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 xml:space="preserve">8. </w:t>
      </w:r>
      <w:r w:rsidRPr="007235EA">
        <w:rPr>
          <w:rFonts w:asciiTheme="minorHAnsi" w:hAnsiTheme="minorHAnsi" w:cstheme="minorHAnsi"/>
          <w:sz w:val="22"/>
          <w:szCs w:val="22"/>
        </w:rPr>
        <w:tab/>
        <w:t>Zasady zwrotu oraz okoliczności zatrzymania wadium o</w:t>
      </w:r>
      <w:r w:rsidR="007235EA">
        <w:rPr>
          <w:rFonts w:asciiTheme="minorHAnsi" w:hAnsiTheme="minorHAnsi" w:cstheme="minorHAnsi"/>
          <w:sz w:val="22"/>
          <w:szCs w:val="22"/>
        </w:rPr>
        <w:t xml:space="preserve">kreśla ustawa </w:t>
      </w:r>
      <w:proofErr w:type="spellStart"/>
      <w:r w:rsidR="007235EA">
        <w:rPr>
          <w:rFonts w:asciiTheme="minorHAnsi" w:hAnsiTheme="minorHAnsi" w:cstheme="minorHAnsi"/>
          <w:sz w:val="22"/>
          <w:szCs w:val="22"/>
        </w:rPr>
        <w:t>Pzp</w:t>
      </w:r>
      <w:proofErr w:type="spellEnd"/>
      <w:r w:rsidR="007235EA">
        <w:rPr>
          <w:rFonts w:asciiTheme="minorHAnsi" w:hAnsiTheme="minorHAnsi" w:cstheme="minorHAnsi"/>
          <w:sz w:val="22"/>
          <w:szCs w:val="22"/>
        </w:rPr>
        <w:t>.</w:t>
      </w:r>
    </w:p>
    <w:p w14:paraId="77FA03DC" w14:textId="77777777" w:rsidR="007235EA" w:rsidRPr="007235EA" w:rsidRDefault="007235EA" w:rsidP="007235EA">
      <w:pPr>
        <w:spacing w:line="360" w:lineRule="auto"/>
        <w:ind w:left="284" w:hanging="284"/>
        <w:rPr>
          <w:rFonts w:asciiTheme="minorHAnsi" w:hAnsiTheme="minorHAnsi" w:cstheme="minorHAnsi"/>
          <w:sz w:val="22"/>
          <w:szCs w:val="22"/>
        </w:rPr>
      </w:pPr>
    </w:p>
    <w:p w14:paraId="681CFDB2" w14:textId="618290D7" w:rsidR="00FE25A0" w:rsidRPr="005E1493" w:rsidRDefault="00D27884" w:rsidP="006C59D8">
      <w:pPr>
        <w:pStyle w:val="Nagwek1"/>
        <w:rPr>
          <w:rFonts w:asciiTheme="minorHAnsi" w:hAnsiTheme="minorHAnsi"/>
        </w:rPr>
      </w:pPr>
      <w:r w:rsidRPr="005E1493">
        <w:rPr>
          <w:rFonts w:asciiTheme="minorHAnsi" w:hAnsiTheme="minorHAnsi"/>
          <w:color w:val="000000"/>
        </w:rPr>
        <w:t>XIII</w:t>
      </w:r>
      <w:r w:rsidR="00FE25A0" w:rsidRPr="005E1493">
        <w:rPr>
          <w:rFonts w:asciiTheme="minorHAnsi" w:hAnsiTheme="minorHAnsi"/>
          <w:color w:val="000000"/>
        </w:rPr>
        <w:t xml:space="preserve">. </w:t>
      </w:r>
      <w:r w:rsidR="00FE25A0" w:rsidRPr="005E1493">
        <w:rPr>
          <w:rFonts w:asciiTheme="minorHAnsi" w:hAnsiTheme="minorHAnsi"/>
        </w:rPr>
        <w:t xml:space="preserve">Opis sposobu przygotowywania oferty </w:t>
      </w:r>
    </w:p>
    <w:p w14:paraId="3920623C" w14:textId="41455247" w:rsidR="00FE25A0" w:rsidRPr="00D61F74" w:rsidRDefault="00A75205"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W</w:t>
      </w:r>
      <w:r w:rsidR="00FE25A0" w:rsidRPr="00D61F74">
        <w:rPr>
          <w:rFonts w:asciiTheme="minorHAnsi" w:hAnsiTheme="minorHAnsi" w:cstheme="minorHAnsi"/>
          <w:sz w:val="22"/>
          <w:szCs w:val="22"/>
        </w:rPr>
        <w:t>ykonawca zobowiązany jest złożyć</w:t>
      </w:r>
      <w:r w:rsidRPr="00D61F74">
        <w:rPr>
          <w:rFonts w:asciiTheme="minorHAnsi" w:hAnsiTheme="minorHAnsi" w:cstheme="minorHAnsi"/>
          <w:sz w:val="22"/>
          <w:szCs w:val="22"/>
        </w:rPr>
        <w:t xml:space="preserve"> zamawiającemu o</w:t>
      </w:r>
      <w:r w:rsidR="00FE25A0" w:rsidRPr="00D61F74">
        <w:rPr>
          <w:rFonts w:asciiTheme="minorHAnsi" w:hAnsiTheme="minorHAnsi" w:cstheme="minorHAnsi"/>
          <w:sz w:val="22"/>
          <w:szCs w:val="22"/>
        </w:rPr>
        <w:t>fertę zawierającą:</w:t>
      </w:r>
    </w:p>
    <w:p w14:paraId="4EAD295C" w14:textId="6C961CB0" w:rsidR="00BC5BEB" w:rsidRPr="00D61F74" w:rsidRDefault="00BC5BEB" w:rsidP="004D48C3">
      <w:pPr>
        <w:pStyle w:val="Akapitzlist"/>
        <w:numPr>
          <w:ilvl w:val="1"/>
          <w:numId w:val="8"/>
        </w:numPr>
        <w:autoSpaceDE w:val="0"/>
        <w:autoSpaceDN w:val="0"/>
        <w:adjustRightInd w:val="0"/>
        <w:spacing w:line="360" w:lineRule="auto"/>
        <w:ind w:left="1134" w:hanging="567"/>
        <w:rPr>
          <w:rFonts w:asciiTheme="minorHAnsi" w:eastAsia="Times New Roman" w:hAnsiTheme="minorHAnsi" w:cstheme="minorHAnsi"/>
          <w:b/>
          <w:color w:val="000000"/>
          <w:sz w:val="22"/>
          <w:szCs w:val="22"/>
        </w:rPr>
      </w:pPr>
      <w:r w:rsidRPr="00D61F74">
        <w:rPr>
          <w:rFonts w:asciiTheme="minorHAnsi" w:eastAsia="Times New Roman" w:hAnsiTheme="minorHAnsi" w:cstheme="minorHAnsi"/>
          <w:b/>
          <w:color w:val="000000"/>
          <w:sz w:val="22"/>
          <w:szCs w:val="22"/>
          <w:u w:val="single"/>
        </w:rPr>
        <w:t>formularz ofertowy -</w:t>
      </w:r>
      <w:r w:rsidRPr="00D61F74">
        <w:rPr>
          <w:rFonts w:asciiTheme="minorHAnsi" w:eastAsia="Times New Roman" w:hAnsiTheme="minorHAnsi" w:cstheme="minorHAnsi"/>
          <w:b/>
          <w:i/>
          <w:color w:val="000000"/>
          <w:sz w:val="22"/>
          <w:szCs w:val="22"/>
          <w:u w:val="single"/>
        </w:rPr>
        <w:t xml:space="preserve"> </w:t>
      </w:r>
      <w:r w:rsidRPr="00D61F74">
        <w:rPr>
          <w:rFonts w:asciiTheme="minorHAnsi" w:eastAsia="Times New Roman" w:hAnsiTheme="minorHAnsi" w:cstheme="minorHAnsi"/>
          <w:b/>
          <w:color w:val="000000"/>
          <w:sz w:val="22"/>
          <w:szCs w:val="22"/>
          <w:u w:val="single"/>
        </w:rPr>
        <w:t xml:space="preserve">Załącznik nr </w:t>
      </w:r>
      <w:r w:rsidR="00204610" w:rsidRPr="00D61F74">
        <w:rPr>
          <w:rFonts w:asciiTheme="minorHAnsi" w:eastAsia="Times New Roman" w:hAnsiTheme="minorHAnsi" w:cstheme="minorHAnsi"/>
          <w:b/>
          <w:color w:val="000000"/>
          <w:sz w:val="22"/>
          <w:szCs w:val="22"/>
          <w:u w:val="single"/>
        </w:rPr>
        <w:t>1</w:t>
      </w:r>
      <w:r w:rsidRPr="00D61F74">
        <w:rPr>
          <w:rFonts w:asciiTheme="minorHAnsi" w:eastAsia="Times New Roman" w:hAnsiTheme="minorHAnsi" w:cstheme="minorHAnsi"/>
          <w:b/>
          <w:color w:val="000000"/>
          <w:sz w:val="22"/>
          <w:szCs w:val="22"/>
          <w:u w:val="single"/>
        </w:rPr>
        <w:t xml:space="preserve"> do SWZ</w:t>
      </w:r>
      <w:r w:rsidRPr="00D61F74">
        <w:rPr>
          <w:rFonts w:asciiTheme="minorHAnsi" w:eastAsia="Times New Roman" w:hAnsiTheme="minorHAnsi" w:cstheme="minorHAnsi"/>
          <w:color w:val="000000"/>
          <w:sz w:val="22"/>
          <w:szCs w:val="22"/>
        </w:rPr>
        <w:t>,</w:t>
      </w:r>
      <w:r w:rsidRPr="00D61F74">
        <w:rPr>
          <w:rFonts w:asciiTheme="minorHAnsi" w:hAnsiTheme="minorHAnsi" w:cstheme="minorHAnsi"/>
          <w:sz w:val="22"/>
          <w:szCs w:val="22"/>
        </w:rPr>
        <w:t xml:space="preserve"> </w:t>
      </w:r>
      <w:r w:rsidRPr="00D61F74">
        <w:rPr>
          <w:rFonts w:asciiTheme="minorHAnsi" w:eastAsia="Times New Roman" w:hAnsiTheme="minorHAnsi" w:cstheme="minorHAnsi"/>
          <w:color w:val="000000"/>
          <w:sz w:val="22"/>
          <w:szCs w:val="22"/>
        </w:rPr>
        <w:t>w formie elektronicznej (opatrzonej kwalifikowanym podpisem elektronicznym),</w:t>
      </w:r>
    </w:p>
    <w:p w14:paraId="3C3954D9" w14:textId="42E8D858" w:rsidR="00CE6C25" w:rsidRPr="00496733" w:rsidRDefault="00CE6C25" w:rsidP="004D48C3">
      <w:pPr>
        <w:pStyle w:val="Akapitzlist"/>
        <w:numPr>
          <w:ilvl w:val="1"/>
          <w:numId w:val="8"/>
        </w:numPr>
        <w:spacing w:line="360" w:lineRule="auto"/>
        <w:ind w:left="1134" w:hanging="567"/>
        <w:rPr>
          <w:rFonts w:asciiTheme="minorHAnsi" w:eastAsia="Times New Roman" w:hAnsiTheme="minorHAnsi" w:cstheme="minorHAnsi"/>
          <w:sz w:val="22"/>
          <w:szCs w:val="22"/>
        </w:rPr>
      </w:pPr>
      <w:r w:rsidRPr="00496733">
        <w:rPr>
          <w:rFonts w:asciiTheme="minorHAnsi" w:eastAsia="Times New Roman" w:hAnsiTheme="minorHAnsi" w:cstheme="minorHAnsi"/>
          <w:b/>
          <w:sz w:val="22"/>
          <w:szCs w:val="22"/>
          <w:u w:val="single"/>
        </w:rPr>
        <w:t>formularz cenowy - Załącznik nr 1a do SWZ</w:t>
      </w:r>
      <w:r w:rsidRPr="00496733">
        <w:rPr>
          <w:rFonts w:asciiTheme="minorHAnsi" w:eastAsia="Times New Roman" w:hAnsiTheme="minorHAnsi" w:cstheme="minorHAnsi"/>
          <w:b/>
          <w:sz w:val="22"/>
          <w:szCs w:val="22"/>
        </w:rPr>
        <w:t xml:space="preserve">, </w:t>
      </w:r>
      <w:r w:rsidRPr="00496733">
        <w:rPr>
          <w:rFonts w:asciiTheme="minorHAnsi" w:eastAsia="Times New Roman" w:hAnsiTheme="minorHAnsi" w:cstheme="minorHAnsi"/>
          <w:sz w:val="22"/>
          <w:szCs w:val="22"/>
        </w:rPr>
        <w:t>w formie elektronicznej (opatrzonej kwalifikowanym podpisem elektronicznym),</w:t>
      </w:r>
    </w:p>
    <w:p w14:paraId="6418870F" w14:textId="2C945A3A" w:rsidR="00BC5BEB" w:rsidRPr="00496733" w:rsidRDefault="00496733" w:rsidP="00496733">
      <w:pPr>
        <w:autoSpaceDE w:val="0"/>
        <w:autoSpaceDN w:val="0"/>
        <w:adjustRightInd w:val="0"/>
        <w:spacing w:line="360" w:lineRule="auto"/>
        <w:ind w:left="284" w:firstLine="283"/>
        <w:rPr>
          <w:rFonts w:asciiTheme="minorHAnsi" w:hAnsiTheme="minorHAnsi" w:cstheme="minorHAnsi"/>
          <w:b/>
          <w:sz w:val="22"/>
          <w:szCs w:val="22"/>
        </w:rPr>
      </w:pPr>
      <w:r>
        <w:rPr>
          <w:rFonts w:asciiTheme="minorHAnsi" w:hAnsiTheme="minorHAnsi" w:cstheme="minorHAnsi"/>
          <w:b/>
          <w:sz w:val="22"/>
          <w:szCs w:val="22"/>
        </w:rPr>
        <w:t>1.3</w:t>
      </w:r>
      <w:r w:rsidR="00BC5BEB" w:rsidRPr="00D61F74">
        <w:rPr>
          <w:rFonts w:asciiTheme="minorHAnsi" w:hAnsiTheme="minorHAnsi" w:cstheme="minorHAnsi"/>
          <w:b/>
          <w:sz w:val="22"/>
          <w:szCs w:val="22"/>
        </w:rPr>
        <w:t>.</w:t>
      </w:r>
      <w:r w:rsidR="00BC5BEB" w:rsidRPr="00D61F74">
        <w:rPr>
          <w:rFonts w:asciiTheme="minorHAnsi" w:hAnsiTheme="minorHAnsi" w:cstheme="minorHAnsi"/>
          <w:sz w:val="22"/>
          <w:szCs w:val="22"/>
        </w:rPr>
        <w:t xml:space="preserve"> </w:t>
      </w:r>
      <w:r w:rsidR="00D80A79">
        <w:rPr>
          <w:rFonts w:asciiTheme="minorHAnsi" w:hAnsiTheme="minorHAnsi" w:cstheme="minorHAnsi"/>
          <w:sz w:val="22"/>
          <w:szCs w:val="22"/>
        </w:rPr>
        <w:t xml:space="preserve">   </w:t>
      </w:r>
      <w:r w:rsidR="00BC5BEB" w:rsidRPr="00D61F74">
        <w:rPr>
          <w:rFonts w:asciiTheme="minorHAnsi" w:hAnsiTheme="minorHAnsi" w:cstheme="minorHAnsi"/>
          <w:b/>
          <w:sz w:val="22"/>
          <w:szCs w:val="22"/>
          <w:u w:val="single"/>
        </w:rPr>
        <w:t xml:space="preserve">oświadczenie o niepodleganiu wykluczeniu, spełnianiu warunków udziału w postępowaniu </w:t>
      </w:r>
      <w:r w:rsidR="00740BF1" w:rsidRPr="00D61F74">
        <w:rPr>
          <w:rFonts w:asciiTheme="minorHAnsi" w:hAnsiTheme="minorHAnsi" w:cstheme="minorHAnsi"/>
          <w:b/>
          <w:sz w:val="22"/>
          <w:szCs w:val="22"/>
          <w:u w:val="single"/>
        </w:rPr>
        <w:br/>
      </w:r>
      <w:r w:rsidR="00BC5BEB" w:rsidRPr="00D61F74">
        <w:rPr>
          <w:rFonts w:asciiTheme="minorHAnsi" w:hAnsiTheme="minorHAnsi" w:cstheme="minorHAnsi"/>
          <w:b/>
          <w:sz w:val="22"/>
          <w:szCs w:val="22"/>
          <w:u w:val="single"/>
        </w:rPr>
        <w:t>w zakresie wskazanym przez zamawiającego, składane na formularzu jednolitego europejskiego dokumentu zamówienia (JEDZ)</w:t>
      </w:r>
      <w:r w:rsidR="00BC5BEB" w:rsidRPr="00D61F74">
        <w:rPr>
          <w:rFonts w:asciiTheme="minorHAnsi" w:hAnsiTheme="minorHAnsi" w:cstheme="minorHAnsi"/>
          <w:sz w:val="22"/>
          <w:szCs w:val="22"/>
        </w:rPr>
        <w:t xml:space="preserve">, sporządzone zgodnie ze wzorem standardowego formularza określonym w rozporządzeniu wykonawczym Komisji (UE) 2016/7 z dnia 5 stycznia 2016r. ustanawiającym standardowy formularz jednolitego europejskiego dokumentu zamówienia (Dz.U. UE L 3 z 06.01.2016, </w:t>
      </w:r>
      <w:r w:rsidR="00BE3575" w:rsidRPr="00D61F74">
        <w:rPr>
          <w:rFonts w:asciiTheme="minorHAnsi" w:hAnsiTheme="minorHAnsi" w:cstheme="minorHAnsi"/>
          <w:sz w:val="22"/>
          <w:szCs w:val="22"/>
        </w:rPr>
        <w:br/>
      </w:r>
      <w:r w:rsidR="00BC5BEB" w:rsidRPr="00D61F74">
        <w:rPr>
          <w:rFonts w:asciiTheme="minorHAnsi" w:hAnsiTheme="minorHAnsi" w:cstheme="minorHAnsi"/>
          <w:sz w:val="22"/>
          <w:szCs w:val="22"/>
        </w:rPr>
        <w:t xml:space="preserve">str. 16), zwanego dalej "JEDZ", którego wzór stanowi </w:t>
      </w:r>
      <w:r w:rsidR="00BC5BEB" w:rsidRPr="00D61F74">
        <w:rPr>
          <w:rFonts w:asciiTheme="minorHAnsi" w:hAnsiTheme="minorHAnsi" w:cstheme="minorHAnsi"/>
          <w:b/>
          <w:sz w:val="22"/>
          <w:szCs w:val="22"/>
          <w:u w:val="single"/>
        </w:rPr>
        <w:t xml:space="preserve">Załącznik nr </w:t>
      </w:r>
      <w:r w:rsidR="00204610" w:rsidRPr="00D61F74">
        <w:rPr>
          <w:rFonts w:asciiTheme="minorHAnsi" w:hAnsiTheme="minorHAnsi" w:cstheme="minorHAnsi"/>
          <w:b/>
          <w:sz w:val="22"/>
          <w:szCs w:val="22"/>
          <w:u w:val="single"/>
        </w:rPr>
        <w:t>3</w:t>
      </w:r>
      <w:r w:rsidR="00BC5BEB" w:rsidRPr="00D61F74">
        <w:rPr>
          <w:rFonts w:asciiTheme="minorHAnsi" w:hAnsiTheme="minorHAnsi" w:cstheme="minorHAnsi"/>
          <w:b/>
          <w:sz w:val="22"/>
          <w:szCs w:val="22"/>
          <w:u w:val="single"/>
        </w:rPr>
        <w:t xml:space="preserve"> do SWZ</w:t>
      </w:r>
      <w:r w:rsidR="00BC5BEB" w:rsidRPr="00D61F74">
        <w:rPr>
          <w:rFonts w:asciiTheme="minorHAnsi" w:hAnsiTheme="minorHAnsi" w:cstheme="minorHAnsi"/>
          <w:sz w:val="22"/>
          <w:szCs w:val="22"/>
        </w:rPr>
        <w:t xml:space="preserve">. </w:t>
      </w:r>
      <w:r w:rsidR="00BC5BEB" w:rsidRPr="00D61F74">
        <w:rPr>
          <w:rFonts w:asciiTheme="minorHAnsi" w:hAnsiTheme="minorHAnsi" w:cstheme="minorHAnsi"/>
          <w:color w:val="000000"/>
          <w:sz w:val="22"/>
          <w:szCs w:val="22"/>
        </w:rPr>
        <w:t>Oświadczenie, o którym mowa, potwierdzające brak podstaw wykluczenia, spełnianie warunków udziału w postępowaniu, odpowiednio na dzień składania ofert, tymczasowo zastępujący wymagane przez zamawiającego podmiotowe środki dowodowe.</w:t>
      </w:r>
    </w:p>
    <w:p w14:paraId="1C024615" w14:textId="77777777" w:rsidR="00BC5BEB" w:rsidRPr="00D61F74" w:rsidRDefault="00BC5BEB" w:rsidP="006C59D8">
      <w:pPr>
        <w:autoSpaceDE w:val="0"/>
        <w:autoSpaceDN w:val="0"/>
        <w:adjustRightInd w:val="0"/>
        <w:spacing w:line="360" w:lineRule="auto"/>
        <w:ind w:left="284"/>
        <w:rPr>
          <w:rFonts w:asciiTheme="minorHAnsi" w:hAnsiTheme="minorHAnsi" w:cstheme="minorHAnsi"/>
          <w:color w:val="000000"/>
          <w:sz w:val="22"/>
          <w:szCs w:val="22"/>
        </w:rPr>
      </w:pPr>
      <w:r w:rsidRPr="00D61F74">
        <w:rPr>
          <w:rFonts w:asciiTheme="minorHAnsi" w:hAnsiTheme="minorHAnsi" w:cstheme="minorHAnsi"/>
          <w:color w:val="000000"/>
          <w:sz w:val="22"/>
          <w:szCs w:val="22"/>
        </w:rPr>
        <w:t>W przypadku wspólnego ubiegania się o zamówienie przez wykonawców, oświadczenie, o którym mowa, składa każdy z wykonawców. Oświadczenia te potwierdzają brak podstaw wykluczenia oraz spełnianie warunków udziału w postępowaniu w zakresie, w jakim każdy z wykonawców wykazuje spełnianie warunków udziału w postępowaniu.</w:t>
      </w:r>
    </w:p>
    <w:p w14:paraId="1E47623B" w14:textId="77777777" w:rsidR="00BC5BEB" w:rsidRPr="00D61F74" w:rsidRDefault="00BC5BEB" w:rsidP="006C59D8">
      <w:pPr>
        <w:autoSpaceDE w:val="0"/>
        <w:autoSpaceDN w:val="0"/>
        <w:adjustRightInd w:val="0"/>
        <w:spacing w:line="360" w:lineRule="auto"/>
        <w:ind w:left="284"/>
        <w:rPr>
          <w:rFonts w:asciiTheme="minorHAnsi" w:hAnsiTheme="minorHAnsi" w:cstheme="minorHAnsi"/>
          <w:color w:val="000000"/>
          <w:sz w:val="22"/>
          <w:szCs w:val="22"/>
        </w:rPr>
      </w:pPr>
      <w:r w:rsidRPr="00D61F74">
        <w:rPr>
          <w:rFonts w:asciiTheme="minorHAnsi" w:hAnsiTheme="minorHAnsi" w:cstheme="minorHAnsi"/>
          <w:color w:val="000000"/>
          <w:sz w:val="22"/>
          <w:szCs w:val="22"/>
        </w:rPr>
        <w:t>Wykonawca, w przypadku polegania na zdolnościach lub sytuacji podmiotów udostępniających zasoby, przedstawia, wraz z oświadczeniem, o którym mowa, także oświadczenie podmiotu udostępniającego zasoby, potwierdzające brak podstaw wykluczenia tego podmiotu oraz odpowiednio spełnianie warunków udziału w postępowaniu, w zakresie, w jakim wykonawca powołuje się na jego zasoby.</w:t>
      </w:r>
    </w:p>
    <w:p w14:paraId="339039AA" w14:textId="77777777" w:rsidR="00BC5BEB" w:rsidRPr="00D61F74" w:rsidRDefault="00BC5BEB" w:rsidP="006C59D8">
      <w:pPr>
        <w:autoSpaceDE w:val="0"/>
        <w:autoSpaceDN w:val="0"/>
        <w:adjustRightInd w:val="0"/>
        <w:spacing w:line="360" w:lineRule="auto"/>
        <w:ind w:left="284"/>
        <w:rPr>
          <w:rFonts w:asciiTheme="minorHAnsi" w:hAnsiTheme="minorHAnsi" w:cstheme="minorHAnsi"/>
          <w:color w:val="000000"/>
          <w:sz w:val="22"/>
          <w:szCs w:val="22"/>
        </w:rPr>
      </w:pPr>
      <w:r w:rsidRPr="00D61F74">
        <w:rPr>
          <w:rFonts w:asciiTheme="minorHAnsi" w:hAnsiTheme="minorHAnsi" w:cstheme="minorHAnsi"/>
          <w:color w:val="000000"/>
          <w:sz w:val="22"/>
          <w:szCs w:val="22"/>
        </w:rPr>
        <w:lastRenderedPageBreak/>
        <w:t>Wykonawca może wykorzystać jednolity dokument złożony w odrębnym postępowaniu o udzielenie zamówienia, jeżeli potwierdzi, że informacje w nim zawarte pozostają prawidłowe.</w:t>
      </w:r>
    </w:p>
    <w:p w14:paraId="3F010C7E" w14:textId="77777777" w:rsidR="00BC5BEB" w:rsidRPr="00D61F74" w:rsidRDefault="00BC5BEB" w:rsidP="006C59D8">
      <w:pPr>
        <w:autoSpaceDE w:val="0"/>
        <w:autoSpaceDN w:val="0"/>
        <w:adjustRightInd w:val="0"/>
        <w:spacing w:line="360" w:lineRule="auto"/>
        <w:ind w:left="284"/>
        <w:rPr>
          <w:rFonts w:asciiTheme="minorHAnsi" w:hAnsiTheme="minorHAnsi" w:cstheme="minorHAnsi"/>
          <w:color w:val="000000"/>
          <w:sz w:val="22"/>
          <w:szCs w:val="22"/>
        </w:rPr>
      </w:pPr>
      <w:r w:rsidRPr="00D61F74">
        <w:rPr>
          <w:rFonts w:asciiTheme="minorHAnsi" w:hAnsiTheme="minorHAnsi" w:cstheme="minorHAnsi"/>
          <w:color w:val="000000"/>
          <w:sz w:val="22"/>
          <w:szCs w:val="22"/>
        </w:rPr>
        <w:t>Wykonawca sporządza dokument JEDZ, pod rygorem nieważności, w postaci elektronicznej, opatrzonej kwalifikowanym podpisem elektronicznym, w którym winien podać następujące informacje:</w:t>
      </w:r>
    </w:p>
    <w:p w14:paraId="26492088" w14:textId="7684F0D7" w:rsidR="00BC5BEB" w:rsidRPr="00D61F74" w:rsidRDefault="00BC5BEB" w:rsidP="006C59D8">
      <w:pPr>
        <w:autoSpaceDE w:val="0"/>
        <w:autoSpaceDN w:val="0"/>
        <w:adjustRightInd w:val="0"/>
        <w:spacing w:line="360" w:lineRule="auto"/>
        <w:ind w:left="709" w:hanging="425"/>
        <w:rPr>
          <w:rFonts w:asciiTheme="minorHAnsi" w:hAnsiTheme="minorHAnsi" w:cstheme="minorHAnsi"/>
          <w:sz w:val="22"/>
          <w:szCs w:val="22"/>
        </w:rPr>
      </w:pPr>
      <w:r w:rsidRPr="00D61F74">
        <w:rPr>
          <w:rFonts w:asciiTheme="minorHAnsi" w:hAnsiTheme="minorHAnsi" w:cstheme="minorHAnsi"/>
          <w:sz w:val="22"/>
          <w:szCs w:val="22"/>
        </w:rPr>
        <w:t>A.</w:t>
      </w:r>
      <w:r w:rsidR="003E6C07" w:rsidRPr="00D61F74">
        <w:rPr>
          <w:rFonts w:asciiTheme="minorHAnsi" w:hAnsiTheme="minorHAnsi" w:cstheme="minorHAnsi"/>
          <w:sz w:val="22"/>
          <w:szCs w:val="22"/>
        </w:rPr>
        <w:t xml:space="preserve"> </w:t>
      </w:r>
      <w:r w:rsidRPr="00D61F74">
        <w:rPr>
          <w:rFonts w:asciiTheme="minorHAnsi" w:hAnsiTheme="minorHAnsi" w:cstheme="minorHAnsi"/>
          <w:sz w:val="22"/>
          <w:szCs w:val="22"/>
        </w:rPr>
        <w:t xml:space="preserve">Część II </w:t>
      </w:r>
      <w:r w:rsidR="00752EC2" w:rsidRPr="00D61F74">
        <w:rPr>
          <w:rFonts w:asciiTheme="minorHAnsi" w:hAnsiTheme="minorHAnsi" w:cstheme="minorHAnsi"/>
          <w:sz w:val="22"/>
          <w:szCs w:val="22"/>
        </w:rPr>
        <w:t xml:space="preserve">- </w:t>
      </w:r>
      <w:r w:rsidRPr="00D61F74">
        <w:rPr>
          <w:rFonts w:asciiTheme="minorHAnsi" w:hAnsiTheme="minorHAnsi" w:cstheme="minorHAnsi"/>
          <w:sz w:val="22"/>
          <w:szCs w:val="22"/>
        </w:rPr>
        <w:t>należy wypełnić w całości (bez poz. A.2.2 i A.4)</w:t>
      </w:r>
    </w:p>
    <w:p w14:paraId="5E71C451" w14:textId="65187259" w:rsidR="00BC5BEB" w:rsidRPr="00D61F74" w:rsidRDefault="00BC5BEB" w:rsidP="006C59D8">
      <w:pPr>
        <w:autoSpaceDE w:val="0"/>
        <w:autoSpaceDN w:val="0"/>
        <w:adjustRightInd w:val="0"/>
        <w:spacing w:line="360" w:lineRule="auto"/>
        <w:ind w:left="709" w:hanging="425"/>
        <w:rPr>
          <w:rFonts w:asciiTheme="minorHAnsi" w:hAnsiTheme="minorHAnsi" w:cstheme="minorHAnsi"/>
          <w:sz w:val="22"/>
          <w:szCs w:val="22"/>
        </w:rPr>
      </w:pPr>
      <w:r w:rsidRPr="00D61F74">
        <w:rPr>
          <w:rFonts w:asciiTheme="minorHAnsi" w:hAnsiTheme="minorHAnsi" w:cstheme="minorHAnsi"/>
          <w:sz w:val="22"/>
          <w:szCs w:val="22"/>
        </w:rPr>
        <w:t>B.</w:t>
      </w:r>
      <w:r w:rsidR="003E6C07" w:rsidRPr="00D61F74">
        <w:rPr>
          <w:rFonts w:asciiTheme="minorHAnsi" w:hAnsiTheme="minorHAnsi" w:cstheme="minorHAnsi"/>
          <w:sz w:val="22"/>
          <w:szCs w:val="22"/>
        </w:rPr>
        <w:t xml:space="preserve"> </w:t>
      </w:r>
      <w:r w:rsidRPr="00D61F74">
        <w:rPr>
          <w:rFonts w:asciiTheme="minorHAnsi" w:hAnsiTheme="minorHAnsi" w:cstheme="minorHAnsi"/>
          <w:sz w:val="22"/>
          <w:szCs w:val="22"/>
        </w:rPr>
        <w:t xml:space="preserve">Część III </w:t>
      </w:r>
      <w:r w:rsidR="00752EC2" w:rsidRPr="00D61F74">
        <w:rPr>
          <w:rFonts w:asciiTheme="minorHAnsi" w:hAnsiTheme="minorHAnsi" w:cstheme="minorHAnsi"/>
          <w:sz w:val="22"/>
          <w:szCs w:val="22"/>
        </w:rPr>
        <w:t xml:space="preserve">- </w:t>
      </w:r>
      <w:r w:rsidRPr="00D61F74">
        <w:rPr>
          <w:rFonts w:asciiTheme="minorHAnsi" w:hAnsiTheme="minorHAnsi" w:cstheme="minorHAnsi"/>
          <w:sz w:val="22"/>
          <w:szCs w:val="22"/>
        </w:rPr>
        <w:t>należy wypełnić następująco:</w:t>
      </w:r>
      <w:r w:rsidR="00752EC2" w:rsidRPr="00D61F74">
        <w:rPr>
          <w:rFonts w:asciiTheme="minorHAnsi" w:hAnsiTheme="minorHAnsi" w:cstheme="minorHAnsi"/>
          <w:sz w:val="22"/>
          <w:szCs w:val="22"/>
        </w:rPr>
        <w:t xml:space="preserve"> poz. A.1., B.1., C 1.1., C 1.4., C 1.6., D.1.</w:t>
      </w:r>
    </w:p>
    <w:p w14:paraId="39B2E81B" w14:textId="75E79F1D" w:rsidR="00BC5BEB" w:rsidRPr="00D61F74" w:rsidRDefault="003E6C07" w:rsidP="00304BEC">
      <w:pPr>
        <w:autoSpaceDE w:val="0"/>
        <w:autoSpaceDN w:val="0"/>
        <w:adjustRightInd w:val="0"/>
        <w:spacing w:line="360" w:lineRule="auto"/>
        <w:ind w:left="284"/>
        <w:rPr>
          <w:rFonts w:asciiTheme="minorHAnsi" w:hAnsiTheme="minorHAnsi" w:cstheme="minorHAnsi"/>
          <w:sz w:val="22"/>
          <w:szCs w:val="22"/>
        </w:rPr>
      </w:pPr>
      <w:r w:rsidRPr="00D61F74">
        <w:rPr>
          <w:rFonts w:asciiTheme="minorHAnsi" w:hAnsiTheme="minorHAnsi" w:cstheme="minorHAnsi"/>
          <w:sz w:val="22"/>
          <w:szCs w:val="22"/>
        </w:rPr>
        <w:t xml:space="preserve">C. </w:t>
      </w:r>
      <w:r w:rsidR="00BC5BEB" w:rsidRPr="00D61F74">
        <w:rPr>
          <w:rFonts w:asciiTheme="minorHAnsi" w:hAnsiTheme="minorHAnsi" w:cstheme="minorHAnsi"/>
          <w:sz w:val="22"/>
          <w:szCs w:val="22"/>
        </w:rPr>
        <w:t>Część IV - należy ograniczyć się do wypełnienia sekcji α – ogólne oświadczenie dotyczące wszystkich kr</w:t>
      </w:r>
      <w:r w:rsidR="00752EC2" w:rsidRPr="00D61F74">
        <w:rPr>
          <w:rFonts w:asciiTheme="minorHAnsi" w:hAnsiTheme="minorHAnsi" w:cstheme="minorHAnsi"/>
          <w:sz w:val="22"/>
          <w:szCs w:val="22"/>
        </w:rPr>
        <w:t>yteriów kwalifikacji</w:t>
      </w:r>
    </w:p>
    <w:p w14:paraId="1F7F20EA" w14:textId="51D0131F" w:rsidR="00BC5BEB" w:rsidRPr="00D61F74" w:rsidRDefault="00BC5BEB" w:rsidP="006C59D8">
      <w:pPr>
        <w:autoSpaceDE w:val="0"/>
        <w:autoSpaceDN w:val="0"/>
        <w:adjustRightInd w:val="0"/>
        <w:spacing w:line="360" w:lineRule="auto"/>
        <w:ind w:left="142"/>
        <w:rPr>
          <w:rFonts w:asciiTheme="minorHAnsi" w:hAnsiTheme="minorHAnsi" w:cstheme="minorHAnsi"/>
          <w:sz w:val="22"/>
          <w:szCs w:val="22"/>
        </w:rPr>
      </w:pPr>
      <w:r w:rsidRPr="00D61F74">
        <w:rPr>
          <w:rFonts w:asciiTheme="minorHAnsi" w:hAnsiTheme="minorHAnsi" w:cstheme="minorHAnsi"/>
          <w:sz w:val="22"/>
          <w:szCs w:val="22"/>
        </w:rPr>
        <w:t xml:space="preserve">  </w:t>
      </w:r>
      <w:r w:rsidR="003E6C07" w:rsidRPr="00D61F74">
        <w:rPr>
          <w:rFonts w:asciiTheme="minorHAnsi" w:hAnsiTheme="minorHAnsi" w:cstheme="minorHAnsi"/>
          <w:sz w:val="22"/>
          <w:szCs w:val="22"/>
        </w:rPr>
        <w:t xml:space="preserve">D. </w:t>
      </w:r>
      <w:r w:rsidRPr="00D61F74">
        <w:rPr>
          <w:rFonts w:asciiTheme="minorHAnsi" w:hAnsiTheme="minorHAnsi" w:cstheme="minorHAnsi"/>
          <w:sz w:val="22"/>
          <w:szCs w:val="22"/>
        </w:rPr>
        <w:t>Część VI – należy wypełnić w całości</w:t>
      </w:r>
    </w:p>
    <w:p w14:paraId="6B1E60F6" w14:textId="4B256FD4" w:rsidR="00BC5BEB" w:rsidRPr="00D61F74" w:rsidRDefault="00496733" w:rsidP="006C59D8">
      <w:pPr>
        <w:autoSpaceDE w:val="0"/>
        <w:autoSpaceDN w:val="0"/>
        <w:adjustRightInd w:val="0"/>
        <w:spacing w:line="360" w:lineRule="auto"/>
        <w:ind w:left="993" w:hanging="425"/>
        <w:rPr>
          <w:rFonts w:asciiTheme="minorHAnsi" w:hAnsiTheme="minorHAnsi" w:cstheme="minorHAnsi"/>
          <w:b/>
          <w:color w:val="000000"/>
          <w:sz w:val="22"/>
          <w:szCs w:val="22"/>
          <w:u w:val="single"/>
        </w:rPr>
      </w:pPr>
      <w:r>
        <w:rPr>
          <w:rFonts w:asciiTheme="minorHAnsi" w:hAnsiTheme="minorHAnsi" w:cstheme="minorHAnsi"/>
          <w:b/>
          <w:color w:val="000000"/>
          <w:sz w:val="22"/>
          <w:szCs w:val="22"/>
        </w:rPr>
        <w:t>1.4</w:t>
      </w:r>
      <w:r w:rsidR="00BC5BEB" w:rsidRPr="00D61F74">
        <w:rPr>
          <w:rFonts w:asciiTheme="minorHAnsi" w:hAnsiTheme="minorHAnsi" w:cstheme="minorHAnsi"/>
          <w:b/>
          <w:color w:val="000000"/>
          <w:sz w:val="22"/>
          <w:szCs w:val="22"/>
        </w:rPr>
        <w:t>.</w:t>
      </w:r>
      <w:r w:rsidR="00BC5BEB" w:rsidRPr="00D61F74">
        <w:rPr>
          <w:rFonts w:asciiTheme="minorHAnsi" w:hAnsiTheme="minorHAnsi" w:cstheme="minorHAnsi"/>
          <w:color w:val="000000"/>
          <w:sz w:val="22"/>
          <w:szCs w:val="22"/>
        </w:rPr>
        <w:tab/>
      </w:r>
      <w:r w:rsidR="00BC5BEB" w:rsidRPr="00D61F74">
        <w:rPr>
          <w:rFonts w:asciiTheme="minorHAnsi" w:hAnsiTheme="minorHAnsi" w:cstheme="minorHAnsi"/>
          <w:b/>
          <w:color w:val="000000"/>
          <w:sz w:val="22"/>
          <w:szCs w:val="22"/>
          <w:u w:val="single"/>
        </w:rPr>
        <w:t xml:space="preserve">pełnomocnictwo do złożenia oferty udzielone pod rygorem nieważności, </w:t>
      </w:r>
      <w:r w:rsidR="00BC5BEB" w:rsidRPr="00D80A79">
        <w:rPr>
          <w:rFonts w:asciiTheme="minorHAnsi" w:hAnsiTheme="minorHAnsi" w:cstheme="minorHAnsi"/>
          <w:b/>
          <w:color w:val="000000"/>
          <w:sz w:val="22"/>
          <w:szCs w:val="22"/>
        </w:rPr>
        <w:t>w formie elektronicznej (opatrzonej kwalifikowanym podpisem elektronicznym) – jeżeli dotyczy,</w:t>
      </w:r>
    </w:p>
    <w:p w14:paraId="077AA0CD" w14:textId="0CBE40CA" w:rsidR="00BC5BEB" w:rsidRPr="00D80A79" w:rsidRDefault="00496733" w:rsidP="006C59D8">
      <w:pPr>
        <w:autoSpaceDE w:val="0"/>
        <w:autoSpaceDN w:val="0"/>
        <w:adjustRightInd w:val="0"/>
        <w:spacing w:line="360" w:lineRule="auto"/>
        <w:ind w:left="993" w:hanging="425"/>
        <w:rPr>
          <w:rFonts w:asciiTheme="minorHAnsi" w:hAnsiTheme="minorHAnsi" w:cstheme="minorHAnsi"/>
          <w:b/>
          <w:color w:val="000000"/>
          <w:sz w:val="22"/>
          <w:szCs w:val="22"/>
        </w:rPr>
      </w:pPr>
      <w:r>
        <w:rPr>
          <w:rFonts w:asciiTheme="minorHAnsi" w:hAnsiTheme="minorHAnsi" w:cstheme="minorHAnsi"/>
          <w:b/>
          <w:color w:val="000000"/>
          <w:sz w:val="22"/>
          <w:szCs w:val="22"/>
        </w:rPr>
        <w:t>1.5</w:t>
      </w:r>
      <w:r w:rsidR="00BC5BEB" w:rsidRPr="00D61F74">
        <w:rPr>
          <w:rFonts w:asciiTheme="minorHAnsi" w:hAnsiTheme="minorHAnsi" w:cstheme="minorHAnsi"/>
          <w:b/>
          <w:color w:val="000000"/>
          <w:sz w:val="22"/>
          <w:szCs w:val="22"/>
        </w:rPr>
        <w:t>.</w:t>
      </w:r>
      <w:r w:rsidR="00BC5BEB" w:rsidRPr="00D61F74">
        <w:rPr>
          <w:rFonts w:asciiTheme="minorHAnsi" w:hAnsiTheme="minorHAnsi" w:cstheme="minorHAnsi"/>
          <w:b/>
          <w:color w:val="000000"/>
          <w:sz w:val="22"/>
          <w:szCs w:val="22"/>
        </w:rPr>
        <w:tab/>
      </w:r>
      <w:r w:rsidR="00BC5BEB" w:rsidRPr="00D61F74">
        <w:rPr>
          <w:rFonts w:asciiTheme="minorHAnsi" w:hAnsiTheme="minorHAnsi" w:cstheme="minorHAnsi"/>
          <w:b/>
          <w:color w:val="000000"/>
          <w:sz w:val="22"/>
          <w:szCs w:val="22"/>
          <w:u w:val="single"/>
        </w:rPr>
        <w:t xml:space="preserve">pełnomocnictwo dla pełnomocnika ustanowionego przez Wykonawców wspólnie ubiegających się o udzielenie zamówienia, pełnomocnictwo powinno być udzielone pod rygorem nieważności, </w:t>
      </w:r>
      <w:r w:rsidR="00BC5BEB" w:rsidRPr="00D80A79">
        <w:rPr>
          <w:rFonts w:asciiTheme="minorHAnsi" w:hAnsiTheme="minorHAnsi" w:cstheme="minorHAnsi"/>
          <w:b/>
          <w:color w:val="000000"/>
          <w:sz w:val="22"/>
          <w:szCs w:val="22"/>
        </w:rPr>
        <w:t>w formie elektronicznej (opatrzonej kwalifikowanym podpisem elektronicznym) – jeżeli dotyczy,</w:t>
      </w:r>
    </w:p>
    <w:p w14:paraId="06778D73" w14:textId="0FBEB2AB" w:rsidR="00BC5BEB" w:rsidRPr="00D80A79" w:rsidRDefault="00496733" w:rsidP="006C59D8">
      <w:pPr>
        <w:autoSpaceDE w:val="0"/>
        <w:autoSpaceDN w:val="0"/>
        <w:adjustRightInd w:val="0"/>
        <w:spacing w:line="360" w:lineRule="auto"/>
        <w:ind w:left="993" w:hanging="426"/>
        <w:rPr>
          <w:rFonts w:asciiTheme="minorHAnsi" w:hAnsiTheme="minorHAnsi" w:cstheme="minorHAnsi"/>
          <w:b/>
          <w:sz w:val="22"/>
          <w:szCs w:val="22"/>
        </w:rPr>
      </w:pPr>
      <w:r>
        <w:rPr>
          <w:rFonts w:asciiTheme="minorHAnsi" w:hAnsiTheme="minorHAnsi" w:cstheme="minorHAnsi"/>
          <w:b/>
          <w:sz w:val="22"/>
          <w:szCs w:val="22"/>
        </w:rPr>
        <w:t>1.6</w:t>
      </w:r>
      <w:r w:rsidR="00BC5BEB" w:rsidRPr="00D61F74">
        <w:rPr>
          <w:rFonts w:asciiTheme="minorHAnsi" w:hAnsiTheme="minorHAnsi" w:cstheme="minorHAnsi"/>
          <w:b/>
          <w:sz w:val="22"/>
          <w:szCs w:val="22"/>
        </w:rPr>
        <w:t xml:space="preserve">. </w:t>
      </w:r>
      <w:r w:rsidR="00BC5BEB" w:rsidRPr="00D61F74">
        <w:rPr>
          <w:rFonts w:asciiTheme="minorHAnsi" w:hAnsiTheme="minorHAnsi" w:cstheme="minorHAnsi"/>
          <w:b/>
          <w:sz w:val="22"/>
          <w:szCs w:val="22"/>
          <w:u w:val="single"/>
        </w:rPr>
        <w:t>zobowiązanie podmiotu udostępniającego zasoby lub inny podmiotowy środek dowodowy potwierdzający, że wykonawca realizując zamówienie, będzie dysponował niezbędnymi zasobami tych podmiotów,</w:t>
      </w:r>
      <w:r w:rsidR="00BC5BEB" w:rsidRPr="00D61F74">
        <w:rPr>
          <w:rFonts w:asciiTheme="minorHAnsi" w:hAnsiTheme="minorHAnsi" w:cstheme="minorHAnsi"/>
          <w:sz w:val="22"/>
          <w:szCs w:val="22"/>
          <w:u w:val="single"/>
        </w:rPr>
        <w:t xml:space="preserve"> </w:t>
      </w:r>
      <w:r w:rsidR="00BC5BEB" w:rsidRPr="00D80A79">
        <w:rPr>
          <w:rFonts w:asciiTheme="minorHAnsi" w:hAnsiTheme="minorHAnsi" w:cstheme="minorHAnsi"/>
          <w:b/>
          <w:sz w:val="22"/>
          <w:szCs w:val="22"/>
        </w:rPr>
        <w:t xml:space="preserve">w formie elektronicznej (opatrzonej kwalifikowanym podpisem elektronicznym) zgodnie z Załącznikiem nr </w:t>
      </w:r>
      <w:r w:rsidR="00A475D4" w:rsidRPr="00D80A79">
        <w:rPr>
          <w:rFonts w:asciiTheme="minorHAnsi" w:hAnsiTheme="minorHAnsi" w:cstheme="minorHAnsi"/>
          <w:b/>
          <w:sz w:val="22"/>
          <w:szCs w:val="22"/>
        </w:rPr>
        <w:t xml:space="preserve">4 </w:t>
      </w:r>
      <w:r w:rsidR="00BC5BEB" w:rsidRPr="00D80A79">
        <w:rPr>
          <w:rFonts w:asciiTheme="minorHAnsi" w:hAnsiTheme="minorHAnsi" w:cstheme="minorHAnsi"/>
          <w:b/>
          <w:sz w:val="22"/>
          <w:szCs w:val="22"/>
        </w:rPr>
        <w:t>do SWZ – jeżeli dotyczy,</w:t>
      </w:r>
    </w:p>
    <w:p w14:paraId="337A385D" w14:textId="1D829CE0" w:rsidR="00BC5BEB" w:rsidRPr="00D80A79" w:rsidRDefault="00496733" w:rsidP="006C59D8">
      <w:pPr>
        <w:autoSpaceDE w:val="0"/>
        <w:autoSpaceDN w:val="0"/>
        <w:adjustRightInd w:val="0"/>
        <w:spacing w:line="360" w:lineRule="auto"/>
        <w:ind w:left="993" w:hanging="426"/>
        <w:rPr>
          <w:rFonts w:asciiTheme="minorHAnsi" w:hAnsiTheme="minorHAnsi" w:cstheme="minorHAnsi"/>
          <w:b/>
          <w:color w:val="000000"/>
          <w:sz w:val="22"/>
          <w:szCs w:val="22"/>
        </w:rPr>
      </w:pPr>
      <w:r>
        <w:rPr>
          <w:rFonts w:asciiTheme="minorHAnsi" w:hAnsiTheme="minorHAnsi" w:cstheme="minorHAnsi"/>
          <w:b/>
          <w:color w:val="000000"/>
          <w:sz w:val="22"/>
          <w:szCs w:val="22"/>
        </w:rPr>
        <w:t>1.7</w:t>
      </w:r>
      <w:r w:rsidR="00BC5BEB" w:rsidRPr="00D61F74">
        <w:rPr>
          <w:rFonts w:asciiTheme="minorHAnsi" w:hAnsiTheme="minorHAnsi" w:cstheme="minorHAnsi"/>
          <w:b/>
          <w:color w:val="000000"/>
          <w:sz w:val="22"/>
          <w:szCs w:val="22"/>
        </w:rPr>
        <w:t>.</w:t>
      </w:r>
      <w:r w:rsidR="00BC5BEB" w:rsidRPr="00D61F74">
        <w:rPr>
          <w:rFonts w:asciiTheme="minorHAnsi" w:hAnsiTheme="minorHAnsi" w:cstheme="minorHAnsi"/>
          <w:b/>
          <w:color w:val="000000"/>
          <w:sz w:val="22"/>
          <w:szCs w:val="22"/>
        </w:rPr>
        <w:tab/>
      </w:r>
      <w:r w:rsidR="00BC5BEB" w:rsidRPr="00D61F74">
        <w:rPr>
          <w:rFonts w:asciiTheme="minorHAnsi" w:hAnsiTheme="minorHAnsi" w:cstheme="minorHAnsi"/>
          <w:b/>
          <w:color w:val="000000"/>
          <w:sz w:val="22"/>
          <w:szCs w:val="22"/>
          <w:u w:val="single"/>
        </w:rPr>
        <w:t xml:space="preserve">wadium w oryginale w formie elektronicznej </w:t>
      </w:r>
      <w:r w:rsidR="00BC5BEB" w:rsidRPr="00D80A79">
        <w:rPr>
          <w:rFonts w:asciiTheme="minorHAnsi" w:hAnsiTheme="minorHAnsi" w:cstheme="minorHAnsi"/>
          <w:b/>
          <w:color w:val="000000"/>
          <w:sz w:val="22"/>
          <w:szCs w:val="22"/>
        </w:rPr>
        <w:t>(opatrzonej kwalifikowanym podpisem elektronicznym osób upoważnionych do jego wystawienia) - tylko, gdy Wykonawca wnosi wadium w formie niepieniężnej,</w:t>
      </w:r>
    </w:p>
    <w:p w14:paraId="5B181366" w14:textId="79CFC0B8" w:rsidR="00BC5BEB" w:rsidRPr="00D61F74" w:rsidRDefault="00BC5BEB" w:rsidP="006C59D8">
      <w:pPr>
        <w:autoSpaceDE w:val="0"/>
        <w:autoSpaceDN w:val="0"/>
        <w:adjustRightInd w:val="0"/>
        <w:spacing w:line="360" w:lineRule="auto"/>
        <w:ind w:left="993" w:hanging="426"/>
        <w:rPr>
          <w:rFonts w:asciiTheme="minorHAnsi" w:hAnsiTheme="minorHAnsi" w:cstheme="minorHAnsi"/>
          <w:b/>
          <w:sz w:val="22"/>
          <w:szCs w:val="22"/>
          <w:u w:val="single"/>
        </w:rPr>
      </w:pPr>
      <w:r w:rsidRPr="00D61F74">
        <w:rPr>
          <w:rFonts w:asciiTheme="minorHAnsi" w:hAnsiTheme="minorHAnsi" w:cstheme="minorHAnsi"/>
          <w:b/>
          <w:sz w:val="22"/>
          <w:szCs w:val="22"/>
        </w:rPr>
        <w:t>1.8.</w:t>
      </w:r>
      <w:r w:rsidRPr="00D61F74">
        <w:rPr>
          <w:rFonts w:asciiTheme="minorHAnsi" w:hAnsiTheme="minorHAnsi" w:cstheme="minorHAnsi"/>
          <w:b/>
          <w:sz w:val="22"/>
          <w:szCs w:val="22"/>
          <w:u w:val="single"/>
        </w:rPr>
        <w:t xml:space="preserve"> oświadczenie wykonawcy dotyczące przesłanek wykluczenia z art. 5k rozporządzenia 833/2014 oraz art. 7 ust. 1 ustawy o szczególnych rozwiązaniach w zakresie przeciwdziałania wspieraniu agresji na Ukrainę oraz służących ochronie bezpieczeństwa </w:t>
      </w:r>
      <w:r w:rsidRPr="00D80A79">
        <w:rPr>
          <w:rFonts w:asciiTheme="minorHAnsi" w:hAnsiTheme="minorHAnsi" w:cstheme="minorHAnsi"/>
          <w:b/>
          <w:sz w:val="22"/>
          <w:szCs w:val="22"/>
        </w:rPr>
        <w:t xml:space="preserve">narodowego zgodnie z Załącznikiem </w:t>
      </w:r>
      <w:r w:rsidR="007A3B42" w:rsidRPr="00D80A79">
        <w:rPr>
          <w:rFonts w:asciiTheme="minorHAnsi" w:hAnsiTheme="minorHAnsi" w:cstheme="minorHAnsi"/>
          <w:b/>
          <w:sz w:val="22"/>
          <w:szCs w:val="22"/>
        </w:rPr>
        <w:t>3a</w:t>
      </w:r>
      <w:r w:rsidRPr="00D80A79">
        <w:rPr>
          <w:rFonts w:asciiTheme="minorHAnsi" w:hAnsiTheme="minorHAnsi" w:cstheme="minorHAnsi"/>
          <w:b/>
          <w:sz w:val="22"/>
          <w:szCs w:val="22"/>
        </w:rPr>
        <w:t xml:space="preserve"> do SWZ w formie elektronicznej (opatrzonej kwalifikowanym podpisem elektronicznym).</w:t>
      </w:r>
    </w:p>
    <w:p w14:paraId="45AD2877" w14:textId="77777777" w:rsidR="00BC5BEB" w:rsidRPr="00D61F74" w:rsidRDefault="00BC5BEB" w:rsidP="006C59D8">
      <w:pPr>
        <w:autoSpaceDE w:val="0"/>
        <w:autoSpaceDN w:val="0"/>
        <w:adjustRightInd w:val="0"/>
        <w:spacing w:line="360" w:lineRule="auto"/>
        <w:ind w:left="993"/>
        <w:rPr>
          <w:rFonts w:asciiTheme="minorHAnsi" w:hAnsiTheme="minorHAnsi" w:cstheme="minorHAnsi"/>
          <w:sz w:val="22"/>
          <w:szCs w:val="22"/>
        </w:rPr>
      </w:pPr>
      <w:r w:rsidRPr="00D61F74">
        <w:rPr>
          <w:rFonts w:asciiTheme="minorHAnsi" w:hAnsiTheme="minorHAnsi" w:cstheme="minorHAnsi"/>
          <w:sz w:val="22"/>
          <w:szCs w:val="22"/>
        </w:rPr>
        <w:t xml:space="preserve">W przypadku wspólnego ubiegania się o zamówienie przez wykonawców, oświadczenie, </w:t>
      </w:r>
      <w:r w:rsidRPr="00D61F74">
        <w:rPr>
          <w:rFonts w:asciiTheme="minorHAnsi" w:hAnsiTheme="minorHAnsi" w:cstheme="minorHAnsi"/>
          <w:sz w:val="22"/>
          <w:szCs w:val="22"/>
        </w:rPr>
        <w:br/>
        <w:t>o którym mowa, składa każdy z wykonawców.</w:t>
      </w:r>
    </w:p>
    <w:p w14:paraId="1EF6331A" w14:textId="4D730981" w:rsidR="00BC5BEB" w:rsidRPr="00D61F74" w:rsidRDefault="00BC5BEB" w:rsidP="006C59D8">
      <w:pPr>
        <w:autoSpaceDE w:val="0"/>
        <w:autoSpaceDN w:val="0"/>
        <w:adjustRightInd w:val="0"/>
        <w:spacing w:line="360" w:lineRule="auto"/>
        <w:ind w:left="993" w:hanging="426"/>
        <w:rPr>
          <w:rFonts w:asciiTheme="minorHAnsi" w:hAnsiTheme="minorHAnsi" w:cstheme="minorHAnsi"/>
          <w:sz w:val="22"/>
          <w:szCs w:val="22"/>
        </w:rPr>
      </w:pPr>
      <w:r w:rsidRPr="00D61F74">
        <w:rPr>
          <w:rFonts w:asciiTheme="minorHAnsi" w:hAnsiTheme="minorHAnsi" w:cstheme="minorHAnsi"/>
          <w:b/>
          <w:sz w:val="22"/>
          <w:szCs w:val="22"/>
        </w:rPr>
        <w:t>1.9.</w:t>
      </w:r>
      <w:r w:rsidRPr="00D61F74">
        <w:rPr>
          <w:rFonts w:asciiTheme="minorHAnsi" w:hAnsiTheme="minorHAnsi" w:cstheme="minorHAnsi"/>
          <w:b/>
          <w:sz w:val="22"/>
          <w:szCs w:val="22"/>
          <w:u w:val="single"/>
        </w:rPr>
        <w:t xml:space="preserve"> oświadczenie podmiotu udostępniającego zasoby dotyczące przesłanek wykluczenia </w:t>
      </w:r>
      <w:r w:rsidR="00B96208" w:rsidRPr="00D61F74">
        <w:rPr>
          <w:rFonts w:asciiTheme="minorHAnsi" w:hAnsiTheme="minorHAnsi" w:cstheme="minorHAnsi"/>
          <w:b/>
          <w:sz w:val="22"/>
          <w:szCs w:val="22"/>
          <w:u w:val="single"/>
        </w:rPr>
        <w:br/>
      </w:r>
      <w:r w:rsidRPr="00D61F74">
        <w:rPr>
          <w:rFonts w:asciiTheme="minorHAnsi" w:hAnsiTheme="minorHAnsi" w:cstheme="minorHAnsi"/>
          <w:b/>
          <w:sz w:val="22"/>
          <w:szCs w:val="22"/>
          <w:u w:val="single"/>
        </w:rPr>
        <w:t xml:space="preserve">z art. 5k rozporządzenia 833/2014 oraz art. 7 ust. 1 ustawy o szczególnych rozwiązaniach </w:t>
      </w:r>
      <w:r w:rsidR="007235EA">
        <w:rPr>
          <w:rFonts w:asciiTheme="minorHAnsi" w:hAnsiTheme="minorHAnsi" w:cstheme="minorHAnsi"/>
          <w:b/>
          <w:sz w:val="22"/>
          <w:szCs w:val="22"/>
          <w:u w:val="single"/>
        </w:rPr>
        <w:br/>
      </w:r>
      <w:r w:rsidRPr="00D61F74">
        <w:rPr>
          <w:rFonts w:asciiTheme="minorHAnsi" w:hAnsiTheme="minorHAnsi" w:cstheme="minorHAnsi"/>
          <w:b/>
          <w:sz w:val="22"/>
          <w:szCs w:val="22"/>
          <w:u w:val="single"/>
        </w:rPr>
        <w:t xml:space="preserve">w zakresie przeciwdziałania wspieraniu agresji na Ukrainę oraz służących ochronie bezpieczeństwa narodowego </w:t>
      </w:r>
      <w:r w:rsidRPr="00D80A79">
        <w:rPr>
          <w:rFonts w:asciiTheme="minorHAnsi" w:hAnsiTheme="minorHAnsi" w:cstheme="minorHAnsi"/>
          <w:b/>
          <w:sz w:val="22"/>
          <w:szCs w:val="22"/>
        </w:rPr>
        <w:t xml:space="preserve">zgodnie z Załącznikiem nr </w:t>
      </w:r>
      <w:r w:rsidR="003576FE" w:rsidRPr="00D80A79">
        <w:rPr>
          <w:rFonts w:asciiTheme="minorHAnsi" w:hAnsiTheme="minorHAnsi" w:cstheme="minorHAnsi"/>
          <w:b/>
          <w:sz w:val="22"/>
          <w:szCs w:val="22"/>
        </w:rPr>
        <w:t>3b</w:t>
      </w:r>
      <w:r w:rsidRPr="00D80A79">
        <w:rPr>
          <w:rFonts w:asciiTheme="minorHAnsi" w:hAnsiTheme="minorHAnsi" w:cstheme="minorHAnsi"/>
          <w:b/>
          <w:sz w:val="22"/>
          <w:szCs w:val="22"/>
        </w:rPr>
        <w:t xml:space="preserve"> do SWZ w formie elektronicznej (opatrzonej kwalifikowanym podpisem elektronicznym)</w:t>
      </w:r>
      <w:r w:rsidRPr="00D61F74">
        <w:rPr>
          <w:rFonts w:asciiTheme="minorHAnsi" w:hAnsiTheme="minorHAnsi" w:cstheme="minorHAnsi"/>
          <w:b/>
          <w:sz w:val="22"/>
          <w:szCs w:val="22"/>
        </w:rPr>
        <w:t xml:space="preserve"> - </w:t>
      </w:r>
      <w:r w:rsidRPr="00D61F74">
        <w:rPr>
          <w:rFonts w:asciiTheme="minorHAnsi" w:hAnsiTheme="minorHAnsi" w:cstheme="minorHAnsi"/>
          <w:sz w:val="22"/>
          <w:szCs w:val="22"/>
        </w:rPr>
        <w:t>w przypadku polegania na zdolnościach lub sytuacji po</w:t>
      </w:r>
      <w:r w:rsidR="00281DF7" w:rsidRPr="00D61F74">
        <w:rPr>
          <w:rFonts w:asciiTheme="minorHAnsi" w:hAnsiTheme="minorHAnsi" w:cstheme="minorHAnsi"/>
          <w:sz w:val="22"/>
          <w:szCs w:val="22"/>
        </w:rPr>
        <w:t>dmiotów udostępniających zasoby;</w:t>
      </w:r>
    </w:p>
    <w:p w14:paraId="2F6DF015" w14:textId="7E11B9C9" w:rsidR="00496733" w:rsidRPr="00D80A79" w:rsidRDefault="00281DF7" w:rsidP="006C59D8">
      <w:pPr>
        <w:autoSpaceDE w:val="0"/>
        <w:autoSpaceDN w:val="0"/>
        <w:adjustRightInd w:val="0"/>
        <w:spacing w:line="360" w:lineRule="auto"/>
        <w:ind w:left="993" w:hanging="426"/>
        <w:rPr>
          <w:rFonts w:asciiTheme="minorHAnsi" w:hAnsiTheme="minorHAnsi" w:cstheme="minorHAnsi"/>
          <w:b/>
          <w:sz w:val="22"/>
          <w:szCs w:val="22"/>
        </w:rPr>
      </w:pPr>
      <w:r w:rsidRPr="003C67C3">
        <w:rPr>
          <w:rFonts w:asciiTheme="minorHAnsi" w:hAnsiTheme="minorHAnsi" w:cstheme="minorHAnsi"/>
          <w:b/>
          <w:sz w:val="22"/>
          <w:szCs w:val="22"/>
        </w:rPr>
        <w:lastRenderedPageBreak/>
        <w:t>1.10.</w:t>
      </w:r>
      <w:r w:rsidRPr="003C67C3">
        <w:rPr>
          <w:rFonts w:asciiTheme="minorHAnsi" w:hAnsiTheme="minorHAnsi" w:cstheme="minorHAnsi"/>
          <w:b/>
          <w:sz w:val="22"/>
          <w:szCs w:val="22"/>
          <w:u w:val="single"/>
        </w:rPr>
        <w:t xml:space="preserve"> </w:t>
      </w:r>
      <w:r w:rsidR="00496733" w:rsidRPr="00496733">
        <w:rPr>
          <w:rFonts w:asciiTheme="minorHAnsi" w:hAnsiTheme="minorHAnsi" w:cstheme="minorHAnsi"/>
          <w:b/>
          <w:sz w:val="22"/>
          <w:szCs w:val="22"/>
          <w:u w:val="single"/>
        </w:rPr>
        <w:t xml:space="preserve">oświadczenie, o którym mowa w części XIII ust. 28 pkt 3), </w:t>
      </w:r>
      <w:r w:rsidR="00496733" w:rsidRPr="00D80A79">
        <w:rPr>
          <w:rFonts w:asciiTheme="minorHAnsi" w:hAnsiTheme="minorHAnsi" w:cstheme="minorHAnsi"/>
          <w:b/>
          <w:sz w:val="22"/>
          <w:szCs w:val="22"/>
        </w:rPr>
        <w:t>z którego wynika, które usługi wykonają poszczególni wykonawcy, w formie elektronicznej (opatrzonej kwalifikowanym podpisem elektronicznym) – jeżeli dotyczy;</w:t>
      </w:r>
    </w:p>
    <w:p w14:paraId="4D8A4D9A" w14:textId="6C4CAE47" w:rsidR="00281DF7" w:rsidRDefault="00496733" w:rsidP="006C59D8">
      <w:pPr>
        <w:autoSpaceDE w:val="0"/>
        <w:autoSpaceDN w:val="0"/>
        <w:adjustRightInd w:val="0"/>
        <w:spacing w:line="360" w:lineRule="auto"/>
        <w:ind w:left="993" w:hanging="426"/>
        <w:rPr>
          <w:rFonts w:asciiTheme="minorHAnsi" w:hAnsiTheme="minorHAnsi" w:cstheme="minorHAnsi"/>
          <w:sz w:val="22"/>
          <w:szCs w:val="22"/>
        </w:rPr>
      </w:pPr>
      <w:r w:rsidRPr="00496733">
        <w:rPr>
          <w:rFonts w:asciiTheme="minorHAnsi" w:hAnsiTheme="minorHAnsi" w:cstheme="minorHAnsi"/>
          <w:b/>
          <w:sz w:val="22"/>
          <w:szCs w:val="22"/>
        </w:rPr>
        <w:t>1.11.</w:t>
      </w:r>
      <w:r>
        <w:rPr>
          <w:rFonts w:asciiTheme="minorHAnsi" w:hAnsiTheme="minorHAnsi" w:cstheme="minorHAnsi"/>
          <w:b/>
          <w:sz w:val="22"/>
          <w:szCs w:val="22"/>
          <w:u w:val="single"/>
        </w:rPr>
        <w:t xml:space="preserve"> </w:t>
      </w:r>
      <w:r w:rsidR="00281DF7" w:rsidRPr="003C67C3">
        <w:rPr>
          <w:rFonts w:asciiTheme="minorHAnsi" w:hAnsiTheme="minorHAnsi" w:cstheme="minorHAnsi"/>
          <w:b/>
          <w:sz w:val="22"/>
          <w:szCs w:val="22"/>
          <w:u w:val="single"/>
        </w:rPr>
        <w:t>raporty środowiskowe</w:t>
      </w:r>
      <w:r w:rsidR="00F1572C" w:rsidRPr="003C67C3">
        <w:rPr>
          <w:rFonts w:asciiTheme="minorHAnsi" w:hAnsiTheme="minorHAnsi" w:cstheme="minorHAnsi"/>
          <w:b/>
          <w:sz w:val="22"/>
          <w:szCs w:val="22"/>
          <w:u w:val="single"/>
        </w:rPr>
        <w:t xml:space="preserve"> (lub dokumenty równoważne)</w:t>
      </w:r>
      <w:r w:rsidR="00281DF7" w:rsidRPr="003C67C3">
        <w:rPr>
          <w:sz w:val="22"/>
          <w:szCs w:val="22"/>
          <w:u w:val="single"/>
        </w:rPr>
        <w:t xml:space="preserve"> </w:t>
      </w:r>
      <w:r w:rsidR="00281DF7" w:rsidRPr="003C67C3">
        <w:rPr>
          <w:rFonts w:asciiTheme="minorHAnsi" w:hAnsiTheme="minorHAnsi" w:cstheme="minorHAnsi"/>
          <w:b/>
          <w:sz w:val="22"/>
          <w:szCs w:val="22"/>
          <w:u w:val="single"/>
        </w:rPr>
        <w:t xml:space="preserve">w formie elektronicznej (opatrzonej kwalifikowanym podpisem elektronicznym) </w:t>
      </w:r>
      <w:r w:rsidR="00281DF7" w:rsidRPr="003C67C3">
        <w:rPr>
          <w:rFonts w:asciiTheme="minorHAnsi" w:hAnsiTheme="minorHAnsi" w:cstheme="minorHAnsi"/>
          <w:sz w:val="22"/>
          <w:szCs w:val="22"/>
        </w:rPr>
        <w:t xml:space="preserve">- w przypadku ubiegania się przez Wykonawcę </w:t>
      </w:r>
      <w:r w:rsidR="00F1572C" w:rsidRPr="003C67C3">
        <w:rPr>
          <w:rFonts w:asciiTheme="minorHAnsi" w:hAnsiTheme="minorHAnsi" w:cstheme="minorHAnsi"/>
          <w:sz w:val="22"/>
          <w:szCs w:val="22"/>
        </w:rPr>
        <w:br/>
      </w:r>
      <w:r w:rsidR="00281DF7" w:rsidRPr="003C67C3">
        <w:rPr>
          <w:rFonts w:asciiTheme="minorHAnsi" w:hAnsiTheme="minorHAnsi" w:cstheme="minorHAnsi"/>
          <w:sz w:val="22"/>
          <w:szCs w:val="22"/>
        </w:rPr>
        <w:t>o dodatkowe punkty w kryterium oceny ofert - „realizacja zasady DNSH - zrównoważeni</w:t>
      </w:r>
      <w:r w:rsidR="00932FC2">
        <w:rPr>
          <w:rFonts w:asciiTheme="minorHAnsi" w:hAnsiTheme="minorHAnsi" w:cstheme="minorHAnsi"/>
          <w:sz w:val="22"/>
          <w:szCs w:val="22"/>
        </w:rPr>
        <w:t xml:space="preserve">a zużycia energii z energią </w:t>
      </w:r>
      <w:proofErr w:type="spellStart"/>
      <w:r w:rsidR="00932FC2">
        <w:rPr>
          <w:rFonts w:asciiTheme="minorHAnsi" w:hAnsiTheme="minorHAnsi" w:cstheme="minorHAnsi"/>
          <w:sz w:val="22"/>
          <w:szCs w:val="22"/>
        </w:rPr>
        <w:t>bez</w:t>
      </w:r>
      <w:r w:rsidR="00281DF7" w:rsidRPr="003C67C3">
        <w:rPr>
          <w:rFonts w:asciiTheme="minorHAnsi" w:hAnsiTheme="minorHAnsi" w:cstheme="minorHAnsi"/>
          <w:sz w:val="22"/>
          <w:szCs w:val="22"/>
        </w:rPr>
        <w:t>emisyjną</w:t>
      </w:r>
      <w:proofErr w:type="spellEnd"/>
      <w:r w:rsidR="00281DF7" w:rsidRPr="003C67C3">
        <w:rPr>
          <w:rFonts w:asciiTheme="minorHAnsi" w:hAnsiTheme="minorHAnsi" w:cstheme="minorHAnsi"/>
          <w:sz w:val="22"/>
          <w:szCs w:val="22"/>
        </w:rPr>
        <w:t xml:space="preserve">”, </w:t>
      </w:r>
      <w:r w:rsidR="00F1572C" w:rsidRPr="003C67C3">
        <w:rPr>
          <w:rFonts w:asciiTheme="minorHAnsi" w:hAnsiTheme="minorHAnsi" w:cstheme="minorHAnsi"/>
          <w:sz w:val="22"/>
          <w:szCs w:val="22"/>
        </w:rPr>
        <w:t>Zamawiający dopuszcza złożenie wskazanych dokumentów</w:t>
      </w:r>
      <w:r w:rsidR="00281DF7" w:rsidRPr="003C67C3">
        <w:rPr>
          <w:rFonts w:asciiTheme="minorHAnsi" w:hAnsiTheme="minorHAnsi" w:cstheme="minorHAnsi"/>
          <w:sz w:val="22"/>
          <w:szCs w:val="22"/>
        </w:rPr>
        <w:t xml:space="preserve"> </w:t>
      </w:r>
      <w:r w:rsidR="00F1572C" w:rsidRPr="003C67C3">
        <w:rPr>
          <w:rFonts w:asciiTheme="minorHAnsi" w:hAnsiTheme="minorHAnsi" w:cstheme="minorHAnsi"/>
          <w:sz w:val="22"/>
          <w:szCs w:val="22"/>
        </w:rPr>
        <w:br/>
      </w:r>
      <w:r w:rsidR="00322A8A">
        <w:rPr>
          <w:rFonts w:asciiTheme="minorHAnsi" w:hAnsiTheme="minorHAnsi" w:cstheme="minorHAnsi"/>
          <w:sz w:val="22"/>
          <w:szCs w:val="22"/>
        </w:rPr>
        <w:t>w języku angielskim;</w:t>
      </w:r>
    </w:p>
    <w:p w14:paraId="575829E9" w14:textId="2976EA07" w:rsidR="00322A8A" w:rsidRPr="003C67C3" w:rsidRDefault="00322A8A" w:rsidP="006C59D8">
      <w:pPr>
        <w:autoSpaceDE w:val="0"/>
        <w:autoSpaceDN w:val="0"/>
        <w:adjustRightInd w:val="0"/>
        <w:spacing w:line="360" w:lineRule="auto"/>
        <w:ind w:left="993" w:hanging="426"/>
        <w:rPr>
          <w:rFonts w:asciiTheme="minorHAnsi" w:hAnsiTheme="minorHAnsi" w:cstheme="minorHAnsi"/>
          <w:sz w:val="22"/>
          <w:szCs w:val="22"/>
        </w:rPr>
      </w:pPr>
      <w:r w:rsidRPr="00322A8A">
        <w:rPr>
          <w:rFonts w:asciiTheme="minorHAnsi" w:hAnsiTheme="minorHAnsi" w:cstheme="minorHAnsi"/>
          <w:b/>
          <w:sz w:val="22"/>
          <w:szCs w:val="22"/>
        </w:rPr>
        <w:t xml:space="preserve">1.12. </w:t>
      </w:r>
      <w:r w:rsidRPr="00322A8A">
        <w:rPr>
          <w:rFonts w:asciiTheme="minorHAnsi" w:hAnsiTheme="minorHAnsi" w:cstheme="minorHAnsi"/>
          <w:b/>
          <w:sz w:val="22"/>
          <w:szCs w:val="22"/>
          <w:u w:val="single"/>
        </w:rPr>
        <w:t>przedmiotowe środki dowodowe, o których mowa w Części IV pkt 4 SWZ</w:t>
      </w:r>
      <w:r w:rsidRPr="00322A8A">
        <w:rPr>
          <w:rFonts w:asciiTheme="minorHAnsi" w:hAnsiTheme="minorHAnsi" w:cstheme="minorHAnsi"/>
          <w:b/>
          <w:sz w:val="22"/>
          <w:szCs w:val="22"/>
        </w:rPr>
        <w:t xml:space="preserve"> –</w:t>
      </w:r>
      <w:r>
        <w:rPr>
          <w:rFonts w:asciiTheme="minorHAnsi" w:hAnsiTheme="minorHAnsi" w:cstheme="minorHAnsi"/>
          <w:b/>
          <w:sz w:val="22"/>
          <w:szCs w:val="22"/>
        </w:rPr>
        <w:t xml:space="preserve"> jeżeli dotyczy.</w:t>
      </w:r>
    </w:p>
    <w:p w14:paraId="66132610"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Wykonawca może złożyć tylko jedną ofertę.</w:t>
      </w:r>
    </w:p>
    <w:p w14:paraId="07A827CE"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Treść oferty musi być zgodna z wymaganiami zamawiającego określonymi w dokumentach zamówienia.</w:t>
      </w:r>
    </w:p>
    <w:p w14:paraId="590BC434"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W ofercie Wykonawca winien skalkulować cenę dla całości przedmiotu zamówienia. Podana cena musi uwzględniać wszystkie wymogi realizacji zamówienia określone niniejszą specyfikacją oraz przepisami dotyczącymi przedmiotu zamówienia. </w:t>
      </w:r>
    </w:p>
    <w:p w14:paraId="3372EBD6"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Wykonawca ponosi wszelkie koszty przygotowania i złożenia oferty.</w:t>
      </w:r>
    </w:p>
    <w:p w14:paraId="5ACE4EA0"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Oferta wraz z załącznikami powinna być podpisana przez osobę upoważnioną do reprezentowania Wykonawcy. Oferta sporządzona w formie elektronicznej powinna być podpisana kwalifikowanym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37AB40D1"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W przypadku składania oferty przez Wykonawców występujących wspólnie w formularzu ofertowym należy wymienić dane wszystkich Wykonawców występujących wspólnie ze wskazaniem Pełnomocnika do ich reprezentowania i załączeniem pełnomocnictwa.</w:t>
      </w:r>
    </w:p>
    <w:p w14:paraId="6A0CB3CD" w14:textId="45DA6EF3" w:rsidR="00857089" w:rsidRPr="003C67C3"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Dokumenty sporządzone w języku obcym należy złożyć wraz z tłumaczeniem na język polski</w:t>
      </w:r>
      <w:r w:rsidR="00857089" w:rsidRPr="00D61F74">
        <w:rPr>
          <w:rFonts w:asciiTheme="minorHAnsi" w:hAnsiTheme="minorHAnsi" w:cstheme="minorHAnsi"/>
          <w:sz w:val="22"/>
          <w:szCs w:val="22"/>
        </w:rPr>
        <w:t xml:space="preserve">, za </w:t>
      </w:r>
      <w:r w:rsidR="00857089" w:rsidRPr="003C67C3">
        <w:rPr>
          <w:rFonts w:asciiTheme="minorHAnsi" w:hAnsiTheme="minorHAnsi" w:cstheme="minorHAnsi"/>
          <w:sz w:val="22"/>
          <w:szCs w:val="22"/>
        </w:rPr>
        <w:t>wyjątkiem raportów środowiskowych, których złożeni</w:t>
      </w:r>
      <w:r w:rsidR="00B96208" w:rsidRPr="003C67C3">
        <w:rPr>
          <w:rFonts w:asciiTheme="minorHAnsi" w:hAnsiTheme="minorHAnsi" w:cstheme="minorHAnsi"/>
          <w:sz w:val="22"/>
          <w:szCs w:val="22"/>
        </w:rPr>
        <w:t>e Zamawiają</w:t>
      </w:r>
      <w:r w:rsidR="00857089" w:rsidRPr="003C67C3">
        <w:rPr>
          <w:rFonts w:asciiTheme="minorHAnsi" w:hAnsiTheme="minorHAnsi" w:cstheme="minorHAnsi"/>
          <w:sz w:val="22"/>
          <w:szCs w:val="22"/>
        </w:rPr>
        <w:t>cy dopuszcza w języku angielskim.</w:t>
      </w:r>
    </w:p>
    <w:p w14:paraId="5563078E" w14:textId="37B6702A" w:rsidR="00B96208" w:rsidRPr="00D61F74" w:rsidRDefault="00BC5BEB" w:rsidP="004D48C3">
      <w:pPr>
        <w:pStyle w:val="Akapitzlist"/>
        <w:numPr>
          <w:ilvl w:val="0"/>
          <w:numId w:val="23"/>
        </w:numPr>
        <w:spacing w:line="360" w:lineRule="auto"/>
        <w:rPr>
          <w:rStyle w:val="Hipercze"/>
          <w:rFonts w:asciiTheme="minorHAnsi" w:hAnsiTheme="minorHAnsi" w:cstheme="minorHAnsi"/>
          <w:color w:val="auto"/>
          <w:sz w:val="22"/>
          <w:szCs w:val="22"/>
          <w:u w:val="none"/>
        </w:rPr>
      </w:pPr>
      <w:r w:rsidRPr="00D61F74">
        <w:rPr>
          <w:rFonts w:asciiTheme="minorHAnsi" w:hAnsiTheme="minorHAnsi" w:cstheme="minorHAnsi"/>
          <w:sz w:val="22"/>
          <w:szCs w:val="22"/>
        </w:rPr>
        <w:t xml:space="preserve">Oferta powinna być złożona przy użyciu środków komunikacji elektronicznej tzn. za pośrednictwem platformazakupowa.pl pod adresem: </w:t>
      </w:r>
      <w:r w:rsidR="00322A8A">
        <w:rPr>
          <w:rStyle w:val="Hipercze"/>
          <w:rFonts w:asciiTheme="minorHAnsi" w:hAnsiTheme="minorHAnsi" w:cstheme="minorHAnsi"/>
          <w:sz w:val="22"/>
          <w:szCs w:val="22"/>
        </w:rPr>
        <w:fldChar w:fldCharType="begin"/>
      </w:r>
      <w:r w:rsidR="00322A8A">
        <w:rPr>
          <w:rStyle w:val="Hipercze"/>
          <w:rFonts w:asciiTheme="minorHAnsi" w:hAnsiTheme="minorHAnsi" w:cstheme="minorHAnsi"/>
          <w:sz w:val="22"/>
          <w:szCs w:val="22"/>
        </w:rPr>
        <w:instrText xml:space="preserve"> HYPERLINK "https://platformazakupowa.pl/transakcja/970832" </w:instrText>
      </w:r>
      <w:r w:rsidR="00322A8A">
        <w:rPr>
          <w:rStyle w:val="Hipercze"/>
          <w:rFonts w:asciiTheme="minorHAnsi" w:hAnsiTheme="minorHAnsi" w:cstheme="minorHAnsi"/>
          <w:sz w:val="22"/>
          <w:szCs w:val="22"/>
        </w:rPr>
        <w:fldChar w:fldCharType="separate"/>
      </w:r>
      <w:r w:rsidR="00B96208" w:rsidRPr="00D61F74">
        <w:rPr>
          <w:rStyle w:val="Hipercze"/>
          <w:rFonts w:asciiTheme="minorHAnsi" w:hAnsiTheme="minorHAnsi" w:cstheme="minorHAnsi"/>
          <w:sz w:val="22"/>
          <w:szCs w:val="22"/>
        </w:rPr>
        <w:t>https://platformazakupowa.pl/transakcja/970832</w:t>
      </w:r>
      <w:r w:rsidR="00322A8A">
        <w:rPr>
          <w:rStyle w:val="Hipercze"/>
          <w:rFonts w:asciiTheme="minorHAnsi" w:hAnsiTheme="minorHAnsi" w:cstheme="minorHAnsi"/>
          <w:sz w:val="22"/>
          <w:szCs w:val="22"/>
        </w:rPr>
        <w:fldChar w:fldCharType="end"/>
      </w:r>
    </w:p>
    <w:p w14:paraId="3DCE9345" w14:textId="5325BA23"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Do oferty należy dołączyć wszystkie wymagane w SWZ dokumenty.</w:t>
      </w:r>
    </w:p>
    <w:p w14:paraId="38F489F8"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Po wypełnieniu Formularza składania oferty i dołączenia  wszystkich wymaganych załączników należy kliknąć przycisk „Przejdź do podsumowania”.</w:t>
      </w:r>
    </w:p>
    <w:p w14:paraId="185DC903"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Oferta lub wniosek składana elektronicznie musi zostać podpisana elektronicznym podpisem kwalifikowanym. W procesie składania oferty za pośrednictwem </w:t>
      </w:r>
      <w:r w:rsidR="00322A8A">
        <w:rPr>
          <w:rFonts w:asciiTheme="minorHAnsi" w:hAnsiTheme="minorHAnsi" w:cstheme="minorHAnsi"/>
          <w:sz w:val="22"/>
          <w:szCs w:val="22"/>
        </w:rPr>
        <w:fldChar w:fldCharType="begin"/>
      </w:r>
      <w:r w:rsidR="00322A8A">
        <w:rPr>
          <w:rFonts w:asciiTheme="minorHAnsi" w:hAnsiTheme="minorHAnsi" w:cstheme="minorHAnsi"/>
          <w:sz w:val="22"/>
          <w:szCs w:val="22"/>
        </w:rPr>
        <w:instrText xml:space="preserve"> HYPERLINK "http://platformazakupowa.pl" \h </w:instrText>
      </w:r>
      <w:r w:rsidR="00322A8A">
        <w:rPr>
          <w:rFonts w:asciiTheme="minorHAnsi" w:hAnsiTheme="minorHAnsi" w:cstheme="minorHAnsi"/>
          <w:sz w:val="22"/>
          <w:szCs w:val="22"/>
        </w:rPr>
        <w:fldChar w:fldCharType="separate"/>
      </w:r>
      <w:r w:rsidRPr="00D61F74">
        <w:rPr>
          <w:rFonts w:asciiTheme="minorHAnsi" w:hAnsiTheme="minorHAnsi" w:cstheme="minorHAnsi"/>
          <w:sz w:val="22"/>
          <w:szCs w:val="22"/>
        </w:rPr>
        <w:t>platformazakupowa.pl</w:t>
      </w:r>
      <w:r w:rsidR="00322A8A">
        <w:rPr>
          <w:rFonts w:asciiTheme="minorHAnsi" w:hAnsiTheme="minorHAnsi" w:cstheme="minorHAnsi"/>
          <w:sz w:val="22"/>
          <w:szCs w:val="22"/>
        </w:rPr>
        <w:fldChar w:fldCharType="end"/>
      </w:r>
      <w:r w:rsidRPr="00D61F74">
        <w:rPr>
          <w:rFonts w:asciiTheme="minorHAnsi" w:hAnsiTheme="minorHAnsi" w:cstheme="minorHAnsi"/>
          <w:sz w:val="22"/>
          <w:szCs w:val="22"/>
        </w:rPr>
        <w:t xml:space="preserve">, Wykonawca powinien złożyć podpis bezpośrednio na dokumentach przesłanych za pośrednictwem </w:t>
      </w:r>
      <w:r w:rsidR="00322A8A">
        <w:rPr>
          <w:rFonts w:asciiTheme="minorHAnsi" w:hAnsiTheme="minorHAnsi" w:cstheme="minorHAnsi"/>
          <w:sz w:val="22"/>
          <w:szCs w:val="22"/>
        </w:rPr>
        <w:fldChar w:fldCharType="begin"/>
      </w:r>
      <w:r w:rsidR="00322A8A">
        <w:rPr>
          <w:rFonts w:asciiTheme="minorHAnsi" w:hAnsiTheme="minorHAnsi" w:cstheme="minorHAnsi"/>
          <w:sz w:val="22"/>
          <w:szCs w:val="22"/>
        </w:rPr>
        <w:instrText xml:space="preserve"> HYPERLINK "https://platformazakupowa.pl/pn/umb" </w:instrText>
      </w:r>
      <w:r w:rsidR="00322A8A">
        <w:rPr>
          <w:rFonts w:asciiTheme="minorHAnsi" w:hAnsiTheme="minorHAnsi" w:cstheme="minorHAnsi"/>
          <w:sz w:val="22"/>
          <w:szCs w:val="22"/>
        </w:rPr>
        <w:fldChar w:fldCharType="separate"/>
      </w:r>
      <w:r w:rsidRPr="00D61F74">
        <w:rPr>
          <w:rFonts w:asciiTheme="minorHAnsi" w:hAnsiTheme="minorHAnsi" w:cstheme="minorHAnsi"/>
          <w:sz w:val="22"/>
          <w:szCs w:val="22"/>
        </w:rPr>
        <w:t>https://platformazakupowa.pl/pn/umb</w:t>
      </w:r>
      <w:r w:rsidR="00322A8A">
        <w:rPr>
          <w:rFonts w:asciiTheme="minorHAnsi" w:hAnsiTheme="minorHAnsi" w:cstheme="minorHAnsi"/>
          <w:sz w:val="22"/>
          <w:szCs w:val="22"/>
        </w:rPr>
        <w:fldChar w:fldCharType="end"/>
      </w:r>
      <w:r w:rsidRPr="00D61F74">
        <w:rPr>
          <w:rFonts w:asciiTheme="minorHAnsi" w:hAnsiTheme="minorHAnsi" w:cstheme="minorHAnsi"/>
          <w:sz w:val="22"/>
          <w:szCs w:val="22"/>
        </w:rPr>
        <w:t xml:space="preserve">. </w:t>
      </w:r>
    </w:p>
    <w:p w14:paraId="60F52A5D"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lastRenderedPageBreak/>
        <w:t>Za datę złożenia oferty przyjmuje się datę jej przekazania w systemie (platformie) w drugim kroku składania oferty poprzez kliknięcie przycisku “Złóż ofertę” i wyświetlenie się komunikatu, że oferta została zaszyfrowana i złożona.</w:t>
      </w:r>
    </w:p>
    <w:p w14:paraId="38672D6B"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Szczegółowa instrukcja dla Wykonawców dotycząca złożenia, zmiany i wycofania oferty znajduje się na stronie internetowej pod adresem:  </w:t>
      </w:r>
      <w:r w:rsidR="00322A8A">
        <w:rPr>
          <w:rFonts w:asciiTheme="minorHAnsi" w:hAnsiTheme="minorHAnsi" w:cstheme="minorHAnsi"/>
          <w:sz w:val="22"/>
          <w:szCs w:val="22"/>
        </w:rPr>
        <w:fldChar w:fldCharType="begin"/>
      </w:r>
      <w:r w:rsidR="00322A8A">
        <w:rPr>
          <w:rFonts w:asciiTheme="minorHAnsi" w:hAnsiTheme="minorHAnsi" w:cstheme="minorHAnsi"/>
          <w:sz w:val="22"/>
          <w:szCs w:val="22"/>
        </w:rPr>
        <w:instrText xml:space="preserve"> HYPERLINK "https://platformazakupowa.pl/strona/45-instrukcje" \h </w:instrText>
      </w:r>
      <w:r w:rsidR="00322A8A">
        <w:rPr>
          <w:rFonts w:asciiTheme="minorHAnsi" w:hAnsiTheme="minorHAnsi" w:cstheme="minorHAnsi"/>
          <w:sz w:val="22"/>
          <w:szCs w:val="22"/>
        </w:rPr>
        <w:fldChar w:fldCharType="separate"/>
      </w:r>
      <w:r w:rsidRPr="00D61F74">
        <w:rPr>
          <w:rFonts w:asciiTheme="minorHAnsi" w:hAnsiTheme="minorHAnsi" w:cstheme="minorHAnsi"/>
          <w:sz w:val="22"/>
          <w:szCs w:val="22"/>
        </w:rPr>
        <w:t>https://platformazakupowa.pl/strona/45-instrukcje</w:t>
      </w:r>
      <w:r w:rsidR="00322A8A">
        <w:rPr>
          <w:rFonts w:asciiTheme="minorHAnsi" w:hAnsiTheme="minorHAnsi" w:cstheme="minorHAnsi"/>
          <w:sz w:val="22"/>
          <w:szCs w:val="22"/>
        </w:rPr>
        <w:fldChar w:fldCharType="end"/>
      </w:r>
    </w:p>
    <w:p w14:paraId="69463078"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Maksymalny rozmiar jednego pliku przesyłanego za pośrednictwem dedykowanych formularzy do: złożenia, zmiany, wycofania oferty wynosi 150 MB natomiast przy komunikacji wielkość pliku to maksymalnie 500 MB.</w:t>
      </w:r>
    </w:p>
    <w:p w14:paraId="44BE5A30"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5596C12C"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Zamawiający rekomenduje wykorzystanie formatów: .pdf .doc .docx .xls .xlsx .jpg (.jpeg) ze szczególnym wskazaniem na .pdf</w:t>
      </w:r>
    </w:p>
    <w:p w14:paraId="137D97BE"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W celu ewentualnej kompresji danych Zamawiający rekomenduje wykorzystanie jednego z rozszerzeń: </w:t>
      </w:r>
    </w:p>
    <w:p w14:paraId="543316EF" w14:textId="77777777" w:rsidR="00BC5BEB" w:rsidRPr="00D61F74" w:rsidRDefault="00BC5BEB" w:rsidP="006C59D8">
      <w:pPr>
        <w:spacing w:line="360" w:lineRule="auto"/>
        <w:ind w:left="426"/>
        <w:rPr>
          <w:rFonts w:asciiTheme="minorHAnsi" w:hAnsiTheme="minorHAnsi" w:cstheme="minorHAnsi"/>
          <w:sz w:val="22"/>
          <w:szCs w:val="22"/>
        </w:rPr>
      </w:pPr>
      <w:r w:rsidRPr="00D61F74">
        <w:rPr>
          <w:rFonts w:asciiTheme="minorHAnsi" w:hAnsiTheme="minorHAnsi" w:cstheme="minorHAnsi"/>
          <w:sz w:val="22"/>
          <w:szCs w:val="22"/>
        </w:rPr>
        <w:t xml:space="preserve">.zip </w:t>
      </w:r>
    </w:p>
    <w:p w14:paraId="4703B088" w14:textId="77777777" w:rsidR="00BC5BEB" w:rsidRPr="00D61F74" w:rsidRDefault="00BC5BEB" w:rsidP="006C59D8">
      <w:pPr>
        <w:spacing w:line="360" w:lineRule="auto"/>
        <w:ind w:left="426"/>
        <w:rPr>
          <w:rFonts w:asciiTheme="minorHAnsi" w:hAnsiTheme="minorHAnsi" w:cstheme="minorHAnsi"/>
          <w:sz w:val="22"/>
          <w:szCs w:val="22"/>
        </w:rPr>
      </w:pPr>
      <w:r w:rsidRPr="00D61F74">
        <w:rPr>
          <w:rFonts w:asciiTheme="minorHAnsi" w:hAnsiTheme="minorHAnsi" w:cstheme="minorHAnsi"/>
          <w:sz w:val="22"/>
          <w:szCs w:val="22"/>
        </w:rPr>
        <w:t>.7Z</w:t>
      </w:r>
    </w:p>
    <w:p w14:paraId="739825D9"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Wśród rozszerzeń powszechnych a niewystępujących w Rozporządzeniu KRI występują: .rar .gif .bmp .numbers .pages. </w:t>
      </w:r>
      <w:r w:rsidRPr="00D61F74">
        <w:rPr>
          <w:rFonts w:asciiTheme="minorHAnsi" w:hAnsiTheme="minorHAnsi" w:cstheme="minorHAnsi"/>
          <w:b/>
          <w:sz w:val="22"/>
          <w:szCs w:val="22"/>
        </w:rPr>
        <w:t>Dokumenty złożone w takich plikach zostaną uznane za złożone nieskutecznie</w:t>
      </w:r>
      <w:r w:rsidRPr="00D61F74">
        <w:rPr>
          <w:rFonts w:asciiTheme="minorHAnsi" w:hAnsiTheme="minorHAnsi" w:cstheme="minorHAnsi"/>
          <w:sz w:val="22"/>
          <w:szCs w:val="22"/>
        </w:rPr>
        <w:t>.</w:t>
      </w:r>
    </w:p>
    <w:p w14:paraId="2EF0EADF"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PAdES. </w:t>
      </w:r>
    </w:p>
    <w:p w14:paraId="6B6F3C5C"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Pliki w innych formatach niż PDF zaleca się opatrzyć podpisem w formacie XAdES o typie zewnętrznym. Wykonawca powinien pamiętać, aby plik z podpisem przekazywać łącznie z dokumentem podpisywanym.</w:t>
      </w:r>
    </w:p>
    <w:p w14:paraId="256B7CFA"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Zamawiający rekomenduje wykorzystanie podpisu z kwalifikowanym znacznikiem czasu.</w:t>
      </w:r>
    </w:p>
    <w:p w14:paraId="27A6377F"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Zamawiający zaleca, aby Wykonawca z odpowiednim wyprzedzeniem przetestował możliwość prawidłowego wykorzystania wybranej metody podpisania plików oferty.</w:t>
      </w:r>
    </w:p>
    <w:p w14:paraId="2EABD137"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1085E8CD"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Jeśli Wykonawca pakuje dokumenty np. w plik o rozszerzeniu .zip, zaleca się wcześniejsze podpisanie każdego ze skompresowanych plików. </w:t>
      </w:r>
    </w:p>
    <w:p w14:paraId="7C40AE53"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Zamawiający zaleca aby nie wprowadzać jakichkolwiek zmian w plikach po podpisaniu ich podpisem kwalifikowanym. Może to skutkować naruszeniem integralności plików co równoważne będzie </w:t>
      </w:r>
      <w:r w:rsidRPr="00D61F74">
        <w:rPr>
          <w:rFonts w:asciiTheme="minorHAnsi" w:hAnsiTheme="minorHAnsi" w:cstheme="minorHAnsi"/>
          <w:sz w:val="22"/>
          <w:szCs w:val="22"/>
        </w:rPr>
        <w:br/>
        <w:t>z koniecznością odrzucenia oferty.</w:t>
      </w:r>
    </w:p>
    <w:p w14:paraId="586CACA6" w14:textId="054FFD8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lastRenderedPageBreak/>
        <w:t xml:space="preserve">Zgodnie z art. 18 ust. 3 ustawy Pzp, nie ujawnia się informacji stanowiących tajemnicę przedsiębiorstwa, w rozumieniu przepisów o zwalczaniu nieuczciwej konkurencji. Jeżeli Wykonawca, nie później niż </w:t>
      </w:r>
      <w:r w:rsidR="00740BF1" w:rsidRPr="00D61F74">
        <w:rPr>
          <w:rFonts w:asciiTheme="minorHAnsi" w:hAnsiTheme="minorHAnsi" w:cstheme="minorHAnsi"/>
          <w:sz w:val="22"/>
          <w:szCs w:val="22"/>
        </w:rPr>
        <w:br/>
      </w:r>
      <w:r w:rsidRPr="00D61F74">
        <w:rPr>
          <w:rFonts w:asciiTheme="minorHAnsi" w:hAnsiTheme="minorHAnsi" w:cstheme="minorHAnsi"/>
          <w:sz w:val="22"/>
          <w:szCs w:val="22"/>
        </w:rPr>
        <w:t>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C2837F1" w14:textId="77777777" w:rsidR="00BC5BEB" w:rsidRPr="00D61F74" w:rsidRDefault="00BC5BEB" w:rsidP="004D48C3">
      <w:pPr>
        <w:pStyle w:val="Akapitzlist"/>
        <w:numPr>
          <w:ilvl w:val="0"/>
          <w:numId w:val="23"/>
        </w:numPr>
        <w:spacing w:line="360" w:lineRule="auto"/>
        <w:rPr>
          <w:rFonts w:asciiTheme="minorHAnsi" w:hAnsiTheme="minorHAnsi" w:cstheme="minorHAnsi"/>
          <w:b/>
          <w:sz w:val="22"/>
          <w:szCs w:val="22"/>
        </w:rPr>
      </w:pPr>
      <w:r w:rsidRPr="00D61F74">
        <w:rPr>
          <w:rFonts w:asciiTheme="minorHAnsi" w:hAnsiTheme="minorHAnsi" w:cstheme="minorHAnsi"/>
          <w:b/>
          <w:sz w:val="22"/>
          <w:szCs w:val="22"/>
        </w:rPr>
        <w:t>Wykonawcy wspólnie ubiegający się o udzielenie zamówienia:</w:t>
      </w:r>
    </w:p>
    <w:p w14:paraId="0DF6F803" w14:textId="586BDF2F" w:rsidR="00BC5BEB" w:rsidRPr="00D61F74" w:rsidRDefault="00BC5BEB" w:rsidP="004D48C3">
      <w:pPr>
        <w:pStyle w:val="Akapitzlist"/>
        <w:numPr>
          <w:ilvl w:val="0"/>
          <w:numId w:val="21"/>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w:t>
      </w:r>
      <w:r w:rsidR="00740BF1" w:rsidRPr="00D61F74">
        <w:rPr>
          <w:rFonts w:asciiTheme="minorHAnsi" w:hAnsiTheme="minorHAnsi" w:cstheme="minorHAnsi"/>
          <w:sz w:val="22"/>
          <w:szCs w:val="22"/>
        </w:rPr>
        <w:br/>
      </w:r>
      <w:r w:rsidRPr="00D61F74">
        <w:rPr>
          <w:rFonts w:asciiTheme="minorHAnsi" w:hAnsiTheme="minorHAnsi" w:cstheme="minorHAnsi"/>
          <w:sz w:val="22"/>
          <w:szCs w:val="22"/>
        </w:rPr>
        <w:t xml:space="preserve">o udzielenie zamówienia. Dokument pełnomocnictwa musi być załączony do oferty i zawierać </w:t>
      </w:r>
      <w:r w:rsidR="00740BF1" w:rsidRPr="00D61F74">
        <w:rPr>
          <w:rFonts w:asciiTheme="minorHAnsi" w:hAnsiTheme="minorHAnsi" w:cstheme="minorHAnsi"/>
          <w:sz w:val="22"/>
          <w:szCs w:val="22"/>
        </w:rPr>
        <w:br/>
      </w:r>
      <w:r w:rsidRPr="00D61F74">
        <w:rPr>
          <w:rFonts w:asciiTheme="minorHAnsi" w:hAnsiTheme="minorHAnsi" w:cstheme="minorHAnsi"/>
          <w:sz w:val="22"/>
          <w:szCs w:val="22"/>
        </w:rPr>
        <w:t>w szczególności wskazanie: postępowania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o udzielenie zamówienia publicznego, złożenie oferty wspólnie, prowadzenie korespondencji i podejmowanie zobowiązań związanych z postępowaniem o udzielenie zamówienia publicznego.</w:t>
      </w:r>
    </w:p>
    <w:p w14:paraId="56954E4D" w14:textId="77777777" w:rsidR="00BC5BEB" w:rsidRPr="00D61F74" w:rsidRDefault="00BC5BEB" w:rsidP="004D48C3">
      <w:pPr>
        <w:pStyle w:val="Akapitzlist"/>
        <w:numPr>
          <w:ilvl w:val="0"/>
          <w:numId w:val="21"/>
        </w:numPr>
        <w:spacing w:line="360" w:lineRule="auto"/>
        <w:rPr>
          <w:rFonts w:asciiTheme="minorHAnsi" w:hAnsiTheme="minorHAnsi" w:cstheme="minorHAnsi"/>
          <w:sz w:val="22"/>
          <w:szCs w:val="22"/>
        </w:rPr>
      </w:pPr>
      <w:r w:rsidRPr="00D61F74">
        <w:rPr>
          <w:rFonts w:asciiTheme="minorHAnsi" w:hAnsiTheme="minorHAnsi" w:cstheme="minorHAnsi"/>
          <w:sz w:val="22"/>
          <w:szCs w:val="22"/>
        </w:rPr>
        <w:t>Dokument pełnomocnictwa musi być podpisany przez wszystkich wykonawców ubiegających się wspólnie o udzielenie zamówienia, w tym wykonawcę ustanowionego jako pełnomocnika i przez osoby uprawnione do składania oświadczeń woli wymienione we właściwym rejestrze lub ewidencji wykonawcy. Dokument pełnomocnictwa (oryginał lub kserokopia potwierdzona notarialnie), należy dołączyć do oferty w formie elektronicznej, podpisanej kwalifikowanym podpisem elektronicznym.</w:t>
      </w:r>
    </w:p>
    <w:p w14:paraId="38E9B731" w14:textId="77777777" w:rsidR="00BC5BEB" w:rsidRPr="00D61F74" w:rsidRDefault="00BC5BEB" w:rsidP="006C59D8">
      <w:pPr>
        <w:pStyle w:val="Akapitzlist"/>
        <w:spacing w:line="360" w:lineRule="auto"/>
        <w:rPr>
          <w:rFonts w:asciiTheme="minorHAnsi" w:hAnsiTheme="minorHAnsi" w:cstheme="minorHAnsi"/>
          <w:sz w:val="22"/>
          <w:szCs w:val="22"/>
        </w:rPr>
      </w:pPr>
      <w:r w:rsidRPr="00D61F74">
        <w:rPr>
          <w:rFonts w:asciiTheme="minorHAnsi" w:hAnsiTheme="minorHAnsi" w:cstheme="minorHAnsi"/>
          <w:sz w:val="22"/>
          <w:szCs w:val="22"/>
        </w:rPr>
        <w:t>Wszelka korespondencja oraz rozliczenia dokonywane będą wyłącznie z podmiotem występującym jako pełnomocnik pozostałych, przy czym płatności będą przekazywane wprost na konto danego podmiotu (wyłącznie wskazanego w umo wie) lub na utworzone wspólne konto rozliczeniowe, na które wpłacane będą należności za świadczenia wykonane przez poszczególne podmioty.</w:t>
      </w:r>
    </w:p>
    <w:p w14:paraId="792596C2" w14:textId="77777777" w:rsidR="00BC5BEB" w:rsidRPr="00D61F74" w:rsidRDefault="00BC5BEB" w:rsidP="004D48C3">
      <w:pPr>
        <w:pStyle w:val="Akapitzlist"/>
        <w:numPr>
          <w:ilvl w:val="0"/>
          <w:numId w:val="21"/>
        </w:numPr>
        <w:spacing w:line="360" w:lineRule="auto"/>
        <w:rPr>
          <w:rFonts w:asciiTheme="minorHAnsi" w:hAnsiTheme="minorHAnsi" w:cstheme="minorHAnsi"/>
          <w:b/>
          <w:sz w:val="22"/>
          <w:szCs w:val="22"/>
        </w:rPr>
      </w:pPr>
      <w:r w:rsidRPr="00D61F74">
        <w:rPr>
          <w:rFonts w:asciiTheme="minorHAnsi" w:hAnsiTheme="minorHAnsi" w:cstheme="minorHAnsi"/>
          <w:sz w:val="22"/>
          <w:szCs w:val="22"/>
        </w:rPr>
        <w:t xml:space="preserve">W odniesieniu do warunków udziału w postępowaniu dotyczących wykształcenia, kwalifikacji zawodowych lub doświadczenia wykonawcy wspólnie ubiegający się o udzielenie zamówienia mogą polegać na zdolnościach tych wykonawców, którzy wykonują usługi, do realizacji których te zdolności są wymagane. </w:t>
      </w:r>
      <w:r w:rsidRPr="00D61F74">
        <w:rPr>
          <w:rFonts w:asciiTheme="minorHAnsi" w:hAnsiTheme="minorHAnsi" w:cstheme="minorHAnsi"/>
          <w:b/>
          <w:sz w:val="22"/>
          <w:szCs w:val="22"/>
        </w:rPr>
        <w:t>W takim przypadku, wykonawcy wspólnie ubiegający się o udzielenie zamówienia dołączają do oferty oświadczenie, z którego wynika, które usługi wykonają poszczególni wykonawcy.</w:t>
      </w:r>
    </w:p>
    <w:p w14:paraId="32158704" w14:textId="77777777" w:rsidR="00BC5BEB" w:rsidRPr="00D61F74" w:rsidRDefault="00BC5BEB" w:rsidP="004D48C3">
      <w:pPr>
        <w:pStyle w:val="Akapitzlist"/>
        <w:numPr>
          <w:ilvl w:val="0"/>
          <w:numId w:val="21"/>
        </w:numPr>
        <w:spacing w:line="360" w:lineRule="auto"/>
        <w:rPr>
          <w:rFonts w:asciiTheme="minorHAnsi" w:hAnsiTheme="minorHAnsi" w:cstheme="minorHAnsi"/>
          <w:sz w:val="22"/>
          <w:szCs w:val="22"/>
        </w:rPr>
      </w:pPr>
      <w:r w:rsidRPr="00D61F74">
        <w:rPr>
          <w:rFonts w:asciiTheme="minorHAnsi" w:hAnsiTheme="minorHAnsi" w:cstheme="minorHAnsi"/>
          <w:sz w:val="22"/>
          <w:szCs w:val="22"/>
        </w:rPr>
        <w:t>Wykonawcy wspólnie ubiegający się o udzielenie zamówienia publicznego, ponoszą solidarną odpowiedzialność za wykonanie umowy.</w:t>
      </w:r>
    </w:p>
    <w:p w14:paraId="7EE965B6" w14:textId="0091E429" w:rsidR="00BC5BEB" w:rsidRPr="00D61F74" w:rsidRDefault="00BC5BEB" w:rsidP="004D48C3">
      <w:pPr>
        <w:pStyle w:val="Akapitzlist"/>
        <w:numPr>
          <w:ilvl w:val="0"/>
          <w:numId w:val="21"/>
        </w:numPr>
        <w:spacing w:line="360" w:lineRule="auto"/>
        <w:rPr>
          <w:rFonts w:asciiTheme="minorHAnsi" w:hAnsiTheme="minorHAnsi" w:cstheme="minorHAnsi"/>
          <w:color w:val="FF0000"/>
          <w:sz w:val="22"/>
          <w:szCs w:val="22"/>
        </w:rPr>
      </w:pPr>
      <w:r w:rsidRPr="00D61F74">
        <w:rPr>
          <w:rFonts w:asciiTheme="minorHAnsi" w:hAnsiTheme="minorHAnsi" w:cstheme="minorHAnsi"/>
          <w:sz w:val="22"/>
          <w:szCs w:val="22"/>
        </w:rPr>
        <w:lastRenderedPageBreak/>
        <w:t xml:space="preserve">Zamawiający zastrzega sobie prawo do zażądania przed zawarciem umowy w sprawie zamówienia publicznego, umowy regulującej zasady współpracy wykonawców wspólnie ubiegających się </w:t>
      </w:r>
      <w:r w:rsidR="0055324A" w:rsidRPr="00D61F74">
        <w:rPr>
          <w:rFonts w:asciiTheme="minorHAnsi" w:hAnsiTheme="minorHAnsi" w:cstheme="minorHAnsi"/>
          <w:sz w:val="22"/>
          <w:szCs w:val="22"/>
        </w:rPr>
        <w:br/>
      </w:r>
      <w:r w:rsidRPr="00D61F74">
        <w:rPr>
          <w:rFonts w:asciiTheme="minorHAnsi" w:hAnsiTheme="minorHAnsi" w:cstheme="minorHAnsi"/>
          <w:sz w:val="22"/>
          <w:szCs w:val="22"/>
        </w:rPr>
        <w:t>o udzielenie zamówienia.</w:t>
      </w:r>
    </w:p>
    <w:p w14:paraId="5AEFFF56" w14:textId="77777777" w:rsidR="00BC5BEB" w:rsidRPr="00D61F74" w:rsidRDefault="00BC5BEB" w:rsidP="004D48C3">
      <w:pPr>
        <w:pStyle w:val="Akapitzlist"/>
        <w:numPr>
          <w:ilvl w:val="0"/>
          <w:numId w:val="23"/>
        </w:numPr>
        <w:spacing w:line="360" w:lineRule="auto"/>
        <w:rPr>
          <w:rFonts w:asciiTheme="minorHAnsi" w:hAnsiTheme="minorHAnsi" w:cstheme="minorHAnsi"/>
          <w:b/>
          <w:sz w:val="22"/>
          <w:szCs w:val="22"/>
        </w:rPr>
      </w:pPr>
      <w:r w:rsidRPr="00D61F74">
        <w:rPr>
          <w:rFonts w:asciiTheme="minorHAnsi" w:hAnsiTheme="minorHAnsi" w:cstheme="minorHAnsi"/>
          <w:b/>
          <w:sz w:val="22"/>
          <w:szCs w:val="22"/>
        </w:rPr>
        <w:t>Informacja o podwykonawcach:</w:t>
      </w:r>
    </w:p>
    <w:p w14:paraId="442368C6" w14:textId="75178A61" w:rsidR="00BC5BEB" w:rsidRPr="00D61F74" w:rsidRDefault="00BC5BEB" w:rsidP="004D48C3">
      <w:pPr>
        <w:pStyle w:val="Akapitzlist"/>
        <w:numPr>
          <w:ilvl w:val="0"/>
          <w:numId w:val="22"/>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Zamawiający żąda wskazania przez Wykonawcę, części zamówienia, których wykonanie zamierza powierzyć podwykonawcom, </w:t>
      </w:r>
      <w:r w:rsidR="00887A7E" w:rsidRPr="00D61F74">
        <w:rPr>
          <w:rFonts w:asciiTheme="minorHAnsi" w:hAnsiTheme="minorHAnsi" w:cstheme="minorHAnsi"/>
          <w:sz w:val="22"/>
          <w:szCs w:val="22"/>
        </w:rPr>
        <w:t xml:space="preserve">na których zdolnościach nie polega, </w:t>
      </w:r>
      <w:r w:rsidRPr="00D61F74">
        <w:rPr>
          <w:rFonts w:asciiTheme="minorHAnsi" w:hAnsiTheme="minorHAnsi" w:cstheme="minorHAnsi"/>
          <w:sz w:val="22"/>
          <w:szCs w:val="22"/>
        </w:rPr>
        <w:t>oraz podania nazw ewentualnych podwykonawców, jeżeli są już znani (część II – pkt D.1. JEDZ).</w:t>
      </w:r>
    </w:p>
    <w:p w14:paraId="1D77484D" w14:textId="77777777" w:rsidR="00BC5BEB" w:rsidRPr="00D61F74" w:rsidRDefault="00BC5BEB" w:rsidP="004D48C3">
      <w:pPr>
        <w:pStyle w:val="Akapitzlist"/>
        <w:numPr>
          <w:ilvl w:val="0"/>
          <w:numId w:val="22"/>
        </w:numPr>
        <w:spacing w:line="360" w:lineRule="auto"/>
        <w:rPr>
          <w:rFonts w:asciiTheme="minorHAnsi" w:hAnsiTheme="minorHAnsi" w:cstheme="minorHAnsi"/>
          <w:sz w:val="22"/>
          <w:szCs w:val="22"/>
        </w:rPr>
      </w:pPr>
      <w:r w:rsidRPr="00D61F74">
        <w:rPr>
          <w:rFonts w:asciiTheme="minorHAnsi" w:hAnsiTheme="minorHAnsi" w:cstheme="minorHAnsi"/>
          <w:sz w:val="22"/>
          <w:szCs w:val="22"/>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41D79AF" w14:textId="77EA9C68" w:rsidR="00BC5BEB" w:rsidRPr="00D61F74" w:rsidRDefault="00BC5BEB" w:rsidP="004D48C3">
      <w:pPr>
        <w:pStyle w:val="Akapitzlist"/>
        <w:numPr>
          <w:ilvl w:val="0"/>
          <w:numId w:val="22"/>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Zgodnie z art. 7 pkt 27 ustawy Pzp przez umowę o podwykonawstwo należy rozumieć umowę </w:t>
      </w:r>
      <w:r w:rsidRPr="00D61F74">
        <w:rPr>
          <w:rFonts w:asciiTheme="minorHAnsi" w:hAnsiTheme="minorHAnsi" w:cstheme="minorHAnsi"/>
          <w:sz w:val="22"/>
          <w:szCs w:val="22"/>
        </w:rPr>
        <w:br/>
        <w:t xml:space="preserve">w formie pisemnej o charakterze odpłatnym, zawartą między wykonawcą a podwykonawcą, </w:t>
      </w:r>
      <w:r w:rsidRPr="00D61F74">
        <w:rPr>
          <w:rFonts w:asciiTheme="minorHAnsi" w:hAnsiTheme="minorHAnsi" w:cstheme="minorHAnsi"/>
          <w:sz w:val="22"/>
          <w:szCs w:val="22"/>
        </w:rPr>
        <w:br/>
        <w:t xml:space="preserve">a w przypadku zamówienia na roboty budowlane innego niż zamówienie w dziedzinach obronności </w:t>
      </w:r>
      <w:r w:rsidR="0055324A" w:rsidRPr="00D61F74">
        <w:rPr>
          <w:rFonts w:asciiTheme="minorHAnsi" w:hAnsiTheme="minorHAnsi" w:cstheme="minorHAnsi"/>
          <w:sz w:val="22"/>
          <w:szCs w:val="22"/>
        </w:rPr>
        <w:br/>
      </w:r>
      <w:r w:rsidRPr="00D61F74">
        <w:rPr>
          <w:rFonts w:asciiTheme="minorHAnsi" w:hAnsiTheme="minorHAnsi" w:cstheme="minorHAnsi"/>
          <w:sz w:val="22"/>
          <w:szCs w:val="22"/>
        </w:rPr>
        <w:t>i bezpieczeństwa, także między podwykonawcą a dalszym podwykonawcą lub między dalszymi podwykonawcami, na mocy której odpowiednio podwykonawca lub dalszy podwykonawca, zobowiązuje się wykonać część zamówienia.</w:t>
      </w:r>
    </w:p>
    <w:p w14:paraId="79D1DB87" w14:textId="77777777" w:rsidR="00BC5BEB" w:rsidRPr="00D61F74" w:rsidRDefault="00BC5BEB" w:rsidP="004D48C3">
      <w:pPr>
        <w:pStyle w:val="Akapitzlist"/>
        <w:numPr>
          <w:ilvl w:val="0"/>
          <w:numId w:val="22"/>
        </w:numPr>
        <w:spacing w:line="360" w:lineRule="auto"/>
        <w:rPr>
          <w:rFonts w:asciiTheme="minorHAnsi" w:hAnsiTheme="minorHAnsi" w:cstheme="minorHAnsi"/>
          <w:sz w:val="22"/>
          <w:szCs w:val="22"/>
        </w:rPr>
      </w:pPr>
      <w:r w:rsidRPr="00D61F74">
        <w:rPr>
          <w:rFonts w:asciiTheme="minorHAnsi" w:hAnsiTheme="minorHAnsi" w:cstheme="minorHAnsi"/>
          <w:sz w:val="22"/>
          <w:szCs w:val="22"/>
        </w:rPr>
        <w:t>Przyjmuje się, że brak wskazania części zamówienia, której wykonawca zamierza powierzyć podwykonawcy oznacza realizację zamówienia siłami własnymi.</w:t>
      </w:r>
    </w:p>
    <w:p w14:paraId="02DFC9A6"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b/>
          <w:sz w:val="22"/>
          <w:szCs w:val="22"/>
        </w:rPr>
        <w:t>Zamawiający informuje, że w niniejszym postępowaniu stosuje tzw. odwróconą kolejność oceny ofert.</w:t>
      </w:r>
      <w:r w:rsidRPr="00D61F74">
        <w:rPr>
          <w:rFonts w:asciiTheme="minorHAnsi" w:hAnsiTheme="minorHAnsi" w:cstheme="minorHAnsi"/>
          <w:sz w:val="22"/>
          <w:szCs w:val="22"/>
        </w:rPr>
        <w:t xml:space="preserve"> Zgodnie z art. 139 ust. 1 ustawy Pzp, Zamawiający najpierw dokona badania i oceny ofert, a następnie dokona kwalifikacji podmiotowej wykonawcy, którego oferta została najwyżej oceniona, w zakresie braku podstaw wykluczenia oraz spełniania warunków udziału w postępowaniu.</w:t>
      </w:r>
    </w:p>
    <w:p w14:paraId="5E47A5AB" w14:textId="77777777" w:rsidR="00BC5BEB" w:rsidRPr="00D61F74" w:rsidRDefault="00BC5BEB" w:rsidP="004D48C3">
      <w:pPr>
        <w:pStyle w:val="Akapitzlist"/>
        <w:numPr>
          <w:ilvl w:val="0"/>
          <w:numId w:val="23"/>
        </w:numPr>
        <w:spacing w:line="360" w:lineRule="auto"/>
        <w:rPr>
          <w:rFonts w:asciiTheme="minorHAnsi" w:hAnsiTheme="minorHAnsi" w:cstheme="minorHAnsi"/>
          <w:b/>
          <w:sz w:val="22"/>
          <w:szCs w:val="22"/>
        </w:rPr>
      </w:pPr>
      <w:r w:rsidRPr="00D61F74">
        <w:rPr>
          <w:rFonts w:asciiTheme="minorHAnsi" w:hAnsiTheme="minorHAnsi" w:cstheme="minorHAnsi"/>
          <w:b/>
          <w:sz w:val="22"/>
          <w:szCs w:val="22"/>
        </w:rPr>
        <w:t>Zgodnie z art. 126 ust. 1 ustawy Pzp zamawiający wezwie wykonawcę, którego oferta została najwyżej oceniona, do złożenia w wyznaczonym terminie, nie krótszym niż 10 dni, aktualnych na dzień złożenia podmiotowych środków dowodowych:</w:t>
      </w:r>
    </w:p>
    <w:p w14:paraId="7DAB6C15" w14:textId="77777777" w:rsidR="00BC5BEB" w:rsidRPr="00D61F74" w:rsidRDefault="00BC5BEB" w:rsidP="004D48C3">
      <w:pPr>
        <w:pStyle w:val="Akapitzlist"/>
        <w:numPr>
          <w:ilvl w:val="0"/>
          <w:numId w:val="24"/>
        </w:numPr>
        <w:tabs>
          <w:tab w:val="num" w:pos="900"/>
        </w:tabs>
        <w:spacing w:line="360" w:lineRule="auto"/>
        <w:rPr>
          <w:rFonts w:asciiTheme="minorHAnsi" w:hAnsiTheme="minorHAnsi" w:cstheme="minorHAnsi"/>
          <w:b/>
          <w:sz w:val="22"/>
          <w:szCs w:val="22"/>
        </w:rPr>
      </w:pPr>
      <w:r w:rsidRPr="00D61F74">
        <w:rPr>
          <w:rFonts w:asciiTheme="minorHAnsi" w:hAnsiTheme="minorHAnsi" w:cstheme="minorHAnsi"/>
          <w:b/>
          <w:sz w:val="22"/>
          <w:szCs w:val="22"/>
        </w:rPr>
        <w:t>potwierdzających brak podstaw wykluczenia:</w:t>
      </w:r>
    </w:p>
    <w:p w14:paraId="345E661A" w14:textId="77777777" w:rsidR="00BC5BEB" w:rsidRPr="00D61F74" w:rsidRDefault="00BC5BEB" w:rsidP="004D48C3">
      <w:pPr>
        <w:pStyle w:val="Akapitzlist"/>
        <w:numPr>
          <w:ilvl w:val="1"/>
          <w:numId w:val="25"/>
        </w:numPr>
        <w:tabs>
          <w:tab w:val="clear" w:pos="805"/>
          <w:tab w:val="num" w:pos="993"/>
        </w:tabs>
        <w:spacing w:line="360" w:lineRule="auto"/>
        <w:ind w:left="993" w:hanging="633"/>
        <w:rPr>
          <w:rFonts w:asciiTheme="minorHAnsi" w:hAnsiTheme="minorHAnsi" w:cstheme="minorHAnsi"/>
          <w:sz w:val="22"/>
          <w:szCs w:val="22"/>
        </w:rPr>
      </w:pPr>
      <w:r w:rsidRPr="00D61F74">
        <w:rPr>
          <w:rFonts w:asciiTheme="minorHAnsi" w:hAnsiTheme="minorHAnsi" w:cstheme="minorHAnsi"/>
          <w:sz w:val="22"/>
          <w:szCs w:val="22"/>
        </w:rPr>
        <w:t>informacja z Krajowego Rejestru Karnego w zakresie:</w:t>
      </w:r>
    </w:p>
    <w:p w14:paraId="247FD2AE" w14:textId="77777777" w:rsidR="00BC5BEB" w:rsidRPr="00D61F74" w:rsidRDefault="00BC5BEB" w:rsidP="004D48C3">
      <w:pPr>
        <w:pStyle w:val="Akapitzlist"/>
        <w:numPr>
          <w:ilvl w:val="0"/>
          <w:numId w:val="26"/>
        </w:numPr>
        <w:autoSpaceDE w:val="0"/>
        <w:autoSpaceDN w:val="0"/>
        <w:adjustRightInd w:val="0"/>
        <w:spacing w:line="360" w:lineRule="auto"/>
        <w:ind w:left="1353"/>
        <w:rPr>
          <w:rFonts w:asciiTheme="minorHAnsi" w:eastAsia="Times New Roman" w:hAnsiTheme="minorHAnsi" w:cstheme="minorHAnsi"/>
          <w:color w:val="000000"/>
          <w:sz w:val="22"/>
          <w:szCs w:val="22"/>
        </w:rPr>
      </w:pPr>
      <w:r w:rsidRPr="00D61F74">
        <w:rPr>
          <w:rFonts w:asciiTheme="minorHAnsi" w:eastAsia="Times New Roman" w:hAnsiTheme="minorHAnsi" w:cstheme="minorHAnsi"/>
          <w:color w:val="000000"/>
          <w:sz w:val="22"/>
          <w:szCs w:val="22"/>
        </w:rPr>
        <w:t>art. 108 ust. 1 pkt 1 i 2 ustawy Pzp,</w:t>
      </w:r>
    </w:p>
    <w:p w14:paraId="56C231E1" w14:textId="77777777" w:rsidR="00BC5BEB" w:rsidRPr="00D61F74" w:rsidRDefault="00BC5BEB" w:rsidP="004D48C3">
      <w:pPr>
        <w:pStyle w:val="Akapitzlist"/>
        <w:numPr>
          <w:ilvl w:val="0"/>
          <w:numId w:val="26"/>
        </w:numPr>
        <w:autoSpaceDE w:val="0"/>
        <w:autoSpaceDN w:val="0"/>
        <w:adjustRightInd w:val="0"/>
        <w:spacing w:line="360" w:lineRule="auto"/>
        <w:ind w:left="1353"/>
        <w:rPr>
          <w:rFonts w:asciiTheme="minorHAnsi" w:eastAsia="Times New Roman" w:hAnsiTheme="minorHAnsi" w:cstheme="minorHAnsi"/>
          <w:sz w:val="22"/>
          <w:szCs w:val="22"/>
        </w:rPr>
      </w:pPr>
      <w:r w:rsidRPr="00D61F74">
        <w:rPr>
          <w:rFonts w:asciiTheme="minorHAnsi" w:eastAsia="Times New Roman" w:hAnsiTheme="minorHAnsi" w:cstheme="minorHAnsi"/>
          <w:color w:val="000000"/>
          <w:sz w:val="22"/>
          <w:szCs w:val="22"/>
        </w:rPr>
        <w:t xml:space="preserve">art. 108 ust. 1 pkt 4 ustawy Pzp, </w:t>
      </w:r>
      <w:r w:rsidRPr="00D61F74">
        <w:rPr>
          <w:rFonts w:asciiTheme="minorHAnsi" w:eastAsia="Times New Roman" w:hAnsiTheme="minorHAnsi" w:cstheme="minorHAnsi"/>
          <w:sz w:val="22"/>
          <w:szCs w:val="22"/>
        </w:rPr>
        <w:t>dotyczącej orzeczenia zakazu ubiegania się o zamówienie publiczne tytułem środka karnego</w:t>
      </w:r>
    </w:p>
    <w:p w14:paraId="73006851" w14:textId="77777777" w:rsidR="00BC5BEB" w:rsidRPr="00D61F74" w:rsidRDefault="00BC5BEB" w:rsidP="006C59D8">
      <w:pPr>
        <w:autoSpaceDE w:val="0"/>
        <w:autoSpaceDN w:val="0"/>
        <w:adjustRightInd w:val="0"/>
        <w:spacing w:line="360" w:lineRule="auto"/>
        <w:ind w:left="633" w:firstLine="360"/>
        <w:rPr>
          <w:rFonts w:asciiTheme="minorHAnsi" w:hAnsiTheme="minorHAnsi" w:cstheme="minorHAnsi"/>
          <w:color w:val="000000"/>
          <w:sz w:val="22"/>
          <w:szCs w:val="22"/>
        </w:rPr>
      </w:pPr>
      <w:r w:rsidRPr="00D61F74">
        <w:rPr>
          <w:rFonts w:asciiTheme="minorHAnsi" w:hAnsiTheme="minorHAnsi" w:cstheme="minorHAnsi"/>
          <w:color w:val="000000"/>
          <w:sz w:val="22"/>
          <w:szCs w:val="22"/>
        </w:rPr>
        <w:t>- sporządzonej nie wcześniej niż 6 miesięcy przed jej złożeniem.</w:t>
      </w:r>
    </w:p>
    <w:p w14:paraId="71AED49F" w14:textId="77777777" w:rsidR="00BC5BEB" w:rsidRPr="00D61F74" w:rsidRDefault="00BC5BEB" w:rsidP="004D48C3">
      <w:pPr>
        <w:pStyle w:val="Akapitzlist"/>
        <w:numPr>
          <w:ilvl w:val="1"/>
          <w:numId w:val="25"/>
        </w:numPr>
        <w:tabs>
          <w:tab w:val="clear" w:pos="805"/>
          <w:tab w:val="num" w:pos="993"/>
        </w:tabs>
        <w:spacing w:line="360" w:lineRule="auto"/>
        <w:ind w:left="993" w:hanging="633"/>
        <w:rPr>
          <w:rFonts w:asciiTheme="minorHAnsi" w:hAnsiTheme="minorHAnsi" w:cstheme="minorHAnsi"/>
          <w:sz w:val="22"/>
          <w:szCs w:val="22"/>
        </w:rPr>
      </w:pPr>
      <w:r w:rsidRPr="00D61F74">
        <w:rPr>
          <w:rFonts w:asciiTheme="minorHAnsi" w:hAnsiTheme="minorHAnsi" w:cstheme="minorHAnsi"/>
          <w:sz w:val="22"/>
          <w:szCs w:val="22"/>
        </w:rPr>
        <w:t xml:space="preserve">oświadczenie wykonawcy, w zakresie art. 108 ust. 1 pkt 5 ustawy Pzp, o braku przynależności do tej samej grupy kapitałowej w rozumieniu ustawy z dnia 16 lutego 2007 r. o ochronie konkurencji </w:t>
      </w:r>
      <w:r w:rsidRPr="00D61F74">
        <w:rPr>
          <w:rFonts w:asciiTheme="minorHAnsi" w:hAnsiTheme="minorHAnsi" w:cstheme="minorHAnsi"/>
          <w:sz w:val="22"/>
          <w:szCs w:val="22"/>
        </w:rPr>
        <w:lastRenderedPageBreak/>
        <w:t>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5B1FD8DD" w14:textId="23DB6D0A" w:rsidR="00BC5BEB" w:rsidRPr="00D61F74" w:rsidRDefault="00BC5BEB" w:rsidP="00666475">
      <w:pPr>
        <w:spacing w:line="360" w:lineRule="auto"/>
        <w:ind w:left="360"/>
        <w:rPr>
          <w:rFonts w:asciiTheme="minorHAnsi" w:hAnsiTheme="minorHAnsi" w:cstheme="minorHAnsi"/>
          <w:b/>
          <w:sz w:val="22"/>
          <w:szCs w:val="22"/>
          <w:u w:val="single"/>
        </w:rPr>
      </w:pPr>
      <w:r w:rsidRPr="00D61F74">
        <w:rPr>
          <w:rFonts w:asciiTheme="minorHAnsi" w:hAnsiTheme="minorHAnsi" w:cstheme="minorHAnsi"/>
          <w:sz w:val="22"/>
          <w:szCs w:val="22"/>
          <w:u w:val="single"/>
        </w:rPr>
        <w:t xml:space="preserve">Wykonawca może sporządzić oświadczenie zgodnie ze wzorem stanowiącym </w:t>
      </w:r>
      <w:r w:rsidRPr="00D61F74">
        <w:rPr>
          <w:rFonts w:asciiTheme="minorHAnsi" w:hAnsiTheme="minorHAnsi" w:cstheme="minorHAnsi"/>
          <w:b/>
          <w:sz w:val="22"/>
          <w:szCs w:val="22"/>
          <w:u w:val="single"/>
        </w:rPr>
        <w:t xml:space="preserve">Załącznik nr </w:t>
      </w:r>
      <w:r w:rsidR="00123DD3" w:rsidRPr="00D61F74">
        <w:rPr>
          <w:rFonts w:asciiTheme="minorHAnsi" w:hAnsiTheme="minorHAnsi" w:cstheme="minorHAnsi"/>
          <w:b/>
          <w:sz w:val="22"/>
          <w:szCs w:val="22"/>
          <w:u w:val="single"/>
        </w:rPr>
        <w:t>6</w:t>
      </w:r>
      <w:r w:rsidRPr="00D61F74">
        <w:rPr>
          <w:rFonts w:asciiTheme="minorHAnsi" w:hAnsiTheme="minorHAnsi" w:cstheme="minorHAnsi"/>
          <w:b/>
          <w:sz w:val="22"/>
          <w:szCs w:val="22"/>
          <w:u w:val="single"/>
        </w:rPr>
        <w:t xml:space="preserve"> do SWZ.</w:t>
      </w:r>
    </w:p>
    <w:p w14:paraId="6FCF6EEC" w14:textId="7E7F45BA" w:rsidR="00BC5BEB" w:rsidRPr="00D61F74" w:rsidRDefault="00BC5BEB" w:rsidP="004D48C3">
      <w:pPr>
        <w:pStyle w:val="Akapitzlist"/>
        <w:numPr>
          <w:ilvl w:val="1"/>
          <w:numId w:val="25"/>
        </w:numPr>
        <w:tabs>
          <w:tab w:val="clear" w:pos="805"/>
          <w:tab w:val="num" w:pos="993"/>
        </w:tabs>
        <w:spacing w:line="360" w:lineRule="auto"/>
        <w:ind w:left="993" w:hanging="633"/>
        <w:rPr>
          <w:rFonts w:asciiTheme="minorHAnsi" w:hAnsiTheme="minorHAnsi" w:cstheme="minorHAnsi"/>
          <w:sz w:val="22"/>
          <w:szCs w:val="22"/>
        </w:rPr>
      </w:pPr>
      <w:r w:rsidRPr="00D61F74">
        <w:rPr>
          <w:rFonts w:asciiTheme="minorHAnsi" w:hAnsiTheme="minorHAnsi" w:cstheme="minorHAnsi"/>
          <w:sz w:val="22"/>
          <w:szCs w:val="22"/>
        </w:rPr>
        <w:t xml:space="preserve">oświadczenie wykonawcy o aktualności informacji zawartych w oświadczeniu, o którym mowa </w:t>
      </w:r>
      <w:r w:rsidR="0055324A" w:rsidRPr="00D61F74">
        <w:rPr>
          <w:rFonts w:asciiTheme="minorHAnsi" w:hAnsiTheme="minorHAnsi" w:cstheme="minorHAnsi"/>
          <w:sz w:val="22"/>
          <w:szCs w:val="22"/>
        </w:rPr>
        <w:br/>
      </w:r>
      <w:r w:rsidRPr="00D61F74">
        <w:rPr>
          <w:rFonts w:asciiTheme="minorHAnsi" w:hAnsiTheme="minorHAnsi" w:cstheme="minorHAnsi"/>
          <w:sz w:val="22"/>
          <w:szCs w:val="22"/>
        </w:rPr>
        <w:t>w art. 125 ust. 1 ustawy Pzp, w zakresie podstaw wykluczenia z postępowania wskazanych przez zamawiającego, o których mowa w:</w:t>
      </w:r>
    </w:p>
    <w:p w14:paraId="03DF4F5F" w14:textId="77777777" w:rsidR="00BC5BEB" w:rsidRPr="00D61F74" w:rsidRDefault="00BC5BEB" w:rsidP="004D48C3">
      <w:pPr>
        <w:pStyle w:val="Akapitzlist"/>
        <w:numPr>
          <w:ilvl w:val="0"/>
          <w:numId w:val="27"/>
        </w:numPr>
        <w:autoSpaceDE w:val="0"/>
        <w:autoSpaceDN w:val="0"/>
        <w:adjustRightInd w:val="0"/>
        <w:spacing w:line="360" w:lineRule="auto"/>
        <w:rPr>
          <w:rFonts w:asciiTheme="minorHAnsi" w:eastAsia="Times New Roman" w:hAnsiTheme="minorHAnsi" w:cstheme="minorHAnsi"/>
          <w:color w:val="000000"/>
          <w:sz w:val="22"/>
          <w:szCs w:val="22"/>
        </w:rPr>
      </w:pPr>
      <w:r w:rsidRPr="00D61F74">
        <w:rPr>
          <w:rFonts w:asciiTheme="minorHAnsi" w:eastAsia="Times New Roman" w:hAnsiTheme="minorHAnsi" w:cstheme="minorHAnsi"/>
          <w:color w:val="000000"/>
          <w:sz w:val="22"/>
          <w:szCs w:val="22"/>
        </w:rPr>
        <w:t>art. 108 ust. 1 pkt 3 ustawy Pzp,</w:t>
      </w:r>
    </w:p>
    <w:p w14:paraId="28F497E6" w14:textId="77777777" w:rsidR="00BC5BEB" w:rsidRPr="00D61F74" w:rsidRDefault="00BC5BEB" w:rsidP="004D48C3">
      <w:pPr>
        <w:pStyle w:val="Akapitzlist"/>
        <w:numPr>
          <w:ilvl w:val="0"/>
          <w:numId w:val="27"/>
        </w:numPr>
        <w:autoSpaceDE w:val="0"/>
        <w:autoSpaceDN w:val="0"/>
        <w:adjustRightInd w:val="0"/>
        <w:spacing w:line="360" w:lineRule="auto"/>
        <w:rPr>
          <w:rFonts w:asciiTheme="minorHAnsi" w:eastAsia="Times New Roman" w:hAnsiTheme="minorHAnsi" w:cstheme="minorHAnsi"/>
          <w:color w:val="000000"/>
          <w:sz w:val="22"/>
          <w:szCs w:val="22"/>
        </w:rPr>
      </w:pPr>
      <w:r w:rsidRPr="00D61F74">
        <w:rPr>
          <w:rFonts w:asciiTheme="minorHAnsi" w:eastAsia="Times New Roman" w:hAnsiTheme="minorHAnsi" w:cstheme="minorHAnsi"/>
          <w:color w:val="000000"/>
          <w:sz w:val="22"/>
          <w:szCs w:val="22"/>
        </w:rPr>
        <w:t xml:space="preserve">art. 108 ust. 1 pkt 4 ustawy Pzp, dotyczących orzeczenia zakazu ubiegania się </w:t>
      </w:r>
      <w:r w:rsidRPr="00D61F74">
        <w:rPr>
          <w:rFonts w:asciiTheme="minorHAnsi" w:eastAsia="Times New Roman" w:hAnsiTheme="minorHAnsi" w:cstheme="minorHAnsi"/>
          <w:color w:val="000000"/>
          <w:sz w:val="22"/>
          <w:szCs w:val="22"/>
        </w:rPr>
        <w:br/>
        <w:t>o zamówienie publiczne tytułem środka zapobiegawczego,</w:t>
      </w:r>
    </w:p>
    <w:p w14:paraId="4A7428B9" w14:textId="77777777" w:rsidR="00BC5BEB" w:rsidRPr="00D61F74" w:rsidRDefault="00BC5BEB" w:rsidP="004D48C3">
      <w:pPr>
        <w:pStyle w:val="Akapitzlist"/>
        <w:numPr>
          <w:ilvl w:val="0"/>
          <w:numId w:val="27"/>
        </w:numPr>
        <w:autoSpaceDE w:val="0"/>
        <w:autoSpaceDN w:val="0"/>
        <w:adjustRightInd w:val="0"/>
        <w:spacing w:line="360" w:lineRule="auto"/>
        <w:rPr>
          <w:rFonts w:asciiTheme="minorHAnsi" w:eastAsia="Times New Roman" w:hAnsiTheme="minorHAnsi" w:cstheme="minorHAnsi"/>
          <w:color w:val="000000"/>
          <w:sz w:val="22"/>
          <w:szCs w:val="22"/>
        </w:rPr>
      </w:pPr>
      <w:r w:rsidRPr="00D61F74">
        <w:rPr>
          <w:rFonts w:asciiTheme="minorHAnsi" w:eastAsia="Times New Roman" w:hAnsiTheme="minorHAnsi" w:cstheme="minorHAnsi"/>
          <w:color w:val="000000"/>
          <w:sz w:val="22"/>
          <w:szCs w:val="22"/>
        </w:rPr>
        <w:t>art. 108 ust. 1 pkt 5 ustawy Pzp, dotyczących zawarcia z innymi wykonawcami porozumienia mającego na celu zakłócenie konkurencji,</w:t>
      </w:r>
    </w:p>
    <w:p w14:paraId="654B16B3" w14:textId="77777777" w:rsidR="00BC5BEB" w:rsidRPr="00D61F74" w:rsidRDefault="00BC5BEB" w:rsidP="004D48C3">
      <w:pPr>
        <w:pStyle w:val="Akapitzlist"/>
        <w:numPr>
          <w:ilvl w:val="0"/>
          <w:numId w:val="27"/>
        </w:numPr>
        <w:autoSpaceDE w:val="0"/>
        <w:autoSpaceDN w:val="0"/>
        <w:adjustRightInd w:val="0"/>
        <w:spacing w:line="360" w:lineRule="auto"/>
        <w:rPr>
          <w:rFonts w:asciiTheme="minorHAnsi" w:eastAsia="Times New Roman" w:hAnsiTheme="minorHAnsi" w:cstheme="minorHAnsi"/>
          <w:color w:val="000000"/>
          <w:sz w:val="22"/>
          <w:szCs w:val="22"/>
        </w:rPr>
      </w:pPr>
      <w:r w:rsidRPr="00D61F74">
        <w:rPr>
          <w:rFonts w:asciiTheme="minorHAnsi" w:eastAsia="Times New Roman" w:hAnsiTheme="minorHAnsi" w:cstheme="minorHAnsi"/>
          <w:color w:val="000000"/>
          <w:sz w:val="22"/>
          <w:szCs w:val="22"/>
        </w:rPr>
        <w:t>art. 108 ust. 1 pkt 6 ustawy Pzp.</w:t>
      </w:r>
    </w:p>
    <w:p w14:paraId="0CB2B489" w14:textId="62D9F5BA" w:rsidR="00BC5BEB" w:rsidRPr="00D61F74" w:rsidRDefault="00BC5BEB" w:rsidP="00666475">
      <w:pPr>
        <w:spacing w:line="360" w:lineRule="auto"/>
        <w:rPr>
          <w:rFonts w:asciiTheme="minorHAnsi" w:hAnsiTheme="minorHAnsi" w:cstheme="minorHAnsi"/>
          <w:b/>
          <w:sz w:val="22"/>
          <w:szCs w:val="22"/>
          <w:u w:val="single"/>
        </w:rPr>
      </w:pPr>
      <w:r w:rsidRPr="00D61F74">
        <w:rPr>
          <w:rFonts w:asciiTheme="minorHAnsi" w:hAnsiTheme="minorHAnsi" w:cstheme="minorHAnsi"/>
          <w:sz w:val="22"/>
          <w:szCs w:val="22"/>
          <w:u w:val="single"/>
        </w:rPr>
        <w:t xml:space="preserve">Wykonawca może sporządzić oświadczenie zgodnie ze wzorem stanowiącym </w:t>
      </w:r>
      <w:r w:rsidRPr="00D61F74">
        <w:rPr>
          <w:rFonts w:asciiTheme="minorHAnsi" w:hAnsiTheme="minorHAnsi" w:cstheme="minorHAnsi"/>
          <w:b/>
          <w:sz w:val="22"/>
          <w:szCs w:val="22"/>
          <w:u w:val="single"/>
        </w:rPr>
        <w:t xml:space="preserve">Załącznik nr </w:t>
      </w:r>
      <w:r w:rsidR="00123DD3" w:rsidRPr="00D61F74">
        <w:rPr>
          <w:rFonts w:asciiTheme="minorHAnsi" w:hAnsiTheme="minorHAnsi" w:cstheme="minorHAnsi"/>
          <w:b/>
          <w:sz w:val="22"/>
          <w:szCs w:val="22"/>
          <w:u w:val="single"/>
        </w:rPr>
        <w:t>7</w:t>
      </w:r>
      <w:r w:rsidRPr="00D61F74">
        <w:rPr>
          <w:rFonts w:asciiTheme="minorHAnsi" w:hAnsiTheme="minorHAnsi" w:cstheme="minorHAnsi"/>
          <w:b/>
          <w:sz w:val="22"/>
          <w:szCs w:val="22"/>
          <w:u w:val="single"/>
        </w:rPr>
        <w:t xml:space="preserve"> do SWZ.</w:t>
      </w:r>
    </w:p>
    <w:p w14:paraId="3EC4A7A3" w14:textId="77777777" w:rsidR="00BC5BEB" w:rsidRPr="00D61F74" w:rsidRDefault="00BC5BEB" w:rsidP="004D48C3">
      <w:pPr>
        <w:pStyle w:val="Akapitzlist"/>
        <w:numPr>
          <w:ilvl w:val="0"/>
          <w:numId w:val="24"/>
        </w:numPr>
        <w:tabs>
          <w:tab w:val="num" w:pos="900"/>
        </w:tabs>
        <w:spacing w:line="360" w:lineRule="auto"/>
        <w:rPr>
          <w:rFonts w:asciiTheme="minorHAnsi" w:hAnsiTheme="minorHAnsi" w:cstheme="minorHAnsi"/>
          <w:b/>
          <w:sz w:val="22"/>
          <w:szCs w:val="22"/>
        </w:rPr>
      </w:pPr>
      <w:r w:rsidRPr="00D61F74">
        <w:rPr>
          <w:rFonts w:asciiTheme="minorHAnsi" w:hAnsiTheme="minorHAnsi" w:cstheme="minorHAnsi"/>
          <w:b/>
          <w:sz w:val="22"/>
          <w:szCs w:val="22"/>
        </w:rPr>
        <w:t>potwierdzających spełnianie warunków udziału w postępowaniu:</w:t>
      </w:r>
    </w:p>
    <w:p w14:paraId="1D629508" w14:textId="4B7A26CE" w:rsidR="001C4896" w:rsidRPr="003C67C3" w:rsidRDefault="001C4896" w:rsidP="004D48C3">
      <w:pPr>
        <w:pStyle w:val="Akapitzlist"/>
        <w:numPr>
          <w:ilvl w:val="1"/>
          <w:numId w:val="25"/>
        </w:numPr>
        <w:tabs>
          <w:tab w:val="clear" w:pos="805"/>
        </w:tabs>
        <w:autoSpaceDE w:val="0"/>
        <w:autoSpaceDN w:val="0"/>
        <w:adjustRightInd w:val="0"/>
        <w:spacing w:line="360" w:lineRule="auto"/>
        <w:ind w:left="993" w:hanging="709"/>
        <w:rPr>
          <w:rFonts w:asciiTheme="minorHAnsi" w:eastAsia="Times New Roman" w:hAnsiTheme="minorHAnsi" w:cstheme="minorHAnsi"/>
          <w:iCs/>
          <w:sz w:val="22"/>
          <w:szCs w:val="22"/>
        </w:rPr>
      </w:pPr>
      <w:r w:rsidRPr="003C67C3">
        <w:rPr>
          <w:rFonts w:asciiTheme="minorHAnsi" w:eastAsia="Times New Roman" w:hAnsiTheme="minorHAnsi" w:cstheme="minorHAnsi"/>
          <w:b/>
          <w:iCs/>
          <w:sz w:val="22"/>
          <w:szCs w:val="22"/>
        </w:rPr>
        <w:t>wykaz usług</w:t>
      </w:r>
      <w:r w:rsidRPr="003C67C3">
        <w:rPr>
          <w:rFonts w:asciiTheme="minorHAnsi" w:eastAsia="Times New Roman" w:hAnsiTheme="minorHAnsi" w:cstheme="minorHAnsi"/>
          <w:iCs/>
          <w:sz w:val="22"/>
          <w:szCs w:val="22"/>
        </w:rPr>
        <w:t xml:space="preserve"> wykonanych/wykonywanych w okresie ostatnich trzech lat przed upływem terminu składania ofert, a jeżeli okres prowadzenia działalności jest krótszy – w tym okresie - według załącznika nr 8 do SWZ wraz z dowodami określającymi czy usługi zostały wykonane należycie lub są wykonywane należycie. </w:t>
      </w:r>
    </w:p>
    <w:p w14:paraId="69FC10D2" w14:textId="77777777" w:rsidR="001C4896" w:rsidRPr="003C67C3" w:rsidRDefault="001C4896" w:rsidP="001C4896">
      <w:pPr>
        <w:pStyle w:val="Akapitzlist"/>
        <w:autoSpaceDE w:val="0"/>
        <w:autoSpaceDN w:val="0"/>
        <w:adjustRightInd w:val="0"/>
        <w:spacing w:line="360" w:lineRule="auto"/>
        <w:ind w:left="668"/>
        <w:rPr>
          <w:rFonts w:asciiTheme="minorHAnsi" w:eastAsia="Times New Roman" w:hAnsiTheme="minorHAnsi" w:cstheme="minorHAnsi"/>
          <w:b/>
          <w:iCs/>
          <w:sz w:val="22"/>
          <w:szCs w:val="22"/>
          <w:u w:val="single"/>
        </w:rPr>
      </w:pPr>
      <w:r w:rsidRPr="003C67C3">
        <w:rPr>
          <w:rFonts w:asciiTheme="minorHAnsi" w:eastAsia="Times New Roman" w:hAnsiTheme="minorHAnsi" w:cstheme="minorHAnsi"/>
          <w:iCs/>
          <w:sz w:val="22"/>
          <w:szCs w:val="22"/>
          <w:u w:val="single"/>
        </w:rPr>
        <w:t>Wykonawca może sporządzić wykaz zgodnie ze wzorem stanowiącym</w:t>
      </w:r>
      <w:r w:rsidRPr="003C67C3">
        <w:rPr>
          <w:rFonts w:asciiTheme="minorHAnsi" w:eastAsia="Times New Roman" w:hAnsiTheme="minorHAnsi" w:cstheme="minorHAnsi"/>
          <w:b/>
          <w:iCs/>
          <w:sz w:val="22"/>
          <w:szCs w:val="22"/>
          <w:u w:val="single"/>
        </w:rPr>
        <w:t xml:space="preserve"> Załącznik nr 8 do SWZ.</w:t>
      </w:r>
    </w:p>
    <w:p w14:paraId="50EFD10B" w14:textId="77777777" w:rsidR="001C4896" w:rsidRPr="003C67C3" w:rsidRDefault="001C4896" w:rsidP="001C4896">
      <w:pPr>
        <w:pStyle w:val="Akapitzlist"/>
        <w:autoSpaceDE w:val="0"/>
        <w:autoSpaceDN w:val="0"/>
        <w:adjustRightInd w:val="0"/>
        <w:spacing w:line="360" w:lineRule="auto"/>
        <w:ind w:left="668"/>
        <w:rPr>
          <w:rFonts w:asciiTheme="minorHAnsi" w:eastAsia="Times New Roman" w:hAnsiTheme="minorHAnsi" w:cstheme="minorHAnsi"/>
          <w:iCs/>
          <w:sz w:val="22"/>
          <w:szCs w:val="22"/>
        </w:rPr>
      </w:pPr>
      <w:r w:rsidRPr="003C67C3">
        <w:rPr>
          <w:rFonts w:asciiTheme="minorHAnsi" w:eastAsia="Times New Roman" w:hAnsiTheme="minorHAnsi" w:cstheme="minorHAnsi"/>
          <w:iCs/>
          <w:sz w:val="22"/>
          <w:szCs w:val="22"/>
        </w:rPr>
        <w:t xml:space="preserve">Jeżeli wykonawca powołuje się na doświadczenie w realizacji usług, wykonywanych wspólnie </w:t>
      </w:r>
    </w:p>
    <w:p w14:paraId="1B336A11" w14:textId="77777777" w:rsidR="001C4896" w:rsidRPr="003C67C3" w:rsidRDefault="001C4896" w:rsidP="001C4896">
      <w:pPr>
        <w:pStyle w:val="Akapitzlist"/>
        <w:autoSpaceDE w:val="0"/>
        <w:autoSpaceDN w:val="0"/>
        <w:adjustRightInd w:val="0"/>
        <w:spacing w:line="360" w:lineRule="auto"/>
        <w:ind w:left="668"/>
        <w:rPr>
          <w:rFonts w:asciiTheme="minorHAnsi" w:eastAsia="Times New Roman" w:hAnsiTheme="minorHAnsi" w:cstheme="minorHAnsi"/>
          <w:iCs/>
          <w:sz w:val="22"/>
          <w:szCs w:val="22"/>
        </w:rPr>
      </w:pPr>
      <w:r w:rsidRPr="003C67C3">
        <w:rPr>
          <w:rFonts w:asciiTheme="minorHAnsi" w:eastAsia="Times New Roman" w:hAnsiTheme="minorHAnsi" w:cstheme="minorHAnsi"/>
          <w:iCs/>
          <w:sz w:val="22"/>
          <w:szCs w:val="22"/>
        </w:rPr>
        <w:t>z innymi wykonawcami, wykaz, o którym mowa wyżej, dotyczy usług, w których wykonaniu wykonawca ten bezpośrednio uczestniczył, a w przypadku świadczeń powtarzających się lub ciągłych, w których wykonywaniu bezpośrednio uczestniczył lub uczestniczy.</w:t>
      </w:r>
    </w:p>
    <w:p w14:paraId="195FF714" w14:textId="72DAC4ED" w:rsidR="00BC5BEB" w:rsidRPr="003C67C3" w:rsidRDefault="00BC5BEB" w:rsidP="004D48C3">
      <w:pPr>
        <w:pStyle w:val="Akapitzlist"/>
        <w:numPr>
          <w:ilvl w:val="1"/>
          <w:numId w:val="25"/>
        </w:numPr>
        <w:tabs>
          <w:tab w:val="clear" w:pos="805"/>
          <w:tab w:val="num" w:pos="993"/>
        </w:tabs>
        <w:spacing w:line="360" w:lineRule="auto"/>
        <w:ind w:left="993" w:hanging="633"/>
        <w:rPr>
          <w:rFonts w:asciiTheme="minorHAnsi" w:hAnsiTheme="minorHAnsi" w:cstheme="minorHAnsi"/>
          <w:sz w:val="22"/>
          <w:szCs w:val="22"/>
        </w:rPr>
      </w:pPr>
      <w:r w:rsidRPr="003C67C3">
        <w:rPr>
          <w:rFonts w:asciiTheme="minorHAnsi" w:hAnsiTheme="minorHAnsi" w:cstheme="minorHAnsi"/>
          <w:b/>
          <w:sz w:val="22"/>
          <w:szCs w:val="22"/>
        </w:rPr>
        <w:t>wykaz osób</w:t>
      </w:r>
      <w:r w:rsidRPr="003C67C3">
        <w:rPr>
          <w:rFonts w:asciiTheme="minorHAnsi" w:hAnsiTheme="minorHAnsi" w:cstheme="minorHAnsi"/>
          <w:sz w:val="22"/>
          <w:szCs w:val="22"/>
        </w:rPr>
        <w:t xml:space="preserve">, skierowanych przez wykonawcę do realizacji zamówienia publicznego, </w:t>
      </w:r>
      <w:r w:rsidR="00740BF1" w:rsidRPr="003C67C3">
        <w:rPr>
          <w:rFonts w:asciiTheme="minorHAnsi" w:hAnsiTheme="minorHAnsi" w:cstheme="minorHAnsi"/>
          <w:sz w:val="22"/>
          <w:szCs w:val="22"/>
        </w:rPr>
        <w:br/>
      </w:r>
      <w:r w:rsidRPr="003C67C3">
        <w:rPr>
          <w:rFonts w:asciiTheme="minorHAnsi" w:hAnsiTheme="minorHAnsi" w:cstheme="minorHAnsi"/>
          <w:sz w:val="22"/>
          <w:szCs w:val="22"/>
        </w:rPr>
        <w:t>w szczególności odpowiedzialnych za świadczenie usług, kontrolę jakości, wraz z informacjami na temat ich kwalifikacji zawodowych</w:t>
      </w:r>
      <w:r w:rsidR="00A815C6" w:rsidRPr="003C67C3">
        <w:rPr>
          <w:rFonts w:asciiTheme="minorHAnsi" w:eastAsia="Times New Roman" w:hAnsiTheme="minorHAnsi" w:cstheme="minorHAnsi"/>
          <w:iCs/>
          <w:sz w:val="22"/>
          <w:szCs w:val="22"/>
        </w:rPr>
        <w:t>, uprawnień</w:t>
      </w:r>
      <w:r w:rsidR="004D0822" w:rsidRPr="003C67C3">
        <w:rPr>
          <w:rFonts w:asciiTheme="minorHAnsi" w:eastAsia="Times New Roman" w:hAnsiTheme="minorHAnsi" w:cstheme="minorHAnsi"/>
          <w:iCs/>
          <w:sz w:val="22"/>
          <w:szCs w:val="22"/>
        </w:rPr>
        <w:t>, doświadczenia</w:t>
      </w:r>
      <w:r w:rsidR="008A3E1D" w:rsidRPr="003C67C3">
        <w:rPr>
          <w:rFonts w:asciiTheme="minorHAnsi" w:hAnsiTheme="minorHAnsi" w:cstheme="minorHAnsi"/>
          <w:sz w:val="22"/>
          <w:szCs w:val="22"/>
        </w:rPr>
        <w:t xml:space="preserve"> i wykształcenia </w:t>
      </w:r>
      <w:r w:rsidRPr="003C67C3">
        <w:rPr>
          <w:rFonts w:asciiTheme="minorHAnsi" w:hAnsiTheme="minorHAnsi" w:cstheme="minorHAnsi"/>
          <w:sz w:val="22"/>
          <w:szCs w:val="22"/>
        </w:rPr>
        <w:t>niezbędnych do wykonania zamówienia publicznego, a także zakresu wykonywanych przez nie czynności oraz informacją o podstawie do dysponowania tymi osobami.</w:t>
      </w:r>
    </w:p>
    <w:p w14:paraId="11966C19" w14:textId="4FDED99A" w:rsidR="00BC5BEB" w:rsidRPr="003C67C3" w:rsidRDefault="00BC5BEB" w:rsidP="00666475">
      <w:pPr>
        <w:spacing w:line="360" w:lineRule="auto"/>
        <w:ind w:left="360"/>
        <w:rPr>
          <w:rFonts w:asciiTheme="minorHAnsi" w:hAnsiTheme="minorHAnsi" w:cstheme="minorHAnsi"/>
          <w:b/>
          <w:sz w:val="22"/>
          <w:szCs w:val="22"/>
          <w:u w:val="single"/>
        </w:rPr>
      </w:pPr>
      <w:r w:rsidRPr="003C67C3">
        <w:rPr>
          <w:rFonts w:asciiTheme="minorHAnsi" w:hAnsiTheme="minorHAnsi" w:cstheme="minorHAnsi"/>
          <w:sz w:val="22"/>
          <w:szCs w:val="22"/>
          <w:u w:val="single"/>
        </w:rPr>
        <w:t xml:space="preserve">Wykonawca może sporządzić wykaz osób zgodnie ze wzorem stanowiącym </w:t>
      </w:r>
      <w:r w:rsidRPr="003C67C3">
        <w:rPr>
          <w:rFonts w:asciiTheme="minorHAnsi" w:hAnsiTheme="minorHAnsi" w:cstheme="minorHAnsi"/>
          <w:b/>
          <w:sz w:val="22"/>
          <w:szCs w:val="22"/>
          <w:u w:val="single"/>
        </w:rPr>
        <w:t xml:space="preserve">Załącznik nr </w:t>
      </w:r>
      <w:r w:rsidR="001C4896" w:rsidRPr="003C67C3">
        <w:rPr>
          <w:rFonts w:asciiTheme="minorHAnsi" w:hAnsiTheme="minorHAnsi" w:cstheme="minorHAnsi"/>
          <w:b/>
          <w:sz w:val="22"/>
          <w:szCs w:val="22"/>
          <w:u w:val="single"/>
        </w:rPr>
        <w:t>9</w:t>
      </w:r>
      <w:r w:rsidR="00123DD3" w:rsidRPr="003C67C3">
        <w:rPr>
          <w:rFonts w:asciiTheme="minorHAnsi" w:hAnsiTheme="minorHAnsi" w:cstheme="minorHAnsi"/>
          <w:b/>
          <w:sz w:val="22"/>
          <w:szCs w:val="22"/>
          <w:u w:val="single"/>
        </w:rPr>
        <w:t xml:space="preserve"> </w:t>
      </w:r>
      <w:r w:rsidRPr="003C67C3">
        <w:rPr>
          <w:rFonts w:asciiTheme="minorHAnsi" w:hAnsiTheme="minorHAnsi" w:cstheme="minorHAnsi"/>
          <w:b/>
          <w:sz w:val="22"/>
          <w:szCs w:val="22"/>
          <w:u w:val="single"/>
        </w:rPr>
        <w:t>do SWZ.</w:t>
      </w:r>
    </w:p>
    <w:p w14:paraId="1BBD1E6F" w14:textId="3A9FACDD"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Jeżeli wykonawca nie złożył oświadczenia, o którym mowa w art. 125 ust. 1 ustawy Pzp, podmiotowych środków dowodowych, innych dokumentów lub oświadczeń składanych w postępowaniu (w tym pełnomocnictw) lub są one niekompletne lub zawierają błędy, zamawiający wzywa wykonawcę odpowiednio do ich złożenia, poprawienia lub uzupełnienia w wyznaczonym terminie, chyba że oferta </w:t>
      </w:r>
      <w:r w:rsidRPr="00D61F74">
        <w:rPr>
          <w:rFonts w:asciiTheme="minorHAnsi" w:hAnsiTheme="minorHAnsi" w:cstheme="minorHAnsi"/>
          <w:sz w:val="22"/>
          <w:szCs w:val="22"/>
        </w:rPr>
        <w:lastRenderedPageBreak/>
        <w:t xml:space="preserve">wykonawcy podlega odrzuceniu bez względu na ich złożenie, uzupełnienie lub poprawienie lub zachodzą przesłanki unieważnienia postępowania.    </w:t>
      </w:r>
    </w:p>
    <w:p w14:paraId="33F86F99" w14:textId="77777777" w:rsidR="000E27BD" w:rsidRPr="005E1493" w:rsidRDefault="000E27BD" w:rsidP="006C59D8">
      <w:pPr>
        <w:pStyle w:val="Nagwek1"/>
        <w:rPr>
          <w:rFonts w:asciiTheme="minorHAnsi" w:hAnsiTheme="minorHAnsi"/>
        </w:rPr>
      </w:pPr>
    </w:p>
    <w:p w14:paraId="509CF31E" w14:textId="0F9829E9" w:rsidR="00FE25A0" w:rsidRPr="005E1493" w:rsidRDefault="00FE25A0" w:rsidP="006C59D8">
      <w:pPr>
        <w:pStyle w:val="Nagwek1"/>
        <w:rPr>
          <w:rFonts w:asciiTheme="minorHAnsi" w:hAnsiTheme="minorHAnsi"/>
        </w:rPr>
      </w:pPr>
      <w:r w:rsidRPr="005E1493">
        <w:rPr>
          <w:rFonts w:asciiTheme="minorHAnsi" w:hAnsiTheme="minorHAnsi"/>
        </w:rPr>
        <w:t>X</w:t>
      </w:r>
      <w:r w:rsidR="009302D2" w:rsidRPr="005E1493">
        <w:rPr>
          <w:rFonts w:asciiTheme="minorHAnsi" w:hAnsiTheme="minorHAnsi"/>
        </w:rPr>
        <w:t>I</w:t>
      </w:r>
      <w:r w:rsidRPr="005E1493">
        <w:rPr>
          <w:rFonts w:asciiTheme="minorHAnsi" w:hAnsiTheme="minorHAnsi"/>
        </w:rPr>
        <w:t>V. Sposób oraz termin składania ofert</w:t>
      </w:r>
    </w:p>
    <w:p w14:paraId="30279D7E" w14:textId="6E0CED8A" w:rsidR="00FE25A0" w:rsidRPr="008434C9" w:rsidRDefault="00FE25A0" w:rsidP="00405CBE">
      <w:pPr>
        <w:numPr>
          <w:ilvl w:val="4"/>
          <w:numId w:val="6"/>
        </w:numPr>
        <w:shd w:val="clear" w:color="auto" w:fill="FFFFFF"/>
        <w:suppressAutoHyphens/>
        <w:spacing w:line="360" w:lineRule="auto"/>
        <w:ind w:left="284" w:hanging="284"/>
        <w:rPr>
          <w:rFonts w:asciiTheme="minorHAnsi" w:hAnsiTheme="minorHAnsi" w:cstheme="minorHAnsi"/>
          <w:b/>
          <w:color w:val="FF0000"/>
          <w:sz w:val="22"/>
          <w:szCs w:val="22"/>
        </w:rPr>
      </w:pPr>
      <w:r w:rsidRPr="008434C9">
        <w:rPr>
          <w:rFonts w:asciiTheme="minorHAnsi" w:hAnsiTheme="minorHAnsi" w:cstheme="minorHAnsi"/>
          <w:color w:val="000000"/>
          <w:sz w:val="22"/>
          <w:szCs w:val="22"/>
        </w:rPr>
        <w:t xml:space="preserve">Ofertę należy złożyć w terminie </w:t>
      </w:r>
      <w:r w:rsidR="009302D2" w:rsidRPr="008434C9">
        <w:rPr>
          <w:rFonts w:asciiTheme="minorHAnsi" w:hAnsiTheme="minorHAnsi" w:cstheme="minorHAnsi"/>
          <w:b/>
          <w:color w:val="FF0000"/>
          <w:sz w:val="22"/>
          <w:szCs w:val="22"/>
        </w:rPr>
        <w:t xml:space="preserve">do dnia </w:t>
      </w:r>
      <w:r w:rsidR="00322A8A">
        <w:rPr>
          <w:rFonts w:asciiTheme="minorHAnsi" w:hAnsiTheme="minorHAnsi" w:cstheme="minorHAnsi"/>
          <w:b/>
          <w:color w:val="FF0000"/>
          <w:sz w:val="22"/>
          <w:szCs w:val="22"/>
        </w:rPr>
        <w:t>10</w:t>
      </w:r>
      <w:r w:rsidR="00D80A79">
        <w:rPr>
          <w:rFonts w:asciiTheme="minorHAnsi" w:hAnsiTheme="minorHAnsi" w:cstheme="minorHAnsi"/>
          <w:b/>
          <w:color w:val="FF0000"/>
          <w:sz w:val="22"/>
          <w:szCs w:val="22"/>
        </w:rPr>
        <w:t>.10</w:t>
      </w:r>
      <w:r w:rsidR="00F36E6C" w:rsidRPr="008434C9">
        <w:rPr>
          <w:rFonts w:asciiTheme="minorHAnsi" w:hAnsiTheme="minorHAnsi" w:cstheme="minorHAnsi"/>
          <w:b/>
          <w:color w:val="FF0000"/>
          <w:sz w:val="22"/>
          <w:szCs w:val="22"/>
        </w:rPr>
        <w:t>.</w:t>
      </w:r>
      <w:r w:rsidR="0072137C" w:rsidRPr="008434C9">
        <w:rPr>
          <w:rFonts w:asciiTheme="minorHAnsi" w:hAnsiTheme="minorHAnsi" w:cstheme="minorHAnsi"/>
          <w:b/>
          <w:color w:val="FF0000"/>
          <w:sz w:val="22"/>
          <w:szCs w:val="22"/>
        </w:rPr>
        <w:t>202</w:t>
      </w:r>
      <w:r w:rsidR="008A3E1D" w:rsidRPr="008434C9">
        <w:rPr>
          <w:rFonts w:asciiTheme="minorHAnsi" w:hAnsiTheme="minorHAnsi" w:cstheme="minorHAnsi"/>
          <w:b/>
          <w:color w:val="FF0000"/>
          <w:sz w:val="22"/>
          <w:szCs w:val="22"/>
        </w:rPr>
        <w:t>4</w:t>
      </w:r>
      <w:r w:rsidR="00550B9D" w:rsidRPr="008434C9">
        <w:rPr>
          <w:rFonts w:asciiTheme="minorHAnsi" w:hAnsiTheme="minorHAnsi" w:cstheme="minorHAnsi"/>
          <w:b/>
          <w:color w:val="FF0000"/>
          <w:sz w:val="22"/>
          <w:szCs w:val="22"/>
        </w:rPr>
        <w:t xml:space="preserve"> r.</w:t>
      </w:r>
      <w:r w:rsidR="009302D2" w:rsidRPr="008434C9">
        <w:rPr>
          <w:rFonts w:asciiTheme="minorHAnsi" w:hAnsiTheme="minorHAnsi" w:cstheme="minorHAnsi"/>
          <w:b/>
          <w:color w:val="FF0000"/>
          <w:sz w:val="22"/>
          <w:szCs w:val="22"/>
        </w:rPr>
        <w:t xml:space="preserve"> do godz. 09</w:t>
      </w:r>
      <w:r w:rsidRPr="008434C9">
        <w:rPr>
          <w:rFonts w:asciiTheme="minorHAnsi" w:hAnsiTheme="minorHAnsi" w:cstheme="minorHAnsi"/>
          <w:b/>
          <w:color w:val="FF0000"/>
          <w:sz w:val="22"/>
          <w:szCs w:val="22"/>
        </w:rPr>
        <w:t>.00.</w:t>
      </w:r>
    </w:p>
    <w:p w14:paraId="705DDABD" w14:textId="77777777" w:rsidR="00F35A4B" w:rsidRPr="008434C9" w:rsidRDefault="00FE25A0" w:rsidP="00405CBE">
      <w:pPr>
        <w:numPr>
          <w:ilvl w:val="4"/>
          <w:numId w:val="6"/>
        </w:numPr>
        <w:shd w:val="clear" w:color="auto" w:fill="FFFFFF"/>
        <w:suppressAutoHyphens/>
        <w:spacing w:line="360" w:lineRule="auto"/>
        <w:ind w:left="284" w:hanging="284"/>
        <w:rPr>
          <w:rFonts w:asciiTheme="minorHAnsi" w:hAnsiTheme="minorHAnsi" w:cstheme="minorHAnsi"/>
          <w:b/>
          <w:sz w:val="22"/>
          <w:szCs w:val="22"/>
          <w:u w:val="single"/>
        </w:rPr>
      </w:pPr>
      <w:r w:rsidRPr="008434C9">
        <w:rPr>
          <w:rFonts w:asciiTheme="minorHAnsi" w:hAnsiTheme="minorHAnsi" w:cstheme="minorHAnsi"/>
          <w:sz w:val="22"/>
          <w:szCs w:val="22"/>
        </w:rPr>
        <w:t xml:space="preserve">Ofertę należy złożyć za pośrednictwem </w:t>
      </w:r>
      <w:r w:rsidR="00C0145F" w:rsidRPr="008434C9">
        <w:rPr>
          <w:rFonts w:asciiTheme="minorHAnsi" w:hAnsiTheme="minorHAnsi" w:cstheme="minorHAnsi"/>
          <w:sz w:val="22"/>
          <w:szCs w:val="22"/>
        </w:rPr>
        <w:t xml:space="preserve">Platformy zakupowej znajdującej się pod adresem: </w:t>
      </w:r>
    </w:p>
    <w:p w14:paraId="2BABBC7A" w14:textId="48BBC0B6" w:rsidR="00B96208" w:rsidRPr="008434C9" w:rsidRDefault="00322A8A" w:rsidP="00B96208">
      <w:pPr>
        <w:shd w:val="clear" w:color="auto" w:fill="FFFFFF"/>
        <w:suppressAutoHyphens/>
        <w:spacing w:line="360" w:lineRule="auto"/>
        <w:rPr>
          <w:rStyle w:val="Hipercze"/>
          <w:rFonts w:asciiTheme="minorHAnsi" w:hAnsiTheme="minorHAnsi" w:cstheme="minorHAnsi"/>
          <w:color w:val="auto"/>
          <w:sz w:val="22"/>
          <w:szCs w:val="22"/>
          <w:u w:val="none"/>
        </w:rPr>
      </w:pPr>
      <w:hyperlink r:id="rId18" w:history="1">
        <w:r w:rsidR="00B96208" w:rsidRPr="008434C9">
          <w:rPr>
            <w:rStyle w:val="Hipercze"/>
            <w:rFonts w:asciiTheme="minorHAnsi" w:hAnsiTheme="minorHAnsi" w:cstheme="minorHAnsi"/>
            <w:b/>
            <w:sz w:val="22"/>
            <w:szCs w:val="22"/>
          </w:rPr>
          <w:t>https://platformazakupowa.pl/transakcja/970832</w:t>
        </w:r>
      </w:hyperlink>
    </w:p>
    <w:p w14:paraId="00F0DDE7" w14:textId="766A6251" w:rsidR="006F1C7E" w:rsidRPr="008434C9" w:rsidRDefault="00FE25A0" w:rsidP="00B96208">
      <w:pPr>
        <w:numPr>
          <w:ilvl w:val="4"/>
          <w:numId w:val="6"/>
        </w:numPr>
        <w:shd w:val="clear" w:color="auto" w:fill="FFFFFF"/>
        <w:suppressAutoHyphens/>
        <w:spacing w:line="360" w:lineRule="auto"/>
        <w:ind w:left="284" w:hanging="284"/>
        <w:rPr>
          <w:rFonts w:asciiTheme="minorHAnsi" w:hAnsiTheme="minorHAnsi" w:cstheme="minorHAnsi"/>
          <w:sz w:val="22"/>
          <w:szCs w:val="22"/>
        </w:rPr>
      </w:pPr>
      <w:r w:rsidRPr="008434C9">
        <w:rPr>
          <w:rFonts w:asciiTheme="minorHAnsi" w:hAnsiTheme="minorHAnsi" w:cstheme="minorHAnsi"/>
          <w:sz w:val="22"/>
          <w:szCs w:val="22"/>
        </w:rPr>
        <w:t>Ofertę należy sporządzić zgodnie z wymaganiami</w:t>
      </w:r>
      <w:r w:rsidR="00C0145F" w:rsidRPr="008434C9">
        <w:rPr>
          <w:rFonts w:asciiTheme="minorHAnsi" w:hAnsiTheme="minorHAnsi" w:cstheme="minorHAnsi"/>
          <w:sz w:val="22"/>
          <w:szCs w:val="22"/>
        </w:rPr>
        <w:t xml:space="preserve"> części XI</w:t>
      </w:r>
      <w:r w:rsidR="00D105E6" w:rsidRPr="008434C9">
        <w:rPr>
          <w:rFonts w:asciiTheme="minorHAnsi" w:hAnsiTheme="minorHAnsi" w:cstheme="minorHAnsi"/>
          <w:sz w:val="22"/>
          <w:szCs w:val="22"/>
        </w:rPr>
        <w:t>II</w:t>
      </w:r>
      <w:r w:rsidR="00C0145F" w:rsidRPr="008434C9">
        <w:rPr>
          <w:rFonts w:asciiTheme="minorHAnsi" w:hAnsiTheme="minorHAnsi" w:cstheme="minorHAnsi"/>
          <w:sz w:val="22"/>
          <w:szCs w:val="22"/>
        </w:rPr>
        <w:t xml:space="preserve"> SWZ.</w:t>
      </w:r>
    </w:p>
    <w:p w14:paraId="5CDE0225" w14:textId="77777777" w:rsidR="000E27BD" w:rsidRPr="005E1493" w:rsidRDefault="000E27BD" w:rsidP="006C59D8">
      <w:pPr>
        <w:pStyle w:val="Nagwek1"/>
        <w:rPr>
          <w:rFonts w:asciiTheme="minorHAnsi" w:hAnsiTheme="minorHAnsi"/>
        </w:rPr>
      </w:pPr>
    </w:p>
    <w:p w14:paraId="0D1A35AE" w14:textId="592D8E51" w:rsidR="00FE25A0" w:rsidRPr="005E1493" w:rsidRDefault="009302D2" w:rsidP="006C59D8">
      <w:pPr>
        <w:pStyle w:val="Nagwek1"/>
        <w:rPr>
          <w:rFonts w:asciiTheme="minorHAnsi" w:hAnsiTheme="minorHAnsi"/>
          <w:bCs/>
          <w:spacing w:val="-2"/>
        </w:rPr>
      </w:pPr>
      <w:r w:rsidRPr="005E1493">
        <w:rPr>
          <w:rFonts w:asciiTheme="minorHAnsi" w:hAnsiTheme="minorHAnsi"/>
        </w:rPr>
        <w:t>XV.</w:t>
      </w:r>
      <w:r w:rsidR="00FE25A0" w:rsidRPr="005E1493">
        <w:rPr>
          <w:rFonts w:asciiTheme="minorHAnsi" w:hAnsiTheme="minorHAnsi"/>
        </w:rPr>
        <w:t xml:space="preserve"> Termin otwarcia ofert</w:t>
      </w:r>
    </w:p>
    <w:p w14:paraId="65C62E95" w14:textId="3999FED3" w:rsidR="00FE25A0" w:rsidRPr="008434C9" w:rsidRDefault="00FE25A0" w:rsidP="007B26B1">
      <w:pPr>
        <w:numPr>
          <w:ilvl w:val="0"/>
          <w:numId w:val="2"/>
        </w:numPr>
        <w:suppressAutoHyphens/>
        <w:autoSpaceDE w:val="0"/>
        <w:spacing w:line="360" w:lineRule="auto"/>
        <w:ind w:left="284" w:hanging="284"/>
        <w:rPr>
          <w:rFonts w:asciiTheme="minorHAnsi" w:eastAsia="Calibri" w:hAnsiTheme="minorHAnsi" w:cstheme="minorHAnsi"/>
          <w:b/>
          <w:color w:val="FF0000"/>
          <w:sz w:val="22"/>
          <w:szCs w:val="22"/>
          <w:lang w:eastAsia="ar-SA"/>
        </w:rPr>
      </w:pPr>
      <w:r w:rsidRPr="008434C9">
        <w:rPr>
          <w:rFonts w:asciiTheme="minorHAnsi" w:eastAsia="Calibri" w:hAnsiTheme="minorHAnsi" w:cstheme="minorHAnsi"/>
          <w:sz w:val="22"/>
          <w:szCs w:val="22"/>
          <w:lang w:eastAsia="ar-SA"/>
        </w:rPr>
        <w:t xml:space="preserve">Otwarcie ofert nastąpi </w:t>
      </w:r>
      <w:r w:rsidRPr="008434C9">
        <w:rPr>
          <w:rFonts w:asciiTheme="minorHAnsi" w:eastAsia="Calibri" w:hAnsiTheme="minorHAnsi" w:cstheme="minorHAnsi"/>
          <w:b/>
          <w:color w:val="FF0000"/>
          <w:sz w:val="22"/>
          <w:szCs w:val="22"/>
          <w:lang w:eastAsia="ar-SA"/>
        </w:rPr>
        <w:t xml:space="preserve">w dniu </w:t>
      </w:r>
      <w:r w:rsidR="00322A8A">
        <w:rPr>
          <w:rFonts w:asciiTheme="minorHAnsi" w:eastAsia="Calibri" w:hAnsiTheme="minorHAnsi" w:cstheme="minorHAnsi"/>
          <w:b/>
          <w:color w:val="FF0000"/>
          <w:sz w:val="22"/>
          <w:szCs w:val="22"/>
          <w:lang w:eastAsia="ar-SA"/>
        </w:rPr>
        <w:t>10</w:t>
      </w:r>
      <w:r w:rsidR="00D80A79">
        <w:rPr>
          <w:rFonts w:asciiTheme="minorHAnsi" w:eastAsia="Calibri" w:hAnsiTheme="minorHAnsi" w:cstheme="minorHAnsi"/>
          <w:b/>
          <w:color w:val="FF0000"/>
          <w:sz w:val="22"/>
          <w:szCs w:val="22"/>
          <w:lang w:eastAsia="ar-SA"/>
        </w:rPr>
        <w:t>.10</w:t>
      </w:r>
      <w:r w:rsidR="00F36E6C" w:rsidRPr="008434C9">
        <w:rPr>
          <w:rFonts w:asciiTheme="minorHAnsi" w:eastAsia="Calibri" w:hAnsiTheme="minorHAnsi" w:cstheme="minorHAnsi"/>
          <w:b/>
          <w:color w:val="FF0000"/>
          <w:sz w:val="22"/>
          <w:szCs w:val="22"/>
          <w:lang w:eastAsia="ar-SA"/>
        </w:rPr>
        <w:t>.</w:t>
      </w:r>
      <w:r w:rsidR="007D6FD3" w:rsidRPr="008434C9">
        <w:rPr>
          <w:rFonts w:asciiTheme="minorHAnsi" w:eastAsia="Calibri" w:hAnsiTheme="minorHAnsi" w:cstheme="minorHAnsi"/>
          <w:b/>
          <w:color w:val="FF0000"/>
          <w:sz w:val="22"/>
          <w:szCs w:val="22"/>
          <w:lang w:eastAsia="ar-SA"/>
        </w:rPr>
        <w:t>202</w:t>
      </w:r>
      <w:r w:rsidR="006F1C7E" w:rsidRPr="008434C9">
        <w:rPr>
          <w:rFonts w:asciiTheme="minorHAnsi" w:eastAsia="Calibri" w:hAnsiTheme="minorHAnsi" w:cstheme="minorHAnsi"/>
          <w:b/>
          <w:color w:val="FF0000"/>
          <w:sz w:val="22"/>
          <w:szCs w:val="22"/>
          <w:lang w:eastAsia="ar-SA"/>
        </w:rPr>
        <w:t>4</w:t>
      </w:r>
      <w:r w:rsidRPr="008434C9">
        <w:rPr>
          <w:rFonts w:asciiTheme="minorHAnsi" w:eastAsia="Calibri" w:hAnsiTheme="minorHAnsi" w:cstheme="minorHAnsi"/>
          <w:b/>
          <w:color w:val="FF0000"/>
          <w:sz w:val="22"/>
          <w:szCs w:val="22"/>
          <w:lang w:eastAsia="ar-SA"/>
        </w:rPr>
        <w:t xml:space="preserve"> r. o godz</w:t>
      </w:r>
      <w:r w:rsidR="00D3282A" w:rsidRPr="008434C9">
        <w:rPr>
          <w:rFonts w:asciiTheme="minorHAnsi" w:eastAsia="Calibri" w:hAnsiTheme="minorHAnsi" w:cstheme="minorHAnsi"/>
          <w:b/>
          <w:color w:val="FF0000"/>
          <w:sz w:val="22"/>
          <w:szCs w:val="22"/>
          <w:lang w:eastAsia="ar-SA"/>
        </w:rPr>
        <w:t>.</w:t>
      </w:r>
      <w:r w:rsidRPr="008434C9">
        <w:rPr>
          <w:rFonts w:asciiTheme="minorHAnsi" w:eastAsia="Calibri" w:hAnsiTheme="minorHAnsi" w:cstheme="minorHAnsi"/>
          <w:b/>
          <w:color w:val="FF0000"/>
          <w:sz w:val="22"/>
          <w:szCs w:val="22"/>
          <w:lang w:eastAsia="ar-SA"/>
        </w:rPr>
        <w:t xml:space="preserve"> </w:t>
      </w:r>
      <w:r w:rsidR="009302D2" w:rsidRPr="008434C9">
        <w:rPr>
          <w:rFonts w:asciiTheme="minorHAnsi" w:eastAsia="Calibri" w:hAnsiTheme="minorHAnsi" w:cstheme="minorHAnsi"/>
          <w:b/>
          <w:color w:val="FF0000"/>
          <w:sz w:val="22"/>
          <w:szCs w:val="22"/>
          <w:lang w:eastAsia="ar-SA"/>
        </w:rPr>
        <w:t>0</w:t>
      </w:r>
      <w:r w:rsidR="006F1C7E" w:rsidRPr="008434C9">
        <w:rPr>
          <w:rFonts w:asciiTheme="minorHAnsi" w:eastAsia="Calibri" w:hAnsiTheme="minorHAnsi" w:cstheme="minorHAnsi"/>
          <w:b/>
          <w:color w:val="FF0000"/>
          <w:sz w:val="22"/>
          <w:szCs w:val="22"/>
          <w:lang w:eastAsia="ar-SA"/>
        </w:rPr>
        <w:t>9</w:t>
      </w:r>
      <w:r w:rsidRPr="008434C9">
        <w:rPr>
          <w:rFonts w:asciiTheme="minorHAnsi" w:eastAsia="Calibri" w:hAnsiTheme="minorHAnsi" w:cstheme="minorHAnsi"/>
          <w:b/>
          <w:color w:val="FF0000"/>
          <w:sz w:val="22"/>
          <w:szCs w:val="22"/>
          <w:lang w:eastAsia="ar-SA"/>
        </w:rPr>
        <w:t>.</w:t>
      </w:r>
      <w:r w:rsidR="00AF1F39" w:rsidRPr="008434C9">
        <w:rPr>
          <w:rFonts w:asciiTheme="minorHAnsi" w:eastAsia="Calibri" w:hAnsiTheme="minorHAnsi" w:cstheme="minorHAnsi"/>
          <w:b/>
          <w:color w:val="FF0000"/>
          <w:sz w:val="22"/>
          <w:szCs w:val="22"/>
          <w:lang w:eastAsia="ar-SA"/>
        </w:rPr>
        <w:t>05</w:t>
      </w:r>
      <w:r w:rsidR="00C0145F" w:rsidRPr="008434C9">
        <w:rPr>
          <w:rFonts w:asciiTheme="minorHAnsi" w:eastAsia="Calibri" w:hAnsiTheme="minorHAnsi" w:cstheme="minorHAnsi"/>
          <w:b/>
          <w:color w:val="FF0000"/>
          <w:sz w:val="22"/>
          <w:szCs w:val="22"/>
          <w:lang w:eastAsia="ar-SA"/>
        </w:rPr>
        <w:t>.</w:t>
      </w:r>
    </w:p>
    <w:p w14:paraId="4F7D0DE2" w14:textId="072CA773" w:rsidR="00D44B9B" w:rsidRPr="008434C9" w:rsidRDefault="00D44B9B" w:rsidP="00B96208">
      <w:pPr>
        <w:numPr>
          <w:ilvl w:val="0"/>
          <w:numId w:val="2"/>
        </w:numPr>
        <w:tabs>
          <w:tab w:val="clear" w:pos="0"/>
        </w:tabs>
        <w:suppressAutoHyphens/>
        <w:autoSpaceDE w:val="0"/>
        <w:spacing w:line="360" w:lineRule="auto"/>
        <w:ind w:left="284" w:hanging="284"/>
        <w:rPr>
          <w:rFonts w:asciiTheme="minorHAnsi" w:eastAsia="Calibri" w:hAnsiTheme="minorHAnsi" w:cstheme="minorHAnsi"/>
          <w:sz w:val="22"/>
          <w:szCs w:val="22"/>
          <w:lang w:eastAsia="ar-SA"/>
        </w:rPr>
      </w:pPr>
      <w:r w:rsidRPr="008434C9">
        <w:rPr>
          <w:rFonts w:asciiTheme="minorHAnsi" w:eastAsia="Calibri" w:hAnsiTheme="minorHAnsi" w:cstheme="minorHAnsi"/>
          <w:sz w:val="22"/>
          <w:szCs w:val="22"/>
          <w:lang w:eastAsia="ar-SA"/>
        </w:rPr>
        <w:t xml:space="preserve">Informacja z otwarcia ofert opublikowana zostanie na stronie postępowania na </w:t>
      </w:r>
      <w:hyperlink r:id="rId19" w:history="1">
        <w:r w:rsidR="00B96208" w:rsidRPr="008434C9">
          <w:rPr>
            <w:rStyle w:val="Hipercze"/>
            <w:rFonts w:asciiTheme="minorHAnsi" w:eastAsia="Calibri" w:hAnsiTheme="minorHAnsi" w:cstheme="minorHAnsi"/>
            <w:b/>
            <w:sz w:val="22"/>
            <w:szCs w:val="22"/>
            <w:lang w:eastAsia="ar-SA"/>
          </w:rPr>
          <w:t>https://platformazakupowa.pl/transakcja/970832</w:t>
        </w:r>
      </w:hyperlink>
      <w:r w:rsidR="00DD059C" w:rsidRPr="008434C9">
        <w:rPr>
          <w:rFonts w:asciiTheme="minorHAnsi" w:eastAsia="Calibri" w:hAnsiTheme="minorHAnsi" w:cstheme="minorHAnsi"/>
          <w:b/>
          <w:color w:val="FF0000"/>
          <w:sz w:val="22"/>
          <w:szCs w:val="22"/>
          <w:lang w:eastAsia="ar-SA"/>
        </w:rPr>
        <w:t xml:space="preserve"> </w:t>
      </w:r>
      <w:r w:rsidR="00DD059C" w:rsidRPr="008434C9">
        <w:rPr>
          <w:rFonts w:asciiTheme="minorHAnsi" w:eastAsia="Calibri" w:hAnsiTheme="minorHAnsi" w:cstheme="minorHAnsi"/>
          <w:b/>
          <w:sz w:val="22"/>
          <w:szCs w:val="22"/>
          <w:lang w:eastAsia="ar-SA"/>
        </w:rPr>
        <w:t xml:space="preserve"> </w:t>
      </w:r>
      <w:r w:rsidRPr="008434C9">
        <w:rPr>
          <w:rFonts w:asciiTheme="minorHAnsi" w:eastAsia="Calibri" w:hAnsiTheme="minorHAnsi" w:cstheme="minorHAnsi"/>
          <w:sz w:val="22"/>
          <w:szCs w:val="22"/>
          <w:lang w:eastAsia="ar-SA"/>
        </w:rPr>
        <w:t xml:space="preserve">w sekcji „Komunikaty” i zawierać będzie dane określone w art. 222 ust. 5 </w:t>
      </w:r>
      <w:proofErr w:type="spellStart"/>
      <w:r w:rsidRPr="008434C9">
        <w:rPr>
          <w:rFonts w:asciiTheme="minorHAnsi" w:eastAsia="Calibri" w:hAnsiTheme="minorHAnsi" w:cstheme="minorHAnsi"/>
          <w:sz w:val="22"/>
          <w:szCs w:val="22"/>
          <w:lang w:eastAsia="ar-SA"/>
        </w:rPr>
        <w:t>Pzp</w:t>
      </w:r>
      <w:proofErr w:type="spellEnd"/>
      <w:r w:rsidRPr="008434C9">
        <w:rPr>
          <w:rFonts w:asciiTheme="minorHAnsi" w:eastAsia="Calibri" w:hAnsiTheme="minorHAnsi" w:cstheme="minorHAnsi"/>
          <w:sz w:val="22"/>
          <w:szCs w:val="22"/>
          <w:lang w:eastAsia="ar-SA"/>
        </w:rPr>
        <w:t>.</w:t>
      </w:r>
    </w:p>
    <w:p w14:paraId="17994EE4" w14:textId="4EAA5805" w:rsidR="007F6278" w:rsidRPr="008434C9" w:rsidRDefault="007F6278" w:rsidP="007B26B1">
      <w:pPr>
        <w:widowControl w:val="0"/>
        <w:numPr>
          <w:ilvl w:val="0"/>
          <w:numId w:val="2"/>
        </w:numPr>
        <w:tabs>
          <w:tab w:val="clear" w:pos="0"/>
        </w:tabs>
        <w:suppressAutoHyphens/>
        <w:autoSpaceDE w:val="0"/>
        <w:autoSpaceDN w:val="0"/>
        <w:adjustRightInd w:val="0"/>
        <w:spacing w:line="360" w:lineRule="auto"/>
        <w:ind w:left="284" w:hanging="284"/>
        <w:rPr>
          <w:rFonts w:asciiTheme="minorHAnsi" w:hAnsiTheme="minorHAnsi" w:cstheme="minorHAnsi"/>
          <w:color w:val="000000"/>
          <w:sz w:val="22"/>
          <w:szCs w:val="22"/>
          <w:lang w:eastAsia="ar-SA"/>
        </w:rPr>
      </w:pPr>
      <w:r w:rsidRPr="008434C9">
        <w:rPr>
          <w:rFonts w:asciiTheme="minorHAnsi" w:hAnsiTheme="minorHAnsi" w:cstheme="minorHAnsi"/>
          <w:color w:val="000000"/>
          <w:sz w:val="22"/>
          <w:szCs w:val="22"/>
          <w:lang w:eastAsia="ar-SA"/>
        </w:rPr>
        <w:t xml:space="preserve">W przypadku awarii systemu teleinformatycznego, która powoduje brak możliwości otwarcia ofert </w:t>
      </w:r>
      <w:r w:rsidR="00740BF1" w:rsidRPr="008434C9">
        <w:rPr>
          <w:rFonts w:asciiTheme="minorHAnsi" w:hAnsiTheme="minorHAnsi" w:cstheme="minorHAnsi"/>
          <w:color w:val="000000"/>
          <w:sz w:val="22"/>
          <w:szCs w:val="22"/>
          <w:lang w:eastAsia="ar-SA"/>
        </w:rPr>
        <w:br/>
      </w:r>
      <w:r w:rsidRPr="008434C9">
        <w:rPr>
          <w:rFonts w:asciiTheme="minorHAnsi" w:hAnsiTheme="minorHAnsi" w:cstheme="minorHAnsi"/>
          <w:color w:val="000000"/>
          <w:sz w:val="22"/>
          <w:szCs w:val="22"/>
          <w:lang w:eastAsia="ar-SA"/>
        </w:rPr>
        <w:t>w terminie określonym przez Zamawiającego, otwarcie ofert nastąpi niezwłocznie po usunięciu awarii.</w:t>
      </w:r>
    </w:p>
    <w:p w14:paraId="6F744995" w14:textId="6A89A18E" w:rsidR="007F6278" w:rsidRPr="008434C9" w:rsidRDefault="007F6278" w:rsidP="007B26B1">
      <w:pPr>
        <w:widowControl w:val="0"/>
        <w:numPr>
          <w:ilvl w:val="0"/>
          <w:numId w:val="2"/>
        </w:numPr>
        <w:tabs>
          <w:tab w:val="clear" w:pos="0"/>
        </w:tabs>
        <w:suppressAutoHyphens/>
        <w:autoSpaceDE w:val="0"/>
        <w:autoSpaceDN w:val="0"/>
        <w:adjustRightInd w:val="0"/>
        <w:spacing w:line="360" w:lineRule="auto"/>
        <w:ind w:left="284" w:hanging="284"/>
        <w:rPr>
          <w:rFonts w:asciiTheme="minorHAnsi" w:hAnsiTheme="minorHAnsi" w:cstheme="minorHAnsi"/>
          <w:color w:val="000000"/>
          <w:sz w:val="22"/>
          <w:szCs w:val="22"/>
          <w:lang w:eastAsia="ar-SA"/>
        </w:rPr>
      </w:pPr>
      <w:r w:rsidRPr="008434C9">
        <w:rPr>
          <w:rFonts w:asciiTheme="minorHAnsi" w:hAnsiTheme="minorHAnsi" w:cstheme="minorHAnsi"/>
          <w:color w:val="000000"/>
          <w:sz w:val="22"/>
          <w:szCs w:val="22"/>
          <w:lang w:eastAsia="ar-SA"/>
        </w:rPr>
        <w:t>Zamawiający poinformuje o zmianie terminu otwarcia ofert na stronie internetowej prowadzonego postępowania.</w:t>
      </w:r>
    </w:p>
    <w:p w14:paraId="5B37C147" w14:textId="77777777" w:rsidR="007F6278" w:rsidRPr="008434C9" w:rsidRDefault="007F6278" w:rsidP="007B26B1">
      <w:pPr>
        <w:widowControl w:val="0"/>
        <w:numPr>
          <w:ilvl w:val="0"/>
          <w:numId w:val="2"/>
        </w:numPr>
        <w:tabs>
          <w:tab w:val="clear" w:pos="0"/>
        </w:tabs>
        <w:suppressAutoHyphens/>
        <w:autoSpaceDE w:val="0"/>
        <w:autoSpaceDN w:val="0"/>
        <w:adjustRightInd w:val="0"/>
        <w:spacing w:line="360" w:lineRule="auto"/>
        <w:ind w:left="284" w:hanging="284"/>
        <w:rPr>
          <w:rFonts w:asciiTheme="minorHAnsi" w:hAnsiTheme="minorHAnsi" w:cstheme="minorHAnsi"/>
          <w:color w:val="000000"/>
          <w:sz w:val="22"/>
          <w:szCs w:val="22"/>
          <w:lang w:eastAsia="ar-SA"/>
        </w:rPr>
      </w:pPr>
      <w:r w:rsidRPr="008434C9">
        <w:rPr>
          <w:rFonts w:asciiTheme="minorHAnsi" w:hAnsiTheme="minorHAnsi" w:cstheme="minorHAnsi"/>
          <w:color w:val="000000"/>
          <w:sz w:val="22"/>
          <w:szCs w:val="22"/>
          <w:lang w:eastAsia="ar-SA"/>
        </w:rPr>
        <w:t>Zamawiający nie przewiduje przeprowadzania jawnej sesji otwarcia ofert z udziałem Wykonawców lub osób trzecich, oraz transmisji sesji otwarcia za pośrednictwem jakichkolwiek urządzeń do przekazu wideo, on-line.</w:t>
      </w:r>
    </w:p>
    <w:p w14:paraId="4C051CCF" w14:textId="77777777" w:rsidR="000E27BD" w:rsidRPr="005E1493" w:rsidRDefault="000E27BD" w:rsidP="006C59D8">
      <w:pPr>
        <w:pStyle w:val="Nagwek1"/>
        <w:rPr>
          <w:rFonts w:asciiTheme="minorHAnsi" w:hAnsiTheme="minorHAnsi"/>
        </w:rPr>
      </w:pPr>
    </w:p>
    <w:p w14:paraId="24DA2188" w14:textId="444A473C" w:rsidR="00FE25A0" w:rsidRPr="005E1493" w:rsidRDefault="009302D2" w:rsidP="006C59D8">
      <w:pPr>
        <w:pStyle w:val="Nagwek1"/>
        <w:rPr>
          <w:rFonts w:asciiTheme="minorHAnsi" w:hAnsiTheme="minorHAnsi"/>
        </w:rPr>
      </w:pPr>
      <w:r w:rsidRPr="005E1493">
        <w:rPr>
          <w:rFonts w:asciiTheme="minorHAnsi" w:hAnsiTheme="minorHAnsi"/>
        </w:rPr>
        <w:t>XV</w:t>
      </w:r>
      <w:r w:rsidR="00FE25A0" w:rsidRPr="005E1493">
        <w:rPr>
          <w:rFonts w:asciiTheme="minorHAnsi" w:hAnsiTheme="minorHAnsi"/>
        </w:rPr>
        <w:t>I. Sposób obliczenia ceny</w:t>
      </w:r>
    </w:p>
    <w:p w14:paraId="5EAC2B51" w14:textId="2588D3B6" w:rsidR="00E90948" w:rsidRPr="008434C9" w:rsidRDefault="00231095" w:rsidP="007B26B1">
      <w:pPr>
        <w:numPr>
          <w:ilvl w:val="0"/>
          <w:numId w:val="5"/>
        </w:numPr>
        <w:suppressAutoHyphens/>
        <w:spacing w:line="360" w:lineRule="auto"/>
        <w:ind w:left="284" w:hanging="284"/>
        <w:rPr>
          <w:rFonts w:asciiTheme="minorHAnsi" w:hAnsiTheme="minorHAnsi" w:cstheme="minorHAnsi"/>
          <w:sz w:val="22"/>
          <w:szCs w:val="22"/>
          <w:lang w:eastAsia="ar-SA"/>
        </w:rPr>
      </w:pPr>
      <w:r w:rsidRPr="008434C9">
        <w:rPr>
          <w:rFonts w:asciiTheme="minorHAnsi" w:hAnsiTheme="minorHAnsi" w:cstheme="minorHAnsi"/>
          <w:sz w:val="22"/>
          <w:szCs w:val="22"/>
          <w:lang w:eastAsia="ar-SA"/>
        </w:rPr>
        <w:t xml:space="preserve">Cena musi być podana w </w:t>
      </w:r>
      <w:r w:rsidR="00683FC3" w:rsidRPr="008434C9">
        <w:rPr>
          <w:rFonts w:asciiTheme="minorHAnsi" w:hAnsiTheme="minorHAnsi" w:cstheme="minorHAnsi"/>
          <w:sz w:val="22"/>
          <w:szCs w:val="22"/>
          <w:lang w:eastAsia="ar-SA"/>
        </w:rPr>
        <w:t>PLN</w:t>
      </w:r>
      <w:r w:rsidR="00E90948" w:rsidRPr="008434C9">
        <w:rPr>
          <w:rFonts w:asciiTheme="minorHAnsi" w:hAnsiTheme="minorHAnsi" w:cstheme="minorHAnsi"/>
          <w:sz w:val="22"/>
          <w:szCs w:val="22"/>
          <w:lang w:eastAsia="ar-SA"/>
        </w:rPr>
        <w:t xml:space="preserve">. </w:t>
      </w:r>
    </w:p>
    <w:p w14:paraId="78055A2F" w14:textId="56672F8F" w:rsidR="00FE25A0" w:rsidRPr="008434C9" w:rsidRDefault="00E90948" w:rsidP="007B26B1">
      <w:pPr>
        <w:numPr>
          <w:ilvl w:val="0"/>
          <w:numId w:val="5"/>
        </w:numPr>
        <w:suppressAutoHyphens/>
        <w:spacing w:line="360" w:lineRule="auto"/>
        <w:ind w:left="284" w:hanging="284"/>
        <w:rPr>
          <w:rFonts w:asciiTheme="minorHAnsi" w:hAnsiTheme="minorHAnsi" w:cstheme="minorHAnsi"/>
          <w:color w:val="000000"/>
          <w:sz w:val="22"/>
          <w:szCs w:val="22"/>
          <w:lang w:eastAsia="ar-SA"/>
        </w:rPr>
      </w:pPr>
      <w:r w:rsidRPr="008434C9">
        <w:rPr>
          <w:rFonts w:asciiTheme="minorHAnsi" w:hAnsiTheme="minorHAnsi" w:cstheme="minorHAnsi"/>
          <w:color w:val="000000"/>
          <w:sz w:val="22"/>
          <w:szCs w:val="22"/>
          <w:lang w:eastAsia="ar-SA"/>
        </w:rPr>
        <w:t>Cen</w:t>
      </w:r>
      <w:r w:rsidR="00FE25A0" w:rsidRPr="008434C9">
        <w:rPr>
          <w:rFonts w:asciiTheme="minorHAnsi" w:hAnsiTheme="minorHAnsi" w:cstheme="minorHAnsi"/>
          <w:color w:val="000000"/>
          <w:sz w:val="22"/>
          <w:szCs w:val="22"/>
          <w:lang w:eastAsia="ar-SA"/>
        </w:rPr>
        <w:t>a oferty powinna obejmować pełny zakres u</w:t>
      </w:r>
      <w:r w:rsidR="008434C9">
        <w:rPr>
          <w:rFonts w:asciiTheme="minorHAnsi" w:hAnsiTheme="minorHAnsi" w:cstheme="minorHAnsi"/>
          <w:color w:val="000000"/>
          <w:sz w:val="22"/>
          <w:szCs w:val="22"/>
          <w:lang w:eastAsia="ar-SA"/>
        </w:rPr>
        <w:t xml:space="preserve">sług określonych w </w:t>
      </w:r>
      <w:r w:rsidR="00DF4C5F" w:rsidRPr="008434C9">
        <w:rPr>
          <w:rFonts w:asciiTheme="minorHAnsi" w:hAnsiTheme="minorHAnsi" w:cstheme="minorHAnsi"/>
          <w:color w:val="000000"/>
          <w:sz w:val="22"/>
          <w:szCs w:val="22"/>
          <w:lang w:eastAsia="ar-SA"/>
        </w:rPr>
        <w:t>S</w:t>
      </w:r>
      <w:r w:rsidR="00FE25A0" w:rsidRPr="008434C9">
        <w:rPr>
          <w:rFonts w:asciiTheme="minorHAnsi" w:hAnsiTheme="minorHAnsi" w:cstheme="minorHAnsi"/>
          <w:color w:val="000000"/>
          <w:sz w:val="22"/>
          <w:szCs w:val="22"/>
          <w:lang w:eastAsia="ar-SA"/>
        </w:rPr>
        <w:t>WZ i uwzględniać wszystkie koszty związane z wykonaniem przedmiotu zamówienia oraz wszelkie warunki, przeszkody czy okoliczności, które mogą mieć wpływ na wykonanie przedmiotu  zamówienia.</w:t>
      </w:r>
    </w:p>
    <w:p w14:paraId="0061B723" w14:textId="27A7E87B" w:rsidR="00FE25A0" w:rsidRPr="008434C9" w:rsidRDefault="00FE25A0" w:rsidP="007B26B1">
      <w:pPr>
        <w:numPr>
          <w:ilvl w:val="0"/>
          <w:numId w:val="5"/>
        </w:numPr>
        <w:suppressAutoHyphens/>
        <w:spacing w:line="360" w:lineRule="auto"/>
        <w:ind w:left="284" w:hanging="284"/>
        <w:rPr>
          <w:rFonts w:asciiTheme="minorHAnsi" w:hAnsiTheme="minorHAnsi" w:cstheme="minorHAnsi"/>
          <w:sz w:val="22"/>
          <w:szCs w:val="22"/>
          <w:lang w:eastAsia="ar-SA"/>
        </w:rPr>
      </w:pPr>
      <w:r w:rsidRPr="008434C9">
        <w:rPr>
          <w:rFonts w:asciiTheme="minorHAnsi" w:hAnsiTheme="minorHAnsi" w:cstheme="minorHAnsi"/>
          <w:color w:val="000000"/>
          <w:sz w:val="22"/>
          <w:szCs w:val="22"/>
          <w:lang w:eastAsia="ar-SA"/>
        </w:rPr>
        <w:t xml:space="preserve">Dla porównania ofert zamawiający przyjmie cenę </w:t>
      </w:r>
      <w:r w:rsidR="00DF4C5F" w:rsidRPr="008434C9">
        <w:rPr>
          <w:rFonts w:asciiTheme="minorHAnsi" w:hAnsiTheme="minorHAnsi" w:cstheme="minorHAnsi"/>
          <w:color w:val="000000"/>
          <w:sz w:val="22"/>
          <w:szCs w:val="22"/>
          <w:lang w:eastAsia="ar-SA"/>
        </w:rPr>
        <w:t xml:space="preserve">oferty </w:t>
      </w:r>
      <w:r w:rsidRPr="008434C9">
        <w:rPr>
          <w:rFonts w:asciiTheme="minorHAnsi" w:hAnsiTheme="minorHAnsi" w:cstheme="minorHAnsi"/>
          <w:color w:val="000000"/>
          <w:sz w:val="22"/>
          <w:szCs w:val="22"/>
          <w:lang w:eastAsia="ar-SA"/>
        </w:rPr>
        <w:t>brutto określoną w Formularzu ofertowym.</w:t>
      </w:r>
    </w:p>
    <w:p w14:paraId="3FBB6925" w14:textId="351BB424" w:rsidR="00FE25A0" w:rsidRPr="003C67C3" w:rsidRDefault="00FE25A0" w:rsidP="007B26B1">
      <w:pPr>
        <w:numPr>
          <w:ilvl w:val="0"/>
          <w:numId w:val="5"/>
        </w:numPr>
        <w:suppressAutoHyphens/>
        <w:spacing w:line="360" w:lineRule="auto"/>
        <w:ind w:left="284" w:hanging="284"/>
        <w:rPr>
          <w:rFonts w:asciiTheme="minorHAnsi" w:hAnsiTheme="minorHAnsi" w:cstheme="minorHAnsi"/>
          <w:sz w:val="22"/>
          <w:szCs w:val="22"/>
          <w:lang w:eastAsia="ar-SA"/>
        </w:rPr>
      </w:pPr>
      <w:r w:rsidRPr="003C67C3">
        <w:rPr>
          <w:rFonts w:asciiTheme="minorHAnsi" w:hAnsiTheme="minorHAnsi" w:cstheme="minorHAnsi"/>
          <w:sz w:val="22"/>
          <w:szCs w:val="22"/>
          <w:lang w:eastAsia="ar-SA"/>
        </w:rPr>
        <w:t xml:space="preserve">Wykonawca zobowiązany jest do wypełnienia </w:t>
      </w:r>
      <w:r w:rsidR="00BF6BDE" w:rsidRPr="003C67C3">
        <w:rPr>
          <w:rFonts w:asciiTheme="minorHAnsi" w:hAnsiTheme="minorHAnsi" w:cstheme="minorHAnsi"/>
          <w:b/>
          <w:sz w:val="22"/>
          <w:szCs w:val="22"/>
          <w:lang w:eastAsia="ar-SA"/>
        </w:rPr>
        <w:t>Formularza</w:t>
      </w:r>
      <w:r w:rsidRPr="003C67C3">
        <w:rPr>
          <w:rFonts w:asciiTheme="minorHAnsi" w:hAnsiTheme="minorHAnsi" w:cstheme="minorHAnsi"/>
          <w:b/>
          <w:sz w:val="22"/>
          <w:szCs w:val="22"/>
          <w:lang w:eastAsia="ar-SA"/>
        </w:rPr>
        <w:t xml:space="preserve"> </w:t>
      </w:r>
      <w:r w:rsidR="00BF6BDE" w:rsidRPr="003C67C3">
        <w:rPr>
          <w:rFonts w:asciiTheme="minorHAnsi" w:hAnsiTheme="minorHAnsi" w:cstheme="minorHAnsi"/>
          <w:b/>
          <w:sz w:val="22"/>
          <w:szCs w:val="22"/>
          <w:lang w:eastAsia="ar-SA"/>
        </w:rPr>
        <w:t>ofertowego</w:t>
      </w:r>
      <w:r w:rsidRPr="003C67C3">
        <w:rPr>
          <w:rFonts w:asciiTheme="minorHAnsi" w:hAnsiTheme="minorHAnsi" w:cstheme="minorHAnsi"/>
          <w:b/>
          <w:sz w:val="22"/>
          <w:szCs w:val="22"/>
          <w:lang w:eastAsia="ar-SA"/>
        </w:rPr>
        <w:t xml:space="preserve"> (Załącznik nr 1 do SWZ)</w:t>
      </w:r>
      <w:r w:rsidR="00A05ACB" w:rsidRPr="003C67C3">
        <w:rPr>
          <w:rFonts w:asciiTheme="minorHAnsi" w:hAnsiTheme="minorHAnsi" w:cstheme="minorHAnsi"/>
          <w:b/>
          <w:sz w:val="22"/>
          <w:szCs w:val="22"/>
          <w:lang w:eastAsia="ar-SA"/>
        </w:rPr>
        <w:t xml:space="preserve"> oraz Formularza cenowego (Załącznik nr 1a do SWZ)</w:t>
      </w:r>
      <w:r w:rsidRPr="003C67C3">
        <w:rPr>
          <w:rFonts w:asciiTheme="minorHAnsi" w:hAnsiTheme="minorHAnsi" w:cstheme="minorHAnsi"/>
          <w:sz w:val="22"/>
          <w:szCs w:val="22"/>
          <w:lang w:eastAsia="ar-SA"/>
        </w:rPr>
        <w:t>.</w:t>
      </w:r>
    </w:p>
    <w:p w14:paraId="13BD8976" w14:textId="1BA3476A" w:rsidR="00FE25A0" w:rsidRPr="008434C9" w:rsidRDefault="00FE25A0" w:rsidP="007B26B1">
      <w:pPr>
        <w:numPr>
          <w:ilvl w:val="0"/>
          <w:numId w:val="5"/>
        </w:numPr>
        <w:suppressAutoHyphens/>
        <w:spacing w:line="360" w:lineRule="auto"/>
        <w:ind w:left="284" w:hanging="284"/>
        <w:rPr>
          <w:rFonts w:asciiTheme="minorHAnsi" w:hAnsiTheme="minorHAnsi" w:cstheme="minorHAnsi"/>
          <w:color w:val="000000"/>
          <w:sz w:val="22"/>
          <w:szCs w:val="22"/>
          <w:lang w:eastAsia="ar-SA"/>
        </w:rPr>
      </w:pPr>
      <w:r w:rsidRPr="003C67C3">
        <w:rPr>
          <w:rFonts w:asciiTheme="minorHAnsi" w:hAnsiTheme="minorHAnsi" w:cstheme="minorHAnsi"/>
          <w:sz w:val="22"/>
          <w:szCs w:val="22"/>
          <w:lang w:eastAsia="ar-SA"/>
        </w:rPr>
        <w:t>Cena ofertowa musi być podana w złotych polskich, cyfrowo i słownie, łącznie z podatkiem VAT naliczonym zgodnie z obowiązującymi w terminie składania oferty przepisami</w:t>
      </w:r>
      <w:r w:rsidRPr="008434C9">
        <w:rPr>
          <w:rFonts w:asciiTheme="minorHAnsi" w:hAnsiTheme="minorHAnsi" w:cstheme="minorHAnsi"/>
          <w:color w:val="000000"/>
          <w:sz w:val="22"/>
          <w:szCs w:val="22"/>
          <w:lang w:eastAsia="ar-SA"/>
        </w:rPr>
        <w:t>. Obowiązkiem składającego ofertę jest wypełnić formularz ofertowy</w:t>
      </w:r>
      <w:r w:rsidR="008434C9">
        <w:rPr>
          <w:rFonts w:asciiTheme="minorHAnsi" w:hAnsiTheme="minorHAnsi" w:cstheme="minorHAnsi"/>
          <w:color w:val="000000"/>
          <w:sz w:val="22"/>
          <w:szCs w:val="22"/>
          <w:lang w:eastAsia="ar-SA"/>
        </w:rPr>
        <w:t xml:space="preserve"> i cenowy</w:t>
      </w:r>
      <w:r w:rsidRPr="008434C9">
        <w:rPr>
          <w:rFonts w:asciiTheme="minorHAnsi" w:hAnsiTheme="minorHAnsi" w:cstheme="minorHAnsi"/>
          <w:color w:val="000000"/>
          <w:sz w:val="22"/>
          <w:szCs w:val="22"/>
          <w:lang w:eastAsia="ar-SA"/>
        </w:rPr>
        <w:t xml:space="preserve">, dokonując obliczeń wg zasad uznanych </w:t>
      </w:r>
      <w:r w:rsidR="008434C9">
        <w:rPr>
          <w:rFonts w:asciiTheme="minorHAnsi" w:hAnsiTheme="minorHAnsi" w:cstheme="minorHAnsi"/>
          <w:color w:val="000000"/>
          <w:sz w:val="22"/>
          <w:szCs w:val="22"/>
          <w:lang w:eastAsia="ar-SA"/>
        </w:rPr>
        <w:br/>
      </w:r>
      <w:r w:rsidRPr="008434C9">
        <w:rPr>
          <w:rFonts w:asciiTheme="minorHAnsi" w:hAnsiTheme="minorHAnsi" w:cstheme="minorHAnsi"/>
          <w:color w:val="000000"/>
          <w:sz w:val="22"/>
          <w:szCs w:val="22"/>
          <w:lang w:eastAsia="ar-SA"/>
        </w:rPr>
        <w:t xml:space="preserve">w rachunkowości. </w:t>
      </w:r>
    </w:p>
    <w:p w14:paraId="694F2DA2" w14:textId="0051BD77" w:rsidR="00FE25A0" w:rsidRPr="008434C9" w:rsidRDefault="00FE25A0" w:rsidP="007B26B1">
      <w:pPr>
        <w:numPr>
          <w:ilvl w:val="0"/>
          <w:numId w:val="5"/>
        </w:numPr>
        <w:suppressAutoHyphens/>
        <w:spacing w:line="360" w:lineRule="auto"/>
        <w:ind w:left="284" w:hanging="284"/>
        <w:rPr>
          <w:rFonts w:asciiTheme="minorHAnsi" w:hAnsiTheme="minorHAnsi" w:cstheme="minorHAnsi"/>
          <w:color w:val="000000"/>
          <w:sz w:val="22"/>
          <w:szCs w:val="22"/>
          <w:lang w:eastAsia="ar-SA"/>
        </w:rPr>
      </w:pPr>
      <w:r w:rsidRPr="008434C9">
        <w:rPr>
          <w:rFonts w:asciiTheme="minorHAnsi" w:hAnsiTheme="minorHAnsi" w:cstheme="minorHAnsi"/>
          <w:color w:val="000000"/>
          <w:sz w:val="22"/>
          <w:szCs w:val="22"/>
          <w:lang w:eastAsia="ar-SA"/>
        </w:rPr>
        <w:lastRenderedPageBreak/>
        <w:t xml:space="preserve">Wszystkie ceny określone w </w:t>
      </w:r>
      <w:r w:rsidR="00BF6BDE" w:rsidRPr="008434C9">
        <w:rPr>
          <w:rFonts w:asciiTheme="minorHAnsi" w:hAnsiTheme="minorHAnsi" w:cstheme="minorHAnsi"/>
          <w:color w:val="000000"/>
          <w:sz w:val="22"/>
          <w:szCs w:val="22"/>
          <w:lang w:eastAsia="ar-SA"/>
        </w:rPr>
        <w:t>Formularzu</w:t>
      </w:r>
      <w:r w:rsidRPr="008434C9">
        <w:rPr>
          <w:rFonts w:asciiTheme="minorHAnsi" w:hAnsiTheme="minorHAnsi" w:cstheme="minorHAnsi"/>
          <w:color w:val="000000"/>
          <w:sz w:val="22"/>
          <w:szCs w:val="22"/>
          <w:lang w:eastAsia="ar-SA"/>
        </w:rPr>
        <w:t xml:space="preserve"> </w:t>
      </w:r>
      <w:r w:rsidR="00BF6BDE" w:rsidRPr="008434C9">
        <w:rPr>
          <w:rFonts w:asciiTheme="minorHAnsi" w:hAnsiTheme="minorHAnsi" w:cstheme="minorHAnsi"/>
          <w:color w:val="000000"/>
          <w:sz w:val="22"/>
          <w:szCs w:val="22"/>
          <w:lang w:eastAsia="ar-SA"/>
        </w:rPr>
        <w:t>ofertowym</w:t>
      </w:r>
      <w:r w:rsidRPr="008434C9">
        <w:rPr>
          <w:rFonts w:asciiTheme="minorHAnsi" w:hAnsiTheme="minorHAnsi" w:cstheme="minorHAnsi"/>
          <w:color w:val="000000"/>
          <w:sz w:val="22"/>
          <w:szCs w:val="22"/>
          <w:lang w:eastAsia="ar-SA"/>
        </w:rPr>
        <w:t xml:space="preserve"> </w:t>
      </w:r>
      <w:r w:rsidR="00A05ACB" w:rsidRPr="008434C9">
        <w:rPr>
          <w:rFonts w:asciiTheme="minorHAnsi" w:hAnsiTheme="minorHAnsi" w:cstheme="minorHAnsi"/>
          <w:color w:val="000000"/>
          <w:sz w:val="22"/>
          <w:szCs w:val="22"/>
          <w:lang w:eastAsia="ar-SA"/>
        </w:rPr>
        <w:t xml:space="preserve"> i cenowym </w:t>
      </w:r>
      <w:r w:rsidRPr="008434C9">
        <w:rPr>
          <w:rFonts w:asciiTheme="minorHAnsi" w:hAnsiTheme="minorHAnsi" w:cstheme="minorHAnsi"/>
          <w:color w:val="000000"/>
          <w:sz w:val="22"/>
          <w:szCs w:val="22"/>
          <w:lang w:eastAsia="ar-SA"/>
        </w:rPr>
        <w:t>winny być liczone z dokładnością do dwóch miejsc po przecinku.</w:t>
      </w:r>
    </w:p>
    <w:p w14:paraId="1D96A1C8" w14:textId="0590F50D" w:rsidR="00FE25A0" w:rsidRPr="008434C9" w:rsidRDefault="00FE25A0" w:rsidP="007B26B1">
      <w:pPr>
        <w:numPr>
          <w:ilvl w:val="0"/>
          <w:numId w:val="5"/>
        </w:numPr>
        <w:suppressAutoHyphens/>
        <w:spacing w:line="360" w:lineRule="auto"/>
        <w:ind w:left="284" w:hanging="284"/>
        <w:rPr>
          <w:rFonts w:asciiTheme="minorHAnsi" w:hAnsiTheme="minorHAnsi" w:cstheme="minorHAnsi"/>
          <w:b/>
          <w:bCs/>
          <w:spacing w:val="-2"/>
          <w:sz w:val="22"/>
          <w:szCs w:val="22"/>
          <w:u w:val="single"/>
          <w:lang w:eastAsia="ar-SA"/>
        </w:rPr>
      </w:pPr>
      <w:r w:rsidRPr="008434C9">
        <w:rPr>
          <w:rFonts w:asciiTheme="minorHAnsi" w:hAnsiTheme="minorHAnsi" w:cstheme="minorHAnsi"/>
          <w:sz w:val="22"/>
          <w:szCs w:val="22"/>
          <w:lang w:eastAsia="ar-SA"/>
        </w:rPr>
        <w:t>Stawka podatku VAT jest określana zgodnie z ustawą z dnia 11 marca 2004 r. podatku od towarów i usług (Dz. U. 20</w:t>
      </w:r>
      <w:r w:rsidR="006F1C7E" w:rsidRPr="008434C9">
        <w:rPr>
          <w:rFonts w:asciiTheme="minorHAnsi" w:hAnsiTheme="minorHAnsi" w:cstheme="minorHAnsi"/>
          <w:sz w:val="22"/>
          <w:szCs w:val="22"/>
          <w:lang w:eastAsia="ar-SA"/>
        </w:rPr>
        <w:t>23</w:t>
      </w:r>
      <w:r w:rsidRPr="008434C9">
        <w:rPr>
          <w:rFonts w:asciiTheme="minorHAnsi" w:hAnsiTheme="minorHAnsi" w:cstheme="minorHAnsi"/>
          <w:sz w:val="22"/>
          <w:szCs w:val="22"/>
          <w:lang w:eastAsia="ar-SA"/>
        </w:rPr>
        <w:t xml:space="preserve"> r. poz. </w:t>
      </w:r>
      <w:r w:rsidR="006F1C7E" w:rsidRPr="008434C9">
        <w:rPr>
          <w:rFonts w:asciiTheme="minorHAnsi" w:hAnsiTheme="minorHAnsi" w:cstheme="minorHAnsi"/>
          <w:sz w:val="22"/>
          <w:szCs w:val="22"/>
          <w:lang w:eastAsia="ar-SA"/>
        </w:rPr>
        <w:t>1570</w:t>
      </w:r>
      <w:r w:rsidRPr="008434C9">
        <w:rPr>
          <w:rFonts w:asciiTheme="minorHAnsi" w:hAnsiTheme="minorHAnsi" w:cstheme="minorHAnsi"/>
          <w:sz w:val="22"/>
          <w:szCs w:val="22"/>
          <w:lang w:eastAsia="ar-SA"/>
        </w:rPr>
        <w:t xml:space="preserve"> ze zm.).</w:t>
      </w:r>
    </w:p>
    <w:p w14:paraId="25159B5D" w14:textId="3B46AB7E" w:rsidR="006F1C7E" w:rsidRPr="008434C9" w:rsidRDefault="009302D2" w:rsidP="007B26B1">
      <w:pPr>
        <w:numPr>
          <w:ilvl w:val="0"/>
          <w:numId w:val="5"/>
        </w:numPr>
        <w:suppressAutoHyphens/>
        <w:spacing w:line="360" w:lineRule="auto"/>
        <w:ind w:left="284" w:hanging="284"/>
        <w:rPr>
          <w:rFonts w:asciiTheme="minorHAnsi" w:hAnsiTheme="minorHAnsi" w:cstheme="minorHAnsi"/>
          <w:bCs/>
          <w:spacing w:val="-2"/>
          <w:sz w:val="22"/>
          <w:szCs w:val="22"/>
          <w:lang w:eastAsia="ar-SA"/>
        </w:rPr>
      </w:pPr>
      <w:r w:rsidRPr="008434C9">
        <w:rPr>
          <w:rFonts w:asciiTheme="minorHAnsi" w:hAnsiTheme="minorHAnsi" w:cstheme="minorHAnsi"/>
          <w:bCs/>
          <w:color w:val="000000"/>
          <w:spacing w:val="-2"/>
          <w:sz w:val="22"/>
          <w:szCs w:val="22"/>
          <w:lang w:eastAsia="ar-SA"/>
        </w:rPr>
        <w:t xml:space="preserve">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Wykonawca, składając taką ofertę, ma obowiązek poinformowania zamawiającego, czy wybór jego oferty będzie prowadził do powstania u zamawiającego obowiązku podatkowego, wskazania nazwy (rodzaj) towaru lub usługi, których dostawa lub świadczenie będą prowadziły do jego powstania, wskazania wartości towaru lub usługi objętego obowiązkiem podatkowym zamawiającego, bez kwoty podatku oraz wskazania stawki podatku  od towarów i usług, która </w:t>
      </w:r>
      <w:r w:rsidRPr="008434C9">
        <w:rPr>
          <w:rFonts w:asciiTheme="minorHAnsi" w:hAnsiTheme="minorHAnsi" w:cstheme="minorHAnsi"/>
          <w:bCs/>
          <w:spacing w:val="-2"/>
          <w:sz w:val="22"/>
          <w:szCs w:val="22"/>
          <w:lang w:eastAsia="ar-SA"/>
        </w:rPr>
        <w:t>zgodnie z wiedzą wykonawcy, będzie miała zastosowanie.</w:t>
      </w:r>
    </w:p>
    <w:p w14:paraId="6EC881BF" w14:textId="76E024BA" w:rsidR="008434C9" w:rsidRDefault="008434C9">
      <w:pPr>
        <w:spacing w:after="160" w:line="259" w:lineRule="auto"/>
        <w:rPr>
          <w:rFonts w:asciiTheme="minorHAnsi" w:hAnsiTheme="minorHAnsi" w:cstheme="minorHAnsi"/>
          <w:b/>
          <w:color w:val="00B050"/>
          <w:lang w:eastAsia="ar-SA"/>
        </w:rPr>
      </w:pPr>
    </w:p>
    <w:p w14:paraId="5E08115A" w14:textId="61F77ECE" w:rsidR="00FE25A0" w:rsidRPr="00932FC2" w:rsidRDefault="009302D2" w:rsidP="006C59D8">
      <w:pPr>
        <w:pStyle w:val="Nagwek1"/>
        <w:rPr>
          <w:rFonts w:asciiTheme="minorHAnsi" w:hAnsiTheme="minorHAnsi"/>
        </w:rPr>
      </w:pPr>
      <w:r w:rsidRPr="00932FC2">
        <w:rPr>
          <w:rFonts w:asciiTheme="minorHAnsi" w:hAnsiTheme="minorHAnsi"/>
        </w:rPr>
        <w:t>XVI</w:t>
      </w:r>
      <w:r w:rsidR="00FE25A0" w:rsidRPr="00932FC2">
        <w:rPr>
          <w:rFonts w:asciiTheme="minorHAnsi" w:hAnsiTheme="minorHAnsi"/>
        </w:rPr>
        <w:t>I. Opis kryteriów oceny ofert wraz</w:t>
      </w:r>
      <w:r w:rsidR="00287898" w:rsidRPr="00932FC2">
        <w:rPr>
          <w:rFonts w:asciiTheme="minorHAnsi" w:hAnsiTheme="minorHAnsi"/>
        </w:rPr>
        <w:t xml:space="preserve"> z podaniem wag tych kryteriów </w:t>
      </w:r>
      <w:r w:rsidR="00FE25A0" w:rsidRPr="00932FC2">
        <w:rPr>
          <w:rFonts w:asciiTheme="minorHAnsi" w:hAnsiTheme="minorHAnsi"/>
        </w:rPr>
        <w:t>i sposobu oceny ofert</w:t>
      </w:r>
    </w:p>
    <w:p w14:paraId="768E8089" w14:textId="77777777" w:rsidR="00FE25A0" w:rsidRPr="00932FC2" w:rsidRDefault="00FE25A0" w:rsidP="007B26B1">
      <w:pPr>
        <w:numPr>
          <w:ilvl w:val="2"/>
          <w:numId w:val="4"/>
        </w:numPr>
        <w:suppressAutoHyphens/>
        <w:spacing w:line="360" w:lineRule="auto"/>
        <w:ind w:left="284" w:hanging="284"/>
        <w:rPr>
          <w:rFonts w:asciiTheme="minorHAnsi" w:eastAsia="Arial" w:hAnsiTheme="minorHAnsi" w:cstheme="minorHAnsi"/>
          <w:b/>
          <w:lang w:eastAsia="ar-SA"/>
        </w:rPr>
      </w:pPr>
      <w:r w:rsidRPr="00932FC2">
        <w:rPr>
          <w:rFonts w:asciiTheme="minorHAnsi" w:hAnsiTheme="minorHAnsi" w:cstheme="minorHAnsi"/>
          <w:lang w:eastAsia="ar-SA"/>
        </w:rPr>
        <w:t>Przy wyborze oferty najkorzystniejszej Zamawiający będzie kierował się następującymi kryteriami:</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15"/>
        <w:gridCol w:w="3795"/>
        <w:gridCol w:w="1185"/>
        <w:gridCol w:w="3840"/>
      </w:tblGrid>
      <w:tr w:rsidR="007E2F81" w:rsidRPr="00932FC2" w14:paraId="28C80DF9" w14:textId="77777777" w:rsidTr="007E2F81">
        <w:trPr>
          <w:trHeight w:val="1410"/>
        </w:trPr>
        <w:tc>
          <w:tcPr>
            <w:tcW w:w="6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3E887C" w14:textId="77777777" w:rsidR="007E2F81" w:rsidRPr="00932FC2" w:rsidRDefault="007E2F81" w:rsidP="007E2F81">
            <w:pPr>
              <w:textAlignment w:val="baseline"/>
              <w:rPr>
                <w:rFonts w:asciiTheme="minorHAnsi" w:hAnsiTheme="minorHAnsi" w:cstheme="minorHAnsi"/>
                <w:sz w:val="22"/>
                <w:szCs w:val="22"/>
              </w:rPr>
            </w:pPr>
            <w:r w:rsidRPr="00932FC2">
              <w:rPr>
                <w:rFonts w:asciiTheme="minorHAnsi" w:hAnsiTheme="minorHAnsi" w:cstheme="minorHAnsi"/>
                <w:sz w:val="22"/>
                <w:szCs w:val="22"/>
              </w:rPr>
              <w:t>L.p. </w:t>
            </w:r>
          </w:p>
        </w:tc>
        <w:tc>
          <w:tcPr>
            <w:tcW w:w="3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06EDD1" w14:textId="77777777" w:rsidR="007E2F81" w:rsidRPr="00932FC2" w:rsidRDefault="007E2F81" w:rsidP="007E2F81">
            <w:pPr>
              <w:textAlignment w:val="baseline"/>
              <w:rPr>
                <w:rFonts w:asciiTheme="minorHAnsi" w:hAnsiTheme="minorHAnsi" w:cstheme="minorHAnsi"/>
                <w:sz w:val="22"/>
                <w:szCs w:val="22"/>
              </w:rPr>
            </w:pPr>
            <w:r w:rsidRPr="00932FC2">
              <w:rPr>
                <w:rFonts w:asciiTheme="minorHAnsi" w:hAnsiTheme="minorHAnsi" w:cstheme="minorHAnsi"/>
                <w:sz w:val="22"/>
                <w:szCs w:val="22"/>
              </w:rPr>
              <w:t>Kryterium  </w:t>
            </w:r>
          </w:p>
        </w:tc>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DE2CA4" w14:textId="77777777" w:rsidR="007E2F81" w:rsidRPr="00932FC2" w:rsidRDefault="007E2F81" w:rsidP="007E2F81">
            <w:pPr>
              <w:jc w:val="center"/>
              <w:textAlignment w:val="baseline"/>
              <w:rPr>
                <w:rFonts w:asciiTheme="minorHAnsi" w:hAnsiTheme="minorHAnsi" w:cstheme="minorHAnsi"/>
                <w:sz w:val="22"/>
                <w:szCs w:val="22"/>
              </w:rPr>
            </w:pPr>
            <w:r w:rsidRPr="00932FC2">
              <w:rPr>
                <w:rFonts w:asciiTheme="minorHAnsi" w:hAnsiTheme="minorHAnsi" w:cstheme="minorHAnsi"/>
                <w:sz w:val="22"/>
                <w:szCs w:val="22"/>
              </w:rPr>
              <w:t>Znaczenie procentowe kryterium  </w:t>
            </w:r>
          </w:p>
        </w:tc>
        <w:tc>
          <w:tcPr>
            <w:tcW w:w="3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634E85" w14:textId="77777777" w:rsidR="007E2F81" w:rsidRPr="00932FC2" w:rsidRDefault="007E2F81" w:rsidP="007E2F81">
            <w:pPr>
              <w:jc w:val="center"/>
              <w:textAlignment w:val="baseline"/>
              <w:rPr>
                <w:rFonts w:asciiTheme="minorHAnsi" w:hAnsiTheme="minorHAnsi" w:cstheme="minorHAnsi"/>
                <w:sz w:val="22"/>
                <w:szCs w:val="22"/>
              </w:rPr>
            </w:pPr>
            <w:r w:rsidRPr="00932FC2">
              <w:rPr>
                <w:rFonts w:asciiTheme="minorHAnsi" w:hAnsiTheme="minorHAnsi" w:cstheme="minorHAnsi"/>
                <w:sz w:val="22"/>
                <w:szCs w:val="22"/>
              </w:rPr>
              <w:t>Max liczba ważonych punktów, jakie może otrzymać oferta za dane kryterium  </w:t>
            </w:r>
          </w:p>
        </w:tc>
      </w:tr>
      <w:tr w:rsidR="007E2F81" w:rsidRPr="00932FC2" w14:paraId="25ACCC52" w14:textId="77777777" w:rsidTr="007E2F81">
        <w:trPr>
          <w:trHeight w:val="285"/>
        </w:trPr>
        <w:tc>
          <w:tcPr>
            <w:tcW w:w="6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CCD224" w14:textId="77777777" w:rsidR="007E2F81" w:rsidRPr="00932FC2" w:rsidRDefault="007E2F81" w:rsidP="007E2F81">
            <w:pPr>
              <w:textAlignment w:val="baseline"/>
              <w:rPr>
                <w:rFonts w:asciiTheme="minorHAnsi" w:hAnsiTheme="minorHAnsi" w:cstheme="minorHAnsi"/>
                <w:sz w:val="22"/>
                <w:szCs w:val="22"/>
              </w:rPr>
            </w:pPr>
            <w:r w:rsidRPr="00932FC2">
              <w:rPr>
                <w:rFonts w:asciiTheme="minorHAnsi" w:hAnsiTheme="minorHAnsi" w:cstheme="minorHAnsi"/>
                <w:sz w:val="22"/>
                <w:szCs w:val="22"/>
              </w:rPr>
              <w:t>1  </w:t>
            </w:r>
          </w:p>
        </w:tc>
        <w:tc>
          <w:tcPr>
            <w:tcW w:w="3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A669E5" w14:textId="77777777" w:rsidR="007E2F81" w:rsidRPr="00932FC2" w:rsidRDefault="007E2F81" w:rsidP="007E2F81">
            <w:pPr>
              <w:textAlignment w:val="baseline"/>
              <w:rPr>
                <w:rFonts w:asciiTheme="minorHAnsi" w:hAnsiTheme="minorHAnsi" w:cstheme="minorHAnsi"/>
                <w:sz w:val="22"/>
                <w:szCs w:val="22"/>
              </w:rPr>
            </w:pPr>
            <w:r w:rsidRPr="00932FC2">
              <w:rPr>
                <w:rFonts w:asciiTheme="minorHAnsi" w:hAnsiTheme="minorHAnsi" w:cstheme="minorHAnsi"/>
                <w:sz w:val="22"/>
                <w:szCs w:val="22"/>
              </w:rPr>
              <w:t>Cena oferty (brutto) [P]  </w:t>
            </w:r>
          </w:p>
        </w:tc>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396695" w14:textId="77777777" w:rsidR="007E2F81" w:rsidRPr="00932FC2" w:rsidRDefault="007E2F81" w:rsidP="007E2F81">
            <w:pPr>
              <w:jc w:val="center"/>
              <w:textAlignment w:val="baseline"/>
              <w:rPr>
                <w:rFonts w:asciiTheme="minorHAnsi" w:hAnsiTheme="minorHAnsi" w:cstheme="minorHAnsi"/>
                <w:sz w:val="22"/>
                <w:szCs w:val="22"/>
              </w:rPr>
            </w:pPr>
            <w:r w:rsidRPr="00932FC2">
              <w:rPr>
                <w:rFonts w:asciiTheme="minorHAnsi" w:hAnsiTheme="minorHAnsi" w:cstheme="minorHAnsi"/>
                <w:sz w:val="22"/>
                <w:szCs w:val="22"/>
              </w:rPr>
              <w:t>60%  </w:t>
            </w:r>
          </w:p>
        </w:tc>
        <w:tc>
          <w:tcPr>
            <w:tcW w:w="3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214DA6" w14:textId="77777777" w:rsidR="007E2F81" w:rsidRPr="00932FC2" w:rsidRDefault="007E2F81" w:rsidP="007E2F81">
            <w:pPr>
              <w:jc w:val="center"/>
              <w:textAlignment w:val="baseline"/>
              <w:rPr>
                <w:rFonts w:asciiTheme="minorHAnsi" w:hAnsiTheme="minorHAnsi" w:cstheme="minorHAnsi"/>
                <w:sz w:val="22"/>
                <w:szCs w:val="22"/>
              </w:rPr>
            </w:pPr>
            <w:r w:rsidRPr="00932FC2">
              <w:rPr>
                <w:rFonts w:asciiTheme="minorHAnsi" w:hAnsiTheme="minorHAnsi" w:cstheme="minorHAnsi"/>
                <w:sz w:val="22"/>
                <w:szCs w:val="22"/>
              </w:rPr>
              <w:t>60 pkt  </w:t>
            </w:r>
          </w:p>
        </w:tc>
      </w:tr>
      <w:tr w:rsidR="007E2F81" w:rsidRPr="00932FC2" w14:paraId="235875FA" w14:textId="77777777" w:rsidTr="007E2F81">
        <w:trPr>
          <w:trHeight w:val="570"/>
        </w:trPr>
        <w:tc>
          <w:tcPr>
            <w:tcW w:w="6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2738BB" w14:textId="77777777" w:rsidR="007E2F81" w:rsidRPr="00932FC2" w:rsidRDefault="007E2F81" w:rsidP="007E2F81">
            <w:pPr>
              <w:textAlignment w:val="baseline"/>
              <w:rPr>
                <w:rFonts w:asciiTheme="minorHAnsi" w:hAnsiTheme="minorHAnsi" w:cstheme="minorHAnsi"/>
                <w:sz w:val="22"/>
                <w:szCs w:val="22"/>
              </w:rPr>
            </w:pPr>
            <w:r w:rsidRPr="00932FC2">
              <w:rPr>
                <w:rFonts w:asciiTheme="minorHAnsi" w:hAnsiTheme="minorHAnsi" w:cstheme="minorHAnsi"/>
                <w:sz w:val="22"/>
                <w:szCs w:val="22"/>
              </w:rPr>
              <w:t>2  </w:t>
            </w:r>
          </w:p>
        </w:tc>
        <w:tc>
          <w:tcPr>
            <w:tcW w:w="3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B86110" w14:textId="77777777" w:rsidR="007E2F81" w:rsidRPr="00932FC2" w:rsidRDefault="007E2F81" w:rsidP="007E2F81">
            <w:pPr>
              <w:textAlignment w:val="baseline"/>
              <w:rPr>
                <w:rFonts w:asciiTheme="minorHAnsi" w:hAnsiTheme="minorHAnsi" w:cstheme="minorHAnsi"/>
                <w:sz w:val="22"/>
                <w:szCs w:val="22"/>
              </w:rPr>
            </w:pPr>
            <w:r w:rsidRPr="00932FC2">
              <w:rPr>
                <w:rFonts w:asciiTheme="minorHAnsi" w:hAnsiTheme="minorHAnsi" w:cstheme="minorHAnsi"/>
                <w:sz w:val="22"/>
                <w:szCs w:val="22"/>
              </w:rPr>
              <w:t>Dodatkowe doświadczenie osób skierowanych do realizacji zamówienia [K]  </w:t>
            </w:r>
          </w:p>
        </w:tc>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70517F" w14:textId="77777777" w:rsidR="007E2F81" w:rsidRPr="00932FC2" w:rsidRDefault="007E2F81" w:rsidP="007E2F81">
            <w:pPr>
              <w:jc w:val="center"/>
              <w:textAlignment w:val="baseline"/>
              <w:rPr>
                <w:rFonts w:asciiTheme="minorHAnsi" w:hAnsiTheme="minorHAnsi" w:cstheme="minorHAnsi"/>
                <w:sz w:val="22"/>
                <w:szCs w:val="22"/>
              </w:rPr>
            </w:pPr>
            <w:r w:rsidRPr="00932FC2">
              <w:rPr>
                <w:rFonts w:asciiTheme="minorHAnsi" w:hAnsiTheme="minorHAnsi" w:cstheme="minorHAnsi"/>
                <w:sz w:val="22"/>
                <w:szCs w:val="22"/>
              </w:rPr>
              <w:t>25%  </w:t>
            </w:r>
          </w:p>
        </w:tc>
        <w:tc>
          <w:tcPr>
            <w:tcW w:w="3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F32ED6" w14:textId="77777777" w:rsidR="007E2F81" w:rsidRPr="00932FC2" w:rsidRDefault="007E2F81" w:rsidP="007E2F81">
            <w:pPr>
              <w:jc w:val="center"/>
              <w:textAlignment w:val="baseline"/>
              <w:rPr>
                <w:rFonts w:asciiTheme="minorHAnsi" w:hAnsiTheme="minorHAnsi" w:cstheme="minorHAnsi"/>
                <w:sz w:val="22"/>
                <w:szCs w:val="22"/>
              </w:rPr>
            </w:pPr>
            <w:r w:rsidRPr="00932FC2">
              <w:rPr>
                <w:rFonts w:asciiTheme="minorHAnsi" w:hAnsiTheme="minorHAnsi" w:cstheme="minorHAnsi"/>
                <w:sz w:val="22"/>
                <w:szCs w:val="22"/>
              </w:rPr>
              <w:t>25 pkt  </w:t>
            </w:r>
          </w:p>
        </w:tc>
      </w:tr>
      <w:tr w:rsidR="007E2F81" w:rsidRPr="00932FC2" w14:paraId="3CDCDC79" w14:textId="77777777" w:rsidTr="007E2F81">
        <w:trPr>
          <w:trHeight w:val="285"/>
        </w:trPr>
        <w:tc>
          <w:tcPr>
            <w:tcW w:w="6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B2AE12" w14:textId="77777777" w:rsidR="007E2F81" w:rsidRPr="00932FC2" w:rsidRDefault="007E2F81" w:rsidP="007E2F81">
            <w:pPr>
              <w:textAlignment w:val="baseline"/>
              <w:rPr>
                <w:rFonts w:asciiTheme="minorHAnsi" w:hAnsiTheme="minorHAnsi" w:cstheme="minorHAnsi"/>
                <w:sz w:val="22"/>
                <w:szCs w:val="22"/>
              </w:rPr>
            </w:pPr>
            <w:r w:rsidRPr="00932FC2">
              <w:rPr>
                <w:rFonts w:asciiTheme="minorHAnsi" w:hAnsiTheme="minorHAnsi" w:cstheme="minorHAnsi"/>
                <w:sz w:val="22"/>
                <w:szCs w:val="22"/>
              </w:rPr>
              <w:t>3  </w:t>
            </w:r>
          </w:p>
        </w:tc>
        <w:tc>
          <w:tcPr>
            <w:tcW w:w="3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CCAF7F" w14:textId="42FB8281" w:rsidR="007E2F81" w:rsidRPr="00932FC2" w:rsidRDefault="007E2F81" w:rsidP="00750ED6">
            <w:pPr>
              <w:textAlignment w:val="baseline"/>
              <w:rPr>
                <w:rFonts w:asciiTheme="minorHAnsi" w:hAnsiTheme="minorHAnsi" w:cstheme="minorHAnsi"/>
                <w:sz w:val="22"/>
                <w:szCs w:val="22"/>
              </w:rPr>
            </w:pPr>
            <w:r w:rsidRPr="00932FC2">
              <w:rPr>
                <w:rFonts w:asciiTheme="minorHAnsi" w:hAnsiTheme="minorHAnsi" w:cstheme="minorHAnsi"/>
                <w:sz w:val="22"/>
                <w:szCs w:val="22"/>
              </w:rPr>
              <w:t>Czas naprawy [T]  </w:t>
            </w:r>
          </w:p>
        </w:tc>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75757F" w14:textId="77777777" w:rsidR="007E2F81" w:rsidRPr="00932FC2" w:rsidRDefault="007E2F81" w:rsidP="007E2F81">
            <w:pPr>
              <w:jc w:val="center"/>
              <w:textAlignment w:val="baseline"/>
              <w:rPr>
                <w:rFonts w:asciiTheme="minorHAnsi" w:hAnsiTheme="minorHAnsi" w:cstheme="minorHAnsi"/>
                <w:sz w:val="22"/>
                <w:szCs w:val="22"/>
              </w:rPr>
            </w:pPr>
            <w:r w:rsidRPr="00932FC2">
              <w:rPr>
                <w:rFonts w:asciiTheme="minorHAnsi" w:hAnsiTheme="minorHAnsi" w:cstheme="minorHAnsi"/>
                <w:sz w:val="22"/>
                <w:szCs w:val="22"/>
              </w:rPr>
              <w:t>10%  </w:t>
            </w:r>
          </w:p>
        </w:tc>
        <w:tc>
          <w:tcPr>
            <w:tcW w:w="3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298B97" w14:textId="77777777" w:rsidR="007E2F81" w:rsidRPr="00932FC2" w:rsidRDefault="007E2F81" w:rsidP="007E2F81">
            <w:pPr>
              <w:jc w:val="center"/>
              <w:textAlignment w:val="baseline"/>
              <w:rPr>
                <w:rFonts w:asciiTheme="minorHAnsi" w:hAnsiTheme="minorHAnsi" w:cstheme="minorHAnsi"/>
                <w:sz w:val="22"/>
                <w:szCs w:val="22"/>
              </w:rPr>
            </w:pPr>
            <w:r w:rsidRPr="00932FC2">
              <w:rPr>
                <w:rFonts w:asciiTheme="minorHAnsi" w:hAnsiTheme="minorHAnsi" w:cstheme="minorHAnsi"/>
                <w:sz w:val="22"/>
                <w:szCs w:val="22"/>
              </w:rPr>
              <w:t>10 pkt  </w:t>
            </w:r>
          </w:p>
        </w:tc>
      </w:tr>
      <w:tr w:rsidR="007E2F81" w:rsidRPr="00932FC2" w14:paraId="1C929D66" w14:textId="77777777" w:rsidTr="007E2F81">
        <w:trPr>
          <w:trHeight w:val="285"/>
        </w:trPr>
        <w:tc>
          <w:tcPr>
            <w:tcW w:w="6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02E5C7" w14:textId="77777777" w:rsidR="007E2F81" w:rsidRPr="00932FC2" w:rsidRDefault="007E2F81" w:rsidP="007E2F81">
            <w:pPr>
              <w:textAlignment w:val="baseline"/>
              <w:rPr>
                <w:rFonts w:asciiTheme="minorHAnsi" w:hAnsiTheme="minorHAnsi" w:cstheme="minorHAnsi"/>
                <w:sz w:val="22"/>
                <w:szCs w:val="22"/>
              </w:rPr>
            </w:pPr>
            <w:r w:rsidRPr="00932FC2">
              <w:rPr>
                <w:rFonts w:asciiTheme="minorHAnsi" w:hAnsiTheme="minorHAnsi" w:cstheme="minorHAnsi"/>
                <w:sz w:val="22"/>
                <w:szCs w:val="22"/>
              </w:rPr>
              <w:t>4 </w:t>
            </w:r>
          </w:p>
        </w:tc>
        <w:tc>
          <w:tcPr>
            <w:tcW w:w="3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35B247" w14:textId="34D6DEA4" w:rsidR="007E2F81" w:rsidRPr="00932FC2" w:rsidRDefault="007E2F81" w:rsidP="007E2F81">
            <w:pPr>
              <w:textAlignment w:val="baseline"/>
              <w:rPr>
                <w:rFonts w:asciiTheme="minorHAnsi" w:hAnsiTheme="minorHAnsi" w:cstheme="minorHAnsi"/>
                <w:sz w:val="22"/>
                <w:szCs w:val="22"/>
              </w:rPr>
            </w:pPr>
            <w:r w:rsidRPr="00932FC2">
              <w:rPr>
                <w:rFonts w:asciiTheme="minorHAnsi" w:hAnsiTheme="minorHAnsi" w:cstheme="minorHAnsi"/>
                <w:sz w:val="22"/>
                <w:szCs w:val="22"/>
              </w:rPr>
              <w:t>Realizacja zasady DNSH - zrównoważeni</w:t>
            </w:r>
            <w:r w:rsidR="00932FC2" w:rsidRPr="00932FC2">
              <w:rPr>
                <w:rFonts w:asciiTheme="minorHAnsi" w:hAnsiTheme="minorHAnsi" w:cstheme="minorHAnsi"/>
                <w:sz w:val="22"/>
                <w:szCs w:val="22"/>
              </w:rPr>
              <w:t xml:space="preserve">a zużycia energii z energią </w:t>
            </w:r>
            <w:proofErr w:type="spellStart"/>
            <w:r w:rsidR="00932FC2" w:rsidRPr="00932FC2">
              <w:rPr>
                <w:rFonts w:asciiTheme="minorHAnsi" w:hAnsiTheme="minorHAnsi" w:cstheme="minorHAnsi"/>
                <w:sz w:val="22"/>
                <w:szCs w:val="22"/>
              </w:rPr>
              <w:t>bez</w:t>
            </w:r>
            <w:r w:rsidRPr="00932FC2">
              <w:rPr>
                <w:rFonts w:asciiTheme="minorHAnsi" w:hAnsiTheme="minorHAnsi" w:cstheme="minorHAnsi"/>
                <w:sz w:val="22"/>
                <w:szCs w:val="22"/>
              </w:rPr>
              <w:t>emisyjną</w:t>
            </w:r>
            <w:proofErr w:type="spellEnd"/>
            <w:r w:rsidRPr="00932FC2">
              <w:rPr>
                <w:rFonts w:asciiTheme="minorHAnsi" w:hAnsiTheme="minorHAnsi" w:cstheme="minorHAnsi"/>
                <w:sz w:val="22"/>
                <w:szCs w:val="22"/>
              </w:rPr>
              <w:t xml:space="preserve"> [E]  </w:t>
            </w:r>
          </w:p>
        </w:tc>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04FD00" w14:textId="77777777" w:rsidR="007E2F81" w:rsidRPr="00932FC2" w:rsidRDefault="007E2F81" w:rsidP="007E2F81">
            <w:pPr>
              <w:jc w:val="center"/>
              <w:textAlignment w:val="baseline"/>
              <w:rPr>
                <w:rFonts w:asciiTheme="minorHAnsi" w:hAnsiTheme="minorHAnsi" w:cstheme="minorHAnsi"/>
                <w:sz w:val="22"/>
                <w:szCs w:val="22"/>
              </w:rPr>
            </w:pPr>
            <w:r w:rsidRPr="00932FC2">
              <w:rPr>
                <w:rFonts w:asciiTheme="minorHAnsi" w:hAnsiTheme="minorHAnsi" w:cstheme="minorHAnsi"/>
                <w:sz w:val="22"/>
                <w:szCs w:val="22"/>
              </w:rPr>
              <w:t>5% </w:t>
            </w:r>
          </w:p>
        </w:tc>
        <w:tc>
          <w:tcPr>
            <w:tcW w:w="3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6ABAF1" w14:textId="77777777" w:rsidR="007E2F81" w:rsidRPr="00932FC2" w:rsidRDefault="007E2F81" w:rsidP="007E2F81">
            <w:pPr>
              <w:jc w:val="center"/>
              <w:textAlignment w:val="baseline"/>
              <w:rPr>
                <w:rFonts w:asciiTheme="minorHAnsi" w:hAnsiTheme="minorHAnsi" w:cstheme="minorHAnsi"/>
                <w:sz w:val="22"/>
                <w:szCs w:val="22"/>
              </w:rPr>
            </w:pPr>
            <w:r w:rsidRPr="00932FC2">
              <w:rPr>
                <w:rFonts w:asciiTheme="minorHAnsi" w:hAnsiTheme="minorHAnsi" w:cstheme="minorHAnsi"/>
                <w:sz w:val="22"/>
                <w:szCs w:val="22"/>
              </w:rPr>
              <w:t>5 pkt </w:t>
            </w:r>
          </w:p>
        </w:tc>
      </w:tr>
      <w:tr w:rsidR="007E2F81" w:rsidRPr="00932FC2" w14:paraId="117E54F0" w14:textId="77777777" w:rsidTr="007E2F81">
        <w:trPr>
          <w:trHeight w:val="285"/>
        </w:trPr>
        <w:tc>
          <w:tcPr>
            <w:tcW w:w="6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AD1078" w14:textId="77777777" w:rsidR="007E2F81" w:rsidRPr="00932FC2" w:rsidRDefault="007E2F81" w:rsidP="007E2F81">
            <w:pPr>
              <w:textAlignment w:val="baseline"/>
              <w:rPr>
                <w:rFonts w:asciiTheme="minorHAnsi" w:hAnsiTheme="minorHAnsi" w:cstheme="minorHAnsi"/>
                <w:sz w:val="22"/>
                <w:szCs w:val="22"/>
              </w:rPr>
            </w:pPr>
            <w:r w:rsidRPr="00932FC2">
              <w:rPr>
                <w:rFonts w:asciiTheme="minorHAnsi" w:hAnsiTheme="minorHAnsi" w:cstheme="minorHAnsi"/>
                <w:sz w:val="22"/>
                <w:szCs w:val="22"/>
              </w:rPr>
              <w:t> </w:t>
            </w:r>
          </w:p>
        </w:tc>
        <w:tc>
          <w:tcPr>
            <w:tcW w:w="498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D5DB132" w14:textId="4B006305" w:rsidR="007E2F81" w:rsidRPr="00932FC2" w:rsidRDefault="007E2F81" w:rsidP="007E2F81">
            <w:pPr>
              <w:textAlignment w:val="baseline"/>
              <w:rPr>
                <w:rFonts w:asciiTheme="minorHAnsi" w:hAnsiTheme="minorHAnsi" w:cstheme="minorHAnsi"/>
                <w:sz w:val="22"/>
                <w:szCs w:val="22"/>
              </w:rPr>
            </w:pPr>
            <w:r w:rsidRPr="00932FC2">
              <w:rPr>
                <w:rFonts w:asciiTheme="minorHAnsi" w:hAnsiTheme="minorHAnsi" w:cstheme="minorHAnsi"/>
                <w:b/>
                <w:bCs/>
                <w:sz w:val="22"/>
                <w:szCs w:val="22"/>
              </w:rPr>
              <w:t xml:space="preserve">                                                                   RAZEM [WP]</w:t>
            </w:r>
            <w:r w:rsidRPr="00932FC2">
              <w:rPr>
                <w:rFonts w:asciiTheme="minorHAnsi" w:hAnsiTheme="minorHAnsi" w:cstheme="minorHAnsi"/>
                <w:sz w:val="22"/>
                <w:szCs w:val="22"/>
              </w:rPr>
              <w:t> </w:t>
            </w:r>
          </w:p>
        </w:tc>
        <w:tc>
          <w:tcPr>
            <w:tcW w:w="3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63B0B1" w14:textId="77777777" w:rsidR="007E2F81" w:rsidRPr="00932FC2" w:rsidRDefault="007E2F81" w:rsidP="007E2F81">
            <w:pPr>
              <w:jc w:val="center"/>
              <w:textAlignment w:val="baseline"/>
              <w:rPr>
                <w:rFonts w:asciiTheme="minorHAnsi" w:hAnsiTheme="minorHAnsi" w:cstheme="minorHAnsi"/>
                <w:sz w:val="22"/>
                <w:szCs w:val="22"/>
              </w:rPr>
            </w:pPr>
            <w:r w:rsidRPr="00932FC2">
              <w:rPr>
                <w:rFonts w:asciiTheme="minorHAnsi" w:hAnsiTheme="minorHAnsi" w:cstheme="minorHAnsi"/>
                <w:sz w:val="22"/>
                <w:szCs w:val="22"/>
              </w:rPr>
              <w:t>100 pkt </w:t>
            </w:r>
          </w:p>
        </w:tc>
      </w:tr>
    </w:tbl>
    <w:p w14:paraId="6FEA4369" w14:textId="77777777" w:rsidR="007E2F81" w:rsidRPr="00932FC2" w:rsidRDefault="007E2F81" w:rsidP="007E2F81">
      <w:pPr>
        <w:rPr>
          <w:rFonts w:asciiTheme="minorHAnsi" w:hAnsiTheme="minorHAnsi" w:cstheme="minorHAnsi"/>
          <w:lang w:eastAsia="ar-SA"/>
        </w:rPr>
      </w:pPr>
    </w:p>
    <w:p w14:paraId="09291586" w14:textId="77777777" w:rsidR="007E2F81" w:rsidRPr="00932FC2" w:rsidRDefault="007E2F81" w:rsidP="007E2F81">
      <w:pPr>
        <w:rPr>
          <w:rFonts w:asciiTheme="minorHAnsi" w:hAnsiTheme="minorHAnsi" w:cstheme="minorHAnsi"/>
          <w:lang w:eastAsia="ar-SA"/>
        </w:rPr>
      </w:pPr>
    </w:p>
    <w:p w14:paraId="2972C4FB" w14:textId="5AC5FCA9" w:rsidR="00047ADD" w:rsidRPr="00932FC2" w:rsidRDefault="00A36D05" w:rsidP="00A36D05">
      <w:pPr>
        <w:pStyle w:val="Nagwek2"/>
        <w:keepNext/>
        <w:keepLines/>
        <w:shd w:val="clear" w:color="auto" w:fill="auto"/>
        <w:spacing w:before="40" w:line="259" w:lineRule="auto"/>
        <w:ind w:right="0"/>
        <w:rPr>
          <w:rFonts w:asciiTheme="minorHAnsi" w:hAnsiTheme="minorHAnsi" w:cstheme="minorHAnsi"/>
          <w:i w:val="0"/>
          <w:sz w:val="22"/>
          <w:szCs w:val="22"/>
          <w:u w:val="single"/>
        </w:rPr>
      </w:pPr>
      <w:r w:rsidRPr="00932FC2">
        <w:rPr>
          <w:rFonts w:asciiTheme="minorHAnsi" w:hAnsiTheme="minorHAnsi" w:cstheme="minorHAnsi"/>
          <w:i w:val="0"/>
          <w:sz w:val="22"/>
          <w:szCs w:val="22"/>
          <w:u w:val="single"/>
        </w:rPr>
        <w:t>Ad. 1</w:t>
      </w:r>
      <w:r w:rsidR="00A05ACB" w:rsidRPr="00932FC2">
        <w:rPr>
          <w:rFonts w:asciiTheme="minorHAnsi" w:hAnsiTheme="minorHAnsi" w:cstheme="minorHAnsi"/>
          <w:i w:val="0"/>
          <w:sz w:val="22"/>
          <w:szCs w:val="22"/>
          <w:u w:val="single"/>
        </w:rPr>
        <w:t xml:space="preserve">. </w:t>
      </w:r>
      <w:r w:rsidRPr="00932FC2">
        <w:rPr>
          <w:rFonts w:asciiTheme="minorHAnsi" w:hAnsiTheme="minorHAnsi" w:cstheme="minorHAnsi"/>
          <w:i w:val="0"/>
          <w:sz w:val="22"/>
          <w:szCs w:val="22"/>
          <w:u w:val="single"/>
        </w:rPr>
        <w:t xml:space="preserve"> </w:t>
      </w:r>
      <w:r w:rsidR="00047ADD" w:rsidRPr="00932FC2">
        <w:rPr>
          <w:rFonts w:asciiTheme="minorHAnsi" w:hAnsiTheme="minorHAnsi" w:cstheme="minorHAnsi"/>
          <w:i w:val="0"/>
          <w:sz w:val="22"/>
          <w:szCs w:val="22"/>
          <w:u w:val="single"/>
        </w:rPr>
        <w:t>Zasady oceny kryterium „Cena oferty (brutto)” (P) – 60%.</w:t>
      </w:r>
    </w:p>
    <w:p w14:paraId="32FB9418" w14:textId="1B15FEDF" w:rsidR="00047ADD" w:rsidRPr="00932FC2" w:rsidRDefault="00047ADD" w:rsidP="00A36D05">
      <w:pPr>
        <w:rPr>
          <w:rFonts w:asciiTheme="minorHAnsi" w:hAnsiTheme="minorHAnsi" w:cstheme="minorHAnsi"/>
          <w:iCs/>
          <w:sz w:val="22"/>
          <w:szCs w:val="22"/>
        </w:rPr>
      </w:pPr>
      <w:r w:rsidRPr="00932FC2">
        <w:rPr>
          <w:rFonts w:asciiTheme="minorHAnsi" w:hAnsiTheme="minorHAnsi" w:cstheme="minorHAnsi"/>
          <w:iCs/>
          <w:sz w:val="22"/>
          <w:szCs w:val="22"/>
        </w:rPr>
        <w:t xml:space="preserve">W powyższym kryterium oceniana będzie cena całkowita (brutto) oferty </w:t>
      </w:r>
      <w:r w:rsidR="00A36D05" w:rsidRPr="00932FC2">
        <w:rPr>
          <w:rFonts w:asciiTheme="minorHAnsi" w:hAnsiTheme="minorHAnsi" w:cstheme="minorHAnsi"/>
          <w:iCs/>
          <w:sz w:val="22"/>
          <w:szCs w:val="22"/>
        </w:rPr>
        <w:t>(Załącznik nr 1</w:t>
      </w:r>
      <w:r w:rsidRPr="00932FC2">
        <w:rPr>
          <w:rFonts w:asciiTheme="minorHAnsi" w:hAnsiTheme="minorHAnsi" w:cstheme="minorHAnsi"/>
          <w:iCs/>
          <w:sz w:val="22"/>
          <w:szCs w:val="22"/>
        </w:rPr>
        <w:t xml:space="preserve"> - Formularz ofertowy). Maksymalną ilość punktów otrzyma Wykonawca, który zaproponuje najniższą cenę. Pozostali będą oceniani według następującego wzoru: </w:t>
      </w:r>
    </w:p>
    <w:p w14:paraId="620F3A14" w14:textId="77777777" w:rsidR="007E2F81" w:rsidRPr="00932FC2" w:rsidRDefault="007E2F81" w:rsidP="00A36D05">
      <w:pPr>
        <w:rPr>
          <w:rFonts w:asciiTheme="minorHAnsi" w:hAnsiTheme="minorHAnsi" w:cstheme="minorHAnsi"/>
          <w:iCs/>
          <w:sz w:val="22"/>
          <w:szCs w:val="22"/>
        </w:rPr>
      </w:pPr>
    </w:p>
    <w:p w14:paraId="786D3E6C" w14:textId="27601C6E" w:rsidR="00047ADD" w:rsidRPr="00932FC2" w:rsidRDefault="00047ADD" w:rsidP="00047ADD">
      <w:pPr>
        <w:ind w:left="720"/>
        <w:rPr>
          <w:rFonts w:asciiTheme="minorHAnsi" w:hAnsiTheme="minorHAnsi" w:cstheme="minorHAnsi"/>
          <w:i/>
          <w:iCs/>
          <w:sz w:val="22"/>
          <w:szCs w:val="22"/>
        </w:rPr>
      </w:pPr>
      <w:r w:rsidRPr="00932FC2">
        <w:rPr>
          <w:rFonts w:asciiTheme="minorHAnsi" w:hAnsiTheme="minorHAnsi" w:cstheme="minorHAnsi"/>
          <w:i/>
          <w:iCs/>
          <w:sz w:val="22"/>
          <w:szCs w:val="22"/>
        </w:rPr>
        <w:t xml:space="preserve">            </w:t>
      </w:r>
      <w:r w:rsidR="00A36D05" w:rsidRPr="00932FC2">
        <w:rPr>
          <w:rFonts w:asciiTheme="minorHAnsi" w:hAnsiTheme="minorHAnsi" w:cstheme="minorHAnsi"/>
          <w:i/>
          <w:iCs/>
          <w:sz w:val="22"/>
          <w:szCs w:val="22"/>
        </w:rPr>
        <w:t xml:space="preserve"> </w:t>
      </w:r>
      <w:r w:rsidRPr="00932FC2">
        <w:rPr>
          <w:rFonts w:asciiTheme="minorHAnsi" w:hAnsiTheme="minorHAnsi" w:cstheme="minorHAnsi"/>
          <w:i/>
          <w:iCs/>
          <w:sz w:val="22"/>
          <w:szCs w:val="22"/>
        </w:rPr>
        <w:t xml:space="preserve"> najniższa cena z ofert niepodlegających odrzuceniu</w:t>
      </w:r>
      <w:r w:rsidRPr="00932FC2">
        <w:rPr>
          <w:rFonts w:asciiTheme="minorHAnsi" w:hAnsiTheme="minorHAnsi" w:cstheme="minorHAnsi"/>
          <w:sz w:val="22"/>
          <w:szCs w:val="22"/>
        </w:rPr>
        <w:br/>
      </w:r>
      <w:r w:rsidRPr="00932FC2">
        <w:rPr>
          <w:rFonts w:asciiTheme="minorHAnsi" w:hAnsiTheme="minorHAnsi" w:cstheme="minorHAnsi"/>
          <w:i/>
          <w:iCs/>
          <w:sz w:val="22"/>
          <w:szCs w:val="22"/>
        </w:rPr>
        <w:t>P =    (----------------------------------------------------------------------- x 100) x waga</w:t>
      </w:r>
      <w:r w:rsidRPr="00932FC2">
        <w:rPr>
          <w:rFonts w:asciiTheme="minorHAnsi" w:hAnsiTheme="minorHAnsi" w:cstheme="minorHAnsi"/>
          <w:sz w:val="22"/>
          <w:szCs w:val="22"/>
        </w:rPr>
        <w:br/>
      </w:r>
      <w:r w:rsidRPr="00932FC2">
        <w:rPr>
          <w:rFonts w:asciiTheme="minorHAnsi" w:hAnsiTheme="minorHAnsi" w:cstheme="minorHAnsi"/>
          <w:i/>
          <w:iCs/>
          <w:sz w:val="22"/>
          <w:szCs w:val="22"/>
        </w:rPr>
        <w:t xml:space="preserve">                                     cena badanej oferty</w:t>
      </w:r>
    </w:p>
    <w:p w14:paraId="7D33F1D8" w14:textId="77777777" w:rsidR="007E2F81" w:rsidRPr="00932FC2" w:rsidRDefault="007E2F81" w:rsidP="00A36D05">
      <w:pPr>
        <w:rPr>
          <w:rFonts w:asciiTheme="minorHAnsi" w:hAnsiTheme="minorHAnsi" w:cstheme="minorHAnsi"/>
          <w:i/>
          <w:iCs/>
          <w:sz w:val="22"/>
          <w:szCs w:val="22"/>
        </w:rPr>
      </w:pPr>
    </w:p>
    <w:p w14:paraId="1200B00C" w14:textId="77777777" w:rsidR="00047ADD" w:rsidRPr="00932FC2" w:rsidRDefault="00047ADD" w:rsidP="00A36D05">
      <w:pPr>
        <w:rPr>
          <w:rFonts w:asciiTheme="minorHAnsi" w:hAnsiTheme="minorHAnsi" w:cstheme="minorHAnsi"/>
          <w:i/>
          <w:iCs/>
          <w:sz w:val="22"/>
          <w:szCs w:val="22"/>
        </w:rPr>
      </w:pPr>
      <w:r w:rsidRPr="00932FC2">
        <w:rPr>
          <w:rFonts w:asciiTheme="minorHAnsi" w:hAnsiTheme="minorHAnsi" w:cstheme="minorHAnsi"/>
          <w:i/>
          <w:iCs/>
          <w:sz w:val="22"/>
          <w:szCs w:val="22"/>
        </w:rPr>
        <w:t>gdzie: P - ilość punktów ważonych, jaką dana oferta otrzyma za cenę całkowitą oferty brutto.</w:t>
      </w:r>
    </w:p>
    <w:p w14:paraId="7A0C03AE" w14:textId="77777777" w:rsidR="007E2F81" w:rsidRPr="00932FC2" w:rsidRDefault="007E2F81" w:rsidP="00A36D05">
      <w:pPr>
        <w:rPr>
          <w:rFonts w:asciiTheme="minorHAnsi" w:hAnsiTheme="minorHAnsi" w:cstheme="minorHAnsi"/>
          <w:i/>
          <w:iCs/>
          <w:sz w:val="22"/>
          <w:szCs w:val="22"/>
        </w:rPr>
      </w:pPr>
    </w:p>
    <w:p w14:paraId="0CB8DDC8" w14:textId="77777777" w:rsidR="00932FC2" w:rsidRPr="00932FC2" w:rsidRDefault="00932FC2" w:rsidP="007E2F81">
      <w:pPr>
        <w:pStyle w:val="paragraph"/>
        <w:textAlignment w:val="baseline"/>
        <w:rPr>
          <w:rStyle w:val="normaltextrun"/>
          <w:rFonts w:asciiTheme="minorHAnsi" w:hAnsiTheme="minorHAnsi" w:cstheme="minorHAnsi"/>
          <w:b/>
          <w:sz w:val="22"/>
          <w:szCs w:val="22"/>
        </w:rPr>
      </w:pPr>
    </w:p>
    <w:p w14:paraId="2B20F150" w14:textId="77777777" w:rsidR="00932FC2" w:rsidRPr="00932FC2" w:rsidRDefault="00932FC2" w:rsidP="007E2F81">
      <w:pPr>
        <w:pStyle w:val="paragraph"/>
        <w:textAlignment w:val="baseline"/>
        <w:rPr>
          <w:rStyle w:val="normaltextrun"/>
          <w:rFonts w:asciiTheme="minorHAnsi" w:hAnsiTheme="minorHAnsi" w:cstheme="minorHAnsi"/>
          <w:b/>
          <w:sz w:val="22"/>
          <w:szCs w:val="22"/>
        </w:rPr>
      </w:pPr>
    </w:p>
    <w:p w14:paraId="2968A3B3" w14:textId="29840C97" w:rsidR="007E2F81" w:rsidRPr="00932FC2" w:rsidRDefault="007E2F81" w:rsidP="007E2F81">
      <w:pPr>
        <w:pStyle w:val="paragraph"/>
        <w:textAlignment w:val="baseline"/>
        <w:rPr>
          <w:rFonts w:asciiTheme="minorHAnsi" w:hAnsiTheme="minorHAnsi" w:cstheme="minorHAnsi"/>
          <w:b/>
          <w:sz w:val="22"/>
          <w:szCs w:val="22"/>
          <w:u w:val="single"/>
        </w:rPr>
      </w:pPr>
      <w:r w:rsidRPr="00932FC2">
        <w:rPr>
          <w:rStyle w:val="normaltextrun"/>
          <w:rFonts w:asciiTheme="minorHAnsi" w:hAnsiTheme="minorHAnsi" w:cstheme="minorHAnsi"/>
          <w:b/>
          <w:sz w:val="22"/>
          <w:szCs w:val="22"/>
          <w:u w:val="single"/>
        </w:rPr>
        <w:t>Ad. 2. Zasady oceny kryterium „Dodatkowe doświadczenie osób skierowanych do realizacji zamówienia” (K) – 25%  </w:t>
      </w:r>
      <w:r w:rsidRPr="00932FC2">
        <w:rPr>
          <w:rStyle w:val="eop"/>
          <w:rFonts w:asciiTheme="minorHAnsi" w:hAnsiTheme="minorHAnsi" w:cstheme="minorHAnsi"/>
          <w:b/>
          <w:sz w:val="22"/>
          <w:szCs w:val="22"/>
          <w:u w:val="single"/>
        </w:rPr>
        <w:t> </w:t>
      </w:r>
    </w:p>
    <w:p w14:paraId="2E5CE0DF" w14:textId="28E2E95A" w:rsidR="007E2F81" w:rsidRPr="00932FC2" w:rsidRDefault="007E2F81" w:rsidP="005E1493">
      <w:pPr>
        <w:pStyle w:val="paragraph"/>
        <w:spacing w:before="0" w:beforeAutospacing="0" w:after="0" w:afterAutospacing="0" w:line="360" w:lineRule="auto"/>
        <w:textAlignment w:val="baseline"/>
        <w:rPr>
          <w:rFonts w:asciiTheme="minorHAnsi" w:hAnsiTheme="minorHAnsi" w:cstheme="minorHAnsi"/>
        </w:rPr>
      </w:pPr>
      <w:r w:rsidRPr="00932FC2">
        <w:rPr>
          <w:rStyle w:val="normaltextrun"/>
          <w:rFonts w:asciiTheme="minorHAnsi" w:hAnsiTheme="minorHAnsi" w:cstheme="minorHAnsi"/>
          <w:iCs/>
          <w:sz w:val="22"/>
          <w:szCs w:val="22"/>
        </w:rPr>
        <w:t>Z uwagi na to, że kwalifikacje zawodowe osób wyznaczonych do realizacji zamówienia mogą mieć znaczący wpływ na jakość wykonania zamówienia, Zamawiający będzie przyznawał dodatkowe punkty Wykonawcy, który zadeklaruje w ofercie, że skieruje do realizacji zam</w:t>
      </w:r>
      <w:r w:rsidR="008434C9" w:rsidRPr="00932FC2">
        <w:rPr>
          <w:rStyle w:val="normaltextrun"/>
          <w:rFonts w:asciiTheme="minorHAnsi" w:hAnsiTheme="minorHAnsi" w:cstheme="minorHAnsi"/>
          <w:iCs/>
          <w:sz w:val="22"/>
          <w:szCs w:val="22"/>
        </w:rPr>
        <w:t xml:space="preserve">ówienia konsultantów wiodących - </w:t>
      </w:r>
      <w:r w:rsidRPr="00932FC2">
        <w:rPr>
          <w:rStyle w:val="normaltextrun"/>
          <w:rFonts w:asciiTheme="minorHAnsi" w:hAnsiTheme="minorHAnsi" w:cstheme="minorHAnsi"/>
          <w:iCs/>
          <w:sz w:val="22"/>
          <w:szCs w:val="22"/>
        </w:rPr>
        <w:t xml:space="preserve">wskazanych </w:t>
      </w:r>
      <w:r w:rsidR="008434C9" w:rsidRPr="00932FC2">
        <w:rPr>
          <w:rStyle w:val="normaltextrun"/>
          <w:rFonts w:asciiTheme="minorHAnsi" w:hAnsiTheme="minorHAnsi" w:cstheme="minorHAnsi"/>
          <w:iCs/>
          <w:sz w:val="22"/>
          <w:szCs w:val="22"/>
        </w:rPr>
        <w:br/>
      </w:r>
      <w:r w:rsidRPr="00932FC2">
        <w:rPr>
          <w:rStyle w:val="normaltextrun"/>
          <w:rFonts w:asciiTheme="minorHAnsi" w:hAnsiTheme="minorHAnsi" w:cstheme="minorHAnsi"/>
          <w:iCs/>
          <w:sz w:val="22"/>
          <w:szCs w:val="22"/>
        </w:rPr>
        <w:t>w FORMULARZU OFERTOWYM oraz w WYKAZIE OSÓB SKIERO</w:t>
      </w:r>
      <w:r w:rsidR="008434C9" w:rsidRPr="00932FC2">
        <w:rPr>
          <w:rStyle w:val="normaltextrun"/>
          <w:rFonts w:asciiTheme="minorHAnsi" w:hAnsiTheme="minorHAnsi" w:cstheme="minorHAnsi"/>
          <w:iCs/>
          <w:sz w:val="22"/>
          <w:szCs w:val="22"/>
        </w:rPr>
        <w:t>WANYCH DO REALIZACJI ZAMÓWIENIA.</w:t>
      </w:r>
      <w:r w:rsidRPr="00932FC2">
        <w:rPr>
          <w:rStyle w:val="normaltextrun"/>
          <w:rFonts w:asciiTheme="minorHAnsi" w:hAnsiTheme="minorHAnsi" w:cstheme="minorHAnsi"/>
          <w:iCs/>
          <w:sz w:val="22"/>
          <w:szCs w:val="22"/>
        </w:rPr>
        <w:t xml:space="preserve"> </w:t>
      </w:r>
    </w:p>
    <w:p w14:paraId="3C2B927E" w14:textId="7C86F4E1" w:rsidR="007E2F81" w:rsidRPr="00932FC2" w:rsidRDefault="007E2F81" w:rsidP="005E1493">
      <w:pPr>
        <w:pStyle w:val="paragraph"/>
        <w:spacing w:before="0" w:beforeAutospacing="0" w:after="0" w:afterAutospacing="0" w:line="360" w:lineRule="auto"/>
        <w:textAlignment w:val="baseline"/>
        <w:rPr>
          <w:rFonts w:asciiTheme="minorHAnsi" w:hAnsiTheme="minorHAnsi" w:cstheme="minorHAnsi"/>
        </w:rPr>
      </w:pPr>
      <w:r w:rsidRPr="00932FC2">
        <w:rPr>
          <w:rStyle w:val="normaltextrun"/>
          <w:rFonts w:asciiTheme="minorHAnsi" w:hAnsiTheme="minorHAnsi" w:cstheme="minorHAnsi"/>
          <w:iCs/>
          <w:sz w:val="22"/>
          <w:szCs w:val="22"/>
        </w:rPr>
        <w:t xml:space="preserve">Dodatkowe doświadczenie rozumiane </w:t>
      </w:r>
      <w:r w:rsidR="008434C9" w:rsidRPr="00932FC2">
        <w:rPr>
          <w:rStyle w:val="normaltextrun"/>
          <w:rFonts w:asciiTheme="minorHAnsi" w:hAnsiTheme="minorHAnsi" w:cstheme="minorHAnsi"/>
          <w:iCs/>
          <w:sz w:val="22"/>
          <w:szCs w:val="22"/>
        </w:rPr>
        <w:t xml:space="preserve">będzie </w:t>
      </w:r>
      <w:r w:rsidRPr="00932FC2">
        <w:rPr>
          <w:rStyle w:val="normaltextrun"/>
          <w:rFonts w:asciiTheme="minorHAnsi" w:hAnsiTheme="minorHAnsi" w:cstheme="minorHAnsi"/>
          <w:iCs/>
          <w:sz w:val="22"/>
          <w:szCs w:val="22"/>
        </w:rPr>
        <w:t xml:space="preserve">jako suma miesięcy pracy wykazanych przez osoby skierowane do realizacji zamówienia przy wdrożeniu lub utrzymaniu systemu SAP </w:t>
      </w:r>
      <w:r w:rsidRPr="00932FC2">
        <w:rPr>
          <w:rStyle w:val="normaltextrun"/>
          <w:rFonts w:asciiTheme="minorHAnsi" w:hAnsiTheme="minorHAnsi" w:cstheme="minorHAnsi"/>
          <w:b/>
          <w:bCs/>
          <w:iCs/>
          <w:sz w:val="22"/>
          <w:szCs w:val="22"/>
        </w:rPr>
        <w:t xml:space="preserve">działającego w szkolnictwie wyższym </w:t>
      </w:r>
      <w:r w:rsidRPr="00932FC2">
        <w:rPr>
          <w:rStyle w:val="normaltextrun"/>
          <w:rFonts w:asciiTheme="minorHAnsi" w:hAnsiTheme="minorHAnsi" w:cstheme="minorHAnsi"/>
          <w:b/>
          <w:bCs/>
          <w:iCs/>
          <w:sz w:val="22"/>
          <w:szCs w:val="22"/>
        </w:rPr>
        <w:br/>
        <w:t>w obszarach objętych: </w:t>
      </w:r>
      <w:r w:rsidRPr="00932FC2">
        <w:rPr>
          <w:rStyle w:val="eop"/>
          <w:rFonts w:asciiTheme="minorHAnsi" w:hAnsiTheme="minorHAnsi" w:cstheme="minorHAnsi"/>
          <w:sz w:val="22"/>
          <w:szCs w:val="22"/>
        </w:rPr>
        <w:t> </w:t>
      </w:r>
    </w:p>
    <w:p w14:paraId="6E9FD08D" w14:textId="77777777" w:rsidR="007E2F81" w:rsidRPr="00932FC2" w:rsidRDefault="007E2F81" w:rsidP="004D48C3">
      <w:pPr>
        <w:pStyle w:val="paragraph"/>
        <w:numPr>
          <w:ilvl w:val="0"/>
          <w:numId w:val="30"/>
        </w:numPr>
        <w:spacing w:before="0" w:beforeAutospacing="0" w:after="0" w:afterAutospacing="0" w:line="360" w:lineRule="auto"/>
        <w:ind w:left="1800" w:firstLine="0"/>
        <w:textAlignment w:val="baseline"/>
        <w:rPr>
          <w:rFonts w:asciiTheme="minorHAnsi" w:hAnsiTheme="minorHAnsi" w:cstheme="minorHAnsi"/>
          <w:sz w:val="22"/>
          <w:szCs w:val="22"/>
        </w:rPr>
      </w:pPr>
      <w:r w:rsidRPr="00932FC2">
        <w:rPr>
          <w:rStyle w:val="normaltextrun"/>
          <w:rFonts w:asciiTheme="minorHAnsi" w:hAnsiTheme="minorHAnsi" w:cstheme="minorHAnsi"/>
          <w:sz w:val="22"/>
          <w:szCs w:val="22"/>
        </w:rPr>
        <w:t>FINANSE I KSIĘGOWOŚĆ, </w:t>
      </w:r>
      <w:r w:rsidRPr="00932FC2">
        <w:rPr>
          <w:rStyle w:val="eop"/>
          <w:rFonts w:asciiTheme="minorHAnsi" w:hAnsiTheme="minorHAnsi" w:cstheme="minorHAnsi"/>
          <w:sz w:val="22"/>
          <w:szCs w:val="22"/>
        </w:rPr>
        <w:t> </w:t>
      </w:r>
    </w:p>
    <w:p w14:paraId="041096D4" w14:textId="77777777" w:rsidR="007E2F81" w:rsidRPr="00932FC2" w:rsidRDefault="007E2F81" w:rsidP="004D48C3">
      <w:pPr>
        <w:pStyle w:val="paragraph"/>
        <w:numPr>
          <w:ilvl w:val="0"/>
          <w:numId w:val="31"/>
        </w:numPr>
        <w:spacing w:before="0" w:beforeAutospacing="0" w:after="0" w:afterAutospacing="0" w:line="360" w:lineRule="auto"/>
        <w:ind w:left="1800" w:firstLine="0"/>
        <w:textAlignment w:val="baseline"/>
        <w:rPr>
          <w:rFonts w:asciiTheme="minorHAnsi" w:hAnsiTheme="minorHAnsi" w:cstheme="minorHAnsi"/>
          <w:sz w:val="22"/>
          <w:szCs w:val="22"/>
        </w:rPr>
      </w:pPr>
      <w:r w:rsidRPr="00932FC2">
        <w:rPr>
          <w:rStyle w:val="normaltextrun"/>
          <w:rFonts w:asciiTheme="minorHAnsi" w:hAnsiTheme="minorHAnsi" w:cstheme="minorHAnsi"/>
          <w:sz w:val="22"/>
          <w:szCs w:val="22"/>
        </w:rPr>
        <w:t>KADRY i PŁACE, </w:t>
      </w:r>
      <w:r w:rsidRPr="00932FC2">
        <w:rPr>
          <w:rStyle w:val="eop"/>
          <w:rFonts w:asciiTheme="minorHAnsi" w:hAnsiTheme="minorHAnsi" w:cstheme="minorHAnsi"/>
          <w:sz w:val="22"/>
          <w:szCs w:val="22"/>
        </w:rPr>
        <w:t> </w:t>
      </w:r>
    </w:p>
    <w:p w14:paraId="6F9B7D45" w14:textId="77777777" w:rsidR="007E2F81" w:rsidRPr="00932FC2" w:rsidRDefault="007E2F81" w:rsidP="004D48C3">
      <w:pPr>
        <w:pStyle w:val="paragraph"/>
        <w:numPr>
          <w:ilvl w:val="0"/>
          <w:numId w:val="32"/>
        </w:numPr>
        <w:spacing w:before="0" w:beforeAutospacing="0" w:after="0" w:afterAutospacing="0" w:line="360" w:lineRule="auto"/>
        <w:ind w:left="1800" w:firstLine="0"/>
        <w:textAlignment w:val="baseline"/>
        <w:rPr>
          <w:rFonts w:asciiTheme="minorHAnsi" w:hAnsiTheme="minorHAnsi" w:cstheme="minorHAnsi"/>
          <w:sz w:val="22"/>
          <w:szCs w:val="22"/>
        </w:rPr>
      </w:pPr>
      <w:r w:rsidRPr="00932FC2">
        <w:rPr>
          <w:rStyle w:val="normaltextrun"/>
          <w:rFonts w:asciiTheme="minorHAnsi" w:hAnsiTheme="minorHAnsi" w:cstheme="minorHAnsi"/>
          <w:sz w:val="22"/>
          <w:szCs w:val="22"/>
        </w:rPr>
        <w:t>CONTROLLING</w:t>
      </w:r>
      <w:r w:rsidRPr="00932FC2">
        <w:rPr>
          <w:rStyle w:val="normaltextrun"/>
          <w:rFonts w:asciiTheme="minorHAnsi" w:hAnsiTheme="minorHAnsi" w:cstheme="minorHAnsi"/>
          <w:iCs/>
          <w:sz w:val="22"/>
          <w:szCs w:val="22"/>
        </w:rPr>
        <w:t>. </w:t>
      </w:r>
      <w:r w:rsidRPr="00932FC2">
        <w:rPr>
          <w:rStyle w:val="eop"/>
          <w:rFonts w:asciiTheme="minorHAnsi" w:hAnsiTheme="minorHAnsi" w:cstheme="minorHAnsi"/>
          <w:sz w:val="22"/>
          <w:szCs w:val="22"/>
        </w:rPr>
        <w:t> </w:t>
      </w:r>
    </w:p>
    <w:p w14:paraId="3B21A2BF" w14:textId="3BD17B9F" w:rsidR="007E2F81" w:rsidRPr="00932FC2" w:rsidRDefault="007E2F81" w:rsidP="005E1493">
      <w:pPr>
        <w:pStyle w:val="paragraph"/>
        <w:spacing w:before="0" w:beforeAutospacing="0" w:after="0" w:afterAutospacing="0" w:line="360" w:lineRule="auto"/>
        <w:textAlignment w:val="baseline"/>
        <w:rPr>
          <w:rFonts w:asciiTheme="minorHAnsi" w:hAnsiTheme="minorHAnsi" w:cstheme="minorHAnsi"/>
        </w:rPr>
      </w:pPr>
      <w:r w:rsidRPr="00932FC2">
        <w:rPr>
          <w:rStyle w:val="normaltextrun"/>
          <w:rFonts w:asciiTheme="minorHAnsi" w:hAnsiTheme="minorHAnsi" w:cstheme="minorHAnsi"/>
          <w:iCs/>
          <w:sz w:val="22"/>
          <w:szCs w:val="22"/>
        </w:rPr>
        <w:t xml:space="preserve">Należy ująć doświadczenie zdobyte w okresie od </w:t>
      </w:r>
      <w:r w:rsidR="008434C9" w:rsidRPr="00932FC2">
        <w:rPr>
          <w:rStyle w:val="normaltextrun"/>
          <w:rFonts w:asciiTheme="minorHAnsi" w:hAnsiTheme="minorHAnsi" w:cstheme="minorHAnsi"/>
          <w:iCs/>
          <w:sz w:val="22"/>
          <w:szCs w:val="22"/>
        </w:rPr>
        <w:t xml:space="preserve">dnia </w:t>
      </w:r>
      <w:r w:rsidRPr="00932FC2">
        <w:rPr>
          <w:rStyle w:val="normaltextrun"/>
          <w:rFonts w:asciiTheme="minorHAnsi" w:hAnsiTheme="minorHAnsi" w:cstheme="minorHAnsi"/>
          <w:iCs/>
          <w:sz w:val="22"/>
          <w:szCs w:val="22"/>
        </w:rPr>
        <w:t xml:space="preserve">01.01.2021 r.  do dnia </w:t>
      </w:r>
      <w:r w:rsidR="008434C9" w:rsidRPr="00932FC2">
        <w:rPr>
          <w:rStyle w:val="normaltextrun"/>
          <w:rFonts w:asciiTheme="minorHAnsi" w:hAnsiTheme="minorHAnsi" w:cstheme="minorHAnsi"/>
          <w:iCs/>
          <w:sz w:val="22"/>
          <w:szCs w:val="22"/>
        </w:rPr>
        <w:t xml:space="preserve">składania ofert </w:t>
      </w:r>
      <w:r w:rsidR="008434C9" w:rsidRPr="00932FC2">
        <w:rPr>
          <w:rStyle w:val="normaltextrun"/>
          <w:rFonts w:asciiTheme="minorHAnsi" w:hAnsiTheme="minorHAnsi" w:cstheme="minorHAnsi"/>
          <w:iCs/>
          <w:sz w:val="22"/>
          <w:szCs w:val="22"/>
        </w:rPr>
        <w:br/>
        <w:t>w przedmiotowym postępowaniu.</w:t>
      </w:r>
      <w:r w:rsidRPr="00932FC2">
        <w:rPr>
          <w:rStyle w:val="eop"/>
          <w:rFonts w:asciiTheme="minorHAnsi" w:hAnsiTheme="minorHAnsi" w:cstheme="minorHAnsi"/>
          <w:sz w:val="22"/>
          <w:szCs w:val="22"/>
        </w:rPr>
        <w:t> </w:t>
      </w:r>
    </w:p>
    <w:p w14:paraId="42665B00" w14:textId="29D6519F" w:rsidR="007E2F81" w:rsidRPr="00932FC2" w:rsidRDefault="007E2F81" w:rsidP="005E1493">
      <w:pPr>
        <w:pStyle w:val="paragraph"/>
        <w:spacing w:before="0" w:beforeAutospacing="0" w:after="0" w:afterAutospacing="0" w:line="360" w:lineRule="auto"/>
        <w:textAlignment w:val="baseline"/>
        <w:rPr>
          <w:rStyle w:val="eop"/>
          <w:rFonts w:asciiTheme="minorHAnsi" w:hAnsiTheme="minorHAnsi" w:cstheme="minorHAnsi"/>
          <w:sz w:val="22"/>
          <w:szCs w:val="22"/>
        </w:rPr>
      </w:pPr>
      <w:r w:rsidRPr="00932FC2">
        <w:rPr>
          <w:rStyle w:val="eop"/>
          <w:rFonts w:asciiTheme="minorHAnsi" w:hAnsiTheme="minorHAnsi" w:cstheme="minorHAnsi"/>
          <w:sz w:val="22"/>
          <w:szCs w:val="22"/>
        </w:rPr>
        <w:t> </w:t>
      </w:r>
      <w:r w:rsidRPr="00932FC2">
        <w:rPr>
          <w:rStyle w:val="normaltextrun"/>
          <w:rFonts w:asciiTheme="minorHAnsi" w:hAnsiTheme="minorHAnsi" w:cstheme="minorHAnsi"/>
          <w:iCs/>
          <w:sz w:val="22"/>
          <w:szCs w:val="22"/>
        </w:rPr>
        <w:t>Dodatkowe doświadczenie wszystkich wskazanych przez Wykonawcę osób będzie sumowane, a liczba punktów przyznawana będzie wg poniższego wzoru:  </w:t>
      </w:r>
      <w:r w:rsidRPr="00932FC2">
        <w:rPr>
          <w:rStyle w:val="eop"/>
          <w:rFonts w:asciiTheme="minorHAnsi" w:hAnsiTheme="minorHAnsi" w:cstheme="minorHAnsi"/>
          <w:sz w:val="22"/>
          <w:szCs w:val="22"/>
        </w:rPr>
        <w:t> </w:t>
      </w:r>
    </w:p>
    <w:p w14:paraId="70C52626" w14:textId="77777777" w:rsidR="005E1493" w:rsidRPr="00932FC2" w:rsidRDefault="005E1493" w:rsidP="005E1493">
      <w:pPr>
        <w:pStyle w:val="paragraph"/>
        <w:spacing w:before="0" w:beforeAutospacing="0" w:after="0" w:afterAutospacing="0" w:line="360" w:lineRule="auto"/>
        <w:textAlignment w:val="baseline"/>
        <w:rPr>
          <w:rFonts w:asciiTheme="minorHAnsi" w:hAnsiTheme="minorHAnsi" w:cstheme="minorHAnsi"/>
        </w:rPr>
      </w:pPr>
    </w:p>
    <w:p w14:paraId="6BBDDEF2" w14:textId="77777777" w:rsidR="007E2F81" w:rsidRPr="00932FC2" w:rsidRDefault="007E2F81" w:rsidP="007E2F81">
      <w:pPr>
        <w:pStyle w:val="paragraph"/>
        <w:spacing w:before="0" w:beforeAutospacing="0" w:after="160" w:afterAutospacing="0"/>
        <w:ind w:left="720"/>
        <w:textAlignment w:val="baseline"/>
        <w:rPr>
          <w:rFonts w:asciiTheme="minorHAnsi" w:hAnsiTheme="minorHAnsi" w:cstheme="minorHAnsi"/>
        </w:rPr>
      </w:pPr>
      <w:r w:rsidRPr="00932FC2">
        <w:rPr>
          <w:rStyle w:val="normaltextrun"/>
          <w:rFonts w:asciiTheme="minorHAnsi" w:hAnsiTheme="minorHAnsi" w:cstheme="minorHAnsi"/>
          <w:i/>
          <w:iCs/>
          <w:sz w:val="22"/>
          <w:szCs w:val="22"/>
        </w:rPr>
        <w:t xml:space="preserve">                       suma miesięcy dodatkowego doświadczenia osób skierowanych </w:t>
      </w:r>
      <w:r w:rsidRPr="00932FC2">
        <w:rPr>
          <w:rStyle w:val="scxw65301263"/>
          <w:rFonts w:asciiTheme="minorHAnsi" w:hAnsiTheme="minorHAnsi" w:cstheme="minorHAnsi"/>
          <w:sz w:val="22"/>
          <w:szCs w:val="22"/>
        </w:rPr>
        <w:t> </w:t>
      </w:r>
      <w:r w:rsidRPr="00932FC2">
        <w:rPr>
          <w:rFonts w:asciiTheme="minorHAnsi" w:hAnsiTheme="minorHAnsi" w:cstheme="minorHAnsi"/>
          <w:sz w:val="22"/>
          <w:szCs w:val="22"/>
        </w:rPr>
        <w:br/>
      </w:r>
      <w:r w:rsidRPr="00932FC2">
        <w:rPr>
          <w:rStyle w:val="normaltextrun"/>
          <w:rFonts w:asciiTheme="minorHAnsi" w:hAnsiTheme="minorHAnsi" w:cstheme="minorHAnsi"/>
          <w:i/>
          <w:iCs/>
          <w:sz w:val="22"/>
          <w:szCs w:val="22"/>
        </w:rPr>
        <w:t>                                          do realizacji zamówienia danej oferty</w:t>
      </w:r>
      <w:r w:rsidRPr="00932FC2">
        <w:rPr>
          <w:rStyle w:val="scxw65301263"/>
          <w:rFonts w:asciiTheme="minorHAnsi" w:hAnsiTheme="minorHAnsi" w:cstheme="minorHAnsi"/>
          <w:sz w:val="22"/>
          <w:szCs w:val="22"/>
        </w:rPr>
        <w:t> </w:t>
      </w:r>
      <w:r w:rsidRPr="00932FC2">
        <w:rPr>
          <w:rFonts w:asciiTheme="minorHAnsi" w:hAnsiTheme="minorHAnsi" w:cstheme="minorHAnsi"/>
          <w:sz w:val="22"/>
          <w:szCs w:val="22"/>
        </w:rPr>
        <w:br/>
      </w:r>
      <w:r w:rsidRPr="00932FC2">
        <w:rPr>
          <w:rStyle w:val="normaltextrun"/>
          <w:rFonts w:asciiTheme="minorHAnsi" w:hAnsiTheme="minorHAnsi" w:cstheme="minorHAnsi"/>
          <w:i/>
          <w:iCs/>
          <w:sz w:val="22"/>
          <w:szCs w:val="22"/>
        </w:rPr>
        <w:t xml:space="preserve">K = (------------------------------------------------------------------------------------------------ x 100) x waga </w:t>
      </w:r>
      <w:r w:rsidRPr="00932FC2">
        <w:rPr>
          <w:rStyle w:val="scxw65301263"/>
          <w:rFonts w:asciiTheme="minorHAnsi" w:hAnsiTheme="minorHAnsi" w:cstheme="minorHAnsi"/>
          <w:sz w:val="22"/>
          <w:szCs w:val="22"/>
        </w:rPr>
        <w:t> </w:t>
      </w:r>
      <w:r w:rsidRPr="00932FC2">
        <w:rPr>
          <w:rFonts w:asciiTheme="minorHAnsi" w:hAnsiTheme="minorHAnsi" w:cstheme="minorHAnsi"/>
          <w:sz w:val="22"/>
          <w:szCs w:val="22"/>
        </w:rPr>
        <w:br/>
      </w:r>
      <w:r w:rsidRPr="00932FC2">
        <w:rPr>
          <w:rStyle w:val="normaltextrun"/>
          <w:rFonts w:asciiTheme="minorHAnsi" w:hAnsiTheme="minorHAnsi" w:cstheme="minorHAnsi"/>
          <w:i/>
          <w:iCs/>
          <w:sz w:val="22"/>
          <w:szCs w:val="22"/>
        </w:rPr>
        <w:t>             maksymalna suma miesięcy dodatkowego doświadczenia osób skierowanych </w:t>
      </w:r>
      <w:r w:rsidRPr="00932FC2">
        <w:rPr>
          <w:rStyle w:val="eop"/>
          <w:rFonts w:asciiTheme="minorHAnsi" w:hAnsiTheme="minorHAnsi" w:cstheme="minorHAnsi"/>
          <w:sz w:val="22"/>
          <w:szCs w:val="22"/>
        </w:rPr>
        <w:t> </w:t>
      </w:r>
    </w:p>
    <w:p w14:paraId="6E1EE2D9" w14:textId="68269AEC" w:rsidR="007E2F81" w:rsidRPr="00932FC2" w:rsidRDefault="007E2F81" w:rsidP="007E2F81">
      <w:pPr>
        <w:pStyle w:val="paragraph"/>
        <w:spacing w:before="0" w:beforeAutospacing="0" w:after="160" w:afterAutospacing="0"/>
        <w:ind w:left="720"/>
        <w:textAlignment w:val="baseline"/>
        <w:rPr>
          <w:rFonts w:asciiTheme="minorHAnsi" w:hAnsiTheme="minorHAnsi" w:cstheme="minorHAnsi"/>
        </w:rPr>
      </w:pPr>
      <w:r w:rsidRPr="00932FC2">
        <w:rPr>
          <w:rStyle w:val="normaltextrun"/>
          <w:rFonts w:asciiTheme="minorHAnsi" w:hAnsiTheme="minorHAnsi" w:cstheme="minorHAnsi"/>
          <w:i/>
          <w:iCs/>
          <w:sz w:val="22"/>
          <w:szCs w:val="22"/>
        </w:rPr>
        <w:t>         </w:t>
      </w:r>
      <w:r w:rsidR="00932FC2" w:rsidRPr="00932FC2">
        <w:rPr>
          <w:rStyle w:val="normaltextrun"/>
          <w:rFonts w:asciiTheme="minorHAnsi" w:hAnsiTheme="minorHAnsi" w:cstheme="minorHAnsi"/>
          <w:i/>
          <w:iCs/>
          <w:sz w:val="22"/>
          <w:szCs w:val="22"/>
        </w:rPr>
        <w:t>                     </w:t>
      </w:r>
      <w:r w:rsidRPr="00932FC2">
        <w:rPr>
          <w:rStyle w:val="normaltextrun"/>
          <w:rFonts w:asciiTheme="minorHAnsi" w:hAnsiTheme="minorHAnsi" w:cstheme="minorHAnsi"/>
          <w:i/>
          <w:iCs/>
          <w:sz w:val="22"/>
          <w:szCs w:val="22"/>
        </w:rPr>
        <w:t xml:space="preserve"> do realizacji zamówienia z ofert niepodlegających odrzuceniu</w:t>
      </w:r>
      <w:r w:rsidRPr="00932FC2">
        <w:rPr>
          <w:rStyle w:val="eop"/>
          <w:rFonts w:asciiTheme="minorHAnsi" w:hAnsiTheme="minorHAnsi" w:cstheme="minorHAnsi"/>
          <w:sz w:val="22"/>
          <w:szCs w:val="22"/>
        </w:rPr>
        <w:t> </w:t>
      </w:r>
    </w:p>
    <w:p w14:paraId="31F17F44" w14:textId="77777777" w:rsidR="007E2F81" w:rsidRPr="00932FC2" w:rsidRDefault="007E2F81" w:rsidP="005E1493">
      <w:pPr>
        <w:pStyle w:val="paragraph"/>
        <w:spacing w:before="0" w:beforeAutospacing="0" w:after="160" w:afterAutospacing="0"/>
        <w:textAlignment w:val="baseline"/>
        <w:rPr>
          <w:rFonts w:asciiTheme="minorHAnsi" w:hAnsiTheme="minorHAnsi" w:cstheme="minorHAnsi"/>
        </w:rPr>
      </w:pPr>
      <w:r w:rsidRPr="00932FC2">
        <w:rPr>
          <w:rStyle w:val="normaltextrun"/>
          <w:rFonts w:asciiTheme="minorHAnsi" w:hAnsiTheme="minorHAnsi" w:cstheme="minorHAnsi"/>
          <w:i/>
          <w:iCs/>
          <w:sz w:val="22"/>
          <w:szCs w:val="22"/>
        </w:rPr>
        <w:t>gdzie: K - ilość punktów ważonych, jaką dana oferta otrzyma za dodatkowe doświadczenie osób skierowanych do realizacji zamówienia</w:t>
      </w:r>
      <w:r w:rsidRPr="00932FC2">
        <w:rPr>
          <w:rStyle w:val="eop"/>
          <w:rFonts w:asciiTheme="minorHAnsi" w:hAnsiTheme="minorHAnsi" w:cstheme="minorHAnsi"/>
          <w:sz w:val="22"/>
          <w:szCs w:val="22"/>
        </w:rPr>
        <w:t> </w:t>
      </w:r>
    </w:p>
    <w:p w14:paraId="18AC24DA" w14:textId="77777777" w:rsidR="007E2F81" w:rsidRPr="00932FC2" w:rsidRDefault="007E2F81" w:rsidP="005E1493">
      <w:pPr>
        <w:pStyle w:val="paragraph"/>
        <w:spacing w:before="0" w:beforeAutospacing="0" w:after="160" w:afterAutospacing="0"/>
        <w:textAlignment w:val="baseline"/>
        <w:rPr>
          <w:rFonts w:asciiTheme="minorHAnsi" w:hAnsiTheme="minorHAnsi" w:cstheme="minorHAnsi"/>
        </w:rPr>
      </w:pPr>
      <w:r w:rsidRPr="00932FC2">
        <w:rPr>
          <w:rStyle w:val="normaltextrun"/>
          <w:rFonts w:asciiTheme="minorHAnsi" w:hAnsiTheme="minorHAnsi" w:cstheme="minorHAnsi"/>
          <w:iCs/>
          <w:sz w:val="22"/>
          <w:szCs w:val="22"/>
        </w:rPr>
        <w:t>Zamawiający dopuszcza, aby czas realizacji dodatkowego doświadczenia osób skierowanych do realizacji zamówienia uzyskanego w różnych projektach nakładał się na siebie.</w:t>
      </w:r>
      <w:r w:rsidRPr="00932FC2">
        <w:rPr>
          <w:rStyle w:val="eop"/>
          <w:rFonts w:asciiTheme="minorHAnsi" w:hAnsiTheme="minorHAnsi" w:cstheme="minorHAnsi"/>
          <w:sz w:val="22"/>
          <w:szCs w:val="22"/>
        </w:rPr>
        <w:t> </w:t>
      </w:r>
    </w:p>
    <w:p w14:paraId="1F0E8E2C" w14:textId="1BB45532" w:rsidR="007E2F81" w:rsidRPr="00932FC2" w:rsidRDefault="005E1493" w:rsidP="005E1493">
      <w:pPr>
        <w:pStyle w:val="paragraph"/>
        <w:textAlignment w:val="baseline"/>
        <w:rPr>
          <w:rFonts w:asciiTheme="minorHAnsi" w:hAnsiTheme="minorHAnsi" w:cstheme="minorHAnsi"/>
          <w:b/>
          <w:sz w:val="22"/>
          <w:szCs w:val="22"/>
          <w:u w:val="single"/>
        </w:rPr>
      </w:pPr>
      <w:r w:rsidRPr="00932FC2">
        <w:rPr>
          <w:rStyle w:val="normaltextrun"/>
          <w:rFonts w:asciiTheme="minorHAnsi" w:hAnsiTheme="minorHAnsi" w:cstheme="minorHAnsi"/>
          <w:b/>
          <w:sz w:val="22"/>
          <w:szCs w:val="22"/>
          <w:u w:val="single"/>
        </w:rPr>
        <w:t xml:space="preserve">Ad. 3. </w:t>
      </w:r>
      <w:r w:rsidR="007E2F81" w:rsidRPr="00932FC2">
        <w:rPr>
          <w:rStyle w:val="normaltextrun"/>
          <w:rFonts w:asciiTheme="minorHAnsi" w:hAnsiTheme="minorHAnsi" w:cstheme="minorHAnsi"/>
          <w:b/>
          <w:sz w:val="22"/>
          <w:szCs w:val="22"/>
          <w:u w:val="single"/>
        </w:rPr>
        <w:t>Zasady oceny kryterium „Czas naprawy” (T) – 10%</w:t>
      </w:r>
      <w:r w:rsidR="007E2F81" w:rsidRPr="00932FC2">
        <w:rPr>
          <w:rStyle w:val="eop"/>
          <w:rFonts w:asciiTheme="minorHAnsi" w:hAnsiTheme="minorHAnsi" w:cstheme="minorHAnsi"/>
          <w:b/>
          <w:sz w:val="22"/>
          <w:szCs w:val="22"/>
          <w:u w:val="single"/>
        </w:rPr>
        <w:t> </w:t>
      </w:r>
    </w:p>
    <w:p w14:paraId="0C70F2B2" w14:textId="70352C90" w:rsidR="007E2F81" w:rsidRPr="00932FC2" w:rsidRDefault="007E2F81" w:rsidP="005E1493">
      <w:pPr>
        <w:pStyle w:val="paragraph"/>
        <w:spacing w:before="0" w:beforeAutospacing="0" w:after="160" w:afterAutospacing="0"/>
        <w:textAlignment w:val="baseline"/>
        <w:rPr>
          <w:rFonts w:asciiTheme="minorHAnsi" w:hAnsiTheme="minorHAnsi" w:cstheme="minorHAnsi"/>
        </w:rPr>
      </w:pPr>
      <w:r w:rsidRPr="00932FC2">
        <w:rPr>
          <w:rStyle w:val="normaltextrun"/>
          <w:rFonts w:asciiTheme="minorHAnsi" w:hAnsiTheme="minorHAnsi" w:cstheme="minorHAnsi"/>
          <w:iCs/>
          <w:sz w:val="22"/>
          <w:szCs w:val="22"/>
        </w:rPr>
        <w:t> Liczba punktów przyznana poszczególnym Wykonawcom za kryterium Czas naprawy, obliczana będzie według poniższego równania: </w:t>
      </w:r>
      <w:r w:rsidRPr="00932FC2">
        <w:rPr>
          <w:rStyle w:val="eop"/>
          <w:rFonts w:asciiTheme="minorHAnsi" w:hAnsiTheme="minorHAnsi" w:cstheme="minorHAnsi"/>
          <w:sz w:val="22"/>
          <w:szCs w:val="22"/>
        </w:rPr>
        <w:t> </w:t>
      </w:r>
    </w:p>
    <w:p w14:paraId="641B5FCB" w14:textId="77777777" w:rsidR="007E2F81" w:rsidRPr="00932FC2" w:rsidRDefault="007E2F81" w:rsidP="007E2F81">
      <w:pPr>
        <w:pStyle w:val="paragraph"/>
        <w:spacing w:before="0" w:beforeAutospacing="0" w:after="160" w:afterAutospacing="0"/>
        <w:ind w:left="720"/>
        <w:textAlignment w:val="baseline"/>
        <w:rPr>
          <w:rFonts w:asciiTheme="minorHAnsi" w:hAnsiTheme="minorHAnsi" w:cstheme="minorHAnsi"/>
        </w:rPr>
      </w:pPr>
      <w:r w:rsidRPr="00932FC2">
        <w:rPr>
          <w:rStyle w:val="normaltextrun"/>
          <w:rFonts w:asciiTheme="minorHAnsi" w:hAnsiTheme="minorHAnsi" w:cstheme="minorHAnsi"/>
          <w:i/>
          <w:iCs/>
          <w:sz w:val="22"/>
          <w:szCs w:val="22"/>
        </w:rPr>
        <w:t xml:space="preserve">                          T1+T2+T3 </w:t>
      </w:r>
      <w:r w:rsidRPr="00932FC2">
        <w:rPr>
          <w:rStyle w:val="scxw65301263"/>
          <w:rFonts w:asciiTheme="minorHAnsi" w:hAnsiTheme="minorHAnsi" w:cstheme="minorHAnsi"/>
          <w:sz w:val="22"/>
          <w:szCs w:val="22"/>
        </w:rPr>
        <w:t> </w:t>
      </w:r>
      <w:r w:rsidRPr="00932FC2">
        <w:rPr>
          <w:rFonts w:asciiTheme="minorHAnsi" w:hAnsiTheme="minorHAnsi" w:cstheme="minorHAnsi"/>
          <w:sz w:val="22"/>
          <w:szCs w:val="22"/>
        </w:rPr>
        <w:br/>
      </w:r>
      <w:r w:rsidRPr="00932FC2">
        <w:rPr>
          <w:rStyle w:val="normaltextrun"/>
          <w:rFonts w:asciiTheme="minorHAnsi" w:hAnsiTheme="minorHAnsi" w:cstheme="minorHAnsi"/>
          <w:i/>
          <w:iCs/>
          <w:sz w:val="22"/>
          <w:szCs w:val="22"/>
        </w:rPr>
        <w:t xml:space="preserve">T = (---------------------------------------------- x 100) x waga </w:t>
      </w:r>
      <w:r w:rsidRPr="00932FC2">
        <w:rPr>
          <w:rStyle w:val="scxw65301263"/>
          <w:rFonts w:asciiTheme="minorHAnsi" w:hAnsiTheme="minorHAnsi" w:cstheme="minorHAnsi"/>
          <w:sz w:val="22"/>
          <w:szCs w:val="22"/>
        </w:rPr>
        <w:t> </w:t>
      </w:r>
      <w:r w:rsidRPr="00932FC2">
        <w:rPr>
          <w:rFonts w:asciiTheme="minorHAnsi" w:hAnsiTheme="minorHAnsi" w:cstheme="minorHAnsi"/>
          <w:sz w:val="22"/>
          <w:szCs w:val="22"/>
        </w:rPr>
        <w:br/>
      </w:r>
      <w:r w:rsidRPr="00932FC2">
        <w:rPr>
          <w:rStyle w:val="normaltextrun"/>
          <w:rFonts w:asciiTheme="minorHAnsi" w:hAnsiTheme="minorHAnsi" w:cstheme="minorHAnsi"/>
          <w:i/>
          <w:iCs/>
          <w:sz w:val="22"/>
          <w:szCs w:val="22"/>
        </w:rPr>
        <w:t xml:space="preserve">                           </w:t>
      </w:r>
      <w:proofErr w:type="spellStart"/>
      <w:r w:rsidRPr="00932FC2">
        <w:rPr>
          <w:rStyle w:val="normaltextrun"/>
          <w:rFonts w:asciiTheme="minorHAnsi" w:hAnsiTheme="minorHAnsi" w:cstheme="minorHAnsi"/>
          <w:i/>
          <w:iCs/>
          <w:sz w:val="22"/>
          <w:szCs w:val="22"/>
        </w:rPr>
        <w:t>Tmax</w:t>
      </w:r>
      <w:proofErr w:type="spellEnd"/>
      <w:r w:rsidRPr="00932FC2">
        <w:rPr>
          <w:rStyle w:val="normaltextrun"/>
          <w:rFonts w:asciiTheme="minorHAnsi" w:hAnsiTheme="minorHAnsi" w:cstheme="minorHAnsi"/>
          <w:i/>
          <w:iCs/>
          <w:sz w:val="22"/>
          <w:szCs w:val="22"/>
        </w:rPr>
        <w:t xml:space="preserve"> (tj. 100 punktów) </w:t>
      </w:r>
      <w:r w:rsidRPr="00932FC2">
        <w:rPr>
          <w:rStyle w:val="eop"/>
          <w:rFonts w:asciiTheme="minorHAnsi" w:hAnsiTheme="minorHAnsi" w:cstheme="minorHAnsi"/>
          <w:sz w:val="22"/>
          <w:szCs w:val="22"/>
        </w:rPr>
        <w:t> </w:t>
      </w:r>
    </w:p>
    <w:p w14:paraId="0936D361" w14:textId="77777777" w:rsidR="007E2F81" w:rsidRPr="00932FC2" w:rsidRDefault="007E2F81" w:rsidP="00932FC2">
      <w:pPr>
        <w:pStyle w:val="paragraph"/>
        <w:spacing w:before="0" w:beforeAutospacing="0" w:after="160" w:afterAutospacing="0"/>
        <w:textAlignment w:val="baseline"/>
        <w:rPr>
          <w:rFonts w:asciiTheme="minorHAnsi" w:hAnsiTheme="minorHAnsi" w:cstheme="minorHAnsi"/>
        </w:rPr>
      </w:pPr>
      <w:r w:rsidRPr="00932FC2">
        <w:rPr>
          <w:rStyle w:val="normaltextrun"/>
          <w:rFonts w:asciiTheme="minorHAnsi" w:hAnsiTheme="minorHAnsi" w:cstheme="minorHAnsi"/>
          <w:i/>
          <w:iCs/>
          <w:sz w:val="22"/>
          <w:szCs w:val="22"/>
        </w:rPr>
        <w:t>gdzie:  </w:t>
      </w:r>
      <w:r w:rsidRPr="00932FC2">
        <w:rPr>
          <w:rStyle w:val="eop"/>
          <w:rFonts w:asciiTheme="minorHAnsi" w:hAnsiTheme="minorHAnsi" w:cstheme="minorHAnsi"/>
          <w:sz w:val="22"/>
          <w:szCs w:val="22"/>
        </w:rPr>
        <w:t> </w:t>
      </w:r>
    </w:p>
    <w:p w14:paraId="1757E18B" w14:textId="77777777" w:rsidR="007E2F81" w:rsidRPr="00932FC2" w:rsidRDefault="007E2F81" w:rsidP="005E1493">
      <w:pPr>
        <w:pStyle w:val="paragraph"/>
        <w:spacing w:before="0" w:beforeAutospacing="0" w:after="0" w:afterAutospacing="0"/>
        <w:ind w:left="720"/>
        <w:textAlignment w:val="baseline"/>
        <w:rPr>
          <w:rFonts w:asciiTheme="minorHAnsi" w:hAnsiTheme="minorHAnsi" w:cstheme="minorHAnsi"/>
        </w:rPr>
      </w:pPr>
      <w:r w:rsidRPr="00932FC2">
        <w:rPr>
          <w:rStyle w:val="normaltextrun"/>
          <w:rFonts w:asciiTheme="minorHAnsi" w:hAnsiTheme="minorHAnsi" w:cstheme="minorHAnsi"/>
          <w:i/>
          <w:iCs/>
          <w:sz w:val="22"/>
          <w:szCs w:val="22"/>
        </w:rPr>
        <w:lastRenderedPageBreak/>
        <w:t xml:space="preserve">T1 – </w:t>
      </w:r>
      <w:proofErr w:type="spellStart"/>
      <w:r w:rsidRPr="00932FC2">
        <w:rPr>
          <w:rStyle w:val="normaltextrun"/>
          <w:rFonts w:asciiTheme="minorHAnsi" w:hAnsiTheme="minorHAnsi" w:cstheme="minorHAnsi"/>
          <w:i/>
          <w:iCs/>
          <w:sz w:val="22"/>
          <w:szCs w:val="22"/>
        </w:rPr>
        <w:t>podkryterium</w:t>
      </w:r>
      <w:proofErr w:type="spellEnd"/>
      <w:r w:rsidRPr="00932FC2">
        <w:rPr>
          <w:rStyle w:val="normaltextrun"/>
          <w:rFonts w:asciiTheme="minorHAnsi" w:hAnsiTheme="minorHAnsi" w:cstheme="minorHAnsi"/>
          <w:i/>
          <w:iCs/>
          <w:sz w:val="22"/>
          <w:szCs w:val="22"/>
        </w:rPr>
        <w:t xml:space="preserve"> Awaria – czas naprawy </w:t>
      </w:r>
      <w:r w:rsidRPr="00932FC2">
        <w:rPr>
          <w:rStyle w:val="scxw65301263"/>
          <w:rFonts w:asciiTheme="minorHAnsi" w:hAnsiTheme="minorHAnsi" w:cstheme="minorHAnsi"/>
          <w:sz w:val="22"/>
          <w:szCs w:val="22"/>
        </w:rPr>
        <w:t> </w:t>
      </w:r>
      <w:r w:rsidRPr="00932FC2">
        <w:rPr>
          <w:rFonts w:asciiTheme="minorHAnsi" w:hAnsiTheme="minorHAnsi" w:cstheme="minorHAnsi"/>
          <w:sz w:val="22"/>
          <w:szCs w:val="22"/>
        </w:rPr>
        <w:br/>
      </w:r>
      <w:r w:rsidRPr="00932FC2">
        <w:rPr>
          <w:rStyle w:val="normaltextrun"/>
          <w:rFonts w:asciiTheme="minorHAnsi" w:hAnsiTheme="minorHAnsi" w:cstheme="minorHAnsi"/>
          <w:i/>
          <w:iCs/>
          <w:sz w:val="22"/>
          <w:szCs w:val="22"/>
        </w:rPr>
        <w:t xml:space="preserve">T2 – </w:t>
      </w:r>
      <w:proofErr w:type="spellStart"/>
      <w:r w:rsidRPr="00932FC2">
        <w:rPr>
          <w:rStyle w:val="normaltextrun"/>
          <w:rFonts w:asciiTheme="minorHAnsi" w:hAnsiTheme="minorHAnsi" w:cstheme="minorHAnsi"/>
          <w:i/>
          <w:iCs/>
          <w:sz w:val="22"/>
          <w:szCs w:val="22"/>
        </w:rPr>
        <w:t>podkryterium</w:t>
      </w:r>
      <w:proofErr w:type="spellEnd"/>
      <w:r w:rsidRPr="00932FC2">
        <w:rPr>
          <w:rStyle w:val="normaltextrun"/>
          <w:rFonts w:asciiTheme="minorHAnsi" w:hAnsiTheme="minorHAnsi" w:cstheme="minorHAnsi"/>
          <w:i/>
          <w:iCs/>
          <w:sz w:val="22"/>
          <w:szCs w:val="22"/>
        </w:rPr>
        <w:t xml:space="preserve"> Błąd istotny – czas naprawy </w:t>
      </w:r>
      <w:r w:rsidRPr="00932FC2">
        <w:rPr>
          <w:rStyle w:val="scxw65301263"/>
          <w:rFonts w:asciiTheme="minorHAnsi" w:hAnsiTheme="minorHAnsi" w:cstheme="minorHAnsi"/>
          <w:sz w:val="22"/>
          <w:szCs w:val="22"/>
        </w:rPr>
        <w:t> </w:t>
      </w:r>
      <w:r w:rsidRPr="00932FC2">
        <w:rPr>
          <w:rFonts w:asciiTheme="minorHAnsi" w:hAnsiTheme="minorHAnsi" w:cstheme="minorHAnsi"/>
          <w:sz w:val="22"/>
          <w:szCs w:val="22"/>
        </w:rPr>
        <w:br/>
      </w:r>
      <w:r w:rsidRPr="00932FC2">
        <w:rPr>
          <w:rStyle w:val="normaltextrun"/>
          <w:rFonts w:asciiTheme="minorHAnsi" w:hAnsiTheme="minorHAnsi" w:cstheme="minorHAnsi"/>
          <w:i/>
          <w:iCs/>
          <w:sz w:val="22"/>
          <w:szCs w:val="22"/>
        </w:rPr>
        <w:t xml:space="preserve">T3 – </w:t>
      </w:r>
      <w:proofErr w:type="spellStart"/>
      <w:r w:rsidRPr="00932FC2">
        <w:rPr>
          <w:rStyle w:val="normaltextrun"/>
          <w:rFonts w:asciiTheme="minorHAnsi" w:hAnsiTheme="minorHAnsi" w:cstheme="minorHAnsi"/>
          <w:i/>
          <w:iCs/>
          <w:sz w:val="22"/>
          <w:szCs w:val="22"/>
        </w:rPr>
        <w:t>podkryterium</w:t>
      </w:r>
      <w:proofErr w:type="spellEnd"/>
      <w:r w:rsidRPr="00932FC2">
        <w:rPr>
          <w:rStyle w:val="normaltextrun"/>
          <w:rFonts w:asciiTheme="minorHAnsi" w:hAnsiTheme="minorHAnsi" w:cstheme="minorHAnsi"/>
          <w:i/>
          <w:iCs/>
          <w:sz w:val="22"/>
          <w:szCs w:val="22"/>
        </w:rPr>
        <w:t xml:space="preserve"> Usterka – czas naprawy </w:t>
      </w:r>
      <w:r w:rsidRPr="00932FC2">
        <w:rPr>
          <w:rStyle w:val="eop"/>
          <w:rFonts w:asciiTheme="minorHAnsi" w:hAnsiTheme="minorHAnsi" w:cstheme="minorHAnsi"/>
          <w:sz w:val="22"/>
          <w:szCs w:val="22"/>
        </w:rPr>
        <w:t> </w:t>
      </w:r>
    </w:p>
    <w:p w14:paraId="217458E8" w14:textId="77777777" w:rsidR="007E2F81" w:rsidRPr="00932FC2" w:rsidRDefault="007E2F81" w:rsidP="005E1493">
      <w:pPr>
        <w:pStyle w:val="paragraph"/>
        <w:spacing w:before="0" w:beforeAutospacing="0" w:after="0" w:afterAutospacing="0"/>
        <w:ind w:left="720"/>
        <w:textAlignment w:val="baseline"/>
        <w:rPr>
          <w:rStyle w:val="eop"/>
          <w:rFonts w:asciiTheme="minorHAnsi" w:hAnsiTheme="minorHAnsi" w:cstheme="minorHAnsi"/>
          <w:sz w:val="22"/>
          <w:szCs w:val="22"/>
        </w:rPr>
      </w:pPr>
      <w:proofErr w:type="spellStart"/>
      <w:r w:rsidRPr="00932FC2">
        <w:rPr>
          <w:rStyle w:val="normaltextrun"/>
          <w:rFonts w:asciiTheme="minorHAnsi" w:hAnsiTheme="minorHAnsi" w:cstheme="minorHAnsi"/>
          <w:i/>
          <w:iCs/>
          <w:sz w:val="22"/>
          <w:szCs w:val="22"/>
        </w:rPr>
        <w:t>Tmax</w:t>
      </w:r>
      <w:proofErr w:type="spellEnd"/>
      <w:r w:rsidRPr="00932FC2">
        <w:rPr>
          <w:rStyle w:val="normaltextrun"/>
          <w:rFonts w:asciiTheme="minorHAnsi" w:hAnsiTheme="minorHAnsi" w:cstheme="minorHAnsi"/>
          <w:i/>
          <w:iCs/>
          <w:sz w:val="22"/>
          <w:szCs w:val="22"/>
        </w:rPr>
        <w:t>  - maksymalna liczba punktów do uzyskania tj. 100 punktów </w:t>
      </w:r>
      <w:r w:rsidRPr="00932FC2">
        <w:rPr>
          <w:rStyle w:val="eop"/>
          <w:rFonts w:asciiTheme="minorHAnsi" w:hAnsiTheme="minorHAnsi" w:cstheme="minorHAnsi"/>
          <w:sz w:val="22"/>
          <w:szCs w:val="22"/>
        </w:rPr>
        <w:t> </w:t>
      </w:r>
    </w:p>
    <w:p w14:paraId="670BB1EA" w14:textId="77777777" w:rsidR="005E1493" w:rsidRPr="00932FC2" w:rsidRDefault="005E1493" w:rsidP="005E1493">
      <w:pPr>
        <w:pStyle w:val="paragraph"/>
        <w:spacing w:before="0" w:beforeAutospacing="0" w:after="0" w:afterAutospacing="0"/>
        <w:ind w:left="720"/>
        <w:textAlignment w:val="baseline"/>
        <w:rPr>
          <w:rFonts w:asciiTheme="minorHAnsi" w:hAnsiTheme="minorHAnsi" w:cstheme="minorHAnsi"/>
        </w:rPr>
      </w:pPr>
    </w:p>
    <w:p w14:paraId="078373BB" w14:textId="399A8677" w:rsidR="007E2F81" w:rsidRPr="00932FC2" w:rsidRDefault="005E1493" w:rsidP="005E1493">
      <w:pPr>
        <w:pStyle w:val="paragraph"/>
        <w:spacing w:before="0" w:beforeAutospacing="0" w:after="0" w:afterAutospacing="0" w:line="360" w:lineRule="auto"/>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Zgodnie z S</w:t>
      </w:r>
      <w:r w:rsidR="007E2F81" w:rsidRPr="00932FC2">
        <w:rPr>
          <w:rStyle w:val="normaltextrun"/>
          <w:rFonts w:asciiTheme="minorHAnsi" w:hAnsiTheme="minorHAnsi" w:cstheme="minorHAnsi"/>
          <w:iCs/>
          <w:sz w:val="22"/>
          <w:szCs w:val="22"/>
        </w:rPr>
        <w:t>WZ, Załącznik nr 1 do wzoru umowy – Opis Przedmiotu Zamówienia, Maksymalny czas naprawy (w godzinach roboczych) liczony od zgłoszenia serwisowego wynosi maksymalnie: </w:t>
      </w:r>
      <w:r w:rsidR="007E2F81" w:rsidRPr="00932FC2">
        <w:rPr>
          <w:rStyle w:val="eop"/>
          <w:rFonts w:asciiTheme="minorHAnsi" w:hAnsiTheme="minorHAnsi" w:cstheme="minorHAnsi"/>
          <w:sz w:val="22"/>
          <w:szCs w:val="22"/>
        </w:rPr>
        <w:t> </w:t>
      </w:r>
    </w:p>
    <w:p w14:paraId="58FB904B" w14:textId="77777777" w:rsidR="007E2F81" w:rsidRPr="00932FC2" w:rsidRDefault="007E2F81" w:rsidP="004D48C3">
      <w:pPr>
        <w:pStyle w:val="paragraph"/>
        <w:numPr>
          <w:ilvl w:val="0"/>
          <w:numId w:val="33"/>
        </w:numPr>
        <w:spacing w:before="0" w:beforeAutospacing="0" w:after="0" w:afterAutospacing="0" w:line="360" w:lineRule="auto"/>
        <w:ind w:left="1440" w:firstLine="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Awaria – 8 godzin roboczych, </w:t>
      </w:r>
      <w:r w:rsidRPr="00932FC2">
        <w:rPr>
          <w:rStyle w:val="eop"/>
          <w:rFonts w:asciiTheme="minorHAnsi" w:hAnsiTheme="minorHAnsi" w:cstheme="minorHAnsi"/>
          <w:sz w:val="22"/>
          <w:szCs w:val="22"/>
        </w:rPr>
        <w:t> </w:t>
      </w:r>
    </w:p>
    <w:p w14:paraId="45DB7266" w14:textId="77777777" w:rsidR="007E2F81" w:rsidRPr="00932FC2" w:rsidRDefault="007E2F81" w:rsidP="004D48C3">
      <w:pPr>
        <w:pStyle w:val="paragraph"/>
        <w:numPr>
          <w:ilvl w:val="0"/>
          <w:numId w:val="34"/>
        </w:numPr>
        <w:spacing w:before="0" w:beforeAutospacing="0" w:after="0" w:afterAutospacing="0" w:line="360" w:lineRule="auto"/>
        <w:ind w:left="1440" w:firstLine="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Błąd istotny – 36 godzin roboczych, </w:t>
      </w:r>
      <w:r w:rsidRPr="00932FC2">
        <w:rPr>
          <w:rStyle w:val="eop"/>
          <w:rFonts w:asciiTheme="minorHAnsi" w:hAnsiTheme="minorHAnsi" w:cstheme="minorHAnsi"/>
          <w:sz w:val="22"/>
          <w:szCs w:val="22"/>
        </w:rPr>
        <w:t> </w:t>
      </w:r>
    </w:p>
    <w:p w14:paraId="0EC09524" w14:textId="77777777" w:rsidR="007E2F81" w:rsidRPr="00932FC2" w:rsidRDefault="007E2F81" w:rsidP="004D48C3">
      <w:pPr>
        <w:pStyle w:val="paragraph"/>
        <w:numPr>
          <w:ilvl w:val="0"/>
          <w:numId w:val="35"/>
        </w:numPr>
        <w:spacing w:before="0" w:beforeAutospacing="0" w:after="0" w:afterAutospacing="0" w:line="360" w:lineRule="auto"/>
        <w:ind w:left="1440" w:firstLine="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Usterka – 64 godziny robocze,  </w:t>
      </w:r>
      <w:r w:rsidRPr="00932FC2">
        <w:rPr>
          <w:rStyle w:val="eop"/>
          <w:rFonts w:asciiTheme="minorHAnsi" w:hAnsiTheme="minorHAnsi" w:cstheme="minorHAnsi"/>
          <w:sz w:val="22"/>
          <w:szCs w:val="22"/>
        </w:rPr>
        <w:t> </w:t>
      </w:r>
    </w:p>
    <w:p w14:paraId="0D2630A4" w14:textId="61DD1476" w:rsidR="007E2F81" w:rsidRPr="00932FC2" w:rsidRDefault="007E2F81" w:rsidP="005E1493">
      <w:pPr>
        <w:pStyle w:val="paragraph"/>
        <w:spacing w:before="0" w:beforeAutospacing="0" w:after="0" w:afterAutospacing="0" w:line="360" w:lineRule="auto"/>
        <w:ind w:left="72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 xml:space="preserve">a) </w:t>
      </w:r>
      <w:proofErr w:type="spellStart"/>
      <w:r w:rsidRPr="00932FC2">
        <w:rPr>
          <w:rStyle w:val="normaltextrun"/>
          <w:rFonts w:asciiTheme="minorHAnsi" w:hAnsiTheme="minorHAnsi" w:cstheme="minorHAnsi"/>
          <w:iCs/>
          <w:sz w:val="22"/>
          <w:szCs w:val="22"/>
        </w:rPr>
        <w:t>Podkryterium</w:t>
      </w:r>
      <w:proofErr w:type="spellEnd"/>
      <w:r w:rsidRPr="00932FC2">
        <w:rPr>
          <w:rStyle w:val="normaltextrun"/>
          <w:rFonts w:asciiTheme="minorHAnsi" w:hAnsiTheme="minorHAnsi" w:cstheme="minorHAnsi"/>
          <w:iCs/>
          <w:sz w:val="22"/>
          <w:szCs w:val="22"/>
        </w:rPr>
        <w:t xml:space="preserve"> nr 1 w kryterium Czas naprawy</w:t>
      </w:r>
      <w:r w:rsidR="00750ED6" w:rsidRPr="00932FC2">
        <w:rPr>
          <w:rStyle w:val="normaltextrun"/>
          <w:rFonts w:asciiTheme="minorHAnsi" w:hAnsiTheme="minorHAnsi" w:cstheme="minorHAnsi"/>
          <w:iCs/>
          <w:sz w:val="22"/>
          <w:szCs w:val="22"/>
        </w:rPr>
        <w:t xml:space="preserve"> </w:t>
      </w:r>
      <w:r w:rsidRPr="00932FC2">
        <w:rPr>
          <w:rStyle w:val="normaltextrun"/>
          <w:rFonts w:asciiTheme="minorHAnsi" w:hAnsiTheme="minorHAnsi" w:cstheme="minorHAnsi"/>
          <w:iCs/>
          <w:sz w:val="22"/>
          <w:szCs w:val="22"/>
        </w:rPr>
        <w:t>– Awaria – czas naprawy (T1) - max 50 punktów </w:t>
      </w:r>
      <w:r w:rsidRPr="00932FC2">
        <w:rPr>
          <w:rStyle w:val="eop"/>
          <w:rFonts w:asciiTheme="minorHAnsi" w:hAnsiTheme="minorHAnsi" w:cstheme="minorHAnsi"/>
          <w:sz w:val="22"/>
          <w:szCs w:val="22"/>
        </w:rPr>
        <w:t> </w:t>
      </w:r>
    </w:p>
    <w:p w14:paraId="0D24BDA7" w14:textId="00171EF7" w:rsidR="007E2F81" w:rsidRPr="00932FC2" w:rsidRDefault="007E2F81" w:rsidP="005E1493">
      <w:pPr>
        <w:pStyle w:val="paragraph"/>
        <w:spacing w:before="0" w:beforeAutospacing="0" w:after="0" w:afterAutospacing="0" w:line="360" w:lineRule="auto"/>
        <w:ind w:left="72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 xml:space="preserve">Jeżeli Wykonawca w przypadku wystąpienia awarii zaoferuje czas </w:t>
      </w:r>
      <w:r w:rsidR="00750ED6" w:rsidRPr="00932FC2">
        <w:rPr>
          <w:rStyle w:val="normaltextrun"/>
          <w:rFonts w:asciiTheme="minorHAnsi" w:hAnsiTheme="minorHAnsi" w:cstheme="minorHAnsi"/>
          <w:iCs/>
          <w:sz w:val="22"/>
          <w:szCs w:val="22"/>
        </w:rPr>
        <w:t>naprawy</w:t>
      </w:r>
      <w:r w:rsidRPr="00932FC2">
        <w:rPr>
          <w:rStyle w:val="normaltextrun"/>
          <w:rFonts w:asciiTheme="minorHAnsi" w:hAnsiTheme="minorHAnsi" w:cstheme="minorHAnsi"/>
          <w:iCs/>
          <w:sz w:val="22"/>
          <w:szCs w:val="22"/>
        </w:rPr>
        <w:t>: </w:t>
      </w:r>
      <w:r w:rsidRPr="00932FC2">
        <w:rPr>
          <w:rStyle w:val="eop"/>
          <w:rFonts w:asciiTheme="minorHAnsi" w:hAnsiTheme="minorHAnsi" w:cstheme="minorHAnsi"/>
          <w:sz w:val="22"/>
          <w:szCs w:val="22"/>
        </w:rPr>
        <w:t> </w:t>
      </w:r>
    </w:p>
    <w:p w14:paraId="558C5A60" w14:textId="77777777" w:rsidR="007E2F81" w:rsidRPr="00932FC2" w:rsidRDefault="007E2F81" w:rsidP="004D48C3">
      <w:pPr>
        <w:pStyle w:val="paragraph"/>
        <w:numPr>
          <w:ilvl w:val="0"/>
          <w:numId w:val="36"/>
        </w:numPr>
        <w:spacing w:before="0" w:beforeAutospacing="0" w:after="0" w:afterAutospacing="0" w:line="360" w:lineRule="auto"/>
        <w:ind w:left="1440" w:firstLine="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do 4 godzin roboczych otrzyma 50 pkt w wyżej wymienionym kryterium, </w:t>
      </w:r>
      <w:r w:rsidRPr="00932FC2">
        <w:rPr>
          <w:rStyle w:val="eop"/>
          <w:rFonts w:asciiTheme="minorHAnsi" w:hAnsiTheme="minorHAnsi" w:cstheme="minorHAnsi"/>
          <w:sz w:val="22"/>
          <w:szCs w:val="22"/>
        </w:rPr>
        <w:t> </w:t>
      </w:r>
    </w:p>
    <w:p w14:paraId="04740340" w14:textId="77777777" w:rsidR="007E2F81" w:rsidRPr="00932FC2" w:rsidRDefault="007E2F81" w:rsidP="004D48C3">
      <w:pPr>
        <w:pStyle w:val="paragraph"/>
        <w:numPr>
          <w:ilvl w:val="0"/>
          <w:numId w:val="37"/>
        </w:numPr>
        <w:spacing w:before="0" w:beforeAutospacing="0" w:after="0" w:afterAutospacing="0" w:line="360" w:lineRule="auto"/>
        <w:ind w:left="1440" w:firstLine="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do 5 godzin roboczych otrzyma 40 pkt w wyżej wymienionym kryterium, </w:t>
      </w:r>
      <w:r w:rsidRPr="00932FC2">
        <w:rPr>
          <w:rStyle w:val="eop"/>
          <w:rFonts w:asciiTheme="minorHAnsi" w:hAnsiTheme="minorHAnsi" w:cstheme="minorHAnsi"/>
          <w:sz w:val="22"/>
          <w:szCs w:val="22"/>
        </w:rPr>
        <w:t> </w:t>
      </w:r>
    </w:p>
    <w:p w14:paraId="71AD50B7" w14:textId="77777777" w:rsidR="007E2F81" w:rsidRPr="00932FC2" w:rsidRDefault="007E2F81" w:rsidP="004D48C3">
      <w:pPr>
        <w:pStyle w:val="paragraph"/>
        <w:numPr>
          <w:ilvl w:val="0"/>
          <w:numId w:val="38"/>
        </w:numPr>
        <w:spacing w:before="0" w:beforeAutospacing="0" w:after="0" w:afterAutospacing="0" w:line="360" w:lineRule="auto"/>
        <w:ind w:left="1440" w:firstLine="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do 6 godzin roboczych otrzyma 30 pkt w wyżej wymienionym kryterium, </w:t>
      </w:r>
      <w:r w:rsidRPr="00932FC2">
        <w:rPr>
          <w:rStyle w:val="eop"/>
          <w:rFonts w:asciiTheme="minorHAnsi" w:hAnsiTheme="minorHAnsi" w:cstheme="minorHAnsi"/>
          <w:sz w:val="22"/>
          <w:szCs w:val="22"/>
        </w:rPr>
        <w:t> </w:t>
      </w:r>
    </w:p>
    <w:p w14:paraId="20FE6B9A" w14:textId="77777777" w:rsidR="007E2F81" w:rsidRPr="00932FC2" w:rsidRDefault="007E2F81" w:rsidP="004D48C3">
      <w:pPr>
        <w:pStyle w:val="paragraph"/>
        <w:numPr>
          <w:ilvl w:val="0"/>
          <w:numId w:val="39"/>
        </w:numPr>
        <w:spacing w:before="0" w:beforeAutospacing="0" w:after="0" w:afterAutospacing="0" w:line="360" w:lineRule="auto"/>
        <w:ind w:left="1440" w:firstLine="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do 7 godzin roboczych otrzyma 15 pkt w wyżej wymienionym kryterium, </w:t>
      </w:r>
      <w:r w:rsidRPr="00932FC2">
        <w:rPr>
          <w:rStyle w:val="eop"/>
          <w:rFonts w:asciiTheme="minorHAnsi" w:hAnsiTheme="minorHAnsi" w:cstheme="minorHAnsi"/>
          <w:sz w:val="22"/>
          <w:szCs w:val="22"/>
        </w:rPr>
        <w:t> </w:t>
      </w:r>
    </w:p>
    <w:p w14:paraId="5B72B4CE" w14:textId="77777777" w:rsidR="007E2F81" w:rsidRPr="00932FC2" w:rsidRDefault="007E2F81" w:rsidP="004D48C3">
      <w:pPr>
        <w:pStyle w:val="paragraph"/>
        <w:numPr>
          <w:ilvl w:val="0"/>
          <w:numId w:val="40"/>
        </w:numPr>
        <w:spacing w:before="0" w:beforeAutospacing="0" w:after="0" w:afterAutospacing="0" w:line="360" w:lineRule="auto"/>
        <w:ind w:left="1440" w:firstLine="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do 8 godzin roboczych otrzyma 0 pkt w wyżej wymienionym kryterium, </w:t>
      </w:r>
      <w:r w:rsidRPr="00932FC2">
        <w:rPr>
          <w:rStyle w:val="eop"/>
          <w:rFonts w:asciiTheme="minorHAnsi" w:hAnsiTheme="minorHAnsi" w:cstheme="minorHAnsi"/>
          <w:sz w:val="22"/>
          <w:szCs w:val="22"/>
        </w:rPr>
        <w:t> </w:t>
      </w:r>
    </w:p>
    <w:p w14:paraId="5A8F3613" w14:textId="5A99A85C" w:rsidR="007E2F81" w:rsidRPr="00932FC2" w:rsidRDefault="007E2F81" w:rsidP="005E1493">
      <w:pPr>
        <w:pStyle w:val="paragraph"/>
        <w:spacing w:before="0" w:beforeAutospacing="0" w:after="0" w:afterAutospacing="0" w:line="360" w:lineRule="auto"/>
        <w:ind w:left="72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w przypadku braku oświadczenia lub wskazania dłuższego czasu naprawy dotyczących wystąpienia Awarii (tj. &gt; 8 godzin roboczych) –</w:t>
      </w:r>
      <w:r w:rsidR="003B08A4" w:rsidRPr="00932FC2">
        <w:rPr>
          <w:rStyle w:val="normaltextrun"/>
          <w:rFonts w:asciiTheme="minorHAnsi" w:hAnsiTheme="minorHAnsi" w:cstheme="minorHAnsi"/>
          <w:iCs/>
          <w:sz w:val="22"/>
          <w:szCs w:val="22"/>
        </w:rPr>
        <w:t xml:space="preserve"> </w:t>
      </w:r>
      <w:r w:rsidRPr="00932FC2">
        <w:rPr>
          <w:rStyle w:val="normaltextrun"/>
          <w:rFonts w:asciiTheme="minorHAnsi" w:hAnsiTheme="minorHAnsi" w:cstheme="minorHAnsi"/>
          <w:iCs/>
          <w:sz w:val="22"/>
          <w:szCs w:val="22"/>
        </w:rPr>
        <w:t>Zamawiający przyjmie do oceny max. dopuszczony czas</w:t>
      </w:r>
      <w:r w:rsidR="003B08A4" w:rsidRPr="00932FC2">
        <w:rPr>
          <w:rStyle w:val="normaltextrun"/>
          <w:rFonts w:asciiTheme="minorHAnsi" w:hAnsiTheme="minorHAnsi" w:cstheme="minorHAnsi"/>
          <w:iCs/>
          <w:sz w:val="22"/>
          <w:szCs w:val="22"/>
        </w:rPr>
        <w:t xml:space="preserve"> naprawy</w:t>
      </w:r>
      <w:r w:rsidRPr="00932FC2">
        <w:rPr>
          <w:rStyle w:val="normaltextrun"/>
          <w:rFonts w:asciiTheme="minorHAnsi" w:hAnsiTheme="minorHAnsi" w:cstheme="minorHAnsi"/>
          <w:iCs/>
          <w:sz w:val="22"/>
          <w:szCs w:val="22"/>
        </w:rPr>
        <w:t xml:space="preserve"> i przyzna ofercie 0 punktów </w:t>
      </w:r>
      <w:r w:rsidRPr="00932FC2">
        <w:rPr>
          <w:rStyle w:val="eop"/>
          <w:rFonts w:asciiTheme="minorHAnsi" w:hAnsiTheme="minorHAnsi" w:cstheme="minorHAnsi"/>
          <w:sz w:val="22"/>
          <w:szCs w:val="22"/>
        </w:rPr>
        <w:t> </w:t>
      </w:r>
    </w:p>
    <w:p w14:paraId="431A5EAE" w14:textId="574EF0B9" w:rsidR="007E2F81" w:rsidRPr="00932FC2" w:rsidRDefault="007E2F81" w:rsidP="005E1493">
      <w:pPr>
        <w:pStyle w:val="paragraph"/>
        <w:spacing w:before="0" w:beforeAutospacing="0" w:after="0" w:afterAutospacing="0" w:line="360" w:lineRule="auto"/>
        <w:ind w:left="72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 xml:space="preserve">b) </w:t>
      </w:r>
      <w:proofErr w:type="spellStart"/>
      <w:r w:rsidRPr="00932FC2">
        <w:rPr>
          <w:rStyle w:val="normaltextrun"/>
          <w:rFonts w:asciiTheme="minorHAnsi" w:hAnsiTheme="minorHAnsi" w:cstheme="minorHAnsi"/>
          <w:iCs/>
          <w:sz w:val="22"/>
          <w:szCs w:val="22"/>
        </w:rPr>
        <w:t>Podkryterium</w:t>
      </w:r>
      <w:proofErr w:type="spellEnd"/>
      <w:r w:rsidRPr="00932FC2">
        <w:rPr>
          <w:rStyle w:val="normaltextrun"/>
          <w:rFonts w:asciiTheme="minorHAnsi" w:hAnsiTheme="minorHAnsi" w:cstheme="minorHAnsi"/>
          <w:iCs/>
          <w:sz w:val="22"/>
          <w:szCs w:val="22"/>
        </w:rPr>
        <w:t xml:space="preserve"> nr 2 w kryterium Czas naprawy</w:t>
      </w:r>
      <w:r w:rsidR="00750ED6" w:rsidRPr="00932FC2">
        <w:rPr>
          <w:rStyle w:val="normaltextrun"/>
          <w:rFonts w:asciiTheme="minorHAnsi" w:hAnsiTheme="minorHAnsi" w:cstheme="minorHAnsi"/>
          <w:iCs/>
          <w:sz w:val="22"/>
          <w:szCs w:val="22"/>
        </w:rPr>
        <w:t xml:space="preserve"> </w:t>
      </w:r>
      <w:r w:rsidRPr="00932FC2">
        <w:rPr>
          <w:rStyle w:val="normaltextrun"/>
          <w:rFonts w:asciiTheme="minorHAnsi" w:hAnsiTheme="minorHAnsi" w:cstheme="minorHAnsi"/>
          <w:iCs/>
          <w:sz w:val="22"/>
          <w:szCs w:val="22"/>
        </w:rPr>
        <w:t>– Błąd istotny – czas naprawy (T2) - max 30 punktów </w:t>
      </w:r>
      <w:r w:rsidRPr="00932FC2">
        <w:rPr>
          <w:rStyle w:val="eop"/>
          <w:rFonts w:asciiTheme="minorHAnsi" w:hAnsiTheme="minorHAnsi" w:cstheme="minorHAnsi"/>
          <w:sz w:val="22"/>
          <w:szCs w:val="22"/>
        </w:rPr>
        <w:t> </w:t>
      </w:r>
    </w:p>
    <w:p w14:paraId="060527B9" w14:textId="05B8E9F4" w:rsidR="007E2F81" w:rsidRPr="00932FC2" w:rsidRDefault="007E2F81" w:rsidP="00C1369D">
      <w:pPr>
        <w:pStyle w:val="paragraph"/>
        <w:spacing w:before="0" w:beforeAutospacing="0" w:after="0" w:afterAutospacing="0" w:line="360" w:lineRule="auto"/>
        <w:ind w:left="72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 xml:space="preserve">Jeżeli Wykonawca w przypadku wystąpienia Błędu istotnego zaoferuje czas </w:t>
      </w:r>
      <w:r w:rsidR="003B08A4" w:rsidRPr="00932FC2">
        <w:rPr>
          <w:rStyle w:val="normaltextrun"/>
          <w:rFonts w:asciiTheme="minorHAnsi" w:hAnsiTheme="minorHAnsi" w:cstheme="minorHAnsi"/>
          <w:iCs/>
          <w:sz w:val="22"/>
          <w:szCs w:val="22"/>
        </w:rPr>
        <w:t xml:space="preserve">naprawy </w:t>
      </w:r>
      <w:r w:rsidRPr="00932FC2">
        <w:rPr>
          <w:rStyle w:val="normaltextrun"/>
          <w:rFonts w:asciiTheme="minorHAnsi" w:hAnsiTheme="minorHAnsi" w:cstheme="minorHAnsi"/>
          <w:iCs/>
          <w:sz w:val="22"/>
          <w:szCs w:val="22"/>
        </w:rPr>
        <w:t>do 18 godzin roboczych otrzyma 30 pkt w wyżej wymienionym kryterium, </w:t>
      </w:r>
      <w:r w:rsidRPr="00932FC2">
        <w:rPr>
          <w:rStyle w:val="eop"/>
          <w:rFonts w:asciiTheme="minorHAnsi" w:hAnsiTheme="minorHAnsi" w:cstheme="minorHAnsi"/>
          <w:sz w:val="22"/>
          <w:szCs w:val="22"/>
        </w:rPr>
        <w:t> </w:t>
      </w:r>
    </w:p>
    <w:p w14:paraId="0ED18507" w14:textId="77777777" w:rsidR="007E2F81" w:rsidRPr="00932FC2" w:rsidRDefault="007E2F81" w:rsidP="004D48C3">
      <w:pPr>
        <w:pStyle w:val="paragraph"/>
        <w:numPr>
          <w:ilvl w:val="0"/>
          <w:numId w:val="41"/>
        </w:numPr>
        <w:spacing w:before="0" w:beforeAutospacing="0" w:after="0" w:afterAutospacing="0" w:line="360" w:lineRule="auto"/>
        <w:ind w:left="1440" w:firstLine="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do 24 godzin roboczych otrzyma 15 pkt w wyżej wymienionym kryterium, </w:t>
      </w:r>
      <w:r w:rsidRPr="00932FC2">
        <w:rPr>
          <w:rStyle w:val="eop"/>
          <w:rFonts w:asciiTheme="minorHAnsi" w:hAnsiTheme="minorHAnsi" w:cstheme="minorHAnsi"/>
          <w:sz w:val="22"/>
          <w:szCs w:val="22"/>
        </w:rPr>
        <w:t> </w:t>
      </w:r>
    </w:p>
    <w:p w14:paraId="16E92673" w14:textId="77777777" w:rsidR="007E2F81" w:rsidRPr="00932FC2" w:rsidRDefault="007E2F81" w:rsidP="004D48C3">
      <w:pPr>
        <w:pStyle w:val="paragraph"/>
        <w:numPr>
          <w:ilvl w:val="0"/>
          <w:numId w:val="42"/>
        </w:numPr>
        <w:spacing w:before="0" w:beforeAutospacing="0" w:after="0" w:afterAutospacing="0" w:line="360" w:lineRule="auto"/>
        <w:ind w:left="1440" w:firstLine="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do 30 godzin roboczych otrzyma 10 pkt w wyżej wymienionym kryterium, </w:t>
      </w:r>
      <w:r w:rsidRPr="00932FC2">
        <w:rPr>
          <w:rStyle w:val="eop"/>
          <w:rFonts w:asciiTheme="minorHAnsi" w:hAnsiTheme="minorHAnsi" w:cstheme="minorHAnsi"/>
          <w:sz w:val="22"/>
          <w:szCs w:val="22"/>
        </w:rPr>
        <w:t> </w:t>
      </w:r>
    </w:p>
    <w:p w14:paraId="0974D981" w14:textId="77777777" w:rsidR="007E2F81" w:rsidRPr="00932FC2" w:rsidRDefault="007E2F81" w:rsidP="004D48C3">
      <w:pPr>
        <w:pStyle w:val="paragraph"/>
        <w:numPr>
          <w:ilvl w:val="0"/>
          <w:numId w:val="43"/>
        </w:numPr>
        <w:spacing w:before="0" w:beforeAutospacing="0" w:after="0" w:afterAutospacing="0" w:line="360" w:lineRule="auto"/>
        <w:ind w:left="1440" w:firstLine="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do 36 godzin roboczych otrzyma 0 pkt w wyżej wymienionym kryterium, </w:t>
      </w:r>
      <w:r w:rsidRPr="00932FC2">
        <w:rPr>
          <w:rStyle w:val="eop"/>
          <w:rFonts w:asciiTheme="minorHAnsi" w:hAnsiTheme="minorHAnsi" w:cstheme="minorHAnsi"/>
          <w:sz w:val="22"/>
          <w:szCs w:val="22"/>
        </w:rPr>
        <w:t> </w:t>
      </w:r>
    </w:p>
    <w:p w14:paraId="62C8E787" w14:textId="0A75BDBB" w:rsidR="007E2F81" w:rsidRPr="00932FC2" w:rsidRDefault="007E2F81" w:rsidP="005E1493">
      <w:pPr>
        <w:pStyle w:val="paragraph"/>
        <w:spacing w:before="0" w:beforeAutospacing="0" w:after="0" w:afterAutospacing="0" w:line="360" w:lineRule="auto"/>
        <w:ind w:left="72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w przypadku braku oświadczenia lub wskazania dłuższego czasu naprawy dotyczących wystąpienia Błędu istotnego (tj. &gt; 36 godzin roboczych) – Zamawiający przyjmie do oceny max. dopuszczony czas</w:t>
      </w:r>
      <w:r w:rsidR="003B08A4" w:rsidRPr="00932FC2">
        <w:rPr>
          <w:rStyle w:val="normaltextrun"/>
          <w:rFonts w:asciiTheme="minorHAnsi" w:hAnsiTheme="minorHAnsi" w:cstheme="minorHAnsi"/>
          <w:iCs/>
          <w:sz w:val="22"/>
          <w:szCs w:val="22"/>
        </w:rPr>
        <w:t xml:space="preserve"> naprawy</w:t>
      </w:r>
      <w:r w:rsidRPr="00932FC2">
        <w:rPr>
          <w:rStyle w:val="normaltextrun"/>
          <w:rFonts w:asciiTheme="minorHAnsi" w:hAnsiTheme="minorHAnsi" w:cstheme="minorHAnsi"/>
          <w:iCs/>
          <w:sz w:val="22"/>
          <w:szCs w:val="22"/>
        </w:rPr>
        <w:t xml:space="preserve"> i przyzna ofercie 0 punktów </w:t>
      </w:r>
      <w:r w:rsidRPr="00932FC2">
        <w:rPr>
          <w:rStyle w:val="eop"/>
          <w:rFonts w:asciiTheme="minorHAnsi" w:hAnsiTheme="minorHAnsi" w:cstheme="minorHAnsi"/>
          <w:sz w:val="22"/>
          <w:szCs w:val="22"/>
        </w:rPr>
        <w:t> </w:t>
      </w:r>
    </w:p>
    <w:p w14:paraId="506712B0" w14:textId="2D70EBDA" w:rsidR="007E2F81" w:rsidRPr="00932FC2" w:rsidRDefault="007E2F81" w:rsidP="005E1493">
      <w:pPr>
        <w:pStyle w:val="paragraph"/>
        <w:spacing w:before="0" w:beforeAutospacing="0" w:after="0" w:afterAutospacing="0" w:line="360" w:lineRule="auto"/>
        <w:ind w:left="72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 xml:space="preserve">c) </w:t>
      </w:r>
      <w:proofErr w:type="spellStart"/>
      <w:r w:rsidRPr="00932FC2">
        <w:rPr>
          <w:rStyle w:val="normaltextrun"/>
          <w:rFonts w:asciiTheme="minorHAnsi" w:hAnsiTheme="minorHAnsi" w:cstheme="minorHAnsi"/>
          <w:iCs/>
          <w:sz w:val="22"/>
          <w:szCs w:val="22"/>
        </w:rPr>
        <w:t>Podkryterium</w:t>
      </w:r>
      <w:proofErr w:type="spellEnd"/>
      <w:r w:rsidRPr="00932FC2">
        <w:rPr>
          <w:rStyle w:val="normaltextrun"/>
          <w:rFonts w:asciiTheme="minorHAnsi" w:hAnsiTheme="minorHAnsi" w:cstheme="minorHAnsi"/>
          <w:iCs/>
          <w:sz w:val="22"/>
          <w:szCs w:val="22"/>
        </w:rPr>
        <w:t xml:space="preserve"> nr 3 w kryterium Czas naprawy</w:t>
      </w:r>
      <w:r w:rsidR="00750ED6" w:rsidRPr="00932FC2">
        <w:rPr>
          <w:rStyle w:val="normaltextrun"/>
          <w:rFonts w:asciiTheme="minorHAnsi" w:hAnsiTheme="minorHAnsi" w:cstheme="minorHAnsi"/>
          <w:iCs/>
          <w:sz w:val="22"/>
          <w:szCs w:val="22"/>
        </w:rPr>
        <w:t xml:space="preserve"> </w:t>
      </w:r>
      <w:r w:rsidRPr="00932FC2">
        <w:rPr>
          <w:rStyle w:val="normaltextrun"/>
          <w:rFonts w:asciiTheme="minorHAnsi" w:hAnsiTheme="minorHAnsi" w:cstheme="minorHAnsi"/>
          <w:iCs/>
          <w:sz w:val="22"/>
          <w:szCs w:val="22"/>
        </w:rPr>
        <w:t>– Usterka – czas naprawy (T3) - max 20 punktów.  </w:t>
      </w:r>
      <w:r w:rsidRPr="00932FC2">
        <w:rPr>
          <w:rStyle w:val="eop"/>
          <w:rFonts w:asciiTheme="minorHAnsi" w:hAnsiTheme="minorHAnsi" w:cstheme="minorHAnsi"/>
          <w:sz w:val="22"/>
          <w:szCs w:val="22"/>
        </w:rPr>
        <w:t> </w:t>
      </w:r>
    </w:p>
    <w:p w14:paraId="1D44D251" w14:textId="22F88FF4" w:rsidR="007E2F81" w:rsidRPr="00932FC2" w:rsidRDefault="007E2F81" w:rsidP="005E1493">
      <w:pPr>
        <w:pStyle w:val="paragraph"/>
        <w:spacing w:before="0" w:beforeAutospacing="0" w:after="0" w:afterAutospacing="0" w:line="360" w:lineRule="auto"/>
        <w:ind w:left="72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Jeżeli Wykonawca w przypadku wystąpienia Usterki zaoferuje czas</w:t>
      </w:r>
      <w:r w:rsidR="003B08A4" w:rsidRPr="00932FC2">
        <w:rPr>
          <w:rStyle w:val="normaltextrun"/>
          <w:rFonts w:asciiTheme="minorHAnsi" w:hAnsiTheme="minorHAnsi" w:cstheme="minorHAnsi"/>
          <w:iCs/>
          <w:sz w:val="22"/>
          <w:szCs w:val="22"/>
        </w:rPr>
        <w:t xml:space="preserve"> naprawy</w:t>
      </w:r>
      <w:r w:rsidRPr="00932FC2">
        <w:rPr>
          <w:rStyle w:val="normaltextrun"/>
          <w:rFonts w:asciiTheme="minorHAnsi" w:hAnsiTheme="minorHAnsi" w:cstheme="minorHAnsi"/>
          <w:iCs/>
          <w:sz w:val="22"/>
          <w:szCs w:val="22"/>
        </w:rPr>
        <w:t>: </w:t>
      </w:r>
      <w:r w:rsidRPr="00932FC2">
        <w:rPr>
          <w:rStyle w:val="eop"/>
          <w:rFonts w:asciiTheme="minorHAnsi" w:hAnsiTheme="minorHAnsi" w:cstheme="minorHAnsi"/>
          <w:sz w:val="22"/>
          <w:szCs w:val="22"/>
        </w:rPr>
        <w:t> </w:t>
      </w:r>
    </w:p>
    <w:p w14:paraId="744521DF" w14:textId="77777777" w:rsidR="007E2F81" w:rsidRPr="00932FC2" w:rsidRDefault="007E2F81" w:rsidP="004D48C3">
      <w:pPr>
        <w:pStyle w:val="paragraph"/>
        <w:numPr>
          <w:ilvl w:val="0"/>
          <w:numId w:val="44"/>
        </w:numPr>
        <w:spacing w:before="0" w:beforeAutospacing="0" w:after="0" w:afterAutospacing="0" w:line="360" w:lineRule="auto"/>
        <w:ind w:left="1440" w:firstLine="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do 32 godzin roboczych otrzyma 20 pkt w wyżej wymienionym kryterium, </w:t>
      </w:r>
      <w:r w:rsidRPr="00932FC2">
        <w:rPr>
          <w:rStyle w:val="eop"/>
          <w:rFonts w:asciiTheme="minorHAnsi" w:hAnsiTheme="minorHAnsi" w:cstheme="minorHAnsi"/>
          <w:sz w:val="22"/>
          <w:szCs w:val="22"/>
        </w:rPr>
        <w:t> </w:t>
      </w:r>
    </w:p>
    <w:p w14:paraId="1B316DE9" w14:textId="77777777" w:rsidR="007E2F81" w:rsidRPr="00932FC2" w:rsidRDefault="007E2F81" w:rsidP="004D48C3">
      <w:pPr>
        <w:pStyle w:val="paragraph"/>
        <w:numPr>
          <w:ilvl w:val="0"/>
          <w:numId w:val="45"/>
        </w:numPr>
        <w:spacing w:before="0" w:beforeAutospacing="0" w:after="0" w:afterAutospacing="0" w:line="360" w:lineRule="auto"/>
        <w:ind w:left="1440" w:firstLine="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do 40 godzin roboczych otrzyma 15 pkt w wyżej wymienionym kryterium, </w:t>
      </w:r>
      <w:r w:rsidRPr="00932FC2">
        <w:rPr>
          <w:rStyle w:val="eop"/>
          <w:rFonts w:asciiTheme="minorHAnsi" w:hAnsiTheme="minorHAnsi" w:cstheme="minorHAnsi"/>
          <w:sz w:val="22"/>
          <w:szCs w:val="22"/>
        </w:rPr>
        <w:t> </w:t>
      </w:r>
    </w:p>
    <w:p w14:paraId="52524DE6" w14:textId="77777777" w:rsidR="007E2F81" w:rsidRPr="00932FC2" w:rsidRDefault="007E2F81" w:rsidP="004D48C3">
      <w:pPr>
        <w:pStyle w:val="paragraph"/>
        <w:numPr>
          <w:ilvl w:val="0"/>
          <w:numId w:val="46"/>
        </w:numPr>
        <w:spacing w:before="0" w:beforeAutospacing="0" w:after="0" w:afterAutospacing="0" w:line="360" w:lineRule="auto"/>
        <w:ind w:left="1440" w:firstLine="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do 48 godzin roboczych otrzyma 10 pkt w wyżej wymienionym kryterium, </w:t>
      </w:r>
      <w:r w:rsidRPr="00932FC2">
        <w:rPr>
          <w:rStyle w:val="eop"/>
          <w:rFonts w:asciiTheme="minorHAnsi" w:hAnsiTheme="minorHAnsi" w:cstheme="minorHAnsi"/>
          <w:sz w:val="22"/>
          <w:szCs w:val="22"/>
        </w:rPr>
        <w:t> </w:t>
      </w:r>
    </w:p>
    <w:p w14:paraId="3A834A9F" w14:textId="77777777" w:rsidR="007E2F81" w:rsidRPr="00932FC2" w:rsidRDefault="007E2F81" w:rsidP="004D48C3">
      <w:pPr>
        <w:pStyle w:val="paragraph"/>
        <w:numPr>
          <w:ilvl w:val="0"/>
          <w:numId w:val="47"/>
        </w:numPr>
        <w:spacing w:before="0" w:beforeAutospacing="0" w:after="0" w:afterAutospacing="0" w:line="360" w:lineRule="auto"/>
        <w:ind w:left="1440" w:firstLine="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do 56 godzin roboczych otrzyma 5 pkt w wyżej wymienionym kryterium, </w:t>
      </w:r>
      <w:r w:rsidRPr="00932FC2">
        <w:rPr>
          <w:rStyle w:val="eop"/>
          <w:rFonts w:asciiTheme="minorHAnsi" w:hAnsiTheme="minorHAnsi" w:cstheme="minorHAnsi"/>
          <w:sz w:val="22"/>
          <w:szCs w:val="22"/>
        </w:rPr>
        <w:t> </w:t>
      </w:r>
    </w:p>
    <w:p w14:paraId="59D275F9" w14:textId="77777777" w:rsidR="007E2F81" w:rsidRPr="00932FC2" w:rsidRDefault="007E2F81" w:rsidP="004D48C3">
      <w:pPr>
        <w:pStyle w:val="paragraph"/>
        <w:numPr>
          <w:ilvl w:val="0"/>
          <w:numId w:val="48"/>
        </w:numPr>
        <w:spacing w:before="0" w:beforeAutospacing="0" w:after="0" w:afterAutospacing="0" w:line="360" w:lineRule="auto"/>
        <w:ind w:left="1440" w:firstLine="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do 64 godzin roboczych otrzyma 0 pkt w wyżej wymienionym kryterium, </w:t>
      </w:r>
      <w:r w:rsidRPr="00932FC2">
        <w:rPr>
          <w:rStyle w:val="eop"/>
          <w:rFonts w:asciiTheme="minorHAnsi" w:hAnsiTheme="minorHAnsi" w:cstheme="minorHAnsi"/>
          <w:sz w:val="22"/>
          <w:szCs w:val="22"/>
        </w:rPr>
        <w:t> </w:t>
      </w:r>
    </w:p>
    <w:p w14:paraId="7A04C4D8" w14:textId="6014D353" w:rsidR="007E2F81" w:rsidRPr="00932FC2" w:rsidRDefault="007E2F81" w:rsidP="005E1493">
      <w:pPr>
        <w:pStyle w:val="paragraph"/>
        <w:spacing w:before="0" w:beforeAutospacing="0" w:after="0" w:afterAutospacing="0" w:line="360" w:lineRule="auto"/>
        <w:ind w:left="72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lastRenderedPageBreak/>
        <w:t>w przypadku braku oświadczenia lub wskazania dłuższego czasu naprawy dotyczących wystąpienia Usterki (tj. &gt; 64 godzin roboczych) – Zamawiający przyjmie do oceny max. dopuszczony czas</w:t>
      </w:r>
      <w:r w:rsidR="003B08A4" w:rsidRPr="00932FC2">
        <w:rPr>
          <w:rStyle w:val="normaltextrun"/>
          <w:rFonts w:asciiTheme="minorHAnsi" w:hAnsiTheme="minorHAnsi" w:cstheme="minorHAnsi"/>
          <w:iCs/>
          <w:sz w:val="22"/>
          <w:szCs w:val="22"/>
        </w:rPr>
        <w:t xml:space="preserve"> naprawy</w:t>
      </w:r>
      <w:r w:rsidRPr="00932FC2">
        <w:rPr>
          <w:rStyle w:val="normaltextrun"/>
          <w:rFonts w:asciiTheme="minorHAnsi" w:hAnsiTheme="minorHAnsi" w:cstheme="minorHAnsi"/>
          <w:iCs/>
          <w:sz w:val="22"/>
          <w:szCs w:val="22"/>
        </w:rPr>
        <w:t xml:space="preserve"> i przyzna ofercie 0 punktów </w:t>
      </w:r>
      <w:r w:rsidRPr="00932FC2">
        <w:rPr>
          <w:rStyle w:val="eop"/>
          <w:rFonts w:asciiTheme="minorHAnsi" w:hAnsiTheme="minorHAnsi" w:cstheme="minorHAnsi"/>
          <w:sz w:val="22"/>
          <w:szCs w:val="22"/>
        </w:rPr>
        <w:t> </w:t>
      </w:r>
    </w:p>
    <w:p w14:paraId="2400882F" w14:textId="7625F2AD" w:rsidR="007E2F81" w:rsidRPr="00932FC2" w:rsidRDefault="005E1493" w:rsidP="005E1493">
      <w:pPr>
        <w:pStyle w:val="paragraph"/>
        <w:textAlignment w:val="baseline"/>
        <w:rPr>
          <w:rFonts w:asciiTheme="minorHAnsi" w:hAnsiTheme="minorHAnsi" w:cstheme="minorHAnsi"/>
          <w:b/>
          <w:sz w:val="22"/>
          <w:szCs w:val="22"/>
          <w:u w:val="single"/>
        </w:rPr>
      </w:pPr>
      <w:r w:rsidRPr="00932FC2">
        <w:rPr>
          <w:rStyle w:val="normaltextrun"/>
          <w:rFonts w:asciiTheme="minorHAnsi" w:hAnsiTheme="minorHAnsi" w:cstheme="minorHAnsi"/>
          <w:b/>
          <w:sz w:val="22"/>
          <w:szCs w:val="22"/>
          <w:u w:val="single"/>
          <w:lang w:val="en-US"/>
        </w:rPr>
        <w:t xml:space="preserve">Ad. 4. </w:t>
      </w:r>
      <w:proofErr w:type="spellStart"/>
      <w:r w:rsidR="007E2F81" w:rsidRPr="00932FC2">
        <w:rPr>
          <w:rStyle w:val="normaltextrun"/>
          <w:rFonts w:asciiTheme="minorHAnsi" w:hAnsiTheme="minorHAnsi" w:cstheme="minorHAnsi"/>
          <w:b/>
          <w:sz w:val="22"/>
          <w:szCs w:val="22"/>
          <w:u w:val="single"/>
          <w:lang w:val="en-US"/>
        </w:rPr>
        <w:t>Realizacja</w:t>
      </w:r>
      <w:proofErr w:type="spellEnd"/>
      <w:r w:rsidR="007E2F81" w:rsidRPr="00932FC2">
        <w:rPr>
          <w:rStyle w:val="normaltextrun"/>
          <w:rFonts w:asciiTheme="minorHAnsi" w:hAnsiTheme="minorHAnsi" w:cstheme="minorHAnsi"/>
          <w:b/>
          <w:sz w:val="22"/>
          <w:szCs w:val="22"/>
          <w:u w:val="single"/>
          <w:lang w:val="en-US"/>
        </w:rPr>
        <w:t xml:space="preserve"> </w:t>
      </w:r>
      <w:proofErr w:type="spellStart"/>
      <w:r w:rsidR="007E2F81" w:rsidRPr="00932FC2">
        <w:rPr>
          <w:rStyle w:val="normaltextrun"/>
          <w:rFonts w:asciiTheme="minorHAnsi" w:hAnsiTheme="minorHAnsi" w:cstheme="minorHAnsi"/>
          <w:b/>
          <w:sz w:val="22"/>
          <w:szCs w:val="22"/>
          <w:u w:val="single"/>
          <w:lang w:val="en-US"/>
        </w:rPr>
        <w:t>zasady</w:t>
      </w:r>
      <w:proofErr w:type="spellEnd"/>
      <w:r w:rsidR="007E2F81" w:rsidRPr="00932FC2">
        <w:rPr>
          <w:rStyle w:val="normaltextrun"/>
          <w:rFonts w:asciiTheme="minorHAnsi" w:hAnsiTheme="minorHAnsi" w:cstheme="minorHAnsi"/>
          <w:b/>
          <w:sz w:val="22"/>
          <w:szCs w:val="22"/>
          <w:u w:val="single"/>
          <w:lang w:val="en-US"/>
        </w:rPr>
        <w:t xml:space="preserve"> DNSH - </w:t>
      </w:r>
      <w:proofErr w:type="spellStart"/>
      <w:r w:rsidR="007E2F81" w:rsidRPr="00932FC2">
        <w:rPr>
          <w:rStyle w:val="normaltextrun"/>
          <w:rFonts w:asciiTheme="minorHAnsi" w:hAnsiTheme="minorHAnsi" w:cstheme="minorHAnsi"/>
          <w:b/>
          <w:sz w:val="22"/>
          <w:szCs w:val="22"/>
          <w:u w:val="single"/>
          <w:lang w:val="en-US"/>
        </w:rPr>
        <w:t>zrównoważeni</w:t>
      </w:r>
      <w:r w:rsidR="00932FC2" w:rsidRPr="00932FC2">
        <w:rPr>
          <w:rStyle w:val="normaltextrun"/>
          <w:rFonts w:asciiTheme="minorHAnsi" w:hAnsiTheme="minorHAnsi" w:cstheme="minorHAnsi"/>
          <w:b/>
          <w:sz w:val="22"/>
          <w:szCs w:val="22"/>
          <w:u w:val="single"/>
          <w:lang w:val="en-US"/>
        </w:rPr>
        <w:t>a</w:t>
      </w:r>
      <w:proofErr w:type="spellEnd"/>
      <w:r w:rsidR="00932FC2" w:rsidRPr="00932FC2">
        <w:rPr>
          <w:rStyle w:val="normaltextrun"/>
          <w:rFonts w:asciiTheme="minorHAnsi" w:hAnsiTheme="minorHAnsi" w:cstheme="minorHAnsi"/>
          <w:b/>
          <w:sz w:val="22"/>
          <w:szCs w:val="22"/>
          <w:u w:val="single"/>
          <w:lang w:val="en-US"/>
        </w:rPr>
        <w:t xml:space="preserve"> </w:t>
      </w:r>
      <w:proofErr w:type="spellStart"/>
      <w:r w:rsidR="00932FC2" w:rsidRPr="00932FC2">
        <w:rPr>
          <w:rStyle w:val="normaltextrun"/>
          <w:rFonts w:asciiTheme="minorHAnsi" w:hAnsiTheme="minorHAnsi" w:cstheme="minorHAnsi"/>
          <w:b/>
          <w:sz w:val="22"/>
          <w:szCs w:val="22"/>
          <w:u w:val="single"/>
          <w:lang w:val="en-US"/>
        </w:rPr>
        <w:t>zużycia</w:t>
      </w:r>
      <w:proofErr w:type="spellEnd"/>
      <w:r w:rsidR="00932FC2" w:rsidRPr="00932FC2">
        <w:rPr>
          <w:rStyle w:val="normaltextrun"/>
          <w:rFonts w:asciiTheme="minorHAnsi" w:hAnsiTheme="minorHAnsi" w:cstheme="minorHAnsi"/>
          <w:b/>
          <w:sz w:val="22"/>
          <w:szCs w:val="22"/>
          <w:u w:val="single"/>
          <w:lang w:val="en-US"/>
        </w:rPr>
        <w:t xml:space="preserve"> </w:t>
      </w:r>
      <w:proofErr w:type="spellStart"/>
      <w:r w:rsidR="00932FC2" w:rsidRPr="00932FC2">
        <w:rPr>
          <w:rStyle w:val="normaltextrun"/>
          <w:rFonts w:asciiTheme="minorHAnsi" w:hAnsiTheme="minorHAnsi" w:cstheme="minorHAnsi"/>
          <w:b/>
          <w:sz w:val="22"/>
          <w:szCs w:val="22"/>
          <w:u w:val="single"/>
          <w:lang w:val="en-US"/>
        </w:rPr>
        <w:t>energii</w:t>
      </w:r>
      <w:proofErr w:type="spellEnd"/>
      <w:r w:rsidR="00932FC2" w:rsidRPr="00932FC2">
        <w:rPr>
          <w:rStyle w:val="normaltextrun"/>
          <w:rFonts w:asciiTheme="minorHAnsi" w:hAnsiTheme="minorHAnsi" w:cstheme="minorHAnsi"/>
          <w:b/>
          <w:sz w:val="22"/>
          <w:szCs w:val="22"/>
          <w:u w:val="single"/>
          <w:lang w:val="en-US"/>
        </w:rPr>
        <w:t xml:space="preserve"> z </w:t>
      </w:r>
      <w:proofErr w:type="spellStart"/>
      <w:r w:rsidR="00932FC2" w:rsidRPr="00932FC2">
        <w:rPr>
          <w:rStyle w:val="normaltextrun"/>
          <w:rFonts w:asciiTheme="minorHAnsi" w:hAnsiTheme="minorHAnsi" w:cstheme="minorHAnsi"/>
          <w:b/>
          <w:sz w:val="22"/>
          <w:szCs w:val="22"/>
          <w:u w:val="single"/>
          <w:lang w:val="en-US"/>
        </w:rPr>
        <w:t>energią</w:t>
      </w:r>
      <w:proofErr w:type="spellEnd"/>
      <w:r w:rsidR="00932FC2" w:rsidRPr="00932FC2">
        <w:rPr>
          <w:rStyle w:val="normaltextrun"/>
          <w:rFonts w:asciiTheme="minorHAnsi" w:hAnsiTheme="minorHAnsi" w:cstheme="minorHAnsi"/>
          <w:b/>
          <w:sz w:val="22"/>
          <w:szCs w:val="22"/>
          <w:u w:val="single"/>
          <w:lang w:val="en-US"/>
        </w:rPr>
        <w:t xml:space="preserve"> </w:t>
      </w:r>
      <w:proofErr w:type="spellStart"/>
      <w:r w:rsidR="00932FC2" w:rsidRPr="00932FC2">
        <w:rPr>
          <w:rStyle w:val="normaltextrun"/>
          <w:rFonts w:asciiTheme="minorHAnsi" w:hAnsiTheme="minorHAnsi" w:cstheme="minorHAnsi"/>
          <w:b/>
          <w:sz w:val="22"/>
          <w:szCs w:val="22"/>
          <w:u w:val="single"/>
          <w:lang w:val="en-US"/>
        </w:rPr>
        <w:t>bez</w:t>
      </w:r>
      <w:r w:rsidR="007E2F81" w:rsidRPr="00932FC2">
        <w:rPr>
          <w:rStyle w:val="normaltextrun"/>
          <w:rFonts w:asciiTheme="minorHAnsi" w:hAnsiTheme="minorHAnsi" w:cstheme="minorHAnsi"/>
          <w:b/>
          <w:sz w:val="22"/>
          <w:szCs w:val="22"/>
          <w:u w:val="single"/>
          <w:lang w:val="en-US"/>
        </w:rPr>
        <w:t>emisyjną</w:t>
      </w:r>
      <w:proofErr w:type="spellEnd"/>
      <w:r w:rsidR="007E2F81" w:rsidRPr="00932FC2">
        <w:rPr>
          <w:rStyle w:val="normaltextrun"/>
          <w:rFonts w:asciiTheme="minorHAnsi" w:hAnsiTheme="minorHAnsi" w:cstheme="minorHAnsi"/>
          <w:b/>
          <w:sz w:val="22"/>
          <w:szCs w:val="22"/>
          <w:u w:val="single"/>
          <w:lang w:val="en-US"/>
        </w:rPr>
        <w:t xml:space="preserve"> [E] – 5%</w:t>
      </w:r>
      <w:r w:rsidR="007E2F81" w:rsidRPr="00932FC2">
        <w:rPr>
          <w:rStyle w:val="eop"/>
          <w:rFonts w:asciiTheme="minorHAnsi" w:hAnsiTheme="minorHAnsi" w:cstheme="minorHAnsi"/>
          <w:b/>
          <w:sz w:val="22"/>
          <w:szCs w:val="22"/>
          <w:u w:val="single"/>
        </w:rPr>
        <w:t> </w:t>
      </w:r>
    </w:p>
    <w:p w14:paraId="43753456" w14:textId="10D96D4F" w:rsidR="007E2F81" w:rsidRPr="00932FC2" w:rsidRDefault="007E2F81" w:rsidP="005E1493">
      <w:pPr>
        <w:pStyle w:val="paragraph"/>
        <w:spacing w:before="0" w:beforeAutospacing="0" w:after="160" w:afterAutospacing="0"/>
        <w:textAlignment w:val="baseline"/>
        <w:rPr>
          <w:rFonts w:asciiTheme="minorHAnsi" w:hAnsiTheme="minorHAnsi" w:cstheme="minorHAnsi"/>
        </w:rPr>
      </w:pPr>
      <w:r w:rsidRPr="00932FC2">
        <w:rPr>
          <w:rStyle w:val="normaltextrun"/>
          <w:rFonts w:asciiTheme="minorHAnsi" w:hAnsiTheme="minorHAnsi" w:cstheme="minorHAnsi"/>
          <w:iCs/>
          <w:sz w:val="22"/>
          <w:szCs w:val="22"/>
        </w:rPr>
        <w:t xml:space="preserve">Wykonawca winien wykazać, że dostawca usług chmurowych dąży do zrównoważenia zużycia energii </w:t>
      </w:r>
      <w:r w:rsidR="005E1493" w:rsidRPr="00932FC2">
        <w:rPr>
          <w:rStyle w:val="normaltextrun"/>
          <w:rFonts w:asciiTheme="minorHAnsi" w:hAnsiTheme="minorHAnsi" w:cstheme="minorHAnsi"/>
          <w:iCs/>
          <w:sz w:val="22"/>
          <w:szCs w:val="22"/>
        </w:rPr>
        <w:br/>
      </w:r>
      <w:r w:rsidR="00932FC2" w:rsidRPr="00932FC2">
        <w:rPr>
          <w:rStyle w:val="normaltextrun"/>
          <w:rFonts w:asciiTheme="minorHAnsi" w:hAnsiTheme="minorHAnsi" w:cstheme="minorHAnsi"/>
          <w:iCs/>
          <w:sz w:val="22"/>
          <w:szCs w:val="22"/>
        </w:rPr>
        <w:t xml:space="preserve">z energią </w:t>
      </w:r>
      <w:proofErr w:type="spellStart"/>
      <w:r w:rsidR="00932FC2" w:rsidRPr="00932FC2">
        <w:rPr>
          <w:rStyle w:val="normaltextrun"/>
          <w:rFonts w:asciiTheme="minorHAnsi" w:hAnsiTheme="minorHAnsi" w:cstheme="minorHAnsi"/>
          <w:iCs/>
          <w:sz w:val="22"/>
          <w:szCs w:val="22"/>
        </w:rPr>
        <w:t>bez</w:t>
      </w:r>
      <w:r w:rsidRPr="00932FC2">
        <w:rPr>
          <w:rStyle w:val="normaltextrun"/>
          <w:rFonts w:asciiTheme="minorHAnsi" w:hAnsiTheme="minorHAnsi" w:cstheme="minorHAnsi"/>
          <w:iCs/>
          <w:sz w:val="22"/>
          <w:szCs w:val="22"/>
        </w:rPr>
        <w:t>emisyjną</w:t>
      </w:r>
      <w:proofErr w:type="spellEnd"/>
      <w:r w:rsidRPr="00932FC2">
        <w:rPr>
          <w:rStyle w:val="normaltextrun"/>
          <w:rFonts w:asciiTheme="minorHAnsi" w:hAnsiTheme="minorHAnsi" w:cstheme="minorHAnsi"/>
          <w:iCs/>
          <w:sz w:val="22"/>
          <w:szCs w:val="22"/>
        </w:rPr>
        <w:t xml:space="preserve"> </w:t>
      </w:r>
      <w:r w:rsidR="009541B9" w:rsidRPr="00932FC2">
        <w:rPr>
          <w:rStyle w:val="normaltextrun"/>
          <w:rFonts w:asciiTheme="minorHAnsi" w:hAnsiTheme="minorHAnsi" w:cstheme="minorHAnsi"/>
          <w:iCs/>
          <w:sz w:val="22"/>
          <w:szCs w:val="22"/>
        </w:rPr>
        <w:t>(CFE - Carbon-</w:t>
      </w:r>
      <w:proofErr w:type="spellStart"/>
      <w:r w:rsidR="009541B9" w:rsidRPr="00932FC2">
        <w:rPr>
          <w:rStyle w:val="normaltextrun"/>
          <w:rFonts w:asciiTheme="minorHAnsi" w:hAnsiTheme="minorHAnsi" w:cstheme="minorHAnsi"/>
          <w:iCs/>
          <w:sz w:val="22"/>
          <w:szCs w:val="22"/>
        </w:rPr>
        <w:t>Free</w:t>
      </w:r>
      <w:proofErr w:type="spellEnd"/>
      <w:r w:rsidR="009541B9" w:rsidRPr="00932FC2">
        <w:rPr>
          <w:rStyle w:val="normaltextrun"/>
          <w:rFonts w:asciiTheme="minorHAnsi" w:hAnsiTheme="minorHAnsi" w:cstheme="minorHAnsi"/>
          <w:iCs/>
          <w:sz w:val="22"/>
          <w:szCs w:val="22"/>
        </w:rPr>
        <w:t xml:space="preserve"> Energy) poprzez utrzymanie</w:t>
      </w:r>
      <w:r w:rsidRPr="00932FC2">
        <w:rPr>
          <w:rStyle w:val="normaltextrun"/>
          <w:rFonts w:asciiTheme="minorHAnsi" w:hAnsiTheme="minorHAnsi" w:cstheme="minorHAnsi"/>
          <w:iCs/>
          <w:sz w:val="22"/>
          <w:szCs w:val="22"/>
        </w:rPr>
        <w:t xml:space="preserve"> średni</w:t>
      </w:r>
      <w:r w:rsidR="009541B9" w:rsidRPr="00932FC2">
        <w:rPr>
          <w:rStyle w:val="normaltextrun"/>
          <w:rFonts w:asciiTheme="minorHAnsi" w:hAnsiTheme="minorHAnsi" w:cstheme="minorHAnsi"/>
          <w:iCs/>
          <w:sz w:val="22"/>
          <w:szCs w:val="22"/>
        </w:rPr>
        <w:t>ego rocznego</w:t>
      </w:r>
      <w:r w:rsidRPr="00932FC2">
        <w:rPr>
          <w:rStyle w:val="normaltextrun"/>
          <w:rFonts w:asciiTheme="minorHAnsi" w:hAnsiTheme="minorHAnsi" w:cstheme="minorHAnsi"/>
          <w:iCs/>
          <w:sz w:val="22"/>
          <w:szCs w:val="22"/>
        </w:rPr>
        <w:t xml:space="preserve"> poz</w:t>
      </w:r>
      <w:r w:rsidR="009541B9" w:rsidRPr="00932FC2">
        <w:rPr>
          <w:rStyle w:val="normaltextrun"/>
          <w:rFonts w:asciiTheme="minorHAnsi" w:hAnsiTheme="minorHAnsi" w:cstheme="minorHAnsi"/>
          <w:iCs/>
          <w:sz w:val="22"/>
          <w:szCs w:val="22"/>
        </w:rPr>
        <w:t>i</w:t>
      </w:r>
      <w:r w:rsidRPr="00932FC2">
        <w:rPr>
          <w:rStyle w:val="normaltextrun"/>
          <w:rFonts w:asciiTheme="minorHAnsi" w:hAnsiTheme="minorHAnsi" w:cstheme="minorHAnsi"/>
          <w:iCs/>
          <w:sz w:val="22"/>
          <w:szCs w:val="22"/>
        </w:rPr>
        <w:t>om</w:t>
      </w:r>
      <w:r w:rsidR="009541B9" w:rsidRPr="00932FC2">
        <w:rPr>
          <w:rStyle w:val="normaltextrun"/>
          <w:rFonts w:asciiTheme="minorHAnsi" w:hAnsiTheme="minorHAnsi" w:cstheme="minorHAnsi"/>
          <w:iCs/>
          <w:sz w:val="22"/>
          <w:szCs w:val="22"/>
        </w:rPr>
        <w:t>u</w:t>
      </w:r>
      <w:r w:rsidRPr="00932FC2">
        <w:rPr>
          <w:rStyle w:val="normaltextrun"/>
          <w:rFonts w:asciiTheme="minorHAnsi" w:hAnsiTheme="minorHAnsi" w:cstheme="minorHAnsi"/>
          <w:iCs/>
          <w:sz w:val="22"/>
          <w:szCs w:val="22"/>
        </w:rPr>
        <w:t xml:space="preserve"> wskaźnika CFE% dla oferowanego centra danych, na poziomie minimum 75% (</w:t>
      </w:r>
      <w:proofErr w:type="spellStart"/>
      <w:r w:rsidRPr="00932FC2">
        <w:rPr>
          <w:rStyle w:val="normaltextrun"/>
          <w:rFonts w:asciiTheme="minorHAnsi" w:hAnsiTheme="minorHAnsi" w:cstheme="minorHAnsi"/>
          <w:iCs/>
          <w:sz w:val="22"/>
          <w:szCs w:val="22"/>
        </w:rPr>
        <w:t>low</w:t>
      </w:r>
      <w:proofErr w:type="spellEnd"/>
      <w:r w:rsidRPr="00932FC2">
        <w:rPr>
          <w:rStyle w:val="normaltextrun"/>
          <w:rFonts w:asciiTheme="minorHAnsi" w:hAnsiTheme="minorHAnsi" w:cstheme="minorHAnsi"/>
          <w:iCs/>
          <w:sz w:val="22"/>
          <w:szCs w:val="22"/>
        </w:rPr>
        <w:t xml:space="preserve"> </w:t>
      </w:r>
      <w:proofErr w:type="spellStart"/>
      <w:r w:rsidRPr="00932FC2">
        <w:rPr>
          <w:rStyle w:val="normaltextrun"/>
          <w:rFonts w:asciiTheme="minorHAnsi" w:hAnsiTheme="minorHAnsi" w:cstheme="minorHAnsi"/>
          <w:iCs/>
          <w:sz w:val="22"/>
          <w:szCs w:val="22"/>
        </w:rPr>
        <w:t>carbon</w:t>
      </w:r>
      <w:proofErr w:type="spellEnd"/>
      <w:r w:rsidRPr="00932FC2">
        <w:rPr>
          <w:rStyle w:val="normaltextrun"/>
          <w:rFonts w:asciiTheme="minorHAnsi" w:hAnsiTheme="minorHAnsi" w:cstheme="minorHAnsi"/>
          <w:iCs/>
          <w:sz w:val="22"/>
          <w:szCs w:val="22"/>
        </w:rPr>
        <w:t>).</w:t>
      </w:r>
      <w:r w:rsidRPr="00932FC2">
        <w:rPr>
          <w:rStyle w:val="eop"/>
          <w:rFonts w:asciiTheme="minorHAnsi" w:hAnsiTheme="minorHAnsi" w:cstheme="minorHAnsi"/>
          <w:sz w:val="22"/>
          <w:szCs w:val="22"/>
        </w:rPr>
        <w:t> </w:t>
      </w:r>
    </w:p>
    <w:p w14:paraId="0265A91A" w14:textId="77777777" w:rsidR="007E2F81" w:rsidRPr="00932FC2" w:rsidRDefault="007E2F81" w:rsidP="005E1493">
      <w:pPr>
        <w:pStyle w:val="paragraph"/>
        <w:spacing w:before="0" w:beforeAutospacing="0" w:after="160" w:afterAutospacing="0"/>
        <w:textAlignment w:val="baseline"/>
        <w:rPr>
          <w:rFonts w:asciiTheme="minorHAnsi" w:hAnsiTheme="minorHAnsi" w:cstheme="minorHAnsi"/>
        </w:rPr>
      </w:pPr>
      <w:r w:rsidRPr="00932FC2">
        <w:rPr>
          <w:rStyle w:val="normaltextrun"/>
          <w:rFonts w:asciiTheme="minorHAnsi" w:hAnsiTheme="minorHAnsi" w:cstheme="minorHAnsi"/>
          <w:iCs/>
          <w:sz w:val="22"/>
          <w:szCs w:val="22"/>
        </w:rPr>
        <w:t>Jeżeli Wykonawca dla oferowanego centra danych wykaże w publikowanych raportach: </w:t>
      </w:r>
      <w:r w:rsidRPr="00932FC2">
        <w:rPr>
          <w:rStyle w:val="eop"/>
          <w:rFonts w:asciiTheme="minorHAnsi" w:hAnsiTheme="minorHAnsi" w:cstheme="minorHAnsi"/>
          <w:sz w:val="22"/>
          <w:szCs w:val="22"/>
        </w:rPr>
        <w:t> </w:t>
      </w:r>
    </w:p>
    <w:p w14:paraId="11150677" w14:textId="6684750D" w:rsidR="007E2F81" w:rsidRPr="00932FC2" w:rsidRDefault="007E2F81" w:rsidP="004D48C3">
      <w:pPr>
        <w:pStyle w:val="paragraph"/>
        <w:numPr>
          <w:ilvl w:val="0"/>
          <w:numId w:val="49"/>
        </w:numPr>
        <w:ind w:left="1440" w:firstLine="0"/>
        <w:textAlignment w:val="baseline"/>
        <w:rPr>
          <w:rFonts w:asciiTheme="minorHAnsi" w:hAnsiTheme="minorHAnsi" w:cstheme="minorHAnsi"/>
          <w:sz w:val="22"/>
          <w:szCs w:val="22"/>
        </w:rPr>
      </w:pPr>
      <w:r w:rsidRPr="00932FC2">
        <w:rPr>
          <w:rStyle w:val="normaltextrun"/>
          <w:rFonts w:asciiTheme="minorHAnsi" w:hAnsiTheme="minorHAnsi" w:cstheme="minorHAnsi"/>
          <w:iCs/>
          <w:sz w:val="22"/>
          <w:szCs w:val="22"/>
        </w:rPr>
        <w:t xml:space="preserve">Wskaźnik CFE% </w:t>
      </w:r>
      <w:r w:rsidR="00524B12" w:rsidRPr="00932FC2">
        <w:rPr>
          <w:rStyle w:val="normaltextrun"/>
          <w:rFonts w:asciiTheme="minorHAnsi" w:hAnsiTheme="minorHAnsi" w:cstheme="minorHAnsi"/>
          <w:iCs/>
          <w:sz w:val="22"/>
          <w:szCs w:val="22"/>
        </w:rPr>
        <w:t xml:space="preserve">równy i </w:t>
      </w:r>
      <w:r w:rsidRPr="00932FC2">
        <w:rPr>
          <w:rStyle w:val="normaltextrun"/>
          <w:rFonts w:asciiTheme="minorHAnsi" w:hAnsiTheme="minorHAnsi" w:cstheme="minorHAnsi"/>
          <w:iCs/>
          <w:sz w:val="22"/>
          <w:szCs w:val="22"/>
        </w:rPr>
        <w:t>powyżej 75% - otrzyma 5 punktów</w:t>
      </w:r>
      <w:r w:rsidRPr="00932FC2">
        <w:rPr>
          <w:rStyle w:val="eop"/>
          <w:rFonts w:asciiTheme="minorHAnsi" w:hAnsiTheme="minorHAnsi" w:cstheme="minorHAnsi"/>
          <w:sz w:val="22"/>
          <w:szCs w:val="22"/>
        </w:rPr>
        <w:t> </w:t>
      </w:r>
    </w:p>
    <w:p w14:paraId="6EA5C9AA" w14:textId="77777777" w:rsidR="007E2F81" w:rsidRPr="00932FC2" w:rsidRDefault="007E2F81" w:rsidP="004D48C3">
      <w:pPr>
        <w:pStyle w:val="paragraph"/>
        <w:numPr>
          <w:ilvl w:val="0"/>
          <w:numId w:val="50"/>
        </w:numPr>
        <w:ind w:left="1440" w:firstLine="0"/>
        <w:textAlignment w:val="baseline"/>
        <w:rPr>
          <w:rStyle w:val="eop"/>
          <w:rFonts w:asciiTheme="minorHAnsi" w:hAnsiTheme="minorHAnsi" w:cstheme="minorHAnsi"/>
          <w:sz w:val="22"/>
          <w:szCs w:val="22"/>
        </w:rPr>
      </w:pPr>
      <w:r w:rsidRPr="00932FC2">
        <w:rPr>
          <w:rStyle w:val="normaltextrun"/>
          <w:rFonts w:asciiTheme="minorHAnsi" w:hAnsiTheme="minorHAnsi" w:cstheme="minorHAnsi"/>
          <w:iCs/>
          <w:sz w:val="22"/>
          <w:szCs w:val="22"/>
        </w:rPr>
        <w:t>Wskaźnik CFE% poniżej 75% - otrzyma 0 punktów</w:t>
      </w:r>
      <w:r w:rsidRPr="00932FC2">
        <w:rPr>
          <w:rStyle w:val="eop"/>
          <w:rFonts w:asciiTheme="minorHAnsi" w:hAnsiTheme="minorHAnsi" w:cstheme="minorHAnsi"/>
          <w:sz w:val="22"/>
          <w:szCs w:val="22"/>
        </w:rPr>
        <w:t> </w:t>
      </w:r>
    </w:p>
    <w:p w14:paraId="17E72DDA" w14:textId="288DE45F" w:rsidR="005E1493" w:rsidRPr="00932FC2" w:rsidRDefault="005E1493" w:rsidP="00932FC2">
      <w:pPr>
        <w:pStyle w:val="paragraph"/>
        <w:spacing w:before="0" w:beforeAutospacing="0" w:after="0" w:afterAutospacing="0" w:line="360" w:lineRule="auto"/>
        <w:textAlignment w:val="baseline"/>
        <w:rPr>
          <w:rFonts w:asciiTheme="minorHAnsi" w:hAnsiTheme="minorHAnsi" w:cstheme="minorHAnsi"/>
          <w:sz w:val="22"/>
          <w:szCs w:val="22"/>
        </w:rPr>
      </w:pPr>
      <w:r w:rsidRPr="00932FC2">
        <w:rPr>
          <w:rFonts w:asciiTheme="minorHAnsi" w:hAnsiTheme="minorHAnsi" w:cstheme="minorHAnsi"/>
          <w:sz w:val="22"/>
          <w:szCs w:val="22"/>
        </w:rPr>
        <w:t xml:space="preserve">W celu wykazania wskaźnika CFE% Wykonawca dołączy do oferty raporty środowiskowe </w:t>
      </w:r>
      <w:r w:rsidR="00524B12" w:rsidRPr="00932FC2">
        <w:rPr>
          <w:rFonts w:asciiTheme="minorHAnsi" w:hAnsiTheme="minorHAnsi" w:cstheme="minorHAnsi"/>
          <w:sz w:val="22"/>
          <w:szCs w:val="22"/>
        </w:rPr>
        <w:t xml:space="preserve">lub dokumenty równoważne </w:t>
      </w:r>
      <w:r w:rsidRPr="00932FC2">
        <w:rPr>
          <w:rFonts w:asciiTheme="minorHAnsi" w:hAnsiTheme="minorHAnsi" w:cstheme="minorHAnsi"/>
          <w:sz w:val="22"/>
          <w:szCs w:val="22"/>
        </w:rPr>
        <w:t>- Zamawiający dopuszcza ich złożenie w języku angielskim.</w:t>
      </w:r>
    </w:p>
    <w:p w14:paraId="381FA942" w14:textId="77777777" w:rsidR="00932FC2" w:rsidRDefault="00932FC2" w:rsidP="005E1493">
      <w:pPr>
        <w:pStyle w:val="paragraph"/>
        <w:spacing w:before="0" w:beforeAutospacing="0" w:after="160" w:afterAutospacing="0"/>
        <w:textAlignment w:val="baseline"/>
        <w:rPr>
          <w:rStyle w:val="normaltextrun"/>
          <w:rFonts w:asciiTheme="minorHAnsi" w:hAnsiTheme="minorHAnsi" w:cstheme="minorHAnsi"/>
          <w:b/>
          <w:iCs/>
          <w:sz w:val="22"/>
          <w:szCs w:val="22"/>
        </w:rPr>
      </w:pPr>
    </w:p>
    <w:p w14:paraId="66E8C0C5" w14:textId="3D3E8AC2" w:rsidR="007E2F81" w:rsidRPr="005E1493" w:rsidRDefault="007E2F81" w:rsidP="00932FC2">
      <w:pPr>
        <w:pStyle w:val="paragraph"/>
        <w:spacing w:before="0" w:beforeAutospacing="0" w:after="0" w:afterAutospacing="0" w:line="360" w:lineRule="auto"/>
        <w:textAlignment w:val="baseline"/>
        <w:rPr>
          <w:rFonts w:asciiTheme="minorHAnsi" w:hAnsiTheme="minorHAnsi" w:cstheme="minorHAnsi"/>
          <w:b/>
        </w:rPr>
      </w:pPr>
      <w:r w:rsidRPr="005E1493">
        <w:rPr>
          <w:rStyle w:val="normaltextrun"/>
          <w:rFonts w:asciiTheme="minorHAnsi" w:hAnsiTheme="minorHAnsi" w:cstheme="minorHAnsi"/>
          <w:b/>
          <w:iCs/>
          <w:sz w:val="22"/>
          <w:szCs w:val="22"/>
        </w:rPr>
        <w:t>Jako oferta najkorzystniejsza wybrana zostanie oferta, która uzyska największą ilość punktów WP obliczoną według wzoru: </w:t>
      </w:r>
      <w:r w:rsidRPr="005E1493">
        <w:rPr>
          <w:rStyle w:val="eop"/>
          <w:rFonts w:asciiTheme="minorHAnsi" w:hAnsiTheme="minorHAnsi" w:cstheme="minorHAnsi"/>
          <w:b/>
          <w:sz w:val="22"/>
          <w:szCs w:val="22"/>
        </w:rPr>
        <w:t> </w:t>
      </w:r>
    </w:p>
    <w:p w14:paraId="0A38349D" w14:textId="77777777" w:rsidR="007E2F81" w:rsidRPr="005E1493" w:rsidRDefault="007E2F81" w:rsidP="005E1493">
      <w:pPr>
        <w:pStyle w:val="paragraph"/>
        <w:spacing w:before="0" w:beforeAutospacing="0" w:after="160" w:afterAutospacing="0"/>
        <w:ind w:left="2844" w:firstLine="696"/>
        <w:textAlignment w:val="baseline"/>
        <w:rPr>
          <w:rFonts w:asciiTheme="minorHAnsi" w:hAnsiTheme="minorHAnsi" w:cstheme="minorHAnsi"/>
        </w:rPr>
      </w:pPr>
      <w:r w:rsidRPr="005E1493">
        <w:rPr>
          <w:rStyle w:val="normaltextrun"/>
          <w:rFonts w:asciiTheme="minorHAnsi" w:hAnsiTheme="minorHAnsi" w:cstheme="minorHAnsi"/>
          <w:b/>
          <w:bCs/>
          <w:iCs/>
          <w:sz w:val="28"/>
          <w:szCs w:val="28"/>
        </w:rPr>
        <w:t>WP = P + K + T + E</w:t>
      </w:r>
      <w:r w:rsidRPr="005E1493">
        <w:rPr>
          <w:rStyle w:val="eop"/>
          <w:rFonts w:asciiTheme="minorHAnsi" w:hAnsiTheme="minorHAnsi" w:cstheme="minorHAnsi"/>
          <w:sz w:val="28"/>
          <w:szCs w:val="28"/>
        </w:rPr>
        <w:t> </w:t>
      </w:r>
    </w:p>
    <w:p w14:paraId="55969E03" w14:textId="77777777" w:rsidR="000E27BD" w:rsidRPr="005E1493" w:rsidRDefault="000E27BD" w:rsidP="006C59D8">
      <w:pPr>
        <w:pStyle w:val="Nagwek1"/>
        <w:rPr>
          <w:rFonts w:asciiTheme="minorHAnsi" w:hAnsiTheme="minorHAnsi"/>
        </w:rPr>
      </w:pPr>
    </w:p>
    <w:p w14:paraId="7FDF0698" w14:textId="26EE6CF9" w:rsidR="00FE25A0" w:rsidRPr="005E1493" w:rsidRDefault="009302D2" w:rsidP="006C59D8">
      <w:pPr>
        <w:pStyle w:val="Nagwek1"/>
        <w:rPr>
          <w:rFonts w:asciiTheme="minorHAnsi" w:hAnsiTheme="minorHAnsi"/>
        </w:rPr>
      </w:pPr>
      <w:r w:rsidRPr="005E1493">
        <w:rPr>
          <w:rFonts w:asciiTheme="minorHAnsi" w:hAnsiTheme="minorHAnsi"/>
        </w:rPr>
        <w:t>XVIII</w:t>
      </w:r>
      <w:r w:rsidR="00FE25A0" w:rsidRPr="005E1493">
        <w:rPr>
          <w:rFonts w:asciiTheme="minorHAnsi" w:hAnsiTheme="minorHAnsi"/>
        </w:rPr>
        <w:t>. Informacja o formalnościach, jakie muszą zostać dopełnione po wyborze oferty w celu zawarcia umowy w sprawie zamówienia publicznego</w:t>
      </w:r>
    </w:p>
    <w:p w14:paraId="2A0CECF5" w14:textId="5F56FB5A" w:rsidR="00FE25A0" w:rsidRPr="00A022A7" w:rsidRDefault="00FE25A0" w:rsidP="004D48C3">
      <w:pPr>
        <w:numPr>
          <w:ilvl w:val="3"/>
          <w:numId w:val="28"/>
        </w:numPr>
        <w:suppressAutoHyphens/>
        <w:autoSpaceDE w:val="0"/>
        <w:autoSpaceDN w:val="0"/>
        <w:adjustRightInd w:val="0"/>
        <w:spacing w:line="360" w:lineRule="auto"/>
        <w:rPr>
          <w:rFonts w:asciiTheme="minorHAnsi" w:hAnsiTheme="minorHAnsi" w:cstheme="minorHAnsi"/>
          <w:sz w:val="22"/>
          <w:szCs w:val="22"/>
        </w:rPr>
      </w:pPr>
      <w:r w:rsidRPr="00A022A7">
        <w:rPr>
          <w:rFonts w:asciiTheme="minorHAnsi" w:hAnsiTheme="minorHAnsi" w:cstheme="minorHAnsi"/>
          <w:sz w:val="22"/>
          <w:szCs w:val="22"/>
        </w:rPr>
        <w:t xml:space="preserve">Umowę w sprawie zamówienia publicznego, z uwzględnieniem art. 577 ustawy </w:t>
      </w:r>
      <w:proofErr w:type="spellStart"/>
      <w:r w:rsidRPr="00A022A7">
        <w:rPr>
          <w:rFonts w:asciiTheme="minorHAnsi" w:hAnsiTheme="minorHAnsi" w:cstheme="minorHAnsi"/>
          <w:sz w:val="22"/>
          <w:szCs w:val="22"/>
        </w:rPr>
        <w:t>P</w:t>
      </w:r>
      <w:r w:rsidR="00FB216B" w:rsidRPr="00A022A7">
        <w:rPr>
          <w:rFonts w:asciiTheme="minorHAnsi" w:hAnsiTheme="minorHAnsi" w:cstheme="minorHAnsi"/>
          <w:sz w:val="22"/>
          <w:szCs w:val="22"/>
        </w:rPr>
        <w:t>zp</w:t>
      </w:r>
      <w:proofErr w:type="spellEnd"/>
      <w:r w:rsidRPr="00A022A7">
        <w:rPr>
          <w:rFonts w:asciiTheme="minorHAnsi" w:hAnsiTheme="minorHAnsi" w:cstheme="minorHAnsi"/>
          <w:sz w:val="22"/>
          <w:szCs w:val="22"/>
        </w:rPr>
        <w:t>, Zamawiający zawrze w terminie nie krótszym niż 10 dni od dnia przesłania zawiadomienia o wyborze najkorzystniejszej oferty, jeżeli zawiadomienie to zostało przesłane przy użyciu środków komunikacji elektronicznej, albo 15 dni – jeżeli zostało przesłane w inny sposób.</w:t>
      </w:r>
    </w:p>
    <w:p w14:paraId="75B6FCC4" w14:textId="153944E8" w:rsidR="00FE25A0" w:rsidRPr="00A022A7" w:rsidRDefault="00FE25A0" w:rsidP="004D48C3">
      <w:pPr>
        <w:numPr>
          <w:ilvl w:val="3"/>
          <w:numId w:val="28"/>
        </w:numPr>
        <w:suppressAutoHyphens/>
        <w:autoSpaceDE w:val="0"/>
        <w:autoSpaceDN w:val="0"/>
        <w:adjustRightInd w:val="0"/>
        <w:spacing w:line="360" w:lineRule="auto"/>
        <w:rPr>
          <w:rFonts w:asciiTheme="minorHAnsi" w:hAnsiTheme="minorHAnsi" w:cstheme="minorHAnsi"/>
          <w:sz w:val="22"/>
          <w:szCs w:val="22"/>
        </w:rPr>
      </w:pPr>
      <w:r w:rsidRPr="00A022A7">
        <w:rPr>
          <w:rFonts w:asciiTheme="minorHAnsi" w:hAnsiTheme="minorHAnsi" w:cstheme="minorHAnsi"/>
          <w:sz w:val="22"/>
          <w:szCs w:val="22"/>
        </w:rPr>
        <w:t>Zamawiający może zawrzeć umowę w sprawie zamówienia publicznego przed upływem  wskazanych powyżej terminów, jeżeli w postępowaniu o udzielenie zamówienia złożono tylko</w:t>
      </w:r>
      <w:r w:rsidR="00200223" w:rsidRPr="00A022A7">
        <w:rPr>
          <w:rFonts w:asciiTheme="minorHAnsi" w:hAnsiTheme="minorHAnsi" w:cstheme="minorHAnsi"/>
          <w:sz w:val="22"/>
          <w:szCs w:val="22"/>
        </w:rPr>
        <w:t xml:space="preserve"> </w:t>
      </w:r>
      <w:r w:rsidRPr="00A022A7">
        <w:rPr>
          <w:rFonts w:asciiTheme="minorHAnsi" w:hAnsiTheme="minorHAnsi" w:cstheme="minorHAnsi"/>
          <w:sz w:val="22"/>
          <w:szCs w:val="22"/>
        </w:rPr>
        <w:t>jedną ofertę.</w:t>
      </w:r>
    </w:p>
    <w:p w14:paraId="383DAB5B" w14:textId="4FCCDABF" w:rsidR="006E7460" w:rsidRPr="00A022A7" w:rsidRDefault="006E7460" w:rsidP="004D48C3">
      <w:pPr>
        <w:numPr>
          <w:ilvl w:val="3"/>
          <w:numId w:val="28"/>
        </w:numPr>
        <w:suppressAutoHyphens/>
        <w:autoSpaceDE w:val="0"/>
        <w:autoSpaceDN w:val="0"/>
        <w:adjustRightInd w:val="0"/>
        <w:spacing w:line="360" w:lineRule="auto"/>
        <w:rPr>
          <w:rFonts w:asciiTheme="minorHAnsi" w:hAnsiTheme="minorHAnsi" w:cstheme="minorHAnsi"/>
          <w:sz w:val="22"/>
          <w:szCs w:val="22"/>
        </w:rPr>
      </w:pPr>
      <w:r w:rsidRPr="00A022A7">
        <w:rPr>
          <w:rFonts w:asciiTheme="minorHAnsi" w:hAnsiTheme="minorHAnsi" w:cstheme="minorHAnsi"/>
          <w:sz w:val="22"/>
          <w:szCs w:val="22"/>
        </w:rPr>
        <w:t>Przed zawarciem umowy Wykonawca, na wezwanie Zamawiającego, zobowiązany jest do podania wszelkich informacji niezbędnych do wypełnienia treści umowy.</w:t>
      </w:r>
    </w:p>
    <w:p w14:paraId="26471F78" w14:textId="1CA412B7" w:rsidR="00FE25A0" w:rsidRPr="00A022A7" w:rsidRDefault="00FE25A0" w:rsidP="004D48C3">
      <w:pPr>
        <w:numPr>
          <w:ilvl w:val="3"/>
          <w:numId w:val="28"/>
        </w:numPr>
        <w:suppressAutoHyphens/>
        <w:autoSpaceDE w:val="0"/>
        <w:autoSpaceDN w:val="0"/>
        <w:adjustRightInd w:val="0"/>
        <w:spacing w:line="360" w:lineRule="auto"/>
        <w:rPr>
          <w:rFonts w:asciiTheme="minorHAnsi" w:hAnsiTheme="minorHAnsi" w:cstheme="minorHAnsi"/>
          <w:sz w:val="22"/>
          <w:szCs w:val="22"/>
        </w:rPr>
      </w:pPr>
      <w:r w:rsidRPr="00A022A7">
        <w:rPr>
          <w:rFonts w:asciiTheme="minorHAnsi" w:hAnsiTheme="minorHAnsi" w:cstheme="minorHAnsi"/>
          <w:sz w:val="22"/>
          <w:szCs w:val="22"/>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t>
      </w:r>
      <w:r w:rsidR="00D67656" w:rsidRPr="00A022A7">
        <w:rPr>
          <w:rFonts w:asciiTheme="minorHAnsi" w:hAnsiTheme="minorHAnsi" w:cstheme="minorHAnsi"/>
          <w:sz w:val="22"/>
          <w:szCs w:val="22"/>
        </w:rPr>
        <w:br/>
      </w:r>
      <w:r w:rsidRPr="00A022A7">
        <w:rPr>
          <w:rFonts w:asciiTheme="minorHAnsi" w:hAnsiTheme="minorHAnsi" w:cstheme="minorHAnsi"/>
          <w:sz w:val="22"/>
          <w:szCs w:val="22"/>
        </w:rPr>
        <w:t>w postępowaniu wykonawców oraz wybrać najkorzystniejszą ofertę albo unieważnić postępowanie.</w:t>
      </w:r>
    </w:p>
    <w:p w14:paraId="118EFF69" w14:textId="61DAFAD7" w:rsidR="00FE25A0" w:rsidRPr="00A022A7" w:rsidRDefault="00FE25A0" w:rsidP="004D48C3">
      <w:pPr>
        <w:numPr>
          <w:ilvl w:val="3"/>
          <w:numId w:val="28"/>
        </w:numPr>
        <w:suppressAutoHyphens/>
        <w:autoSpaceDE w:val="0"/>
        <w:autoSpaceDN w:val="0"/>
        <w:adjustRightInd w:val="0"/>
        <w:spacing w:line="360" w:lineRule="auto"/>
        <w:rPr>
          <w:rFonts w:asciiTheme="minorHAnsi" w:hAnsiTheme="minorHAnsi" w:cstheme="minorHAnsi"/>
          <w:sz w:val="22"/>
          <w:szCs w:val="22"/>
        </w:rPr>
      </w:pPr>
      <w:r w:rsidRPr="00A022A7">
        <w:rPr>
          <w:rFonts w:asciiTheme="minorHAnsi" w:hAnsiTheme="minorHAnsi" w:cstheme="minorHAnsi"/>
          <w:sz w:val="22"/>
          <w:szCs w:val="22"/>
        </w:rPr>
        <w:t>O terminie i miejscu podpisania umowy zam</w:t>
      </w:r>
      <w:r w:rsidR="00CB2B3E" w:rsidRPr="00A022A7">
        <w:rPr>
          <w:rFonts w:asciiTheme="minorHAnsi" w:hAnsiTheme="minorHAnsi" w:cstheme="minorHAnsi"/>
          <w:sz w:val="22"/>
          <w:szCs w:val="22"/>
        </w:rPr>
        <w:t>awiający poinformuje wybranego w</w:t>
      </w:r>
      <w:r w:rsidRPr="00A022A7">
        <w:rPr>
          <w:rFonts w:asciiTheme="minorHAnsi" w:hAnsiTheme="minorHAnsi" w:cstheme="minorHAnsi"/>
          <w:sz w:val="22"/>
          <w:szCs w:val="22"/>
        </w:rPr>
        <w:t>ykonawcę.</w:t>
      </w:r>
    </w:p>
    <w:p w14:paraId="0E38C152" w14:textId="77777777" w:rsidR="000E27BD" w:rsidRPr="005E1493" w:rsidRDefault="000E27BD" w:rsidP="006C59D8">
      <w:pPr>
        <w:pStyle w:val="Nagwek1"/>
        <w:rPr>
          <w:rFonts w:asciiTheme="minorHAnsi" w:hAnsiTheme="minorHAnsi"/>
        </w:rPr>
      </w:pPr>
    </w:p>
    <w:p w14:paraId="33DCD915" w14:textId="77777777" w:rsidR="00932FC2" w:rsidRDefault="00932FC2">
      <w:pPr>
        <w:spacing w:after="160" w:line="259" w:lineRule="auto"/>
        <w:rPr>
          <w:rFonts w:asciiTheme="minorHAnsi" w:hAnsiTheme="minorHAnsi" w:cstheme="minorHAnsi"/>
          <w:b/>
        </w:rPr>
      </w:pPr>
      <w:r>
        <w:rPr>
          <w:rFonts w:asciiTheme="minorHAnsi" w:hAnsiTheme="minorHAnsi" w:cstheme="minorHAnsi"/>
          <w:b/>
        </w:rPr>
        <w:br w:type="page"/>
      </w:r>
    </w:p>
    <w:p w14:paraId="6FCF68E7" w14:textId="66C1CCDB" w:rsidR="00FE25A0" w:rsidRPr="005E1493" w:rsidRDefault="00FE25A0" w:rsidP="00D214E9">
      <w:pPr>
        <w:spacing w:line="360" w:lineRule="auto"/>
        <w:rPr>
          <w:rFonts w:asciiTheme="minorHAnsi" w:hAnsiTheme="minorHAnsi" w:cstheme="minorHAnsi"/>
          <w:b/>
        </w:rPr>
      </w:pPr>
      <w:r w:rsidRPr="005E1493">
        <w:rPr>
          <w:rFonts w:asciiTheme="minorHAnsi" w:hAnsiTheme="minorHAnsi" w:cstheme="minorHAnsi"/>
          <w:b/>
        </w:rPr>
        <w:lastRenderedPageBreak/>
        <w:t>X</w:t>
      </w:r>
      <w:r w:rsidR="009302D2" w:rsidRPr="005E1493">
        <w:rPr>
          <w:rFonts w:asciiTheme="minorHAnsi" w:hAnsiTheme="minorHAnsi" w:cstheme="minorHAnsi"/>
          <w:b/>
        </w:rPr>
        <w:t>I</w:t>
      </w:r>
      <w:r w:rsidRPr="005E1493">
        <w:rPr>
          <w:rFonts w:asciiTheme="minorHAnsi" w:hAnsiTheme="minorHAnsi" w:cstheme="minorHAnsi"/>
          <w:b/>
        </w:rPr>
        <w:t>X. Projektowane postanowienia umowy w sprawie  zamówienia publicznego, które zostaną wprowadzone do umowy w sprawie zamówienia publicznego</w:t>
      </w:r>
    </w:p>
    <w:p w14:paraId="108FA2EF" w14:textId="55F14903" w:rsidR="0029219E" w:rsidRPr="00A022A7" w:rsidRDefault="00FE25A0" w:rsidP="00D214E9">
      <w:pPr>
        <w:shd w:val="clear" w:color="auto" w:fill="FFFFFF"/>
        <w:suppressAutoHyphens/>
        <w:spacing w:line="360" w:lineRule="auto"/>
        <w:rPr>
          <w:rFonts w:asciiTheme="minorHAnsi" w:hAnsiTheme="minorHAnsi" w:cstheme="minorHAnsi"/>
          <w:sz w:val="22"/>
          <w:szCs w:val="22"/>
          <w:lang w:eastAsia="ar-SA"/>
        </w:rPr>
      </w:pPr>
      <w:r w:rsidRPr="00A022A7">
        <w:rPr>
          <w:rFonts w:asciiTheme="minorHAnsi" w:hAnsiTheme="minorHAnsi" w:cstheme="minorHAnsi"/>
          <w:bCs/>
          <w:color w:val="000000"/>
          <w:spacing w:val="-2"/>
          <w:sz w:val="22"/>
          <w:szCs w:val="22"/>
          <w:lang w:eastAsia="ar-SA"/>
        </w:rPr>
        <w:t xml:space="preserve">Projektowane postanowienia </w:t>
      </w:r>
      <w:r w:rsidRPr="00A022A7">
        <w:rPr>
          <w:rFonts w:asciiTheme="minorHAnsi" w:hAnsiTheme="minorHAnsi" w:cstheme="minorHAnsi"/>
          <w:sz w:val="22"/>
          <w:szCs w:val="22"/>
          <w:lang w:eastAsia="ar-SA"/>
        </w:rPr>
        <w:t xml:space="preserve">istotne dla Zamawiającego określa wzór umowy stanowiący integralną część SWZ - </w:t>
      </w:r>
      <w:r w:rsidRPr="00A022A7">
        <w:rPr>
          <w:rFonts w:asciiTheme="minorHAnsi" w:hAnsiTheme="minorHAnsi" w:cstheme="minorHAnsi"/>
          <w:b/>
          <w:color w:val="000000"/>
          <w:sz w:val="22"/>
          <w:szCs w:val="22"/>
          <w:lang w:eastAsia="ar-SA"/>
        </w:rPr>
        <w:t xml:space="preserve">Załącznik </w:t>
      </w:r>
      <w:r w:rsidRPr="00A022A7">
        <w:rPr>
          <w:rFonts w:asciiTheme="minorHAnsi" w:hAnsiTheme="minorHAnsi" w:cstheme="minorHAnsi"/>
          <w:b/>
          <w:sz w:val="22"/>
          <w:szCs w:val="22"/>
          <w:lang w:eastAsia="ar-SA"/>
        </w:rPr>
        <w:t xml:space="preserve">nr </w:t>
      </w:r>
      <w:r w:rsidR="00417C67" w:rsidRPr="00A022A7">
        <w:rPr>
          <w:rFonts w:asciiTheme="minorHAnsi" w:hAnsiTheme="minorHAnsi" w:cstheme="minorHAnsi"/>
          <w:b/>
          <w:sz w:val="22"/>
          <w:szCs w:val="22"/>
          <w:lang w:eastAsia="ar-SA"/>
        </w:rPr>
        <w:t>5</w:t>
      </w:r>
      <w:r w:rsidR="00EF344D" w:rsidRPr="00A022A7">
        <w:rPr>
          <w:rFonts w:asciiTheme="minorHAnsi" w:hAnsiTheme="minorHAnsi" w:cstheme="minorHAnsi"/>
          <w:b/>
          <w:sz w:val="22"/>
          <w:szCs w:val="22"/>
          <w:lang w:eastAsia="ar-SA"/>
        </w:rPr>
        <w:t xml:space="preserve"> </w:t>
      </w:r>
      <w:r w:rsidRPr="00A022A7">
        <w:rPr>
          <w:rFonts w:asciiTheme="minorHAnsi" w:hAnsiTheme="minorHAnsi" w:cstheme="minorHAnsi"/>
          <w:b/>
          <w:sz w:val="22"/>
          <w:szCs w:val="22"/>
          <w:lang w:eastAsia="ar-SA"/>
        </w:rPr>
        <w:t xml:space="preserve"> </w:t>
      </w:r>
      <w:r w:rsidRPr="00A022A7">
        <w:rPr>
          <w:rFonts w:asciiTheme="minorHAnsi" w:hAnsiTheme="minorHAnsi" w:cstheme="minorHAnsi"/>
          <w:b/>
          <w:color w:val="000000"/>
          <w:sz w:val="22"/>
          <w:szCs w:val="22"/>
          <w:lang w:eastAsia="ar-SA"/>
        </w:rPr>
        <w:t>do SWZ</w:t>
      </w:r>
      <w:r w:rsidRPr="00A022A7">
        <w:rPr>
          <w:rFonts w:asciiTheme="minorHAnsi" w:hAnsiTheme="minorHAnsi" w:cstheme="minorHAnsi"/>
          <w:color w:val="000000"/>
          <w:sz w:val="22"/>
          <w:szCs w:val="22"/>
          <w:lang w:eastAsia="ar-SA"/>
        </w:rPr>
        <w:t>.</w:t>
      </w:r>
      <w:r w:rsidRPr="00A022A7">
        <w:rPr>
          <w:rFonts w:asciiTheme="minorHAnsi" w:hAnsiTheme="minorHAnsi" w:cstheme="minorHAnsi"/>
          <w:sz w:val="22"/>
          <w:szCs w:val="22"/>
          <w:lang w:eastAsia="ar-SA"/>
        </w:rPr>
        <w:t xml:space="preserve"> Wykonawca, który przedstawił najkorzystniejszą ofertę, będzie zobowiązany do podpisania umowy zgodnie z załączonym wzorem umowy.</w:t>
      </w:r>
      <w:r w:rsidRPr="00A022A7">
        <w:rPr>
          <w:rFonts w:asciiTheme="minorHAnsi" w:hAnsiTheme="minorHAnsi" w:cstheme="minorHAnsi"/>
          <w:color w:val="FF0000"/>
          <w:sz w:val="22"/>
          <w:szCs w:val="22"/>
          <w:lang w:eastAsia="ar-SA"/>
        </w:rPr>
        <w:t xml:space="preserve"> </w:t>
      </w:r>
      <w:r w:rsidRPr="00A022A7">
        <w:rPr>
          <w:rFonts w:asciiTheme="minorHAnsi" w:hAnsiTheme="minorHAnsi" w:cstheme="minorHAnsi"/>
          <w:sz w:val="22"/>
          <w:szCs w:val="22"/>
          <w:lang w:eastAsia="ar-SA"/>
        </w:rPr>
        <w:t>Złożenie oferty jest równoznaczne z pełną ak</w:t>
      </w:r>
      <w:r w:rsidR="00417C67" w:rsidRPr="00A022A7">
        <w:rPr>
          <w:rFonts w:asciiTheme="minorHAnsi" w:hAnsiTheme="minorHAnsi" w:cstheme="minorHAnsi"/>
          <w:sz w:val="22"/>
          <w:szCs w:val="22"/>
          <w:lang w:eastAsia="ar-SA"/>
        </w:rPr>
        <w:t>ceptacją umowy przez Wykonawcę.</w:t>
      </w:r>
    </w:p>
    <w:p w14:paraId="325D0D4E" w14:textId="77777777" w:rsidR="000E27BD" w:rsidRPr="005E1493" w:rsidRDefault="000E27BD" w:rsidP="006C59D8">
      <w:pPr>
        <w:pStyle w:val="Nagwek1"/>
        <w:rPr>
          <w:rFonts w:asciiTheme="minorHAnsi" w:hAnsiTheme="minorHAnsi"/>
        </w:rPr>
      </w:pPr>
    </w:p>
    <w:p w14:paraId="5D0710CA" w14:textId="6FD11B13" w:rsidR="00FE25A0" w:rsidRPr="005E1493" w:rsidRDefault="009302D2" w:rsidP="006C59D8">
      <w:pPr>
        <w:pStyle w:val="Nagwek1"/>
        <w:rPr>
          <w:rFonts w:asciiTheme="minorHAnsi" w:hAnsiTheme="minorHAnsi"/>
        </w:rPr>
      </w:pPr>
      <w:r w:rsidRPr="005E1493">
        <w:rPr>
          <w:rFonts w:asciiTheme="minorHAnsi" w:hAnsiTheme="minorHAnsi"/>
        </w:rPr>
        <w:t>XX</w:t>
      </w:r>
      <w:r w:rsidR="00FE25A0" w:rsidRPr="005E1493">
        <w:rPr>
          <w:rFonts w:asciiTheme="minorHAnsi" w:hAnsiTheme="minorHAnsi"/>
        </w:rPr>
        <w:t>. Pouczenie o środkach ochrony prawnej przysługujących wykonawcy</w:t>
      </w:r>
    </w:p>
    <w:p w14:paraId="731C0B4F" w14:textId="2E34F9C0" w:rsidR="00FE25A0" w:rsidRPr="00A022A7" w:rsidRDefault="00FE25A0" w:rsidP="004D48C3">
      <w:pPr>
        <w:numPr>
          <w:ilvl w:val="4"/>
          <w:numId w:val="28"/>
        </w:numPr>
        <w:suppressAutoHyphens/>
        <w:autoSpaceDE w:val="0"/>
        <w:autoSpaceDN w:val="0"/>
        <w:adjustRightInd w:val="0"/>
        <w:spacing w:line="360" w:lineRule="auto"/>
        <w:ind w:left="284" w:hanging="284"/>
        <w:rPr>
          <w:rFonts w:asciiTheme="minorHAnsi" w:hAnsiTheme="minorHAnsi" w:cstheme="minorHAnsi"/>
          <w:sz w:val="22"/>
          <w:szCs w:val="22"/>
        </w:rPr>
      </w:pPr>
      <w:r w:rsidRPr="00A022A7">
        <w:rPr>
          <w:rFonts w:asciiTheme="minorHAnsi" w:hAnsiTheme="minorHAnsi" w:cstheme="minorHAnsi"/>
          <w:sz w:val="22"/>
          <w:szCs w:val="22"/>
        </w:rPr>
        <w:t>Środki ochrony prawnej przewidziane w Dziale IX ust</w:t>
      </w:r>
      <w:r w:rsidR="00202740" w:rsidRPr="00A022A7">
        <w:rPr>
          <w:rFonts w:asciiTheme="minorHAnsi" w:hAnsiTheme="minorHAnsi" w:cstheme="minorHAnsi"/>
          <w:sz w:val="22"/>
          <w:szCs w:val="22"/>
        </w:rPr>
        <w:t xml:space="preserve">awy </w:t>
      </w:r>
      <w:proofErr w:type="spellStart"/>
      <w:r w:rsidR="00202740" w:rsidRPr="00A022A7">
        <w:rPr>
          <w:rFonts w:asciiTheme="minorHAnsi" w:hAnsiTheme="minorHAnsi" w:cstheme="minorHAnsi"/>
          <w:sz w:val="22"/>
          <w:szCs w:val="22"/>
        </w:rPr>
        <w:t>Pzp</w:t>
      </w:r>
      <w:proofErr w:type="spellEnd"/>
      <w:r w:rsidR="00202740" w:rsidRPr="00A022A7">
        <w:rPr>
          <w:rFonts w:asciiTheme="minorHAnsi" w:hAnsiTheme="minorHAnsi" w:cstheme="minorHAnsi"/>
          <w:sz w:val="22"/>
          <w:szCs w:val="22"/>
        </w:rPr>
        <w:t xml:space="preserve"> przysługują wykonawcy, </w:t>
      </w:r>
      <w:r w:rsidRPr="00A022A7">
        <w:rPr>
          <w:rFonts w:asciiTheme="minorHAnsi" w:hAnsiTheme="minorHAnsi" w:cstheme="minorHAnsi"/>
          <w:sz w:val="22"/>
          <w:szCs w:val="22"/>
        </w:rPr>
        <w:t>a także innemu podmiotowi, jeżeli ma lub miał interes w uzyskaniu danego zamówienia oraz poniósł lub może ponieść szkodę w wyniku naruszenia przez zamawiającego przepisów ustawy.</w:t>
      </w:r>
    </w:p>
    <w:p w14:paraId="15EAC2DF" w14:textId="77777777" w:rsidR="00FE25A0" w:rsidRPr="00A022A7" w:rsidRDefault="00FE25A0" w:rsidP="006C59D8">
      <w:pPr>
        <w:autoSpaceDE w:val="0"/>
        <w:autoSpaceDN w:val="0"/>
        <w:adjustRightInd w:val="0"/>
        <w:spacing w:line="360" w:lineRule="auto"/>
        <w:ind w:left="284" w:hanging="284"/>
        <w:rPr>
          <w:rFonts w:asciiTheme="minorHAnsi" w:hAnsiTheme="minorHAnsi" w:cstheme="minorHAnsi"/>
          <w:sz w:val="22"/>
          <w:szCs w:val="22"/>
        </w:rPr>
      </w:pPr>
      <w:r w:rsidRPr="00A022A7">
        <w:rPr>
          <w:rFonts w:asciiTheme="minorHAnsi" w:hAnsiTheme="minorHAnsi" w:cstheme="minorHAnsi"/>
          <w:sz w:val="22"/>
          <w:szCs w:val="22"/>
        </w:rPr>
        <w:t xml:space="preserve">2. </w:t>
      </w:r>
      <w:r w:rsidRPr="00A022A7">
        <w:rPr>
          <w:rFonts w:asciiTheme="minorHAnsi" w:hAnsiTheme="minorHAnsi" w:cstheme="minorHAnsi"/>
          <w:sz w:val="22"/>
          <w:szCs w:val="22"/>
        </w:rPr>
        <w:tab/>
        <w:t>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6A42B183" w14:textId="031A5D39" w:rsidR="00FE25A0" w:rsidRPr="00A022A7" w:rsidRDefault="00FE25A0" w:rsidP="006C59D8">
      <w:pPr>
        <w:autoSpaceDE w:val="0"/>
        <w:autoSpaceDN w:val="0"/>
        <w:adjustRightInd w:val="0"/>
        <w:spacing w:line="360" w:lineRule="auto"/>
        <w:ind w:left="284" w:hanging="284"/>
        <w:rPr>
          <w:rFonts w:asciiTheme="minorHAnsi" w:hAnsiTheme="minorHAnsi" w:cstheme="minorHAnsi"/>
          <w:sz w:val="22"/>
          <w:szCs w:val="22"/>
        </w:rPr>
      </w:pPr>
      <w:r w:rsidRPr="00A022A7">
        <w:rPr>
          <w:rFonts w:asciiTheme="minorHAnsi" w:hAnsiTheme="minorHAnsi" w:cstheme="minorHAnsi"/>
          <w:sz w:val="22"/>
          <w:szCs w:val="22"/>
        </w:rPr>
        <w:t>3.</w:t>
      </w:r>
      <w:r w:rsidRPr="00A022A7">
        <w:rPr>
          <w:rFonts w:asciiTheme="minorHAnsi" w:hAnsiTheme="minorHAnsi" w:cstheme="minorHAnsi"/>
          <w:sz w:val="22"/>
          <w:szCs w:val="22"/>
        </w:rPr>
        <w:tab/>
        <w:t xml:space="preserve">Odwołanie przysługuje wyłącznie od niezgodnej z przepisami ustawy czynności zamawiającego podjętej </w:t>
      </w:r>
      <w:r w:rsidR="00946321" w:rsidRPr="00A022A7">
        <w:rPr>
          <w:rFonts w:asciiTheme="minorHAnsi" w:hAnsiTheme="minorHAnsi" w:cstheme="minorHAnsi"/>
          <w:sz w:val="22"/>
          <w:szCs w:val="22"/>
        </w:rPr>
        <w:br/>
      </w:r>
      <w:r w:rsidRPr="00A022A7">
        <w:rPr>
          <w:rFonts w:asciiTheme="minorHAnsi" w:hAnsiTheme="minorHAnsi" w:cstheme="minorHAnsi"/>
          <w:sz w:val="22"/>
          <w:szCs w:val="22"/>
        </w:rPr>
        <w:t>w postępowaniu o udzielenie zamówienia lub zaniechania czynno</w:t>
      </w:r>
      <w:r w:rsidR="00CB2B3E" w:rsidRPr="00A022A7">
        <w:rPr>
          <w:rFonts w:asciiTheme="minorHAnsi" w:hAnsiTheme="minorHAnsi" w:cstheme="minorHAnsi"/>
          <w:sz w:val="22"/>
          <w:szCs w:val="22"/>
        </w:rPr>
        <w:t>ści, do której zamawiający jes</w:t>
      </w:r>
      <w:r w:rsidRPr="00A022A7">
        <w:rPr>
          <w:rFonts w:asciiTheme="minorHAnsi" w:hAnsiTheme="minorHAnsi" w:cstheme="minorHAnsi"/>
          <w:sz w:val="22"/>
          <w:szCs w:val="22"/>
        </w:rPr>
        <w:t>t zobowiązany na podstawie ustawy.</w:t>
      </w:r>
    </w:p>
    <w:p w14:paraId="3DD82BAD" w14:textId="75E41703" w:rsidR="0020174A" w:rsidRPr="00A022A7" w:rsidRDefault="0020174A" w:rsidP="0020174A">
      <w:pPr>
        <w:widowControl w:val="0"/>
        <w:suppressAutoHyphens/>
        <w:spacing w:line="360" w:lineRule="auto"/>
        <w:textAlignment w:val="baseline"/>
        <w:rPr>
          <w:rFonts w:asciiTheme="minorHAnsi" w:eastAsia="NSimSun" w:hAnsiTheme="minorHAnsi" w:cstheme="minorHAnsi"/>
          <w:kern w:val="2"/>
          <w:sz w:val="22"/>
          <w:szCs w:val="22"/>
          <w:lang w:eastAsia="zh-CN" w:bidi="hi-IN"/>
        </w:rPr>
      </w:pPr>
      <w:r w:rsidRPr="00A022A7">
        <w:rPr>
          <w:rFonts w:asciiTheme="minorHAnsi" w:hAnsiTheme="minorHAnsi" w:cstheme="minorHAnsi"/>
          <w:sz w:val="22"/>
          <w:szCs w:val="22"/>
        </w:rPr>
        <w:t xml:space="preserve">4. </w:t>
      </w:r>
      <w:r w:rsidRPr="00A022A7">
        <w:rPr>
          <w:rFonts w:asciiTheme="minorHAnsi" w:eastAsia="NSimSun" w:hAnsiTheme="minorHAnsi" w:cstheme="minorHAnsi"/>
          <w:kern w:val="2"/>
          <w:sz w:val="22"/>
          <w:szCs w:val="22"/>
          <w:lang w:eastAsia="zh-CN" w:bidi="hi-IN"/>
        </w:rPr>
        <w:t>Odwołanie przysługuje na:</w:t>
      </w:r>
    </w:p>
    <w:p w14:paraId="2910585A" w14:textId="6BDFA21B" w:rsidR="0020174A" w:rsidRPr="00A022A7" w:rsidRDefault="00A556AE" w:rsidP="0020174A">
      <w:pPr>
        <w:spacing w:line="360" w:lineRule="auto"/>
        <w:ind w:left="709" w:hanging="425"/>
        <w:rPr>
          <w:rFonts w:asciiTheme="minorHAnsi" w:eastAsia="NSimSun" w:hAnsiTheme="minorHAnsi" w:cstheme="minorHAnsi"/>
          <w:kern w:val="2"/>
          <w:sz w:val="22"/>
          <w:szCs w:val="22"/>
          <w:lang w:eastAsia="zh-CN" w:bidi="hi-IN"/>
        </w:rPr>
      </w:pPr>
      <w:r w:rsidRPr="00A022A7">
        <w:rPr>
          <w:rFonts w:asciiTheme="minorHAnsi" w:eastAsia="NSimSun" w:hAnsiTheme="minorHAnsi" w:cstheme="minorHAnsi"/>
          <w:kern w:val="2"/>
          <w:sz w:val="22"/>
          <w:szCs w:val="22"/>
          <w:lang w:eastAsia="zh-CN" w:bidi="hi-IN"/>
        </w:rPr>
        <w:t>4</w:t>
      </w:r>
      <w:r w:rsidR="0020174A" w:rsidRPr="00A022A7">
        <w:rPr>
          <w:rFonts w:asciiTheme="minorHAnsi" w:eastAsia="NSimSun" w:hAnsiTheme="minorHAnsi" w:cstheme="minorHAnsi"/>
          <w:kern w:val="2"/>
          <w:sz w:val="22"/>
          <w:szCs w:val="22"/>
          <w:lang w:eastAsia="zh-CN" w:bidi="hi-IN"/>
        </w:rPr>
        <w:t>.1. niezgodną z przepisami ustawy czynność Zamawiającego, podjętą w postępowaniu o udzielenie zamówienia, w tym na projektowane postanowienie umowy;</w:t>
      </w:r>
    </w:p>
    <w:p w14:paraId="731A39A0" w14:textId="21B2C439" w:rsidR="0020174A" w:rsidRPr="00A022A7" w:rsidRDefault="00A556AE" w:rsidP="0020174A">
      <w:pPr>
        <w:tabs>
          <w:tab w:val="left" w:pos="851"/>
        </w:tabs>
        <w:spacing w:line="360" w:lineRule="auto"/>
        <w:ind w:left="709" w:hanging="425"/>
        <w:rPr>
          <w:rFonts w:asciiTheme="minorHAnsi" w:eastAsia="NSimSun" w:hAnsiTheme="minorHAnsi" w:cstheme="minorHAnsi"/>
          <w:kern w:val="2"/>
          <w:sz w:val="22"/>
          <w:szCs w:val="22"/>
          <w:lang w:eastAsia="zh-CN" w:bidi="hi-IN"/>
        </w:rPr>
      </w:pPr>
      <w:r w:rsidRPr="00A022A7">
        <w:rPr>
          <w:rFonts w:asciiTheme="minorHAnsi" w:eastAsia="NSimSun" w:hAnsiTheme="minorHAnsi" w:cstheme="minorHAnsi"/>
          <w:kern w:val="2"/>
          <w:sz w:val="22"/>
          <w:szCs w:val="22"/>
          <w:lang w:eastAsia="zh-CN" w:bidi="hi-IN"/>
        </w:rPr>
        <w:t>4</w:t>
      </w:r>
      <w:r w:rsidR="0020174A" w:rsidRPr="00A022A7">
        <w:rPr>
          <w:rFonts w:asciiTheme="minorHAnsi" w:eastAsia="NSimSun" w:hAnsiTheme="minorHAnsi" w:cstheme="minorHAnsi"/>
          <w:kern w:val="2"/>
          <w:sz w:val="22"/>
          <w:szCs w:val="22"/>
          <w:lang w:eastAsia="zh-CN" w:bidi="hi-IN"/>
        </w:rPr>
        <w:t>.2. zaniechanie czynności w postępowaniu o udzielenie zamówienia, do której zamawiający był obowiązany na podstawie ustawy.</w:t>
      </w:r>
    </w:p>
    <w:p w14:paraId="5021B386" w14:textId="38A1421D" w:rsidR="0020174A" w:rsidRPr="00A022A7" w:rsidRDefault="00A556AE" w:rsidP="00A556AE">
      <w:pPr>
        <w:widowControl w:val="0"/>
        <w:suppressAutoHyphens/>
        <w:spacing w:line="360" w:lineRule="auto"/>
        <w:ind w:left="284" w:hanging="284"/>
        <w:textAlignment w:val="baseline"/>
        <w:rPr>
          <w:rFonts w:asciiTheme="minorHAnsi" w:eastAsia="NSimSun" w:hAnsiTheme="minorHAnsi" w:cstheme="minorHAnsi"/>
          <w:bCs/>
          <w:kern w:val="2"/>
          <w:sz w:val="22"/>
          <w:szCs w:val="22"/>
          <w:lang w:eastAsia="zh-CN" w:bidi="hi-IN"/>
        </w:rPr>
      </w:pPr>
      <w:r w:rsidRPr="00A022A7">
        <w:rPr>
          <w:rFonts w:asciiTheme="minorHAnsi" w:hAnsiTheme="minorHAnsi" w:cstheme="minorHAnsi"/>
          <w:kern w:val="2"/>
          <w:sz w:val="22"/>
          <w:szCs w:val="22"/>
          <w:lang w:bidi="hi-IN"/>
        </w:rPr>
        <w:t xml:space="preserve">5. </w:t>
      </w:r>
      <w:r w:rsidRPr="00A022A7">
        <w:rPr>
          <w:rFonts w:asciiTheme="minorHAnsi" w:hAnsiTheme="minorHAnsi" w:cstheme="minorHAnsi"/>
          <w:kern w:val="2"/>
          <w:sz w:val="22"/>
          <w:szCs w:val="22"/>
          <w:lang w:bidi="hi-IN"/>
        </w:rPr>
        <w:tab/>
      </w:r>
      <w:r w:rsidR="0020174A" w:rsidRPr="00A022A7">
        <w:rPr>
          <w:rFonts w:asciiTheme="minorHAnsi" w:hAnsiTheme="minorHAnsi" w:cstheme="minorHAnsi"/>
          <w:kern w:val="2"/>
          <w:sz w:val="22"/>
          <w:szCs w:val="22"/>
          <w:lang w:bidi="hi-IN"/>
        </w:rPr>
        <w:t xml:space="preserve">Odwołanie wnosi się do Prezesa Izby </w:t>
      </w:r>
      <w:r w:rsidR="003B4AB4" w:rsidRPr="00A022A7">
        <w:rPr>
          <w:rFonts w:asciiTheme="minorHAnsi" w:eastAsia="NSimSun" w:hAnsiTheme="minorHAnsi" w:cstheme="minorHAnsi"/>
          <w:bCs/>
          <w:kern w:val="2"/>
          <w:sz w:val="22"/>
          <w:szCs w:val="22"/>
          <w:lang w:eastAsia="zh-CN" w:bidi="hi-IN"/>
        </w:rPr>
        <w:t>w terminie 10</w:t>
      </w:r>
      <w:r w:rsidR="0020174A" w:rsidRPr="00A022A7">
        <w:rPr>
          <w:rFonts w:asciiTheme="minorHAnsi" w:eastAsia="NSimSun" w:hAnsiTheme="minorHAnsi" w:cstheme="minorHAnsi"/>
          <w:bCs/>
          <w:kern w:val="2"/>
          <w:sz w:val="22"/>
          <w:szCs w:val="22"/>
          <w:lang w:eastAsia="zh-CN" w:bidi="hi-IN"/>
        </w:rPr>
        <w:t xml:space="preserve"> dni od dnia przekazania informacji o czynności zamawiającego stanowiącej podstawę jego wniesienia jeżeli informacja została przekazana przy użyciu środków komunikacji e</w:t>
      </w:r>
      <w:r w:rsidR="003B4AB4" w:rsidRPr="00A022A7">
        <w:rPr>
          <w:rFonts w:asciiTheme="minorHAnsi" w:eastAsia="NSimSun" w:hAnsiTheme="minorHAnsi" w:cstheme="minorHAnsi"/>
          <w:bCs/>
          <w:kern w:val="2"/>
          <w:sz w:val="22"/>
          <w:szCs w:val="22"/>
          <w:lang w:eastAsia="zh-CN" w:bidi="hi-IN"/>
        </w:rPr>
        <w:t>lektronicznej albo w terminie 15</w:t>
      </w:r>
      <w:r w:rsidR="0020174A" w:rsidRPr="00A022A7">
        <w:rPr>
          <w:rFonts w:asciiTheme="minorHAnsi" w:eastAsia="NSimSun" w:hAnsiTheme="minorHAnsi" w:cstheme="minorHAnsi"/>
          <w:bCs/>
          <w:kern w:val="2"/>
          <w:sz w:val="22"/>
          <w:szCs w:val="22"/>
          <w:lang w:eastAsia="zh-CN" w:bidi="hi-IN"/>
        </w:rPr>
        <w:t xml:space="preserve"> dni – jeżeli informacja została przekazana w inny sposób.</w:t>
      </w:r>
    </w:p>
    <w:p w14:paraId="716A566E" w14:textId="750E0DDD" w:rsidR="0029219E" w:rsidRPr="00A022A7" w:rsidRDefault="00A556AE" w:rsidP="00A556AE">
      <w:pPr>
        <w:widowControl w:val="0"/>
        <w:suppressAutoHyphens/>
        <w:spacing w:line="360" w:lineRule="auto"/>
        <w:ind w:left="284" w:hanging="284"/>
        <w:textAlignment w:val="baseline"/>
        <w:rPr>
          <w:rFonts w:asciiTheme="minorHAnsi" w:hAnsiTheme="minorHAnsi" w:cstheme="minorHAnsi"/>
          <w:b/>
          <w:bCs/>
          <w:color w:val="000000"/>
          <w:spacing w:val="-2"/>
          <w:sz w:val="22"/>
          <w:szCs w:val="22"/>
          <w:u w:val="single"/>
          <w:lang w:eastAsia="ar-SA"/>
        </w:rPr>
      </w:pPr>
      <w:r w:rsidRPr="00A022A7">
        <w:rPr>
          <w:rFonts w:asciiTheme="minorHAnsi" w:eastAsia="NSimSun" w:hAnsiTheme="minorHAnsi" w:cstheme="minorHAnsi"/>
          <w:bCs/>
          <w:kern w:val="2"/>
          <w:sz w:val="22"/>
          <w:szCs w:val="22"/>
          <w:lang w:eastAsia="zh-CN" w:bidi="hi-IN"/>
        </w:rPr>
        <w:t xml:space="preserve">6. </w:t>
      </w:r>
      <w:r w:rsidR="00A022A7">
        <w:rPr>
          <w:rFonts w:asciiTheme="minorHAnsi" w:eastAsia="NSimSun" w:hAnsiTheme="minorHAnsi" w:cstheme="minorHAnsi"/>
          <w:bCs/>
          <w:kern w:val="2"/>
          <w:sz w:val="22"/>
          <w:szCs w:val="22"/>
          <w:lang w:eastAsia="zh-CN" w:bidi="hi-IN"/>
        </w:rPr>
        <w:tab/>
      </w:r>
      <w:r w:rsidR="00FE25A0" w:rsidRPr="00A022A7">
        <w:rPr>
          <w:rFonts w:asciiTheme="minorHAnsi" w:hAnsiTheme="minorHAnsi" w:cstheme="minorHAnsi"/>
          <w:sz w:val="22"/>
          <w:szCs w:val="22"/>
        </w:rPr>
        <w:t>Szczegółowe zasady wnoszenia środków ochrony prawnej oraz postępowania toczonego</w:t>
      </w:r>
      <w:r w:rsidRPr="00A022A7">
        <w:rPr>
          <w:rFonts w:asciiTheme="minorHAnsi" w:hAnsiTheme="minorHAnsi" w:cstheme="minorHAnsi"/>
          <w:sz w:val="22"/>
          <w:szCs w:val="22"/>
        </w:rPr>
        <w:t xml:space="preserve"> </w:t>
      </w:r>
      <w:r w:rsidR="00FE25A0" w:rsidRPr="00A022A7">
        <w:rPr>
          <w:rFonts w:asciiTheme="minorHAnsi" w:hAnsiTheme="minorHAnsi" w:cstheme="minorHAnsi"/>
          <w:sz w:val="22"/>
          <w:szCs w:val="22"/>
        </w:rPr>
        <w:t xml:space="preserve">wskutek ich wniesienia określa Dział IX ustawy </w:t>
      </w:r>
      <w:proofErr w:type="spellStart"/>
      <w:r w:rsidR="00FE25A0" w:rsidRPr="00A022A7">
        <w:rPr>
          <w:rFonts w:asciiTheme="minorHAnsi" w:hAnsiTheme="minorHAnsi" w:cstheme="minorHAnsi"/>
          <w:sz w:val="22"/>
          <w:szCs w:val="22"/>
        </w:rPr>
        <w:t>Pzp</w:t>
      </w:r>
      <w:proofErr w:type="spellEnd"/>
      <w:r w:rsidR="00FE25A0" w:rsidRPr="00A022A7">
        <w:rPr>
          <w:rFonts w:asciiTheme="minorHAnsi" w:hAnsiTheme="minorHAnsi" w:cstheme="minorHAnsi"/>
          <w:sz w:val="22"/>
          <w:szCs w:val="22"/>
        </w:rPr>
        <w:t>.</w:t>
      </w:r>
    </w:p>
    <w:p w14:paraId="5D6EA8FB" w14:textId="77777777" w:rsidR="00D67656" w:rsidRPr="00A022A7" w:rsidRDefault="00D67656" w:rsidP="006C59D8">
      <w:pPr>
        <w:pStyle w:val="Nagwek1"/>
        <w:rPr>
          <w:rFonts w:asciiTheme="minorHAnsi" w:hAnsiTheme="minorHAnsi"/>
          <w:color w:val="FF0000"/>
        </w:rPr>
      </w:pPr>
    </w:p>
    <w:p w14:paraId="044B14AB" w14:textId="77777777" w:rsidR="00D214E9" w:rsidRDefault="00D214E9">
      <w:pPr>
        <w:spacing w:after="160" w:line="259" w:lineRule="auto"/>
        <w:rPr>
          <w:rFonts w:asciiTheme="minorHAnsi" w:hAnsiTheme="minorHAnsi" w:cstheme="minorHAnsi"/>
          <w:b/>
          <w:lang w:eastAsia="ar-SA"/>
        </w:rPr>
      </w:pPr>
      <w:r>
        <w:rPr>
          <w:rFonts w:asciiTheme="minorHAnsi" w:hAnsiTheme="minorHAnsi"/>
        </w:rPr>
        <w:br w:type="page"/>
      </w:r>
    </w:p>
    <w:p w14:paraId="7C60377A" w14:textId="665FCD12" w:rsidR="00FE25A0" w:rsidRPr="00496733" w:rsidRDefault="009302D2" w:rsidP="006C59D8">
      <w:pPr>
        <w:pStyle w:val="Nagwek1"/>
        <w:rPr>
          <w:rFonts w:asciiTheme="minorHAnsi" w:hAnsiTheme="minorHAnsi"/>
        </w:rPr>
      </w:pPr>
      <w:r w:rsidRPr="00496733">
        <w:rPr>
          <w:rFonts w:asciiTheme="minorHAnsi" w:hAnsiTheme="minorHAnsi"/>
        </w:rPr>
        <w:lastRenderedPageBreak/>
        <w:t>XX</w:t>
      </w:r>
      <w:r w:rsidR="001272A2" w:rsidRPr="00496733">
        <w:rPr>
          <w:rFonts w:asciiTheme="minorHAnsi" w:hAnsiTheme="minorHAnsi"/>
        </w:rPr>
        <w:t>I. Informacje</w:t>
      </w:r>
      <w:r w:rsidR="00FE25A0" w:rsidRPr="00496733">
        <w:rPr>
          <w:rFonts w:asciiTheme="minorHAnsi" w:hAnsiTheme="minorHAnsi"/>
        </w:rPr>
        <w:t xml:space="preserve"> dotyczące zabezpieczenia należytego wykonania umowy </w:t>
      </w:r>
    </w:p>
    <w:p w14:paraId="1CC869BD" w14:textId="42037E06" w:rsidR="00932FC2" w:rsidRPr="00932FC2" w:rsidRDefault="00932FC2" w:rsidP="004D48C3">
      <w:pPr>
        <w:numPr>
          <w:ilvl w:val="0"/>
          <w:numId w:val="70"/>
        </w:numPr>
        <w:tabs>
          <w:tab w:val="clear" w:pos="720"/>
        </w:tabs>
        <w:spacing w:line="360" w:lineRule="auto"/>
        <w:ind w:left="142" w:hanging="284"/>
        <w:textAlignment w:val="baseline"/>
        <w:rPr>
          <w:rFonts w:ascii="Calibri" w:hAnsi="Calibri" w:cs="Calibri"/>
          <w:sz w:val="22"/>
          <w:szCs w:val="22"/>
        </w:rPr>
      </w:pPr>
      <w:r w:rsidRPr="00932FC2">
        <w:rPr>
          <w:rFonts w:ascii="Calibri" w:hAnsi="Calibri" w:cs="Calibri"/>
          <w:sz w:val="22"/>
          <w:szCs w:val="22"/>
        </w:rPr>
        <w:t xml:space="preserve">Wykonawca zobowiązany jest, najpóźniej w dniu </w:t>
      </w:r>
      <w:r w:rsidRPr="00D214E9">
        <w:rPr>
          <w:rFonts w:ascii="Calibri" w:hAnsi="Calibri" w:cs="Calibri"/>
          <w:sz w:val="22"/>
          <w:szCs w:val="22"/>
        </w:rPr>
        <w:t xml:space="preserve">zawarcia </w:t>
      </w:r>
      <w:r w:rsidR="00D214E9">
        <w:rPr>
          <w:rFonts w:ascii="Calibri" w:hAnsi="Calibri" w:cs="Calibri"/>
          <w:sz w:val="22"/>
          <w:szCs w:val="22"/>
        </w:rPr>
        <w:t>u</w:t>
      </w:r>
      <w:r w:rsidRPr="00D214E9">
        <w:rPr>
          <w:rFonts w:ascii="Calibri" w:hAnsi="Calibri" w:cs="Calibri"/>
          <w:bCs/>
          <w:sz w:val="22"/>
          <w:szCs w:val="22"/>
        </w:rPr>
        <w:t>mowy</w:t>
      </w:r>
      <w:r w:rsidRPr="00D214E9">
        <w:rPr>
          <w:rFonts w:ascii="Calibri" w:hAnsi="Calibri" w:cs="Calibri"/>
          <w:sz w:val="22"/>
          <w:szCs w:val="22"/>
        </w:rPr>
        <w:t xml:space="preserve">, do wniesienia zabezpieczenia należytego wykonania </w:t>
      </w:r>
      <w:r w:rsidR="00D214E9">
        <w:rPr>
          <w:rFonts w:ascii="Calibri" w:hAnsi="Calibri" w:cs="Calibri"/>
          <w:bCs/>
          <w:sz w:val="22"/>
          <w:szCs w:val="22"/>
        </w:rPr>
        <w:t>u</w:t>
      </w:r>
      <w:r w:rsidRPr="00D214E9">
        <w:rPr>
          <w:rFonts w:ascii="Calibri" w:hAnsi="Calibri" w:cs="Calibri"/>
          <w:bCs/>
          <w:sz w:val="22"/>
          <w:szCs w:val="22"/>
        </w:rPr>
        <w:t>mowy</w:t>
      </w:r>
      <w:r w:rsidRPr="00D214E9">
        <w:rPr>
          <w:rFonts w:ascii="Calibri" w:hAnsi="Calibri" w:cs="Calibri"/>
          <w:sz w:val="22"/>
          <w:szCs w:val="22"/>
        </w:rPr>
        <w:t xml:space="preserve"> w jednej lub w kilku następujących</w:t>
      </w:r>
      <w:r w:rsidRPr="00932FC2">
        <w:rPr>
          <w:rFonts w:ascii="Calibri" w:hAnsi="Calibri" w:cs="Calibri"/>
          <w:sz w:val="22"/>
          <w:szCs w:val="22"/>
        </w:rPr>
        <w:t xml:space="preserve"> formach: </w:t>
      </w:r>
    </w:p>
    <w:p w14:paraId="4F8D3D1E" w14:textId="77777777" w:rsidR="00932FC2" w:rsidRPr="00932FC2" w:rsidRDefault="00932FC2" w:rsidP="004D48C3">
      <w:pPr>
        <w:numPr>
          <w:ilvl w:val="0"/>
          <w:numId w:val="71"/>
        </w:numPr>
        <w:spacing w:line="360" w:lineRule="auto"/>
        <w:ind w:left="1080" w:firstLine="0"/>
        <w:textAlignment w:val="baseline"/>
        <w:rPr>
          <w:rFonts w:ascii="Calibri" w:hAnsi="Calibri" w:cs="Calibri"/>
          <w:sz w:val="22"/>
          <w:szCs w:val="22"/>
        </w:rPr>
      </w:pPr>
      <w:r w:rsidRPr="00932FC2">
        <w:rPr>
          <w:rFonts w:ascii="Calibri" w:hAnsi="Calibri" w:cs="Calibri"/>
          <w:sz w:val="22"/>
          <w:szCs w:val="22"/>
        </w:rPr>
        <w:t>pieniądzu; </w:t>
      </w:r>
    </w:p>
    <w:p w14:paraId="786E9058" w14:textId="77777777" w:rsidR="00932FC2" w:rsidRPr="00932FC2" w:rsidRDefault="00932FC2" w:rsidP="004D48C3">
      <w:pPr>
        <w:numPr>
          <w:ilvl w:val="0"/>
          <w:numId w:val="72"/>
        </w:numPr>
        <w:spacing w:line="360" w:lineRule="auto"/>
        <w:ind w:left="1080" w:firstLine="0"/>
        <w:textAlignment w:val="baseline"/>
        <w:rPr>
          <w:rFonts w:ascii="Calibri" w:hAnsi="Calibri" w:cs="Calibri"/>
          <w:sz w:val="22"/>
          <w:szCs w:val="22"/>
        </w:rPr>
      </w:pPr>
      <w:r w:rsidRPr="00932FC2">
        <w:rPr>
          <w:rFonts w:ascii="Calibri" w:hAnsi="Calibri" w:cs="Calibri"/>
          <w:sz w:val="22"/>
          <w:szCs w:val="22"/>
        </w:rPr>
        <w:t>poręczeniach bankowych lub poręczeniach spółdzielczej kasy oszczędnościowo-kredytowej,  </w:t>
      </w:r>
      <w:r w:rsidRPr="00932FC2">
        <w:rPr>
          <w:rFonts w:ascii="Calibri" w:hAnsi="Calibri" w:cs="Calibri"/>
          <w:sz w:val="22"/>
          <w:szCs w:val="22"/>
        </w:rPr>
        <w:br/>
        <w:t>z tym, że zobowiązanie kasy jest zawsze zobowiązaniem pieniężnym; </w:t>
      </w:r>
    </w:p>
    <w:p w14:paraId="44A4881D" w14:textId="77777777" w:rsidR="00932FC2" w:rsidRPr="00932FC2" w:rsidRDefault="00932FC2" w:rsidP="004D48C3">
      <w:pPr>
        <w:numPr>
          <w:ilvl w:val="0"/>
          <w:numId w:val="73"/>
        </w:numPr>
        <w:spacing w:line="360" w:lineRule="auto"/>
        <w:ind w:left="1080" w:firstLine="0"/>
        <w:textAlignment w:val="baseline"/>
        <w:rPr>
          <w:rFonts w:ascii="Calibri" w:hAnsi="Calibri" w:cs="Calibri"/>
          <w:sz w:val="22"/>
          <w:szCs w:val="22"/>
        </w:rPr>
      </w:pPr>
      <w:r w:rsidRPr="00932FC2">
        <w:rPr>
          <w:rFonts w:ascii="Calibri" w:hAnsi="Calibri" w:cs="Calibri"/>
          <w:sz w:val="22"/>
          <w:szCs w:val="22"/>
        </w:rPr>
        <w:t>gwarancjach bankowych; </w:t>
      </w:r>
    </w:p>
    <w:p w14:paraId="77069C05" w14:textId="77777777" w:rsidR="00932FC2" w:rsidRPr="00932FC2" w:rsidRDefault="00932FC2" w:rsidP="004D48C3">
      <w:pPr>
        <w:numPr>
          <w:ilvl w:val="0"/>
          <w:numId w:val="74"/>
        </w:numPr>
        <w:spacing w:line="360" w:lineRule="auto"/>
        <w:ind w:left="1080" w:firstLine="0"/>
        <w:textAlignment w:val="baseline"/>
        <w:rPr>
          <w:rFonts w:ascii="Calibri" w:hAnsi="Calibri" w:cs="Calibri"/>
          <w:sz w:val="22"/>
          <w:szCs w:val="22"/>
        </w:rPr>
      </w:pPr>
      <w:r w:rsidRPr="00932FC2">
        <w:rPr>
          <w:rFonts w:ascii="Calibri" w:hAnsi="Calibri" w:cs="Calibri"/>
          <w:sz w:val="22"/>
          <w:szCs w:val="22"/>
        </w:rPr>
        <w:t>gwarancjach ubezpieczeniowych; </w:t>
      </w:r>
    </w:p>
    <w:p w14:paraId="539C63B3" w14:textId="77777777" w:rsidR="00932FC2" w:rsidRPr="00932FC2" w:rsidRDefault="00932FC2" w:rsidP="004D48C3">
      <w:pPr>
        <w:numPr>
          <w:ilvl w:val="0"/>
          <w:numId w:val="75"/>
        </w:numPr>
        <w:spacing w:line="360" w:lineRule="auto"/>
        <w:ind w:left="1080" w:firstLine="0"/>
        <w:textAlignment w:val="baseline"/>
        <w:rPr>
          <w:rFonts w:ascii="Calibri" w:hAnsi="Calibri" w:cs="Calibri"/>
          <w:sz w:val="22"/>
          <w:szCs w:val="22"/>
        </w:rPr>
      </w:pPr>
      <w:r w:rsidRPr="00932FC2">
        <w:rPr>
          <w:rFonts w:ascii="Calibri" w:hAnsi="Calibri" w:cs="Calibri"/>
          <w:sz w:val="22"/>
          <w:szCs w:val="22"/>
        </w:rPr>
        <w:t>poręczeniach udzielanych przez podmioty, o których mowa w art. 6b ust. 5 pkt 2 ustawy  </w:t>
      </w:r>
      <w:r w:rsidRPr="00932FC2">
        <w:rPr>
          <w:rFonts w:ascii="Calibri" w:hAnsi="Calibri" w:cs="Calibri"/>
          <w:sz w:val="22"/>
          <w:szCs w:val="22"/>
        </w:rPr>
        <w:br/>
        <w:t>z dnia 9 listopada 2000 r. o utworzeniu Polskiej Agencji Rozwoju Przedsiębiorczości. </w:t>
      </w:r>
    </w:p>
    <w:p w14:paraId="31A9BBD8" w14:textId="2047B17B" w:rsidR="00932FC2" w:rsidRPr="00932FC2" w:rsidRDefault="00932FC2" w:rsidP="004D48C3">
      <w:pPr>
        <w:numPr>
          <w:ilvl w:val="0"/>
          <w:numId w:val="76"/>
        </w:numPr>
        <w:tabs>
          <w:tab w:val="clear" w:pos="720"/>
        </w:tabs>
        <w:spacing w:line="360" w:lineRule="auto"/>
        <w:ind w:left="426" w:hanging="426"/>
        <w:textAlignment w:val="baseline"/>
        <w:rPr>
          <w:rFonts w:ascii="Calibri" w:hAnsi="Calibri" w:cs="Calibri"/>
          <w:sz w:val="22"/>
          <w:szCs w:val="22"/>
        </w:rPr>
      </w:pPr>
      <w:r w:rsidRPr="00932FC2">
        <w:rPr>
          <w:rFonts w:ascii="Calibri" w:hAnsi="Calibri" w:cs="Calibri"/>
          <w:sz w:val="22"/>
          <w:szCs w:val="22"/>
        </w:rPr>
        <w:t>Zabez</w:t>
      </w:r>
      <w:r w:rsidR="00D214E9">
        <w:rPr>
          <w:rFonts w:ascii="Calibri" w:hAnsi="Calibri" w:cs="Calibri"/>
          <w:sz w:val="22"/>
          <w:szCs w:val="22"/>
        </w:rPr>
        <w:t>pieczenie należytego wykonania u</w:t>
      </w:r>
      <w:r w:rsidRPr="00932FC2">
        <w:rPr>
          <w:rFonts w:ascii="Calibri" w:hAnsi="Calibri" w:cs="Calibri"/>
          <w:sz w:val="22"/>
          <w:szCs w:val="22"/>
        </w:rPr>
        <w:t>mowy, we wszystkich formach przewidzianych wyżej, powinno zabezpieczać roszczenia wynikające z niewykonania</w:t>
      </w:r>
      <w:r w:rsidR="00D214E9">
        <w:rPr>
          <w:rFonts w:ascii="Calibri" w:hAnsi="Calibri" w:cs="Calibri"/>
          <w:sz w:val="22"/>
          <w:szCs w:val="22"/>
        </w:rPr>
        <w:t>, bądź nienależytego wykonania u</w:t>
      </w:r>
      <w:r w:rsidRPr="00932FC2">
        <w:rPr>
          <w:rFonts w:ascii="Calibri" w:hAnsi="Calibri" w:cs="Calibri"/>
          <w:sz w:val="22"/>
          <w:szCs w:val="22"/>
        </w:rPr>
        <w:t>mowy w taki sam sposób, co oznacza, iż zabezpieczenie wniesione w formie innej niż pieniądz nie może zabezpieczać roszczeń Zamawiającego w sposób mniej korzystny, niż jakby miało to miejsce w przypadku wniesienia zabezpieczenia w pieniądzu.  </w:t>
      </w:r>
    </w:p>
    <w:p w14:paraId="579823EF" w14:textId="64227C60" w:rsidR="00932FC2" w:rsidRPr="00932FC2" w:rsidRDefault="00932FC2" w:rsidP="004D48C3">
      <w:pPr>
        <w:numPr>
          <w:ilvl w:val="0"/>
          <w:numId w:val="77"/>
        </w:numPr>
        <w:tabs>
          <w:tab w:val="clear" w:pos="720"/>
        </w:tabs>
        <w:spacing w:line="360" w:lineRule="auto"/>
        <w:ind w:left="426" w:hanging="426"/>
        <w:textAlignment w:val="baseline"/>
        <w:rPr>
          <w:rFonts w:ascii="Calibri" w:hAnsi="Calibri" w:cs="Calibri"/>
          <w:sz w:val="22"/>
          <w:szCs w:val="22"/>
        </w:rPr>
      </w:pPr>
      <w:r w:rsidRPr="00932FC2">
        <w:rPr>
          <w:rFonts w:ascii="Calibri" w:hAnsi="Calibri" w:cs="Calibri"/>
          <w:sz w:val="22"/>
          <w:szCs w:val="22"/>
        </w:rPr>
        <w:t>Z treści zabezpieczenia przedstawionego w formie gwarancji/poręczenia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 nie. Gwarancja lub poręczenie muszą być nieodwołalne, bezwarunkowe, zapewniające płatność na rzecz Zamawiającego na każde żądanie bez konieczności przedkł</w:t>
      </w:r>
      <w:r w:rsidR="00496733">
        <w:rPr>
          <w:rFonts w:ascii="Calibri" w:hAnsi="Calibri" w:cs="Calibri"/>
          <w:sz w:val="22"/>
          <w:szCs w:val="22"/>
        </w:rPr>
        <w:t xml:space="preserve">adania dodatkowych dokumentów. </w:t>
      </w:r>
      <w:r w:rsidRPr="00932FC2">
        <w:rPr>
          <w:rFonts w:ascii="Calibri" w:hAnsi="Calibri" w:cs="Calibri"/>
          <w:sz w:val="22"/>
          <w:szCs w:val="22"/>
        </w:rPr>
        <w:t>  </w:t>
      </w:r>
    </w:p>
    <w:p w14:paraId="1C383DCA" w14:textId="05DFA93D" w:rsidR="00496733" w:rsidRDefault="00932FC2" w:rsidP="004D48C3">
      <w:pPr>
        <w:numPr>
          <w:ilvl w:val="0"/>
          <w:numId w:val="78"/>
        </w:numPr>
        <w:tabs>
          <w:tab w:val="clear" w:pos="720"/>
        </w:tabs>
        <w:spacing w:line="360" w:lineRule="auto"/>
        <w:ind w:left="426" w:hanging="426"/>
        <w:textAlignment w:val="baseline"/>
        <w:rPr>
          <w:rFonts w:ascii="Calibri" w:hAnsi="Calibri" w:cs="Calibri"/>
          <w:sz w:val="22"/>
          <w:szCs w:val="22"/>
        </w:rPr>
      </w:pPr>
      <w:r w:rsidRPr="00932FC2">
        <w:rPr>
          <w:rFonts w:ascii="Calibri" w:hAnsi="Calibri" w:cs="Calibri"/>
          <w:sz w:val="22"/>
          <w:szCs w:val="22"/>
        </w:rPr>
        <w:t>Tytułem za</w:t>
      </w:r>
      <w:r w:rsidR="00176D86">
        <w:rPr>
          <w:rFonts w:ascii="Calibri" w:hAnsi="Calibri" w:cs="Calibri"/>
          <w:sz w:val="22"/>
          <w:szCs w:val="22"/>
        </w:rPr>
        <w:t>pewnienia należytego wykonania umowy Wykonawca wniesie</w:t>
      </w:r>
      <w:r w:rsidRPr="00932FC2">
        <w:rPr>
          <w:rFonts w:ascii="Calibri" w:hAnsi="Calibri" w:cs="Calibri"/>
          <w:sz w:val="22"/>
          <w:szCs w:val="22"/>
        </w:rPr>
        <w:t xml:space="preserve"> zabezpieczenie w wysokości 5% war</w:t>
      </w:r>
      <w:r w:rsidR="00176D86">
        <w:rPr>
          <w:rFonts w:ascii="Calibri" w:hAnsi="Calibri" w:cs="Calibri"/>
          <w:sz w:val="22"/>
          <w:szCs w:val="22"/>
        </w:rPr>
        <w:t>tości brutto przedmiotu umowy.</w:t>
      </w:r>
    </w:p>
    <w:p w14:paraId="6DE11FD2" w14:textId="207998F3" w:rsidR="00932FC2" w:rsidRPr="00D214E9" w:rsidRDefault="00932FC2" w:rsidP="004D48C3">
      <w:pPr>
        <w:numPr>
          <w:ilvl w:val="0"/>
          <w:numId w:val="78"/>
        </w:numPr>
        <w:tabs>
          <w:tab w:val="clear" w:pos="720"/>
        </w:tabs>
        <w:spacing w:line="360" w:lineRule="auto"/>
        <w:ind w:left="426" w:hanging="426"/>
        <w:textAlignment w:val="baseline"/>
        <w:rPr>
          <w:rFonts w:ascii="Calibri" w:hAnsi="Calibri" w:cs="Calibri"/>
          <w:sz w:val="22"/>
          <w:szCs w:val="22"/>
        </w:rPr>
      </w:pPr>
      <w:r w:rsidRPr="00932FC2">
        <w:rPr>
          <w:rFonts w:ascii="Calibri" w:hAnsi="Calibri" w:cs="Calibri"/>
          <w:sz w:val="22"/>
          <w:szCs w:val="22"/>
        </w:rPr>
        <w:t xml:space="preserve">Zamawiający dokona zwrotu kwoty zabezpieczenia w całości w terminie 30 dni od dnia wykonania </w:t>
      </w:r>
      <w:r w:rsidR="00496733">
        <w:rPr>
          <w:rFonts w:ascii="Calibri" w:hAnsi="Calibri" w:cs="Calibri"/>
          <w:sz w:val="22"/>
          <w:szCs w:val="22"/>
        </w:rPr>
        <w:br/>
      </w:r>
      <w:r w:rsidRPr="00932FC2">
        <w:rPr>
          <w:rFonts w:ascii="Calibri" w:hAnsi="Calibri" w:cs="Calibri"/>
          <w:sz w:val="22"/>
          <w:szCs w:val="22"/>
        </w:rPr>
        <w:t xml:space="preserve">i uznania przez Zamawiającego za należycie wykonane wszystkich świadczeń z Umowy, tj. podpisania przez </w:t>
      </w:r>
      <w:r w:rsidRPr="00D214E9">
        <w:rPr>
          <w:rFonts w:ascii="Calibri" w:hAnsi="Calibri" w:cs="Calibri"/>
          <w:sz w:val="22"/>
          <w:szCs w:val="22"/>
        </w:rPr>
        <w:t xml:space="preserve">Strony </w:t>
      </w:r>
      <w:r w:rsidRPr="00D214E9">
        <w:rPr>
          <w:rFonts w:ascii="Calibri" w:hAnsi="Calibri" w:cs="Calibri"/>
          <w:bCs/>
          <w:sz w:val="22"/>
          <w:szCs w:val="22"/>
        </w:rPr>
        <w:t>Protokołu potwierdzającego wykonanie Umowy</w:t>
      </w:r>
      <w:r w:rsidR="00496733" w:rsidRPr="00D214E9">
        <w:rPr>
          <w:rFonts w:ascii="Calibri" w:hAnsi="Calibri" w:cs="Calibri"/>
          <w:sz w:val="22"/>
          <w:szCs w:val="22"/>
        </w:rPr>
        <w:t xml:space="preserve">. </w:t>
      </w:r>
    </w:p>
    <w:p w14:paraId="708E9F05" w14:textId="6942CB1E" w:rsidR="00932FC2" w:rsidRPr="00932FC2" w:rsidRDefault="00932FC2" w:rsidP="004D48C3">
      <w:pPr>
        <w:numPr>
          <w:ilvl w:val="0"/>
          <w:numId w:val="79"/>
        </w:numPr>
        <w:tabs>
          <w:tab w:val="clear" w:pos="720"/>
        </w:tabs>
        <w:spacing w:line="360" w:lineRule="auto"/>
        <w:ind w:left="426" w:hanging="426"/>
        <w:textAlignment w:val="baseline"/>
        <w:rPr>
          <w:rFonts w:ascii="Calibri" w:hAnsi="Calibri" w:cs="Calibri"/>
          <w:sz w:val="22"/>
          <w:szCs w:val="22"/>
        </w:rPr>
      </w:pPr>
      <w:r w:rsidRPr="00932FC2">
        <w:rPr>
          <w:rFonts w:ascii="Calibri" w:hAnsi="Calibri" w:cs="Calibri"/>
          <w:sz w:val="22"/>
          <w:szCs w:val="22"/>
        </w:rPr>
        <w:t>W przypadku nienależytego wykonania zamówienia zabezpieczenie zostaje uruchomione przez Zamawiającego i będ</w:t>
      </w:r>
      <w:r w:rsidR="00D214E9">
        <w:rPr>
          <w:rFonts w:ascii="Calibri" w:hAnsi="Calibri" w:cs="Calibri"/>
          <w:sz w:val="22"/>
          <w:szCs w:val="22"/>
        </w:rPr>
        <w:t>zie wykorzystane do zgodnego z u</w:t>
      </w:r>
      <w:r w:rsidRPr="00932FC2">
        <w:rPr>
          <w:rFonts w:ascii="Calibri" w:hAnsi="Calibri" w:cs="Calibri"/>
          <w:sz w:val="22"/>
          <w:szCs w:val="22"/>
        </w:rPr>
        <w:t xml:space="preserve">mową wykonania przedmiotu zamówienia </w:t>
      </w:r>
      <w:r w:rsidR="006C1C23">
        <w:rPr>
          <w:rFonts w:ascii="Calibri" w:hAnsi="Calibri" w:cs="Calibri"/>
          <w:sz w:val="22"/>
          <w:szCs w:val="22"/>
        </w:rPr>
        <w:br/>
      </w:r>
      <w:r w:rsidRPr="00932FC2">
        <w:rPr>
          <w:rFonts w:ascii="Calibri" w:hAnsi="Calibri" w:cs="Calibri"/>
          <w:sz w:val="22"/>
          <w:szCs w:val="22"/>
        </w:rPr>
        <w:t>i pokrycia roszczeń z tytułu rękojmi za wady przedmiotu zamówienia. </w:t>
      </w:r>
    </w:p>
    <w:p w14:paraId="79670827" w14:textId="77777777" w:rsidR="00932FC2" w:rsidRPr="00932FC2" w:rsidRDefault="00932FC2" w:rsidP="00932FC2">
      <w:pPr>
        <w:rPr>
          <w:lang w:eastAsia="ar-SA"/>
        </w:rPr>
      </w:pPr>
    </w:p>
    <w:p w14:paraId="6F746CB5" w14:textId="77777777" w:rsidR="00D214E9" w:rsidRDefault="00D214E9">
      <w:pPr>
        <w:spacing w:after="160" w:line="259" w:lineRule="auto"/>
        <w:rPr>
          <w:rFonts w:asciiTheme="minorHAnsi" w:hAnsiTheme="minorHAnsi" w:cstheme="minorHAnsi"/>
          <w:b/>
          <w:lang w:eastAsia="ar-SA"/>
        </w:rPr>
      </w:pPr>
      <w:r>
        <w:rPr>
          <w:rFonts w:asciiTheme="minorHAnsi" w:hAnsiTheme="minorHAnsi"/>
        </w:rPr>
        <w:br w:type="page"/>
      </w:r>
    </w:p>
    <w:p w14:paraId="6241D362" w14:textId="42772287" w:rsidR="00FE25A0" w:rsidRPr="005E1493" w:rsidRDefault="001704C2" w:rsidP="006C59D8">
      <w:pPr>
        <w:pStyle w:val="Nagwek1"/>
        <w:rPr>
          <w:rFonts w:asciiTheme="minorHAnsi" w:hAnsiTheme="minorHAnsi"/>
        </w:rPr>
      </w:pPr>
      <w:r w:rsidRPr="005E1493">
        <w:rPr>
          <w:rFonts w:asciiTheme="minorHAnsi" w:hAnsiTheme="minorHAnsi"/>
        </w:rPr>
        <w:lastRenderedPageBreak/>
        <w:t>XX</w:t>
      </w:r>
      <w:r w:rsidR="00FE25A0" w:rsidRPr="005E1493">
        <w:rPr>
          <w:rFonts w:asciiTheme="minorHAnsi" w:hAnsiTheme="minorHAnsi"/>
        </w:rPr>
        <w:t>II</w:t>
      </w:r>
      <w:r w:rsidR="003A6AD3" w:rsidRPr="005E1493">
        <w:rPr>
          <w:rFonts w:asciiTheme="minorHAnsi" w:hAnsiTheme="minorHAnsi"/>
        </w:rPr>
        <w:t>.</w:t>
      </w:r>
      <w:r w:rsidR="00FE25A0" w:rsidRPr="005E1493">
        <w:rPr>
          <w:rFonts w:asciiTheme="minorHAnsi" w:hAnsiTheme="minorHAnsi"/>
        </w:rPr>
        <w:t xml:space="preserve"> Klauzula informacyjna z art. 13 RODO dotycząca przetwarzania dan</w:t>
      </w:r>
      <w:r w:rsidRPr="005E1493">
        <w:rPr>
          <w:rFonts w:asciiTheme="minorHAnsi" w:hAnsiTheme="minorHAnsi"/>
        </w:rPr>
        <w:t xml:space="preserve">ych osobowych w celu związanym </w:t>
      </w:r>
      <w:r w:rsidR="00FE25A0" w:rsidRPr="005E1493">
        <w:rPr>
          <w:rFonts w:asciiTheme="minorHAnsi" w:hAnsiTheme="minorHAnsi"/>
        </w:rPr>
        <w:t>z postępowaniem o udzielenie zamówienia publicznego</w:t>
      </w:r>
    </w:p>
    <w:p w14:paraId="2F01C9CB" w14:textId="79558F5B" w:rsidR="00936EB5" w:rsidRPr="00A022A7" w:rsidRDefault="00936EB5" w:rsidP="006C59D8">
      <w:pPr>
        <w:spacing w:line="360" w:lineRule="auto"/>
        <w:rPr>
          <w:rFonts w:asciiTheme="minorHAnsi" w:hAnsiTheme="minorHAnsi" w:cstheme="minorHAnsi"/>
          <w:sz w:val="22"/>
          <w:szCs w:val="22"/>
        </w:rPr>
      </w:pPr>
      <w:r w:rsidRPr="00A022A7">
        <w:rPr>
          <w:rFonts w:asciiTheme="minorHAnsi" w:hAnsiTheme="minorHAnsi" w:cstheme="min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D67656" w:rsidRPr="00A022A7">
        <w:rPr>
          <w:rFonts w:asciiTheme="minorHAnsi" w:hAnsiTheme="minorHAnsi" w:cstheme="minorHAnsi"/>
          <w:sz w:val="22"/>
          <w:szCs w:val="22"/>
        </w:rPr>
        <w:br/>
      </w:r>
      <w:r w:rsidRPr="00A022A7">
        <w:rPr>
          <w:rFonts w:asciiTheme="minorHAnsi" w:hAnsiTheme="minorHAnsi" w:cstheme="minorHAnsi"/>
          <w:sz w:val="22"/>
          <w:szCs w:val="22"/>
        </w:rPr>
        <w:t xml:space="preserve">o ochronie danych) (Dz. Urz. UE L 119 z 04.05.2016, str. 1), dalej „RODO”, informuję, że: </w:t>
      </w:r>
    </w:p>
    <w:p w14:paraId="72A740FE" w14:textId="77777777" w:rsidR="00936EB5" w:rsidRPr="00A022A7" w:rsidRDefault="00936EB5" w:rsidP="004D48C3">
      <w:pPr>
        <w:pStyle w:val="Akapitzlist"/>
        <w:numPr>
          <w:ilvl w:val="0"/>
          <w:numId w:val="9"/>
        </w:numPr>
        <w:spacing w:line="360" w:lineRule="auto"/>
        <w:ind w:left="426" w:hanging="426"/>
        <w:rPr>
          <w:rFonts w:asciiTheme="minorHAnsi" w:eastAsia="Times New Roman" w:hAnsiTheme="minorHAnsi" w:cstheme="minorHAnsi"/>
          <w:i/>
          <w:sz w:val="22"/>
          <w:szCs w:val="22"/>
        </w:rPr>
      </w:pPr>
      <w:r w:rsidRPr="00A022A7">
        <w:rPr>
          <w:rFonts w:asciiTheme="minorHAnsi" w:eastAsia="Times New Roman" w:hAnsiTheme="minorHAnsi" w:cstheme="minorHAnsi"/>
          <w:sz w:val="22"/>
          <w:szCs w:val="22"/>
        </w:rPr>
        <w:t>administratorem Pani/Pana danych osobowych jest Uniwersytet Medyczny w Białymstoku, ul. Jana Kilińskiego 1, 15-089 Białystok, NIP 542-021-17-17, REGON 000288604, reprezentowany przez Rektora</w:t>
      </w:r>
      <w:r w:rsidRPr="00A022A7">
        <w:rPr>
          <w:rFonts w:asciiTheme="minorHAnsi" w:hAnsiTheme="minorHAnsi" w:cstheme="minorHAnsi"/>
          <w:sz w:val="22"/>
          <w:szCs w:val="22"/>
        </w:rPr>
        <w:t>;</w:t>
      </w:r>
    </w:p>
    <w:p w14:paraId="15753EB8" w14:textId="77777777" w:rsidR="00936EB5" w:rsidRPr="00A022A7" w:rsidRDefault="00936EB5" w:rsidP="004D48C3">
      <w:pPr>
        <w:pStyle w:val="Akapitzlist"/>
        <w:numPr>
          <w:ilvl w:val="0"/>
          <w:numId w:val="10"/>
        </w:numPr>
        <w:spacing w:line="360" w:lineRule="auto"/>
        <w:ind w:left="426" w:hanging="426"/>
        <w:rPr>
          <w:rFonts w:asciiTheme="minorHAnsi" w:eastAsia="Times New Roman" w:hAnsiTheme="minorHAnsi" w:cstheme="minorHAnsi"/>
          <w:sz w:val="22"/>
          <w:szCs w:val="22"/>
        </w:rPr>
      </w:pPr>
      <w:r w:rsidRPr="00A022A7">
        <w:rPr>
          <w:rFonts w:asciiTheme="minorHAnsi" w:eastAsia="Times New Roman" w:hAnsiTheme="minorHAnsi" w:cstheme="minorHAnsi"/>
          <w:sz w:val="22"/>
          <w:szCs w:val="22"/>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DF3E8CB" w14:textId="73796947" w:rsidR="00936EB5" w:rsidRPr="00A022A7" w:rsidRDefault="00936EB5" w:rsidP="004D48C3">
      <w:pPr>
        <w:pStyle w:val="Akapitzlist"/>
        <w:numPr>
          <w:ilvl w:val="0"/>
          <w:numId w:val="10"/>
        </w:numPr>
        <w:spacing w:line="360" w:lineRule="auto"/>
        <w:ind w:left="426" w:hanging="426"/>
        <w:rPr>
          <w:rFonts w:asciiTheme="minorHAnsi" w:eastAsia="Times New Roman" w:hAnsiTheme="minorHAnsi" w:cstheme="minorHAnsi"/>
          <w:sz w:val="22"/>
          <w:szCs w:val="22"/>
        </w:rPr>
      </w:pPr>
      <w:r w:rsidRPr="00A022A7">
        <w:rPr>
          <w:rFonts w:asciiTheme="minorHAnsi" w:eastAsia="Times New Roman" w:hAnsiTheme="minorHAnsi" w:cstheme="minorHAnsi"/>
          <w:sz w:val="22"/>
          <w:szCs w:val="22"/>
        </w:rPr>
        <w:t xml:space="preserve">Pani/Pana dane osobowe przetwarzane będą w celu </w:t>
      </w:r>
      <w:r w:rsidRPr="00A022A7">
        <w:rPr>
          <w:rFonts w:asciiTheme="minorHAnsi" w:hAnsiTheme="minorHAnsi" w:cstheme="minorHAnsi"/>
          <w:sz w:val="22"/>
          <w:szCs w:val="22"/>
        </w:rPr>
        <w:t xml:space="preserve">związanym z prowadzeniem postępowania </w:t>
      </w:r>
      <w:r w:rsidRPr="00A022A7">
        <w:rPr>
          <w:rFonts w:asciiTheme="minorHAnsi" w:hAnsiTheme="minorHAnsi" w:cstheme="minorHAnsi"/>
          <w:sz w:val="22"/>
          <w:szCs w:val="22"/>
        </w:rPr>
        <w:br/>
        <w:t>o udzielenie zamówienia publicznego</w:t>
      </w:r>
      <w:r w:rsidRPr="00A022A7">
        <w:rPr>
          <w:rFonts w:asciiTheme="minorHAnsi" w:eastAsia="Times New Roman" w:hAnsiTheme="minorHAnsi" w:cstheme="minorHAnsi"/>
          <w:sz w:val="22"/>
          <w:szCs w:val="22"/>
        </w:rPr>
        <w:t xml:space="preserve"> na podstawie art. 6 ust. 1 lit. c</w:t>
      </w:r>
      <w:r w:rsidRPr="00A022A7">
        <w:rPr>
          <w:rFonts w:asciiTheme="minorHAnsi" w:eastAsia="Times New Roman" w:hAnsiTheme="minorHAnsi" w:cstheme="minorHAnsi"/>
          <w:i/>
          <w:sz w:val="22"/>
          <w:szCs w:val="22"/>
        </w:rPr>
        <w:t xml:space="preserve"> </w:t>
      </w:r>
      <w:r w:rsidRPr="00A022A7">
        <w:rPr>
          <w:rFonts w:asciiTheme="minorHAnsi" w:eastAsia="Times New Roman" w:hAnsiTheme="minorHAnsi" w:cstheme="minorHAnsi"/>
          <w:sz w:val="22"/>
          <w:szCs w:val="22"/>
        </w:rPr>
        <w:t xml:space="preserve">RODO </w:t>
      </w:r>
      <w:r w:rsidRPr="00A022A7">
        <w:rPr>
          <w:rFonts w:asciiTheme="minorHAnsi" w:hAnsiTheme="minorHAnsi" w:cstheme="minorHAnsi"/>
          <w:sz w:val="22"/>
          <w:szCs w:val="22"/>
        </w:rPr>
        <w:t>(tj. obowiązku prawnego ciążącego na administratorze – ustawa Prawo zamówień publicznych),</w:t>
      </w:r>
    </w:p>
    <w:p w14:paraId="21368652" w14:textId="0DACA6AE" w:rsidR="00936EB5" w:rsidRPr="00A022A7" w:rsidRDefault="00936EB5" w:rsidP="004D48C3">
      <w:pPr>
        <w:pStyle w:val="Akapitzlist"/>
        <w:numPr>
          <w:ilvl w:val="0"/>
          <w:numId w:val="10"/>
        </w:numPr>
        <w:spacing w:line="360" w:lineRule="auto"/>
        <w:ind w:left="426" w:hanging="426"/>
        <w:rPr>
          <w:rFonts w:asciiTheme="minorHAnsi" w:eastAsia="Times New Roman" w:hAnsiTheme="minorHAnsi" w:cstheme="minorHAnsi"/>
          <w:sz w:val="22"/>
          <w:szCs w:val="22"/>
        </w:rPr>
      </w:pPr>
      <w:r w:rsidRPr="00A022A7">
        <w:rPr>
          <w:rFonts w:asciiTheme="minorHAnsi" w:eastAsia="Times New Roman" w:hAnsiTheme="minorHAnsi" w:cstheme="minorHAnsi"/>
          <w:sz w:val="22"/>
          <w:szCs w:val="22"/>
        </w:rPr>
        <w:t>odbiorcami Pani/Pana danych osobowych mogą być osoby lub podmioty, którym udostępniona zostanie dokumentacja postępowania na podstawie art. 18 ust. 1 oraz art. 74 ustawy z dnia 11 września 2019 r. – Prawo zamówień publicznych (</w:t>
      </w:r>
      <w:r w:rsidR="005E639E" w:rsidRPr="00A022A7">
        <w:rPr>
          <w:rFonts w:asciiTheme="minorHAnsi" w:eastAsia="Times New Roman" w:hAnsiTheme="minorHAnsi" w:cstheme="minorHAnsi"/>
          <w:sz w:val="22"/>
          <w:szCs w:val="22"/>
        </w:rPr>
        <w:t>t.j. Dz.U.2021 poz. 1129</w:t>
      </w:r>
      <w:r w:rsidRPr="00A022A7">
        <w:rPr>
          <w:rFonts w:asciiTheme="minorHAnsi" w:eastAsia="Times New Roman" w:hAnsiTheme="minorHAnsi" w:cstheme="minorHAnsi"/>
          <w:sz w:val="22"/>
          <w:szCs w:val="22"/>
        </w:rPr>
        <w:t xml:space="preserve"> ze zm.), dalej „ustawa Pzp” , osoby wnioskujące o udostępnienie informacji publicznej, właściciel platformy do publikowania postępowań o udzielenie zamówienia publicznego,</w:t>
      </w:r>
    </w:p>
    <w:p w14:paraId="43CBB1B5" w14:textId="77777777" w:rsidR="00936EB5" w:rsidRPr="00A022A7" w:rsidRDefault="00936EB5" w:rsidP="004D48C3">
      <w:pPr>
        <w:pStyle w:val="Akapitzlist"/>
        <w:numPr>
          <w:ilvl w:val="0"/>
          <w:numId w:val="10"/>
        </w:numPr>
        <w:spacing w:line="360" w:lineRule="auto"/>
        <w:ind w:left="426" w:hanging="426"/>
        <w:rPr>
          <w:rFonts w:asciiTheme="minorHAnsi" w:eastAsia="Times New Roman" w:hAnsiTheme="minorHAnsi" w:cstheme="minorHAnsi"/>
          <w:sz w:val="22"/>
          <w:szCs w:val="22"/>
        </w:rPr>
      </w:pPr>
      <w:r w:rsidRPr="00A022A7">
        <w:rPr>
          <w:rFonts w:asciiTheme="minorHAnsi" w:eastAsia="Times New Roman" w:hAnsiTheme="minorHAnsi" w:cstheme="minorHAnsi"/>
          <w:sz w:val="22"/>
          <w:szCs w:val="22"/>
        </w:rPr>
        <w:t xml:space="preserve">Pani/Pana dane osobowe w związku z jawnością postępowania o udzielenie zamówienia publicznego mogą być przekazywane do państw trzecich, </w:t>
      </w:r>
    </w:p>
    <w:p w14:paraId="786D5640" w14:textId="77777777" w:rsidR="00936EB5" w:rsidRPr="00A022A7" w:rsidRDefault="00936EB5" w:rsidP="004D48C3">
      <w:pPr>
        <w:pStyle w:val="Akapitzlist"/>
        <w:numPr>
          <w:ilvl w:val="0"/>
          <w:numId w:val="10"/>
        </w:numPr>
        <w:spacing w:line="360" w:lineRule="auto"/>
        <w:ind w:left="426" w:hanging="426"/>
        <w:rPr>
          <w:rFonts w:asciiTheme="minorHAnsi" w:eastAsia="Times New Roman" w:hAnsiTheme="minorHAnsi" w:cstheme="minorHAnsi"/>
          <w:sz w:val="22"/>
          <w:szCs w:val="22"/>
        </w:rPr>
      </w:pPr>
      <w:r w:rsidRPr="00A022A7">
        <w:rPr>
          <w:rFonts w:asciiTheme="minorHAnsi" w:eastAsia="Times New Roman" w:hAnsiTheme="minorHAnsi" w:cstheme="minorHAns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lub też przez okres dłuższy w przypadku postępowań finansowanych ze środków unijnych; </w:t>
      </w:r>
    </w:p>
    <w:p w14:paraId="1592CBDD" w14:textId="2577004B" w:rsidR="00936EB5" w:rsidRPr="00A022A7" w:rsidRDefault="00936EB5" w:rsidP="004D48C3">
      <w:pPr>
        <w:pStyle w:val="Akapitzlist"/>
        <w:numPr>
          <w:ilvl w:val="0"/>
          <w:numId w:val="10"/>
        </w:numPr>
        <w:spacing w:line="360" w:lineRule="auto"/>
        <w:ind w:left="426" w:hanging="426"/>
        <w:rPr>
          <w:rFonts w:asciiTheme="minorHAnsi" w:eastAsia="Times New Roman" w:hAnsiTheme="minorHAnsi" w:cstheme="minorHAnsi"/>
          <w:b/>
          <w:i/>
          <w:sz w:val="22"/>
          <w:szCs w:val="22"/>
        </w:rPr>
      </w:pPr>
      <w:r w:rsidRPr="00A022A7">
        <w:rPr>
          <w:rFonts w:asciiTheme="minorHAnsi" w:eastAsia="Times New Roman" w:hAnsiTheme="minorHAnsi" w:cstheme="minorHAnsi"/>
          <w:sz w:val="22"/>
          <w:szCs w:val="22"/>
        </w:rPr>
        <w:t xml:space="preserve">obowiązek podania przez Panią/Pana danych osobowych bezpośrednio Pani/Pana dotyczących jest wymogiem ustawowym określonym w przepisach ustawy Pzp, związanym z udziałem w postępowaniu </w:t>
      </w:r>
      <w:r w:rsidR="00946321" w:rsidRPr="00A022A7">
        <w:rPr>
          <w:rFonts w:asciiTheme="minorHAnsi" w:eastAsia="Times New Roman" w:hAnsiTheme="minorHAnsi" w:cstheme="minorHAnsi"/>
          <w:sz w:val="22"/>
          <w:szCs w:val="22"/>
        </w:rPr>
        <w:br/>
      </w:r>
      <w:r w:rsidRPr="00A022A7">
        <w:rPr>
          <w:rFonts w:asciiTheme="minorHAnsi" w:eastAsia="Times New Roman" w:hAnsiTheme="minorHAnsi" w:cstheme="minorHAnsi"/>
          <w:sz w:val="22"/>
          <w:szCs w:val="22"/>
        </w:rPr>
        <w:t xml:space="preserve">o udzielenie zamówienia publicznego; konsekwencje niepodania określonych danych wynikają z ustawy Pzp;  </w:t>
      </w:r>
    </w:p>
    <w:p w14:paraId="3BA3A571" w14:textId="77777777" w:rsidR="00936EB5" w:rsidRPr="00A022A7" w:rsidRDefault="00936EB5" w:rsidP="004D48C3">
      <w:pPr>
        <w:pStyle w:val="Akapitzlist"/>
        <w:numPr>
          <w:ilvl w:val="0"/>
          <w:numId w:val="10"/>
        </w:numPr>
        <w:spacing w:line="360" w:lineRule="auto"/>
        <w:ind w:left="426" w:hanging="426"/>
        <w:rPr>
          <w:rFonts w:asciiTheme="minorHAnsi" w:eastAsia="Calibri" w:hAnsiTheme="minorHAnsi" w:cstheme="minorHAnsi"/>
          <w:sz w:val="22"/>
          <w:szCs w:val="22"/>
          <w:lang w:eastAsia="en-US"/>
        </w:rPr>
      </w:pPr>
      <w:r w:rsidRPr="00A022A7">
        <w:rPr>
          <w:rFonts w:asciiTheme="minorHAnsi" w:eastAsia="Times New Roman" w:hAnsiTheme="minorHAnsi" w:cstheme="minorHAnsi"/>
          <w:sz w:val="22"/>
          <w:szCs w:val="22"/>
        </w:rPr>
        <w:t>w odniesieniu do Pani/Pana danych osobowych decyzje nie będą podejmowane w sposób zautomatyzowany, o którym mowa w art. 22 RODO;</w:t>
      </w:r>
    </w:p>
    <w:p w14:paraId="100EB6D2" w14:textId="77777777" w:rsidR="00936EB5" w:rsidRPr="00A022A7" w:rsidRDefault="00936EB5" w:rsidP="004D48C3">
      <w:pPr>
        <w:pStyle w:val="Akapitzlist"/>
        <w:numPr>
          <w:ilvl w:val="0"/>
          <w:numId w:val="10"/>
        </w:numPr>
        <w:spacing w:line="360" w:lineRule="auto"/>
        <w:ind w:left="426" w:hanging="426"/>
        <w:rPr>
          <w:rFonts w:asciiTheme="minorHAnsi" w:eastAsia="Times New Roman" w:hAnsiTheme="minorHAnsi" w:cstheme="minorHAnsi"/>
          <w:sz w:val="22"/>
          <w:szCs w:val="22"/>
        </w:rPr>
      </w:pPr>
      <w:r w:rsidRPr="00A022A7">
        <w:rPr>
          <w:rFonts w:asciiTheme="minorHAnsi" w:eastAsia="Times New Roman" w:hAnsiTheme="minorHAnsi" w:cstheme="minorHAnsi"/>
          <w:sz w:val="22"/>
          <w:szCs w:val="22"/>
        </w:rPr>
        <w:t>posiada Pani/Pan:</w:t>
      </w:r>
    </w:p>
    <w:p w14:paraId="1F8856CE" w14:textId="77777777" w:rsidR="00936EB5" w:rsidRPr="00A022A7" w:rsidRDefault="00936EB5" w:rsidP="004D48C3">
      <w:pPr>
        <w:pStyle w:val="Akapitzlist"/>
        <w:numPr>
          <w:ilvl w:val="0"/>
          <w:numId w:val="11"/>
        </w:numPr>
        <w:spacing w:line="360" w:lineRule="auto"/>
        <w:ind w:left="709" w:hanging="283"/>
        <w:rPr>
          <w:rFonts w:asciiTheme="minorHAnsi" w:eastAsia="Times New Roman" w:hAnsiTheme="minorHAnsi" w:cstheme="minorHAnsi"/>
          <w:sz w:val="22"/>
          <w:szCs w:val="22"/>
        </w:rPr>
      </w:pPr>
      <w:r w:rsidRPr="00A022A7">
        <w:rPr>
          <w:rFonts w:asciiTheme="minorHAnsi" w:eastAsia="Times New Roman" w:hAnsiTheme="minorHAnsi" w:cstheme="minorHAnsi"/>
          <w:sz w:val="22"/>
          <w:szCs w:val="22"/>
        </w:rPr>
        <w:t>na podstawie art. 15 RODO prawo dostępu do danych osobowych Pani/Pana dotyczących;</w:t>
      </w:r>
    </w:p>
    <w:p w14:paraId="4C76DF5F" w14:textId="77777777" w:rsidR="00936EB5" w:rsidRPr="00A022A7" w:rsidRDefault="00936EB5" w:rsidP="004D48C3">
      <w:pPr>
        <w:pStyle w:val="Akapitzlist"/>
        <w:numPr>
          <w:ilvl w:val="0"/>
          <w:numId w:val="11"/>
        </w:numPr>
        <w:spacing w:line="360" w:lineRule="auto"/>
        <w:ind w:left="709" w:hanging="283"/>
        <w:rPr>
          <w:rFonts w:asciiTheme="minorHAnsi" w:eastAsia="Times New Roman" w:hAnsiTheme="minorHAnsi" w:cstheme="minorHAnsi"/>
          <w:sz w:val="22"/>
          <w:szCs w:val="22"/>
        </w:rPr>
      </w:pPr>
      <w:r w:rsidRPr="00A022A7">
        <w:rPr>
          <w:rFonts w:asciiTheme="minorHAnsi" w:eastAsia="Times New Roman" w:hAnsiTheme="minorHAnsi" w:cstheme="minorHAnsi"/>
          <w:sz w:val="22"/>
          <w:szCs w:val="22"/>
        </w:rPr>
        <w:t xml:space="preserve">na podstawie art. 16 RODO prawo do sprostowania Pani/Pana danych osobowych </w:t>
      </w:r>
    </w:p>
    <w:p w14:paraId="076424BE" w14:textId="77777777" w:rsidR="00936EB5" w:rsidRPr="00A022A7" w:rsidRDefault="00936EB5" w:rsidP="006C59D8">
      <w:pPr>
        <w:pStyle w:val="Akapitzlist"/>
        <w:spacing w:line="360" w:lineRule="auto"/>
        <w:ind w:left="709"/>
        <w:rPr>
          <w:rFonts w:asciiTheme="minorHAnsi" w:eastAsia="Times New Roman" w:hAnsiTheme="minorHAnsi" w:cstheme="minorHAnsi"/>
          <w:i/>
          <w:sz w:val="22"/>
          <w:szCs w:val="22"/>
        </w:rPr>
      </w:pPr>
      <w:r w:rsidRPr="00A022A7">
        <w:rPr>
          <w:rFonts w:asciiTheme="minorHAnsi" w:eastAsia="Times New Roman" w:hAnsiTheme="minorHAnsi" w:cstheme="minorHAnsi"/>
          <w:i/>
          <w:sz w:val="22"/>
          <w:szCs w:val="22"/>
        </w:rPr>
        <w:t>(skorzystanie z prawa do sprostowania nie może naruszać integralności protokołu oraz jego załączników),</w:t>
      </w:r>
    </w:p>
    <w:p w14:paraId="27E24FB6" w14:textId="77777777" w:rsidR="00936EB5" w:rsidRPr="00A022A7" w:rsidRDefault="00936EB5" w:rsidP="004D48C3">
      <w:pPr>
        <w:pStyle w:val="Akapitzlist"/>
        <w:numPr>
          <w:ilvl w:val="0"/>
          <w:numId w:val="11"/>
        </w:numPr>
        <w:spacing w:line="360" w:lineRule="auto"/>
        <w:ind w:left="709" w:hanging="283"/>
        <w:rPr>
          <w:rFonts w:asciiTheme="minorHAnsi" w:eastAsia="Times New Roman" w:hAnsiTheme="minorHAnsi" w:cstheme="minorHAnsi"/>
          <w:sz w:val="22"/>
          <w:szCs w:val="22"/>
        </w:rPr>
      </w:pPr>
      <w:r w:rsidRPr="00A022A7">
        <w:rPr>
          <w:rFonts w:asciiTheme="minorHAnsi" w:eastAsia="Times New Roman" w:hAnsiTheme="minorHAnsi" w:cstheme="minorHAnsi"/>
          <w:sz w:val="22"/>
          <w:szCs w:val="22"/>
        </w:rPr>
        <w:lastRenderedPageBreak/>
        <w:t xml:space="preserve">na podstawie art. 18 RODO prawo żądania od administratora ograniczenia przetwarzania danych osobowych z zastrzeżeniem przypadków, o których mowa w art. 18 ust. 2 RODO </w:t>
      </w:r>
    </w:p>
    <w:p w14:paraId="3018C5EC" w14:textId="77777777" w:rsidR="00936EB5" w:rsidRPr="00A022A7" w:rsidRDefault="00936EB5" w:rsidP="004D48C3">
      <w:pPr>
        <w:pStyle w:val="Akapitzlist"/>
        <w:numPr>
          <w:ilvl w:val="0"/>
          <w:numId w:val="11"/>
        </w:numPr>
        <w:spacing w:line="360" w:lineRule="auto"/>
        <w:ind w:left="709" w:hanging="283"/>
        <w:rPr>
          <w:rFonts w:asciiTheme="minorHAnsi" w:eastAsia="Times New Roman" w:hAnsiTheme="minorHAnsi" w:cstheme="minorHAnsi"/>
          <w:i/>
          <w:sz w:val="22"/>
          <w:szCs w:val="22"/>
        </w:rPr>
      </w:pPr>
      <w:r w:rsidRPr="00A022A7">
        <w:rPr>
          <w:rFonts w:asciiTheme="minorHAnsi" w:eastAsia="Times New Roman" w:hAnsiTheme="minorHAnsi" w:cstheme="minorHAnsi"/>
          <w:sz w:val="22"/>
          <w:szCs w:val="22"/>
        </w:rPr>
        <w:t>prawo do wniesienia skargi do Prezesa Urzędu Ochrony Danych Osobowych, ul. Stawki 2, 00-193 Warszawa, gdy uzna Pani/Pan, że przetwarzanie przez administratora Pani/Pana danych osobowych narusza przepisy RODO;</w:t>
      </w:r>
    </w:p>
    <w:p w14:paraId="416DA92E" w14:textId="77777777" w:rsidR="00936EB5" w:rsidRPr="00A022A7" w:rsidRDefault="00936EB5" w:rsidP="004D48C3">
      <w:pPr>
        <w:pStyle w:val="Akapitzlist"/>
        <w:numPr>
          <w:ilvl w:val="0"/>
          <w:numId w:val="10"/>
        </w:numPr>
        <w:spacing w:line="360" w:lineRule="auto"/>
        <w:ind w:left="426" w:hanging="426"/>
        <w:rPr>
          <w:rFonts w:asciiTheme="minorHAnsi" w:eastAsia="Times New Roman" w:hAnsiTheme="minorHAnsi" w:cstheme="minorHAnsi"/>
          <w:i/>
          <w:sz w:val="22"/>
          <w:szCs w:val="22"/>
        </w:rPr>
      </w:pPr>
      <w:r w:rsidRPr="00A022A7">
        <w:rPr>
          <w:rFonts w:asciiTheme="minorHAnsi" w:eastAsia="Times New Roman" w:hAnsiTheme="minorHAnsi" w:cstheme="minorHAnsi"/>
          <w:sz w:val="22"/>
          <w:szCs w:val="22"/>
        </w:rPr>
        <w:t>nie przysługuje Pani/Panu:</w:t>
      </w:r>
    </w:p>
    <w:p w14:paraId="27001743" w14:textId="77777777" w:rsidR="00936EB5" w:rsidRPr="00A022A7" w:rsidRDefault="00936EB5" w:rsidP="004D48C3">
      <w:pPr>
        <w:pStyle w:val="Akapitzlist"/>
        <w:numPr>
          <w:ilvl w:val="0"/>
          <w:numId w:val="12"/>
        </w:numPr>
        <w:spacing w:line="360" w:lineRule="auto"/>
        <w:ind w:left="709" w:hanging="283"/>
        <w:rPr>
          <w:rFonts w:asciiTheme="minorHAnsi" w:eastAsia="Times New Roman" w:hAnsiTheme="minorHAnsi" w:cstheme="minorHAnsi"/>
          <w:i/>
          <w:sz w:val="22"/>
          <w:szCs w:val="22"/>
        </w:rPr>
      </w:pPr>
      <w:r w:rsidRPr="00A022A7">
        <w:rPr>
          <w:rFonts w:asciiTheme="minorHAnsi" w:eastAsia="Times New Roman" w:hAnsiTheme="minorHAnsi" w:cstheme="minorHAnsi"/>
          <w:sz w:val="22"/>
          <w:szCs w:val="22"/>
        </w:rPr>
        <w:t>prawo do usunięcia danych osobowych w związku z art. 17 ust. 3 lit. b, d lub e RODO;</w:t>
      </w:r>
    </w:p>
    <w:p w14:paraId="49893F1B" w14:textId="77777777" w:rsidR="00936EB5" w:rsidRPr="00A022A7" w:rsidRDefault="00936EB5" w:rsidP="004D48C3">
      <w:pPr>
        <w:pStyle w:val="Akapitzlist"/>
        <w:numPr>
          <w:ilvl w:val="0"/>
          <w:numId w:val="12"/>
        </w:numPr>
        <w:spacing w:line="360" w:lineRule="auto"/>
        <w:ind w:left="709" w:hanging="283"/>
        <w:rPr>
          <w:rFonts w:asciiTheme="minorHAnsi" w:eastAsia="Times New Roman" w:hAnsiTheme="minorHAnsi" w:cstheme="minorHAnsi"/>
          <w:b/>
          <w:i/>
          <w:sz w:val="22"/>
          <w:szCs w:val="22"/>
        </w:rPr>
      </w:pPr>
      <w:r w:rsidRPr="00A022A7">
        <w:rPr>
          <w:rFonts w:asciiTheme="minorHAnsi" w:eastAsia="Times New Roman" w:hAnsiTheme="minorHAnsi" w:cstheme="minorHAnsi"/>
          <w:sz w:val="22"/>
          <w:szCs w:val="22"/>
        </w:rPr>
        <w:t>prawo do przenoszenia danych osobowych, o którym mowa w art. 20 RODO;</w:t>
      </w:r>
    </w:p>
    <w:p w14:paraId="7599E7A9" w14:textId="3BD3119B" w:rsidR="00D96219" w:rsidRPr="00A022A7" w:rsidRDefault="00936EB5" w:rsidP="004D48C3">
      <w:pPr>
        <w:pStyle w:val="Akapitzlist"/>
        <w:numPr>
          <w:ilvl w:val="0"/>
          <w:numId w:val="12"/>
        </w:numPr>
        <w:spacing w:line="360" w:lineRule="auto"/>
        <w:ind w:left="709" w:hanging="283"/>
        <w:rPr>
          <w:rFonts w:asciiTheme="minorHAnsi" w:eastAsia="Times New Roman" w:hAnsiTheme="minorHAnsi" w:cstheme="minorHAnsi"/>
          <w:i/>
          <w:sz w:val="22"/>
          <w:szCs w:val="22"/>
        </w:rPr>
      </w:pPr>
      <w:r w:rsidRPr="00A022A7">
        <w:rPr>
          <w:rFonts w:asciiTheme="minorHAnsi" w:eastAsia="Times New Roman" w:hAnsiTheme="minorHAnsi" w:cstheme="minorHAnsi"/>
          <w:sz w:val="22"/>
          <w:szCs w:val="22"/>
        </w:rPr>
        <w:t xml:space="preserve">prawo do sprzeciwu wobec przetwarzania danych osobowych, na podstawie art. 21 RODO, </w:t>
      </w:r>
      <w:r w:rsidR="00FD02CA">
        <w:rPr>
          <w:rFonts w:asciiTheme="minorHAnsi" w:eastAsia="Times New Roman" w:hAnsiTheme="minorHAnsi" w:cstheme="minorHAnsi"/>
          <w:sz w:val="22"/>
          <w:szCs w:val="22"/>
        </w:rPr>
        <w:br/>
      </w:r>
      <w:r w:rsidRPr="00A022A7">
        <w:rPr>
          <w:rFonts w:asciiTheme="minorHAnsi" w:eastAsia="Times New Roman" w:hAnsiTheme="minorHAnsi" w:cstheme="minorHAnsi"/>
          <w:sz w:val="22"/>
          <w:szCs w:val="22"/>
        </w:rPr>
        <w:t xml:space="preserve">gdyż podstawą prawną przetwarzania Pani/Pana danych osobowych jest art. 6 ust. 1 lit. c RODO. </w:t>
      </w:r>
    </w:p>
    <w:p w14:paraId="1C033691" w14:textId="77777777" w:rsidR="00A022A7" w:rsidRDefault="00A022A7" w:rsidP="00A022A7">
      <w:pPr>
        <w:rPr>
          <w:lang w:eastAsia="ar-SA"/>
        </w:rPr>
      </w:pPr>
    </w:p>
    <w:p w14:paraId="58AC5871" w14:textId="2DAA0581" w:rsidR="001704C2" w:rsidRPr="005E1493" w:rsidRDefault="009302D2" w:rsidP="006C59D8">
      <w:pPr>
        <w:pStyle w:val="Nagwek1"/>
        <w:rPr>
          <w:rFonts w:asciiTheme="minorHAnsi" w:hAnsiTheme="minorHAnsi"/>
        </w:rPr>
      </w:pPr>
      <w:r w:rsidRPr="005E1493">
        <w:rPr>
          <w:rFonts w:asciiTheme="minorHAnsi" w:hAnsiTheme="minorHAnsi"/>
        </w:rPr>
        <w:t>XXIII</w:t>
      </w:r>
      <w:r w:rsidR="001704C2" w:rsidRPr="005E1493">
        <w:rPr>
          <w:rFonts w:asciiTheme="minorHAnsi" w:hAnsiTheme="minorHAnsi"/>
        </w:rPr>
        <w:t>. Pozostałe informacje</w:t>
      </w:r>
    </w:p>
    <w:p w14:paraId="790DD04C" w14:textId="5A9FD154" w:rsidR="00F6704F" w:rsidRPr="005E1493" w:rsidRDefault="00F6704F" w:rsidP="004D48C3">
      <w:pPr>
        <w:pStyle w:val="Akapitzlist"/>
        <w:numPr>
          <w:ilvl w:val="5"/>
          <w:numId w:val="28"/>
        </w:numPr>
        <w:autoSpaceDE w:val="0"/>
        <w:autoSpaceDN w:val="0"/>
        <w:adjustRightInd w:val="0"/>
        <w:spacing w:line="360" w:lineRule="auto"/>
        <w:ind w:left="284" w:hanging="284"/>
        <w:rPr>
          <w:rFonts w:asciiTheme="minorHAnsi" w:hAnsiTheme="minorHAnsi" w:cstheme="minorHAnsi"/>
          <w:sz w:val="22"/>
          <w:szCs w:val="22"/>
        </w:rPr>
      </w:pPr>
      <w:r w:rsidRPr="005E1493">
        <w:rPr>
          <w:rFonts w:asciiTheme="minorHAnsi" w:hAnsiTheme="minorHAnsi" w:cstheme="minorHAnsi"/>
          <w:sz w:val="22"/>
          <w:szCs w:val="22"/>
        </w:rPr>
        <w:t>Zamawiający nie dopuszcza składania ofert częściowych.</w:t>
      </w:r>
    </w:p>
    <w:p w14:paraId="2AF02A9F" w14:textId="7BB021D9" w:rsidR="00F6704F" w:rsidRPr="006C1C23" w:rsidRDefault="00F6704F" w:rsidP="004D48C3">
      <w:pPr>
        <w:pStyle w:val="Akapitzlist"/>
        <w:numPr>
          <w:ilvl w:val="5"/>
          <w:numId w:val="28"/>
        </w:numPr>
        <w:autoSpaceDE w:val="0"/>
        <w:autoSpaceDN w:val="0"/>
        <w:adjustRightInd w:val="0"/>
        <w:spacing w:line="360" w:lineRule="auto"/>
        <w:ind w:left="284" w:hanging="284"/>
        <w:rPr>
          <w:rFonts w:asciiTheme="minorHAnsi" w:hAnsiTheme="minorHAnsi" w:cstheme="minorHAnsi"/>
          <w:sz w:val="22"/>
          <w:szCs w:val="22"/>
        </w:rPr>
      </w:pPr>
      <w:r w:rsidRPr="006C1C23">
        <w:rPr>
          <w:rFonts w:asciiTheme="minorHAnsi" w:hAnsiTheme="minorHAnsi" w:cstheme="minorHAnsi"/>
          <w:sz w:val="22"/>
          <w:szCs w:val="22"/>
        </w:rPr>
        <w:t>Zamawiający nie dopuszcza składania ofert wariantowych.</w:t>
      </w:r>
    </w:p>
    <w:p w14:paraId="018F53F7" w14:textId="19C7AB74" w:rsidR="00F6704F" w:rsidRPr="006C1C23" w:rsidRDefault="00215D3E" w:rsidP="004D48C3">
      <w:pPr>
        <w:pStyle w:val="Akapitzlist"/>
        <w:numPr>
          <w:ilvl w:val="5"/>
          <w:numId w:val="28"/>
        </w:numPr>
        <w:autoSpaceDE w:val="0"/>
        <w:autoSpaceDN w:val="0"/>
        <w:adjustRightInd w:val="0"/>
        <w:spacing w:line="360" w:lineRule="auto"/>
        <w:ind w:left="284" w:hanging="284"/>
        <w:rPr>
          <w:rFonts w:asciiTheme="minorHAnsi" w:hAnsiTheme="minorHAnsi" w:cstheme="minorHAnsi"/>
        </w:rPr>
      </w:pPr>
      <w:r w:rsidRPr="006C1C23">
        <w:rPr>
          <w:rFonts w:asciiTheme="minorHAnsi" w:hAnsiTheme="minorHAnsi" w:cstheme="minorHAnsi"/>
          <w:sz w:val="22"/>
          <w:szCs w:val="22"/>
        </w:rPr>
        <w:t>Zamawiający</w:t>
      </w:r>
      <w:r w:rsidR="00F6704F" w:rsidRPr="006C1C23">
        <w:rPr>
          <w:rFonts w:asciiTheme="minorHAnsi" w:hAnsiTheme="minorHAnsi" w:cstheme="minorHAnsi"/>
          <w:sz w:val="22"/>
          <w:szCs w:val="22"/>
        </w:rPr>
        <w:t xml:space="preserve"> przewiduje udzielenia zamówień, o których mowa w art. 214 ust. 1 pkt </w:t>
      </w:r>
      <w:r w:rsidR="0029219E" w:rsidRPr="006C1C23">
        <w:rPr>
          <w:rFonts w:asciiTheme="minorHAnsi" w:hAnsiTheme="minorHAnsi" w:cstheme="minorHAnsi"/>
          <w:sz w:val="22"/>
          <w:szCs w:val="22"/>
        </w:rPr>
        <w:t>7</w:t>
      </w:r>
      <w:r w:rsidR="00F6704F" w:rsidRPr="006C1C23">
        <w:rPr>
          <w:rFonts w:asciiTheme="minorHAnsi" w:hAnsiTheme="minorHAnsi" w:cstheme="minorHAnsi"/>
          <w:sz w:val="22"/>
          <w:szCs w:val="22"/>
        </w:rPr>
        <w:t>)</w:t>
      </w:r>
      <w:r w:rsidR="00936EB5" w:rsidRPr="006C1C23">
        <w:rPr>
          <w:rFonts w:asciiTheme="minorHAnsi" w:hAnsiTheme="minorHAnsi" w:cstheme="minorHAnsi"/>
          <w:sz w:val="22"/>
          <w:szCs w:val="22"/>
        </w:rPr>
        <w:t xml:space="preserve"> </w:t>
      </w:r>
      <w:r w:rsidR="00F6704F" w:rsidRPr="006C1C23">
        <w:rPr>
          <w:rFonts w:asciiTheme="minorHAnsi" w:hAnsiTheme="minorHAnsi" w:cstheme="minorHAnsi"/>
          <w:sz w:val="22"/>
          <w:szCs w:val="22"/>
        </w:rPr>
        <w:t>ustawy Pzp.</w:t>
      </w:r>
    </w:p>
    <w:p w14:paraId="2F0F6FD4" w14:textId="29591D29" w:rsidR="00AD1406" w:rsidRPr="005E1493" w:rsidRDefault="00AD1406" w:rsidP="004D48C3">
      <w:pPr>
        <w:pStyle w:val="Akapitzlist"/>
        <w:numPr>
          <w:ilvl w:val="5"/>
          <w:numId w:val="28"/>
        </w:numPr>
        <w:autoSpaceDE w:val="0"/>
        <w:autoSpaceDN w:val="0"/>
        <w:adjustRightInd w:val="0"/>
        <w:spacing w:line="360" w:lineRule="auto"/>
        <w:ind w:left="284" w:hanging="284"/>
        <w:rPr>
          <w:rFonts w:asciiTheme="minorHAnsi" w:hAnsiTheme="minorHAnsi" w:cstheme="minorHAnsi"/>
        </w:rPr>
      </w:pPr>
      <w:r w:rsidRPr="005E1493">
        <w:rPr>
          <w:rFonts w:asciiTheme="minorHAnsi" w:hAnsiTheme="minorHAnsi" w:cstheme="minorHAnsi"/>
          <w:sz w:val="22"/>
          <w:szCs w:val="22"/>
        </w:rPr>
        <w:t>Zamawiający nie przewiduje konieczności odbycia wizji lokalnej lub sprawdzenia przez niego dokumentów niezbędnych do realizacji zamówienia, o których mowa w art. 131 ust. 2 ustawy Pzp.</w:t>
      </w:r>
    </w:p>
    <w:p w14:paraId="52711C32" w14:textId="5AC0808A" w:rsidR="00F6704F" w:rsidRPr="005E1493" w:rsidRDefault="00F6704F" w:rsidP="004D48C3">
      <w:pPr>
        <w:pStyle w:val="Akapitzlist"/>
        <w:numPr>
          <w:ilvl w:val="5"/>
          <w:numId w:val="28"/>
        </w:numPr>
        <w:autoSpaceDE w:val="0"/>
        <w:autoSpaceDN w:val="0"/>
        <w:adjustRightInd w:val="0"/>
        <w:spacing w:line="360" w:lineRule="auto"/>
        <w:ind w:left="284" w:hanging="284"/>
        <w:rPr>
          <w:rFonts w:asciiTheme="minorHAnsi" w:hAnsiTheme="minorHAnsi" w:cstheme="minorHAnsi"/>
        </w:rPr>
      </w:pPr>
      <w:r w:rsidRPr="005E1493">
        <w:rPr>
          <w:rFonts w:asciiTheme="minorHAnsi" w:hAnsiTheme="minorHAnsi" w:cstheme="minorHAnsi"/>
          <w:sz w:val="22"/>
          <w:szCs w:val="22"/>
        </w:rPr>
        <w:t>Zamawiający nie przewiduje rozliczenia w walutach obcych.</w:t>
      </w:r>
    </w:p>
    <w:p w14:paraId="58538F64" w14:textId="26101563" w:rsidR="00F6704F" w:rsidRPr="005E1493" w:rsidRDefault="00F6704F" w:rsidP="004D48C3">
      <w:pPr>
        <w:pStyle w:val="Akapitzlist"/>
        <w:numPr>
          <w:ilvl w:val="5"/>
          <w:numId w:val="28"/>
        </w:numPr>
        <w:autoSpaceDE w:val="0"/>
        <w:autoSpaceDN w:val="0"/>
        <w:adjustRightInd w:val="0"/>
        <w:spacing w:line="360" w:lineRule="auto"/>
        <w:ind w:left="284" w:hanging="284"/>
        <w:rPr>
          <w:rFonts w:asciiTheme="minorHAnsi" w:hAnsiTheme="minorHAnsi" w:cstheme="minorHAnsi"/>
        </w:rPr>
      </w:pPr>
      <w:r w:rsidRPr="005E1493">
        <w:rPr>
          <w:rFonts w:asciiTheme="minorHAnsi" w:hAnsiTheme="minorHAnsi" w:cstheme="minorHAnsi"/>
          <w:sz w:val="22"/>
          <w:szCs w:val="22"/>
        </w:rPr>
        <w:t xml:space="preserve">Zamawiający nie przewiduje wyboru </w:t>
      </w:r>
      <w:r w:rsidR="009C71B3" w:rsidRPr="005E1493">
        <w:rPr>
          <w:rFonts w:asciiTheme="minorHAnsi" w:hAnsiTheme="minorHAnsi" w:cstheme="minorHAnsi"/>
          <w:sz w:val="22"/>
          <w:szCs w:val="22"/>
        </w:rPr>
        <w:t xml:space="preserve">najkorzystniejszej </w:t>
      </w:r>
      <w:r w:rsidRPr="005E1493">
        <w:rPr>
          <w:rFonts w:asciiTheme="minorHAnsi" w:hAnsiTheme="minorHAnsi" w:cstheme="minorHAnsi"/>
          <w:sz w:val="22"/>
          <w:szCs w:val="22"/>
        </w:rPr>
        <w:t>oferty</w:t>
      </w:r>
      <w:r w:rsidR="009C71B3" w:rsidRPr="005E1493">
        <w:rPr>
          <w:rFonts w:asciiTheme="minorHAnsi" w:hAnsiTheme="minorHAnsi" w:cstheme="minorHAnsi"/>
          <w:sz w:val="22"/>
          <w:szCs w:val="22"/>
        </w:rPr>
        <w:t xml:space="preserve"> z zastosowaniem </w:t>
      </w:r>
      <w:r w:rsidRPr="005E1493">
        <w:rPr>
          <w:rFonts w:asciiTheme="minorHAnsi" w:hAnsiTheme="minorHAnsi" w:cstheme="minorHAnsi"/>
          <w:sz w:val="22"/>
          <w:szCs w:val="22"/>
        </w:rPr>
        <w:t>aukcji elektronicznej.</w:t>
      </w:r>
    </w:p>
    <w:p w14:paraId="18B0D861" w14:textId="7950AECE" w:rsidR="00F6704F" w:rsidRPr="005E1493" w:rsidRDefault="00F6704F" w:rsidP="004D48C3">
      <w:pPr>
        <w:pStyle w:val="Akapitzlist"/>
        <w:numPr>
          <w:ilvl w:val="5"/>
          <w:numId w:val="28"/>
        </w:numPr>
        <w:autoSpaceDE w:val="0"/>
        <w:autoSpaceDN w:val="0"/>
        <w:adjustRightInd w:val="0"/>
        <w:spacing w:line="360" w:lineRule="auto"/>
        <w:ind w:left="284" w:hanging="284"/>
        <w:rPr>
          <w:rFonts w:asciiTheme="minorHAnsi" w:hAnsiTheme="minorHAnsi" w:cstheme="minorHAnsi"/>
        </w:rPr>
      </w:pPr>
      <w:r w:rsidRPr="005E1493">
        <w:rPr>
          <w:rFonts w:asciiTheme="minorHAnsi" w:hAnsiTheme="minorHAnsi" w:cstheme="minorHAnsi"/>
          <w:sz w:val="22"/>
          <w:szCs w:val="22"/>
        </w:rPr>
        <w:t>Zamawiający nie przewiduje zwrotu kosztów udziału w postępowaniu.</w:t>
      </w:r>
    </w:p>
    <w:p w14:paraId="676EEB09" w14:textId="61530204" w:rsidR="009C71B3" w:rsidRPr="005E1493" w:rsidRDefault="009C71B3" w:rsidP="004D48C3">
      <w:pPr>
        <w:pStyle w:val="Akapitzlist"/>
        <w:numPr>
          <w:ilvl w:val="5"/>
          <w:numId w:val="28"/>
        </w:numPr>
        <w:autoSpaceDE w:val="0"/>
        <w:autoSpaceDN w:val="0"/>
        <w:adjustRightInd w:val="0"/>
        <w:spacing w:line="360" w:lineRule="auto"/>
        <w:ind w:left="284" w:hanging="284"/>
        <w:rPr>
          <w:rFonts w:asciiTheme="minorHAnsi" w:hAnsiTheme="minorHAnsi" w:cstheme="minorHAnsi"/>
        </w:rPr>
      </w:pPr>
      <w:r w:rsidRPr="005E1493">
        <w:rPr>
          <w:rFonts w:asciiTheme="minorHAnsi" w:hAnsiTheme="minorHAnsi" w:cstheme="minorHAnsi"/>
          <w:sz w:val="22"/>
          <w:szCs w:val="22"/>
        </w:rPr>
        <w:t xml:space="preserve">Zamawiający nie przewiduje wymagań w zakresie zatrudnienia na podstawie stosunku pracy </w:t>
      </w:r>
      <w:r w:rsidR="00946321" w:rsidRPr="005E1493">
        <w:rPr>
          <w:rFonts w:asciiTheme="minorHAnsi" w:hAnsiTheme="minorHAnsi" w:cstheme="minorHAnsi"/>
          <w:sz w:val="22"/>
          <w:szCs w:val="22"/>
        </w:rPr>
        <w:br/>
      </w:r>
      <w:r w:rsidRPr="005E1493">
        <w:rPr>
          <w:rFonts w:asciiTheme="minorHAnsi" w:hAnsiTheme="minorHAnsi" w:cstheme="minorHAnsi"/>
          <w:sz w:val="22"/>
          <w:szCs w:val="22"/>
        </w:rPr>
        <w:t>w okolicznościach, o których mowa w art. 95 ustawy Pzp.</w:t>
      </w:r>
    </w:p>
    <w:p w14:paraId="5EBF5A9A" w14:textId="6B8E29B7" w:rsidR="00F6704F" w:rsidRPr="005E1493" w:rsidRDefault="00F6704F" w:rsidP="004D48C3">
      <w:pPr>
        <w:pStyle w:val="Akapitzlist"/>
        <w:numPr>
          <w:ilvl w:val="5"/>
          <w:numId w:val="28"/>
        </w:numPr>
        <w:tabs>
          <w:tab w:val="clear" w:pos="357"/>
        </w:tabs>
        <w:autoSpaceDE w:val="0"/>
        <w:autoSpaceDN w:val="0"/>
        <w:adjustRightInd w:val="0"/>
        <w:spacing w:line="360" w:lineRule="auto"/>
        <w:ind w:left="284" w:hanging="284"/>
        <w:rPr>
          <w:rFonts w:asciiTheme="minorHAnsi" w:hAnsiTheme="minorHAnsi" w:cstheme="minorHAnsi"/>
        </w:rPr>
      </w:pPr>
      <w:r w:rsidRPr="005E1493">
        <w:rPr>
          <w:rFonts w:asciiTheme="minorHAnsi" w:hAnsiTheme="minorHAnsi" w:cstheme="minorHAnsi"/>
          <w:sz w:val="22"/>
          <w:szCs w:val="22"/>
        </w:rPr>
        <w:t>Zamawiający nie przewiduje wymagań</w:t>
      </w:r>
      <w:r w:rsidR="009C71B3" w:rsidRPr="005E1493">
        <w:rPr>
          <w:rFonts w:asciiTheme="minorHAnsi" w:hAnsiTheme="minorHAnsi" w:cstheme="minorHAnsi"/>
          <w:sz w:val="22"/>
          <w:szCs w:val="22"/>
        </w:rPr>
        <w:t xml:space="preserve"> w zakresie zatrudnienia osób</w:t>
      </w:r>
      <w:r w:rsidRPr="005E1493">
        <w:rPr>
          <w:rFonts w:asciiTheme="minorHAnsi" w:hAnsiTheme="minorHAnsi" w:cstheme="minorHAnsi"/>
          <w:sz w:val="22"/>
          <w:szCs w:val="22"/>
        </w:rPr>
        <w:t xml:space="preserve">, o których mowa w art. 96 ust. 2 </w:t>
      </w:r>
      <w:r w:rsidR="006C1C23">
        <w:rPr>
          <w:rFonts w:asciiTheme="minorHAnsi" w:hAnsiTheme="minorHAnsi" w:cstheme="minorHAnsi"/>
          <w:sz w:val="22"/>
          <w:szCs w:val="22"/>
        </w:rPr>
        <w:br/>
      </w:r>
      <w:r w:rsidRPr="005E1493">
        <w:rPr>
          <w:rFonts w:asciiTheme="minorHAnsi" w:hAnsiTheme="minorHAnsi" w:cstheme="minorHAnsi"/>
          <w:sz w:val="22"/>
          <w:szCs w:val="22"/>
        </w:rPr>
        <w:t>pkt 2 ustawy P</w:t>
      </w:r>
      <w:r w:rsidR="009C71B3" w:rsidRPr="005E1493">
        <w:rPr>
          <w:rFonts w:asciiTheme="minorHAnsi" w:hAnsiTheme="minorHAnsi" w:cstheme="minorHAnsi"/>
          <w:sz w:val="22"/>
          <w:szCs w:val="22"/>
        </w:rPr>
        <w:t>zp</w:t>
      </w:r>
      <w:r w:rsidRPr="005E1493">
        <w:rPr>
          <w:rFonts w:asciiTheme="minorHAnsi" w:hAnsiTheme="minorHAnsi" w:cstheme="minorHAnsi"/>
          <w:sz w:val="22"/>
          <w:szCs w:val="22"/>
        </w:rPr>
        <w:t>.</w:t>
      </w:r>
    </w:p>
    <w:p w14:paraId="1954FCE1" w14:textId="67374D43" w:rsidR="00F6704F" w:rsidRPr="006C1C23" w:rsidRDefault="00F6704F" w:rsidP="004D48C3">
      <w:pPr>
        <w:pStyle w:val="Akapitzlist"/>
        <w:numPr>
          <w:ilvl w:val="5"/>
          <w:numId w:val="28"/>
        </w:numPr>
        <w:tabs>
          <w:tab w:val="clear" w:pos="357"/>
        </w:tabs>
        <w:autoSpaceDE w:val="0"/>
        <w:autoSpaceDN w:val="0"/>
        <w:adjustRightInd w:val="0"/>
        <w:spacing w:line="360" w:lineRule="auto"/>
        <w:ind w:left="284" w:hanging="426"/>
        <w:rPr>
          <w:rFonts w:asciiTheme="minorHAnsi" w:hAnsiTheme="minorHAnsi" w:cstheme="minorHAnsi"/>
        </w:rPr>
      </w:pPr>
      <w:r w:rsidRPr="005E1493">
        <w:rPr>
          <w:rFonts w:asciiTheme="minorHAnsi" w:hAnsiTheme="minorHAnsi" w:cstheme="minorHAnsi"/>
          <w:sz w:val="22"/>
          <w:szCs w:val="22"/>
        </w:rPr>
        <w:t xml:space="preserve">Zamawiający nie zastrzega możliwości ubiegania się o udzielenie zamówienia wyłącznie przez </w:t>
      </w:r>
      <w:r w:rsidRPr="006C1C23">
        <w:rPr>
          <w:rFonts w:asciiTheme="minorHAnsi" w:hAnsiTheme="minorHAnsi" w:cstheme="minorHAnsi"/>
          <w:sz w:val="22"/>
          <w:szCs w:val="22"/>
        </w:rPr>
        <w:t>wykonawców, o których mowa w art. 94 ustawy P</w:t>
      </w:r>
      <w:r w:rsidR="009C71B3" w:rsidRPr="006C1C23">
        <w:rPr>
          <w:rFonts w:asciiTheme="minorHAnsi" w:hAnsiTheme="minorHAnsi" w:cstheme="minorHAnsi"/>
          <w:sz w:val="22"/>
          <w:szCs w:val="22"/>
        </w:rPr>
        <w:t>zp</w:t>
      </w:r>
      <w:r w:rsidRPr="006C1C23">
        <w:rPr>
          <w:rFonts w:asciiTheme="minorHAnsi" w:hAnsiTheme="minorHAnsi" w:cstheme="minorHAnsi"/>
          <w:sz w:val="22"/>
          <w:szCs w:val="22"/>
        </w:rPr>
        <w:t>.</w:t>
      </w:r>
    </w:p>
    <w:p w14:paraId="6A34D5E7" w14:textId="791FCD70" w:rsidR="009E2463" w:rsidRPr="006C1C23" w:rsidRDefault="009E2463" w:rsidP="004D48C3">
      <w:pPr>
        <w:pStyle w:val="Akapitzlist"/>
        <w:numPr>
          <w:ilvl w:val="5"/>
          <w:numId w:val="28"/>
        </w:numPr>
        <w:tabs>
          <w:tab w:val="clear" w:pos="357"/>
        </w:tabs>
        <w:autoSpaceDE w:val="0"/>
        <w:autoSpaceDN w:val="0"/>
        <w:adjustRightInd w:val="0"/>
        <w:spacing w:line="360" w:lineRule="auto"/>
        <w:ind w:left="284" w:hanging="426"/>
        <w:rPr>
          <w:rFonts w:asciiTheme="minorHAnsi" w:hAnsiTheme="minorHAnsi" w:cstheme="minorHAnsi"/>
          <w:sz w:val="22"/>
          <w:szCs w:val="22"/>
        </w:rPr>
      </w:pPr>
      <w:r w:rsidRPr="006C1C23">
        <w:rPr>
          <w:rFonts w:asciiTheme="minorHAnsi" w:hAnsiTheme="minorHAnsi" w:cstheme="minorHAnsi"/>
          <w:sz w:val="22"/>
          <w:szCs w:val="22"/>
        </w:rPr>
        <w:t>Zgodnie z art. 121 ustawy Pzp, Zamawiajacy zastrzega obowiązek osobistego wykonania przez Wykonawcę kluczowych zadań dotyczących usługi utrzymania i rozwoju systemu SAP w obszarach:</w:t>
      </w:r>
    </w:p>
    <w:p w14:paraId="07FEE02E" w14:textId="77777777" w:rsidR="009E2463" w:rsidRPr="006C1C23" w:rsidRDefault="009E2463" w:rsidP="00A022A7">
      <w:pPr>
        <w:pStyle w:val="Akapitzlist"/>
        <w:autoSpaceDE w:val="0"/>
        <w:autoSpaceDN w:val="0"/>
        <w:adjustRightInd w:val="0"/>
        <w:spacing w:line="360" w:lineRule="auto"/>
        <w:ind w:left="284" w:firstLine="282"/>
        <w:rPr>
          <w:rFonts w:asciiTheme="minorHAnsi" w:hAnsiTheme="minorHAnsi" w:cstheme="minorHAnsi"/>
          <w:sz w:val="22"/>
          <w:szCs w:val="22"/>
        </w:rPr>
      </w:pPr>
      <w:r w:rsidRPr="006C1C23">
        <w:rPr>
          <w:rFonts w:asciiTheme="minorHAnsi" w:hAnsiTheme="minorHAnsi" w:cstheme="minorHAnsi"/>
          <w:sz w:val="22"/>
          <w:szCs w:val="22"/>
        </w:rPr>
        <w:t>· FINANSE I KSIĘGOWOŚĆ,</w:t>
      </w:r>
    </w:p>
    <w:p w14:paraId="57EAEF58" w14:textId="77777777" w:rsidR="009E2463" w:rsidRPr="006C1C23" w:rsidRDefault="009E2463" w:rsidP="00A022A7">
      <w:pPr>
        <w:pStyle w:val="Akapitzlist"/>
        <w:autoSpaceDE w:val="0"/>
        <w:autoSpaceDN w:val="0"/>
        <w:adjustRightInd w:val="0"/>
        <w:spacing w:line="360" w:lineRule="auto"/>
        <w:ind w:left="284" w:firstLine="282"/>
        <w:rPr>
          <w:rFonts w:asciiTheme="minorHAnsi" w:hAnsiTheme="minorHAnsi" w:cstheme="minorHAnsi"/>
          <w:sz w:val="22"/>
          <w:szCs w:val="22"/>
        </w:rPr>
      </w:pPr>
      <w:r w:rsidRPr="006C1C23">
        <w:rPr>
          <w:rFonts w:asciiTheme="minorHAnsi" w:hAnsiTheme="minorHAnsi" w:cstheme="minorHAnsi"/>
          <w:sz w:val="22"/>
          <w:szCs w:val="22"/>
        </w:rPr>
        <w:t>· KADRY,</w:t>
      </w:r>
    </w:p>
    <w:p w14:paraId="6AECEA5E" w14:textId="77777777" w:rsidR="009E2463" w:rsidRPr="006C1C23" w:rsidRDefault="009E2463" w:rsidP="00A022A7">
      <w:pPr>
        <w:pStyle w:val="Akapitzlist"/>
        <w:autoSpaceDE w:val="0"/>
        <w:autoSpaceDN w:val="0"/>
        <w:adjustRightInd w:val="0"/>
        <w:spacing w:line="360" w:lineRule="auto"/>
        <w:ind w:left="284" w:firstLine="282"/>
        <w:rPr>
          <w:rFonts w:asciiTheme="minorHAnsi" w:hAnsiTheme="minorHAnsi" w:cstheme="minorHAnsi"/>
          <w:sz w:val="22"/>
          <w:szCs w:val="22"/>
        </w:rPr>
      </w:pPr>
      <w:r w:rsidRPr="006C1C23">
        <w:rPr>
          <w:rFonts w:asciiTheme="minorHAnsi" w:hAnsiTheme="minorHAnsi" w:cstheme="minorHAnsi"/>
          <w:sz w:val="22"/>
          <w:szCs w:val="22"/>
        </w:rPr>
        <w:t>· PŁACE,</w:t>
      </w:r>
    </w:p>
    <w:p w14:paraId="4A44FA14" w14:textId="22357D97" w:rsidR="009C71B3" w:rsidRPr="006C1C23" w:rsidRDefault="009E2463" w:rsidP="00A022A7">
      <w:pPr>
        <w:pStyle w:val="Akapitzlist"/>
        <w:autoSpaceDE w:val="0"/>
        <w:autoSpaceDN w:val="0"/>
        <w:adjustRightInd w:val="0"/>
        <w:spacing w:line="360" w:lineRule="auto"/>
        <w:ind w:left="284" w:firstLine="282"/>
        <w:rPr>
          <w:rFonts w:asciiTheme="minorHAnsi" w:hAnsiTheme="minorHAnsi" w:cstheme="minorHAnsi"/>
        </w:rPr>
      </w:pPr>
      <w:r w:rsidRPr="006C1C23">
        <w:rPr>
          <w:rFonts w:asciiTheme="minorHAnsi" w:hAnsiTheme="minorHAnsi" w:cstheme="minorHAnsi"/>
          <w:sz w:val="22"/>
          <w:szCs w:val="22"/>
        </w:rPr>
        <w:t>· CONTROLLING.</w:t>
      </w:r>
    </w:p>
    <w:p w14:paraId="10F3D4EB" w14:textId="2B022E0E" w:rsidR="0029219E" w:rsidRPr="005E1493" w:rsidRDefault="00E876FB" w:rsidP="004D48C3">
      <w:pPr>
        <w:pStyle w:val="Akapitzlist"/>
        <w:numPr>
          <w:ilvl w:val="5"/>
          <w:numId w:val="28"/>
        </w:numPr>
        <w:tabs>
          <w:tab w:val="clear" w:pos="357"/>
        </w:tabs>
        <w:autoSpaceDE w:val="0"/>
        <w:autoSpaceDN w:val="0"/>
        <w:adjustRightInd w:val="0"/>
        <w:spacing w:line="360" w:lineRule="auto"/>
        <w:ind w:left="284" w:hanging="426"/>
        <w:rPr>
          <w:rFonts w:asciiTheme="minorHAnsi" w:hAnsiTheme="minorHAnsi" w:cstheme="minorHAnsi"/>
        </w:rPr>
      </w:pPr>
      <w:r w:rsidRPr="005E1493">
        <w:rPr>
          <w:rFonts w:asciiTheme="minorHAnsi" w:hAnsiTheme="minorHAnsi" w:cstheme="minorHAnsi"/>
          <w:sz w:val="22"/>
          <w:szCs w:val="22"/>
        </w:rPr>
        <w:t xml:space="preserve"> </w:t>
      </w:r>
      <w:r w:rsidR="009C71B3" w:rsidRPr="005E1493">
        <w:rPr>
          <w:rFonts w:asciiTheme="minorHAnsi" w:hAnsiTheme="minorHAnsi" w:cstheme="minorHAnsi"/>
          <w:sz w:val="22"/>
          <w:szCs w:val="22"/>
        </w:rPr>
        <w:t>Zamawiający nie wymaga ani nie dopuszcza składania ofert w postaci katalogów elektronicznych lub dołączenia katalogów elektronicznych do oferty</w:t>
      </w:r>
      <w:r w:rsidR="00AD1406" w:rsidRPr="005E1493">
        <w:rPr>
          <w:rFonts w:asciiTheme="minorHAnsi" w:hAnsiTheme="minorHAnsi" w:cstheme="minorHAnsi"/>
          <w:sz w:val="22"/>
          <w:szCs w:val="22"/>
        </w:rPr>
        <w:t>, w sytuacji określonej w art. 93</w:t>
      </w:r>
      <w:r w:rsidR="009C71B3" w:rsidRPr="005E1493">
        <w:rPr>
          <w:rFonts w:asciiTheme="minorHAnsi" w:hAnsiTheme="minorHAnsi" w:cstheme="minorHAnsi"/>
          <w:sz w:val="22"/>
          <w:szCs w:val="22"/>
        </w:rPr>
        <w:t>.</w:t>
      </w:r>
      <w:r w:rsidR="00FA0139" w:rsidRPr="005E1493">
        <w:rPr>
          <w:rFonts w:asciiTheme="minorHAnsi" w:hAnsiTheme="minorHAnsi" w:cstheme="minorHAnsi"/>
          <w:sz w:val="22"/>
          <w:szCs w:val="22"/>
        </w:rPr>
        <w:t xml:space="preserve"> </w:t>
      </w:r>
    </w:p>
    <w:p w14:paraId="042CE2C1" w14:textId="77777777" w:rsidR="00D67656" w:rsidRPr="005E1493" w:rsidRDefault="00D67656" w:rsidP="006C59D8">
      <w:pPr>
        <w:pStyle w:val="Nagwek1"/>
        <w:rPr>
          <w:rFonts w:asciiTheme="minorHAnsi" w:hAnsiTheme="minorHAnsi"/>
        </w:rPr>
      </w:pPr>
    </w:p>
    <w:p w14:paraId="74C07790" w14:textId="77777777" w:rsidR="00D214E9" w:rsidRDefault="00D214E9">
      <w:pPr>
        <w:spacing w:after="160" w:line="259" w:lineRule="auto"/>
        <w:rPr>
          <w:rFonts w:asciiTheme="minorHAnsi" w:hAnsiTheme="minorHAnsi" w:cstheme="minorHAnsi"/>
          <w:b/>
          <w:lang w:eastAsia="ar-SA"/>
        </w:rPr>
      </w:pPr>
      <w:r>
        <w:rPr>
          <w:rFonts w:asciiTheme="minorHAnsi" w:hAnsiTheme="minorHAnsi"/>
        </w:rPr>
        <w:br w:type="page"/>
      </w:r>
    </w:p>
    <w:p w14:paraId="59FF936D" w14:textId="607B4986" w:rsidR="00FE25A0" w:rsidRPr="005E1493" w:rsidRDefault="009C71B3" w:rsidP="006C59D8">
      <w:pPr>
        <w:pStyle w:val="Nagwek1"/>
        <w:rPr>
          <w:rFonts w:asciiTheme="minorHAnsi" w:hAnsiTheme="minorHAnsi"/>
        </w:rPr>
      </w:pPr>
      <w:r w:rsidRPr="005E1493">
        <w:rPr>
          <w:rFonts w:asciiTheme="minorHAnsi" w:hAnsiTheme="minorHAnsi"/>
        </w:rPr>
        <w:lastRenderedPageBreak/>
        <w:t>X</w:t>
      </w:r>
      <w:r w:rsidR="00FA0139" w:rsidRPr="005E1493">
        <w:rPr>
          <w:rFonts w:asciiTheme="minorHAnsi" w:hAnsiTheme="minorHAnsi"/>
        </w:rPr>
        <w:t>X</w:t>
      </w:r>
      <w:r w:rsidR="00DE1AE0" w:rsidRPr="005E1493">
        <w:rPr>
          <w:rFonts w:asciiTheme="minorHAnsi" w:hAnsiTheme="minorHAnsi"/>
        </w:rPr>
        <w:t>IV</w:t>
      </w:r>
      <w:r w:rsidRPr="005E1493">
        <w:rPr>
          <w:rFonts w:asciiTheme="minorHAnsi" w:hAnsiTheme="minorHAnsi"/>
        </w:rPr>
        <w:t>. Załączniki do S</w:t>
      </w:r>
      <w:r w:rsidR="00FE25A0" w:rsidRPr="005E1493">
        <w:rPr>
          <w:rFonts w:asciiTheme="minorHAnsi" w:hAnsiTheme="minorHAnsi"/>
        </w:rPr>
        <w:t>WZ</w:t>
      </w:r>
    </w:p>
    <w:p w14:paraId="3CC79371" w14:textId="2EED8EB7" w:rsidR="00FE25A0" w:rsidRPr="00A022A7" w:rsidRDefault="009C71B3" w:rsidP="006C59D8">
      <w:pPr>
        <w:suppressAutoHyphens/>
        <w:spacing w:line="360" w:lineRule="auto"/>
        <w:rPr>
          <w:rFonts w:asciiTheme="minorHAnsi" w:hAnsiTheme="minorHAnsi" w:cstheme="minorHAnsi"/>
          <w:sz w:val="22"/>
          <w:szCs w:val="22"/>
          <w:lang w:eastAsia="ar-SA"/>
        </w:rPr>
      </w:pPr>
      <w:r w:rsidRPr="00A022A7">
        <w:rPr>
          <w:rFonts w:asciiTheme="minorHAnsi" w:hAnsiTheme="minorHAnsi" w:cstheme="minorHAnsi"/>
          <w:sz w:val="22"/>
          <w:szCs w:val="22"/>
          <w:lang w:eastAsia="ar-SA"/>
        </w:rPr>
        <w:t>Integralną część niniejszej S</w:t>
      </w:r>
      <w:r w:rsidR="00FE25A0" w:rsidRPr="00A022A7">
        <w:rPr>
          <w:rFonts w:asciiTheme="minorHAnsi" w:hAnsiTheme="minorHAnsi" w:cstheme="minorHAnsi"/>
          <w:sz w:val="22"/>
          <w:szCs w:val="22"/>
          <w:lang w:eastAsia="ar-SA"/>
        </w:rPr>
        <w:t>WZ stanowią załączniki:</w:t>
      </w:r>
    </w:p>
    <w:p w14:paraId="4F7028FF" w14:textId="0DAD9958" w:rsidR="00FE25A0" w:rsidRPr="00A022A7" w:rsidRDefault="00B8369E" w:rsidP="007B26B1">
      <w:pPr>
        <w:numPr>
          <w:ilvl w:val="0"/>
          <w:numId w:val="3"/>
        </w:numPr>
        <w:tabs>
          <w:tab w:val="left" w:pos="709"/>
        </w:tabs>
        <w:suppressAutoHyphens/>
        <w:spacing w:line="360" w:lineRule="auto"/>
        <w:ind w:left="714" w:hanging="357"/>
        <w:rPr>
          <w:rFonts w:asciiTheme="minorHAnsi" w:hAnsiTheme="minorHAnsi" w:cstheme="minorHAnsi"/>
          <w:sz w:val="22"/>
          <w:szCs w:val="22"/>
          <w:lang w:eastAsia="ar-SA"/>
        </w:rPr>
      </w:pPr>
      <w:r w:rsidRPr="00A022A7">
        <w:rPr>
          <w:rFonts w:asciiTheme="minorHAnsi" w:hAnsiTheme="minorHAnsi" w:cstheme="minorHAnsi"/>
          <w:sz w:val="22"/>
          <w:szCs w:val="22"/>
          <w:lang w:eastAsia="ar-SA"/>
        </w:rPr>
        <w:t xml:space="preserve">Formularz ofertowy </w:t>
      </w:r>
      <w:r w:rsidR="00A31E78" w:rsidRPr="00A022A7">
        <w:rPr>
          <w:rFonts w:asciiTheme="minorHAnsi" w:hAnsiTheme="minorHAnsi" w:cstheme="minorHAnsi"/>
          <w:sz w:val="22"/>
          <w:szCs w:val="22"/>
          <w:lang w:eastAsia="ar-SA"/>
        </w:rPr>
        <w:t>-</w:t>
      </w:r>
      <w:r w:rsidRPr="00A022A7">
        <w:rPr>
          <w:rFonts w:asciiTheme="minorHAnsi" w:hAnsiTheme="minorHAnsi" w:cstheme="minorHAnsi"/>
          <w:sz w:val="22"/>
          <w:szCs w:val="22"/>
          <w:lang w:eastAsia="ar-SA"/>
        </w:rPr>
        <w:t xml:space="preserve"> Załącznik n</w:t>
      </w:r>
      <w:r w:rsidR="00202740" w:rsidRPr="00A022A7">
        <w:rPr>
          <w:rFonts w:asciiTheme="minorHAnsi" w:hAnsiTheme="minorHAnsi" w:cstheme="minorHAnsi"/>
          <w:sz w:val="22"/>
          <w:szCs w:val="22"/>
          <w:lang w:eastAsia="ar-SA"/>
        </w:rPr>
        <w:t>r 1</w:t>
      </w:r>
    </w:p>
    <w:p w14:paraId="4F120B1A" w14:textId="4EF6F8C3" w:rsidR="00215D3E" w:rsidRDefault="00215D3E" w:rsidP="007B26B1">
      <w:pPr>
        <w:numPr>
          <w:ilvl w:val="0"/>
          <w:numId w:val="3"/>
        </w:numPr>
        <w:tabs>
          <w:tab w:val="left" w:pos="709"/>
        </w:tabs>
        <w:suppressAutoHyphens/>
        <w:spacing w:line="360" w:lineRule="auto"/>
        <w:ind w:left="714" w:hanging="357"/>
        <w:rPr>
          <w:rFonts w:asciiTheme="minorHAnsi" w:hAnsiTheme="minorHAnsi" w:cstheme="minorHAnsi"/>
          <w:sz w:val="22"/>
          <w:szCs w:val="22"/>
          <w:lang w:eastAsia="ar-SA"/>
        </w:rPr>
      </w:pPr>
      <w:r w:rsidRPr="00A022A7">
        <w:rPr>
          <w:rFonts w:asciiTheme="minorHAnsi" w:hAnsiTheme="minorHAnsi" w:cstheme="minorHAnsi"/>
          <w:sz w:val="22"/>
          <w:szCs w:val="22"/>
          <w:lang w:eastAsia="ar-SA"/>
        </w:rPr>
        <w:t>Formularz cenowy - Załącznik nr 1a</w:t>
      </w:r>
    </w:p>
    <w:p w14:paraId="24349B87" w14:textId="60B81743" w:rsidR="00472810" w:rsidRPr="00A022A7" w:rsidRDefault="00472810" w:rsidP="007B26B1">
      <w:pPr>
        <w:numPr>
          <w:ilvl w:val="0"/>
          <w:numId w:val="3"/>
        </w:numPr>
        <w:tabs>
          <w:tab w:val="left" w:pos="709"/>
        </w:tabs>
        <w:suppressAutoHyphens/>
        <w:spacing w:line="360" w:lineRule="auto"/>
        <w:ind w:left="714" w:hanging="357"/>
        <w:rPr>
          <w:rFonts w:asciiTheme="minorHAnsi" w:hAnsiTheme="minorHAnsi" w:cstheme="minorHAnsi"/>
          <w:sz w:val="22"/>
          <w:szCs w:val="22"/>
          <w:lang w:eastAsia="ar-SA"/>
        </w:rPr>
      </w:pPr>
      <w:r>
        <w:rPr>
          <w:rFonts w:asciiTheme="minorHAnsi" w:hAnsiTheme="minorHAnsi" w:cstheme="minorHAnsi"/>
          <w:sz w:val="22"/>
          <w:szCs w:val="22"/>
          <w:lang w:eastAsia="ar-SA"/>
        </w:rPr>
        <w:t>Opis przedmiotu zamówienia - Załącznik nr 1b</w:t>
      </w:r>
    </w:p>
    <w:p w14:paraId="0AE2BDE5" w14:textId="57E078AB" w:rsidR="00FE25A0" w:rsidRPr="00A022A7" w:rsidRDefault="00B8369E" w:rsidP="007B26B1">
      <w:pPr>
        <w:numPr>
          <w:ilvl w:val="0"/>
          <w:numId w:val="3"/>
        </w:numPr>
        <w:tabs>
          <w:tab w:val="left" w:pos="709"/>
        </w:tabs>
        <w:suppressAutoHyphens/>
        <w:spacing w:line="360" w:lineRule="auto"/>
        <w:ind w:left="714" w:hanging="357"/>
        <w:rPr>
          <w:rFonts w:asciiTheme="minorHAnsi" w:hAnsiTheme="minorHAnsi" w:cstheme="minorHAnsi"/>
          <w:sz w:val="22"/>
          <w:szCs w:val="22"/>
          <w:lang w:eastAsia="ar-SA"/>
        </w:rPr>
      </w:pPr>
      <w:r w:rsidRPr="00A022A7">
        <w:rPr>
          <w:rFonts w:asciiTheme="minorHAnsi" w:hAnsiTheme="minorHAnsi" w:cstheme="minorHAnsi"/>
          <w:sz w:val="22"/>
          <w:szCs w:val="22"/>
          <w:lang w:eastAsia="ar-SA"/>
        </w:rPr>
        <w:t>I</w:t>
      </w:r>
      <w:r w:rsidR="00FE25A0" w:rsidRPr="00A022A7">
        <w:rPr>
          <w:rFonts w:asciiTheme="minorHAnsi" w:hAnsiTheme="minorHAnsi" w:cstheme="minorHAnsi"/>
          <w:sz w:val="22"/>
          <w:szCs w:val="22"/>
          <w:lang w:eastAsia="ar-SA"/>
        </w:rPr>
        <w:t>nstrukcj</w:t>
      </w:r>
      <w:r w:rsidRPr="00A022A7">
        <w:rPr>
          <w:rFonts w:asciiTheme="minorHAnsi" w:hAnsiTheme="minorHAnsi" w:cstheme="minorHAnsi"/>
          <w:sz w:val="22"/>
          <w:szCs w:val="22"/>
          <w:lang w:eastAsia="ar-SA"/>
        </w:rPr>
        <w:t xml:space="preserve">a wypełnienia JEDZ </w:t>
      </w:r>
      <w:r w:rsidR="00A31E78" w:rsidRPr="00A022A7">
        <w:rPr>
          <w:rFonts w:asciiTheme="minorHAnsi" w:hAnsiTheme="minorHAnsi" w:cstheme="minorHAnsi"/>
          <w:sz w:val="22"/>
          <w:szCs w:val="22"/>
          <w:lang w:eastAsia="ar-SA"/>
        </w:rPr>
        <w:t>-</w:t>
      </w:r>
      <w:r w:rsidRPr="00A022A7">
        <w:rPr>
          <w:rFonts w:asciiTheme="minorHAnsi" w:hAnsiTheme="minorHAnsi" w:cstheme="minorHAnsi"/>
          <w:sz w:val="22"/>
          <w:szCs w:val="22"/>
          <w:lang w:eastAsia="ar-SA"/>
        </w:rPr>
        <w:t xml:space="preserve"> Załącznik n</w:t>
      </w:r>
      <w:r w:rsidR="00FE25A0" w:rsidRPr="00A022A7">
        <w:rPr>
          <w:rFonts w:asciiTheme="minorHAnsi" w:hAnsiTheme="minorHAnsi" w:cstheme="minorHAnsi"/>
          <w:sz w:val="22"/>
          <w:szCs w:val="22"/>
          <w:lang w:eastAsia="ar-SA"/>
        </w:rPr>
        <w:t xml:space="preserve">r </w:t>
      </w:r>
      <w:r w:rsidR="00C056D0" w:rsidRPr="00A022A7">
        <w:rPr>
          <w:rFonts w:asciiTheme="minorHAnsi" w:hAnsiTheme="minorHAnsi" w:cstheme="minorHAnsi"/>
          <w:sz w:val="22"/>
          <w:szCs w:val="22"/>
          <w:lang w:eastAsia="ar-SA"/>
        </w:rPr>
        <w:t>2</w:t>
      </w:r>
      <w:r w:rsidR="00E90948" w:rsidRPr="00A022A7">
        <w:rPr>
          <w:rFonts w:asciiTheme="minorHAnsi" w:hAnsiTheme="minorHAnsi" w:cstheme="minorHAnsi"/>
          <w:sz w:val="22"/>
          <w:szCs w:val="22"/>
          <w:lang w:eastAsia="ar-SA"/>
        </w:rPr>
        <w:t xml:space="preserve"> </w:t>
      </w:r>
      <w:r w:rsidR="007F6278" w:rsidRPr="00A022A7">
        <w:rPr>
          <w:rFonts w:asciiTheme="minorHAnsi" w:hAnsiTheme="minorHAnsi" w:cstheme="minorHAnsi"/>
          <w:sz w:val="22"/>
          <w:szCs w:val="22"/>
          <w:lang w:eastAsia="ar-SA"/>
        </w:rPr>
        <w:t>– wersja elektroniczna</w:t>
      </w:r>
    </w:p>
    <w:p w14:paraId="2544B23E" w14:textId="59821EB2" w:rsidR="00B8369E" w:rsidRPr="00A022A7" w:rsidRDefault="00B8369E" w:rsidP="007B26B1">
      <w:pPr>
        <w:numPr>
          <w:ilvl w:val="0"/>
          <w:numId w:val="3"/>
        </w:numPr>
        <w:tabs>
          <w:tab w:val="left" w:pos="709"/>
        </w:tabs>
        <w:suppressAutoHyphens/>
        <w:spacing w:line="360" w:lineRule="auto"/>
        <w:ind w:left="714" w:hanging="357"/>
        <w:rPr>
          <w:rFonts w:asciiTheme="minorHAnsi" w:hAnsiTheme="minorHAnsi" w:cstheme="minorHAnsi"/>
          <w:sz w:val="22"/>
          <w:szCs w:val="22"/>
          <w:lang w:eastAsia="ar-SA"/>
        </w:rPr>
      </w:pPr>
      <w:r w:rsidRPr="00A022A7">
        <w:rPr>
          <w:rFonts w:asciiTheme="minorHAnsi" w:hAnsiTheme="minorHAnsi" w:cstheme="minorHAnsi"/>
          <w:sz w:val="22"/>
          <w:szCs w:val="22"/>
          <w:lang w:eastAsia="ar-SA"/>
        </w:rPr>
        <w:t xml:space="preserve">JEDZ </w:t>
      </w:r>
      <w:r w:rsidR="00A31E78" w:rsidRPr="00A022A7">
        <w:rPr>
          <w:rFonts w:asciiTheme="minorHAnsi" w:hAnsiTheme="minorHAnsi" w:cstheme="minorHAnsi"/>
          <w:sz w:val="22"/>
          <w:szCs w:val="22"/>
          <w:lang w:eastAsia="ar-SA"/>
        </w:rPr>
        <w:t>-</w:t>
      </w:r>
      <w:r w:rsidRPr="00A022A7">
        <w:rPr>
          <w:rFonts w:asciiTheme="minorHAnsi" w:hAnsiTheme="minorHAnsi" w:cstheme="minorHAnsi"/>
          <w:sz w:val="22"/>
          <w:szCs w:val="22"/>
          <w:lang w:eastAsia="ar-SA"/>
        </w:rPr>
        <w:t xml:space="preserve"> Załącznik nr </w:t>
      </w:r>
      <w:r w:rsidR="00C056D0" w:rsidRPr="00A022A7">
        <w:rPr>
          <w:rFonts w:asciiTheme="minorHAnsi" w:hAnsiTheme="minorHAnsi" w:cstheme="minorHAnsi"/>
          <w:sz w:val="22"/>
          <w:szCs w:val="22"/>
          <w:lang w:eastAsia="ar-SA"/>
        </w:rPr>
        <w:t>3</w:t>
      </w:r>
    </w:p>
    <w:p w14:paraId="5AD05952" w14:textId="6FE0860D" w:rsidR="00202740" w:rsidRPr="00A022A7" w:rsidRDefault="00202740" w:rsidP="007B26B1">
      <w:pPr>
        <w:numPr>
          <w:ilvl w:val="0"/>
          <w:numId w:val="3"/>
        </w:numPr>
        <w:tabs>
          <w:tab w:val="left" w:pos="709"/>
        </w:tabs>
        <w:suppressAutoHyphens/>
        <w:spacing w:line="360" w:lineRule="auto"/>
        <w:ind w:left="714" w:hanging="357"/>
        <w:rPr>
          <w:rFonts w:asciiTheme="minorHAnsi" w:hAnsiTheme="minorHAnsi" w:cstheme="minorHAnsi"/>
          <w:sz w:val="22"/>
          <w:szCs w:val="22"/>
          <w:lang w:eastAsia="ar-SA"/>
        </w:rPr>
      </w:pPr>
      <w:r w:rsidRPr="00A022A7">
        <w:rPr>
          <w:rFonts w:asciiTheme="minorHAnsi" w:hAnsiTheme="minorHAnsi" w:cstheme="minorHAnsi"/>
          <w:sz w:val="22"/>
          <w:szCs w:val="22"/>
          <w:lang w:eastAsia="ar-SA"/>
        </w:rPr>
        <w:t xml:space="preserve">Oświadczenie wykonawcy </w:t>
      </w:r>
      <w:r w:rsidR="00A31E78" w:rsidRPr="00A022A7">
        <w:rPr>
          <w:rFonts w:asciiTheme="minorHAnsi" w:hAnsiTheme="minorHAnsi" w:cstheme="minorHAnsi"/>
          <w:sz w:val="22"/>
          <w:szCs w:val="22"/>
          <w:lang w:eastAsia="ar-SA"/>
        </w:rPr>
        <w:t>-</w:t>
      </w:r>
      <w:r w:rsidRPr="00A022A7">
        <w:rPr>
          <w:rFonts w:asciiTheme="minorHAnsi" w:hAnsiTheme="minorHAnsi" w:cstheme="minorHAnsi"/>
          <w:sz w:val="22"/>
          <w:szCs w:val="22"/>
          <w:lang w:eastAsia="ar-SA"/>
        </w:rPr>
        <w:t xml:space="preserve"> Załącznik nr 3a</w:t>
      </w:r>
    </w:p>
    <w:p w14:paraId="0B8BECAD" w14:textId="13839670" w:rsidR="00202740" w:rsidRPr="00A022A7" w:rsidRDefault="00202740" w:rsidP="007B26B1">
      <w:pPr>
        <w:numPr>
          <w:ilvl w:val="0"/>
          <w:numId w:val="3"/>
        </w:numPr>
        <w:tabs>
          <w:tab w:val="left" w:pos="709"/>
        </w:tabs>
        <w:suppressAutoHyphens/>
        <w:spacing w:line="360" w:lineRule="auto"/>
        <w:ind w:left="714" w:hanging="357"/>
        <w:rPr>
          <w:rFonts w:asciiTheme="minorHAnsi" w:hAnsiTheme="minorHAnsi" w:cstheme="minorHAnsi"/>
          <w:sz w:val="22"/>
          <w:szCs w:val="22"/>
          <w:lang w:eastAsia="ar-SA"/>
        </w:rPr>
      </w:pPr>
      <w:r w:rsidRPr="00A022A7">
        <w:rPr>
          <w:rFonts w:asciiTheme="minorHAnsi" w:hAnsiTheme="minorHAnsi" w:cstheme="minorHAnsi"/>
          <w:sz w:val="22"/>
          <w:szCs w:val="22"/>
          <w:lang w:eastAsia="ar-SA"/>
        </w:rPr>
        <w:t xml:space="preserve">Oświadczenie podmiotu udostępniającego zasoby </w:t>
      </w:r>
      <w:r w:rsidR="00A31E78" w:rsidRPr="00A022A7">
        <w:rPr>
          <w:rFonts w:asciiTheme="minorHAnsi" w:hAnsiTheme="minorHAnsi" w:cstheme="minorHAnsi"/>
          <w:sz w:val="22"/>
          <w:szCs w:val="22"/>
          <w:lang w:eastAsia="ar-SA"/>
        </w:rPr>
        <w:t>-</w:t>
      </w:r>
      <w:r w:rsidRPr="00A022A7">
        <w:rPr>
          <w:rFonts w:asciiTheme="minorHAnsi" w:hAnsiTheme="minorHAnsi" w:cstheme="minorHAnsi"/>
          <w:sz w:val="22"/>
          <w:szCs w:val="22"/>
          <w:lang w:eastAsia="ar-SA"/>
        </w:rPr>
        <w:t xml:space="preserve"> Załącznik nr 3b</w:t>
      </w:r>
    </w:p>
    <w:p w14:paraId="379BAFB2" w14:textId="62B475F4" w:rsidR="00FE25A0" w:rsidRPr="00A022A7" w:rsidRDefault="00B8369E" w:rsidP="007B26B1">
      <w:pPr>
        <w:numPr>
          <w:ilvl w:val="0"/>
          <w:numId w:val="3"/>
        </w:numPr>
        <w:tabs>
          <w:tab w:val="left" w:pos="709"/>
        </w:tabs>
        <w:suppressAutoHyphens/>
        <w:spacing w:line="360" w:lineRule="auto"/>
        <w:ind w:left="714" w:hanging="357"/>
        <w:rPr>
          <w:rFonts w:asciiTheme="minorHAnsi" w:hAnsiTheme="minorHAnsi" w:cstheme="minorHAnsi"/>
          <w:sz w:val="22"/>
          <w:szCs w:val="22"/>
          <w:lang w:eastAsia="ar-SA"/>
        </w:rPr>
      </w:pPr>
      <w:r w:rsidRPr="00A022A7">
        <w:rPr>
          <w:rFonts w:asciiTheme="minorHAnsi" w:hAnsiTheme="minorHAnsi" w:cstheme="minorHAnsi"/>
          <w:sz w:val="22"/>
          <w:szCs w:val="22"/>
          <w:lang w:eastAsia="ar-SA"/>
        </w:rPr>
        <w:t>Z</w:t>
      </w:r>
      <w:r w:rsidR="00FE25A0" w:rsidRPr="00A022A7">
        <w:rPr>
          <w:rFonts w:asciiTheme="minorHAnsi" w:hAnsiTheme="minorHAnsi" w:cstheme="minorHAnsi"/>
          <w:sz w:val="22"/>
          <w:szCs w:val="22"/>
          <w:lang w:eastAsia="ar-SA"/>
        </w:rPr>
        <w:t>obowiązani</w:t>
      </w:r>
      <w:r w:rsidRPr="00A022A7">
        <w:rPr>
          <w:rFonts w:asciiTheme="minorHAnsi" w:hAnsiTheme="minorHAnsi" w:cstheme="minorHAnsi"/>
          <w:sz w:val="22"/>
          <w:szCs w:val="22"/>
          <w:lang w:eastAsia="ar-SA"/>
        </w:rPr>
        <w:t xml:space="preserve">e </w:t>
      </w:r>
      <w:r w:rsidR="00F920E2" w:rsidRPr="00A022A7">
        <w:rPr>
          <w:rFonts w:asciiTheme="minorHAnsi" w:hAnsiTheme="minorHAnsi" w:cstheme="minorHAnsi"/>
          <w:sz w:val="22"/>
          <w:szCs w:val="22"/>
          <w:lang w:eastAsia="ar-SA"/>
        </w:rPr>
        <w:t>podmiotu udostępniającego zasoby</w:t>
      </w:r>
      <w:r w:rsidRPr="00A022A7">
        <w:rPr>
          <w:rFonts w:asciiTheme="minorHAnsi" w:hAnsiTheme="minorHAnsi" w:cstheme="minorHAnsi"/>
          <w:sz w:val="22"/>
          <w:szCs w:val="22"/>
          <w:lang w:eastAsia="ar-SA"/>
        </w:rPr>
        <w:t xml:space="preserve"> </w:t>
      </w:r>
      <w:r w:rsidR="00264304" w:rsidRPr="00A022A7">
        <w:rPr>
          <w:rFonts w:asciiTheme="minorHAnsi" w:hAnsiTheme="minorHAnsi" w:cstheme="minorHAnsi"/>
          <w:sz w:val="22"/>
          <w:szCs w:val="22"/>
          <w:lang w:eastAsia="ar-SA"/>
        </w:rPr>
        <w:t xml:space="preserve">- Załącznik nr </w:t>
      </w:r>
      <w:r w:rsidR="00C056D0" w:rsidRPr="00A022A7">
        <w:rPr>
          <w:rFonts w:asciiTheme="minorHAnsi" w:hAnsiTheme="minorHAnsi" w:cstheme="minorHAnsi"/>
          <w:sz w:val="22"/>
          <w:szCs w:val="22"/>
          <w:lang w:eastAsia="ar-SA"/>
        </w:rPr>
        <w:t>4</w:t>
      </w:r>
    </w:p>
    <w:p w14:paraId="6AAFFE4B" w14:textId="3A2F07F3" w:rsidR="00FE25A0" w:rsidRPr="00A022A7" w:rsidRDefault="00B8369E" w:rsidP="007B26B1">
      <w:pPr>
        <w:numPr>
          <w:ilvl w:val="0"/>
          <w:numId w:val="3"/>
        </w:numPr>
        <w:tabs>
          <w:tab w:val="left" w:pos="709"/>
        </w:tabs>
        <w:suppressAutoHyphens/>
        <w:spacing w:line="360" w:lineRule="auto"/>
        <w:ind w:left="714" w:hanging="357"/>
        <w:rPr>
          <w:rFonts w:asciiTheme="minorHAnsi" w:eastAsia="Arial" w:hAnsiTheme="minorHAnsi" w:cstheme="minorHAnsi"/>
          <w:sz w:val="22"/>
          <w:szCs w:val="22"/>
          <w:lang w:eastAsia="ar-SA"/>
        </w:rPr>
      </w:pPr>
      <w:r w:rsidRPr="00A022A7">
        <w:rPr>
          <w:rFonts w:asciiTheme="minorHAnsi" w:hAnsiTheme="minorHAnsi" w:cstheme="minorHAnsi"/>
          <w:sz w:val="22"/>
          <w:szCs w:val="22"/>
          <w:lang w:eastAsia="ar-SA"/>
        </w:rPr>
        <w:t xml:space="preserve">Wzór umowy </w:t>
      </w:r>
      <w:r w:rsidR="00A31E78" w:rsidRPr="00A022A7">
        <w:rPr>
          <w:rFonts w:asciiTheme="minorHAnsi" w:hAnsiTheme="minorHAnsi" w:cstheme="minorHAnsi"/>
          <w:sz w:val="22"/>
          <w:szCs w:val="22"/>
          <w:lang w:eastAsia="ar-SA"/>
        </w:rPr>
        <w:t>-</w:t>
      </w:r>
      <w:r w:rsidRPr="00A022A7">
        <w:rPr>
          <w:rFonts w:asciiTheme="minorHAnsi" w:hAnsiTheme="minorHAnsi" w:cstheme="minorHAnsi"/>
          <w:sz w:val="22"/>
          <w:szCs w:val="22"/>
          <w:lang w:eastAsia="ar-SA"/>
        </w:rPr>
        <w:t xml:space="preserve"> Załącznik nr </w:t>
      </w:r>
      <w:r w:rsidR="00C056D0" w:rsidRPr="00A022A7">
        <w:rPr>
          <w:rFonts w:asciiTheme="minorHAnsi" w:hAnsiTheme="minorHAnsi" w:cstheme="minorHAnsi"/>
          <w:sz w:val="22"/>
          <w:szCs w:val="22"/>
          <w:lang w:eastAsia="ar-SA"/>
        </w:rPr>
        <w:t>5</w:t>
      </w:r>
    </w:p>
    <w:p w14:paraId="7CBB6E77" w14:textId="3950D722" w:rsidR="00FE25A0" w:rsidRPr="00A022A7" w:rsidRDefault="00B8369E" w:rsidP="007B26B1">
      <w:pPr>
        <w:numPr>
          <w:ilvl w:val="0"/>
          <w:numId w:val="3"/>
        </w:numPr>
        <w:tabs>
          <w:tab w:val="left" w:pos="709"/>
        </w:tabs>
        <w:suppressAutoHyphens/>
        <w:spacing w:line="360" w:lineRule="auto"/>
        <w:ind w:left="714" w:hanging="357"/>
        <w:rPr>
          <w:rFonts w:asciiTheme="minorHAnsi" w:hAnsiTheme="minorHAnsi" w:cstheme="minorHAnsi"/>
          <w:b/>
          <w:sz w:val="22"/>
          <w:szCs w:val="22"/>
          <w:lang w:eastAsia="ar-SA"/>
        </w:rPr>
      </w:pPr>
      <w:r w:rsidRPr="00A022A7">
        <w:rPr>
          <w:rFonts w:asciiTheme="minorHAnsi" w:hAnsiTheme="minorHAnsi" w:cstheme="minorHAnsi"/>
          <w:sz w:val="22"/>
          <w:szCs w:val="22"/>
          <w:lang w:eastAsia="ar-SA"/>
        </w:rPr>
        <w:t>O</w:t>
      </w:r>
      <w:r w:rsidR="00FE25A0" w:rsidRPr="00A022A7">
        <w:rPr>
          <w:rFonts w:asciiTheme="minorHAnsi" w:hAnsiTheme="minorHAnsi" w:cstheme="minorHAnsi"/>
          <w:sz w:val="22"/>
          <w:szCs w:val="22"/>
          <w:lang w:eastAsia="ar-SA"/>
        </w:rPr>
        <w:t xml:space="preserve">świadczenie </w:t>
      </w:r>
      <w:r w:rsidR="00DE1AE0" w:rsidRPr="00A022A7">
        <w:rPr>
          <w:rFonts w:asciiTheme="minorHAnsi" w:hAnsiTheme="minorHAnsi" w:cstheme="minorHAnsi"/>
          <w:sz w:val="22"/>
          <w:szCs w:val="22"/>
          <w:lang w:eastAsia="ar-SA"/>
        </w:rPr>
        <w:t xml:space="preserve">wykonawcy </w:t>
      </w:r>
      <w:r w:rsidR="00657B32" w:rsidRPr="00A022A7">
        <w:rPr>
          <w:rFonts w:asciiTheme="minorHAnsi" w:hAnsiTheme="minorHAnsi" w:cstheme="minorHAnsi"/>
          <w:sz w:val="22"/>
          <w:szCs w:val="22"/>
          <w:lang w:eastAsia="ar-SA"/>
        </w:rPr>
        <w:t xml:space="preserve">o </w:t>
      </w:r>
      <w:r w:rsidR="00DE1AE0" w:rsidRPr="00A022A7">
        <w:rPr>
          <w:rFonts w:asciiTheme="minorHAnsi" w:hAnsiTheme="minorHAnsi" w:cstheme="minorHAnsi"/>
          <w:sz w:val="22"/>
          <w:szCs w:val="22"/>
          <w:lang w:eastAsia="ar-SA"/>
        </w:rPr>
        <w:t xml:space="preserve">braku przynależności lub o </w:t>
      </w:r>
      <w:r w:rsidR="00657B32" w:rsidRPr="00A022A7">
        <w:rPr>
          <w:rFonts w:asciiTheme="minorHAnsi" w:hAnsiTheme="minorHAnsi" w:cstheme="minorHAnsi"/>
          <w:sz w:val="22"/>
          <w:szCs w:val="22"/>
          <w:lang w:eastAsia="ar-SA"/>
        </w:rPr>
        <w:t xml:space="preserve">przynależności do </w:t>
      </w:r>
      <w:r w:rsidR="00DE1AE0" w:rsidRPr="00A022A7">
        <w:rPr>
          <w:rFonts w:asciiTheme="minorHAnsi" w:hAnsiTheme="minorHAnsi" w:cstheme="minorHAnsi"/>
          <w:sz w:val="22"/>
          <w:szCs w:val="22"/>
          <w:lang w:eastAsia="ar-SA"/>
        </w:rPr>
        <w:t xml:space="preserve">tej samej </w:t>
      </w:r>
      <w:r w:rsidR="00657B32" w:rsidRPr="00A022A7">
        <w:rPr>
          <w:rFonts w:asciiTheme="minorHAnsi" w:hAnsiTheme="minorHAnsi" w:cstheme="minorHAnsi"/>
          <w:sz w:val="22"/>
          <w:szCs w:val="22"/>
          <w:lang w:eastAsia="ar-SA"/>
        </w:rPr>
        <w:t xml:space="preserve">grupy kapitałowej </w:t>
      </w:r>
      <w:r w:rsidR="00A31E78" w:rsidRPr="00A022A7">
        <w:rPr>
          <w:rFonts w:asciiTheme="minorHAnsi" w:hAnsiTheme="minorHAnsi" w:cstheme="minorHAnsi"/>
          <w:sz w:val="22"/>
          <w:szCs w:val="22"/>
          <w:lang w:eastAsia="ar-SA"/>
        </w:rPr>
        <w:t>-</w:t>
      </w:r>
      <w:r w:rsidR="00DE1AE0" w:rsidRPr="00A022A7">
        <w:rPr>
          <w:rFonts w:asciiTheme="minorHAnsi" w:hAnsiTheme="minorHAnsi" w:cstheme="minorHAnsi"/>
          <w:sz w:val="22"/>
          <w:szCs w:val="22"/>
          <w:lang w:eastAsia="ar-SA"/>
        </w:rPr>
        <w:t xml:space="preserve"> </w:t>
      </w:r>
      <w:r w:rsidRPr="00A022A7">
        <w:rPr>
          <w:rFonts w:asciiTheme="minorHAnsi" w:hAnsiTheme="minorHAnsi" w:cstheme="minorHAnsi"/>
          <w:sz w:val="22"/>
          <w:szCs w:val="22"/>
          <w:lang w:eastAsia="ar-SA"/>
        </w:rPr>
        <w:t>Załącznik nr</w:t>
      </w:r>
      <w:r w:rsidR="00EF344D" w:rsidRPr="00A022A7">
        <w:rPr>
          <w:rFonts w:asciiTheme="minorHAnsi" w:hAnsiTheme="minorHAnsi" w:cstheme="minorHAnsi"/>
          <w:sz w:val="22"/>
          <w:szCs w:val="22"/>
          <w:lang w:eastAsia="ar-SA"/>
        </w:rPr>
        <w:t xml:space="preserve"> </w:t>
      </w:r>
      <w:r w:rsidR="00C056D0" w:rsidRPr="00A022A7">
        <w:rPr>
          <w:rFonts w:asciiTheme="minorHAnsi" w:hAnsiTheme="minorHAnsi" w:cstheme="minorHAnsi"/>
          <w:sz w:val="22"/>
          <w:szCs w:val="22"/>
          <w:lang w:eastAsia="ar-SA"/>
        </w:rPr>
        <w:t>6</w:t>
      </w:r>
    </w:p>
    <w:p w14:paraId="4179F314" w14:textId="340093BB" w:rsidR="00B8369E" w:rsidRPr="00A022A7" w:rsidRDefault="007F6278" w:rsidP="007B26B1">
      <w:pPr>
        <w:numPr>
          <w:ilvl w:val="0"/>
          <w:numId w:val="3"/>
        </w:numPr>
        <w:tabs>
          <w:tab w:val="left" w:pos="709"/>
        </w:tabs>
        <w:suppressAutoHyphens/>
        <w:spacing w:line="360" w:lineRule="auto"/>
        <w:ind w:left="714" w:hanging="357"/>
        <w:rPr>
          <w:rFonts w:asciiTheme="minorHAnsi" w:hAnsiTheme="minorHAnsi" w:cstheme="minorHAnsi"/>
          <w:b/>
          <w:sz w:val="22"/>
          <w:szCs w:val="22"/>
          <w:lang w:eastAsia="ar-SA"/>
        </w:rPr>
      </w:pPr>
      <w:r w:rsidRPr="00A022A7">
        <w:rPr>
          <w:rFonts w:asciiTheme="minorHAnsi" w:hAnsiTheme="minorHAnsi" w:cstheme="minorHAnsi"/>
          <w:sz w:val="22"/>
          <w:szCs w:val="22"/>
          <w:lang w:eastAsia="ar-SA"/>
        </w:rPr>
        <w:t xml:space="preserve"> Oświadczenie</w:t>
      </w:r>
      <w:r w:rsidR="00DE1AE0" w:rsidRPr="00A022A7">
        <w:rPr>
          <w:rFonts w:asciiTheme="minorHAnsi" w:hAnsiTheme="minorHAnsi" w:cstheme="minorHAnsi"/>
          <w:sz w:val="22"/>
          <w:szCs w:val="22"/>
          <w:lang w:eastAsia="ar-SA"/>
        </w:rPr>
        <w:t xml:space="preserve"> </w:t>
      </w:r>
      <w:r w:rsidR="00B8369E" w:rsidRPr="00A022A7">
        <w:rPr>
          <w:rFonts w:asciiTheme="minorHAnsi" w:hAnsiTheme="minorHAnsi" w:cstheme="minorHAnsi"/>
          <w:sz w:val="22"/>
          <w:szCs w:val="22"/>
          <w:lang w:eastAsia="ar-SA"/>
        </w:rPr>
        <w:t>o aktualności informacji</w:t>
      </w:r>
      <w:r w:rsidR="00DE1AE0" w:rsidRPr="00A022A7">
        <w:rPr>
          <w:rFonts w:asciiTheme="minorHAnsi" w:hAnsiTheme="minorHAnsi" w:cstheme="minorHAnsi"/>
          <w:sz w:val="22"/>
          <w:szCs w:val="22"/>
          <w:lang w:eastAsia="ar-SA"/>
        </w:rPr>
        <w:t xml:space="preserve"> </w:t>
      </w:r>
      <w:r w:rsidR="00D17164" w:rsidRPr="00A022A7">
        <w:rPr>
          <w:rFonts w:asciiTheme="minorHAnsi" w:hAnsiTheme="minorHAnsi" w:cstheme="minorHAnsi"/>
          <w:sz w:val="22"/>
          <w:szCs w:val="22"/>
          <w:lang w:eastAsia="ar-SA"/>
        </w:rPr>
        <w:t xml:space="preserve">- </w:t>
      </w:r>
      <w:r w:rsidR="00B8369E" w:rsidRPr="00A022A7">
        <w:rPr>
          <w:rFonts w:asciiTheme="minorHAnsi" w:hAnsiTheme="minorHAnsi" w:cstheme="minorHAnsi"/>
          <w:sz w:val="22"/>
          <w:szCs w:val="22"/>
          <w:lang w:eastAsia="ar-SA"/>
        </w:rPr>
        <w:t xml:space="preserve">Załącznik nr </w:t>
      </w:r>
      <w:r w:rsidR="00C056D0" w:rsidRPr="00A022A7">
        <w:rPr>
          <w:rFonts w:asciiTheme="minorHAnsi" w:hAnsiTheme="minorHAnsi" w:cstheme="minorHAnsi"/>
          <w:sz w:val="22"/>
          <w:szCs w:val="22"/>
          <w:lang w:eastAsia="ar-SA"/>
        </w:rPr>
        <w:t>7</w:t>
      </w:r>
    </w:p>
    <w:p w14:paraId="122A50F3" w14:textId="5009AC75" w:rsidR="00DA7951" w:rsidRPr="00A022A7" w:rsidRDefault="00E004FA" w:rsidP="007B26B1">
      <w:pPr>
        <w:numPr>
          <w:ilvl w:val="0"/>
          <w:numId w:val="3"/>
        </w:numPr>
        <w:tabs>
          <w:tab w:val="left" w:pos="709"/>
        </w:tabs>
        <w:suppressAutoHyphens/>
        <w:spacing w:line="360" w:lineRule="auto"/>
        <w:ind w:left="714" w:hanging="357"/>
        <w:rPr>
          <w:rFonts w:asciiTheme="minorHAnsi" w:hAnsiTheme="minorHAnsi" w:cstheme="minorHAnsi"/>
          <w:sz w:val="22"/>
          <w:szCs w:val="22"/>
          <w:lang w:eastAsia="ar-SA"/>
        </w:rPr>
      </w:pPr>
      <w:r w:rsidRPr="00A022A7">
        <w:rPr>
          <w:rFonts w:asciiTheme="minorHAnsi" w:hAnsiTheme="minorHAnsi" w:cstheme="minorHAnsi"/>
          <w:sz w:val="22"/>
          <w:szCs w:val="22"/>
          <w:lang w:eastAsia="ar-SA"/>
        </w:rPr>
        <w:t xml:space="preserve"> </w:t>
      </w:r>
      <w:r w:rsidR="00DA7951" w:rsidRPr="00A022A7">
        <w:rPr>
          <w:rFonts w:asciiTheme="minorHAnsi" w:hAnsiTheme="minorHAnsi" w:cstheme="minorHAnsi"/>
          <w:sz w:val="22"/>
          <w:szCs w:val="22"/>
          <w:lang w:eastAsia="ar-SA"/>
        </w:rPr>
        <w:t xml:space="preserve">Wykaz </w:t>
      </w:r>
      <w:r w:rsidRPr="00A022A7">
        <w:rPr>
          <w:rFonts w:asciiTheme="minorHAnsi" w:hAnsiTheme="minorHAnsi" w:cstheme="minorHAnsi"/>
          <w:sz w:val="22"/>
          <w:szCs w:val="22"/>
          <w:lang w:eastAsia="ar-SA"/>
        </w:rPr>
        <w:t>usług</w:t>
      </w:r>
      <w:r w:rsidR="00DA7951" w:rsidRPr="00A022A7">
        <w:rPr>
          <w:rFonts w:asciiTheme="minorHAnsi" w:hAnsiTheme="minorHAnsi" w:cstheme="minorHAnsi"/>
          <w:sz w:val="22"/>
          <w:szCs w:val="22"/>
          <w:lang w:eastAsia="ar-SA"/>
        </w:rPr>
        <w:t xml:space="preserve"> </w:t>
      </w:r>
      <w:r w:rsidR="00A31E78" w:rsidRPr="00A022A7">
        <w:rPr>
          <w:rFonts w:asciiTheme="minorHAnsi" w:hAnsiTheme="minorHAnsi" w:cstheme="minorHAnsi"/>
          <w:sz w:val="22"/>
          <w:szCs w:val="22"/>
          <w:lang w:eastAsia="ar-SA"/>
        </w:rPr>
        <w:t>-</w:t>
      </w:r>
      <w:r w:rsidR="00DA7951" w:rsidRPr="00A022A7">
        <w:rPr>
          <w:rFonts w:asciiTheme="minorHAnsi" w:hAnsiTheme="minorHAnsi" w:cstheme="minorHAnsi"/>
          <w:sz w:val="22"/>
          <w:szCs w:val="22"/>
          <w:lang w:eastAsia="ar-SA"/>
        </w:rPr>
        <w:t xml:space="preserve"> Załącznik nr 8</w:t>
      </w:r>
    </w:p>
    <w:p w14:paraId="73B23C5C" w14:textId="1E29D820" w:rsidR="00215D3E" w:rsidRPr="00A022A7" w:rsidRDefault="00E004FA" w:rsidP="007B26B1">
      <w:pPr>
        <w:numPr>
          <w:ilvl w:val="0"/>
          <w:numId w:val="3"/>
        </w:numPr>
        <w:tabs>
          <w:tab w:val="left" w:pos="709"/>
        </w:tabs>
        <w:suppressAutoHyphens/>
        <w:spacing w:line="360" w:lineRule="auto"/>
        <w:ind w:left="714" w:hanging="357"/>
        <w:rPr>
          <w:rFonts w:asciiTheme="minorHAnsi" w:hAnsiTheme="minorHAnsi" w:cstheme="minorHAnsi"/>
          <w:sz w:val="22"/>
          <w:szCs w:val="22"/>
          <w:lang w:eastAsia="ar-SA"/>
        </w:rPr>
      </w:pPr>
      <w:r w:rsidRPr="00A022A7">
        <w:rPr>
          <w:rFonts w:asciiTheme="minorHAnsi" w:hAnsiTheme="minorHAnsi" w:cstheme="minorHAnsi"/>
          <w:sz w:val="22"/>
          <w:szCs w:val="22"/>
          <w:lang w:eastAsia="ar-SA"/>
        </w:rPr>
        <w:t xml:space="preserve">  Wykaz osób </w:t>
      </w:r>
      <w:r w:rsidR="00215D3E" w:rsidRPr="00A022A7">
        <w:rPr>
          <w:rFonts w:asciiTheme="minorHAnsi" w:hAnsiTheme="minorHAnsi" w:cstheme="minorHAnsi"/>
          <w:sz w:val="22"/>
          <w:szCs w:val="22"/>
          <w:lang w:eastAsia="ar-SA"/>
        </w:rPr>
        <w:t>- Załącznik nr 9</w:t>
      </w:r>
    </w:p>
    <w:p w14:paraId="3D89C8A9" w14:textId="414F8D79" w:rsidR="00264304" w:rsidRPr="005E1493" w:rsidRDefault="00264304" w:rsidP="006C59D8">
      <w:pPr>
        <w:spacing w:line="360" w:lineRule="auto"/>
        <w:rPr>
          <w:rFonts w:asciiTheme="minorHAnsi" w:hAnsiTheme="minorHAnsi" w:cstheme="minorHAnsi"/>
          <w:b/>
          <w:lang w:eastAsia="ar-SA"/>
        </w:rPr>
      </w:pPr>
    </w:p>
    <w:sectPr w:rsidR="00264304" w:rsidRPr="005E1493" w:rsidSect="00A21192">
      <w:headerReference w:type="default" r:id="rId20"/>
      <w:footerReference w:type="default" r:id="rId21"/>
      <w:pgSz w:w="11906" w:h="16838"/>
      <w:pgMar w:top="851" w:right="1077" w:bottom="1440" w:left="1077"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DB79FA" w14:textId="77777777" w:rsidR="00791DAE" w:rsidRDefault="00791DAE" w:rsidP="007D0747">
      <w:r>
        <w:separator/>
      </w:r>
    </w:p>
  </w:endnote>
  <w:endnote w:type="continuationSeparator" w:id="0">
    <w:p w14:paraId="62BAE429" w14:textId="77777777" w:rsidR="00791DAE" w:rsidRDefault="00791DAE" w:rsidP="007D0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1"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02"/>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EE"/>
    <w:family w:val="swiss"/>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5D360" w14:textId="2AAD7DAE" w:rsidR="00322A8A" w:rsidRPr="000F7884" w:rsidRDefault="00322A8A" w:rsidP="00630269">
    <w:pPr>
      <w:pStyle w:val="Nagwek"/>
      <w:rPr>
        <w:sz w:val="16"/>
        <w:szCs w:val="16"/>
      </w:rPr>
    </w:pPr>
    <w:bookmarkStart w:id="2" w:name="_Hlk63320999"/>
    <w:bookmarkStart w:id="3" w:name="_Hlk63321000"/>
    <w:r>
      <w:rPr>
        <w:noProof/>
      </w:rPr>
      <w:t xml:space="preserve">   </w:t>
    </w:r>
  </w:p>
  <w:bookmarkEnd w:id="2"/>
  <w:bookmarkEnd w:id="3"/>
  <w:p w14:paraId="55FAE2E4" w14:textId="77777777" w:rsidR="00322A8A" w:rsidRDefault="00322A8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9E1CC1" w14:textId="77777777" w:rsidR="00791DAE" w:rsidRDefault="00791DAE" w:rsidP="007D0747">
      <w:r>
        <w:separator/>
      </w:r>
    </w:p>
  </w:footnote>
  <w:footnote w:type="continuationSeparator" w:id="0">
    <w:p w14:paraId="76378399" w14:textId="77777777" w:rsidR="00791DAE" w:rsidRDefault="00791DAE" w:rsidP="007D07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20CCC" w14:textId="6852FAD1" w:rsidR="00322A8A" w:rsidRDefault="00322A8A">
    <w:pPr>
      <w:pStyle w:val="Nagwek"/>
    </w:pPr>
    <w:sdt>
      <w:sdtPr>
        <w:id w:val="-922412665"/>
        <w:docPartObj>
          <w:docPartGallery w:val="Page Numbers (Margins)"/>
          <w:docPartUnique/>
        </w:docPartObj>
      </w:sdtPr>
      <w:sdtContent>
        <w:r>
          <w:rPr>
            <w:noProof/>
          </w:rPr>
          <mc:AlternateContent>
            <mc:Choice Requires="wps">
              <w:drawing>
                <wp:anchor distT="0" distB="0" distL="114300" distR="114300" simplePos="0" relativeHeight="251668480" behindDoc="0" locked="0" layoutInCell="0" allowOverlap="1" wp14:anchorId="50607B35" wp14:editId="6DBF42F4">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8110" w14:textId="650E8C7D" w:rsidR="00322A8A" w:rsidRPr="005C40D3" w:rsidRDefault="00322A8A">
                              <w:pPr>
                                <w:pStyle w:val="Stopka"/>
                                <w:rPr>
                                  <w:rFonts w:ascii="Calibri Light" w:hAnsi="Calibri Light"/>
                                  <w:sz w:val="44"/>
                                  <w:szCs w:val="44"/>
                                </w:rPr>
                              </w:pPr>
                              <w:r w:rsidRPr="005C40D3">
                                <w:rPr>
                                  <w:rFonts w:ascii="Calibri Light" w:hAnsi="Calibri Light"/>
                                </w:rPr>
                                <w:t>Strona</w:t>
                              </w:r>
                              <w:r w:rsidRPr="005C40D3">
                                <w:fldChar w:fldCharType="begin"/>
                              </w:r>
                              <w:r>
                                <w:instrText>PAGE    \* MERGEFORMAT</w:instrText>
                              </w:r>
                              <w:r w:rsidRPr="005C40D3">
                                <w:fldChar w:fldCharType="separate"/>
                              </w:r>
                              <w:r w:rsidR="00E23D5D" w:rsidRPr="00E23D5D">
                                <w:rPr>
                                  <w:rFonts w:ascii="Calibri Light" w:hAnsi="Calibri Light"/>
                                  <w:noProof/>
                                  <w:sz w:val="44"/>
                                  <w:szCs w:val="44"/>
                                </w:rPr>
                                <w:t>36</w:t>
                              </w:r>
                              <w:r w:rsidRPr="005C40D3">
                                <w:rPr>
                                  <w:rFonts w:ascii="Calibri Light"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607B35" id="Prostokąt 1" o:spid="_x0000_s1026" style="position:absolute;margin-left:0;margin-top:0;width:40.2pt;height:171.9pt;z-index:25166848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20638110" w14:textId="650E8C7D" w:rsidR="00322A8A" w:rsidRPr="005C40D3" w:rsidRDefault="00322A8A">
                        <w:pPr>
                          <w:pStyle w:val="Stopka"/>
                          <w:rPr>
                            <w:rFonts w:ascii="Calibri Light" w:hAnsi="Calibri Light"/>
                            <w:sz w:val="44"/>
                            <w:szCs w:val="44"/>
                          </w:rPr>
                        </w:pPr>
                        <w:r w:rsidRPr="005C40D3">
                          <w:rPr>
                            <w:rFonts w:ascii="Calibri Light" w:hAnsi="Calibri Light"/>
                          </w:rPr>
                          <w:t>Strona</w:t>
                        </w:r>
                        <w:r w:rsidRPr="005C40D3">
                          <w:fldChar w:fldCharType="begin"/>
                        </w:r>
                        <w:r>
                          <w:instrText>PAGE    \* MERGEFORMAT</w:instrText>
                        </w:r>
                        <w:r w:rsidRPr="005C40D3">
                          <w:fldChar w:fldCharType="separate"/>
                        </w:r>
                        <w:r w:rsidR="00E23D5D" w:rsidRPr="00E23D5D">
                          <w:rPr>
                            <w:rFonts w:ascii="Calibri Light" w:hAnsi="Calibri Light"/>
                            <w:noProof/>
                            <w:sz w:val="44"/>
                            <w:szCs w:val="44"/>
                          </w:rPr>
                          <w:t>36</w:t>
                        </w:r>
                        <w:r w:rsidRPr="005C40D3">
                          <w:rPr>
                            <w:rFonts w:ascii="Calibri Light" w:hAnsi="Calibri Light"/>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EAE2718E"/>
    <w:name w:val="WW8Num6"/>
    <w:lvl w:ilvl="0">
      <w:start w:val="1"/>
      <w:numFmt w:val="decimal"/>
      <w:lvlText w:val="%1."/>
      <w:lvlJc w:val="left"/>
      <w:pPr>
        <w:tabs>
          <w:tab w:val="num" w:pos="0"/>
        </w:tabs>
        <w:ind w:left="720" w:hanging="360"/>
      </w:pPr>
      <w:rPr>
        <w:rFonts w:asciiTheme="minorHAnsi" w:hAnsiTheme="minorHAnsi" w:cstheme="minorHAnsi" w:hint="default"/>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singleLevel"/>
    <w:tmpl w:val="0000001C"/>
    <w:name w:val="WW8Num34"/>
    <w:lvl w:ilvl="0">
      <w:start w:val="1"/>
      <w:numFmt w:val="decimal"/>
      <w:lvlText w:val="%1)"/>
      <w:lvlJc w:val="left"/>
      <w:pPr>
        <w:tabs>
          <w:tab w:val="num" w:pos="0"/>
        </w:tabs>
        <w:ind w:left="1344" w:hanging="360"/>
      </w:pPr>
      <w:rPr>
        <w:rFonts w:ascii="Arial" w:hAnsi="Arial" w:cs="Arial" w:hint="default"/>
        <w:b/>
        <w:i w:val="0"/>
        <w:sz w:val="24"/>
        <w:szCs w:val="24"/>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2FB45912"/>
    <w:name w:val="WW8Num36"/>
    <w:lvl w:ilvl="0">
      <w:start w:val="1"/>
      <w:numFmt w:val="decimal"/>
      <w:lvlText w:val="%1)"/>
      <w:lvlJc w:val="left"/>
      <w:pPr>
        <w:tabs>
          <w:tab w:val="num" w:pos="0"/>
        </w:tabs>
        <w:ind w:left="720" w:hanging="360"/>
      </w:pPr>
      <w:rPr>
        <w:rFonts w:asciiTheme="minorHAnsi" w:eastAsia="Times New Roman" w:hAnsiTheme="minorHAnsi" w:cstheme="minorHAnsi" w:hint="default"/>
        <w:b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9746FACC"/>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vertAlign w:val="baseline"/>
      </w:r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rPr>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CCD0DAD2"/>
    <w:name w:val="WW8Num41"/>
    <w:lvl w:ilvl="0">
      <w:start w:val="1"/>
      <w:numFmt w:val="decimal"/>
      <w:lvlText w:val="%1."/>
      <w:lvlJc w:val="left"/>
      <w:pPr>
        <w:tabs>
          <w:tab w:val="num" w:pos="0"/>
        </w:tabs>
        <w:ind w:left="4897" w:hanging="360"/>
      </w:pPr>
      <w:rPr>
        <w:rFonts w:asciiTheme="minorHAnsi" w:hAnsiTheme="minorHAnsi" w:cstheme="minorHAnsi"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88886DC4"/>
    <w:name w:val="WW8Num46"/>
    <w:lvl w:ilvl="0">
      <w:start w:val="3"/>
      <w:numFmt w:val="upperRoman"/>
      <w:lvlText w:val="%1."/>
      <w:lvlJc w:val="left"/>
      <w:pPr>
        <w:tabs>
          <w:tab w:val="num" w:pos="0"/>
        </w:tabs>
        <w:ind w:left="1080" w:hanging="720"/>
      </w:pPr>
      <w:rPr>
        <w:rFonts w:asciiTheme="minorHAnsi" w:hAnsiTheme="minorHAnsi" w:cstheme="minorHAnsi" w:hint="default"/>
        <w:b/>
        <w:sz w:val="28"/>
        <w:szCs w:val="28"/>
      </w:rPr>
    </w:lvl>
    <w:lvl w:ilvl="1">
      <w:start w:val="3"/>
      <w:numFmt w:val="decimal"/>
      <w:lvlText w:val="%2."/>
      <w:lvlJc w:val="left"/>
      <w:pPr>
        <w:ind w:left="1440" w:hanging="360"/>
      </w:pPr>
      <w:rPr>
        <w:rFonts w:hint="default"/>
        <w:b w:val="0"/>
        <w:i w:val="0"/>
      </w:rPr>
    </w:lvl>
    <w:lvl w:ilvl="2">
      <w:start w:val="1"/>
      <w:numFmt w:val="lowerLetter"/>
      <w:lvlText w:val="%3."/>
      <w:lvlJc w:val="left"/>
      <w:pPr>
        <w:ind w:left="2340" w:hanging="360"/>
      </w:pPr>
      <w:rPr>
        <w:rFonts w:hint="default"/>
      </w:rPr>
    </w:lvl>
    <w:lvl w:ilvl="3">
      <w:start w:val="1"/>
      <w:numFmt w:val="bullet"/>
      <w:lvlText w:val="-"/>
      <w:lvlJc w:val="left"/>
      <w:pPr>
        <w:ind w:left="2880" w:hanging="360"/>
      </w:pPr>
      <w:rPr>
        <w:rFonts w:ascii="Calibri" w:eastAsiaTheme="minorEastAsia" w:hAnsi="Calibri" w:cs="Calibri" w:hint="default"/>
      </w:rPr>
    </w:lvl>
    <w:lvl w:ilvl="4">
      <w:start w:val="1"/>
      <w:numFmt w:val="lowerLetter"/>
      <w:lvlText w:val="%5)"/>
      <w:lvlJc w:val="left"/>
      <w:pPr>
        <w:ind w:left="3600" w:hanging="360"/>
      </w:pPr>
      <w:rPr>
        <w:rFonts w:hint="default"/>
        <w:sz w:val="24"/>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00000026"/>
    <w:multiLevelType w:val="multilevel"/>
    <w:tmpl w:val="356E0EA2"/>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strike w:val="0"/>
        <w:color w:val="auto"/>
      </w:rPr>
    </w:lvl>
    <w:lvl w:ilvl="4">
      <w:start w:val="1"/>
      <w:numFmt w:val="decimal"/>
      <w:lvlText w:val="%5."/>
      <w:lvlJc w:val="left"/>
      <w:pPr>
        <w:tabs>
          <w:tab w:val="num" w:pos="502"/>
        </w:tabs>
        <w:ind w:left="502" w:hanging="360"/>
      </w:pPr>
      <w:rPr>
        <w:b w:val="0"/>
        <w:color w:val="auto"/>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34"/>
    <w:multiLevelType w:val="multilevel"/>
    <w:tmpl w:val="00000034"/>
    <w:name w:val="WW8Num52"/>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8" w15:restartNumberingAfterBreak="0">
    <w:nsid w:val="06BA465D"/>
    <w:multiLevelType w:val="multilevel"/>
    <w:tmpl w:val="5BB82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07020A56"/>
    <w:multiLevelType w:val="multilevel"/>
    <w:tmpl w:val="5F64E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0A1449BC"/>
    <w:multiLevelType w:val="hybridMultilevel"/>
    <w:tmpl w:val="67721A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B613465"/>
    <w:multiLevelType w:val="multilevel"/>
    <w:tmpl w:val="AF888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C5F484B"/>
    <w:multiLevelType w:val="multilevel"/>
    <w:tmpl w:val="33328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0D494B95"/>
    <w:multiLevelType w:val="multilevel"/>
    <w:tmpl w:val="AB22AB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0E545F96"/>
    <w:multiLevelType w:val="multilevel"/>
    <w:tmpl w:val="8CDC75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1301907"/>
    <w:multiLevelType w:val="multilevel"/>
    <w:tmpl w:val="D1786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1BE63A9"/>
    <w:multiLevelType w:val="multilevel"/>
    <w:tmpl w:val="13785D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6E57CC6"/>
    <w:multiLevelType w:val="multilevel"/>
    <w:tmpl w:val="253CC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A241850"/>
    <w:multiLevelType w:val="multilevel"/>
    <w:tmpl w:val="D384F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0" w15:restartNumberingAfterBreak="0">
    <w:nsid w:val="1B4C6C32"/>
    <w:multiLevelType w:val="multilevel"/>
    <w:tmpl w:val="FE00D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D9107D5"/>
    <w:multiLevelType w:val="multilevel"/>
    <w:tmpl w:val="4D76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DDD4CD8"/>
    <w:multiLevelType w:val="multilevel"/>
    <w:tmpl w:val="6E7061A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1F553D1B"/>
    <w:multiLevelType w:val="multilevel"/>
    <w:tmpl w:val="F16AF5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21FA2F62"/>
    <w:multiLevelType w:val="multilevel"/>
    <w:tmpl w:val="143493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2F121CB"/>
    <w:multiLevelType w:val="hybridMultilevel"/>
    <w:tmpl w:val="0D3E45A2"/>
    <w:lvl w:ilvl="0" w:tplc="AC7C995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65722CF"/>
    <w:multiLevelType w:val="multilevel"/>
    <w:tmpl w:val="428AF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2A3F7ACA"/>
    <w:multiLevelType w:val="multilevel"/>
    <w:tmpl w:val="D7CE7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AEE320D"/>
    <w:multiLevelType w:val="multilevel"/>
    <w:tmpl w:val="B686A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2B06504D"/>
    <w:multiLevelType w:val="multilevel"/>
    <w:tmpl w:val="FCE6865C"/>
    <w:lvl w:ilvl="0">
      <w:start w:val="1"/>
      <w:numFmt w:val="decimal"/>
      <w:lvlText w:val="%1."/>
      <w:lvlJc w:val="left"/>
      <w:pPr>
        <w:tabs>
          <w:tab w:val="num" w:pos="357"/>
        </w:tabs>
        <w:ind w:left="357" w:hanging="357"/>
      </w:pPr>
      <w:rPr>
        <w:rFonts w:hint="default"/>
        <w:b w:val="0"/>
      </w:rPr>
    </w:lvl>
    <w:lvl w:ilvl="1">
      <w:start w:val="2"/>
      <w:numFmt w:val="decimal"/>
      <w:isLgl/>
      <w:lvlText w:val="%1.%2."/>
      <w:lvlJc w:val="left"/>
      <w:pPr>
        <w:ind w:left="668" w:hanging="384"/>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1" w15:restartNumberingAfterBreak="0">
    <w:nsid w:val="2B0B123D"/>
    <w:multiLevelType w:val="multilevel"/>
    <w:tmpl w:val="C978B8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2C9A5797"/>
    <w:multiLevelType w:val="multilevel"/>
    <w:tmpl w:val="FED4B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DD04C61"/>
    <w:multiLevelType w:val="multilevel"/>
    <w:tmpl w:val="E50236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6" w15:restartNumberingAfterBreak="0">
    <w:nsid w:val="35B056A7"/>
    <w:multiLevelType w:val="multilevel"/>
    <w:tmpl w:val="380A5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7993561"/>
    <w:multiLevelType w:val="multilevel"/>
    <w:tmpl w:val="24066D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39C03AE3"/>
    <w:multiLevelType w:val="multilevel"/>
    <w:tmpl w:val="A73AC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D0945A9"/>
    <w:multiLevelType w:val="multilevel"/>
    <w:tmpl w:val="310276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3E0F7B1A"/>
    <w:multiLevelType w:val="multilevel"/>
    <w:tmpl w:val="D09442D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3FA308BC"/>
    <w:multiLevelType w:val="multilevel"/>
    <w:tmpl w:val="AE3E19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40204F40"/>
    <w:multiLevelType w:val="hybridMultilevel"/>
    <w:tmpl w:val="C114C8FE"/>
    <w:lvl w:ilvl="0" w:tplc="4BEC28CC">
      <w:start w:val="1"/>
      <w:numFmt w:val="lowerLetter"/>
      <w:lvlText w:val="%1)"/>
      <w:lvlJc w:val="left"/>
      <w:pPr>
        <w:ind w:left="1353" w:hanging="360"/>
      </w:pPr>
      <w:rPr>
        <w:sz w:val="22"/>
        <w:szCs w:val="22"/>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3" w15:restartNumberingAfterBreak="0">
    <w:nsid w:val="40733DD4"/>
    <w:multiLevelType w:val="multilevel"/>
    <w:tmpl w:val="E8BE702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4"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pStyle w:val="Nagwek6"/>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75" w15:restartNumberingAfterBreak="0">
    <w:nsid w:val="41EB0932"/>
    <w:multiLevelType w:val="multilevel"/>
    <w:tmpl w:val="EC949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45534356"/>
    <w:multiLevelType w:val="multilevel"/>
    <w:tmpl w:val="008EB0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469C020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738006B"/>
    <w:multiLevelType w:val="multilevel"/>
    <w:tmpl w:val="66BCB5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48B050B8"/>
    <w:multiLevelType w:val="multilevel"/>
    <w:tmpl w:val="CF3CE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99805ED"/>
    <w:multiLevelType w:val="hybridMultilevel"/>
    <w:tmpl w:val="A372FD3C"/>
    <w:lvl w:ilvl="0" w:tplc="6C94E3D4">
      <w:start w:val="1"/>
      <w:numFmt w:val="lowerLetter"/>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1"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2" w15:restartNumberingAfterBreak="0">
    <w:nsid w:val="4BEB4DBE"/>
    <w:multiLevelType w:val="multilevel"/>
    <w:tmpl w:val="5C20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C714D6E"/>
    <w:multiLevelType w:val="multilevel"/>
    <w:tmpl w:val="53E62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F70398C"/>
    <w:multiLevelType w:val="hybridMultilevel"/>
    <w:tmpl w:val="C114C8FE"/>
    <w:lvl w:ilvl="0" w:tplc="4BEC28CC">
      <w:start w:val="1"/>
      <w:numFmt w:val="lowerLetter"/>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F996A22"/>
    <w:multiLevelType w:val="multilevel"/>
    <w:tmpl w:val="BD3C5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52B93C37"/>
    <w:multiLevelType w:val="multilevel"/>
    <w:tmpl w:val="8544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5A741F3"/>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55B71773"/>
    <w:multiLevelType w:val="multilevel"/>
    <w:tmpl w:val="8CBED8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57262434"/>
    <w:multiLevelType w:val="multilevel"/>
    <w:tmpl w:val="2FC4F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7837395"/>
    <w:multiLevelType w:val="multilevel"/>
    <w:tmpl w:val="CCA2E7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8D64D20"/>
    <w:multiLevelType w:val="multilevel"/>
    <w:tmpl w:val="F7C04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5ABD5E23"/>
    <w:multiLevelType w:val="multilevel"/>
    <w:tmpl w:val="6FD24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5B940E8E"/>
    <w:multiLevelType w:val="multilevel"/>
    <w:tmpl w:val="3E28D96A"/>
    <w:lvl w:ilvl="0">
      <w:start w:val="31"/>
      <w:numFmt w:val="decimal"/>
      <w:lvlText w:val="%1."/>
      <w:lvlJc w:val="left"/>
      <w:pPr>
        <w:ind w:left="444" w:hanging="444"/>
      </w:pPr>
      <w:rPr>
        <w:rFonts w:hint="default"/>
      </w:rPr>
    </w:lvl>
    <w:lvl w:ilvl="1">
      <w:start w:val="1"/>
      <w:numFmt w:val="decimal"/>
      <w:lvlText w:val="%1.%2."/>
      <w:lvlJc w:val="left"/>
      <w:pPr>
        <w:tabs>
          <w:tab w:val="num" w:pos="805"/>
        </w:tabs>
        <w:ind w:left="804" w:hanging="444"/>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5" w15:restartNumberingAfterBreak="0">
    <w:nsid w:val="5BF4722F"/>
    <w:multiLevelType w:val="multilevel"/>
    <w:tmpl w:val="90A477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5E9B1FAA"/>
    <w:multiLevelType w:val="multilevel"/>
    <w:tmpl w:val="F40E69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611361DA"/>
    <w:multiLevelType w:val="hybridMultilevel"/>
    <w:tmpl w:val="5B46F7F0"/>
    <w:name w:val="WW8Num392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181576F"/>
    <w:multiLevelType w:val="multilevel"/>
    <w:tmpl w:val="ECE6D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1816420"/>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634235EC"/>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63B67AE5"/>
    <w:multiLevelType w:val="hybridMultilevel"/>
    <w:tmpl w:val="9BBC0922"/>
    <w:lvl w:ilvl="0" w:tplc="C6704F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6811219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8392263"/>
    <w:multiLevelType w:val="multilevel"/>
    <w:tmpl w:val="DBC017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6EBF724C"/>
    <w:multiLevelType w:val="multilevel"/>
    <w:tmpl w:val="3EB89B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6EF03EAE"/>
    <w:multiLevelType w:val="multilevel"/>
    <w:tmpl w:val="A888F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6F9D2DF4"/>
    <w:multiLevelType w:val="multilevel"/>
    <w:tmpl w:val="379CE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07218B3"/>
    <w:multiLevelType w:val="multilevel"/>
    <w:tmpl w:val="9F3EA4C0"/>
    <w:lvl w:ilvl="0">
      <w:start w:val="2"/>
      <w:numFmt w:val="decimal"/>
      <w:lvlText w:val="%1."/>
      <w:lvlJc w:val="left"/>
      <w:pPr>
        <w:tabs>
          <w:tab w:val="num" w:pos="357"/>
        </w:tabs>
        <w:ind w:left="357" w:hanging="357"/>
      </w:pPr>
      <w:rPr>
        <w:rFonts w:hint="default"/>
        <w:b w:val="0"/>
      </w:rPr>
    </w:lvl>
    <w:lvl w:ilvl="1">
      <w:start w:val="1"/>
      <w:numFmt w:val="decimal"/>
      <w:isLgl/>
      <w:lvlText w:val="%1.%2."/>
      <w:lvlJc w:val="left"/>
      <w:pPr>
        <w:ind w:left="2086" w:hanging="384"/>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108" w15:restartNumberingAfterBreak="0">
    <w:nsid w:val="74CB4E15"/>
    <w:multiLevelType w:val="multilevel"/>
    <w:tmpl w:val="6914C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50B7841"/>
    <w:multiLevelType w:val="multilevel"/>
    <w:tmpl w:val="67D4C2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779A2912"/>
    <w:multiLevelType w:val="hybridMultilevel"/>
    <w:tmpl w:val="2B0A9762"/>
    <w:lvl w:ilvl="0" w:tplc="DE7A9002">
      <w:start w:val="1"/>
      <w:numFmt w:val="decimal"/>
      <w:lvlText w:val="%1."/>
      <w:lvlJc w:val="left"/>
      <w:pPr>
        <w:tabs>
          <w:tab w:val="num" w:pos="357"/>
        </w:tabs>
        <w:ind w:left="357" w:hanging="357"/>
      </w:pPr>
      <w:rPr>
        <w:rFonts w:hint="default"/>
        <w:b w:val="0"/>
      </w:rPr>
    </w:lvl>
    <w:lvl w:ilvl="1" w:tplc="3A427210">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9063AA4"/>
    <w:multiLevelType w:val="multilevel"/>
    <w:tmpl w:val="75BAE716"/>
    <w:lvl w:ilvl="0">
      <w:start w:val="7"/>
      <w:numFmt w:val="upperRoman"/>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30618"/>
        </w:tabs>
        <w:ind w:left="357" w:hanging="357"/>
      </w:pPr>
      <w:rPr>
        <w:rFonts w:hint="default"/>
        <w:b w:val="0"/>
        <w:strike w:val="0"/>
        <w:color w:val="auto"/>
      </w:rPr>
    </w:lvl>
    <w:lvl w:ilvl="4">
      <w:start w:val="1"/>
      <w:numFmt w:val="decimal"/>
      <w:lvlText w:val="%5."/>
      <w:lvlJc w:val="left"/>
      <w:pPr>
        <w:tabs>
          <w:tab w:val="num" w:pos="2160"/>
        </w:tabs>
        <w:ind w:left="2160" w:hanging="360"/>
      </w:pPr>
      <w:rPr>
        <w:rFonts w:hint="default"/>
        <w:b w:val="0"/>
        <w:color w:val="auto"/>
        <w:sz w:val="22"/>
        <w:szCs w:val="22"/>
      </w:rPr>
    </w:lvl>
    <w:lvl w:ilvl="5">
      <w:start w:val="1"/>
      <w:numFmt w:val="decimal"/>
      <w:lvlText w:val="%6."/>
      <w:lvlJc w:val="left"/>
      <w:pPr>
        <w:tabs>
          <w:tab w:val="num" w:pos="357"/>
        </w:tabs>
        <w:ind w:left="357" w:hanging="357"/>
      </w:pPr>
      <w:rPr>
        <w:rFonts w:hint="default"/>
        <w:sz w:val="22"/>
        <w:szCs w:val="22"/>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abstractNumId w:val="74"/>
  </w:num>
  <w:num w:numId="2">
    <w:abstractNumId w:val="27"/>
  </w:num>
  <w:num w:numId="3">
    <w:abstractNumId w:val="28"/>
  </w:num>
  <w:num w:numId="4">
    <w:abstractNumId w:val="31"/>
  </w:num>
  <w:num w:numId="5">
    <w:abstractNumId w:val="33"/>
  </w:num>
  <w:num w:numId="6">
    <w:abstractNumId w:val="36"/>
  </w:num>
  <w:num w:numId="7">
    <w:abstractNumId w:val="89"/>
  </w:num>
  <w:num w:numId="8">
    <w:abstractNumId w:val="73"/>
  </w:num>
  <w:num w:numId="9">
    <w:abstractNumId w:val="81"/>
  </w:num>
  <w:num w:numId="10">
    <w:abstractNumId w:val="57"/>
  </w:num>
  <w:num w:numId="11">
    <w:abstractNumId w:val="49"/>
  </w:num>
  <w:num w:numId="12">
    <w:abstractNumId w:val="65"/>
  </w:num>
  <w:num w:numId="13">
    <w:abstractNumId w:val="110"/>
  </w:num>
  <w:num w:numId="14">
    <w:abstractNumId w:val="63"/>
  </w:num>
  <w:num w:numId="15">
    <w:abstractNumId w:val="60"/>
  </w:num>
  <w:num w:numId="16">
    <w:abstractNumId w:val="107"/>
  </w:num>
  <w:num w:numId="17">
    <w:abstractNumId w:val="101"/>
  </w:num>
  <w:num w:numId="18">
    <w:abstractNumId w:val="87"/>
  </w:num>
  <w:num w:numId="19">
    <w:abstractNumId w:val="100"/>
  </w:num>
  <w:num w:numId="20">
    <w:abstractNumId w:val="97"/>
  </w:num>
  <w:num w:numId="21">
    <w:abstractNumId w:val="55"/>
  </w:num>
  <w:num w:numId="22">
    <w:abstractNumId w:val="102"/>
  </w:num>
  <w:num w:numId="23">
    <w:abstractNumId w:val="99"/>
  </w:num>
  <w:num w:numId="24">
    <w:abstractNumId w:val="77"/>
  </w:num>
  <w:num w:numId="25">
    <w:abstractNumId w:val="94"/>
  </w:num>
  <w:num w:numId="26">
    <w:abstractNumId w:val="84"/>
  </w:num>
  <w:num w:numId="27">
    <w:abstractNumId w:val="72"/>
  </w:num>
  <w:num w:numId="28">
    <w:abstractNumId w:val="111"/>
  </w:num>
  <w:num w:numId="29">
    <w:abstractNumId w:val="80"/>
  </w:num>
  <w:num w:numId="30">
    <w:abstractNumId w:val="50"/>
  </w:num>
  <w:num w:numId="31">
    <w:abstractNumId w:val="58"/>
  </w:num>
  <w:num w:numId="32">
    <w:abstractNumId w:val="90"/>
  </w:num>
  <w:num w:numId="33">
    <w:abstractNumId w:val="106"/>
  </w:num>
  <w:num w:numId="34">
    <w:abstractNumId w:val="53"/>
  </w:num>
  <w:num w:numId="35">
    <w:abstractNumId w:val="78"/>
  </w:num>
  <w:num w:numId="36">
    <w:abstractNumId w:val="86"/>
  </w:num>
  <w:num w:numId="37">
    <w:abstractNumId w:val="79"/>
  </w:num>
  <w:num w:numId="38">
    <w:abstractNumId w:val="48"/>
  </w:num>
  <w:num w:numId="39">
    <w:abstractNumId w:val="62"/>
  </w:num>
  <w:num w:numId="40">
    <w:abstractNumId w:val="47"/>
  </w:num>
  <w:num w:numId="41">
    <w:abstractNumId w:val="68"/>
  </w:num>
  <w:num w:numId="42">
    <w:abstractNumId w:val="51"/>
  </w:num>
  <w:num w:numId="43">
    <w:abstractNumId w:val="56"/>
  </w:num>
  <w:num w:numId="44">
    <w:abstractNumId w:val="83"/>
  </w:num>
  <w:num w:numId="45">
    <w:abstractNumId w:val="82"/>
  </w:num>
  <w:num w:numId="46">
    <w:abstractNumId w:val="66"/>
  </w:num>
  <w:num w:numId="47">
    <w:abstractNumId w:val="45"/>
  </w:num>
  <w:num w:numId="48">
    <w:abstractNumId w:val="41"/>
  </w:num>
  <w:num w:numId="49">
    <w:abstractNumId w:val="108"/>
  </w:num>
  <w:num w:numId="50">
    <w:abstractNumId w:val="98"/>
  </w:num>
  <w:num w:numId="51">
    <w:abstractNumId w:val="40"/>
  </w:num>
  <w:num w:numId="52">
    <w:abstractNumId w:val="92"/>
  </w:num>
  <w:num w:numId="53">
    <w:abstractNumId w:val="85"/>
  </w:num>
  <w:num w:numId="54">
    <w:abstractNumId w:val="42"/>
  </w:num>
  <w:num w:numId="55">
    <w:abstractNumId w:val="91"/>
  </w:num>
  <w:num w:numId="56">
    <w:abstractNumId w:val="67"/>
  </w:num>
  <w:num w:numId="57">
    <w:abstractNumId w:val="76"/>
  </w:num>
  <w:num w:numId="58">
    <w:abstractNumId w:val="70"/>
  </w:num>
  <w:num w:numId="59">
    <w:abstractNumId w:val="71"/>
  </w:num>
  <w:num w:numId="60">
    <w:abstractNumId w:val="38"/>
  </w:num>
  <w:num w:numId="61">
    <w:abstractNumId w:val="96"/>
  </w:num>
  <w:num w:numId="62">
    <w:abstractNumId w:val="54"/>
  </w:num>
  <w:num w:numId="63">
    <w:abstractNumId w:val="93"/>
  </w:num>
  <w:num w:numId="64">
    <w:abstractNumId w:val="88"/>
  </w:num>
  <w:num w:numId="65">
    <w:abstractNumId w:val="44"/>
  </w:num>
  <w:num w:numId="66">
    <w:abstractNumId w:val="64"/>
  </w:num>
  <w:num w:numId="67">
    <w:abstractNumId w:val="39"/>
  </w:num>
  <w:num w:numId="68">
    <w:abstractNumId w:val="109"/>
  </w:num>
  <w:num w:numId="69">
    <w:abstractNumId w:val="104"/>
  </w:num>
  <w:num w:numId="70">
    <w:abstractNumId w:val="105"/>
  </w:num>
  <w:num w:numId="71">
    <w:abstractNumId w:val="59"/>
  </w:num>
  <w:num w:numId="72">
    <w:abstractNumId w:val="61"/>
  </w:num>
  <w:num w:numId="73">
    <w:abstractNumId w:val="46"/>
  </w:num>
  <w:num w:numId="74">
    <w:abstractNumId w:val="75"/>
  </w:num>
  <w:num w:numId="75">
    <w:abstractNumId w:val="103"/>
  </w:num>
  <w:num w:numId="76">
    <w:abstractNumId w:val="69"/>
  </w:num>
  <w:num w:numId="77">
    <w:abstractNumId w:val="95"/>
  </w:num>
  <w:num w:numId="78">
    <w:abstractNumId w:val="43"/>
  </w:num>
  <w:num w:numId="79">
    <w:abstractNumId w:val="52"/>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47"/>
    <w:rsid w:val="000009F0"/>
    <w:rsid w:val="00001019"/>
    <w:rsid w:val="000021CF"/>
    <w:rsid w:val="00004A6A"/>
    <w:rsid w:val="00005801"/>
    <w:rsid w:val="000066F4"/>
    <w:rsid w:val="00011F73"/>
    <w:rsid w:val="00020B03"/>
    <w:rsid w:val="00020F7D"/>
    <w:rsid w:val="00024D85"/>
    <w:rsid w:val="00024F89"/>
    <w:rsid w:val="0002598B"/>
    <w:rsid w:val="00031DAE"/>
    <w:rsid w:val="00031EE9"/>
    <w:rsid w:val="00033C13"/>
    <w:rsid w:val="00042D5F"/>
    <w:rsid w:val="00045272"/>
    <w:rsid w:val="00047083"/>
    <w:rsid w:val="00047ADD"/>
    <w:rsid w:val="00054A5D"/>
    <w:rsid w:val="0005633B"/>
    <w:rsid w:val="00060092"/>
    <w:rsid w:val="00060E52"/>
    <w:rsid w:val="00070CB5"/>
    <w:rsid w:val="00074139"/>
    <w:rsid w:val="0007502C"/>
    <w:rsid w:val="00076BFB"/>
    <w:rsid w:val="000773C1"/>
    <w:rsid w:val="000803EB"/>
    <w:rsid w:val="000822D5"/>
    <w:rsid w:val="00084EC9"/>
    <w:rsid w:val="00087099"/>
    <w:rsid w:val="0008737F"/>
    <w:rsid w:val="00087974"/>
    <w:rsid w:val="00090BBB"/>
    <w:rsid w:val="00090F7C"/>
    <w:rsid w:val="00091685"/>
    <w:rsid w:val="00091F85"/>
    <w:rsid w:val="00092952"/>
    <w:rsid w:val="00093B62"/>
    <w:rsid w:val="00093F65"/>
    <w:rsid w:val="000944B9"/>
    <w:rsid w:val="000A0C62"/>
    <w:rsid w:val="000A1143"/>
    <w:rsid w:val="000A12B4"/>
    <w:rsid w:val="000A35F7"/>
    <w:rsid w:val="000A4164"/>
    <w:rsid w:val="000A72C0"/>
    <w:rsid w:val="000B2C91"/>
    <w:rsid w:val="000B61E6"/>
    <w:rsid w:val="000B71D5"/>
    <w:rsid w:val="000C4A14"/>
    <w:rsid w:val="000D16FA"/>
    <w:rsid w:val="000D55A1"/>
    <w:rsid w:val="000D5915"/>
    <w:rsid w:val="000D67CD"/>
    <w:rsid w:val="000D6837"/>
    <w:rsid w:val="000E27BD"/>
    <w:rsid w:val="000E2EB1"/>
    <w:rsid w:val="000E45DC"/>
    <w:rsid w:val="000E4A0F"/>
    <w:rsid w:val="000E64B1"/>
    <w:rsid w:val="000F4844"/>
    <w:rsid w:val="00103522"/>
    <w:rsid w:val="00103895"/>
    <w:rsid w:val="00113B09"/>
    <w:rsid w:val="00114F03"/>
    <w:rsid w:val="00117E23"/>
    <w:rsid w:val="0012030C"/>
    <w:rsid w:val="00121796"/>
    <w:rsid w:val="0012244A"/>
    <w:rsid w:val="00123DD3"/>
    <w:rsid w:val="001272A2"/>
    <w:rsid w:val="00132A6D"/>
    <w:rsid w:val="001343DA"/>
    <w:rsid w:val="0013660B"/>
    <w:rsid w:val="001369B0"/>
    <w:rsid w:val="00136EDF"/>
    <w:rsid w:val="00137384"/>
    <w:rsid w:val="00141A68"/>
    <w:rsid w:val="00143BBD"/>
    <w:rsid w:val="00147B3B"/>
    <w:rsid w:val="001517A7"/>
    <w:rsid w:val="001566C9"/>
    <w:rsid w:val="00157310"/>
    <w:rsid w:val="00163529"/>
    <w:rsid w:val="001648AE"/>
    <w:rsid w:val="001651C1"/>
    <w:rsid w:val="00165230"/>
    <w:rsid w:val="00166830"/>
    <w:rsid w:val="0016710E"/>
    <w:rsid w:val="001704C2"/>
    <w:rsid w:val="001728E7"/>
    <w:rsid w:val="00176D86"/>
    <w:rsid w:val="0018176F"/>
    <w:rsid w:val="001821BA"/>
    <w:rsid w:val="0018417E"/>
    <w:rsid w:val="001875CD"/>
    <w:rsid w:val="001902D9"/>
    <w:rsid w:val="00194313"/>
    <w:rsid w:val="00197446"/>
    <w:rsid w:val="001A13FE"/>
    <w:rsid w:val="001A1704"/>
    <w:rsid w:val="001A4E3B"/>
    <w:rsid w:val="001A646A"/>
    <w:rsid w:val="001A7422"/>
    <w:rsid w:val="001B4102"/>
    <w:rsid w:val="001B4254"/>
    <w:rsid w:val="001B5066"/>
    <w:rsid w:val="001C03E0"/>
    <w:rsid w:val="001C4896"/>
    <w:rsid w:val="001C723B"/>
    <w:rsid w:val="001D4BC1"/>
    <w:rsid w:val="001D6D60"/>
    <w:rsid w:val="001D77D2"/>
    <w:rsid w:val="001E61A2"/>
    <w:rsid w:val="001E7F1E"/>
    <w:rsid w:val="001F0194"/>
    <w:rsid w:val="001F042B"/>
    <w:rsid w:val="00200223"/>
    <w:rsid w:val="0020174A"/>
    <w:rsid w:val="00202740"/>
    <w:rsid w:val="00204610"/>
    <w:rsid w:val="00207DC2"/>
    <w:rsid w:val="0021260C"/>
    <w:rsid w:val="00213C21"/>
    <w:rsid w:val="00215BC0"/>
    <w:rsid w:val="00215D3E"/>
    <w:rsid w:val="002212CD"/>
    <w:rsid w:val="002224A4"/>
    <w:rsid w:val="00225981"/>
    <w:rsid w:val="002302B7"/>
    <w:rsid w:val="00231095"/>
    <w:rsid w:val="00232CDE"/>
    <w:rsid w:val="00233286"/>
    <w:rsid w:val="002338EA"/>
    <w:rsid w:val="00233C25"/>
    <w:rsid w:val="00235B0F"/>
    <w:rsid w:val="00236CD1"/>
    <w:rsid w:val="00237C5F"/>
    <w:rsid w:val="00237EF0"/>
    <w:rsid w:val="0024120C"/>
    <w:rsid w:val="00244B97"/>
    <w:rsid w:val="00245203"/>
    <w:rsid w:val="00245AD3"/>
    <w:rsid w:val="00247951"/>
    <w:rsid w:val="00253CAD"/>
    <w:rsid w:val="002556D6"/>
    <w:rsid w:val="0025619F"/>
    <w:rsid w:val="0025717C"/>
    <w:rsid w:val="00262691"/>
    <w:rsid w:val="0026275C"/>
    <w:rsid w:val="002627C8"/>
    <w:rsid w:val="0026306C"/>
    <w:rsid w:val="00264304"/>
    <w:rsid w:val="00265469"/>
    <w:rsid w:val="002710E3"/>
    <w:rsid w:val="002736CC"/>
    <w:rsid w:val="002747D0"/>
    <w:rsid w:val="0028043F"/>
    <w:rsid w:val="00280A46"/>
    <w:rsid w:val="00281DF7"/>
    <w:rsid w:val="0028228C"/>
    <w:rsid w:val="00283209"/>
    <w:rsid w:val="00283B3A"/>
    <w:rsid w:val="00287898"/>
    <w:rsid w:val="0029219E"/>
    <w:rsid w:val="00292519"/>
    <w:rsid w:val="00294E43"/>
    <w:rsid w:val="00296B5E"/>
    <w:rsid w:val="0029714E"/>
    <w:rsid w:val="002A0B15"/>
    <w:rsid w:val="002A0D06"/>
    <w:rsid w:val="002A49ED"/>
    <w:rsid w:val="002A4EFD"/>
    <w:rsid w:val="002A58AE"/>
    <w:rsid w:val="002A5AB8"/>
    <w:rsid w:val="002B1590"/>
    <w:rsid w:val="002B19FE"/>
    <w:rsid w:val="002B2EB1"/>
    <w:rsid w:val="002B42C7"/>
    <w:rsid w:val="002B5F52"/>
    <w:rsid w:val="002C044D"/>
    <w:rsid w:val="002C138A"/>
    <w:rsid w:val="002C26E2"/>
    <w:rsid w:val="002C3C76"/>
    <w:rsid w:val="002D2460"/>
    <w:rsid w:val="002E0543"/>
    <w:rsid w:val="002E2559"/>
    <w:rsid w:val="002E5EA0"/>
    <w:rsid w:val="002F1DB8"/>
    <w:rsid w:val="002F280A"/>
    <w:rsid w:val="002F2CE8"/>
    <w:rsid w:val="002F6285"/>
    <w:rsid w:val="00303A78"/>
    <w:rsid w:val="00303D70"/>
    <w:rsid w:val="00304BEC"/>
    <w:rsid w:val="00311FB6"/>
    <w:rsid w:val="00313465"/>
    <w:rsid w:val="0031430A"/>
    <w:rsid w:val="00315932"/>
    <w:rsid w:val="00315B74"/>
    <w:rsid w:val="0031649B"/>
    <w:rsid w:val="003201BA"/>
    <w:rsid w:val="00321571"/>
    <w:rsid w:val="00322A8A"/>
    <w:rsid w:val="00326BFF"/>
    <w:rsid w:val="00326C61"/>
    <w:rsid w:val="00327452"/>
    <w:rsid w:val="00327EF4"/>
    <w:rsid w:val="00327F99"/>
    <w:rsid w:val="00330873"/>
    <w:rsid w:val="00337E72"/>
    <w:rsid w:val="003411AA"/>
    <w:rsid w:val="003424CB"/>
    <w:rsid w:val="00347647"/>
    <w:rsid w:val="00347755"/>
    <w:rsid w:val="00347CDA"/>
    <w:rsid w:val="00350C5E"/>
    <w:rsid w:val="003516E2"/>
    <w:rsid w:val="00352958"/>
    <w:rsid w:val="003553E3"/>
    <w:rsid w:val="00355CC9"/>
    <w:rsid w:val="003576FE"/>
    <w:rsid w:val="0036105A"/>
    <w:rsid w:val="00361D0E"/>
    <w:rsid w:val="003663C7"/>
    <w:rsid w:val="0036701A"/>
    <w:rsid w:val="003676C9"/>
    <w:rsid w:val="00367EC1"/>
    <w:rsid w:val="00371116"/>
    <w:rsid w:val="00371604"/>
    <w:rsid w:val="0037233F"/>
    <w:rsid w:val="00374653"/>
    <w:rsid w:val="00381BFD"/>
    <w:rsid w:val="0038522A"/>
    <w:rsid w:val="00385760"/>
    <w:rsid w:val="00392516"/>
    <w:rsid w:val="00393AB9"/>
    <w:rsid w:val="003962D8"/>
    <w:rsid w:val="003A6371"/>
    <w:rsid w:val="003A6AD3"/>
    <w:rsid w:val="003B02CE"/>
    <w:rsid w:val="003B08A4"/>
    <w:rsid w:val="003B4AB4"/>
    <w:rsid w:val="003B5BC0"/>
    <w:rsid w:val="003C5B5C"/>
    <w:rsid w:val="003C6069"/>
    <w:rsid w:val="003C67C3"/>
    <w:rsid w:val="003D4812"/>
    <w:rsid w:val="003D70F1"/>
    <w:rsid w:val="003E0596"/>
    <w:rsid w:val="003E56D4"/>
    <w:rsid w:val="003E6C07"/>
    <w:rsid w:val="004040FB"/>
    <w:rsid w:val="00404820"/>
    <w:rsid w:val="00405CBE"/>
    <w:rsid w:val="00410E52"/>
    <w:rsid w:val="0041280E"/>
    <w:rsid w:val="0041417E"/>
    <w:rsid w:val="00417A4F"/>
    <w:rsid w:val="00417C67"/>
    <w:rsid w:val="00420EB7"/>
    <w:rsid w:val="00421E21"/>
    <w:rsid w:val="00422467"/>
    <w:rsid w:val="00423A32"/>
    <w:rsid w:val="00435DC6"/>
    <w:rsid w:val="00452DEA"/>
    <w:rsid w:val="0045432E"/>
    <w:rsid w:val="00456C0D"/>
    <w:rsid w:val="004618AE"/>
    <w:rsid w:val="00465365"/>
    <w:rsid w:val="0047241F"/>
    <w:rsid w:val="00472810"/>
    <w:rsid w:val="004778F5"/>
    <w:rsid w:val="004917A9"/>
    <w:rsid w:val="00491872"/>
    <w:rsid w:val="0049275C"/>
    <w:rsid w:val="00492FD4"/>
    <w:rsid w:val="00495C90"/>
    <w:rsid w:val="00496733"/>
    <w:rsid w:val="00496A2A"/>
    <w:rsid w:val="004A23E0"/>
    <w:rsid w:val="004B3772"/>
    <w:rsid w:val="004B4621"/>
    <w:rsid w:val="004B4D85"/>
    <w:rsid w:val="004B55DA"/>
    <w:rsid w:val="004B6AD2"/>
    <w:rsid w:val="004B715B"/>
    <w:rsid w:val="004C092F"/>
    <w:rsid w:val="004C1213"/>
    <w:rsid w:val="004C1671"/>
    <w:rsid w:val="004C6030"/>
    <w:rsid w:val="004D0822"/>
    <w:rsid w:val="004D10F1"/>
    <w:rsid w:val="004D48C3"/>
    <w:rsid w:val="004D6DA1"/>
    <w:rsid w:val="004E1408"/>
    <w:rsid w:val="004E5D8E"/>
    <w:rsid w:val="004E62E0"/>
    <w:rsid w:val="004E769A"/>
    <w:rsid w:val="004F3316"/>
    <w:rsid w:val="004F6565"/>
    <w:rsid w:val="004F7948"/>
    <w:rsid w:val="004F7F0A"/>
    <w:rsid w:val="00501518"/>
    <w:rsid w:val="00502C55"/>
    <w:rsid w:val="0051207E"/>
    <w:rsid w:val="005128CF"/>
    <w:rsid w:val="00514EC2"/>
    <w:rsid w:val="00515DDE"/>
    <w:rsid w:val="0051626F"/>
    <w:rsid w:val="005163FC"/>
    <w:rsid w:val="0052121C"/>
    <w:rsid w:val="0052371A"/>
    <w:rsid w:val="00524B12"/>
    <w:rsid w:val="005260F1"/>
    <w:rsid w:val="005274E3"/>
    <w:rsid w:val="00534798"/>
    <w:rsid w:val="00534B8D"/>
    <w:rsid w:val="005364E2"/>
    <w:rsid w:val="0053760E"/>
    <w:rsid w:val="00540549"/>
    <w:rsid w:val="00540582"/>
    <w:rsid w:val="005414FA"/>
    <w:rsid w:val="00542989"/>
    <w:rsid w:val="00543F18"/>
    <w:rsid w:val="00550B9D"/>
    <w:rsid w:val="005526B6"/>
    <w:rsid w:val="00553003"/>
    <w:rsid w:val="0055324A"/>
    <w:rsid w:val="005542F9"/>
    <w:rsid w:val="00554B8C"/>
    <w:rsid w:val="00555889"/>
    <w:rsid w:val="00557E07"/>
    <w:rsid w:val="00563C59"/>
    <w:rsid w:val="0057647D"/>
    <w:rsid w:val="00576B0F"/>
    <w:rsid w:val="005858F7"/>
    <w:rsid w:val="0059100E"/>
    <w:rsid w:val="0059149B"/>
    <w:rsid w:val="0059377A"/>
    <w:rsid w:val="00595E82"/>
    <w:rsid w:val="00597203"/>
    <w:rsid w:val="005A2C61"/>
    <w:rsid w:val="005A717A"/>
    <w:rsid w:val="005B65F9"/>
    <w:rsid w:val="005B7658"/>
    <w:rsid w:val="005C08CD"/>
    <w:rsid w:val="005C38CC"/>
    <w:rsid w:val="005C40D3"/>
    <w:rsid w:val="005C6266"/>
    <w:rsid w:val="005C63EE"/>
    <w:rsid w:val="005C6BE4"/>
    <w:rsid w:val="005D4CA7"/>
    <w:rsid w:val="005E1493"/>
    <w:rsid w:val="005E1F23"/>
    <w:rsid w:val="005E639E"/>
    <w:rsid w:val="005E71AC"/>
    <w:rsid w:val="005F0E43"/>
    <w:rsid w:val="005F4D8E"/>
    <w:rsid w:val="005F5372"/>
    <w:rsid w:val="005F7AF9"/>
    <w:rsid w:val="006016E7"/>
    <w:rsid w:val="00602BF8"/>
    <w:rsid w:val="00603CE6"/>
    <w:rsid w:val="00605273"/>
    <w:rsid w:val="00605584"/>
    <w:rsid w:val="00606DD2"/>
    <w:rsid w:val="006075E7"/>
    <w:rsid w:val="00610068"/>
    <w:rsid w:val="006101E1"/>
    <w:rsid w:val="00610BCF"/>
    <w:rsid w:val="006168C8"/>
    <w:rsid w:val="006208BB"/>
    <w:rsid w:val="00630269"/>
    <w:rsid w:val="00632C1A"/>
    <w:rsid w:val="00632C42"/>
    <w:rsid w:val="00633385"/>
    <w:rsid w:val="00633D29"/>
    <w:rsid w:val="00635C55"/>
    <w:rsid w:val="00636975"/>
    <w:rsid w:val="00637747"/>
    <w:rsid w:val="00640463"/>
    <w:rsid w:val="006406EA"/>
    <w:rsid w:val="0064344C"/>
    <w:rsid w:val="0064359D"/>
    <w:rsid w:val="006437AE"/>
    <w:rsid w:val="00645214"/>
    <w:rsid w:val="00645D7D"/>
    <w:rsid w:val="006466E4"/>
    <w:rsid w:val="00657B32"/>
    <w:rsid w:val="00657DCB"/>
    <w:rsid w:val="00657FE4"/>
    <w:rsid w:val="00661696"/>
    <w:rsid w:val="00662415"/>
    <w:rsid w:val="00663B41"/>
    <w:rsid w:val="00664505"/>
    <w:rsid w:val="00666475"/>
    <w:rsid w:val="00670C73"/>
    <w:rsid w:val="006715E3"/>
    <w:rsid w:val="006811FD"/>
    <w:rsid w:val="00683FA8"/>
    <w:rsid w:val="00683FC3"/>
    <w:rsid w:val="00685080"/>
    <w:rsid w:val="0068688C"/>
    <w:rsid w:val="00692569"/>
    <w:rsid w:val="006962D9"/>
    <w:rsid w:val="006967A9"/>
    <w:rsid w:val="0069703F"/>
    <w:rsid w:val="006A0FB1"/>
    <w:rsid w:val="006B2F2B"/>
    <w:rsid w:val="006B3BA0"/>
    <w:rsid w:val="006B3DC2"/>
    <w:rsid w:val="006B5450"/>
    <w:rsid w:val="006B604F"/>
    <w:rsid w:val="006C09A2"/>
    <w:rsid w:val="006C1C23"/>
    <w:rsid w:val="006C1D1D"/>
    <w:rsid w:val="006C3C46"/>
    <w:rsid w:val="006C4010"/>
    <w:rsid w:val="006C59D8"/>
    <w:rsid w:val="006D0564"/>
    <w:rsid w:val="006D1A75"/>
    <w:rsid w:val="006D246C"/>
    <w:rsid w:val="006D4F62"/>
    <w:rsid w:val="006E1191"/>
    <w:rsid w:val="006E2846"/>
    <w:rsid w:val="006E51F1"/>
    <w:rsid w:val="006E5683"/>
    <w:rsid w:val="006E7460"/>
    <w:rsid w:val="006E7951"/>
    <w:rsid w:val="006F0EFD"/>
    <w:rsid w:val="006F1C7E"/>
    <w:rsid w:val="006F2395"/>
    <w:rsid w:val="006F7D81"/>
    <w:rsid w:val="007018EA"/>
    <w:rsid w:val="00702D47"/>
    <w:rsid w:val="0070370A"/>
    <w:rsid w:val="00704BAE"/>
    <w:rsid w:val="007117A4"/>
    <w:rsid w:val="0072137C"/>
    <w:rsid w:val="007235EA"/>
    <w:rsid w:val="0072456D"/>
    <w:rsid w:val="00724D8F"/>
    <w:rsid w:val="007276E9"/>
    <w:rsid w:val="0073024C"/>
    <w:rsid w:val="00733F46"/>
    <w:rsid w:val="00734C06"/>
    <w:rsid w:val="00734DB7"/>
    <w:rsid w:val="0074036F"/>
    <w:rsid w:val="007403F7"/>
    <w:rsid w:val="00740BF1"/>
    <w:rsid w:val="00741254"/>
    <w:rsid w:val="00741CCE"/>
    <w:rsid w:val="00742D24"/>
    <w:rsid w:val="0074400F"/>
    <w:rsid w:val="00745D29"/>
    <w:rsid w:val="00750ED6"/>
    <w:rsid w:val="007514E5"/>
    <w:rsid w:val="00752EC2"/>
    <w:rsid w:val="00753CCA"/>
    <w:rsid w:val="00766125"/>
    <w:rsid w:val="00773151"/>
    <w:rsid w:val="00775C59"/>
    <w:rsid w:val="00775DBB"/>
    <w:rsid w:val="007761AF"/>
    <w:rsid w:val="00782312"/>
    <w:rsid w:val="00784A7A"/>
    <w:rsid w:val="00785249"/>
    <w:rsid w:val="007862C3"/>
    <w:rsid w:val="0078673F"/>
    <w:rsid w:val="00786C92"/>
    <w:rsid w:val="00787A97"/>
    <w:rsid w:val="00787C34"/>
    <w:rsid w:val="00791258"/>
    <w:rsid w:val="0079130A"/>
    <w:rsid w:val="00791DAE"/>
    <w:rsid w:val="007924FD"/>
    <w:rsid w:val="0079271D"/>
    <w:rsid w:val="0079548F"/>
    <w:rsid w:val="00795875"/>
    <w:rsid w:val="007A1D6D"/>
    <w:rsid w:val="007A20CE"/>
    <w:rsid w:val="007A3B42"/>
    <w:rsid w:val="007A6A70"/>
    <w:rsid w:val="007A6BA4"/>
    <w:rsid w:val="007A7112"/>
    <w:rsid w:val="007B02A9"/>
    <w:rsid w:val="007B05D4"/>
    <w:rsid w:val="007B2615"/>
    <w:rsid w:val="007B26B1"/>
    <w:rsid w:val="007B7CED"/>
    <w:rsid w:val="007C03CD"/>
    <w:rsid w:val="007C0F0B"/>
    <w:rsid w:val="007C7CB7"/>
    <w:rsid w:val="007D0747"/>
    <w:rsid w:val="007D316A"/>
    <w:rsid w:val="007D3EA6"/>
    <w:rsid w:val="007D62DC"/>
    <w:rsid w:val="007D6C51"/>
    <w:rsid w:val="007D6FD3"/>
    <w:rsid w:val="007E0554"/>
    <w:rsid w:val="007E2F81"/>
    <w:rsid w:val="007E7DC0"/>
    <w:rsid w:val="007F1F65"/>
    <w:rsid w:val="007F6278"/>
    <w:rsid w:val="007F7DCA"/>
    <w:rsid w:val="00801ECE"/>
    <w:rsid w:val="008062A1"/>
    <w:rsid w:val="0080692F"/>
    <w:rsid w:val="0081277C"/>
    <w:rsid w:val="0081425C"/>
    <w:rsid w:val="0081553A"/>
    <w:rsid w:val="008225E3"/>
    <w:rsid w:val="0082728E"/>
    <w:rsid w:val="008272E0"/>
    <w:rsid w:val="0083373B"/>
    <w:rsid w:val="008362EF"/>
    <w:rsid w:val="00837824"/>
    <w:rsid w:val="00837914"/>
    <w:rsid w:val="00840F62"/>
    <w:rsid w:val="008434C9"/>
    <w:rsid w:val="00846BB9"/>
    <w:rsid w:val="00850266"/>
    <w:rsid w:val="0085180F"/>
    <w:rsid w:val="00851A75"/>
    <w:rsid w:val="008531EC"/>
    <w:rsid w:val="0085389D"/>
    <w:rsid w:val="00854BDC"/>
    <w:rsid w:val="008554AC"/>
    <w:rsid w:val="00856CD3"/>
    <w:rsid w:val="00857089"/>
    <w:rsid w:val="00863726"/>
    <w:rsid w:val="008710C6"/>
    <w:rsid w:val="00873D36"/>
    <w:rsid w:val="0088223A"/>
    <w:rsid w:val="00882E8F"/>
    <w:rsid w:val="00883634"/>
    <w:rsid w:val="008857EF"/>
    <w:rsid w:val="00885C12"/>
    <w:rsid w:val="00887A7E"/>
    <w:rsid w:val="00890085"/>
    <w:rsid w:val="008A1A84"/>
    <w:rsid w:val="008A1EFC"/>
    <w:rsid w:val="008A3E1D"/>
    <w:rsid w:val="008A45E7"/>
    <w:rsid w:val="008A4C87"/>
    <w:rsid w:val="008A7A4F"/>
    <w:rsid w:val="008A7FCD"/>
    <w:rsid w:val="008B097D"/>
    <w:rsid w:val="008B213A"/>
    <w:rsid w:val="008B2816"/>
    <w:rsid w:val="008B2DEB"/>
    <w:rsid w:val="008B3AC7"/>
    <w:rsid w:val="008B3B00"/>
    <w:rsid w:val="008B3C5E"/>
    <w:rsid w:val="008B52A6"/>
    <w:rsid w:val="008C3913"/>
    <w:rsid w:val="008C7259"/>
    <w:rsid w:val="008C777C"/>
    <w:rsid w:val="008C7BB5"/>
    <w:rsid w:val="008C7E2F"/>
    <w:rsid w:val="008D2450"/>
    <w:rsid w:val="008D6127"/>
    <w:rsid w:val="008D73A8"/>
    <w:rsid w:val="008E1E6F"/>
    <w:rsid w:val="008E2B28"/>
    <w:rsid w:val="008E3C7F"/>
    <w:rsid w:val="008E43D5"/>
    <w:rsid w:val="008E6CD6"/>
    <w:rsid w:val="008E7072"/>
    <w:rsid w:val="008F1704"/>
    <w:rsid w:val="008F6A49"/>
    <w:rsid w:val="00900718"/>
    <w:rsid w:val="00902848"/>
    <w:rsid w:val="00904F13"/>
    <w:rsid w:val="009074C5"/>
    <w:rsid w:val="009102C4"/>
    <w:rsid w:val="00912426"/>
    <w:rsid w:val="00912E4B"/>
    <w:rsid w:val="00913EF8"/>
    <w:rsid w:val="00917E6F"/>
    <w:rsid w:val="009214F1"/>
    <w:rsid w:val="0092419A"/>
    <w:rsid w:val="00924451"/>
    <w:rsid w:val="009251B2"/>
    <w:rsid w:val="00925B63"/>
    <w:rsid w:val="00927518"/>
    <w:rsid w:val="009302D2"/>
    <w:rsid w:val="00932FC2"/>
    <w:rsid w:val="00933AD0"/>
    <w:rsid w:val="00935FB7"/>
    <w:rsid w:val="00936EB5"/>
    <w:rsid w:val="009373C0"/>
    <w:rsid w:val="00937F0F"/>
    <w:rsid w:val="009401FC"/>
    <w:rsid w:val="0094119C"/>
    <w:rsid w:val="0094128B"/>
    <w:rsid w:val="00942A05"/>
    <w:rsid w:val="0094366E"/>
    <w:rsid w:val="00946321"/>
    <w:rsid w:val="0094695B"/>
    <w:rsid w:val="00950C97"/>
    <w:rsid w:val="00951299"/>
    <w:rsid w:val="00951814"/>
    <w:rsid w:val="00953583"/>
    <w:rsid w:val="009541B9"/>
    <w:rsid w:val="00954FA8"/>
    <w:rsid w:val="00956341"/>
    <w:rsid w:val="00961590"/>
    <w:rsid w:val="00961E44"/>
    <w:rsid w:val="00963306"/>
    <w:rsid w:val="00963843"/>
    <w:rsid w:val="00973E16"/>
    <w:rsid w:val="0097418A"/>
    <w:rsid w:val="00975099"/>
    <w:rsid w:val="00975D23"/>
    <w:rsid w:val="00976CA6"/>
    <w:rsid w:val="009778D3"/>
    <w:rsid w:val="009858B8"/>
    <w:rsid w:val="00992586"/>
    <w:rsid w:val="0099631F"/>
    <w:rsid w:val="00997F47"/>
    <w:rsid w:val="009A05B6"/>
    <w:rsid w:val="009A2D37"/>
    <w:rsid w:val="009B0650"/>
    <w:rsid w:val="009C34F3"/>
    <w:rsid w:val="009C5409"/>
    <w:rsid w:val="009C65F0"/>
    <w:rsid w:val="009C71B3"/>
    <w:rsid w:val="009C7FD3"/>
    <w:rsid w:val="009D0BCD"/>
    <w:rsid w:val="009D1B80"/>
    <w:rsid w:val="009D3BA8"/>
    <w:rsid w:val="009D56BA"/>
    <w:rsid w:val="009D6466"/>
    <w:rsid w:val="009E0D3E"/>
    <w:rsid w:val="009E2463"/>
    <w:rsid w:val="009E62A6"/>
    <w:rsid w:val="009E6382"/>
    <w:rsid w:val="009E7F71"/>
    <w:rsid w:val="009F0E65"/>
    <w:rsid w:val="009F1925"/>
    <w:rsid w:val="009F434E"/>
    <w:rsid w:val="009F43B4"/>
    <w:rsid w:val="009F5385"/>
    <w:rsid w:val="00A022A7"/>
    <w:rsid w:val="00A022BA"/>
    <w:rsid w:val="00A05ACB"/>
    <w:rsid w:val="00A06F34"/>
    <w:rsid w:val="00A0757D"/>
    <w:rsid w:val="00A10747"/>
    <w:rsid w:val="00A130EC"/>
    <w:rsid w:val="00A144B5"/>
    <w:rsid w:val="00A162E6"/>
    <w:rsid w:val="00A168BF"/>
    <w:rsid w:val="00A21192"/>
    <w:rsid w:val="00A249E4"/>
    <w:rsid w:val="00A25268"/>
    <w:rsid w:val="00A31E78"/>
    <w:rsid w:val="00A33D60"/>
    <w:rsid w:val="00A36D05"/>
    <w:rsid w:val="00A3795D"/>
    <w:rsid w:val="00A4065C"/>
    <w:rsid w:val="00A40BD4"/>
    <w:rsid w:val="00A43726"/>
    <w:rsid w:val="00A44CD1"/>
    <w:rsid w:val="00A475D4"/>
    <w:rsid w:val="00A50B55"/>
    <w:rsid w:val="00A547B4"/>
    <w:rsid w:val="00A556AE"/>
    <w:rsid w:val="00A6065D"/>
    <w:rsid w:val="00A608C8"/>
    <w:rsid w:val="00A60B15"/>
    <w:rsid w:val="00A60C9E"/>
    <w:rsid w:val="00A63FFE"/>
    <w:rsid w:val="00A653C4"/>
    <w:rsid w:val="00A67323"/>
    <w:rsid w:val="00A706D4"/>
    <w:rsid w:val="00A7150E"/>
    <w:rsid w:val="00A747C6"/>
    <w:rsid w:val="00A75205"/>
    <w:rsid w:val="00A75A00"/>
    <w:rsid w:val="00A75B76"/>
    <w:rsid w:val="00A815C6"/>
    <w:rsid w:val="00A84316"/>
    <w:rsid w:val="00A84B87"/>
    <w:rsid w:val="00A87B97"/>
    <w:rsid w:val="00A9184A"/>
    <w:rsid w:val="00A96671"/>
    <w:rsid w:val="00A96D63"/>
    <w:rsid w:val="00A97A7B"/>
    <w:rsid w:val="00A97F08"/>
    <w:rsid w:val="00AA50D6"/>
    <w:rsid w:val="00AA58DF"/>
    <w:rsid w:val="00AA5FC9"/>
    <w:rsid w:val="00AA6623"/>
    <w:rsid w:val="00AB1782"/>
    <w:rsid w:val="00AB3AA3"/>
    <w:rsid w:val="00AB4AC9"/>
    <w:rsid w:val="00AB6CFA"/>
    <w:rsid w:val="00AC07AE"/>
    <w:rsid w:val="00AC17A2"/>
    <w:rsid w:val="00AC39E0"/>
    <w:rsid w:val="00AC42C2"/>
    <w:rsid w:val="00AC69DC"/>
    <w:rsid w:val="00AC6B1A"/>
    <w:rsid w:val="00AC6E4A"/>
    <w:rsid w:val="00AD0752"/>
    <w:rsid w:val="00AD1406"/>
    <w:rsid w:val="00AD6926"/>
    <w:rsid w:val="00AE34BB"/>
    <w:rsid w:val="00AF1F39"/>
    <w:rsid w:val="00AF2E15"/>
    <w:rsid w:val="00AF387D"/>
    <w:rsid w:val="00AF4C6E"/>
    <w:rsid w:val="00B0084F"/>
    <w:rsid w:val="00B00AB5"/>
    <w:rsid w:val="00B01F9A"/>
    <w:rsid w:val="00B04E79"/>
    <w:rsid w:val="00B05FB6"/>
    <w:rsid w:val="00B0715D"/>
    <w:rsid w:val="00B07CF9"/>
    <w:rsid w:val="00B1073F"/>
    <w:rsid w:val="00B1720D"/>
    <w:rsid w:val="00B17BE7"/>
    <w:rsid w:val="00B23373"/>
    <w:rsid w:val="00B237BC"/>
    <w:rsid w:val="00B24FF0"/>
    <w:rsid w:val="00B30EC1"/>
    <w:rsid w:val="00B33F02"/>
    <w:rsid w:val="00B34874"/>
    <w:rsid w:val="00B41161"/>
    <w:rsid w:val="00B44906"/>
    <w:rsid w:val="00B54F97"/>
    <w:rsid w:val="00B560A5"/>
    <w:rsid w:val="00B56B74"/>
    <w:rsid w:val="00B56E07"/>
    <w:rsid w:val="00B6073F"/>
    <w:rsid w:val="00B60CFB"/>
    <w:rsid w:val="00B6253E"/>
    <w:rsid w:val="00B670E7"/>
    <w:rsid w:val="00B67E20"/>
    <w:rsid w:val="00B72A49"/>
    <w:rsid w:val="00B75404"/>
    <w:rsid w:val="00B76295"/>
    <w:rsid w:val="00B77EB3"/>
    <w:rsid w:val="00B80DC1"/>
    <w:rsid w:val="00B8369E"/>
    <w:rsid w:val="00B83A77"/>
    <w:rsid w:val="00B84AF3"/>
    <w:rsid w:val="00B869E9"/>
    <w:rsid w:val="00B95577"/>
    <w:rsid w:val="00B96208"/>
    <w:rsid w:val="00BB0153"/>
    <w:rsid w:val="00BC371E"/>
    <w:rsid w:val="00BC5BEB"/>
    <w:rsid w:val="00BC5FEA"/>
    <w:rsid w:val="00BC6C77"/>
    <w:rsid w:val="00BD096F"/>
    <w:rsid w:val="00BD1793"/>
    <w:rsid w:val="00BD231A"/>
    <w:rsid w:val="00BD6D07"/>
    <w:rsid w:val="00BE1543"/>
    <w:rsid w:val="00BE1D20"/>
    <w:rsid w:val="00BE2D26"/>
    <w:rsid w:val="00BE3551"/>
    <w:rsid w:val="00BE3575"/>
    <w:rsid w:val="00BF11D1"/>
    <w:rsid w:val="00BF18D3"/>
    <w:rsid w:val="00BF3613"/>
    <w:rsid w:val="00BF42A6"/>
    <w:rsid w:val="00BF6B25"/>
    <w:rsid w:val="00BF6BDE"/>
    <w:rsid w:val="00C0145F"/>
    <w:rsid w:val="00C03025"/>
    <w:rsid w:val="00C0310A"/>
    <w:rsid w:val="00C056D0"/>
    <w:rsid w:val="00C07D44"/>
    <w:rsid w:val="00C1294C"/>
    <w:rsid w:val="00C1369D"/>
    <w:rsid w:val="00C143C8"/>
    <w:rsid w:val="00C17165"/>
    <w:rsid w:val="00C227A3"/>
    <w:rsid w:val="00C24631"/>
    <w:rsid w:val="00C334ED"/>
    <w:rsid w:val="00C361C7"/>
    <w:rsid w:val="00C37B63"/>
    <w:rsid w:val="00C53CE2"/>
    <w:rsid w:val="00C54199"/>
    <w:rsid w:val="00C54241"/>
    <w:rsid w:val="00C55E4C"/>
    <w:rsid w:val="00C613A2"/>
    <w:rsid w:val="00C639C3"/>
    <w:rsid w:val="00C64C06"/>
    <w:rsid w:val="00C80921"/>
    <w:rsid w:val="00C823C0"/>
    <w:rsid w:val="00C8435B"/>
    <w:rsid w:val="00C9059F"/>
    <w:rsid w:val="00C90C54"/>
    <w:rsid w:val="00CA4DBB"/>
    <w:rsid w:val="00CB2B3E"/>
    <w:rsid w:val="00CB322E"/>
    <w:rsid w:val="00CB3755"/>
    <w:rsid w:val="00CB6B50"/>
    <w:rsid w:val="00CC1784"/>
    <w:rsid w:val="00CC2567"/>
    <w:rsid w:val="00CC41E3"/>
    <w:rsid w:val="00CC4EC4"/>
    <w:rsid w:val="00CC5E78"/>
    <w:rsid w:val="00CC7780"/>
    <w:rsid w:val="00CD1A10"/>
    <w:rsid w:val="00CD557F"/>
    <w:rsid w:val="00CD7651"/>
    <w:rsid w:val="00CE20B9"/>
    <w:rsid w:val="00CE2C95"/>
    <w:rsid w:val="00CE58C1"/>
    <w:rsid w:val="00CE6C25"/>
    <w:rsid w:val="00CE7482"/>
    <w:rsid w:val="00CF00A2"/>
    <w:rsid w:val="00CF03AC"/>
    <w:rsid w:val="00CF23EF"/>
    <w:rsid w:val="00CF2C2D"/>
    <w:rsid w:val="00CF30EB"/>
    <w:rsid w:val="00CF3CFC"/>
    <w:rsid w:val="00CF4861"/>
    <w:rsid w:val="00CF6A11"/>
    <w:rsid w:val="00CF7023"/>
    <w:rsid w:val="00D007D2"/>
    <w:rsid w:val="00D02C29"/>
    <w:rsid w:val="00D0522B"/>
    <w:rsid w:val="00D05B07"/>
    <w:rsid w:val="00D105E6"/>
    <w:rsid w:val="00D10959"/>
    <w:rsid w:val="00D16BC5"/>
    <w:rsid w:val="00D17164"/>
    <w:rsid w:val="00D214E9"/>
    <w:rsid w:val="00D268E5"/>
    <w:rsid w:val="00D27884"/>
    <w:rsid w:val="00D3282A"/>
    <w:rsid w:val="00D33058"/>
    <w:rsid w:val="00D35A6D"/>
    <w:rsid w:val="00D409FD"/>
    <w:rsid w:val="00D44B9B"/>
    <w:rsid w:val="00D45849"/>
    <w:rsid w:val="00D513F5"/>
    <w:rsid w:val="00D52675"/>
    <w:rsid w:val="00D52D88"/>
    <w:rsid w:val="00D53408"/>
    <w:rsid w:val="00D53585"/>
    <w:rsid w:val="00D5429C"/>
    <w:rsid w:val="00D54F28"/>
    <w:rsid w:val="00D601BC"/>
    <w:rsid w:val="00D61F74"/>
    <w:rsid w:val="00D63B42"/>
    <w:rsid w:val="00D6600C"/>
    <w:rsid w:val="00D67656"/>
    <w:rsid w:val="00D71AA4"/>
    <w:rsid w:val="00D74171"/>
    <w:rsid w:val="00D77B12"/>
    <w:rsid w:val="00D80A79"/>
    <w:rsid w:val="00D86517"/>
    <w:rsid w:val="00D90995"/>
    <w:rsid w:val="00D96219"/>
    <w:rsid w:val="00D968AF"/>
    <w:rsid w:val="00DA046F"/>
    <w:rsid w:val="00DA4127"/>
    <w:rsid w:val="00DA45F2"/>
    <w:rsid w:val="00DA49EB"/>
    <w:rsid w:val="00DA7951"/>
    <w:rsid w:val="00DB08E1"/>
    <w:rsid w:val="00DB1125"/>
    <w:rsid w:val="00DB1DE9"/>
    <w:rsid w:val="00DC3B57"/>
    <w:rsid w:val="00DC64DF"/>
    <w:rsid w:val="00DC7636"/>
    <w:rsid w:val="00DD059C"/>
    <w:rsid w:val="00DD14B7"/>
    <w:rsid w:val="00DD1B25"/>
    <w:rsid w:val="00DE0E82"/>
    <w:rsid w:val="00DE159C"/>
    <w:rsid w:val="00DE1AE0"/>
    <w:rsid w:val="00DE2608"/>
    <w:rsid w:val="00DE5925"/>
    <w:rsid w:val="00DE59D8"/>
    <w:rsid w:val="00DE7E2C"/>
    <w:rsid w:val="00DF4C5F"/>
    <w:rsid w:val="00DF60BE"/>
    <w:rsid w:val="00DF7540"/>
    <w:rsid w:val="00E004FA"/>
    <w:rsid w:val="00E020F7"/>
    <w:rsid w:val="00E024B8"/>
    <w:rsid w:val="00E0621C"/>
    <w:rsid w:val="00E11491"/>
    <w:rsid w:val="00E11CD0"/>
    <w:rsid w:val="00E11D97"/>
    <w:rsid w:val="00E1343A"/>
    <w:rsid w:val="00E1649A"/>
    <w:rsid w:val="00E2366D"/>
    <w:rsid w:val="00E23D5D"/>
    <w:rsid w:val="00E2583B"/>
    <w:rsid w:val="00E26488"/>
    <w:rsid w:val="00E33564"/>
    <w:rsid w:val="00E3374E"/>
    <w:rsid w:val="00E371E7"/>
    <w:rsid w:val="00E377FA"/>
    <w:rsid w:val="00E41E99"/>
    <w:rsid w:val="00E42F90"/>
    <w:rsid w:val="00E432C7"/>
    <w:rsid w:val="00E50619"/>
    <w:rsid w:val="00E63166"/>
    <w:rsid w:val="00E70D06"/>
    <w:rsid w:val="00E73559"/>
    <w:rsid w:val="00E82228"/>
    <w:rsid w:val="00E82CC1"/>
    <w:rsid w:val="00E876FB"/>
    <w:rsid w:val="00E87E0E"/>
    <w:rsid w:val="00E90948"/>
    <w:rsid w:val="00E91C34"/>
    <w:rsid w:val="00E92131"/>
    <w:rsid w:val="00E9309A"/>
    <w:rsid w:val="00E93A44"/>
    <w:rsid w:val="00E94504"/>
    <w:rsid w:val="00E94566"/>
    <w:rsid w:val="00E94695"/>
    <w:rsid w:val="00E96629"/>
    <w:rsid w:val="00EA05AF"/>
    <w:rsid w:val="00EA186D"/>
    <w:rsid w:val="00EB12C8"/>
    <w:rsid w:val="00EB2452"/>
    <w:rsid w:val="00EB297B"/>
    <w:rsid w:val="00EB4500"/>
    <w:rsid w:val="00EB526C"/>
    <w:rsid w:val="00EC339F"/>
    <w:rsid w:val="00EC3719"/>
    <w:rsid w:val="00EC4DE4"/>
    <w:rsid w:val="00EC509E"/>
    <w:rsid w:val="00EC63FF"/>
    <w:rsid w:val="00ED0755"/>
    <w:rsid w:val="00ED1606"/>
    <w:rsid w:val="00ED384E"/>
    <w:rsid w:val="00ED3EFF"/>
    <w:rsid w:val="00ED4472"/>
    <w:rsid w:val="00ED6003"/>
    <w:rsid w:val="00ED7547"/>
    <w:rsid w:val="00EE39B1"/>
    <w:rsid w:val="00EE4542"/>
    <w:rsid w:val="00EE657D"/>
    <w:rsid w:val="00EE7D81"/>
    <w:rsid w:val="00EF032E"/>
    <w:rsid w:val="00EF1176"/>
    <w:rsid w:val="00EF26AE"/>
    <w:rsid w:val="00EF344D"/>
    <w:rsid w:val="00F00838"/>
    <w:rsid w:val="00F06A38"/>
    <w:rsid w:val="00F0718E"/>
    <w:rsid w:val="00F11B44"/>
    <w:rsid w:val="00F14795"/>
    <w:rsid w:val="00F149F6"/>
    <w:rsid w:val="00F14D45"/>
    <w:rsid w:val="00F1572C"/>
    <w:rsid w:val="00F17612"/>
    <w:rsid w:val="00F25C6D"/>
    <w:rsid w:val="00F26680"/>
    <w:rsid w:val="00F272F8"/>
    <w:rsid w:val="00F304CF"/>
    <w:rsid w:val="00F30669"/>
    <w:rsid w:val="00F337E4"/>
    <w:rsid w:val="00F33955"/>
    <w:rsid w:val="00F353E7"/>
    <w:rsid w:val="00F35A4B"/>
    <w:rsid w:val="00F36E6C"/>
    <w:rsid w:val="00F374ED"/>
    <w:rsid w:val="00F40A2B"/>
    <w:rsid w:val="00F4139C"/>
    <w:rsid w:val="00F44AC0"/>
    <w:rsid w:val="00F455D8"/>
    <w:rsid w:val="00F51262"/>
    <w:rsid w:val="00F52749"/>
    <w:rsid w:val="00F53726"/>
    <w:rsid w:val="00F55810"/>
    <w:rsid w:val="00F610AC"/>
    <w:rsid w:val="00F635A7"/>
    <w:rsid w:val="00F64809"/>
    <w:rsid w:val="00F65542"/>
    <w:rsid w:val="00F65843"/>
    <w:rsid w:val="00F65ABF"/>
    <w:rsid w:val="00F6704F"/>
    <w:rsid w:val="00F67372"/>
    <w:rsid w:val="00F67A6B"/>
    <w:rsid w:val="00F71B25"/>
    <w:rsid w:val="00F72385"/>
    <w:rsid w:val="00F72C36"/>
    <w:rsid w:val="00F81DA5"/>
    <w:rsid w:val="00F82292"/>
    <w:rsid w:val="00F82BE2"/>
    <w:rsid w:val="00F87C15"/>
    <w:rsid w:val="00F920E2"/>
    <w:rsid w:val="00F958B5"/>
    <w:rsid w:val="00FA0139"/>
    <w:rsid w:val="00FA27AB"/>
    <w:rsid w:val="00FA4A11"/>
    <w:rsid w:val="00FA7C62"/>
    <w:rsid w:val="00FB1876"/>
    <w:rsid w:val="00FB1943"/>
    <w:rsid w:val="00FB202F"/>
    <w:rsid w:val="00FB216B"/>
    <w:rsid w:val="00FB319E"/>
    <w:rsid w:val="00FB4E5A"/>
    <w:rsid w:val="00FB72F6"/>
    <w:rsid w:val="00FC1D55"/>
    <w:rsid w:val="00FC3E52"/>
    <w:rsid w:val="00FC68D6"/>
    <w:rsid w:val="00FC6BF5"/>
    <w:rsid w:val="00FD02CA"/>
    <w:rsid w:val="00FD2624"/>
    <w:rsid w:val="00FD34F1"/>
    <w:rsid w:val="00FD4A91"/>
    <w:rsid w:val="00FE0516"/>
    <w:rsid w:val="00FE22B9"/>
    <w:rsid w:val="00FE25A0"/>
    <w:rsid w:val="00FE3C09"/>
    <w:rsid w:val="00FE43FB"/>
    <w:rsid w:val="00FE4DA8"/>
    <w:rsid w:val="00FF060A"/>
    <w:rsid w:val="00FF4547"/>
    <w:rsid w:val="00FF51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chartTrackingRefBased/>
  <w15:docId w15:val="{AD5316B3-6040-4162-BBDA-9FBC69EE7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F8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F1F65"/>
    <w:pPr>
      <w:suppressAutoHyphens/>
      <w:spacing w:line="360" w:lineRule="auto"/>
      <w:outlineLvl w:val="0"/>
    </w:pPr>
    <w:rPr>
      <w:rFonts w:cstheme="minorHAnsi"/>
      <w:b/>
      <w:lang w:eastAsia="ar-SA"/>
    </w:rPr>
  </w:style>
  <w:style w:type="paragraph" w:styleId="Nagwek2">
    <w:name w:val="heading 2"/>
    <w:basedOn w:val="Normalny"/>
    <w:next w:val="Normalny"/>
    <w:link w:val="Nagwek2Znak"/>
    <w:qFormat/>
    <w:rsid w:val="005C08CD"/>
    <w:pPr>
      <w:shd w:val="clear" w:color="auto" w:fill="FFFFFF"/>
      <w:spacing w:line="360" w:lineRule="auto"/>
      <w:ind w:right="-35"/>
      <w:outlineLvl w:val="1"/>
    </w:pPr>
    <w:rPr>
      <w:rFonts w:ascii="Calibri" w:hAnsi="Calibri" w:cs="Calibri"/>
      <w:b/>
      <w:i/>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outlineLvl w:val="2"/>
    </w:pPr>
    <w:rPr>
      <w:rFonts w:ascii="Cambria" w:hAnsi="Cambria" w:cs="Cambria"/>
      <w:b/>
      <w:bCs/>
      <w:sz w:val="26"/>
      <w:szCs w:val="26"/>
      <w:lang w:eastAsia="ar-SA"/>
    </w:rPr>
  </w:style>
  <w:style w:type="paragraph" w:styleId="Nagwek4">
    <w:name w:val="heading 4"/>
    <w:basedOn w:val="Nagwek1"/>
    <w:next w:val="Normalny"/>
    <w:link w:val="Nagwek4Znak"/>
    <w:qFormat/>
    <w:rsid w:val="009D6466"/>
    <w:pPr>
      <w:outlineLvl w:val="3"/>
    </w:pPr>
  </w:style>
  <w:style w:type="paragraph" w:styleId="Nagwek5">
    <w:name w:val="heading 5"/>
    <w:basedOn w:val="Normalny"/>
    <w:next w:val="Normalny"/>
    <w:link w:val="Nagwek5Znak"/>
    <w:qFormat/>
    <w:rsid w:val="00AA58DF"/>
    <w:pPr>
      <w:spacing w:line="360" w:lineRule="auto"/>
      <w:outlineLvl w:val="4"/>
    </w:pPr>
    <w:rPr>
      <w:rFonts w:ascii="Calibri" w:hAnsi="Calibri" w:cs="Calibri"/>
      <w:b/>
    </w:rPr>
  </w:style>
  <w:style w:type="paragraph" w:styleId="Nagwek6">
    <w:name w:val="heading 6"/>
    <w:aliases w:val="Nagłówek SWZ"/>
    <w:basedOn w:val="Normalny"/>
    <w:next w:val="Normalny"/>
    <w:link w:val="Nagwek6Znak"/>
    <w:qFormat/>
    <w:rsid w:val="00E11CD0"/>
    <w:pPr>
      <w:keepNext/>
      <w:numPr>
        <w:ilvl w:val="5"/>
        <w:numId w:val="1"/>
      </w:numPr>
      <w:suppressAutoHyphens/>
      <w:ind w:left="450"/>
      <w:outlineLvl w:val="5"/>
    </w:pPr>
    <w:rPr>
      <w:rFonts w:ascii="Calibri" w:hAnsi="Calibri"/>
      <w:b/>
      <w:bCs/>
      <w:color w:val="000000"/>
      <w:lang w:eastAsia="ar-SA"/>
    </w:rPr>
  </w:style>
  <w:style w:type="paragraph" w:styleId="Nagwek7">
    <w:name w:val="heading 7"/>
    <w:basedOn w:val="Normalny"/>
    <w:next w:val="Normalny"/>
    <w:link w:val="Nagwek7Znak"/>
    <w:qFormat/>
    <w:rsid w:val="00AA58DF"/>
    <w:pPr>
      <w:shd w:val="clear" w:color="auto" w:fill="FFFFFF"/>
      <w:spacing w:line="360" w:lineRule="auto"/>
      <w:ind w:right="-35"/>
      <w:outlineLvl w:val="6"/>
    </w:pPr>
    <w:rPr>
      <w:rFonts w:ascii="Calibri" w:hAnsi="Calibri" w:cs="Calibri"/>
      <w:b/>
      <w:i/>
      <w:lang w:eastAsia="ar-SA"/>
    </w:rPr>
  </w:style>
  <w:style w:type="paragraph" w:styleId="Nagwek8">
    <w:name w:val="heading 8"/>
    <w:basedOn w:val="Normalny"/>
    <w:next w:val="Normalny"/>
    <w:link w:val="Nagwek8Znak"/>
    <w:qFormat/>
    <w:rsid w:val="00FE25A0"/>
    <w:pPr>
      <w:keepNext/>
      <w:numPr>
        <w:ilvl w:val="7"/>
        <w:numId w:val="1"/>
      </w:numPr>
      <w:suppressAutoHyphens/>
      <w:ind w:right="-88"/>
      <w:jc w:val="center"/>
      <w:outlineLvl w:val="7"/>
    </w:pPr>
    <w:rPr>
      <w:b/>
      <w:color w:val="000000"/>
      <w:lang w:eastAsia="ar-SA"/>
    </w:rPr>
  </w:style>
  <w:style w:type="paragraph" w:styleId="Nagwek9">
    <w:name w:val="heading 9"/>
    <w:basedOn w:val="Normalny"/>
    <w:next w:val="Normalny"/>
    <w:link w:val="Nagwek9Znak"/>
    <w:qFormat/>
    <w:rsid w:val="00FE25A0"/>
    <w:pPr>
      <w:keepNext/>
      <w:numPr>
        <w:ilvl w:val="8"/>
        <w:numId w:val="1"/>
      </w:numPr>
      <w:suppressAutoHyphens/>
      <w:outlineLvl w:val="8"/>
    </w:pPr>
    <w:rPr>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pPr>
    <w:rPr>
      <w:rFonts w:ascii="Times" w:eastAsiaTheme="minorEastAsia" w:hAnsi="Times"/>
      <w:sz w:val="20"/>
      <w:szCs w:val="20"/>
      <w:lang w:val="cs-CZ"/>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ind w:left="720"/>
      <w:contextualSpacing/>
    </w:pPr>
    <w:rPr>
      <w:rFonts w:eastAsiaTheme="minorEastAsia"/>
      <w:lang w:val="cs-CZ"/>
    </w:rPr>
  </w:style>
  <w:style w:type="character" w:styleId="Hipercze">
    <w:name w:val="Hyperlink"/>
    <w:basedOn w:val="Domylnaczcionkaakapitu"/>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775C59"/>
    <w:rPr>
      <w:sz w:val="16"/>
      <w:szCs w:val="16"/>
    </w:rPr>
  </w:style>
  <w:style w:type="paragraph" w:styleId="Tekstkomentarza">
    <w:name w:val="annotation text"/>
    <w:basedOn w:val="Normalny"/>
    <w:link w:val="TekstkomentarzaZnak"/>
    <w:uiPriority w:val="99"/>
    <w:semiHidden/>
    <w:unhideWhenUsed/>
    <w:rsid w:val="00775C59"/>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7F1F65"/>
    <w:rPr>
      <w:rFonts w:eastAsia="Times New Roman" w:cstheme="minorHAnsi"/>
      <w:b/>
      <w:lang w:eastAsia="ar-SA"/>
    </w:rPr>
  </w:style>
  <w:style w:type="character" w:customStyle="1" w:styleId="Nagwek2Znak">
    <w:name w:val="Nagłówek 2 Znak"/>
    <w:basedOn w:val="Domylnaczcionkaakapitu"/>
    <w:link w:val="Nagwek2"/>
    <w:rsid w:val="005C08CD"/>
    <w:rPr>
      <w:rFonts w:ascii="Calibri" w:eastAsia="Times New Roman" w:hAnsi="Calibri" w:cs="Calibri"/>
      <w:b/>
      <w:i/>
      <w:shd w:val="clear" w:color="auto" w:fill="FFFFFF"/>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9D6466"/>
    <w:rPr>
      <w:rFonts w:eastAsia="Times New Roman" w:cstheme="minorHAnsi"/>
      <w:b/>
      <w:lang w:eastAsia="ar-SA"/>
    </w:rPr>
  </w:style>
  <w:style w:type="character" w:customStyle="1" w:styleId="Nagwek5Znak">
    <w:name w:val="Nagłówek 5 Znak"/>
    <w:basedOn w:val="Domylnaczcionkaakapitu"/>
    <w:link w:val="Nagwek5"/>
    <w:rsid w:val="00AA58DF"/>
    <w:rPr>
      <w:rFonts w:ascii="Calibri" w:eastAsia="Times New Roman" w:hAnsi="Calibri" w:cs="Calibri"/>
      <w:b/>
      <w:lang w:eastAsia="pl-PL"/>
    </w:rPr>
  </w:style>
  <w:style w:type="character" w:customStyle="1" w:styleId="Nagwek6Znak">
    <w:name w:val="Nagłówek 6 Znak"/>
    <w:aliases w:val="Nagłówek SWZ Znak"/>
    <w:basedOn w:val="Domylnaczcionkaakapitu"/>
    <w:link w:val="Nagwek6"/>
    <w:rsid w:val="00E11CD0"/>
    <w:rPr>
      <w:rFonts w:ascii="Calibri" w:eastAsia="Times New Roman" w:hAnsi="Calibri" w:cs="Times New Roman"/>
      <w:b/>
      <w:bCs/>
      <w:color w:val="000000"/>
      <w:sz w:val="24"/>
      <w:szCs w:val="24"/>
      <w:lang w:eastAsia="ar-SA"/>
    </w:rPr>
  </w:style>
  <w:style w:type="character" w:customStyle="1" w:styleId="Nagwek7Znak">
    <w:name w:val="Nagłówek 7 Znak"/>
    <w:basedOn w:val="Domylnaczcionkaakapitu"/>
    <w:link w:val="Nagwek7"/>
    <w:rsid w:val="00AA58DF"/>
    <w:rPr>
      <w:rFonts w:ascii="Calibri" w:eastAsia="Times New Roman" w:hAnsi="Calibri" w:cs="Calibri"/>
      <w:b/>
      <w:i/>
      <w:shd w:val="clear" w:color="auto" w:fill="FFFFFF"/>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 w:val="24"/>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uiPriority w:val="99"/>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pPr>
    <w:rPr>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ind w:left="360" w:hanging="360"/>
    </w:pPr>
    <w:rPr>
      <w:rFonts w:ascii="Arial" w:hAnsi="Arial" w:cs="Arial"/>
      <w:szCs w:val="20"/>
      <w:lang w:eastAsia="ar-SA"/>
    </w:rPr>
  </w:style>
  <w:style w:type="paragraph" w:customStyle="1" w:styleId="Podpis1">
    <w:name w:val="Podpis1"/>
    <w:basedOn w:val="Normalny"/>
    <w:rsid w:val="00FE25A0"/>
    <w:pPr>
      <w:suppressLineNumbers/>
      <w:suppressAutoHyphens/>
      <w:spacing w:before="120" w:after="120"/>
    </w:pPr>
    <w:rPr>
      <w:rFonts w:cs="Lucida Sans"/>
      <w:i/>
      <w:iCs/>
      <w:lang w:eastAsia="ar-SA"/>
    </w:rPr>
  </w:style>
  <w:style w:type="paragraph" w:customStyle="1" w:styleId="Indeks">
    <w:name w:val="Indeks"/>
    <w:basedOn w:val="Normalny"/>
    <w:rsid w:val="00FE25A0"/>
    <w:pPr>
      <w:suppressLineNumbers/>
      <w:suppressAutoHyphens/>
    </w:pPr>
    <w:rPr>
      <w:rFonts w:cs="Arial"/>
      <w:lang w:eastAsia="ar-SA"/>
    </w:rPr>
  </w:style>
  <w:style w:type="paragraph" w:customStyle="1" w:styleId="Nagwek10">
    <w:name w:val="Nagłówek1"/>
    <w:basedOn w:val="Normalny"/>
    <w:next w:val="Tekstpodstawowy"/>
    <w:rsid w:val="00FE25A0"/>
    <w:pPr>
      <w:keepNext/>
      <w:suppressAutoHyphens/>
      <w:spacing w:before="240" w:after="120"/>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pPr>
    <w:rPr>
      <w:rFonts w:cs="Arial"/>
      <w:i/>
      <w:iCs/>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1"/>
    <w:rsid w:val="00FE25A0"/>
    <w:pPr>
      <w:suppressAutoHyphens/>
    </w:pPr>
    <w:rPr>
      <w:sz w:val="20"/>
      <w:szCs w:val="20"/>
      <w:lang w:eastAsia="ar-SA"/>
    </w:rPr>
  </w:style>
  <w:style w:type="character" w:customStyle="1" w:styleId="TekstprzypisudolnegoZnak1">
    <w:name w:val="Tekst przypisu dolnego Znak1"/>
    <w:basedOn w:val="Domylnaczcionkaakapitu"/>
    <w:link w:val="Tekstprzypisudolnego"/>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sz w:val="20"/>
      <w:szCs w:val="20"/>
      <w:lang w:eastAsia="ar-SA"/>
    </w:rPr>
  </w:style>
  <w:style w:type="paragraph" w:styleId="Tekstprzypisukocowego">
    <w:name w:val="endnote text"/>
    <w:basedOn w:val="Normalny"/>
    <w:link w:val="TekstprzypisukocowegoZnak1"/>
    <w:rsid w:val="00FE25A0"/>
    <w:pPr>
      <w:suppressAutoHyphens/>
    </w:pPr>
    <w:rPr>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pPr>
    <w:rPr>
      <w:rFonts w:eastAsia="Arial Unicode MS" w:cs="Tahoma"/>
      <w:kern w:val="1"/>
      <w:lang w:eastAsia="ar-SA"/>
    </w:rPr>
  </w:style>
  <w:style w:type="paragraph" w:styleId="Tekstpodstawowywcity">
    <w:name w:val="Body Text Indent"/>
    <w:basedOn w:val="Normalny"/>
    <w:link w:val="TekstpodstawowywcityZnak1"/>
    <w:rsid w:val="00FE25A0"/>
    <w:pPr>
      <w:suppressAutoHyphens/>
      <w:ind w:left="720" w:hanging="96"/>
    </w:pPr>
    <w:rPr>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pPr>
    <w:rPr>
      <w:b/>
      <w:bCs/>
      <w:lang w:eastAsia="ar-SA"/>
    </w:rPr>
  </w:style>
  <w:style w:type="paragraph" w:customStyle="1" w:styleId="Tekstpodstawowywcity31">
    <w:name w:val="Tekst podstawowy wcięty 31"/>
    <w:basedOn w:val="Normalny"/>
    <w:rsid w:val="00FE25A0"/>
    <w:pPr>
      <w:suppressAutoHyphens/>
      <w:ind w:left="375"/>
      <w:jc w:val="both"/>
    </w:pPr>
    <w:rPr>
      <w:color w:val="000000"/>
      <w:lang w:eastAsia="ar-SA"/>
    </w:rPr>
  </w:style>
  <w:style w:type="paragraph" w:customStyle="1" w:styleId="myslniki">
    <w:name w:val="myslniki"/>
    <w:basedOn w:val="Normalny"/>
    <w:rsid w:val="00FE25A0"/>
    <w:pPr>
      <w:suppressAutoHyphens/>
      <w:overflowPunct w:val="0"/>
      <w:autoSpaceDE w:val="0"/>
      <w:ind w:left="709" w:hanging="284"/>
      <w:jc w:val="both"/>
      <w:textAlignment w:val="baseline"/>
    </w:pPr>
    <w:rPr>
      <w:color w:val="000000"/>
      <w:lang w:eastAsia="ar-SA"/>
    </w:rPr>
  </w:style>
  <w:style w:type="paragraph" w:customStyle="1" w:styleId="Pa0">
    <w:name w:val="Pa0"/>
    <w:basedOn w:val="Normalny"/>
    <w:next w:val="Normalny"/>
    <w:rsid w:val="00FE25A0"/>
    <w:pPr>
      <w:suppressAutoHyphens/>
      <w:autoSpaceDE w:val="0"/>
      <w:spacing w:line="241" w:lineRule="atLeast"/>
    </w:pPr>
    <w:rPr>
      <w:rFonts w:ascii="Myriad Pro" w:hAnsi="Myriad Pro" w:cs="Myriad Pro"/>
      <w:color w:val="000000"/>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jc w:val="center"/>
      <w:textAlignment w:val="center"/>
    </w:pPr>
    <w:rPr>
      <w:b/>
      <w:bCs/>
      <w:color w:val="000000"/>
      <w:sz w:val="26"/>
      <w:szCs w:val="26"/>
      <w:lang w:eastAsia="ar-SA"/>
    </w:rPr>
  </w:style>
  <w:style w:type="paragraph" w:customStyle="1" w:styleId="font5">
    <w:name w:val="font5"/>
    <w:basedOn w:val="Normalny"/>
    <w:rsid w:val="00FE25A0"/>
    <w:pPr>
      <w:suppressAutoHyphens/>
      <w:spacing w:before="280" w:after="280"/>
    </w:pPr>
    <w:rPr>
      <w:rFonts w:ascii="Calibri" w:hAnsi="Calibri" w:cs="Calibri"/>
      <w:b/>
      <w:bCs/>
      <w:color w:val="000000"/>
      <w:lang w:eastAsia="ar-SA"/>
    </w:rPr>
  </w:style>
  <w:style w:type="paragraph" w:customStyle="1" w:styleId="xl81">
    <w:name w:val="xl81"/>
    <w:basedOn w:val="Normalny"/>
    <w:rsid w:val="00FE25A0"/>
    <w:pPr>
      <w:suppressAutoHyphens/>
      <w:spacing w:before="280" w:after="280"/>
      <w:jc w:val="center"/>
      <w:textAlignment w:val="center"/>
    </w:pPr>
    <w:rPr>
      <w:b/>
      <w:bCs/>
      <w:color w:val="000000"/>
      <w:sz w:val="28"/>
      <w:szCs w:val="28"/>
      <w:lang w:eastAsia="ar-SA"/>
    </w:rPr>
  </w:style>
  <w:style w:type="paragraph" w:customStyle="1" w:styleId="font0">
    <w:name w:val="font0"/>
    <w:basedOn w:val="Normalny"/>
    <w:rsid w:val="00FE25A0"/>
    <w:pPr>
      <w:suppressAutoHyphens/>
      <w:spacing w:before="280" w:after="280"/>
    </w:pPr>
    <w:rPr>
      <w:rFonts w:ascii="Calibri" w:hAnsi="Calibri" w:cs="Calibri"/>
      <w:color w:val="000000"/>
      <w:lang w:eastAsia="ar-SA"/>
    </w:rPr>
  </w:style>
  <w:style w:type="paragraph" w:customStyle="1" w:styleId="font6">
    <w:name w:val="font6"/>
    <w:basedOn w:val="Normalny"/>
    <w:rsid w:val="00FE25A0"/>
    <w:pPr>
      <w:suppressAutoHyphens/>
      <w:spacing w:before="280" w:after="280"/>
    </w:pPr>
    <w:rPr>
      <w:rFonts w:ascii="Calibri" w:hAnsi="Calibri" w:cs="Calibri"/>
      <w:color w:val="000000"/>
      <w:lang w:eastAsia="ar-SA"/>
    </w:rPr>
  </w:style>
  <w:style w:type="paragraph" w:customStyle="1" w:styleId="font7">
    <w:name w:val="font7"/>
    <w:basedOn w:val="Normalny"/>
    <w:rsid w:val="00FE25A0"/>
    <w:pPr>
      <w:suppressAutoHyphens/>
      <w:spacing w:before="280" w:after="280"/>
    </w:pPr>
    <w:rPr>
      <w:rFonts w:ascii="Calibri" w:hAnsi="Calibri" w:cs="Calibri"/>
      <w:b/>
      <w:bCs/>
      <w:color w:val="000000"/>
      <w:lang w:eastAsia="ar-SA"/>
    </w:rPr>
  </w:style>
  <w:style w:type="paragraph" w:customStyle="1" w:styleId="font8">
    <w:name w:val="font8"/>
    <w:basedOn w:val="Normalny"/>
    <w:rsid w:val="00FE25A0"/>
    <w:pPr>
      <w:suppressAutoHyphens/>
      <w:spacing w:before="280" w:after="280"/>
    </w:pPr>
    <w:rPr>
      <w:rFonts w:ascii="Calibri" w:hAnsi="Calibri" w:cs="Calibri"/>
      <w:b/>
      <w:bCs/>
      <w:color w:val="000000"/>
      <w:lang w:eastAsia="ar-SA"/>
    </w:rPr>
  </w:style>
  <w:style w:type="paragraph" w:customStyle="1" w:styleId="font9">
    <w:name w:val="font9"/>
    <w:basedOn w:val="Normalny"/>
    <w:rsid w:val="00FE25A0"/>
    <w:pPr>
      <w:suppressAutoHyphens/>
      <w:spacing w:before="280" w:after="280"/>
    </w:pPr>
    <w:rPr>
      <w:rFonts w:ascii="Calibri" w:hAnsi="Calibri" w:cs="Calibri"/>
      <w:color w:val="000000"/>
      <w:lang w:eastAsia="ar-SA"/>
    </w:rPr>
  </w:style>
  <w:style w:type="paragraph" w:customStyle="1" w:styleId="font10">
    <w:name w:val="font10"/>
    <w:basedOn w:val="Normalny"/>
    <w:rsid w:val="00FE25A0"/>
    <w:pPr>
      <w:suppressAutoHyphens/>
      <w:spacing w:before="280" w:after="280"/>
    </w:pPr>
    <w:rPr>
      <w:rFonts w:ascii="Calibri" w:hAnsi="Calibri" w:cs="Calibri"/>
      <w:b/>
      <w:bCs/>
      <w:color w:val="000000"/>
      <w:lang w:eastAsia="ar-SA"/>
    </w:rPr>
  </w:style>
  <w:style w:type="paragraph" w:customStyle="1" w:styleId="font11">
    <w:name w:val="font11"/>
    <w:basedOn w:val="Normalny"/>
    <w:rsid w:val="00FE25A0"/>
    <w:pPr>
      <w:suppressAutoHyphens/>
      <w:spacing w:before="280" w:after="280"/>
    </w:pPr>
    <w:rPr>
      <w:rFonts w:ascii="Calibri" w:hAnsi="Calibri" w:cs="Calibri"/>
      <w:b/>
      <w:bCs/>
      <w:color w:val="FF6600"/>
      <w:lang w:eastAsia="ar-SA"/>
    </w:rPr>
  </w:style>
  <w:style w:type="paragraph" w:customStyle="1" w:styleId="font12">
    <w:name w:val="font12"/>
    <w:basedOn w:val="Normalny"/>
    <w:rsid w:val="00FE25A0"/>
    <w:pPr>
      <w:suppressAutoHyphens/>
      <w:spacing w:before="280" w:after="280"/>
    </w:pPr>
    <w:rPr>
      <w:rFonts w:ascii="Calibri" w:hAnsi="Calibri" w:cs="Calibri"/>
      <w:b/>
      <w:bCs/>
      <w:color w:val="FF6600"/>
      <w:lang w:eastAsia="ar-SA"/>
    </w:rPr>
  </w:style>
  <w:style w:type="paragraph" w:customStyle="1" w:styleId="font13">
    <w:name w:val="font13"/>
    <w:basedOn w:val="Normalny"/>
    <w:rsid w:val="00FE25A0"/>
    <w:pPr>
      <w:suppressAutoHyphens/>
      <w:spacing w:before="280" w:after="280"/>
    </w:pPr>
    <w:rPr>
      <w:rFonts w:ascii="Calibri" w:hAnsi="Calibri" w:cs="Calibri"/>
      <w:b/>
      <w:bCs/>
      <w:color w:val="000000"/>
      <w:sz w:val="23"/>
      <w:szCs w:val="23"/>
      <w:lang w:eastAsia="ar-SA"/>
    </w:rPr>
  </w:style>
  <w:style w:type="paragraph" w:customStyle="1" w:styleId="font14">
    <w:name w:val="font14"/>
    <w:basedOn w:val="Normalny"/>
    <w:rsid w:val="00FE25A0"/>
    <w:pPr>
      <w:suppressAutoHyphens/>
      <w:spacing w:before="280" w:after="280"/>
    </w:pPr>
    <w:rPr>
      <w:rFonts w:ascii="Calibri" w:hAnsi="Calibri" w:cs="Calibri"/>
      <w:color w:val="FF0000"/>
      <w:lang w:eastAsia="ar-SA"/>
    </w:rPr>
  </w:style>
  <w:style w:type="paragraph" w:customStyle="1" w:styleId="font15">
    <w:name w:val="font15"/>
    <w:basedOn w:val="Normalny"/>
    <w:rsid w:val="00FE25A0"/>
    <w:pPr>
      <w:suppressAutoHyphens/>
      <w:spacing w:before="280" w:after="280"/>
    </w:pPr>
    <w:rPr>
      <w:rFonts w:ascii="Cambria" w:hAnsi="Cambria" w:cs="Cambria"/>
      <w:b/>
      <w:bCs/>
      <w:color w:val="000000"/>
      <w:lang w:eastAsia="ar-SA"/>
    </w:rPr>
  </w:style>
  <w:style w:type="paragraph" w:customStyle="1" w:styleId="font16">
    <w:name w:val="font16"/>
    <w:basedOn w:val="Normalny"/>
    <w:rsid w:val="00FE25A0"/>
    <w:pPr>
      <w:suppressAutoHyphens/>
      <w:spacing w:before="280" w:after="280"/>
    </w:pPr>
    <w:rPr>
      <w:rFonts w:ascii="Calibri" w:hAnsi="Calibri" w:cs="Calibri"/>
      <w:b/>
      <w:bCs/>
      <w:color w:val="000000"/>
      <w:sz w:val="23"/>
      <w:szCs w:val="23"/>
      <w:lang w:eastAsia="ar-SA"/>
    </w:rPr>
  </w:style>
  <w:style w:type="paragraph" w:customStyle="1" w:styleId="font17">
    <w:name w:val="font17"/>
    <w:basedOn w:val="Normalny"/>
    <w:rsid w:val="00FE25A0"/>
    <w:pPr>
      <w:suppressAutoHyphens/>
      <w:spacing w:before="280" w:after="280"/>
    </w:pPr>
    <w:rPr>
      <w:rFonts w:ascii="Calibri" w:hAnsi="Calibri" w:cs="Calibri"/>
      <w:color w:val="000000"/>
      <w:lang w:eastAsia="ar-SA"/>
    </w:rPr>
  </w:style>
  <w:style w:type="paragraph" w:customStyle="1" w:styleId="font18">
    <w:name w:val="font18"/>
    <w:basedOn w:val="Normalny"/>
    <w:rsid w:val="00FE25A0"/>
    <w:pPr>
      <w:suppressAutoHyphens/>
      <w:spacing w:before="280" w:after="280"/>
    </w:pPr>
    <w:rPr>
      <w:rFonts w:ascii="Calibri" w:hAnsi="Calibri" w:cs="Calibri"/>
      <w:color w:val="000000"/>
      <w:lang w:eastAsia="ar-SA"/>
    </w:rPr>
  </w:style>
  <w:style w:type="paragraph" w:customStyle="1" w:styleId="xl64">
    <w:name w:val="xl64"/>
    <w:basedOn w:val="Normalny"/>
    <w:rsid w:val="00FE25A0"/>
    <w:pPr>
      <w:suppressAutoHyphens/>
      <w:spacing w:before="280" w:after="280"/>
      <w:jc w:val="center"/>
    </w:pPr>
    <w:rPr>
      <w:color w:val="000000"/>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67">
    <w:name w:val="xl67"/>
    <w:basedOn w:val="Normalny"/>
    <w:rsid w:val="00FE25A0"/>
    <w:pPr>
      <w:suppressAutoHyphens/>
      <w:spacing w:before="280" w:after="280"/>
      <w:textAlignment w:val="center"/>
    </w:pPr>
    <w:rPr>
      <w:color w:val="000000"/>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70">
    <w:name w:val="xl70"/>
    <w:basedOn w:val="Normalny"/>
    <w:rsid w:val="00FE25A0"/>
    <w:pPr>
      <w:suppressAutoHyphens/>
      <w:spacing w:before="280" w:after="280"/>
      <w:jc w:val="center"/>
      <w:textAlignment w:val="center"/>
    </w:pPr>
    <w:rPr>
      <w:color w:val="000000"/>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72">
    <w:name w:val="xl72"/>
    <w:basedOn w:val="Normalny"/>
    <w:rsid w:val="00FE25A0"/>
    <w:pPr>
      <w:suppressAutoHyphens/>
      <w:spacing w:before="280" w:after="280"/>
      <w:jc w:val="center"/>
      <w:textAlignment w:val="center"/>
    </w:pPr>
    <w:rPr>
      <w:color w:val="000000"/>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78">
    <w:name w:val="xl78"/>
    <w:basedOn w:val="Normalny"/>
    <w:rsid w:val="00FE25A0"/>
    <w:pPr>
      <w:suppressAutoHyphens/>
      <w:spacing w:before="280" w:after="280"/>
      <w:jc w:val="center"/>
      <w:textAlignment w:val="center"/>
    </w:pPr>
    <w:rPr>
      <w:color w:val="000000"/>
      <w:lang w:eastAsia="ar-SA"/>
    </w:rPr>
  </w:style>
  <w:style w:type="paragraph" w:customStyle="1" w:styleId="xl79">
    <w:name w:val="xl79"/>
    <w:basedOn w:val="Normalny"/>
    <w:rsid w:val="00FE25A0"/>
    <w:pPr>
      <w:suppressAutoHyphens/>
      <w:spacing w:before="280" w:after="280"/>
      <w:jc w:val="center"/>
      <w:textAlignment w:val="center"/>
    </w:pPr>
    <w:rPr>
      <w:b/>
      <w:bCs/>
      <w:color w:val="000000"/>
      <w:sz w:val="28"/>
      <w:szCs w:val="28"/>
      <w:lang w:eastAsia="ar-SA"/>
    </w:rPr>
  </w:style>
  <w:style w:type="paragraph" w:customStyle="1" w:styleId="xl80">
    <w:name w:val="xl80"/>
    <w:basedOn w:val="Normalny"/>
    <w:rsid w:val="00FE25A0"/>
    <w:pPr>
      <w:suppressAutoHyphens/>
      <w:spacing w:before="280" w:after="280"/>
      <w:jc w:val="center"/>
      <w:textAlignment w:val="center"/>
    </w:pPr>
    <w:rPr>
      <w:color w:val="000000"/>
      <w:lang w:eastAsia="ar-SA"/>
    </w:rPr>
  </w:style>
  <w:style w:type="paragraph" w:customStyle="1" w:styleId="xl82">
    <w:name w:val="xl82"/>
    <w:basedOn w:val="Normalny"/>
    <w:rsid w:val="00FE25A0"/>
    <w:pPr>
      <w:suppressAutoHyphens/>
      <w:spacing w:before="280" w:after="280"/>
      <w:jc w:val="center"/>
      <w:textAlignment w:val="center"/>
    </w:pPr>
    <w:rPr>
      <w:b/>
      <w:bCs/>
      <w:color w:val="000000"/>
      <w:sz w:val="28"/>
      <w:szCs w:val="28"/>
      <w:lang w:eastAsia="ar-SA"/>
    </w:rPr>
  </w:style>
  <w:style w:type="paragraph" w:customStyle="1" w:styleId="xl83">
    <w:name w:val="xl83"/>
    <w:basedOn w:val="Normalny"/>
    <w:rsid w:val="00FE25A0"/>
    <w:pPr>
      <w:suppressAutoHyphens/>
      <w:spacing w:before="280" w:after="280"/>
      <w:jc w:val="center"/>
    </w:pPr>
    <w:rPr>
      <w:b/>
      <w:bCs/>
      <w:color w:val="000000"/>
      <w:sz w:val="28"/>
      <w:szCs w:val="28"/>
      <w:lang w:eastAsia="ar-SA"/>
    </w:rPr>
  </w:style>
  <w:style w:type="paragraph" w:customStyle="1" w:styleId="xl84">
    <w:name w:val="xl84"/>
    <w:basedOn w:val="Normalny"/>
    <w:rsid w:val="00FE25A0"/>
    <w:pPr>
      <w:suppressAutoHyphens/>
      <w:spacing w:before="280" w:after="280"/>
      <w:jc w:val="right"/>
    </w:pPr>
    <w:rPr>
      <w:b/>
      <w:bCs/>
      <w:i/>
      <w:iCs/>
      <w:color w:val="000000"/>
      <w:sz w:val="32"/>
      <w:szCs w:val="32"/>
      <w:u w:val="single"/>
      <w:lang w:eastAsia="ar-SA"/>
    </w:rPr>
  </w:style>
  <w:style w:type="paragraph" w:customStyle="1" w:styleId="xl85">
    <w:name w:val="xl85"/>
    <w:basedOn w:val="Normalny"/>
    <w:rsid w:val="00FE25A0"/>
    <w:pPr>
      <w:suppressAutoHyphens/>
      <w:spacing w:before="280" w:after="280"/>
    </w:pPr>
    <w:rPr>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textAlignment w:val="center"/>
    </w:pPr>
    <w:rPr>
      <w:color w:val="000000"/>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jc w:val="center"/>
    </w:pPr>
    <w:rPr>
      <w:color w:val="000000"/>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textAlignment w:val="center"/>
    </w:pPr>
    <w:rPr>
      <w:color w:val="000000"/>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jc w:val="center"/>
    </w:pPr>
    <w:rPr>
      <w:color w:val="000000"/>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jc w:val="center"/>
    </w:pPr>
    <w:rPr>
      <w:color w:val="000000"/>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jc w:val="center"/>
      <w:textAlignment w:val="center"/>
    </w:pPr>
    <w:rPr>
      <w:i/>
      <w:iCs/>
      <w:color w:val="000000"/>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jc w:val="center"/>
      <w:textAlignment w:val="center"/>
    </w:pPr>
    <w:rPr>
      <w:color w:val="000000"/>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jc w:val="both"/>
      <w:textAlignment w:val="center"/>
    </w:pPr>
    <w:rPr>
      <w:color w:val="000000"/>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textAlignment w:val="center"/>
    </w:pPr>
    <w:rPr>
      <w:color w:val="000000"/>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43">
    <w:name w:val="xl143"/>
    <w:basedOn w:val="Normalny"/>
    <w:rsid w:val="00FE25A0"/>
    <w:pPr>
      <w:pBdr>
        <w:left w:val="single" w:sz="4" w:space="0" w:color="000000"/>
      </w:pBdr>
      <w:suppressAutoHyphens/>
      <w:spacing w:before="280" w:after="280"/>
      <w:jc w:val="center"/>
      <w:textAlignment w:val="center"/>
    </w:pPr>
    <w:rPr>
      <w:color w:val="000000"/>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jc w:val="center"/>
      <w:textAlignment w:val="center"/>
    </w:pPr>
    <w:rPr>
      <w:color w:val="000000"/>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150">
    <w:name w:val="xl150"/>
    <w:basedOn w:val="Normalny"/>
    <w:rsid w:val="00FE25A0"/>
    <w:pPr>
      <w:suppressAutoHyphens/>
      <w:spacing w:before="280" w:after="280"/>
      <w:jc w:val="center"/>
      <w:textAlignment w:val="center"/>
    </w:pPr>
    <w:rPr>
      <w:color w:val="000000"/>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jc w:val="center"/>
      <w:textAlignment w:val="center"/>
    </w:pPr>
    <w:rPr>
      <w:color w:val="000000"/>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jc w:val="center"/>
      <w:textAlignment w:val="center"/>
    </w:pPr>
    <w:rPr>
      <w:color w:val="000000"/>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textAlignment w:val="center"/>
    </w:pPr>
    <w:rPr>
      <w:color w:val="000000"/>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textAlignment w:val="center"/>
    </w:pPr>
    <w:rPr>
      <w:color w:val="000000"/>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textAlignment w:val="center"/>
    </w:pPr>
    <w:rPr>
      <w:color w:val="000000"/>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textAlignment w:val="center"/>
    </w:pPr>
    <w:rPr>
      <w:color w:val="000000"/>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textAlignment w:val="center"/>
    </w:pPr>
    <w:rPr>
      <w:color w:val="000000"/>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72">
    <w:name w:val="xl172"/>
    <w:basedOn w:val="Normalny"/>
    <w:rsid w:val="00FE25A0"/>
    <w:pPr>
      <w:suppressAutoHyphens/>
      <w:spacing w:before="280" w:after="280"/>
      <w:jc w:val="right"/>
    </w:pPr>
    <w:rPr>
      <w:b/>
      <w:bCs/>
      <w:i/>
      <w:iCs/>
      <w:color w:val="000000"/>
      <w:sz w:val="32"/>
      <w:szCs w:val="32"/>
      <w:lang w:eastAsia="ar-SA"/>
    </w:rPr>
  </w:style>
  <w:style w:type="paragraph" w:customStyle="1" w:styleId="xl173">
    <w:name w:val="xl173"/>
    <w:basedOn w:val="Normalny"/>
    <w:rsid w:val="00FE25A0"/>
    <w:pPr>
      <w:suppressAutoHyphens/>
      <w:spacing w:before="280" w:after="280"/>
      <w:jc w:val="right"/>
    </w:pPr>
    <w:rPr>
      <w:color w:val="000000"/>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175">
    <w:name w:val="xl175"/>
    <w:basedOn w:val="Normalny"/>
    <w:rsid w:val="00FE25A0"/>
    <w:pPr>
      <w:pBdr>
        <w:right w:val="single" w:sz="4" w:space="0" w:color="000000"/>
      </w:pBdr>
      <w:suppressAutoHyphens/>
      <w:spacing w:before="280" w:after="280"/>
      <w:jc w:val="center"/>
      <w:textAlignment w:val="center"/>
    </w:pPr>
    <w:rPr>
      <w:color w:val="000000"/>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jc w:val="center"/>
      <w:textAlignment w:val="center"/>
    </w:pPr>
    <w:rPr>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jc w:val="center"/>
      <w:textAlignment w:val="center"/>
    </w:pPr>
    <w:rPr>
      <w:color w:val="000000"/>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jc w:val="center"/>
      <w:textAlignment w:val="center"/>
    </w:pPr>
    <w:rPr>
      <w:color w:val="000000"/>
      <w:lang w:eastAsia="ar-SA"/>
    </w:rPr>
  </w:style>
  <w:style w:type="paragraph" w:customStyle="1" w:styleId="xl186">
    <w:name w:val="xl186"/>
    <w:basedOn w:val="Normalny"/>
    <w:rsid w:val="00FE25A0"/>
    <w:pPr>
      <w:pBdr>
        <w:left w:val="single" w:sz="4" w:space="0" w:color="000000"/>
      </w:pBdr>
      <w:suppressAutoHyphens/>
      <w:spacing w:before="280" w:after="280"/>
      <w:jc w:val="center"/>
      <w:textAlignment w:val="center"/>
    </w:pPr>
    <w:rPr>
      <w:color w:val="000000"/>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jc w:val="center"/>
    </w:pPr>
    <w:rPr>
      <w:b/>
      <w:bCs/>
      <w:color w:val="000000"/>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pPr>
    <w:rPr>
      <w:b/>
      <w:bCs/>
      <w:color w:val="000000"/>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jc w:val="center"/>
    </w:pPr>
    <w:rPr>
      <w:color w:val="000000"/>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jc w:val="center"/>
    </w:pPr>
    <w:rPr>
      <w:color w:val="000000"/>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jc w:val="center"/>
    </w:pPr>
    <w:rPr>
      <w:color w:val="000000"/>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jc w:val="center"/>
    </w:pPr>
    <w:rPr>
      <w:color w:val="000000"/>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jc w:val="center"/>
    </w:pPr>
    <w:rPr>
      <w:color w:val="000000"/>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jc w:val="center"/>
    </w:pPr>
    <w:rPr>
      <w:color w:val="000000"/>
      <w:lang w:eastAsia="ar-SA"/>
    </w:rPr>
  </w:style>
  <w:style w:type="paragraph" w:customStyle="1" w:styleId="xl207">
    <w:name w:val="xl207"/>
    <w:basedOn w:val="Normalny"/>
    <w:rsid w:val="00FE25A0"/>
    <w:pPr>
      <w:pBdr>
        <w:left w:val="single" w:sz="8" w:space="0" w:color="000000"/>
      </w:pBdr>
      <w:suppressAutoHyphens/>
      <w:spacing w:before="280" w:after="280"/>
      <w:jc w:val="center"/>
      <w:textAlignment w:val="center"/>
    </w:pPr>
    <w:rPr>
      <w:color w:val="000000"/>
      <w:lang w:eastAsia="ar-SA"/>
    </w:rPr>
  </w:style>
  <w:style w:type="paragraph" w:customStyle="1" w:styleId="xl208">
    <w:name w:val="xl208"/>
    <w:basedOn w:val="Normalny"/>
    <w:rsid w:val="00FE25A0"/>
    <w:pPr>
      <w:suppressAutoHyphens/>
      <w:spacing w:before="280" w:after="280"/>
      <w:textAlignment w:val="center"/>
    </w:pPr>
    <w:rPr>
      <w:color w:val="000000"/>
      <w:lang w:eastAsia="ar-SA"/>
    </w:rPr>
  </w:style>
  <w:style w:type="paragraph" w:customStyle="1" w:styleId="xl209">
    <w:name w:val="xl209"/>
    <w:basedOn w:val="Normalny"/>
    <w:rsid w:val="00FE25A0"/>
    <w:pPr>
      <w:pBdr>
        <w:right w:val="single" w:sz="8" w:space="0" w:color="000000"/>
      </w:pBdr>
      <w:suppressAutoHyphens/>
      <w:spacing w:before="280" w:after="280"/>
      <w:jc w:val="center"/>
      <w:textAlignment w:val="center"/>
    </w:pPr>
    <w:rPr>
      <w:color w:val="000000"/>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pPr>
    <w:rPr>
      <w:color w:val="000000"/>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pPr>
    <w:rPr>
      <w:color w:val="000000"/>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jc w:val="center"/>
    </w:pPr>
    <w:rPr>
      <w:color w:val="000000"/>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jc w:val="center"/>
    </w:pPr>
    <w:rPr>
      <w:color w:val="000000"/>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jc w:val="center"/>
    </w:pPr>
    <w:rPr>
      <w:color w:val="000000"/>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jc w:val="center"/>
    </w:pPr>
    <w:rPr>
      <w:color w:val="000000"/>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jc w:val="center"/>
    </w:pPr>
    <w:rPr>
      <w:color w:val="000000"/>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jc w:val="center"/>
    </w:pPr>
    <w:rPr>
      <w:color w:val="000000"/>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jc w:val="center"/>
    </w:pPr>
    <w:rPr>
      <w:color w:val="000000"/>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jc w:val="center"/>
    </w:pPr>
    <w:rPr>
      <w:color w:val="000000"/>
      <w:lang w:eastAsia="ar-SA"/>
    </w:rPr>
  </w:style>
  <w:style w:type="paragraph" w:customStyle="1" w:styleId="xl224">
    <w:name w:val="xl224"/>
    <w:basedOn w:val="Normalny"/>
    <w:rsid w:val="00FE25A0"/>
    <w:pPr>
      <w:pBdr>
        <w:left w:val="single" w:sz="4" w:space="0" w:color="000000"/>
      </w:pBdr>
      <w:suppressAutoHyphens/>
      <w:spacing w:before="280" w:after="280"/>
      <w:jc w:val="center"/>
    </w:pPr>
    <w:rPr>
      <w:color w:val="000000"/>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jc w:val="center"/>
    </w:pPr>
    <w:rPr>
      <w:color w:val="000000"/>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jc w:val="center"/>
    </w:pPr>
    <w:rPr>
      <w:color w:val="000000"/>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jc w:val="center"/>
    </w:pPr>
    <w:rPr>
      <w:color w:val="000000"/>
      <w:lang w:eastAsia="ar-SA"/>
    </w:rPr>
  </w:style>
  <w:style w:type="paragraph" w:customStyle="1" w:styleId="xl229">
    <w:name w:val="xl229"/>
    <w:basedOn w:val="Normalny"/>
    <w:rsid w:val="00FE25A0"/>
    <w:pPr>
      <w:pBdr>
        <w:left w:val="single" w:sz="4" w:space="0" w:color="000000"/>
      </w:pBdr>
      <w:suppressAutoHyphens/>
      <w:spacing w:before="280" w:after="280"/>
      <w:jc w:val="center"/>
    </w:pPr>
    <w:rPr>
      <w:color w:val="000000"/>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231">
    <w:name w:val="xl231"/>
    <w:basedOn w:val="Normalny"/>
    <w:rsid w:val="00FE25A0"/>
    <w:pPr>
      <w:suppressAutoHyphens/>
      <w:spacing w:before="280" w:after="280"/>
      <w:textAlignment w:val="center"/>
    </w:pPr>
    <w:rPr>
      <w:color w:val="000000"/>
      <w:lang w:eastAsia="ar-SA"/>
    </w:rPr>
  </w:style>
  <w:style w:type="paragraph" w:customStyle="1" w:styleId="xl232">
    <w:name w:val="xl232"/>
    <w:basedOn w:val="Normalny"/>
    <w:rsid w:val="00FE25A0"/>
    <w:pPr>
      <w:suppressAutoHyphens/>
      <w:spacing w:before="280" w:after="280"/>
      <w:jc w:val="center"/>
      <w:textAlignment w:val="center"/>
    </w:pPr>
    <w:rPr>
      <w:color w:val="000000"/>
      <w:lang w:eastAsia="ar-SA"/>
    </w:rPr>
  </w:style>
  <w:style w:type="paragraph" w:customStyle="1" w:styleId="xl233">
    <w:name w:val="xl233"/>
    <w:basedOn w:val="Normalny"/>
    <w:rsid w:val="00FE25A0"/>
    <w:pPr>
      <w:suppressAutoHyphens/>
      <w:spacing w:before="280" w:after="280"/>
      <w:jc w:val="center"/>
      <w:textAlignment w:val="center"/>
    </w:pPr>
    <w:rPr>
      <w:b/>
      <w:bCs/>
      <w:color w:val="000000"/>
      <w:lang w:eastAsia="ar-SA"/>
    </w:rPr>
  </w:style>
  <w:style w:type="paragraph" w:customStyle="1" w:styleId="xl234">
    <w:name w:val="xl234"/>
    <w:basedOn w:val="Normalny"/>
    <w:rsid w:val="00FE25A0"/>
    <w:pPr>
      <w:suppressAutoHyphens/>
      <w:spacing w:before="280" w:after="280"/>
      <w:jc w:val="center"/>
      <w:textAlignment w:val="center"/>
    </w:pPr>
    <w:rPr>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238">
    <w:name w:val="xl238"/>
    <w:basedOn w:val="Normalny"/>
    <w:rsid w:val="00FE25A0"/>
    <w:pPr>
      <w:pBdr>
        <w:bottom w:val="single" w:sz="8" w:space="0" w:color="000000"/>
      </w:pBdr>
      <w:suppressAutoHyphens/>
      <w:spacing w:before="280" w:after="280"/>
      <w:jc w:val="center"/>
      <w:textAlignment w:val="center"/>
    </w:pPr>
    <w:rPr>
      <w:b/>
      <w:bCs/>
      <w:color w:val="000000"/>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jc w:val="center"/>
    </w:pPr>
    <w:rPr>
      <w:color w:val="000000"/>
      <w:lang w:eastAsia="ar-SA"/>
    </w:rPr>
  </w:style>
  <w:style w:type="paragraph" w:customStyle="1" w:styleId="xl241">
    <w:name w:val="xl241"/>
    <w:basedOn w:val="Normalny"/>
    <w:rsid w:val="00FE25A0"/>
    <w:pPr>
      <w:pBdr>
        <w:left w:val="single" w:sz="4" w:space="0" w:color="000000"/>
      </w:pBdr>
      <w:suppressAutoHyphens/>
      <w:spacing w:before="280" w:after="280"/>
      <w:jc w:val="center"/>
    </w:pPr>
    <w:rPr>
      <w:color w:val="000000"/>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both"/>
      <w:textAlignment w:val="center"/>
    </w:pPr>
    <w:rPr>
      <w:color w:val="000000"/>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both"/>
      <w:textAlignment w:val="center"/>
    </w:pPr>
    <w:rPr>
      <w:color w:val="000000"/>
      <w:lang w:eastAsia="ar-SA"/>
    </w:rPr>
  </w:style>
  <w:style w:type="paragraph" w:customStyle="1" w:styleId="xl245">
    <w:name w:val="xl245"/>
    <w:basedOn w:val="Normalny"/>
    <w:rsid w:val="00FE25A0"/>
    <w:pPr>
      <w:suppressAutoHyphens/>
      <w:spacing w:before="280" w:after="280"/>
      <w:jc w:val="both"/>
      <w:textAlignment w:val="center"/>
    </w:pPr>
    <w:rPr>
      <w:color w:val="000000"/>
      <w:lang w:eastAsia="ar-SA"/>
    </w:rPr>
  </w:style>
  <w:style w:type="paragraph" w:customStyle="1" w:styleId="xl246">
    <w:name w:val="xl246"/>
    <w:basedOn w:val="Normalny"/>
    <w:rsid w:val="00FE25A0"/>
    <w:pPr>
      <w:suppressAutoHyphens/>
      <w:spacing w:before="280" w:after="280"/>
      <w:jc w:val="center"/>
      <w:textAlignment w:val="center"/>
    </w:pPr>
    <w:rPr>
      <w:b/>
      <w:bCs/>
      <w:color w:val="000000"/>
      <w:sz w:val="28"/>
      <w:szCs w:val="28"/>
      <w:lang w:eastAsia="ar-SA"/>
    </w:rPr>
  </w:style>
  <w:style w:type="paragraph" w:customStyle="1" w:styleId="xl247">
    <w:name w:val="xl247"/>
    <w:basedOn w:val="Normalny"/>
    <w:rsid w:val="00FE25A0"/>
    <w:pPr>
      <w:suppressAutoHyphens/>
      <w:spacing w:before="280" w:after="280"/>
      <w:jc w:val="center"/>
      <w:textAlignment w:val="center"/>
    </w:pPr>
    <w:rPr>
      <w:b/>
      <w:bCs/>
      <w:color w:val="000000"/>
      <w:sz w:val="28"/>
      <w:szCs w:val="28"/>
      <w:lang w:eastAsia="ar-SA"/>
    </w:rPr>
  </w:style>
  <w:style w:type="paragraph" w:customStyle="1" w:styleId="xl248">
    <w:name w:val="xl248"/>
    <w:basedOn w:val="Normalny"/>
    <w:rsid w:val="00FE25A0"/>
    <w:pPr>
      <w:suppressAutoHyphens/>
      <w:spacing w:before="280" w:after="280"/>
      <w:jc w:val="center"/>
      <w:textAlignment w:val="center"/>
    </w:pPr>
    <w:rPr>
      <w:color w:val="000000"/>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55">
    <w:name w:val="xl255"/>
    <w:basedOn w:val="Normalny"/>
    <w:rsid w:val="00FE25A0"/>
    <w:pPr>
      <w:suppressAutoHyphens/>
      <w:spacing w:before="280" w:after="280"/>
      <w:jc w:val="center"/>
      <w:textAlignment w:val="center"/>
    </w:pPr>
    <w:rPr>
      <w:b/>
      <w:bCs/>
      <w:color w:val="000000"/>
      <w:sz w:val="28"/>
      <w:szCs w:val="28"/>
      <w:lang w:eastAsia="ar-SA"/>
    </w:rPr>
  </w:style>
  <w:style w:type="paragraph" w:customStyle="1" w:styleId="xl256">
    <w:name w:val="xl256"/>
    <w:basedOn w:val="Normalny"/>
    <w:rsid w:val="00FE25A0"/>
    <w:pPr>
      <w:suppressAutoHyphens/>
      <w:spacing w:before="280" w:after="280"/>
      <w:jc w:val="center"/>
      <w:textAlignment w:val="center"/>
    </w:pPr>
    <w:rPr>
      <w:color w:val="000000"/>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69">
    <w:name w:val="xl269"/>
    <w:basedOn w:val="Normalny"/>
    <w:rsid w:val="00FE25A0"/>
    <w:pPr>
      <w:pBdr>
        <w:left w:val="single" w:sz="4" w:space="0" w:color="000000"/>
      </w:pBdr>
      <w:suppressAutoHyphens/>
      <w:spacing w:before="280" w:after="280"/>
      <w:jc w:val="center"/>
      <w:textAlignment w:val="center"/>
    </w:pPr>
    <w:rPr>
      <w:color w:val="000000"/>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textAlignment w:val="center"/>
    </w:pPr>
    <w:rPr>
      <w:color w:val="000000"/>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285">
    <w:name w:val="xl285"/>
    <w:basedOn w:val="Normalny"/>
    <w:rsid w:val="00FE25A0"/>
    <w:pPr>
      <w:pBdr>
        <w:bottom w:val="single" w:sz="8" w:space="0" w:color="000000"/>
      </w:pBdr>
      <w:suppressAutoHyphens/>
      <w:spacing w:before="280" w:after="280"/>
      <w:jc w:val="center"/>
      <w:textAlignment w:val="center"/>
    </w:pPr>
    <w:rPr>
      <w:b/>
      <w:bCs/>
      <w:color w:val="000000"/>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textAlignment w:val="center"/>
    </w:pPr>
    <w:rPr>
      <w:color w:val="000000"/>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pPr>
    <w:rPr>
      <w:color w:val="000000"/>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both"/>
      <w:textAlignment w:val="center"/>
    </w:pPr>
    <w:rPr>
      <w:color w:val="000000"/>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pPr>
    <w:rPr>
      <w:color w:val="000000"/>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textAlignment w:val="center"/>
    </w:pPr>
    <w:rPr>
      <w:color w:val="000000"/>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jc w:val="center"/>
    </w:pPr>
    <w:rPr>
      <w:color w:val="000000"/>
      <w:lang w:eastAsia="ar-SA"/>
    </w:rPr>
  </w:style>
  <w:style w:type="paragraph" w:customStyle="1" w:styleId="xl320">
    <w:name w:val="xl320"/>
    <w:basedOn w:val="Normalny"/>
    <w:rsid w:val="00FE25A0"/>
    <w:pPr>
      <w:pBdr>
        <w:left w:val="single" w:sz="4" w:space="0" w:color="000000"/>
      </w:pBdr>
      <w:suppressAutoHyphens/>
      <w:spacing w:before="280" w:after="280"/>
      <w:jc w:val="center"/>
    </w:pPr>
    <w:rPr>
      <w:color w:val="000000"/>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textAlignment w:val="center"/>
    </w:pPr>
    <w:rPr>
      <w:color w:val="000000"/>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textAlignment w:val="center"/>
    </w:pPr>
    <w:rPr>
      <w:color w:val="000000"/>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textAlignment w:val="center"/>
    </w:pPr>
    <w:rPr>
      <w:color w:val="000000"/>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jc w:val="center"/>
      <w:textAlignment w:val="center"/>
    </w:pPr>
    <w:rPr>
      <w:color w:val="000000"/>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pPr>
    <w:rPr>
      <w:color w:val="000000"/>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jc w:val="center"/>
      <w:textAlignment w:val="center"/>
    </w:pPr>
    <w:rPr>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jc w:val="center"/>
    </w:pPr>
    <w:rPr>
      <w:color w:val="000000"/>
      <w:lang w:eastAsia="ar-SA"/>
    </w:rPr>
  </w:style>
  <w:style w:type="paragraph" w:customStyle="1" w:styleId="xl339">
    <w:name w:val="xl339"/>
    <w:basedOn w:val="Normalny"/>
    <w:rsid w:val="00FE25A0"/>
    <w:pPr>
      <w:suppressAutoHyphens/>
      <w:spacing w:before="280" w:after="280"/>
      <w:jc w:val="center"/>
    </w:pPr>
    <w:rPr>
      <w:color w:val="000000"/>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343">
    <w:name w:val="xl343"/>
    <w:basedOn w:val="Normalny"/>
    <w:rsid w:val="00FE25A0"/>
    <w:pPr>
      <w:suppressAutoHyphens/>
      <w:spacing w:before="280" w:after="280"/>
      <w:jc w:val="center"/>
      <w:textAlignment w:val="center"/>
    </w:pPr>
    <w:rPr>
      <w:b/>
      <w:bCs/>
      <w:color w:val="000000"/>
      <w:lang w:eastAsia="ar-SA"/>
    </w:rPr>
  </w:style>
  <w:style w:type="paragraph" w:customStyle="1" w:styleId="xl344">
    <w:name w:val="xl344"/>
    <w:basedOn w:val="Normalny"/>
    <w:rsid w:val="00FE25A0"/>
    <w:pPr>
      <w:suppressAutoHyphens/>
      <w:spacing w:before="280" w:after="280"/>
      <w:jc w:val="center"/>
      <w:textAlignment w:val="center"/>
    </w:pPr>
    <w:rPr>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textAlignment w:val="center"/>
    </w:pPr>
    <w:rPr>
      <w:color w:val="000000"/>
      <w:lang w:eastAsia="ar-SA"/>
    </w:rPr>
  </w:style>
  <w:style w:type="paragraph" w:customStyle="1" w:styleId="xl346">
    <w:name w:val="xl346"/>
    <w:basedOn w:val="Normalny"/>
    <w:rsid w:val="00FE25A0"/>
    <w:pPr>
      <w:pBdr>
        <w:left w:val="single" w:sz="4" w:space="0" w:color="000000"/>
      </w:pBdr>
      <w:suppressAutoHyphens/>
      <w:spacing w:before="280" w:after="280"/>
      <w:jc w:val="center"/>
      <w:textAlignment w:val="center"/>
    </w:pPr>
    <w:rPr>
      <w:color w:val="000000"/>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jc w:val="center"/>
    </w:pPr>
    <w:rPr>
      <w:color w:val="000000"/>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jc w:val="center"/>
    </w:pPr>
    <w:rPr>
      <w:color w:val="000000"/>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both"/>
    </w:pPr>
    <w:rPr>
      <w:color w:val="000000"/>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jc w:val="center"/>
    </w:pPr>
    <w:rPr>
      <w:color w:val="000000"/>
      <w:lang w:eastAsia="ar-SA"/>
    </w:rPr>
  </w:style>
  <w:style w:type="paragraph" w:customStyle="1" w:styleId="xl358">
    <w:name w:val="xl358"/>
    <w:basedOn w:val="Normalny"/>
    <w:rsid w:val="00FE25A0"/>
    <w:pPr>
      <w:suppressAutoHyphens/>
      <w:spacing w:before="280" w:after="280"/>
      <w:jc w:val="both"/>
    </w:pPr>
    <w:rPr>
      <w:color w:val="000000"/>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jc w:val="center"/>
    </w:pPr>
    <w:rPr>
      <w:color w:val="000000"/>
      <w:lang w:eastAsia="ar-SA"/>
    </w:rPr>
  </w:style>
  <w:style w:type="paragraph" w:customStyle="1" w:styleId="xl362">
    <w:name w:val="xl362"/>
    <w:basedOn w:val="Normalny"/>
    <w:rsid w:val="00FE25A0"/>
    <w:pPr>
      <w:suppressAutoHyphens/>
      <w:spacing w:before="280" w:after="280"/>
      <w:textAlignment w:val="center"/>
    </w:pPr>
    <w:rPr>
      <w:color w:val="000000"/>
      <w:lang w:eastAsia="ar-SA"/>
    </w:rPr>
  </w:style>
  <w:style w:type="paragraph" w:customStyle="1" w:styleId="xl363">
    <w:name w:val="xl363"/>
    <w:basedOn w:val="Normalny"/>
    <w:rsid w:val="00FE25A0"/>
    <w:pPr>
      <w:suppressAutoHyphens/>
      <w:spacing w:before="280" w:after="280"/>
      <w:jc w:val="center"/>
    </w:pPr>
    <w:rPr>
      <w:b/>
      <w:bCs/>
      <w:color w:val="000000"/>
      <w:sz w:val="28"/>
      <w:szCs w:val="28"/>
      <w:lang w:eastAsia="ar-SA"/>
    </w:rPr>
  </w:style>
  <w:style w:type="paragraph" w:customStyle="1" w:styleId="xl364">
    <w:name w:val="xl364"/>
    <w:basedOn w:val="Normalny"/>
    <w:rsid w:val="00FE25A0"/>
    <w:pPr>
      <w:suppressAutoHyphens/>
      <w:spacing w:before="280" w:after="280"/>
      <w:jc w:val="center"/>
      <w:textAlignment w:val="center"/>
    </w:pPr>
    <w:rPr>
      <w:color w:val="000000"/>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jc w:val="center"/>
    </w:pPr>
    <w:rPr>
      <w:color w:val="000000"/>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jc w:val="center"/>
      <w:textAlignment w:val="top"/>
    </w:pPr>
    <w:rPr>
      <w:color w:val="000000"/>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pPr>
    <w:rPr>
      <w:color w:val="000000"/>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jc w:val="center"/>
    </w:pPr>
    <w:rPr>
      <w:color w:val="000000"/>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jc w:val="center"/>
      <w:textAlignment w:val="top"/>
    </w:pPr>
    <w:rPr>
      <w:color w:val="000000"/>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jc w:val="center"/>
    </w:pPr>
    <w:rPr>
      <w:color w:val="000000"/>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top"/>
    </w:pPr>
    <w:rPr>
      <w:color w:val="000000"/>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textAlignment w:val="center"/>
    </w:pPr>
    <w:rPr>
      <w:color w:val="000000"/>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textAlignment w:val="center"/>
    </w:pPr>
    <w:rPr>
      <w:color w:val="000000"/>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pPr>
    <w:rPr>
      <w:color w:val="000000"/>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jc w:val="center"/>
    </w:pPr>
    <w:rPr>
      <w:color w:val="000000"/>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textAlignment w:val="center"/>
    </w:pPr>
    <w:rPr>
      <w:color w:val="000000"/>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389">
    <w:name w:val="xl389"/>
    <w:basedOn w:val="Normalny"/>
    <w:rsid w:val="00FE25A0"/>
    <w:pPr>
      <w:suppressAutoHyphens/>
      <w:spacing w:before="280" w:after="280"/>
      <w:jc w:val="center"/>
      <w:textAlignment w:val="top"/>
    </w:pPr>
    <w:rPr>
      <w:color w:val="000000"/>
      <w:lang w:eastAsia="ar-SA"/>
    </w:rPr>
  </w:style>
  <w:style w:type="paragraph" w:customStyle="1" w:styleId="xl390">
    <w:name w:val="xl390"/>
    <w:basedOn w:val="Normalny"/>
    <w:rsid w:val="00FE25A0"/>
    <w:pPr>
      <w:suppressAutoHyphens/>
      <w:spacing w:before="280" w:after="280"/>
      <w:jc w:val="center"/>
      <w:textAlignment w:val="center"/>
    </w:pPr>
    <w:rPr>
      <w:color w:val="000000"/>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textAlignment w:val="center"/>
    </w:pPr>
    <w:rPr>
      <w:color w:val="000000"/>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textAlignment w:val="center"/>
    </w:pPr>
    <w:rPr>
      <w:color w:val="000000"/>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top"/>
    </w:pPr>
    <w:rPr>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jc w:val="both"/>
      <w:textAlignment w:val="center"/>
    </w:pPr>
    <w:rPr>
      <w:color w:val="000000"/>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jc w:val="center"/>
      <w:textAlignment w:val="center"/>
    </w:pPr>
    <w:rPr>
      <w:b/>
      <w:bCs/>
      <w:color w:val="000000"/>
      <w:lang w:eastAsia="ar-SA"/>
    </w:rPr>
  </w:style>
  <w:style w:type="paragraph" w:customStyle="1" w:styleId="xl405">
    <w:name w:val="xl405"/>
    <w:basedOn w:val="Normalny"/>
    <w:rsid w:val="00FE25A0"/>
    <w:pPr>
      <w:pBdr>
        <w:top w:val="single" w:sz="8" w:space="0" w:color="000000"/>
      </w:pBdr>
      <w:suppressAutoHyphens/>
      <w:spacing w:before="280" w:after="280"/>
      <w:jc w:val="center"/>
      <w:textAlignment w:val="center"/>
    </w:pPr>
    <w:rPr>
      <w:b/>
      <w:bCs/>
      <w:color w:val="000000"/>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08">
    <w:name w:val="xl408"/>
    <w:basedOn w:val="Normalny"/>
    <w:rsid w:val="00FE25A0"/>
    <w:pPr>
      <w:pBdr>
        <w:bottom w:val="single" w:sz="8" w:space="0" w:color="000000"/>
      </w:pBdr>
      <w:suppressAutoHyphens/>
      <w:spacing w:before="280" w:after="280"/>
      <w:jc w:val="center"/>
      <w:textAlignment w:val="center"/>
    </w:pPr>
    <w:rPr>
      <w:b/>
      <w:bCs/>
      <w:color w:val="000000"/>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jc w:val="center"/>
      <w:textAlignment w:val="center"/>
    </w:pPr>
    <w:rPr>
      <w:b/>
      <w:bCs/>
      <w:color w:val="000000"/>
      <w:lang w:eastAsia="ar-SA"/>
    </w:rPr>
  </w:style>
  <w:style w:type="paragraph" w:customStyle="1" w:styleId="xl411">
    <w:name w:val="xl411"/>
    <w:basedOn w:val="Normalny"/>
    <w:rsid w:val="00FE25A0"/>
    <w:pPr>
      <w:pBdr>
        <w:top w:val="single" w:sz="8" w:space="0" w:color="000000"/>
      </w:pBdr>
      <w:suppressAutoHyphens/>
      <w:spacing w:before="280" w:after="280"/>
      <w:jc w:val="center"/>
      <w:textAlignment w:val="center"/>
    </w:pPr>
    <w:rPr>
      <w:b/>
      <w:bCs/>
      <w:color w:val="000000"/>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14">
    <w:name w:val="xl414"/>
    <w:basedOn w:val="Normalny"/>
    <w:rsid w:val="00FE25A0"/>
    <w:pPr>
      <w:pBdr>
        <w:bottom w:val="single" w:sz="8" w:space="0" w:color="000000"/>
      </w:pBdr>
      <w:suppressAutoHyphens/>
      <w:spacing w:before="280" w:after="280"/>
      <w:jc w:val="center"/>
      <w:textAlignment w:val="center"/>
    </w:pPr>
    <w:rPr>
      <w:b/>
      <w:bCs/>
      <w:color w:val="000000"/>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17">
    <w:name w:val="xl417"/>
    <w:basedOn w:val="Normalny"/>
    <w:rsid w:val="00FE25A0"/>
    <w:pPr>
      <w:suppressAutoHyphens/>
      <w:spacing w:before="280" w:after="280"/>
      <w:jc w:val="center"/>
      <w:textAlignment w:val="center"/>
    </w:pPr>
    <w:rPr>
      <w:b/>
      <w:bCs/>
      <w:i/>
      <w:iCs/>
      <w:color w:val="000000"/>
      <w:sz w:val="32"/>
      <w:szCs w:val="32"/>
      <w:u w:val="single"/>
      <w:lang w:eastAsia="ar-SA"/>
    </w:rPr>
  </w:style>
  <w:style w:type="paragraph" w:customStyle="1" w:styleId="xl418">
    <w:name w:val="xl418"/>
    <w:basedOn w:val="Normalny"/>
    <w:rsid w:val="00FE25A0"/>
    <w:pPr>
      <w:suppressAutoHyphens/>
      <w:spacing w:before="280" w:after="280"/>
      <w:jc w:val="center"/>
      <w:textAlignment w:val="center"/>
    </w:pPr>
    <w:rPr>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textAlignment w:val="center"/>
    </w:pPr>
    <w:rPr>
      <w:b/>
      <w:bCs/>
      <w:i/>
      <w:iCs/>
      <w:color w:val="000000"/>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textAlignment w:val="center"/>
    </w:pPr>
    <w:rPr>
      <w:b/>
      <w:bCs/>
      <w:i/>
      <w:iCs/>
      <w:color w:val="000000"/>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textAlignment w:val="center"/>
    </w:pPr>
    <w:rPr>
      <w:b/>
      <w:bCs/>
      <w:i/>
      <w:iCs/>
      <w:color w:val="000000"/>
      <w:lang w:eastAsia="ar-SA"/>
    </w:rPr>
  </w:style>
  <w:style w:type="paragraph" w:customStyle="1" w:styleId="xl422">
    <w:name w:val="xl422"/>
    <w:basedOn w:val="Normalny"/>
    <w:rsid w:val="00FE25A0"/>
    <w:pPr>
      <w:suppressAutoHyphens/>
      <w:spacing w:before="280" w:after="280"/>
      <w:jc w:val="center"/>
      <w:textAlignment w:val="center"/>
    </w:pPr>
    <w:rPr>
      <w:b/>
      <w:bCs/>
      <w:i/>
      <w:iCs/>
      <w:color w:val="000000"/>
      <w:sz w:val="32"/>
      <w:szCs w:val="32"/>
      <w:u w:val="single"/>
      <w:lang w:eastAsia="ar-SA"/>
    </w:rPr>
  </w:style>
  <w:style w:type="paragraph" w:customStyle="1" w:styleId="xl423">
    <w:name w:val="xl423"/>
    <w:basedOn w:val="Normalny"/>
    <w:rsid w:val="00FE25A0"/>
    <w:pPr>
      <w:suppressAutoHyphens/>
      <w:spacing w:before="280" w:after="280"/>
      <w:jc w:val="center"/>
      <w:textAlignment w:val="center"/>
    </w:pPr>
    <w:rPr>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jc w:val="center"/>
      <w:textAlignment w:val="center"/>
    </w:pPr>
    <w:rPr>
      <w:color w:val="000000"/>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textAlignment w:val="center"/>
    </w:pPr>
    <w:rPr>
      <w:b/>
      <w:bCs/>
      <w:color w:val="000000"/>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textAlignment w:val="center"/>
    </w:pPr>
    <w:rPr>
      <w:b/>
      <w:bCs/>
      <w:color w:val="000000"/>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textAlignment w:val="center"/>
    </w:pPr>
    <w:rPr>
      <w:color w:val="000000"/>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textAlignment w:val="center"/>
    </w:pPr>
    <w:rPr>
      <w:color w:val="000000"/>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jc w:val="center"/>
      <w:textAlignment w:val="center"/>
    </w:pPr>
    <w:rPr>
      <w:color w:val="000000"/>
      <w:lang w:eastAsia="ar-SA"/>
    </w:rPr>
  </w:style>
  <w:style w:type="paragraph" w:customStyle="1" w:styleId="xl434">
    <w:name w:val="xl434"/>
    <w:basedOn w:val="Normalny"/>
    <w:rsid w:val="00FE25A0"/>
    <w:pPr>
      <w:pBdr>
        <w:bottom w:val="single" w:sz="8" w:space="0" w:color="000000"/>
      </w:pBdr>
      <w:suppressAutoHyphens/>
      <w:spacing w:before="280" w:after="280"/>
      <w:jc w:val="center"/>
      <w:textAlignment w:val="center"/>
    </w:pPr>
    <w:rPr>
      <w:color w:val="000000"/>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textAlignment w:val="center"/>
    </w:pPr>
    <w:rPr>
      <w:b/>
      <w:bCs/>
      <w:i/>
      <w:iCs/>
      <w:color w:val="000000"/>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textAlignment w:val="center"/>
    </w:pPr>
    <w:rPr>
      <w:b/>
      <w:bCs/>
      <w:i/>
      <w:iCs/>
      <w:color w:val="000000"/>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textAlignment w:val="center"/>
    </w:pPr>
    <w:rPr>
      <w:b/>
      <w:bCs/>
      <w:i/>
      <w:iCs/>
      <w:color w:val="000000"/>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textAlignment w:val="center"/>
    </w:pPr>
    <w:rPr>
      <w:color w:val="000000"/>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jc w:val="center"/>
      <w:textAlignment w:val="center"/>
    </w:pPr>
    <w:rPr>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jc w:val="center"/>
      <w:textAlignment w:val="center"/>
    </w:pPr>
    <w:rPr>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jc w:val="center"/>
      <w:textAlignment w:val="center"/>
    </w:pPr>
    <w:rPr>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jc w:val="center"/>
      <w:textAlignment w:val="center"/>
    </w:pPr>
    <w:rPr>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jc w:val="center"/>
      <w:textAlignment w:val="center"/>
    </w:pPr>
    <w:rPr>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jc w:val="center"/>
      <w:textAlignment w:val="center"/>
    </w:pPr>
    <w:rPr>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jc w:val="center"/>
      <w:textAlignment w:val="center"/>
    </w:pPr>
    <w:rPr>
      <w:b/>
      <w:bCs/>
      <w:color w:val="000000"/>
      <w:lang w:eastAsia="ar-SA"/>
    </w:rPr>
  </w:style>
  <w:style w:type="paragraph" w:customStyle="1" w:styleId="xl448">
    <w:name w:val="xl448"/>
    <w:basedOn w:val="Normalny"/>
    <w:rsid w:val="00FE25A0"/>
    <w:pPr>
      <w:pBdr>
        <w:top w:val="single" w:sz="8" w:space="0" w:color="000000"/>
      </w:pBdr>
      <w:suppressAutoHyphens/>
      <w:spacing w:before="280" w:after="280"/>
      <w:jc w:val="center"/>
      <w:textAlignment w:val="center"/>
    </w:pPr>
    <w:rPr>
      <w:b/>
      <w:bCs/>
      <w:color w:val="000000"/>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b/>
      <w:bCs/>
      <w:color w:val="000000"/>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54">
    <w:name w:val="xl454"/>
    <w:basedOn w:val="Normalny"/>
    <w:rsid w:val="00FE25A0"/>
    <w:pPr>
      <w:pBdr>
        <w:left w:val="single" w:sz="8" w:space="0" w:color="000000"/>
      </w:pBdr>
      <w:suppressAutoHyphens/>
      <w:spacing w:before="280" w:after="280"/>
      <w:jc w:val="center"/>
      <w:textAlignment w:val="center"/>
    </w:pPr>
    <w:rPr>
      <w:color w:val="0000FF"/>
      <w:u w:val="single"/>
      <w:lang w:eastAsia="ar-SA"/>
    </w:rPr>
  </w:style>
  <w:style w:type="paragraph" w:customStyle="1" w:styleId="xl455">
    <w:name w:val="xl455"/>
    <w:basedOn w:val="Normalny"/>
    <w:rsid w:val="00FE25A0"/>
    <w:pPr>
      <w:suppressAutoHyphens/>
      <w:spacing w:before="280" w:after="280"/>
      <w:jc w:val="center"/>
      <w:textAlignment w:val="center"/>
    </w:pPr>
    <w:rPr>
      <w:color w:val="0000FF"/>
      <w:u w:val="single"/>
      <w:lang w:eastAsia="ar-SA"/>
    </w:rPr>
  </w:style>
  <w:style w:type="paragraph" w:customStyle="1" w:styleId="xl456">
    <w:name w:val="xl456"/>
    <w:basedOn w:val="Normalny"/>
    <w:rsid w:val="00FE25A0"/>
    <w:pPr>
      <w:pBdr>
        <w:right w:val="single" w:sz="8" w:space="0" w:color="000000"/>
      </w:pBdr>
      <w:suppressAutoHyphens/>
      <w:spacing w:before="280" w:after="280"/>
      <w:jc w:val="center"/>
      <w:textAlignment w:val="center"/>
    </w:pPr>
    <w:rPr>
      <w:color w:val="0000FF"/>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58">
    <w:name w:val="xl458"/>
    <w:basedOn w:val="Normalny"/>
    <w:rsid w:val="00FE25A0"/>
    <w:pPr>
      <w:pBdr>
        <w:left w:val="single" w:sz="8" w:space="0" w:color="000000"/>
      </w:pBdr>
      <w:suppressAutoHyphens/>
      <w:spacing w:before="280" w:after="280"/>
      <w:jc w:val="center"/>
      <w:textAlignment w:val="center"/>
    </w:pPr>
    <w:rPr>
      <w:color w:val="000000"/>
      <w:lang w:eastAsia="ar-SA"/>
    </w:rPr>
  </w:style>
  <w:style w:type="paragraph" w:customStyle="1" w:styleId="xl459">
    <w:name w:val="xl459"/>
    <w:basedOn w:val="Normalny"/>
    <w:rsid w:val="00FE25A0"/>
    <w:pPr>
      <w:suppressAutoHyphens/>
      <w:spacing w:before="280" w:after="280"/>
      <w:jc w:val="center"/>
      <w:textAlignment w:val="center"/>
    </w:pPr>
    <w:rPr>
      <w:color w:val="000000"/>
      <w:lang w:eastAsia="ar-SA"/>
    </w:rPr>
  </w:style>
  <w:style w:type="paragraph" w:customStyle="1" w:styleId="xl460">
    <w:name w:val="xl460"/>
    <w:basedOn w:val="Normalny"/>
    <w:rsid w:val="00FE25A0"/>
    <w:pPr>
      <w:pBdr>
        <w:right w:val="single" w:sz="8" w:space="0" w:color="000000"/>
      </w:pBdr>
      <w:suppressAutoHyphens/>
      <w:spacing w:before="280" w:after="280"/>
      <w:jc w:val="center"/>
      <w:textAlignment w:val="center"/>
    </w:pPr>
    <w:rPr>
      <w:color w:val="000000"/>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jc w:val="center"/>
      <w:textAlignment w:val="center"/>
    </w:pPr>
    <w:rPr>
      <w:b/>
      <w:bCs/>
      <w:color w:val="000000"/>
      <w:lang w:eastAsia="ar-SA"/>
    </w:rPr>
  </w:style>
  <w:style w:type="paragraph" w:customStyle="1" w:styleId="xl462">
    <w:name w:val="xl462"/>
    <w:basedOn w:val="Normalny"/>
    <w:rsid w:val="00FE25A0"/>
    <w:pPr>
      <w:pBdr>
        <w:top w:val="single" w:sz="8" w:space="0" w:color="000000"/>
      </w:pBdr>
      <w:suppressAutoHyphens/>
      <w:spacing w:before="280" w:after="280"/>
      <w:jc w:val="center"/>
      <w:textAlignment w:val="center"/>
    </w:pPr>
    <w:rPr>
      <w:b/>
      <w:bCs/>
      <w:color w:val="000000"/>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464">
    <w:name w:val="xl464"/>
    <w:basedOn w:val="Normalny"/>
    <w:rsid w:val="00FE25A0"/>
    <w:pPr>
      <w:pBdr>
        <w:left w:val="single" w:sz="8" w:space="0" w:color="000000"/>
      </w:pBdr>
      <w:suppressAutoHyphens/>
      <w:spacing w:before="280" w:after="280"/>
      <w:jc w:val="center"/>
      <w:textAlignment w:val="center"/>
    </w:pPr>
    <w:rPr>
      <w:b/>
      <w:bCs/>
      <w:color w:val="000000"/>
      <w:lang w:eastAsia="ar-SA"/>
    </w:rPr>
  </w:style>
  <w:style w:type="paragraph" w:customStyle="1" w:styleId="xl465">
    <w:name w:val="xl465"/>
    <w:basedOn w:val="Normalny"/>
    <w:rsid w:val="00FE25A0"/>
    <w:pPr>
      <w:suppressAutoHyphens/>
      <w:spacing w:before="280" w:after="280"/>
      <w:jc w:val="center"/>
      <w:textAlignment w:val="center"/>
    </w:pPr>
    <w:rPr>
      <w:b/>
      <w:bCs/>
      <w:color w:val="000000"/>
      <w:lang w:eastAsia="ar-SA"/>
    </w:rPr>
  </w:style>
  <w:style w:type="paragraph" w:customStyle="1" w:styleId="xl466">
    <w:name w:val="xl466"/>
    <w:basedOn w:val="Normalny"/>
    <w:rsid w:val="00FE25A0"/>
    <w:pPr>
      <w:pBdr>
        <w:right w:val="single" w:sz="8" w:space="0" w:color="000000"/>
      </w:pBdr>
      <w:suppressAutoHyphens/>
      <w:spacing w:before="280" w:after="280"/>
      <w:jc w:val="center"/>
      <w:textAlignment w:val="center"/>
    </w:pPr>
    <w:rPr>
      <w:b/>
      <w:bCs/>
      <w:color w:val="000000"/>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jc w:val="center"/>
    </w:pPr>
    <w:rPr>
      <w:b/>
      <w:bCs/>
      <w:color w:val="000000"/>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pPr>
    <w:rPr>
      <w:color w:val="000000"/>
      <w:lang w:eastAsia="ar-SA"/>
    </w:rPr>
  </w:style>
  <w:style w:type="paragraph" w:customStyle="1" w:styleId="Tekstpodstawowywcity21">
    <w:name w:val="Tekst podstawowy wcięty 21"/>
    <w:basedOn w:val="Normalny"/>
    <w:rsid w:val="00FE25A0"/>
    <w:pPr>
      <w:suppressAutoHyphens/>
      <w:spacing w:after="120" w:line="480" w:lineRule="auto"/>
      <w:ind w:left="283"/>
    </w:pPr>
    <w:rPr>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pPr>
    <w:rPr>
      <w:rFonts w:ascii="Tahoma" w:hAnsi="Tahoma" w:cs="Tahoma"/>
      <w:b/>
      <w:sz w:val="28"/>
      <w:szCs w:val="20"/>
      <w:lang w:eastAsia="ar-SA"/>
    </w:rPr>
  </w:style>
  <w:style w:type="paragraph" w:customStyle="1" w:styleId="Tekstpodstawowywcity32">
    <w:name w:val="Tekst podstawowy wcięty 32"/>
    <w:basedOn w:val="Normalny"/>
    <w:rsid w:val="00FE25A0"/>
    <w:pPr>
      <w:suppressAutoHyphens/>
      <w:ind w:left="426"/>
      <w:jc w:val="both"/>
    </w:pPr>
    <w:rPr>
      <w:rFonts w:ascii="Calibri" w:eastAsia="Calibri" w:hAnsi="Calibri"/>
      <w:color w:val="000000"/>
      <w:lang w:eastAsia="ar-SA"/>
    </w:rPr>
  </w:style>
  <w:style w:type="paragraph" w:customStyle="1" w:styleId="Naglwek2">
    <w:name w:val="Naglówek 2"/>
    <w:basedOn w:val="Normalny"/>
    <w:next w:val="Normalny"/>
    <w:rsid w:val="00FE25A0"/>
    <w:pPr>
      <w:keepNext/>
      <w:widowControl w:val="0"/>
      <w:suppressAutoHyphens/>
      <w:ind w:left="576" w:hanging="576"/>
      <w:jc w:val="center"/>
    </w:pPr>
    <w:rPr>
      <w:rFonts w:ascii="Arial" w:hAnsi="Arial" w:cs="Arial"/>
      <w:b/>
      <w:sz w:val="28"/>
      <w:szCs w:val="20"/>
      <w:lang w:eastAsia="ar-SA"/>
    </w:rPr>
  </w:style>
  <w:style w:type="paragraph" w:customStyle="1" w:styleId="Styl1">
    <w:name w:val="Styl1"/>
    <w:basedOn w:val="Normalny"/>
    <w:rsid w:val="00FE25A0"/>
    <w:pPr>
      <w:widowControl w:val="0"/>
      <w:suppressAutoHyphens/>
      <w:spacing w:before="240"/>
      <w:jc w:val="both"/>
    </w:pPr>
    <w:rPr>
      <w:rFonts w:ascii="Arial" w:hAnsi="Arial" w:cs="Arial"/>
      <w:szCs w:val="20"/>
      <w:lang w:eastAsia="ar-SA"/>
    </w:rPr>
  </w:style>
  <w:style w:type="paragraph" w:customStyle="1" w:styleId="pkt">
    <w:name w:val="pkt"/>
    <w:basedOn w:val="Normalny"/>
    <w:rsid w:val="00FE25A0"/>
    <w:pPr>
      <w:suppressAutoHyphens/>
      <w:spacing w:before="60" w:after="60"/>
      <w:ind w:left="851" w:hanging="295"/>
      <w:jc w:val="both"/>
    </w:pPr>
    <w:rPr>
      <w:rFonts w:ascii="Tahoma" w:hAnsi="Tahoma" w:cs="Tahoma"/>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ind w:left="360"/>
    </w:pPr>
    <w:rPr>
      <w:rFonts w:ascii="Arial"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pPr>
    <w:rPr>
      <w:rFonts w:ascii="Courier New" w:hAnsi="Courier New" w:cs="Courier New"/>
      <w:sz w:val="20"/>
      <w:szCs w:val="20"/>
      <w:lang w:eastAsia="ar-SA"/>
    </w:rPr>
  </w:style>
  <w:style w:type="paragraph" w:customStyle="1" w:styleId="Tekstblokowy1">
    <w:name w:val="Tekst blokowy1"/>
    <w:basedOn w:val="Normalny"/>
    <w:rsid w:val="00FE25A0"/>
    <w:pPr>
      <w:suppressAutoHyphens/>
      <w:ind w:left="6946" w:right="-142" w:hanging="1417"/>
      <w:jc w:val="both"/>
    </w:pPr>
    <w:rPr>
      <w:rFonts w:ascii="Arial" w:hAnsi="Arial" w:cs="Arial"/>
      <w:b/>
      <w:sz w:val="20"/>
      <w:szCs w:val="20"/>
      <w:lang w:eastAsia="ar-SA"/>
    </w:rPr>
  </w:style>
  <w:style w:type="paragraph" w:styleId="Podtytu">
    <w:name w:val="Subtitle"/>
    <w:basedOn w:val="Normalny"/>
    <w:next w:val="Tekstpodstawowy"/>
    <w:link w:val="PodtytuZnak1"/>
    <w:qFormat/>
    <w:rsid w:val="00FE25A0"/>
    <w:pPr>
      <w:suppressAutoHyphens/>
      <w:jc w:val="center"/>
    </w:pPr>
    <w:rPr>
      <w:b/>
      <w:bCs/>
      <w:sz w:val="28"/>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ind w:left="431" w:hanging="255"/>
      <w:jc w:val="both"/>
    </w:pPr>
    <w:rPr>
      <w:szCs w:val="20"/>
      <w:lang w:eastAsia="ar-SA"/>
    </w:rPr>
  </w:style>
  <w:style w:type="paragraph" w:customStyle="1" w:styleId="Tekstkomentarza1">
    <w:name w:val="Tekst komentarza1"/>
    <w:basedOn w:val="Normalny"/>
    <w:rsid w:val="00FE25A0"/>
    <w:pPr>
      <w:suppressAutoHyphens/>
    </w:pPr>
    <w:rPr>
      <w:rFonts w:ascii="Tahoma"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line="360" w:lineRule="auto"/>
    </w:pPr>
    <w:rPr>
      <w:rFonts w:ascii="Tahoma"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7"/>
      </w:numPr>
      <w:autoSpaceDE w:val="0"/>
      <w:autoSpaceDN w:val="0"/>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character" w:customStyle="1" w:styleId="Nierozpoznanawzmianka1">
    <w:name w:val="Nierozpoznana wzmianka1"/>
    <w:basedOn w:val="Domylnaczcionkaakapitu"/>
    <w:uiPriority w:val="99"/>
    <w:semiHidden/>
    <w:unhideWhenUsed/>
    <w:rsid w:val="001821BA"/>
    <w:rPr>
      <w:color w:val="605E5C"/>
      <w:shd w:val="clear" w:color="auto" w:fill="E1DFDD"/>
    </w:rPr>
  </w:style>
  <w:style w:type="paragraph" w:customStyle="1" w:styleId="paragraph">
    <w:name w:val="paragraph"/>
    <w:basedOn w:val="Normalny"/>
    <w:rsid w:val="007E2F81"/>
    <w:pPr>
      <w:spacing w:before="100" w:beforeAutospacing="1" w:after="100" w:afterAutospacing="1"/>
    </w:pPr>
  </w:style>
  <w:style w:type="character" w:customStyle="1" w:styleId="normaltextrun">
    <w:name w:val="normaltextrun"/>
    <w:basedOn w:val="Domylnaczcionkaakapitu"/>
    <w:rsid w:val="007E2F81"/>
  </w:style>
  <w:style w:type="character" w:customStyle="1" w:styleId="eop">
    <w:name w:val="eop"/>
    <w:basedOn w:val="Domylnaczcionkaakapitu"/>
    <w:rsid w:val="007E2F81"/>
  </w:style>
  <w:style w:type="character" w:customStyle="1" w:styleId="scxw65301263">
    <w:name w:val="scxw65301263"/>
    <w:basedOn w:val="Domylnaczcionkaakapitu"/>
    <w:rsid w:val="007E2F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1551">
      <w:bodyDiv w:val="1"/>
      <w:marLeft w:val="0"/>
      <w:marRight w:val="0"/>
      <w:marTop w:val="0"/>
      <w:marBottom w:val="0"/>
      <w:divBdr>
        <w:top w:val="none" w:sz="0" w:space="0" w:color="auto"/>
        <w:left w:val="none" w:sz="0" w:space="0" w:color="auto"/>
        <w:bottom w:val="none" w:sz="0" w:space="0" w:color="auto"/>
        <w:right w:val="none" w:sz="0" w:space="0" w:color="auto"/>
      </w:divBdr>
    </w:div>
    <w:div w:id="30496749">
      <w:bodyDiv w:val="1"/>
      <w:marLeft w:val="0"/>
      <w:marRight w:val="0"/>
      <w:marTop w:val="0"/>
      <w:marBottom w:val="0"/>
      <w:divBdr>
        <w:top w:val="none" w:sz="0" w:space="0" w:color="auto"/>
        <w:left w:val="none" w:sz="0" w:space="0" w:color="auto"/>
        <w:bottom w:val="none" w:sz="0" w:space="0" w:color="auto"/>
        <w:right w:val="none" w:sz="0" w:space="0" w:color="auto"/>
      </w:divBdr>
      <w:divsChild>
        <w:div w:id="437334720">
          <w:marLeft w:val="0"/>
          <w:marRight w:val="0"/>
          <w:marTop w:val="0"/>
          <w:marBottom w:val="0"/>
          <w:divBdr>
            <w:top w:val="none" w:sz="0" w:space="0" w:color="auto"/>
            <w:left w:val="none" w:sz="0" w:space="0" w:color="auto"/>
            <w:bottom w:val="none" w:sz="0" w:space="0" w:color="auto"/>
            <w:right w:val="none" w:sz="0" w:space="0" w:color="auto"/>
          </w:divBdr>
          <w:divsChild>
            <w:div w:id="1311715881">
              <w:marLeft w:val="0"/>
              <w:marRight w:val="0"/>
              <w:marTop w:val="0"/>
              <w:marBottom w:val="0"/>
              <w:divBdr>
                <w:top w:val="none" w:sz="0" w:space="0" w:color="auto"/>
                <w:left w:val="none" w:sz="0" w:space="0" w:color="auto"/>
                <w:bottom w:val="none" w:sz="0" w:space="0" w:color="auto"/>
                <w:right w:val="none" w:sz="0" w:space="0" w:color="auto"/>
              </w:divBdr>
              <w:divsChild>
                <w:div w:id="515730147">
                  <w:marLeft w:val="0"/>
                  <w:marRight w:val="0"/>
                  <w:marTop w:val="0"/>
                  <w:marBottom w:val="0"/>
                  <w:divBdr>
                    <w:top w:val="none" w:sz="0" w:space="0" w:color="auto"/>
                    <w:left w:val="none" w:sz="0" w:space="0" w:color="auto"/>
                    <w:bottom w:val="none" w:sz="0" w:space="0" w:color="auto"/>
                    <w:right w:val="none" w:sz="0" w:space="0" w:color="auto"/>
                  </w:divBdr>
                </w:div>
                <w:div w:id="1810437059">
                  <w:marLeft w:val="0"/>
                  <w:marRight w:val="0"/>
                  <w:marTop w:val="0"/>
                  <w:marBottom w:val="0"/>
                  <w:divBdr>
                    <w:top w:val="none" w:sz="0" w:space="0" w:color="auto"/>
                    <w:left w:val="none" w:sz="0" w:space="0" w:color="auto"/>
                    <w:bottom w:val="none" w:sz="0" w:space="0" w:color="auto"/>
                    <w:right w:val="none" w:sz="0" w:space="0" w:color="auto"/>
                  </w:divBdr>
                </w:div>
                <w:div w:id="1463888526">
                  <w:marLeft w:val="0"/>
                  <w:marRight w:val="0"/>
                  <w:marTop w:val="0"/>
                  <w:marBottom w:val="0"/>
                  <w:divBdr>
                    <w:top w:val="none" w:sz="0" w:space="0" w:color="auto"/>
                    <w:left w:val="none" w:sz="0" w:space="0" w:color="auto"/>
                    <w:bottom w:val="none" w:sz="0" w:space="0" w:color="auto"/>
                    <w:right w:val="none" w:sz="0" w:space="0" w:color="auto"/>
                  </w:divBdr>
                </w:div>
                <w:div w:id="1638023484">
                  <w:marLeft w:val="0"/>
                  <w:marRight w:val="0"/>
                  <w:marTop w:val="0"/>
                  <w:marBottom w:val="0"/>
                  <w:divBdr>
                    <w:top w:val="none" w:sz="0" w:space="0" w:color="auto"/>
                    <w:left w:val="none" w:sz="0" w:space="0" w:color="auto"/>
                    <w:bottom w:val="none" w:sz="0" w:space="0" w:color="auto"/>
                    <w:right w:val="none" w:sz="0" w:space="0" w:color="auto"/>
                  </w:divBdr>
                </w:div>
                <w:div w:id="171577087">
                  <w:marLeft w:val="0"/>
                  <w:marRight w:val="0"/>
                  <w:marTop w:val="0"/>
                  <w:marBottom w:val="0"/>
                  <w:divBdr>
                    <w:top w:val="none" w:sz="0" w:space="0" w:color="auto"/>
                    <w:left w:val="none" w:sz="0" w:space="0" w:color="auto"/>
                    <w:bottom w:val="none" w:sz="0" w:space="0" w:color="auto"/>
                    <w:right w:val="none" w:sz="0" w:space="0" w:color="auto"/>
                  </w:divBdr>
                </w:div>
              </w:divsChild>
            </w:div>
            <w:div w:id="417562066">
              <w:marLeft w:val="0"/>
              <w:marRight w:val="0"/>
              <w:marTop w:val="0"/>
              <w:marBottom w:val="0"/>
              <w:divBdr>
                <w:top w:val="none" w:sz="0" w:space="0" w:color="auto"/>
                <w:left w:val="none" w:sz="0" w:space="0" w:color="auto"/>
                <w:bottom w:val="none" w:sz="0" w:space="0" w:color="auto"/>
                <w:right w:val="none" w:sz="0" w:space="0" w:color="auto"/>
              </w:divBdr>
              <w:divsChild>
                <w:div w:id="685908219">
                  <w:marLeft w:val="0"/>
                  <w:marRight w:val="0"/>
                  <w:marTop w:val="0"/>
                  <w:marBottom w:val="0"/>
                  <w:divBdr>
                    <w:top w:val="none" w:sz="0" w:space="0" w:color="auto"/>
                    <w:left w:val="none" w:sz="0" w:space="0" w:color="auto"/>
                    <w:bottom w:val="none" w:sz="0" w:space="0" w:color="auto"/>
                    <w:right w:val="none" w:sz="0" w:space="0" w:color="auto"/>
                  </w:divBdr>
                </w:div>
                <w:div w:id="742795146">
                  <w:marLeft w:val="0"/>
                  <w:marRight w:val="0"/>
                  <w:marTop w:val="0"/>
                  <w:marBottom w:val="0"/>
                  <w:divBdr>
                    <w:top w:val="none" w:sz="0" w:space="0" w:color="auto"/>
                    <w:left w:val="none" w:sz="0" w:space="0" w:color="auto"/>
                    <w:bottom w:val="none" w:sz="0" w:space="0" w:color="auto"/>
                    <w:right w:val="none" w:sz="0" w:space="0" w:color="auto"/>
                  </w:divBdr>
                </w:div>
                <w:div w:id="554315046">
                  <w:marLeft w:val="0"/>
                  <w:marRight w:val="0"/>
                  <w:marTop w:val="0"/>
                  <w:marBottom w:val="0"/>
                  <w:divBdr>
                    <w:top w:val="none" w:sz="0" w:space="0" w:color="auto"/>
                    <w:left w:val="none" w:sz="0" w:space="0" w:color="auto"/>
                    <w:bottom w:val="none" w:sz="0" w:space="0" w:color="auto"/>
                    <w:right w:val="none" w:sz="0" w:space="0" w:color="auto"/>
                  </w:divBdr>
                </w:div>
                <w:div w:id="1906908616">
                  <w:marLeft w:val="0"/>
                  <w:marRight w:val="0"/>
                  <w:marTop w:val="0"/>
                  <w:marBottom w:val="0"/>
                  <w:divBdr>
                    <w:top w:val="none" w:sz="0" w:space="0" w:color="auto"/>
                    <w:left w:val="none" w:sz="0" w:space="0" w:color="auto"/>
                    <w:bottom w:val="none" w:sz="0" w:space="0" w:color="auto"/>
                    <w:right w:val="none" w:sz="0" w:space="0" w:color="auto"/>
                  </w:divBdr>
                </w:div>
                <w:div w:id="227962632">
                  <w:marLeft w:val="0"/>
                  <w:marRight w:val="0"/>
                  <w:marTop w:val="0"/>
                  <w:marBottom w:val="0"/>
                  <w:divBdr>
                    <w:top w:val="none" w:sz="0" w:space="0" w:color="auto"/>
                    <w:left w:val="none" w:sz="0" w:space="0" w:color="auto"/>
                    <w:bottom w:val="none" w:sz="0" w:space="0" w:color="auto"/>
                    <w:right w:val="none" w:sz="0" w:space="0" w:color="auto"/>
                  </w:divBdr>
                </w:div>
                <w:div w:id="40384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461113935">
      <w:bodyDiv w:val="1"/>
      <w:marLeft w:val="0"/>
      <w:marRight w:val="0"/>
      <w:marTop w:val="0"/>
      <w:marBottom w:val="0"/>
      <w:divBdr>
        <w:top w:val="none" w:sz="0" w:space="0" w:color="auto"/>
        <w:left w:val="none" w:sz="0" w:space="0" w:color="auto"/>
        <w:bottom w:val="none" w:sz="0" w:space="0" w:color="auto"/>
        <w:right w:val="none" w:sz="0" w:space="0" w:color="auto"/>
      </w:divBdr>
    </w:div>
    <w:div w:id="624193192">
      <w:bodyDiv w:val="1"/>
      <w:marLeft w:val="0"/>
      <w:marRight w:val="0"/>
      <w:marTop w:val="0"/>
      <w:marBottom w:val="0"/>
      <w:divBdr>
        <w:top w:val="none" w:sz="0" w:space="0" w:color="auto"/>
        <w:left w:val="none" w:sz="0" w:space="0" w:color="auto"/>
        <w:bottom w:val="none" w:sz="0" w:space="0" w:color="auto"/>
        <w:right w:val="none" w:sz="0" w:space="0" w:color="auto"/>
      </w:divBdr>
      <w:divsChild>
        <w:div w:id="627319341">
          <w:marLeft w:val="0"/>
          <w:marRight w:val="0"/>
          <w:marTop w:val="0"/>
          <w:marBottom w:val="0"/>
          <w:divBdr>
            <w:top w:val="none" w:sz="0" w:space="0" w:color="auto"/>
            <w:left w:val="none" w:sz="0" w:space="0" w:color="auto"/>
            <w:bottom w:val="none" w:sz="0" w:space="0" w:color="auto"/>
            <w:right w:val="none" w:sz="0" w:space="0" w:color="auto"/>
          </w:divBdr>
          <w:divsChild>
            <w:div w:id="772087498">
              <w:marLeft w:val="0"/>
              <w:marRight w:val="0"/>
              <w:marTop w:val="0"/>
              <w:marBottom w:val="0"/>
              <w:divBdr>
                <w:top w:val="none" w:sz="0" w:space="0" w:color="auto"/>
                <w:left w:val="none" w:sz="0" w:space="0" w:color="auto"/>
                <w:bottom w:val="none" w:sz="0" w:space="0" w:color="auto"/>
                <w:right w:val="none" w:sz="0" w:space="0" w:color="auto"/>
              </w:divBdr>
              <w:divsChild>
                <w:div w:id="1511023223">
                  <w:marLeft w:val="0"/>
                  <w:marRight w:val="0"/>
                  <w:marTop w:val="0"/>
                  <w:marBottom w:val="0"/>
                  <w:divBdr>
                    <w:top w:val="none" w:sz="0" w:space="0" w:color="auto"/>
                    <w:left w:val="none" w:sz="0" w:space="0" w:color="auto"/>
                    <w:bottom w:val="none" w:sz="0" w:space="0" w:color="auto"/>
                    <w:right w:val="none" w:sz="0" w:space="0" w:color="auto"/>
                  </w:divBdr>
                </w:div>
                <w:div w:id="197476084">
                  <w:marLeft w:val="0"/>
                  <w:marRight w:val="0"/>
                  <w:marTop w:val="0"/>
                  <w:marBottom w:val="0"/>
                  <w:divBdr>
                    <w:top w:val="none" w:sz="0" w:space="0" w:color="auto"/>
                    <w:left w:val="none" w:sz="0" w:space="0" w:color="auto"/>
                    <w:bottom w:val="none" w:sz="0" w:space="0" w:color="auto"/>
                    <w:right w:val="none" w:sz="0" w:space="0" w:color="auto"/>
                  </w:divBdr>
                </w:div>
                <w:div w:id="1138569564">
                  <w:marLeft w:val="0"/>
                  <w:marRight w:val="0"/>
                  <w:marTop w:val="0"/>
                  <w:marBottom w:val="0"/>
                  <w:divBdr>
                    <w:top w:val="none" w:sz="0" w:space="0" w:color="auto"/>
                    <w:left w:val="none" w:sz="0" w:space="0" w:color="auto"/>
                    <w:bottom w:val="none" w:sz="0" w:space="0" w:color="auto"/>
                    <w:right w:val="none" w:sz="0" w:space="0" w:color="auto"/>
                  </w:divBdr>
                </w:div>
                <w:div w:id="1126504561">
                  <w:marLeft w:val="0"/>
                  <w:marRight w:val="0"/>
                  <w:marTop w:val="0"/>
                  <w:marBottom w:val="0"/>
                  <w:divBdr>
                    <w:top w:val="none" w:sz="0" w:space="0" w:color="auto"/>
                    <w:left w:val="none" w:sz="0" w:space="0" w:color="auto"/>
                    <w:bottom w:val="none" w:sz="0" w:space="0" w:color="auto"/>
                    <w:right w:val="none" w:sz="0" w:space="0" w:color="auto"/>
                  </w:divBdr>
                </w:div>
                <w:div w:id="359163134">
                  <w:marLeft w:val="0"/>
                  <w:marRight w:val="0"/>
                  <w:marTop w:val="0"/>
                  <w:marBottom w:val="0"/>
                  <w:divBdr>
                    <w:top w:val="none" w:sz="0" w:space="0" w:color="auto"/>
                    <w:left w:val="none" w:sz="0" w:space="0" w:color="auto"/>
                    <w:bottom w:val="none" w:sz="0" w:space="0" w:color="auto"/>
                    <w:right w:val="none" w:sz="0" w:space="0" w:color="auto"/>
                  </w:divBdr>
                </w:div>
                <w:div w:id="452870968">
                  <w:marLeft w:val="0"/>
                  <w:marRight w:val="0"/>
                  <w:marTop w:val="0"/>
                  <w:marBottom w:val="0"/>
                  <w:divBdr>
                    <w:top w:val="none" w:sz="0" w:space="0" w:color="auto"/>
                    <w:left w:val="none" w:sz="0" w:space="0" w:color="auto"/>
                    <w:bottom w:val="none" w:sz="0" w:space="0" w:color="auto"/>
                    <w:right w:val="none" w:sz="0" w:space="0" w:color="auto"/>
                  </w:divBdr>
                </w:div>
                <w:div w:id="33581752">
                  <w:marLeft w:val="0"/>
                  <w:marRight w:val="0"/>
                  <w:marTop w:val="0"/>
                  <w:marBottom w:val="0"/>
                  <w:divBdr>
                    <w:top w:val="none" w:sz="0" w:space="0" w:color="auto"/>
                    <w:left w:val="none" w:sz="0" w:space="0" w:color="auto"/>
                    <w:bottom w:val="none" w:sz="0" w:space="0" w:color="auto"/>
                    <w:right w:val="none" w:sz="0" w:space="0" w:color="auto"/>
                  </w:divBdr>
                </w:div>
                <w:div w:id="1269240156">
                  <w:marLeft w:val="0"/>
                  <w:marRight w:val="0"/>
                  <w:marTop w:val="0"/>
                  <w:marBottom w:val="0"/>
                  <w:divBdr>
                    <w:top w:val="none" w:sz="0" w:space="0" w:color="auto"/>
                    <w:left w:val="none" w:sz="0" w:space="0" w:color="auto"/>
                    <w:bottom w:val="none" w:sz="0" w:space="0" w:color="auto"/>
                    <w:right w:val="none" w:sz="0" w:space="0" w:color="auto"/>
                  </w:divBdr>
                </w:div>
                <w:div w:id="1936474390">
                  <w:marLeft w:val="0"/>
                  <w:marRight w:val="0"/>
                  <w:marTop w:val="0"/>
                  <w:marBottom w:val="0"/>
                  <w:divBdr>
                    <w:top w:val="none" w:sz="0" w:space="0" w:color="auto"/>
                    <w:left w:val="none" w:sz="0" w:space="0" w:color="auto"/>
                    <w:bottom w:val="none" w:sz="0" w:space="0" w:color="auto"/>
                    <w:right w:val="none" w:sz="0" w:space="0" w:color="auto"/>
                  </w:divBdr>
                </w:div>
                <w:div w:id="96294894">
                  <w:marLeft w:val="0"/>
                  <w:marRight w:val="0"/>
                  <w:marTop w:val="0"/>
                  <w:marBottom w:val="0"/>
                  <w:divBdr>
                    <w:top w:val="none" w:sz="0" w:space="0" w:color="auto"/>
                    <w:left w:val="none" w:sz="0" w:space="0" w:color="auto"/>
                    <w:bottom w:val="none" w:sz="0" w:space="0" w:color="auto"/>
                    <w:right w:val="none" w:sz="0" w:space="0" w:color="auto"/>
                  </w:divBdr>
                </w:div>
                <w:div w:id="1874151535">
                  <w:marLeft w:val="0"/>
                  <w:marRight w:val="0"/>
                  <w:marTop w:val="0"/>
                  <w:marBottom w:val="0"/>
                  <w:divBdr>
                    <w:top w:val="none" w:sz="0" w:space="0" w:color="auto"/>
                    <w:left w:val="none" w:sz="0" w:space="0" w:color="auto"/>
                    <w:bottom w:val="none" w:sz="0" w:space="0" w:color="auto"/>
                    <w:right w:val="none" w:sz="0" w:space="0" w:color="auto"/>
                  </w:divBdr>
                </w:div>
                <w:div w:id="1445463540">
                  <w:marLeft w:val="0"/>
                  <w:marRight w:val="0"/>
                  <w:marTop w:val="0"/>
                  <w:marBottom w:val="0"/>
                  <w:divBdr>
                    <w:top w:val="none" w:sz="0" w:space="0" w:color="auto"/>
                    <w:left w:val="none" w:sz="0" w:space="0" w:color="auto"/>
                    <w:bottom w:val="none" w:sz="0" w:space="0" w:color="auto"/>
                    <w:right w:val="none" w:sz="0" w:space="0" w:color="auto"/>
                  </w:divBdr>
                </w:div>
                <w:div w:id="1772969697">
                  <w:marLeft w:val="0"/>
                  <w:marRight w:val="0"/>
                  <w:marTop w:val="0"/>
                  <w:marBottom w:val="0"/>
                  <w:divBdr>
                    <w:top w:val="none" w:sz="0" w:space="0" w:color="auto"/>
                    <w:left w:val="none" w:sz="0" w:space="0" w:color="auto"/>
                    <w:bottom w:val="none" w:sz="0" w:space="0" w:color="auto"/>
                    <w:right w:val="none" w:sz="0" w:space="0" w:color="auto"/>
                  </w:divBdr>
                </w:div>
                <w:div w:id="1871608427">
                  <w:marLeft w:val="0"/>
                  <w:marRight w:val="0"/>
                  <w:marTop w:val="0"/>
                  <w:marBottom w:val="0"/>
                  <w:divBdr>
                    <w:top w:val="none" w:sz="0" w:space="0" w:color="auto"/>
                    <w:left w:val="none" w:sz="0" w:space="0" w:color="auto"/>
                    <w:bottom w:val="none" w:sz="0" w:space="0" w:color="auto"/>
                    <w:right w:val="none" w:sz="0" w:space="0" w:color="auto"/>
                  </w:divBdr>
                </w:div>
                <w:div w:id="110710123">
                  <w:marLeft w:val="0"/>
                  <w:marRight w:val="0"/>
                  <w:marTop w:val="0"/>
                  <w:marBottom w:val="0"/>
                  <w:divBdr>
                    <w:top w:val="none" w:sz="0" w:space="0" w:color="auto"/>
                    <w:left w:val="none" w:sz="0" w:space="0" w:color="auto"/>
                    <w:bottom w:val="none" w:sz="0" w:space="0" w:color="auto"/>
                    <w:right w:val="none" w:sz="0" w:space="0" w:color="auto"/>
                  </w:divBdr>
                </w:div>
              </w:divsChild>
            </w:div>
            <w:div w:id="482821587">
              <w:marLeft w:val="0"/>
              <w:marRight w:val="0"/>
              <w:marTop w:val="0"/>
              <w:marBottom w:val="0"/>
              <w:divBdr>
                <w:top w:val="none" w:sz="0" w:space="0" w:color="auto"/>
                <w:left w:val="none" w:sz="0" w:space="0" w:color="auto"/>
                <w:bottom w:val="none" w:sz="0" w:space="0" w:color="auto"/>
                <w:right w:val="none" w:sz="0" w:space="0" w:color="auto"/>
              </w:divBdr>
              <w:divsChild>
                <w:div w:id="1297487895">
                  <w:marLeft w:val="0"/>
                  <w:marRight w:val="0"/>
                  <w:marTop w:val="0"/>
                  <w:marBottom w:val="0"/>
                  <w:divBdr>
                    <w:top w:val="none" w:sz="0" w:space="0" w:color="auto"/>
                    <w:left w:val="none" w:sz="0" w:space="0" w:color="auto"/>
                    <w:bottom w:val="none" w:sz="0" w:space="0" w:color="auto"/>
                    <w:right w:val="none" w:sz="0" w:space="0" w:color="auto"/>
                  </w:divBdr>
                </w:div>
                <w:div w:id="1118451277">
                  <w:marLeft w:val="0"/>
                  <w:marRight w:val="0"/>
                  <w:marTop w:val="0"/>
                  <w:marBottom w:val="0"/>
                  <w:divBdr>
                    <w:top w:val="none" w:sz="0" w:space="0" w:color="auto"/>
                    <w:left w:val="none" w:sz="0" w:space="0" w:color="auto"/>
                    <w:bottom w:val="none" w:sz="0" w:space="0" w:color="auto"/>
                    <w:right w:val="none" w:sz="0" w:space="0" w:color="auto"/>
                  </w:divBdr>
                </w:div>
                <w:div w:id="1034228427">
                  <w:marLeft w:val="0"/>
                  <w:marRight w:val="0"/>
                  <w:marTop w:val="0"/>
                  <w:marBottom w:val="0"/>
                  <w:divBdr>
                    <w:top w:val="none" w:sz="0" w:space="0" w:color="auto"/>
                    <w:left w:val="none" w:sz="0" w:space="0" w:color="auto"/>
                    <w:bottom w:val="none" w:sz="0" w:space="0" w:color="auto"/>
                    <w:right w:val="none" w:sz="0" w:space="0" w:color="auto"/>
                  </w:divBdr>
                </w:div>
                <w:div w:id="2105882523">
                  <w:marLeft w:val="0"/>
                  <w:marRight w:val="0"/>
                  <w:marTop w:val="0"/>
                  <w:marBottom w:val="0"/>
                  <w:divBdr>
                    <w:top w:val="none" w:sz="0" w:space="0" w:color="auto"/>
                    <w:left w:val="none" w:sz="0" w:space="0" w:color="auto"/>
                    <w:bottom w:val="none" w:sz="0" w:space="0" w:color="auto"/>
                    <w:right w:val="none" w:sz="0" w:space="0" w:color="auto"/>
                  </w:divBdr>
                </w:div>
                <w:div w:id="1450930382">
                  <w:marLeft w:val="0"/>
                  <w:marRight w:val="0"/>
                  <w:marTop w:val="0"/>
                  <w:marBottom w:val="0"/>
                  <w:divBdr>
                    <w:top w:val="none" w:sz="0" w:space="0" w:color="auto"/>
                    <w:left w:val="none" w:sz="0" w:space="0" w:color="auto"/>
                    <w:bottom w:val="none" w:sz="0" w:space="0" w:color="auto"/>
                    <w:right w:val="none" w:sz="0" w:space="0" w:color="auto"/>
                  </w:divBdr>
                </w:div>
                <w:div w:id="1108424130">
                  <w:marLeft w:val="0"/>
                  <w:marRight w:val="0"/>
                  <w:marTop w:val="0"/>
                  <w:marBottom w:val="0"/>
                  <w:divBdr>
                    <w:top w:val="none" w:sz="0" w:space="0" w:color="auto"/>
                    <w:left w:val="none" w:sz="0" w:space="0" w:color="auto"/>
                    <w:bottom w:val="none" w:sz="0" w:space="0" w:color="auto"/>
                    <w:right w:val="none" w:sz="0" w:space="0" w:color="auto"/>
                  </w:divBdr>
                </w:div>
                <w:div w:id="176312520">
                  <w:marLeft w:val="0"/>
                  <w:marRight w:val="0"/>
                  <w:marTop w:val="0"/>
                  <w:marBottom w:val="0"/>
                  <w:divBdr>
                    <w:top w:val="none" w:sz="0" w:space="0" w:color="auto"/>
                    <w:left w:val="none" w:sz="0" w:space="0" w:color="auto"/>
                    <w:bottom w:val="none" w:sz="0" w:space="0" w:color="auto"/>
                    <w:right w:val="none" w:sz="0" w:space="0" w:color="auto"/>
                  </w:divBdr>
                </w:div>
                <w:div w:id="873808339">
                  <w:marLeft w:val="0"/>
                  <w:marRight w:val="0"/>
                  <w:marTop w:val="0"/>
                  <w:marBottom w:val="0"/>
                  <w:divBdr>
                    <w:top w:val="none" w:sz="0" w:space="0" w:color="auto"/>
                    <w:left w:val="none" w:sz="0" w:space="0" w:color="auto"/>
                    <w:bottom w:val="none" w:sz="0" w:space="0" w:color="auto"/>
                    <w:right w:val="none" w:sz="0" w:space="0" w:color="auto"/>
                  </w:divBdr>
                </w:div>
                <w:div w:id="42101137">
                  <w:marLeft w:val="0"/>
                  <w:marRight w:val="0"/>
                  <w:marTop w:val="0"/>
                  <w:marBottom w:val="0"/>
                  <w:divBdr>
                    <w:top w:val="none" w:sz="0" w:space="0" w:color="auto"/>
                    <w:left w:val="none" w:sz="0" w:space="0" w:color="auto"/>
                    <w:bottom w:val="none" w:sz="0" w:space="0" w:color="auto"/>
                    <w:right w:val="none" w:sz="0" w:space="0" w:color="auto"/>
                  </w:divBdr>
                </w:div>
                <w:div w:id="105736944">
                  <w:marLeft w:val="0"/>
                  <w:marRight w:val="0"/>
                  <w:marTop w:val="0"/>
                  <w:marBottom w:val="0"/>
                  <w:divBdr>
                    <w:top w:val="none" w:sz="0" w:space="0" w:color="auto"/>
                    <w:left w:val="none" w:sz="0" w:space="0" w:color="auto"/>
                    <w:bottom w:val="none" w:sz="0" w:space="0" w:color="auto"/>
                    <w:right w:val="none" w:sz="0" w:space="0" w:color="auto"/>
                  </w:divBdr>
                </w:div>
                <w:div w:id="502163152">
                  <w:marLeft w:val="0"/>
                  <w:marRight w:val="0"/>
                  <w:marTop w:val="0"/>
                  <w:marBottom w:val="0"/>
                  <w:divBdr>
                    <w:top w:val="none" w:sz="0" w:space="0" w:color="auto"/>
                    <w:left w:val="none" w:sz="0" w:space="0" w:color="auto"/>
                    <w:bottom w:val="none" w:sz="0" w:space="0" w:color="auto"/>
                    <w:right w:val="none" w:sz="0" w:space="0" w:color="auto"/>
                  </w:divBdr>
                </w:div>
                <w:div w:id="1760372927">
                  <w:marLeft w:val="0"/>
                  <w:marRight w:val="0"/>
                  <w:marTop w:val="0"/>
                  <w:marBottom w:val="0"/>
                  <w:divBdr>
                    <w:top w:val="none" w:sz="0" w:space="0" w:color="auto"/>
                    <w:left w:val="none" w:sz="0" w:space="0" w:color="auto"/>
                    <w:bottom w:val="none" w:sz="0" w:space="0" w:color="auto"/>
                    <w:right w:val="none" w:sz="0" w:space="0" w:color="auto"/>
                  </w:divBdr>
                </w:div>
                <w:div w:id="447821852">
                  <w:marLeft w:val="0"/>
                  <w:marRight w:val="0"/>
                  <w:marTop w:val="0"/>
                  <w:marBottom w:val="0"/>
                  <w:divBdr>
                    <w:top w:val="none" w:sz="0" w:space="0" w:color="auto"/>
                    <w:left w:val="none" w:sz="0" w:space="0" w:color="auto"/>
                    <w:bottom w:val="none" w:sz="0" w:space="0" w:color="auto"/>
                    <w:right w:val="none" w:sz="0" w:space="0" w:color="auto"/>
                  </w:divBdr>
                </w:div>
                <w:div w:id="2072192908">
                  <w:marLeft w:val="0"/>
                  <w:marRight w:val="0"/>
                  <w:marTop w:val="0"/>
                  <w:marBottom w:val="0"/>
                  <w:divBdr>
                    <w:top w:val="none" w:sz="0" w:space="0" w:color="auto"/>
                    <w:left w:val="none" w:sz="0" w:space="0" w:color="auto"/>
                    <w:bottom w:val="none" w:sz="0" w:space="0" w:color="auto"/>
                    <w:right w:val="none" w:sz="0" w:space="0" w:color="auto"/>
                  </w:divBdr>
                </w:div>
                <w:div w:id="242836531">
                  <w:marLeft w:val="0"/>
                  <w:marRight w:val="0"/>
                  <w:marTop w:val="0"/>
                  <w:marBottom w:val="0"/>
                  <w:divBdr>
                    <w:top w:val="none" w:sz="0" w:space="0" w:color="auto"/>
                    <w:left w:val="none" w:sz="0" w:space="0" w:color="auto"/>
                    <w:bottom w:val="none" w:sz="0" w:space="0" w:color="auto"/>
                    <w:right w:val="none" w:sz="0" w:space="0" w:color="auto"/>
                  </w:divBdr>
                </w:div>
                <w:div w:id="1516267537">
                  <w:marLeft w:val="0"/>
                  <w:marRight w:val="0"/>
                  <w:marTop w:val="0"/>
                  <w:marBottom w:val="0"/>
                  <w:divBdr>
                    <w:top w:val="none" w:sz="0" w:space="0" w:color="auto"/>
                    <w:left w:val="none" w:sz="0" w:space="0" w:color="auto"/>
                    <w:bottom w:val="none" w:sz="0" w:space="0" w:color="auto"/>
                    <w:right w:val="none" w:sz="0" w:space="0" w:color="auto"/>
                  </w:divBdr>
                </w:div>
                <w:div w:id="2097433851">
                  <w:marLeft w:val="0"/>
                  <w:marRight w:val="0"/>
                  <w:marTop w:val="0"/>
                  <w:marBottom w:val="0"/>
                  <w:divBdr>
                    <w:top w:val="none" w:sz="0" w:space="0" w:color="auto"/>
                    <w:left w:val="none" w:sz="0" w:space="0" w:color="auto"/>
                    <w:bottom w:val="none" w:sz="0" w:space="0" w:color="auto"/>
                    <w:right w:val="none" w:sz="0" w:space="0" w:color="auto"/>
                  </w:divBdr>
                </w:div>
                <w:div w:id="1791850024">
                  <w:marLeft w:val="0"/>
                  <w:marRight w:val="0"/>
                  <w:marTop w:val="0"/>
                  <w:marBottom w:val="0"/>
                  <w:divBdr>
                    <w:top w:val="none" w:sz="0" w:space="0" w:color="auto"/>
                    <w:left w:val="none" w:sz="0" w:space="0" w:color="auto"/>
                    <w:bottom w:val="none" w:sz="0" w:space="0" w:color="auto"/>
                    <w:right w:val="none" w:sz="0" w:space="0" w:color="auto"/>
                  </w:divBdr>
                </w:div>
                <w:div w:id="225383602">
                  <w:marLeft w:val="0"/>
                  <w:marRight w:val="0"/>
                  <w:marTop w:val="0"/>
                  <w:marBottom w:val="0"/>
                  <w:divBdr>
                    <w:top w:val="none" w:sz="0" w:space="0" w:color="auto"/>
                    <w:left w:val="none" w:sz="0" w:space="0" w:color="auto"/>
                    <w:bottom w:val="none" w:sz="0" w:space="0" w:color="auto"/>
                    <w:right w:val="none" w:sz="0" w:space="0" w:color="auto"/>
                  </w:divBdr>
                </w:div>
                <w:div w:id="793982827">
                  <w:marLeft w:val="0"/>
                  <w:marRight w:val="0"/>
                  <w:marTop w:val="0"/>
                  <w:marBottom w:val="0"/>
                  <w:divBdr>
                    <w:top w:val="none" w:sz="0" w:space="0" w:color="auto"/>
                    <w:left w:val="none" w:sz="0" w:space="0" w:color="auto"/>
                    <w:bottom w:val="none" w:sz="0" w:space="0" w:color="auto"/>
                    <w:right w:val="none" w:sz="0" w:space="0" w:color="auto"/>
                  </w:divBdr>
                </w:div>
              </w:divsChild>
            </w:div>
            <w:div w:id="807404058">
              <w:marLeft w:val="0"/>
              <w:marRight w:val="0"/>
              <w:marTop w:val="0"/>
              <w:marBottom w:val="0"/>
              <w:divBdr>
                <w:top w:val="none" w:sz="0" w:space="0" w:color="auto"/>
                <w:left w:val="none" w:sz="0" w:space="0" w:color="auto"/>
                <w:bottom w:val="none" w:sz="0" w:space="0" w:color="auto"/>
                <w:right w:val="none" w:sz="0" w:space="0" w:color="auto"/>
              </w:divBdr>
              <w:divsChild>
                <w:div w:id="203372649">
                  <w:marLeft w:val="0"/>
                  <w:marRight w:val="0"/>
                  <w:marTop w:val="0"/>
                  <w:marBottom w:val="0"/>
                  <w:divBdr>
                    <w:top w:val="none" w:sz="0" w:space="0" w:color="auto"/>
                    <w:left w:val="none" w:sz="0" w:space="0" w:color="auto"/>
                    <w:bottom w:val="none" w:sz="0" w:space="0" w:color="auto"/>
                    <w:right w:val="none" w:sz="0" w:space="0" w:color="auto"/>
                  </w:divBdr>
                </w:div>
                <w:div w:id="729693026">
                  <w:marLeft w:val="0"/>
                  <w:marRight w:val="0"/>
                  <w:marTop w:val="0"/>
                  <w:marBottom w:val="0"/>
                  <w:divBdr>
                    <w:top w:val="none" w:sz="0" w:space="0" w:color="auto"/>
                    <w:left w:val="none" w:sz="0" w:space="0" w:color="auto"/>
                    <w:bottom w:val="none" w:sz="0" w:space="0" w:color="auto"/>
                    <w:right w:val="none" w:sz="0" w:space="0" w:color="auto"/>
                  </w:divBdr>
                </w:div>
                <w:div w:id="108861460">
                  <w:marLeft w:val="0"/>
                  <w:marRight w:val="0"/>
                  <w:marTop w:val="0"/>
                  <w:marBottom w:val="0"/>
                  <w:divBdr>
                    <w:top w:val="none" w:sz="0" w:space="0" w:color="auto"/>
                    <w:left w:val="none" w:sz="0" w:space="0" w:color="auto"/>
                    <w:bottom w:val="none" w:sz="0" w:space="0" w:color="auto"/>
                    <w:right w:val="none" w:sz="0" w:space="0" w:color="auto"/>
                  </w:divBdr>
                </w:div>
                <w:div w:id="1085953457">
                  <w:marLeft w:val="0"/>
                  <w:marRight w:val="0"/>
                  <w:marTop w:val="0"/>
                  <w:marBottom w:val="0"/>
                  <w:divBdr>
                    <w:top w:val="none" w:sz="0" w:space="0" w:color="auto"/>
                    <w:left w:val="none" w:sz="0" w:space="0" w:color="auto"/>
                    <w:bottom w:val="none" w:sz="0" w:space="0" w:color="auto"/>
                    <w:right w:val="none" w:sz="0" w:space="0" w:color="auto"/>
                  </w:divBdr>
                </w:div>
                <w:div w:id="314145334">
                  <w:marLeft w:val="0"/>
                  <w:marRight w:val="0"/>
                  <w:marTop w:val="0"/>
                  <w:marBottom w:val="0"/>
                  <w:divBdr>
                    <w:top w:val="none" w:sz="0" w:space="0" w:color="auto"/>
                    <w:left w:val="none" w:sz="0" w:space="0" w:color="auto"/>
                    <w:bottom w:val="none" w:sz="0" w:space="0" w:color="auto"/>
                    <w:right w:val="none" w:sz="0" w:space="0" w:color="auto"/>
                  </w:divBdr>
                </w:div>
                <w:div w:id="293175207">
                  <w:marLeft w:val="0"/>
                  <w:marRight w:val="0"/>
                  <w:marTop w:val="0"/>
                  <w:marBottom w:val="0"/>
                  <w:divBdr>
                    <w:top w:val="none" w:sz="0" w:space="0" w:color="auto"/>
                    <w:left w:val="none" w:sz="0" w:space="0" w:color="auto"/>
                    <w:bottom w:val="none" w:sz="0" w:space="0" w:color="auto"/>
                    <w:right w:val="none" w:sz="0" w:space="0" w:color="auto"/>
                  </w:divBdr>
                </w:div>
                <w:div w:id="1159347183">
                  <w:marLeft w:val="0"/>
                  <w:marRight w:val="0"/>
                  <w:marTop w:val="0"/>
                  <w:marBottom w:val="0"/>
                  <w:divBdr>
                    <w:top w:val="none" w:sz="0" w:space="0" w:color="auto"/>
                    <w:left w:val="none" w:sz="0" w:space="0" w:color="auto"/>
                    <w:bottom w:val="none" w:sz="0" w:space="0" w:color="auto"/>
                    <w:right w:val="none" w:sz="0" w:space="0" w:color="auto"/>
                  </w:divBdr>
                </w:div>
                <w:div w:id="2051570501">
                  <w:marLeft w:val="0"/>
                  <w:marRight w:val="0"/>
                  <w:marTop w:val="0"/>
                  <w:marBottom w:val="0"/>
                  <w:divBdr>
                    <w:top w:val="none" w:sz="0" w:space="0" w:color="auto"/>
                    <w:left w:val="none" w:sz="0" w:space="0" w:color="auto"/>
                    <w:bottom w:val="none" w:sz="0" w:space="0" w:color="auto"/>
                    <w:right w:val="none" w:sz="0" w:space="0" w:color="auto"/>
                  </w:divBdr>
                </w:div>
                <w:div w:id="842479310">
                  <w:marLeft w:val="0"/>
                  <w:marRight w:val="0"/>
                  <w:marTop w:val="0"/>
                  <w:marBottom w:val="0"/>
                  <w:divBdr>
                    <w:top w:val="none" w:sz="0" w:space="0" w:color="auto"/>
                    <w:left w:val="none" w:sz="0" w:space="0" w:color="auto"/>
                    <w:bottom w:val="none" w:sz="0" w:space="0" w:color="auto"/>
                    <w:right w:val="none" w:sz="0" w:space="0" w:color="auto"/>
                  </w:divBdr>
                </w:div>
                <w:div w:id="1061710005">
                  <w:marLeft w:val="0"/>
                  <w:marRight w:val="0"/>
                  <w:marTop w:val="0"/>
                  <w:marBottom w:val="0"/>
                  <w:divBdr>
                    <w:top w:val="none" w:sz="0" w:space="0" w:color="auto"/>
                    <w:left w:val="none" w:sz="0" w:space="0" w:color="auto"/>
                    <w:bottom w:val="none" w:sz="0" w:space="0" w:color="auto"/>
                    <w:right w:val="none" w:sz="0" w:space="0" w:color="auto"/>
                  </w:divBdr>
                </w:div>
                <w:div w:id="883175099">
                  <w:marLeft w:val="0"/>
                  <w:marRight w:val="0"/>
                  <w:marTop w:val="0"/>
                  <w:marBottom w:val="0"/>
                  <w:divBdr>
                    <w:top w:val="none" w:sz="0" w:space="0" w:color="auto"/>
                    <w:left w:val="none" w:sz="0" w:space="0" w:color="auto"/>
                    <w:bottom w:val="none" w:sz="0" w:space="0" w:color="auto"/>
                    <w:right w:val="none" w:sz="0" w:space="0" w:color="auto"/>
                  </w:divBdr>
                </w:div>
                <w:div w:id="1202671417">
                  <w:marLeft w:val="0"/>
                  <w:marRight w:val="0"/>
                  <w:marTop w:val="0"/>
                  <w:marBottom w:val="0"/>
                  <w:divBdr>
                    <w:top w:val="none" w:sz="0" w:space="0" w:color="auto"/>
                    <w:left w:val="none" w:sz="0" w:space="0" w:color="auto"/>
                    <w:bottom w:val="none" w:sz="0" w:space="0" w:color="auto"/>
                    <w:right w:val="none" w:sz="0" w:space="0" w:color="auto"/>
                  </w:divBdr>
                </w:div>
                <w:div w:id="1579828912">
                  <w:marLeft w:val="0"/>
                  <w:marRight w:val="0"/>
                  <w:marTop w:val="0"/>
                  <w:marBottom w:val="0"/>
                  <w:divBdr>
                    <w:top w:val="none" w:sz="0" w:space="0" w:color="auto"/>
                    <w:left w:val="none" w:sz="0" w:space="0" w:color="auto"/>
                    <w:bottom w:val="none" w:sz="0" w:space="0" w:color="auto"/>
                    <w:right w:val="none" w:sz="0" w:space="0" w:color="auto"/>
                  </w:divBdr>
                </w:div>
                <w:div w:id="1720326471">
                  <w:marLeft w:val="0"/>
                  <w:marRight w:val="0"/>
                  <w:marTop w:val="0"/>
                  <w:marBottom w:val="0"/>
                  <w:divBdr>
                    <w:top w:val="none" w:sz="0" w:space="0" w:color="auto"/>
                    <w:left w:val="none" w:sz="0" w:space="0" w:color="auto"/>
                    <w:bottom w:val="none" w:sz="0" w:space="0" w:color="auto"/>
                    <w:right w:val="none" w:sz="0" w:space="0" w:color="auto"/>
                  </w:divBdr>
                </w:div>
                <w:div w:id="1061253945">
                  <w:marLeft w:val="0"/>
                  <w:marRight w:val="0"/>
                  <w:marTop w:val="0"/>
                  <w:marBottom w:val="0"/>
                  <w:divBdr>
                    <w:top w:val="none" w:sz="0" w:space="0" w:color="auto"/>
                    <w:left w:val="none" w:sz="0" w:space="0" w:color="auto"/>
                    <w:bottom w:val="none" w:sz="0" w:space="0" w:color="auto"/>
                    <w:right w:val="none" w:sz="0" w:space="0" w:color="auto"/>
                  </w:divBdr>
                </w:div>
                <w:div w:id="127358938">
                  <w:marLeft w:val="0"/>
                  <w:marRight w:val="0"/>
                  <w:marTop w:val="0"/>
                  <w:marBottom w:val="0"/>
                  <w:divBdr>
                    <w:top w:val="none" w:sz="0" w:space="0" w:color="auto"/>
                    <w:left w:val="none" w:sz="0" w:space="0" w:color="auto"/>
                    <w:bottom w:val="none" w:sz="0" w:space="0" w:color="auto"/>
                    <w:right w:val="none" w:sz="0" w:space="0" w:color="auto"/>
                  </w:divBdr>
                </w:div>
                <w:div w:id="1406223360">
                  <w:marLeft w:val="0"/>
                  <w:marRight w:val="0"/>
                  <w:marTop w:val="0"/>
                  <w:marBottom w:val="0"/>
                  <w:divBdr>
                    <w:top w:val="none" w:sz="0" w:space="0" w:color="auto"/>
                    <w:left w:val="none" w:sz="0" w:space="0" w:color="auto"/>
                    <w:bottom w:val="none" w:sz="0" w:space="0" w:color="auto"/>
                    <w:right w:val="none" w:sz="0" w:space="0" w:color="auto"/>
                  </w:divBdr>
                </w:div>
                <w:div w:id="1592547532">
                  <w:marLeft w:val="0"/>
                  <w:marRight w:val="0"/>
                  <w:marTop w:val="0"/>
                  <w:marBottom w:val="0"/>
                  <w:divBdr>
                    <w:top w:val="none" w:sz="0" w:space="0" w:color="auto"/>
                    <w:left w:val="none" w:sz="0" w:space="0" w:color="auto"/>
                    <w:bottom w:val="none" w:sz="0" w:space="0" w:color="auto"/>
                    <w:right w:val="none" w:sz="0" w:space="0" w:color="auto"/>
                  </w:divBdr>
                </w:div>
                <w:div w:id="564801307">
                  <w:marLeft w:val="0"/>
                  <w:marRight w:val="0"/>
                  <w:marTop w:val="0"/>
                  <w:marBottom w:val="0"/>
                  <w:divBdr>
                    <w:top w:val="none" w:sz="0" w:space="0" w:color="auto"/>
                    <w:left w:val="none" w:sz="0" w:space="0" w:color="auto"/>
                    <w:bottom w:val="none" w:sz="0" w:space="0" w:color="auto"/>
                    <w:right w:val="none" w:sz="0" w:space="0" w:color="auto"/>
                  </w:divBdr>
                </w:div>
                <w:div w:id="60747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611611">
      <w:bodyDiv w:val="1"/>
      <w:marLeft w:val="0"/>
      <w:marRight w:val="0"/>
      <w:marTop w:val="0"/>
      <w:marBottom w:val="0"/>
      <w:divBdr>
        <w:top w:val="none" w:sz="0" w:space="0" w:color="auto"/>
        <w:left w:val="none" w:sz="0" w:space="0" w:color="auto"/>
        <w:bottom w:val="none" w:sz="0" w:space="0" w:color="auto"/>
        <w:right w:val="none" w:sz="0" w:space="0" w:color="auto"/>
      </w:divBdr>
      <w:divsChild>
        <w:div w:id="1742563089">
          <w:marLeft w:val="0"/>
          <w:marRight w:val="0"/>
          <w:marTop w:val="0"/>
          <w:marBottom w:val="0"/>
          <w:divBdr>
            <w:top w:val="none" w:sz="0" w:space="0" w:color="auto"/>
            <w:left w:val="none" w:sz="0" w:space="0" w:color="auto"/>
            <w:bottom w:val="none" w:sz="0" w:space="0" w:color="auto"/>
            <w:right w:val="none" w:sz="0" w:space="0" w:color="auto"/>
          </w:divBdr>
          <w:divsChild>
            <w:div w:id="24335533">
              <w:marLeft w:val="0"/>
              <w:marRight w:val="0"/>
              <w:marTop w:val="0"/>
              <w:marBottom w:val="0"/>
              <w:divBdr>
                <w:top w:val="none" w:sz="0" w:space="0" w:color="auto"/>
                <w:left w:val="none" w:sz="0" w:space="0" w:color="auto"/>
                <w:bottom w:val="none" w:sz="0" w:space="0" w:color="auto"/>
                <w:right w:val="none" w:sz="0" w:space="0" w:color="auto"/>
              </w:divBdr>
            </w:div>
            <w:div w:id="934705333">
              <w:marLeft w:val="0"/>
              <w:marRight w:val="0"/>
              <w:marTop w:val="0"/>
              <w:marBottom w:val="0"/>
              <w:divBdr>
                <w:top w:val="none" w:sz="0" w:space="0" w:color="auto"/>
                <w:left w:val="none" w:sz="0" w:space="0" w:color="auto"/>
                <w:bottom w:val="none" w:sz="0" w:space="0" w:color="auto"/>
                <w:right w:val="none" w:sz="0" w:space="0" w:color="auto"/>
              </w:divBdr>
            </w:div>
            <w:div w:id="2036155540">
              <w:marLeft w:val="0"/>
              <w:marRight w:val="0"/>
              <w:marTop w:val="0"/>
              <w:marBottom w:val="0"/>
              <w:divBdr>
                <w:top w:val="none" w:sz="0" w:space="0" w:color="auto"/>
                <w:left w:val="none" w:sz="0" w:space="0" w:color="auto"/>
                <w:bottom w:val="none" w:sz="0" w:space="0" w:color="auto"/>
                <w:right w:val="none" w:sz="0" w:space="0" w:color="auto"/>
              </w:divBdr>
            </w:div>
            <w:div w:id="1864244771">
              <w:marLeft w:val="0"/>
              <w:marRight w:val="0"/>
              <w:marTop w:val="0"/>
              <w:marBottom w:val="0"/>
              <w:divBdr>
                <w:top w:val="none" w:sz="0" w:space="0" w:color="auto"/>
                <w:left w:val="none" w:sz="0" w:space="0" w:color="auto"/>
                <w:bottom w:val="none" w:sz="0" w:space="0" w:color="auto"/>
                <w:right w:val="none" w:sz="0" w:space="0" w:color="auto"/>
              </w:divBdr>
            </w:div>
            <w:div w:id="1333294747">
              <w:marLeft w:val="0"/>
              <w:marRight w:val="0"/>
              <w:marTop w:val="0"/>
              <w:marBottom w:val="0"/>
              <w:divBdr>
                <w:top w:val="none" w:sz="0" w:space="0" w:color="auto"/>
                <w:left w:val="none" w:sz="0" w:space="0" w:color="auto"/>
                <w:bottom w:val="none" w:sz="0" w:space="0" w:color="auto"/>
                <w:right w:val="none" w:sz="0" w:space="0" w:color="auto"/>
              </w:divBdr>
            </w:div>
            <w:div w:id="93672316">
              <w:marLeft w:val="0"/>
              <w:marRight w:val="0"/>
              <w:marTop w:val="0"/>
              <w:marBottom w:val="0"/>
              <w:divBdr>
                <w:top w:val="none" w:sz="0" w:space="0" w:color="auto"/>
                <w:left w:val="none" w:sz="0" w:space="0" w:color="auto"/>
                <w:bottom w:val="none" w:sz="0" w:space="0" w:color="auto"/>
                <w:right w:val="none" w:sz="0" w:space="0" w:color="auto"/>
              </w:divBdr>
            </w:div>
          </w:divsChild>
        </w:div>
        <w:div w:id="1305354700">
          <w:marLeft w:val="0"/>
          <w:marRight w:val="0"/>
          <w:marTop w:val="0"/>
          <w:marBottom w:val="0"/>
          <w:divBdr>
            <w:top w:val="none" w:sz="0" w:space="0" w:color="auto"/>
            <w:left w:val="none" w:sz="0" w:space="0" w:color="auto"/>
            <w:bottom w:val="none" w:sz="0" w:space="0" w:color="auto"/>
            <w:right w:val="none" w:sz="0" w:space="0" w:color="auto"/>
          </w:divBdr>
          <w:divsChild>
            <w:div w:id="1097097449">
              <w:marLeft w:val="0"/>
              <w:marRight w:val="0"/>
              <w:marTop w:val="0"/>
              <w:marBottom w:val="0"/>
              <w:divBdr>
                <w:top w:val="none" w:sz="0" w:space="0" w:color="auto"/>
                <w:left w:val="none" w:sz="0" w:space="0" w:color="auto"/>
                <w:bottom w:val="none" w:sz="0" w:space="0" w:color="auto"/>
                <w:right w:val="none" w:sz="0" w:space="0" w:color="auto"/>
              </w:divBdr>
            </w:div>
            <w:div w:id="1685521430">
              <w:marLeft w:val="0"/>
              <w:marRight w:val="0"/>
              <w:marTop w:val="0"/>
              <w:marBottom w:val="0"/>
              <w:divBdr>
                <w:top w:val="none" w:sz="0" w:space="0" w:color="auto"/>
                <w:left w:val="none" w:sz="0" w:space="0" w:color="auto"/>
                <w:bottom w:val="none" w:sz="0" w:space="0" w:color="auto"/>
                <w:right w:val="none" w:sz="0" w:space="0" w:color="auto"/>
              </w:divBdr>
            </w:div>
            <w:div w:id="906184545">
              <w:marLeft w:val="0"/>
              <w:marRight w:val="0"/>
              <w:marTop w:val="0"/>
              <w:marBottom w:val="0"/>
              <w:divBdr>
                <w:top w:val="none" w:sz="0" w:space="0" w:color="auto"/>
                <w:left w:val="none" w:sz="0" w:space="0" w:color="auto"/>
                <w:bottom w:val="none" w:sz="0" w:space="0" w:color="auto"/>
                <w:right w:val="none" w:sz="0" w:space="0" w:color="auto"/>
              </w:divBdr>
            </w:div>
            <w:div w:id="1469009049">
              <w:marLeft w:val="0"/>
              <w:marRight w:val="0"/>
              <w:marTop w:val="0"/>
              <w:marBottom w:val="0"/>
              <w:divBdr>
                <w:top w:val="none" w:sz="0" w:space="0" w:color="auto"/>
                <w:left w:val="none" w:sz="0" w:space="0" w:color="auto"/>
                <w:bottom w:val="none" w:sz="0" w:space="0" w:color="auto"/>
                <w:right w:val="none" w:sz="0" w:space="0" w:color="auto"/>
              </w:divBdr>
            </w:div>
            <w:div w:id="360981634">
              <w:marLeft w:val="0"/>
              <w:marRight w:val="0"/>
              <w:marTop w:val="0"/>
              <w:marBottom w:val="0"/>
              <w:divBdr>
                <w:top w:val="none" w:sz="0" w:space="0" w:color="auto"/>
                <w:left w:val="none" w:sz="0" w:space="0" w:color="auto"/>
                <w:bottom w:val="none" w:sz="0" w:space="0" w:color="auto"/>
                <w:right w:val="none" w:sz="0" w:space="0" w:color="auto"/>
              </w:divBdr>
            </w:div>
            <w:div w:id="355352343">
              <w:marLeft w:val="0"/>
              <w:marRight w:val="0"/>
              <w:marTop w:val="0"/>
              <w:marBottom w:val="0"/>
              <w:divBdr>
                <w:top w:val="none" w:sz="0" w:space="0" w:color="auto"/>
                <w:left w:val="none" w:sz="0" w:space="0" w:color="auto"/>
                <w:bottom w:val="none" w:sz="0" w:space="0" w:color="auto"/>
                <w:right w:val="none" w:sz="0" w:space="0" w:color="auto"/>
              </w:divBdr>
            </w:div>
            <w:div w:id="1030568114">
              <w:marLeft w:val="0"/>
              <w:marRight w:val="0"/>
              <w:marTop w:val="0"/>
              <w:marBottom w:val="0"/>
              <w:divBdr>
                <w:top w:val="none" w:sz="0" w:space="0" w:color="auto"/>
                <w:left w:val="none" w:sz="0" w:space="0" w:color="auto"/>
                <w:bottom w:val="none" w:sz="0" w:space="0" w:color="auto"/>
                <w:right w:val="none" w:sz="0" w:space="0" w:color="auto"/>
              </w:divBdr>
            </w:div>
            <w:div w:id="804010781">
              <w:marLeft w:val="0"/>
              <w:marRight w:val="0"/>
              <w:marTop w:val="0"/>
              <w:marBottom w:val="0"/>
              <w:divBdr>
                <w:top w:val="none" w:sz="0" w:space="0" w:color="auto"/>
                <w:left w:val="none" w:sz="0" w:space="0" w:color="auto"/>
                <w:bottom w:val="none" w:sz="0" w:space="0" w:color="auto"/>
                <w:right w:val="none" w:sz="0" w:space="0" w:color="auto"/>
              </w:divBdr>
            </w:div>
            <w:div w:id="474565151">
              <w:marLeft w:val="0"/>
              <w:marRight w:val="0"/>
              <w:marTop w:val="0"/>
              <w:marBottom w:val="0"/>
              <w:divBdr>
                <w:top w:val="none" w:sz="0" w:space="0" w:color="auto"/>
                <w:left w:val="none" w:sz="0" w:space="0" w:color="auto"/>
                <w:bottom w:val="none" w:sz="0" w:space="0" w:color="auto"/>
                <w:right w:val="none" w:sz="0" w:space="0" w:color="auto"/>
              </w:divBdr>
            </w:div>
            <w:div w:id="195096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636276">
      <w:bodyDiv w:val="1"/>
      <w:marLeft w:val="0"/>
      <w:marRight w:val="0"/>
      <w:marTop w:val="0"/>
      <w:marBottom w:val="0"/>
      <w:divBdr>
        <w:top w:val="none" w:sz="0" w:space="0" w:color="auto"/>
        <w:left w:val="none" w:sz="0" w:space="0" w:color="auto"/>
        <w:bottom w:val="none" w:sz="0" w:space="0" w:color="auto"/>
        <w:right w:val="none" w:sz="0" w:space="0" w:color="auto"/>
      </w:divBdr>
    </w:div>
    <w:div w:id="1213269374">
      <w:bodyDiv w:val="1"/>
      <w:marLeft w:val="0"/>
      <w:marRight w:val="0"/>
      <w:marTop w:val="0"/>
      <w:marBottom w:val="0"/>
      <w:divBdr>
        <w:top w:val="none" w:sz="0" w:space="0" w:color="auto"/>
        <w:left w:val="none" w:sz="0" w:space="0" w:color="auto"/>
        <w:bottom w:val="none" w:sz="0" w:space="0" w:color="auto"/>
        <w:right w:val="none" w:sz="0" w:space="0" w:color="auto"/>
      </w:divBdr>
      <w:divsChild>
        <w:div w:id="1328285191">
          <w:marLeft w:val="0"/>
          <w:marRight w:val="0"/>
          <w:marTop w:val="0"/>
          <w:marBottom w:val="0"/>
          <w:divBdr>
            <w:top w:val="none" w:sz="0" w:space="0" w:color="auto"/>
            <w:left w:val="none" w:sz="0" w:space="0" w:color="auto"/>
            <w:bottom w:val="none" w:sz="0" w:space="0" w:color="auto"/>
            <w:right w:val="none" w:sz="0" w:space="0" w:color="auto"/>
          </w:divBdr>
          <w:divsChild>
            <w:div w:id="868841025">
              <w:marLeft w:val="0"/>
              <w:marRight w:val="0"/>
              <w:marTop w:val="0"/>
              <w:marBottom w:val="0"/>
              <w:divBdr>
                <w:top w:val="none" w:sz="0" w:space="0" w:color="auto"/>
                <w:left w:val="none" w:sz="0" w:space="0" w:color="auto"/>
                <w:bottom w:val="none" w:sz="0" w:space="0" w:color="auto"/>
                <w:right w:val="none" w:sz="0" w:space="0" w:color="auto"/>
              </w:divBdr>
              <w:divsChild>
                <w:div w:id="1796438266">
                  <w:marLeft w:val="0"/>
                  <w:marRight w:val="0"/>
                  <w:marTop w:val="0"/>
                  <w:marBottom w:val="0"/>
                  <w:divBdr>
                    <w:top w:val="none" w:sz="0" w:space="0" w:color="auto"/>
                    <w:left w:val="none" w:sz="0" w:space="0" w:color="auto"/>
                    <w:bottom w:val="none" w:sz="0" w:space="0" w:color="auto"/>
                    <w:right w:val="none" w:sz="0" w:space="0" w:color="auto"/>
                  </w:divBdr>
                </w:div>
                <w:div w:id="1059591967">
                  <w:marLeft w:val="0"/>
                  <w:marRight w:val="0"/>
                  <w:marTop w:val="0"/>
                  <w:marBottom w:val="0"/>
                  <w:divBdr>
                    <w:top w:val="none" w:sz="0" w:space="0" w:color="auto"/>
                    <w:left w:val="none" w:sz="0" w:space="0" w:color="auto"/>
                    <w:bottom w:val="none" w:sz="0" w:space="0" w:color="auto"/>
                    <w:right w:val="none" w:sz="0" w:space="0" w:color="auto"/>
                  </w:divBdr>
                </w:div>
                <w:div w:id="1090656748">
                  <w:marLeft w:val="0"/>
                  <w:marRight w:val="0"/>
                  <w:marTop w:val="0"/>
                  <w:marBottom w:val="0"/>
                  <w:divBdr>
                    <w:top w:val="none" w:sz="0" w:space="0" w:color="auto"/>
                    <w:left w:val="none" w:sz="0" w:space="0" w:color="auto"/>
                    <w:bottom w:val="none" w:sz="0" w:space="0" w:color="auto"/>
                    <w:right w:val="none" w:sz="0" w:space="0" w:color="auto"/>
                  </w:divBdr>
                </w:div>
                <w:div w:id="2033148641">
                  <w:marLeft w:val="0"/>
                  <w:marRight w:val="0"/>
                  <w:marTop w:val="0"/>
                  <w:marBottom w:val="0"/>
                  <w:divBdr>
                    <w:top w:val="none" w:sz="0" w:space="0" w:color="auto"/>
                    <w:left w:val="none" w:sz="0" w:space="0" w:color="auto"/>
                    <w:bottom w:val="none" w:sz="0" w:space="0" w:color="auto"/>
                    <w:right w:val="none" w:sz="0" w:space="0" w:color="auto"/>
                  </w:divBdr>
                </w:div>
                <w:div w:id="944844419">
                  <w:marLeft w:val="0"/>
                  <w:marRight w:val="0"/>
                  <w:marTop w:val="0"/>
                  <w:marBottom w:val="0"/>
                  <w:divBdr>
                    <w:top w:val="none" w:sz="0" w:space="0" w:color="auto"/>
                    <w:left w:val="none" w:sz="0" w:space="0" w:color="auto"/>
                    <w:bottom w:val="none" w:sz="0" w:space="0" w:color="auto"/>
                    <w:right w:val="none" w:sz="0" w:space="0" w:color="auto"/>
                  </w:divBdr>
                </w:div>
                <w:div w:id="163140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645892032">
      <w:bodyDiv w:val="1"/>
      <w:marLeft w:val="0"/>
      <w:marRight w:val="0"/>
      <w:marTop w:val="0"/>
      <w:marBottom w:val="0"/>
      <w:divBdr>
        <w:top w:val="none" w:sz="0" w:space="0" w:color="auto"/>
        <w:left w:val="none" w:sz="0" w:space="0" w:color="auto"/>
        <w:bottom w:val="none" w:sz="0" w:space="0" w:color="auto"/>
        <w:right w:val="none" w:sz="0" w:space="0" w:color="auto"/>
      </w:divBdr>
    </w:div>
    <w:div w:id="1662659973">
      <w:bodyDiv w:val="1"/>
      <w:marLeft w:val="0"/>
      <w:marRight w:val="0"/>
      <w:marTop w:val="0"/>
      <w:marBottom w:val="0"/>
      <w:divBdr>
        <w:top w:val="none" w:sz="0" w:space="0" w:color="auto"/>
        <w:left w:val="none" w:sz="0" w:space="0" w:color="auto"/>
        <w:bottom w:val="none" w:sz="0" w:space="0" w:color="auto"/>
        <w:right w:val="none" w:sz="0" w:space="0" w:color="auto"/>
      </w:divBdr>
      <w:divsChild>
        <w:div w:id="1176771615">
          <w:marLeft w:val="0"/>
          <w:marRight w:val="0"/>
          <w:marTop w:val="0"/>
          <w:marBottom w:val="0"/>
          <w:divBdr>
            <w:top w:val="none" w:sz="0" w:space="0" w:color="auto"/>
            <w:left w:val="none" w:sz="0" w:space="0" w:color="auto"/>
            <w:bottom w:val="none" w:sz="0" w:space="0" w:color="auto"/>
            <w:right w:val="none" w:sz="0" w:space="0" w:color="auto"/>
          </w:divBdr>
          <w:divsChild>
            <w:div w:id="998071518">
              <w:marLeft w:val="0"/>
              <w:marRight w:val="0"/>
              <w:marTop w:val="0"/>
              <w:marBottom w:val="0"/>
              <w:divBdr>
                <w:top w:val="none" w:sz="0" w:space="0" w:color="auto"/>
                <w:left w:val="none" w:sz="0" w:space="0" w:color="auto"/>
                <w:bottom w:val="none" w:sz="0" w:space="0" w:color="auto"/>
                <w:right w:val="none" w:sz="0" w:space="0" w:color="auto"/>
              </w:divBdr>
              <w:divsChild>
                <w:div w:id="52772469">
                  <w:marLeft w:val="0"/>
                  <w:marRight w:val="0"/>
                  <w:marTop w:val="0"/>
                  <w:marBottom w:val="0"/>
                  <w:divBdr>
                    <w:top w:val="none" w:sz="0" w:space="0" w:color="auto"/>
                    <w:left w:val="none" w:sz="0" w:space="0" w:color="auto"/>
                    <w:bottom w:val="none" w:sz="0" w:space="0" w:color="auto"/>
                    <w:right w:val="none" w:sz="0" w:space="0" w:color="auto"/>
                  </w:divBdr>
                  <w:divsChild>
                    <w:div w:id="609355895">
                      <w:marLeft w:val="0"/>
                      <w:marRight w:val="0"/>
                      <w:marTop w:val="0"/>
                      <w:marBottom w:val="0"/>
                      <w:divBdr>
                        <w:top w:val="none" w:sz="0" w:space="0" w:color="auto"/>
                        <w:left w:val="none" w:sz="0" w:space="0" w:color="auto"/>
                        <w:bottom w:val="none" w:sz="0" w:space="0" w:color="auto"/>
                        <w:right w:val="none" w:sz="0" w:space="0" w:color="auto"/>
                      </w:divBdr>
                      <w:divsChild>
                        <w:div w:id="586500215">
                          <w:marLeft w:val="0"/>
                          <w:marRight w:val="0"/>
                          <w:marTop w:val="0"/>
                          <w:marBottom w:val="0"/>
                          <w:divBdr>
                            <w:top w:val="none" w:sz="0" w:space="0" w:color="auto"/>
                            <w:left w:val="none" w:sz="0" w:space="0" w:color="auto"/>
                            <w:bottom w:val="none" w:sz="0" w:space="0" w:color="auto"/>
                            <w:right w:val="none" w:sz="0" w:space="0" w:color="auto"/>
                          </w:divBdr>
                        </w:div>
                      </w:divsChild>
                    </w:div>
                    <w:div w:id="1961720895">
                      <w:marLeft w:val="0"/>
                      <w:marRight w:val="0"/>
                      <w:marTop w:val="0"/>
                      <w:marBottom w:val="0"/>
                      <w:divBdr>
                        <w:top w:val="none" w:sz="0" w:space="0" w:color="auto"/>
                        <w:left w:val="none" w:sz="0" w:space="0" w:color="auto"/>
                        <w:bottom w:val="none" w:sz="0" w:space="0" w:color="auto"/>
                        <w:right w:val="none" w:sz="0" w:space="0" w:color="auto"/>
                      </w:divBdr>
                      <w:divsChild>
                        <w:div w:id="1170482859">
                          <w:marLeft w:val="0"/>
                          <w:marRight w:val="0"/>
                          <w:marTop w:val="0"/>
                          <w:marBottom w:val="0"/>
                          <w:divBdr>
                            <w:top w:val="none" w:sz="0" w:space="0" w:color="auto"/>
                            <w:left w:val="none" w:sz="0" w:space="0" w:color="auto"/>
                            <w:bottom w:val="none" w:sz="0" w:space="0" w:color="auto"/>
                            <w:right w:val="none" w:sz="0" w:space="0" w:color="auto"/>
                          </w:divBdr>
                        </w:div>
                      </w:divsChild>
                    </w:div>
                    <w:div w:id="665014577">
                      <w:marLeft w:val="0"/>
                      <w:marRight w:val="0"/>
                      <w:marTop w:val="0"/>
                      <w:marBottom w:val="0"/>
                      <w:divBdr>
                        <w:top w:val="none" w:sz="0" w:space="0" w:color="auto"/>
                        <w:left w:val="none" w:sz="0" w:space="0" w:color="auto"/>
                        <w:bottom w:val="none" w:sz="0" w:space="0" w:color="auto"/>
                        <w:right w:val="none" w:sz="0" w:space="0" w:color="auto"/>
                      </w:divBdr>
                      <w:divsChild>
                        <w:div w:id="725104194">
                          <w:marLeft w:val="0"/>
                          <w:marRight w:val="0"/>
                          <w:marTop w:val="0"/>
                          <w:marBottom w:val="0"/>
                          <w:divBdr>
                            <w:top w:val="none" w:sz="0" w:space="0" w:color="auto"/>
                            <w:left w:val="none" w:sz="0" w:space="0" w:color="auto"/>
                            <w:bottom w:val="none" w:sz="0" w:space="0" w:color="auto"/>
                            <w:right w:val="none" w:sz="0" w:space="0" w:color="auto"/>
                          </w:divBdr>
                        </w:div>
                      </w:divsChild>
                    </w:div>
                    <w:div w:id="694573267">
                      <w:marLeft w:val="0"/>
                      <w:marRight w:val="0"/>
                      <w:marTop w:val="0"/>
                      <w:marBottom w:val="0"/>
                      <w:divBdr>
                        <w:top w:val="none" w:sz="0" w:space="0" w:color="auto"/>
                        <w:left w:val="none" w:sz="0" w:space="0" w:color="auto"/>
                        <w:bottom w:val="none" w:sz="0" w:space="0" w:color="auto"/>
                        <w:right w:val="none" w:sz="0" w:space="0" w:color="auto"/>
                      </w:divBdr>
                      <w:divsChild>
                        <w:div w:id="1503936200">
                          <w:marLeft w:val="0"/>
                          <w:marRight w:val="0"/>
                          <w:marTop w:val="0"/>
                          <w:marBottom w:val="0"/>
                          <w:divBdr>
                            <w:top w:val="none" w:sz="0" w:space="0" w:color="auto"/>
                            <w:left w:val="none" w:sz="0" w:space="0" w:color="auto"/>
                            <w:bottom w:val="none" w:sz="0" w:space="0" w:color="auto"/>
                            <w:right w:val="none" w:sz="0" w:space="0" w:color="auto"/>
                          </w:divBdr>
                        </w:div>
                      </w:divsChild>
                    </w:div>
                    <w:div w:id="1832983562">
                      <w:marLeft w:val="0"/>
                      <w:marRight w:val="0"/>
                      <w:marTop w:val="0"/>
                      <w:marBottom w:val="0"/>
                      <w:divBdr>
                        <w:top w:val="none" w:sz="0" w:space="0" w:color="auto"/>
                        <w:left w:val="none" w:sz="0" w:space="0" w:color="auto"/>
                        <w:bottom w:val="none" w:sz="0" w:space="0" w:color="auto"/>
                        <w:right w:val="none" w:sz="0" w:space="0" w:color="auto"/>
                      </w:divBdr>
                      <w:divsChild>
                        <w:div w:id="1128208729">
                          <w:marLeft w:val="0"/>
                          <w:marRight w:val="0"/>
                          <w:marTop w:val="0"/>
                          <w:marBottom w:val="0"/>
                          <w:divBdr>
                            <w:top w:val="none" w:sz="0" w:space="0" w:color="auto"/>
                            <w:left w:val="none" w:sz="0" w:space="0" w:color="auto"/>
                            <w:bottom w:val="none" w:sz="0" w:space="0" w:color="auto"/>
                            <w:right w:val="none" w:sz="0" w:space="0" w:color="auto"/>
                          </w:divBdr>
                        </w:div>
                      </w:divsChild>
                    </w:div>
                    <w:div w:id="2026862287">
                      <w:marLeft w:val="0"/>
                      <w:marRight w:val="0"/>
                      <w:marTop w:val="0"/>
                      <w:marBottom w:val="0"/>
                      <w:divBdr>
                        <w:top w:val="none" w:sz="0" w:space="0" w:color="auto"/>
                        <w:left w:val="none" w:sz="0" w:space="0" w:color="auto"/>
                        <w:bottom w:val="none" w:sz="0" w:space="0" w:color="auto"/>
                        <w:right w:val="none" w:sz="0" w:space="0" w:color="auto"/>
                      </w:divBdr>
                      <w:divsChild>
                        <w:div w:id="805701062">
                          <w:marLeft w:val="0"/>
                          <w:marRight w:val="0"/>
                          <w:marTop w:val="0"/>
                          <w:marBottom w:val="0"/>
                          <w:divBdr>
                            <w:top w:val="none" w:sz="0" w:space="0" w:color="auto"/>
                            <w:left w:val="none" w:sz="0" w:space="0" w:color="auto"/>
                            <w:bottom w:val="none" w:sz="0" w:space="0" w:color="auto"/>
                            <w:right w:val="none" w:sz="0" w:space="0" w:color="auto"/>
                          </w:divBdr>
                        </w:div>
                      </w:divsChild>
                    </w:div>
                    <w:div w:id="871963859">
                      <w:marLeft w:val="0"/>
                      <w:marRight w:val="0"/>
                      <w:marTop w:val="0"/>
                      <w:marBottom w:val="0"/>
                      <w:divBdr>
                        <w:top w:val="none" w:sz="0" w:space="0" w:color="auto"/>
                        <w:left w:val="none" w:sz="0" w:space="0" w:color="auto"/>
                        <w:bottom w:val="none" w:sz="0" w:space="0" w:color="auto"/>
                        <w:right w:val="none" w:sz="0" w:space="0" w:color="auto"/>
                      </w:divBdr>
                      <w:divsChild>
                        <w:div w:id="2112235828">
                          <w:marLeft w:val="0"/>
                          <w:marRight w:val="0"/>
                          <w:marTop w:val="0"/>
                          <w:marBottom w:val="0"/>
                          <w:divBdr>
                            <w:top w:val="none" w:sz="0" w:space="0" w:color="auto"/>
                            <w:left w:val="none" w:sz="0" w:space="0" w:color="auto"/>
                            <w:bottom w:val="none" w:sz="0" w:space="0" w:color="auto"/>
                            <w:right w:val="none" w:sz="0" w:space="0" w:color="auto"/>
                          </w:divBdr>
                        </w:div>
                      </w:divsChild>
                    </w:div>
                    <w:div w:id="1118260898">
                      <w:marLeft w:val="0"/>
                      <w:marRight w:val="0"/>
                      <w:marTop w:val="0"/>
                      <w:marBottom w:val="0"/>
                      <w:divBdr>
                        <w:top w:val="none" w:sz="0" w:space="0" w:color="auto"/>
                        <w:left w:val="none" w:sz="0" w:space="0" w:color="auto"/>
                        <w:bottom w:val="none" w:sz="0" w:space="0" w:color="auto"/>
                        <w:right w:val="none" w:sz="0" w:space="0" w:color="auto"/>
                      </w:divBdr>
                      <w:divsChild>
                        <w:div w:id="1745831415">
                          <w:marLeft w:val="0"/>
                          <w:marRight w:val="0"/>
                          <w:marTop w:val="0"/>
                          <w:marBottom w:val="0"/>
                          <w:divBdr>
                            <w:top w:val="none" w:sz="0" w:space="0" w:color="auto"/>
                            <w:left w:val="none" w:sz="0" w:space="0" w:color="auto"/>
                            <w:bottom w:val="none" w:sz="0" w:space="0" w:color="auto"/>
                            <w:right w:val="none" w:sz="0" w:space="0" w:color="auto"/>
                          </w:divBdr>
                        </w:div>
                      </w:divsChild>
                    </w:div>
                    <w:div w:id="435058306">
                      <w:marLeft w:val="0"/>
                      <w:marRight w:val="0"/>
                      <w:marTop w:val="0"/>
                      <w:marBottom w:val="0"/>
                      <w:divBdr>
                        <w:top w:val="none" w:sz="0" w:space="0" w:color="auto"/>
                        <w:left w:val="none" w:sz="0" w:space="0" w:color="auto"/>
                        <w:bottom w:val="none" w:sz="0" w:space="0" w:color="auto"/>
                        <w:right w:val="none" w:sz="0" w:space="0" w:color="auto"/>
                      </w:divBdr>
                      <w:divsChild>
                        <w:div w:id="962879846">
                          <w:marLeft w:val="0"/>
                          <w:marRight w:val="0"/>
                          <w:marTop w:val="0"/>
                          <w:marBottom w:val="0"/>
                          <w:divBdr>
                            <w:top w:val="none" w:sz="0" w:space="0" w:color="auto"/>
                            <w:left w:val="none" w:sz="0" w:space="0" w:color="auto"/>
                            <w:bottom w:val="none" w:sz="0" w:space="0" w:color="auto"/>
                            <w:right w:val="none" w:sz="0" w:space="0" w:color="auto"/>
                          </w:divBdr>
                        </w:div>
                      </w:divsChild>
                    </w:div>
                    <w:div w:id="1275867481">
                      <w:marLeft w:val="0"/>
                      <w:marRight w:val="0"/>
                      <w:marTop w:val="0"/>
                      <w:marBottom w:val="0"/>
                      <w:divBdr>
                        <w:top w:val="none" w:sz="0" w:space="0" w:color="auto"/>
                        <w:left w:val="none" w:sz="0" w:space="0" w:color="auto"/>
                        <w:bottom w:val="none" w:sz="0" w:space="0" w:color="auto"/>
                        <w:right w:val="none" w:sz="0" w:space="0" w:color="auto"/>
                      </w:divBdr>
                      <w:divsChild>
                        <w:div w:id="129369420">
                          <w:marLeft w:val="0"/>
                          <w:marRight w:val="0"/>
                          <w:marTop w:val="0"/>
                          <w:marBottom w:val="0"/>
                          <w:divBdr>
                            <w:top w:val="none" w:sz="0" w:space="0" w:color="auto"/>
                            <w:left w:val="none" w:sz="0" w:space="0" w:color="auto"/>
                            <w:bottom w:val="none" w:sz="0" w:space="0" w:color="auto"/>
                            <w:right w:val="none" w:sz="0" w:space="0" w:color="auto"/>
                          </w:divBdr>
                        </w:div>
                      </w:divsChild>
                    </w:div>
                    <w:div w:id="1739160296">
                      <w:marLeft w:val="0"/>
                      <w:marRight w:val="0"/>
                      <w:marTop w:val="0"/>
                      <w:marBottom w:val="0"/>
                      <w:divBdr>
                        <w:top w:val="none" w:sz="0" w:space="0" w:color="auto"/>
                        <w:left w:val="none" w:sz="0" w:space="0" w:color="auto"/>
                        <w:bottom w:val="none" w:sz="0" w:space="0" w:color="auto"/>
                        <w:right w:val="none" w:sz="0" w:space="0" w:color="auto"/>
                      </w:divBdr>
                      <w:divsChild>
                        <w:div w:id="703477530">
                          <w:marLeft w:val="0"/>
                          <w:marRight w:val="0"/>
                          <w:marTop w:val="0"/>
                          <w:marBottom w:val="0"/>
                          <w:divBdr>
                            <w:top w:val="none" w:sz="0" w:space="0" w:color="auto"/>
                            <w:left w:val="none" w:sz="0" w:space="0" w:color="auto"/>
                            <w:bottom w:val="none" w:sz="0" w:space="0" w:color="auto"/>
                            <w:right w:val="none" w:sz="0" w:space="0" w:color="auto"/>
                          </w:divBdr>
                        </w:div>
                      </w:divsChild>
                    </w:div>
                    <w:div w:id="1860465934">
                      <w:marLeft w:val="0"/>
                      <w:marRight w:val="0"/>
                      <w:marTop w:val="0"/>
                      <w:marBottom w:val="0"/>
                      <w:divBdr>
                        <w:top w:val="none" w:sz="0" w:space="0" w:color="auto"/>
                        <w:left w:val="none" w:sz="0" w:space="0" w:color="auto"/>
                        <w:bottom w:val="none" w:sz="0" w:space="0" w:color="auto"/>
                        <w:right w:val="none" w:sz="0" w:space="0" w:color="auto"/>
                      </w:divBdr>
                      <w:divsChild>
                        <w:div w:id="1205169466">
                          <w:marLeft w:val="0"/>
                          <w:marRight w:val="0"/>
                          <w:marTop w:val="0"/>
                          <w:marBottom w:val="0"/>
                          <w:divBdr>
                            <w:top w:val="none" w:sz="0" w:space="0" w:color="auto"/>
                            <w:left w:val="none" w:sz="0" w:space="0" w:color="auto"/>
                            <w:bottom w:val="none" w:sz="0" w:space="0" w:color="auto"/>
                            <w:right w:val="none" w:sz="0" w:space="0" w:color="auto"/>
                          </w:divBdr>
                        </w:div>
                      </w:divsChild>
                    </w:div>
                    <w:div w:id="857430424">
                      <w:marLeft w:val="0"/>
                      <w:marRight w:val="0"/>
                      <w:marTop w:val="0"/>
                      <w:marBottom w:val="0"/>
                      <w:divBdr>
                        <w:top w:val="none" w:sz="0" w:space="0" w:color="auto"/>
                        <w:left w:val="none" w:sz="0" w:space="0" w:color="auto"/>
                        <w:bottom w:val="none" w:sz="0" w:space="0" w:color="auto"/>
                        <w:right w:val="none" w:sz="0" w:space="0" w:color="auto"/>
                      </w:divBdr>
                      <w:divsChild>
                        <w:div w:id="1182166825">
                          <w:marLeft w:val="0"/>
                          <w:marRight w:val="0"/>
                          <w:marTop w:val="0"/>
                          <w:marBottom w:val="0"/>
                          <w:divBdr>
                            <w:top w:val="none" w:sz="0" w:space="0" w:color="auto"/>
                            <w:left w:val="none" w:sz="0" w:space="0" w:color="auto"/>
                            <w:bottom w:val="none" w:sz="0" w:space="0" w:color="auto"/>
                            <w:right w:val="none" w:sz="0" w:space="0" w:color="auto"/>
                          </w:divBdr>
                        </w:div>
                      </w:divsChild>
                    </w:div>
                    <w:div w:id="1137576182">
                      <w:marLeft w:val="0"/>
                      <w:marRight w:val="0"/>
                      <w:marTop w:val="0"/>
                      <w:marBottom w:val="0"/>
                      <w:divBdr>
                        <w:top w:val="none" w:sz="0" w:space="0" w:color="auto"/>
                        <w:left w:val="none" w:sz="0" w:space="0" w:color="auto"/>
                        <w:bottom w:val="none" w:sz="0" w:space="0" w:color="auto"/>
                        <w:right w:val="none" w:sz="0" w:space="0" w:color="auto"/>
                      </w:divBdr>
                      <w:divsChild>
                        <w:div w:id="1024668744">
                          <w:marLeft w:val="0"/>
                          <w:marRight w:val="0"/>
                          <w:marTop w:val="0"/>
                          <w:marBottom w:val="0"/>
                          <w:divBdr>
                            <w:top w:val="none" w:sz="0" w:space="0" w:color="auto"/>
                            <w:left w:val="none" w:sz="0" w:space="0" w:color="auto"/>
                            <w:bottom w:val="none" w:sz="0" w:space="0" w:color="auto"/>
                            <w:right w:val="none" w:sz="0" w:space="0" w:color="auto"/>
                          </w:divBdr>
                        </w:div>
                      </w:divsChild>
                    </w:div>
                    <w:div w:id="1578051714">
                      <w:marLeft w:val="0"/>
                      <w:marRight w:val="0"/>
                      <w:marTop w:val="0"/>
                      <w:marBottom w:val="0"/>
                      <w:divBdr>
                        <w:top w:val="none" w:sz="0" w:space="0" w:color="auto"/>
                        <w:left w:val="none" w:sz="0" w:space="0" w:color="auto"/>
                        <w:bottom w:val="none" w:sz="0" w:space="0" w:color="auto"/>
                        <w:right w:val="none" w:sz="0" w:space="0" w:color="auto"/>
                      </w:divBdr>
                      <w:divsChild>
                        <w:div w:id="1628270112">
                          <w:marLeft w:val="0"/>
                          <w:marRight w:val="0"/>
                          <w:marTop w:val="0"/>
                          <w:marBottom w:val="0"/>
                          <w:divBdr>
                            <w:top w:val="none" w:sz="0" w:space="0" w:color="auto"/>
                            <w:left w:val="none" w:sz="0" w:space="0" w:color="auto"/>
                            <w:bottom w:val="none" w:sz="0" w:space="0" w:color="auto"/>
                            <w:right w:val="none" w:sz="0" w:space="0" w:color="auto"/>
                          </w:divBdr>
                        </w:div>
                      </w:divsChild>
                    </w:div>
                    <w:div w:id="161743577">
                      <w:marLeft w:val="0"/>
                      <w:marRight w:val="0"/>
                      <w:marTop w:val="0"/>
                      <w:marBottom w:val="0"/>
                      <w:divBdr>
                        <w:top w:val="none" w:sz="0" w:space="0" w:color="auto"/>
                        <w:left w:val="none" w:sz="0" w:space="0" w:color="auto"/>
                        <w:bottom w:val="none" w:sz="0" w:space="0" w:color="auto"/>
                        <w:right w:val="none" w:sz="0" w:space="0" w:color="auto"/>
                      </w:divBdr>
                      <w:divsChild>
                        <w:div w:id="627324018">
                          <w:marLeft w:val="0"/>
                          <w:marRight w:val="0"/>
                          <w:marTop w:val="0"/>
                          <w:marBottom w:val="0"/>
                          <w:divBdr>
                            <w:top w:val="none" w:sz="0" w:space="0" w:color="auto"/>
                            <w:left w:val="none" w:sz="0" w:space="0" w:color="auto"/>
                            <w:bottom w:val="none" w:sz="0" w:space="0" w:color="auto"/>
                            <w:right w:val="none" w:sz="0" w:space="0" w:color="auto"/>
                          </w:divBdr>
                        </w:div>
                      </w:divsChild>
                    </w:div>
                    <w:div w:id="1102260832">
                      <w:marLeft w:val="0"/>
                      <w:marRight w:val="0"/>
                      <w:marTop w:val="0"/>
                      <w:marBottom w:val="0"/>
                      <w:divBdr>
                        <w:top w:val="none" w:sz="0" w:space="0" w:color="auto"/>
                        <w:left w:val="none" w:sz="0" w:space="0" w:color="auto"/>
                        <w:bottom w:val="none" w:sz="0" w:space="0" w:color="auto"/>
                        <w:right w:val="none" w:sz="0" w:space="0" w:color="auto"/>
                      </w:divBdr>
                      <w:divsChild>
                        <w:div w:id="1209489739">
                          <w:marLeft w:val="0"/>
                          <w:marRight w:val="0"/>
                          <w:marTop w:val="0"/>
                          <w:marBottom w:val="0"/>
                          <w:divBdr>
                            <w:top w:val="none" w:sz="0" w:space="0" w:color="auto"/>
                            <w:left w:val="none" w:sz="0" w:space="0" w:color="auto"/>
                            <w:bottom w:val="none" w:sz="0" w:space="0" w:color="auto"/>
                            <w:right w:val="none" w:sz="0" w:space="0" w:color="auto"/>
                          </w:divBdr>
                        </w:div>
                      </w:divsChild>
                    </w:div>
                    <w:div w:id="1900508494">
                      <w:marLeft w:val="0"/>
                      <w:marRight w:val="0"/>
                      <w:marTop w:val="0"/>
                      <w:marBottom w:val="0"/>
                      <w:divBdr>
                        <w:top w:val="none" w:sz="0" w:space="0" w:color="auto"/>
                        <w:left w:val="none" w:sz="0" w:space="0" w:color="auto"/>
                        <w:bottom w:val="none" w:sz="0" w:space="0" w:color="auto"/>
                        <w:right w:val="none" w:sz="0" w:space="0" w:color="auto"/>
                      </w:divBdr>
                      <w:divsChild>
                        <w:div w:id="642122241">
                          <w:marLeft w:val="0"/>
                          <w:marRight w:val="0"/>
                          <w:marTop w:val="0"/>
                          <w:marBottom w:val="0"/>
                          <w:divBdr>
                            <w:top w:val="none" w:sz="0" w:space="0" w:color="auto"/>
                            <w:left w:val="none" w:sz="0" w:space="0" w:color="auto"/>
                            <w:bottom w:val="none" w:sz="0" w:space="0" w:color="auto"/>
                            <w:right w:val="none" w:sz="0" w:space="0" w:color="auto"/>
                          </w:divBdr>
                        </w:div>
                      </w:divsChild>
                    </w:div>
                    <w:div w:id="142235813">
                      <w:marLeft w:val="0"/>
                      <w:marRight w:val="0"/>
                      <w:marTop w:val="0"/>
                      <w:marBottom w:val="0"/>
                      <w:divBdr>
                        <w:top w:val="none" w:sz="0" w:space="0" w:color="auto"/>
                        <w:left w:val="none" w:sz="0" w:space="0" w:color="auto"/>
                        <w:bottom w:val="none" w:sz="0" w:space="0" w:color="auto"/>
                        <w:right w:val="none" w:sz="0" w:space="0" w:color="auto"/>
                      </w:divBdr>
                      <w:divsChild>
                        <w:div w:id="1413695109">
                          <w:marLeft w:val="0"/>
                          <w:marRight w:val="0"/>
                          <w:marTop w:val="0"/>
                          <w:marBottom w:val="0"/>
                          <w:divBdr>
                            <w:top w:val="none" w:sz="0" w:space="0" w:color="auto"/>
                            <w:left w:val="none" w:sz="0" w:space="0" w:color="auto"/>
                            <w:bottom w:val="none" w:sz="0" w:space="0" w:color="auto"/>
                            <w:right w:val="none" w:sz="0" w:space="0" w:color="auto"/>
                          </w:divBdr>
                        </w:div>
                      </w:divsChild>
                    </w:div>
                    <w:div w:id="1530532127">
                      <w:marLeft w:val="0"/>
                      <w:marRight w:val="0"/>
                      <w:marTop w:val="0"/>
                      <w:marBottom w:val="0"/>
                      <w:divBdr>
                        <w:top w:val="none" w:sz="0" w:space="0" w:color="auto"/>
                        <w:left w:val="none" w:sz="0" w:space="0" w:color="auto"/>
                        <w:bottom w:val="none" w:sz="0" w:space="0" w:color="auto"/>
                        <w:right w:val="none" w:sz="0" w:space="0" w:color="auto"/>
                      </w:divBdr>
                      <w:divsChild>
                        <w:div w:id="1311783562">
                          <w:marLeft w:val="0"/>
                          <w:marRight w:val="0"/>
                          <w:marTop w:val="0"/>
                          <w:marBottom w:val="0"/>
                          <w:divBdr>
                            <w:top w:val="none" w:sz="0" w:space="0" w:color="auto"/>
                            <w:left w:val="none" w:sz="0" w:space="0" w:color="auto"/>
                            <w:bottom w:val="none" w:sz="0" w:space="0" w:color="auto"/>
                            <w:right w:val="none" w:sz="0" w:space="0" w:color="auto"/>
                          </w:divBdr>
                        </w:div>
                      </w:divsChild>
                    </w:div>
                    <w:div w:id="28651522">
                      <w:marLeft w:val="0"/>
                      <w:marRight w:val="0"/>
                      <w:marTop w:val="0"/>
                      <w:marBottom w:val="0"/>
                      <w:divBdr>
                        <w:top w:val="none" w:sz="0" w:space="0" w:color="auto"/>
                        <w:left w:val="none" w:sz="0" w:space="0" w:color="auto"/>
                        <w:bottom w:val="none" w:sz="0" w:space="0" w:color="auto"/>
                        <w:right w:val="none" w:sz="0" w:space="0" w:color="auto"/>
                      </w:divBdr>
                      <w:divsChild>
                        <w:div w:id="1558711353">
                          <w:marLeft w:val="0"/>
                          <w:marRight w:val="0"/>
                          <w:marTop w:val="0"/>
                          <w:marBottom w:val="0"/>
                          <w:divBdr>
                            <w:top w:val="none" w:sz="0" w:space="0" w:color="auto"/>
                            <w:left w:val="none" w:sz="0" w:space="0" w:color="auto"/>
                            <w:bottom w:val="none" w:sz="0" w:space="0" w:color="auto"/>
                            <w:right w:val="none" w:sz="0" w:space="0" w:color="auto"/>
                          </w:divBdr>
                        </w:div>
                      </w:divsChild>
                    </w:div>
                    <w:div w:id="1584996758">
                      <w:marLeft w:val="0"/>
                      <w:marRight w:val="0"/>
                      <w:marTop w:val="0"/>
                      <w:marBottom w:val="0"/>
                      <w:divBdr>
                        <w:top w:val="none" w:sz="0" w:space="0" w:color="auto"/>
                        <w:left w:val="none" w:sz="0" w:space="0" w:color="auto"/>
                        <w:bottom w:val="none" w:sz="0" w:space="0" w:color="auto"/>
                        <w:right w:val="none" w:sz="0" w:space="0" w:color="auto"/>
                      </w:divBdr>
                      <w:divsChild>
                        <w:div w:id="1367608944">
                          <w:marLeft w:val="0"/>
                          <w:marRight w:val="0"/>
                          <w:marTop w:val="0"/>
                          <w:marBottom w:val="0"/>
                          <w:divBdr>
                            <w:top w:val="none" w:sz="0" w:space="0" w:color="auto"/>
                            <w:left w:val="none" w:sz="0" w:space="0" w:color="auto"/>
                            <w:bottom w:val="none" w:sz="0" w:space="0" w:color="auto"/>
                            <w:right w:val="none" w:sz="0" w:space="0" w:color="auto"/>
                          </w:divBdr>
                        </w:div>
                      </w:divsChild>
                    </w:div>
                    <w:div w:id="1501113740">
                      <w:marLeft w:val="0"/>
                      <w:marRight w:val="0"/>
                      <w:marTop w:val="0"/>
                      <w:marBottom w:val="0"/>
                      <w:divBdr>
                        <w:top w:val="none" w:sz="0" w:space="0" w:color="auto"/>
                        <w:left w:val="none" w:sz="0" w:space="0" w:color="auto"/>
                        <w:bottom w:val="none" w:sz="0" w:space="0" w:color="auto"/>
                        <w:right w:val="none" w:sz="0" w:space="0" w:color="auto"/>
                      </w:divBdr>
                      <w:divsChild>
                        <w:div w:id="14682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744749">
      <w:bodyDiv w:val="1"/>
      <w:marLeft w:val="0"/>
      <w:marRight w:val="0"/>
      <w:marTop w:val="0"/>
      <w:marBottom w:val="0"/>
      <w:divBdr>
        <w:top w:val="none" w:sz="0" w:space="0" w:color="auto"/>
        <w:left w:val="none" w:sz="0" w:space="0" w:color="auto"/>
        <w:bottom w:val="none" w:sz="0" w:space="0" w:color="auto"/>
        <w:right w:val="none" w:sz="0" w:space="0" w:color="auto"/>
      </w:divBdr>
    </w:div>
    <w:div w:id="2032762050">
      <w:bodyDiv w:val="1"/>
      <w:marLeft w:val="0"/>
      <w:marRight w:val="0"/>
      <w:marTop w:val="0"/>
      <w:marBottom w:val="0"/>
      <w:divBdr>
        <w:top w:val="none" w:sz="0" w:space="0" w:color="auto"/>
        <w:left w:val="none" w:sz="0" w:space="0" w:color="auto"/>
        <w:bottom w:val="none" w:sz="0" w:space="0" w:color="auto"/>
        <w:right w:val="none" w:sz="0" w:space="0" w:color="auto"/>
      </w:divBdr>
      <w:divsChild>
        <w:div w:id="185364266">
          <w:marLeft w:val="0"/>
          <w:marRight w:val="0"/>
          <w:marTop w:val="0"/>
          <w:marBottom w:val="0"/>
          <w:divBdr>
            <w:top w:val="none" w:sz="0" w:space="0" w:color="auto"/>
            <w:left w:val="none" w:sz="0" w:space="0" w:color="auto"/>
            <w:bottom w:val="none" w:sz="0" w:space="0" w:color="auto"/>
            <w:right w:val="none" w:sz="0" w:space="0" w:color="auto"/>
          </w:divBdr>
          <w:divsChild>
            <w:div w:id="1831945516">
              <w:marLeft w:val="0"/>
              <w:marRight w:val="0"/>
              <w:marTop w:val="0"/>
              <w:marBottom w:val="0"/>
              <w:divBdr>
                <w:top w:val="none" w:sz="0" w:space="0" w:color="auto"/>
                <w:left w:val="none" w:sz="0" w:space="0" w:color="auto"/>
                <w:bottom w:val="none" w:sz="0" w:space="0" w:color="auto"/>
                <w:right w:val="none" w:sz="0" w:space="0" w:color="auto"/>
              </w:divBdr>
            </w:div>
            <w:div w:id="886768687">
              <w:marLeft w:val="0"/>
              <w:marRight w:val="0"/>
              <w:marTop w:val="0"/>
              <w:marBottom w:val="0"/>
              <w:divBdr>
                <w:top w:val="none" w:sz="0" w:space="0" w:color="auto"/>
                <w:left w:val="none" w:sz="0" w:space="0" w:color="auto"/>
                <w:bottom w:val="none" w:sz="0" w:space="0" w:color="auto"/>
                <w:right w:val="none" w:sz="0" w:space="0" w:color="auto"/>
              </w:divBdr>
            </w:div>
            <w:div w:id="1241670735">
              <w:marLeft w:val="0"/>
              <w:marRight w:val="0"/>
              <w:marTop w:val="0"/>
              <w:marBottom w:val="0"/>
              <w:divBdr>
                <w:top w:val="none" w:sz="0" w:space="0" w:color="auto"/>
                <w:left w:val="none" w:sz="0" w:space="0" w:color="auto"/>
                <w:bottom w:val="none" w:sz="0" w:space="0" w:color="auto"/>
                <w:right w:val="none" w:sz="0" w:space="0" w:color="auto"/>
              </w:divBdr>
            </w:div>
            <w:div w:id="955865599">
              <w:marLeft w:val="0"/>
              <w:marRight w:val="0"/>
              <w:marTop w:val="0"/>
              <w:marBottom w:val="0"/>
              <w:divBdr>
                <w:top w:val="none" w:sz="0" w:space="0" w:color="auto"/>
                <w:left w:val="none" w:sz="0" w:space="0" w:color="auto"/>
                <w:bottom w:val="none" w:sz="0" w:space="0" w:color="auto"/>
                <w:right w:val="none" w:sz="0" w:space="0" w:color="auto"/>
              </w:divBdr>
            </w:div>
            <w:div w:id="192615794">
              <w:marLeft w:val="0"/>
              <w:marRight w:val="0"/>
              <w:marTop w:val="0"/>
              <w:marBottom w:val="0"/>
              <w:divBdr>
                <w:top w:val="none" w:sz="0" w:space="0" w:color="auto"/>
                <w:left w:val="none" w:sz="0" w:space="0" w:color="auto"/>
                <w:bottom w:val="none" w:sz="0" w:space="0" w:color="auto"/>
                <w:right w:val="none" w:sz="0" w:space="0" w:color="auto"/>
              </w:divBdr>
            </w:div>
            <w:div w:id="468210881">
              <w:marLeft w:val="0"/>
              <w:marRight w:val="0"/>
              <w:marTop w:val="0"/>
              <w:marBottom w:val="0"/>
              <w:divBdr>
                <w:top w:val="none" w:sz="0" w:space="0" w:color="auto"/>
                <w:left w:val="none" w:sz="0" w:space="0" w:color="auto"/>
                <w:bottom w:val="none" w:sz="0" w:space="0" w:color="auto"/>
                <w:right w:val="none" w:sz="0" w:space="0" w:color="auto"/>
              </w:divBdr>
            </w:div>
          </w:divsChild>
        </w:div>
        <w:div w:id="42489348">
          <w:marLeft w:val="0"/>
          <w:marRight w:val="0"/>
          <w:marTop w:val="0"/>
          <w:marBottom w:val="0"/>
          <w:divBdr>
            <w:top w:val="none" w:sz="0" w:space="0" w:color="auto"/>
            <w:left w:val="none" w:sz="0" w:space="0" w:color="auto"/>
            <w:bottom w:val="none" w:sz="0" w:space="0" w:color="auto"/>
            <w:right w:val="none" w:sz="0" w:space="0" w:color="auto"/>
          </w:divBdr>
          <w:divsChild>
            <w:div w:id="1978408290">
              <w:marLeft w:val="0"/>
              <w:marRight w:val="0"/>
              <w:marTop w:val="0"/>
              <w:marBottom w:val="0"/>
              <w:divBdr>
                <w:top w:val="none" w:sz="0" w:space="0" w:color="auto"/>
                <w:left w:val="none" w:sz="0" w:space="0" w:color="auto"/>
                <w:bottom w:val="none" w:sz="0" w:space="0" w:color="auto"/>
                <w:right w:val="none" w:sz="0" w:space="0" w:color="auto"/>
              </w:divBdr>
            </w:div>
            <w:div w:id="243340096">
              <w:marLeft w:val="0"/>
              <w:marRight w:val="0"/>
              <w:marTop w:val="0"/>
              <w:marBottom w:val="0"/>
              <w:divBdr>
                <w:top w:val="none" w:sz="0" w:space="0" w:color="auto"/>
                <w:left w:val="none" w:sz="0" w:space="0" w:color="auto"/>
                <w:bottom w:val="none" w:sz="0" w:space="0" w:color="auto"/>
                <w:right w:val="none" w:sz="0" w:space="0" w:color="auto"/>
              </w:divBdr>
            </w:div>
            <w:div w:id="955328287">
              <w:marLeft w:val="0"/>
              <w:marRight w:val="0"/>
              <w:marTop w:val="0"/>
              <w:marBottom w:val="0"/>
              <w:divBdr>
                <w:top w:val="none" w:sz="0" w:space="0" w:color="auto"/>
                <w:left w:val="none" w:sz="0" w:space="0" w:color="auto"/>
                <w:bottom w:val="none" w:sz="0" w:space="0" w:color="auto"/>
                <w:right w:val="none" w:sz="0" w:space="0" w:color="auto"/>
              </w:divBdr>
            </w:div>
            <w:div w:id="189995908">
              <w:marLeft w:val="0"/>
              <w:marRight w:val="0"/>
              <w:marTop w:val="0"/>
              <w:marBottom w:val="0"/>
              <w:divBdr>
                <w:top w:val="none" w:sz="0" w:space="0" w:color="auto"/>
                <w:left w:val="none" w:sz="0" w:space="0" w:color="auto"/>
                <w:bottom w:val="none" w:sz="0" w:space="0" w:color="auto"/>
                <w:right w:val="none" w:sz="0" w:space="0" w:color="auto"/>
              </w:divBdr>
            </w:div>
            <w:div w:id="1074232107">
              <w:marLeft w:val="0"/>
              <w:marRight w:val="0"/>
              <w:marTop w:val="0"/>
              <w:marBottom w:val="0"/>
              <w:divBdr>
                <w:top w:val="none" w:sz="0" w:space="0" w:color="auto"/>
                <w:left w:val="none" w:sz="0" w:space="0" w:color="auto"/>
                <w:bottom w:val="none" w:sz="0" w:space="0" w:color="auto"/>
                <w:right w:val="none" w:sz="0" w:space="0" w:color="auto"/>
              </w:divBdr>
            </w:div>
            <w:div w:id="698823305">
              <w:marLeft w:val="0"/>
              <w:marRight w:val="0"/>
              <w:marTop w:val="0"/>
              <w:marBottom w:val="0"/>
              <w:divBdr>
                <w:top w:val="none" w:sz="0" w:space="0" w:color="auto"/>
                <w:left w:val="none" w:sz="0" w:space="0" w:color="auto"/>
                <w:bottom w:val="none" w:sz="0" w:space="0" w:color="auto"/>
                <w:right w:val="none" w:sz="0" w:space="0" w:color="auto"/>
              </w:divBdr>
            </w:div>
            <w:div w:id="1464889769">
              <w:marLeft w:val="0"/>
              <w:marRight w:val="0"/>
              <w:marTop w:val="0"/>
              <w:marBottom w:val="0"/>
              <w:divBdr>
                <w:top w:val="none" w:sz="0" w:space="0" w:color="auto"/>
                <w:left w:val="none" w:sz="0" w:space="0" w:color="auto"/>
                <w:bottom w:val="none" w:sz="0" w:space="0" w:color="auto"/>
                <w:right w:val="none" w:sz="0" w:space="0" w:color="auto"/>
              </w:divBdr>
            </w:div>
            <w:div w:id="763453925">
              <w:marLeft w:val="0"/>
              <w:marRight w:val="0"/>
              <w:marTop w:val="0"/>
              <w:marBottom w:val="0"/>
              <w:divBdr>
                <w:top w:val="none" w:sz="0" w:space="0" w:color="auto"/>
                <w:left w:val="none" w:sz="0" w:space="0" w:color="auto"/>
                <w:bottom w:val="none" w:sz="0" w:space="0" w:color="auto"/>
                <w:right w:val="none" w:sz="0" w:space="0" w:color="auto"/>
              </w:divBdr>
            </w:div>
            <w:div w:id="630939378">
              <w:marLeft w:val="0"/>
              <w:marRight w:val="0"/>
              <w:marTop w:val="0"/>
              <w:marBottom w:val="0"/>
              <w:divBdr>
                <w:top w:val="none" w:sz="0" w:space="0" w:color="auto"/>
                <w:left w:val="none" w:sz="0" w:space="0" w:color="auto"/>
                <w:bottom w:val="none" w:sz="0" w:space="0" w:color="auto"/>
                <w:right w:val="none" w:sz="0" w:space="0" w:color="auto"/>
              </w:divBdr>
            </w:div>
            <w:div w:id="157582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658635">
      <w:bodyDiv w:val="1"/>
      <w:marLeft w:val="0"/>
      <w:marRight w:val="0"/>
      <w:marTop w:val="0"/>
      <w:marBottom w:val="0"/>
      <w:divBdr>
        <w:top w:val="none" w:sz="0" w:space="0" w:color="auto"/>
        <w:left w:val="none" w:sz="0" w:space="0" w:color="auto"/>
        <w:bottom w:val="none" w:sz="0" w:space="0" w:color="auto"/>
        <w:right w:val="none" w:sz="0" w:space="0" w:color="auto"/>
      </w:divBdr>
      <w:divsChild>
        <w:div w:id="1388796954">
          <w:marLeft w:val="0"/>
          <w:marRight w:val="0"/>
          <w:marTop w:val="0"/>
          <w:marBottom w:val="0"/>
          <w:divBdr>
            <w:top w:val="none" w:sz="0" w:space="0" w:color="auto"/>
            <w:left w:val="none" w:sz="0" w:space="0" w:color="auto"/>
            <w:bottom w:val="none" w:sz="0" w:space="0" w:color="auto"/>
            <w:right w:val="none" w:sz="0" w:space="0" w:color="auto"/>
          </w:divBdr>
          <w:divsChild>
            <w:div w:id="1200241372">
              <w:marLeft w:val="0"/>
              <w:marRight w:val="0"/>
              <w:marTop w:val="0"/>
              <w:marBottom w:val="0"/>
              <w:divBdr>
                <w:top w:val="none" w:sz="0" w:space="0" w:color="auto"/>
                <w:left w:val="none" w:sz="0" w:space="0" w:color="auto"/>
                <w:bottom w:val="none" w:sz="0" w:space="0" w:color="auto"/>
                <w:right w:val="none" w:sz="0" w:space="0" w:color="auto"/>
              </w:divBdr>
            </w:div>
            <w:div w:id="1026565806">
              <w:marLeft w:val="0"/>
              <w:marRight w:val="0"/>
              <w:marTop w:val="0"/>
              <w:marBottom w:val="0"/>
              <w:divBdr>
                <w:top w:val="none" w:sz="0" w:space="0" w:color="auto"/>
                <w:left w:val="none" w:sz="0" w:space="0" w:color="auto"/>
                <w:bottom w:val="none" w:sz="0" w:space="0" w:color="auto"/>
                <w:right w:val="none" w:sz="0" w:space="0" w:color="auto"/>
              </w:divBdr>
            </w:div>
            <w:div w:id="33076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transakcja/970832" TargetMode="External"/><Relationship Id="rId18" Type="http://schemas.openxmlformats.org/officeDocument/2006/relationships/hyperlink" Target="https://platformazakupowa.pl/transakcja/970832"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zampubl@umb.edu.pl" TargetMode="External"/><Relationship Id="rId17" Type="http://schemas.openxmlformats.org/officeDocument/2006/relationships/hyperlink" Target="mailto:elzbieta.leczycka@umb.edu.pl" TargetMode="External"/><Relationship Id="rId2" Type="http://schemas.openxmlformats.org/officeDocument/2006/relationships/customXml" Target="../customXml/item2.xml"/><Relationship Id="rId16" Type="http://schemas.openxmlformats.org/officeDocument/2006/relationships/hyperlink" Target="mailto:katarzyna.daniewicz@umb.edu.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mb.edu.pl" TargetMode="External"/><Relationship Id="rId5" Type="http://schemas.openxmlformats.org/officeDocument/2006/relationships/numbering" Target="numbering.xml"/><Relationship Id="rId15" Type="http://schemas.openxmlformats.org/officeDocument/2006/relationships/hyperlink" Target="https://platformazakupowa.pl/transakcja/970832"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platformazakupowa.pl/transakcja/97083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transakcja/970832"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9642818AD7EDC49A6D7AB294B413C4D" ma:contentTypeVersion="3" ma:contentTypeDescription="Utwórz nowy dokument." ma:contentTypeScope="" ma:versionID="f699a0b61e7dc1f2da464ebc6c61feaa">
  <xsd:schema xmlns:xsd="http://www.w3.org/2001/XMLSchema" xmlns:xs="http://www.w3.org/2001/XMLSchema" xmlns:p="http://schemas.microsoft.com/office/2006/metadata/properties" xmlns:ns2="bfc0fc23-ae43-4dc7-8b5d-cf011264d712" targetNamespace="http://schemas.microsoft.com/office/2006/metadata/properties" ma:root="true" ma:fieldsID="4f158359d6a7ef650310db151024b461" ns2:_="">
    <xsd:import namespace="bfc0fc23-ae43-4dc7-8b5d-cf011264d71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0fc23-ae43-4dc7-8b5d-cf011264d7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F5FFF-E71A-4E89-834C-E079BC220995}">
  <ds:schemaRefs>
    <ds:schemaRef ds:uri="http://schemas.microsoft.com/sharepoint/v3/contenttype/forms"/>
  </ds:schemaRefs>
</ds:datastoreItem>
</file>

<file path=customXml/itemProps2.xml><?xml version="1.0" encoding="utf-8"?>
<ds:datastoreItem xmlns:ds="http://schemas.openxmlformats.org/officeDocument/2006/customXml" ds:itemID="{8477F6DB-D082-4D88-9DCE-4A8DB0CC7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0fc23-ae43-4dc7-8b5d-cf011264d7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2B0A45-4C97-4A66-AE91-0B6DBB1428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2194B4-F069-4796-ACAA-D195C9F87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1615</TotalTime>
  <Pages>1</Pages>
  <Words>12755</Words>
  <Characters>76536</Characters>
  <Application>Microsoft Office Word</Application>
  <DocSecurity>0</DocSecurity>
  <Lines>637</Lines>
  <Paragraphs>178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89113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dc:description/>
  <cp:lastModifiedBy>Elżbieta Samsonowicz-Łęczycka</cp:lastModifiedBy>
  <cp:revision>104</cp:revision>
  <cp:lastPrinted>2024-09-04T13:41:00Z</cp:lastPrinted>
  <dcterms:created xsi:type="dcterms:W3CDTF">2024-01-04T09:16:00Z</dcterms:created>
  <dcterms:modified xsi:type="dcterms:W3CDTF">2024-09-04T13:41:00Z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0x010100A9642818AD7EDC49A6D7AB294B413C4D</vt:lpwstr>
  </property>
</Properties>
</file>