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26AA" w:rsidRPr="00E41612" w:rsidRDefault="000426AA" w:rsidP="000426AA">
      <w:pPr>
        <w:pStyle w:val="Tekstpodstawowywcity"/>
        <w:spacing w:after="60"/>
        <w:ind w:left="0"/>
        <w:jc w:val="right"/>
        <w:rPr>
          <w:rFonts w:ascii="Arial" w:hAnsi="Arial" w:cs="Arial"/>
          <w:b/>
          <w:sz w:val="20"/>
          <w:u w:val="single"/>
        </w:rPr>
      </w:pPr>
      <w:r w:rsidRPr="00E41612">
        <w:rPr>
          <w:rFonts w:ascii="Arial" w:hAnsi="Arial" w:cs="Arial"/>
          <w:b/>
          <w:sz w:val="20"/>
          <w:u w:val="single"/>
        </w:rPr>
        <w:t>Załącznik nr 3 do SWZ</w:t>
      </w:r>
      <w:r w:rsidR="00B71BDA" w:rsidRPr="00E41612">
        <w:rPr>
          <w:rFonts w:ascii="Arial" w:hAnsi="Arial" w:cs="Arial"/>
          <w:b/>
          <w:sz w:val="20"/>
          <w:u w:val="single"/>
        </w:rPr>
        <w:t xml:space="preserve"> </w:t>
      </w:r>
    </w:p>
    <w:p w:rsidR="000426AA" w:rsidRPr="00E41612" w:rsidRDefault="000426AA" w:rsidP="000426AA">
      <w:pPr>
        <w:pStyle w:val="Tekstpodstawowywcity"/>
        <w:spacing w:after="60"/>
        <w:ind w:left="0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</w:p>
    <w:p w:rsidR="00197FA2" w:rsidRPr="00E41612" w:rsidRDefault="00197FA2" w:rsidP="000426AA">
      <w:pPr>
        <w:pStyle w:val="Tekstpodstawowywcity"/>
        <w:spacing w:after="60"/>
        <w:ind w:left="0"/>
        <w:jc w:val="center"/>
        <w:rPr>
          <w:rFonts w:ascii="Arial" w:hAnsi="Arial" w:cs="Arial"/>
          <w:b/>
        </w:rPr>
      </w:pPr>
      <w:r w:rsidRPr="00E41612">
        <w:rPr>
          <w:rFonts w:ascii="Arial" w:hAnsi="Arial" w:cs="Arial"/>
          <w:b/>
        </w:rPr>
        <w:t>OPIS PRZEDMIOTU ZAMÓWIENIA</w:t>
      </w:r>
    </w:p>
    <w:p w:rsidR="00B474BB" w:rsidRPr="00E41612" w:rsidRDefault="00B474BB" w:rsidP="000426AA">
      <w:pPr>
        <w:spacing w:after="60"/>
        <w:ind w:left="284" w:hanging="284"/>
        <w:jc w:val="both"/>
        <w:rPr>
          <w:rFonts w:ascii="Arial" w:hAnsi="Arial" w:cs="Arial"/>
          <w:b/>
        </w:rPr>
      </w:pPr>
    </w:p>
    <w:p w:rsidR="006D59F8" w:rsidRPr="00E41612" w:rsidRDefault="000D0D9A" w:rsidP="000426AA">
      <w:pPr>
        <w:spacing w:after="60"/>
        <w:jc w:val="both"/>
        <w:rPr>
          <w:rFonts w:ascii="Arial" w:hAnsi="Arial" w:cs="Arial"/>
          <w:bCs/>
        </w:rPr>
      </w:pPr>
      <w:r w:rsidRPr="00E41612">
        <w:rPr>
          <w:rFonts w:ascii="Arial" w:hAnsi="Arial" w:cs="Arial"/>
        </w:rPr>
        <w:t>Przedmiotem zamówienia jest dostawa</w:t>
      </w:r>
      <w:r w:rsidR="004917C9" w:rsidRPr="00E41612">
        <w:rPr>
          <w:rFonts w:ascii="Arial" w:hAnsi="Arial" w:cs="Arial"/>
        </w:rPr>
        <w:t xml:space="preserve"> wkładek</w:t>
      </w:r>
      <w:r w:rsidR="00031FAB" w:rsidRPr="00E41612">
        <w:rPr>
          <w:rFonts w:ascii="Arial" w:hAnsi="Arial" w:cs="Arial"/>
        </w:rPr>
        <w:t xml:space="preserve"> pirotechnicznych</w:t>
      </w:r>
      <w:r w:rsidR="004917C9" w:rsidRPr="00E41612">
        <w:rPr>
          <w:rFonts w:ascii="Arial" w:hAnsi="Arial" w:cs="Arial"/>
        </w:rPr>
        <w:t xml:space="preserve"> </w:t>
      </w:r>
      <w:r w:rsidR="000426AA" w:rsidRPr="00E41612">
        <w:rPr>
          <w:rFonts w:ascii="Arial" w:hAnsi="Arial" w:cs="Arial"/>
          <w:bCs/>
        </w:rPr>
        <w:t xml:space="preserve">do granatu NICO </w:t>
      </w:r>
      <w:r w:rsidR="006C4AB6" w:rsidRPr="00E41612">
        <w:rPr>
          <w:rFonts w:ascii="Arial" w:hAnsi="Arial" w:cs="Arial"/>
        </w:rPr>
        <w:t>spełniającej wymagania określone w niniejszym Opisie Przedmiotu Zamówienia.</w:t>
      </w:r>
    </w:p>
    <w:p w:rsidR="006442D4" w:rsidRPr="00E41612" w:rsidRDefault="006442D4" w:rsidP="000426AA">
      <w:pPr>
        <w:spacing w:after="6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1"/>
        <w:gridCol w:w="2464"/>
        <w:gridCol w:w="2437"/>
      </w:tblGrid>
      <w:tr w:rsidR="00757C6A" w:rsidRPr="00E41612" w:rsidTr="000426AA">
        <w:trPr>
          <w:trHeight w:val="529"/>
          <w:jc w:val="center"/>
        </w:trPr>
        <w:tc>
          <w:tcPr>
            <w:tcW w:w="4272" w:type="dxa"/>
            <w:shd w:val="clear" w:color="auto" w:fill="auto"/>
            <w:vAlign w:val="center"/>
          </w:tcPr>
          <w:p w:rsidR="00757C6A" w:rsidRPr="00E41612" w:rsidRDefault="00757C6A" w:rsidP="000426AA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 w:rsidRPr="00E41612">
              <w:rPr>
                <w:rFonts w:ascii="Arial" w:hAnsi="Arial" w:cs="Arial"/>
                <w:b/>
                <w:bCs/>
              </w:rPr>
              <w:t>Nazwa i rodzaj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57C6A" w:rsidRPr="00E41612" w:rsidRDefault="000426AA" w:rsidP="000426AA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 w:rsidRPr="00E41612">
              <w:rPr>
                <w:rFonts w:ascii="Arial" w:hAnsi="Arial" w:cs="Arial"/>
                <w:b/>
                <w:bCs/>
              </w:rPr>
              <w:t>Zamówienie podstawowe</w:t>
            </w:r>
          </w:p>
        </w:tc>
        <w:tc>
          <w:tcPr>
            <w:tcW w:w="2513" w:type="dxa"/>
            <w:vAlign w:val="center"/>
          </w:tcPr>
          <w:p w:rsidR="00757C6A" w:rsidRPr="00E41612" w:rsidRDefault="000426AA" w:rsidP="000426AA">
            <w:pPr>
              <w:spacing w:after="60"/>
              <w:jc w:val="center"/>
              <w:rPr>
                <w:rFonts w:ascii="Arial" w:hAnsi="Arial" w:cs="Arial"/>
                <w:b/>
                <w:bCs/>
              </w:rPr>
            </w:pPr>
            <w:r w:rsidRPr="00E41612">
              <w:rPr>
                <w:rFonts w:ascii="Arial" w:hAnsi="Arial" w:cs="Arial"/>
                <w:b/>
                <w:bCs/>
              </w:rPr>
              <w:t>Opcja</w:t>
            </w:r>
          </w:p>
        </w:tc>
      </w:tr>
      <w:tr w:rsidR="00757C6A" w:rsidRPr="00E41612" w:rsidTr="00C0348B">
        <w:trPr>
          <w:trHeight w:val="551"/>
          <w:jc w:val="center"/>
        </w:trPr>
        <w:tc>
          <w:tcPr>
            <w:tcW w:w="4272" w:type="dxa"/>
            <w:shd w:val="clear" w:color="auto" w:fill="auto"/>
            <w:vAlign w:val="center"/>
          </w:tcPr>
          <w:p w:rsidR="00757C6A" w:rsidRPr="00E41612" w:rsidRDefault="000426AA" w:rsidP="000426AA">
            <w:pPr>
              <w:spacing w:after="60"/>
              <w:ind w:left="280"/>
              <w:jc w:val="center"/>
              <w:rPr>
                <w:rFonts w:ascii="Arial" w:hAnsi="Arial" w:cs="Arial"/>
                <w:bCs/>
              </w:rPr>
            </w:pPr>
            <w:r w:rsidRPr="00E41612">
              <w:rPr>
                <w:rFonts w:ascii="Arial" w:hAnsi="Arial" w:cs="Arial"/>
                <w:bCs/>
              </w:rPr>
              <w:t xml:space="preserve">Wkładka pirotechniczna do granatu </w:t>
            </w:r>
            <w:r w:rsidR="00031FAB" w:rsidRPr="00E41612">
              <w:rPr>
                <w:rFonts w:ascii="Arial" w:hAnsi="Arial" w:cs="Arial"/>
                <w:bCs/>
              </w:rPr>
              <w:t>NICO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757C6A" w:rsidRPr="00E41612" w:rsidRDefault="00C405F1" w:rsidP="000426AA">
            <w:pPr>
              <w:spacing w:after="60"/>
              <w:jc w:val="center"/>
              <w:rPr>
                <w:rFonts w:ascii="Arial" w:hAnsi="Arial" w:cs="Arial"/>
              </w:rPr>
            </w:pPr>
            <w:r w:rsidRPr="00E41612">
              <w:rPr>
                <w:rFonts w:ascii="Arial" w:hAnsi="Arial" w:cs="Arial"/>
              </w:rPr>
              <w:t>2</w:t>
            </w:r>
            <w:r w:rsidR="000A176D" w:rsidRPr="00E41612">
              <w:rPr>
                <w:rFonts w:ascii="Arial" w:hAnsi="Arial" w:cs="Arial"/>
              </w:rPr>
              <w:t>0</w:t>
            </w:r>
            <w:r w:rsidR="00757C6A" w:rsidRPr="00E41612">
              <w:rPr>
                <w:rFonts w:ascii="Arial" w:hAnsi="Arial" w:cs="Arial"/>
              </w:rPr>
              <w:t> 000 szt.</w:t>
            </w:r>
          </w:p>
        </w:tc>
        <w:tc>
          <w:tcPr>
            <w:tcW w:w="2513" w:type="dxa"/>
            <w:vAlign w:val="center"/>
          </w:tcPr>
          <w:p w:rsidR="00757C6A" w:rsidRPr="00E41612" w:rsidRDefault="00C405F1" w:rsidP="000426AA">
            <w:pPr>
              <w:spacing w:after="60"/>
              <w:jc w:val="center"/>
              <w:rPr>
                <w:rFonts w:ascii="Arial" w:hAnsi="Arial" w:cs="Arial"/>
              </w:rPr>
            </w:pPr>
            <w:r w:rsidRPr="00E41612">
              <w:rPr>
                <w:rFonts w:ascii="Arial" w:hAnsi="Arial" w:cs="Arial"/>
              </w:rPr>
              <w:t>do 2</w:t>
            </w:r>
            <w:r w:rsidR="000A176D" w:rsidRPr="00E41612">
              <w:rPr>
                <w:rFonts w:ascii="Arial" w:hAnsi="Arial" w:cs="Arial"/>
              </w:rPr>
              <w:t>0</w:t>
            </w:r>
            <w:r w:rsidR="00757C6A" w:rsidRPr="00E41612">
              <w:rPr>
                <w:rFonts w:ascii="Arial" w:hAnsi="Arial" w:cs="Arial"/>
              </w:rPr>
              <w:t> 000 szt.</w:t>
            </w:r>
          </w:p>
        </w:tc>
      </w:tr>
    </w:tbl>
    <w:p w:rsidR="00760E93" w:rsidRPr="00E41612" w:rsidRDefault="00760E93" w:rsidP="000426AA">
      <w:pPr>
        <w:spacing w:after="60"/>
        <w:ind w:left="284" w:hanging="284"/>
        <w:jc w:val="both"/>
        <w:rPr>
          <w:rFonts w:ascii="Arial" w:hAnsi="Arial" w:cs="Arial"/>
          <w:b/>
        </w:rPr>
      </w:pPr>
    </w:p>
    <w:p w:rsidR="000426AA" w:rsidRPr="00E41612" w:rsidRDefault="00760E93" w:rsidP="000426AA">
      <w:pPr>
        <w:numPr>
          <w:ilvl w:val="0"/>
          <w:numId w:val="1"/>
        </w:numPr>
        <w:spacing w:after="60"/>
        <w:ind w:left="426" w:hanging="426"/>
        <w:jc w:val="both"/>
        <w:rPr>
          <w:rFonts w:ascii="Arial" w:hAnsi="Arial" w:cs="Arial"/>
          <w:b/>
        </w:rPr>
      </w:pPr>
      <w:r w:rsidRPr="00E41612">
        <w:rPr>
          <w:rFonts w:ascii="Arial" w:hAnsi="Arial" w:cs="Arial"/>
          <w:b/>
        </w:rPr>
        <w:t>Wymagania techniczne:</w:t>
      </w:r>
    </w:p>
    <w:p w:rsidR="00E343BE" w:rsidRPr="00E41612" w:rsidRDefault="000426AA" w:rsidP="000426AA">
      <w:pPr>
        <w:spacing w:after="60"/>
        <w:ind w:left="426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 xml:space="preserve">Wkładka pirotechniczna do granatu </w:t>
      </w:r>
      <w:r w:rsidR="00031FAB" w:rsidRPr="00E41612">
        <w:rPr>
          <w:rFonts w:ascii="Arial" w:hAnsi="Arial" w:cs="Arial"/>
        </w:rPr>
        <w:t>NICO</w:t>
      </w:r>
      <w:r w:rsidR="00E3722E" w:rsidRPr="00E41612">
        <w:rPr>
          <w:rFonts w:ascii="Arial" w:hAnsi="Arial" w:cs="Arial"/>
        </w:rPr>
        <w:t xml:space="preserve"> </w:t>
      </w:r>
      <w:r w:rsidR="00E343BE" w:rsidRPr="00E41612">
        <w:rPr>
          <w:rFonts w:ascii="Arial" w:hAnsi="Arial" w:cs="Arial"/>
        </w:rPr>
        <w:t>przeznaczona</w:t>
      </w:r>
      <w:r w:rsidR="00C405F1" w:rsidRPr="00E41612">
        <w:rPr>
          <w:rFonts w:ascii="Arial" w:hAnsi="Arial" w:cs="Arial"/>
        </w:rPr>
        <w:t xml:space="preserve"> jest do uzbrajania granatu NICO</w:t>
      </w:r>
      <w:r w:rsidR="00E343BE" w:rsidRPr="00E41612">
        <w:rPr>
          <w:rFonts w:ascii="Arial" w:hAnsi="Arial" w:cs="Arial"/>
        </w:rPr>
        <w:t xml:space="preserve"> ćwiczebnego,</w:t>
      </w:r>
      <w:r w:rsidR="00031FAB" w:rsidRPr="00E41612">
        <w:rPr>
          <w:rFonts w:ascii="Arial" w:hAnsi="Arial" w:cs="Arial"/>
        </w:rPr>
        <w:t xml:space="preserve"> ręcznego, wielokrotnego użycia, ze skorupami wyposażonymi w gwint M 14x1,5.</w:t>
      </w:r>
    </w:p>
    <w:p w:rsidR="000426AA" w:rsidRPr="00E41612" w:rsidRDefault="000426AA" w:rsidP="000426AA">
      <w:pPr>
        <w:spacing w:after="60"/>
        <w:ind w:left="284"/>
        <w:jc w:val="both"/>
        <w:rPr>
          <w:rFonts w:ascii="Arial" w:hAnsi="Arial" w:cs="Arial"/>
          <w:b/>
        </w:rPr>
      </w:pPr>
    </w:p>
    <w:p w:rsidR="00760E93" w:rsidRPr="00E41612" w:rsidRDefault="00760E93" w:rsidP="000426AA">
      <w:pPr>
        <w:numPr>
          <w:ilvl w:val="0"/>
          <w:numId w:val="1"/>
        </w:numPr>
        <w:spacing w:after="60"/>
        <w:ind w:left="426" w:hanging="426"/>
        <w:jc w:val="both"/>
        <w:rPr>
          <w:rFonts w:ascii="Arial" w:hAnsi="Arial" w:cs="Arial"/>
          <w:b/>
        </w:rPr>
      </w:pPr>
      <w:r w:rsidRPr="00E41612">
        <w:rPr>
          <w:rFonts w:ascii="Arial" w:hAnsi="Arial" w:cs="Arial"/>
          <w:b/>
        </w:rPr>
        <w:t>Wymagania taktyczno-techniczne:</w:t>
      </w:r>
    </w:p>
    <w:p w:rsidR="00351112" w:rsidRPr="00E41612" w:rsidRDefault="00E343BE" w:rsidP="000426AA">
      <w:pPr>
        <w:numPr>
          <w:ilvl w:val="0"/>
          <w:numId w:val="5"/>
        </w:numPr>
        <w:spacing w:after="60"/>
        <w:ind w:hanging="29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Działanie: Hukowo-błyskowe</w:t>
      </w:r>
      <w:r w:rsidR="004C47A2" w:rsidRPr="00E41612">
        <w:rPr>
          <w:rFonts w:ascii="Arial" w:hAnsi="Arial" w:cs="Arial"/>
        </w:rPr>
        <w:t>.</w:t>
      </w:r>
    </w:p>
    <w:p w:rsidR="000D4820" w:rsidRPr="00E41612" w:rsidRDefault="00E343BE" w:rsidP="000426AA">
      <w:pPr>
        <w:numPr>
          <w:ilvl w:val="0"/>
          <w:numId w:val="5"/>
        </w:numPr>
        <w:spacing w:after="60"/>
        <w:ind w:hanging="29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Kompatybilne z granatem NICO</w:t>
      </w:r>
      <w:r w:rsidR="004C47A2" w:rsidRPr="00E41612">
        <w:rPr>
          <w:rFonts w:ascii="Arial" w:hAnsi="Arial" w:cs="Arial"/>
        </w:rPr>
        <w:t>.</w:t>
      </w:r>
      <w:r w:rsidR="000D4820" w:rsidRPr="00E41612">
        <w:rPr>
          <w:rFonts w:ascii="Arial" w:hAnsi="Arial" w:cs="Arial"/>
        </w:rPr>
        <w:t xml:space="preserve"> </w:t>
      </w:r>
    </w:p>
    <w:p w:rsidR="00031FAB" w:rsidRPr="00E41612" w:rsidRDefault="00031FAB" w:rsidP="000426AA">
      <w:pPr>
        <w:numPr>
          <w:ilvl w:val="0"/>
          <w:numId w:val="5"/>
        </w:numPr>
        <w:spacing w:after="60"/>
        <w:ind w:hanging="29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Zwłoka: 0,5</w:t>
      </w:r>
      <w:r w:rsidR="00944599" w:rsidRPr="00E41612">
        <w:rPr>
          <w:rFonts w:ascii="Arial" w:hAnsi="Arial" w:cs="Arial"/>
        </w:rPr>
        <w:t xml:space="preserve"> </w:t>
      </w:r>
      <w:r w:rsidRPr="00E41612">
        <w:rPr>
          <w:rFonts w:ascii="Arial" w:hAnsi="Arial" w:cs="Arial"/>
        </w:rPr>
        <w:t>-</w:t>
      </w:r>
      <w:r w:rsidR="00944599" w:rsidRPr="00E41612">
        <w:rPr>
          <w:rFonts w:ascii="Arial" w:hAnsi="Arial" w:cs="Arial"/>
        </w:rPr>
        <w:t xml:space="preserve"> </w:t>
      </w:r>
      <w:r w:rsidRPr="00E41612">
        <w:rPr>
          <w:rFonts w:ascii="Arial" w:hAnsi="Arial" w:cs="Arial"/>
        </w:rPr>
        <w:t>1,5s.</w:t>
      </w:r>
    </w:p>
    <w:p w:rsidR="000426AA" w:rsidRPr="00E41612" w:rsidRDefault="007C5393" w:rsidP="000426AA">
      <w:pPr>
        <w:numPr>
          <w:ilvl w:val="0"/>
          <w:numId w:val="5"/>
        </w:numPr>
        <w:spacing w:after="60"/>
        <w:ind w:hanging="29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Główne</w:t>
      </w:r>
      <w:r w:rsidR="00CF2AE7" w:rsidRPr="00E41612">
        <w:rPr>
          <w:rFonts w:ascii="Arial" w:hAnsi="Arial" w:cs="Arial"/>
        </w:rPr>
        <w:t xml:space="preserve"> części wkładki pirotechnicznej to metalowa łuska wypełniona mieszaniną pirotechniczną, nagwintowana tulejka służąca do wkręcania do granatu </w:t>
      </w:r>
      <w:r w:rsidR="0021538F" w:rsidRPr="00E41612">
        <w:rPr>
          <w:rFonts w:ascii="Arial" w:hAnsi="Arial" w:cs="Arial"/>
        </w:rPr>
        <w:t xml:space="preserve">oraz uchwyt z zawleczką. </w:t>
      </w:r>
    </w:p>
    <w:p w:rsidR="00C324F0" w:rsidRPr="00E41612" w:rsidRDefault="0021538F" w:rsidP="000426AA">
      <w:pPr>
        <w:numPr>
          <w:ilvl w:val="0"/>
          <w:numId w:val="5"/>
        </w:numPr>
        <w:spacing w:after="60"/>
        <w:ind w:hanging="29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Wkładka spełnia rolę zapłonnika granatów.</w:t>
      </w:r>
    </w:p>
    <w:p w:rsidR="00760E93" w:rsidRPr="00E41612" w:rsidRDefault="00760E93" w:rsidP="000426AA">
      <w:pPr>
        <w:spacing w:after="60"/>
        <w:jc w:val="both"/>
        <w:rPr>
          <w:rFonts w:ascii="Arial" w:hAnsi="Arial" w:cs="Arial"/>
        </w:rPr>
      </w:pPr>
    </w:p>
    <w:p w:rsidR="00760E93" w:rsidRPr="00E41612" w:rsidRDefault="00760E93" w:rsidP="000426AA">
      <w:pPr>
        <w:numPr>
          <w:ilvl w:val="0"/>
          <w:numId w:val="1"/>
        </w:numPr>
        <w:spacing w:after="60"/>
        <w:ind w:left="426" w:hanging="426"/>
        <w:jc w:val="both"/>
        <w:rPr>
          <w:rFonts w:ascii="Arial" w:hAnsi="Arial" w:cs="Arial"/>
          <w:b/>
        </w:rPr>
      </w:pPr>
      <w:r w:rsidRPr="00E41612">
        <w:rPr>
          <w:rFonts w:ascii="Arial" w:hAnsi="Arial" w:cs="Arial"/>
          <w:b/>
        </w:rPr>
        <w:t>Wymagania w zakresie eksploatacji i przechowywania</w:t>
      </w:r>
    </w:p>
    <w:p w:rsidR="00760E93" w:rsidRPr="00E41612" w:rsidRDefault="00E343BE" w:rsidP="000426AA">
      <w:pPr>
        <w:numPr>
          <w:ilvl w:val="0"/>
          <w:numId w:val="2"/>
        </w:numPr>
        <w:tabs>
          <w:tab w:val="clear" w:pos="927"/>
        </w:tabs>
        <w:ind w:left="709" w:hanging="283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Wkładki</w:t>
      </w:r>
      <w:r w:rsidR="00760E93" w:rsidRPr="00E41612">
        <w:rPr>
          <w:rFonts w:ascii="Arial" w:hAnsi="Arial" w:cs="Arial"/>
        </w:rPr>
        <w:t xml:space="preserve"> przechowywane w oryginalnych opakowaniach nie mogą tracić swoich właściwości:</w:t>
      </w:r>
    </w:p>
    <w:p w:rsidR="00760E93" w:rsidRPr="00E41612" w:rsidRDefault="00D82C99" w:rsidP="000426AA">
      <w:pPr>
        <w:numPr>
          <w:ilvl w:val="1"/>
          <w:numId w:val="3"/>
        </w:numPr>
        <w:tabs>
          <w:tab w:val="clear" w:pos="1440"/>
        </w:tabs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p</w:t>
      </w:r>
      <w:r w:rsidR="00760E93" w:rsidRPr="00E41612">
        <w:rPr>
          <w:rFonts w:ascii="Arial" w:hAnsi="Arial" w:cs="Arial"/>
        </w:rPr>
        <w:t>odczas transportu drogą lądową, morską i powietrzną;</w:t>
      </w:r>
    </w:p>
    <w:p w:rsidR="00760E93" w:rsidRPr="00E41612" w:rsidRDefault="00D82C99" w:rsidP="000426AA">
      <w:pPr>
        <w:numPr>
          <w:ilvl w:val="1"/>
          <w:numId w:val="3"/>
        </w:numPr>
        <w:tabs>
          <w:tab w:val="clear" w:pos="1440"/>
        </w:tabs>
        <w:spacing w:after="60"/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w</w:t>
      </w:r>
      <w:r w:rsidR="00760E93" w:rsidRPr="00E41612">
        <w:rPr>
          <w:rFonts w:ascii="Arial" w:hAnsi="Arial" w:cs="Arial"/>
        </w:rPr>
        <w:t xml:space="preserve"> czasie bojowego użycia w r</w:t>
      </w:r>
      <w:r w:rsidR="000426AA" w:rsidRPr="00E41612">
        <w:rPr>
          <w:rFonts w:ascii="Arial" w:hAnsi="Arial" w:cs="Arial"/>
        </w:rPr>
        <w:t xml:space="preserve">óżnych warunkach klimatycznych </w:t>
      </w:r>
      <w:r w:rsidR="00760E93" w:rsidRPr="00E41612">
        <w:rPr>
          <w:rFonts w:ascii="Arial" w:hAnsi="Arial" w:cs="Arial"/>
        </w:rPr>
        <w:t>i meteorologicznych niezależnie od poru roku.</w:t>
      </w:r>
    </w:p>
    <w:p w:rsidR="00760E93" w:rsidRPr="00E41612" w:rsidRDefault="00E343BE" w:rsidP="003861DC">
      <w:pPr>
        <w:numPr>
          <w:ilvl w:val="0"/>
          <w:numId w:val="2"/>
        </w:numPr>
        <w:tabs>
          <w:tab w:val="clear" w:pos="927"/>
        </w:tabs>
        <w:spacing w:after="60"/>
        <w:ind w:left="709" w:hanging="283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Wkładki</w:t>
      </w:r>
      <w:r w:rsidR="00E259A5" w:rsidRPr="00E41612">
        <w:rPr>
          <w:rFonts w:ascii="Arial" w:hAnsi="Arial" w:cs="Arial"/>
        </w:rPr>
        <w:t xml:space="preserve"> nie mogą</w:t>
      </w:r>
      <w:r w:rsidR="00760E93" w:rsidRPr="00E41612">
        <w:rPr>
          <w:rFonts w:ascii="Arial" w:hAnsi="Arial" w:cs="Arial"/>
        </w:rPr>
        <w:t xml:space="preserve"> zmieniać swoich własn</w:t>
      </w:r>
      <w:r w:rsidR="000426AA" w:rsidRPr="00E41612">
        <w:rPr>
          <w:rFonts w:ascii="Arial" w:hAnsi="Arial" w:cs="Arial"/>
        </w:rPr>
        <w:t xml:space="preserve">ości w zakresie temperatur </w:t>
      </w:r>
      <w:r w:rsidR="00760E93" w:rsidRPr="00E41612">
        <w:rPr>
          <w:rFonts w:ascii="Arial" w:hAnsi="Arial" w:cs="Arial"/>
        </w:rPr>
        <w:t>od - 40</w:t>
      </w:r>
      <w:r w:rsidR="009C530A" w:rsidRPr="00E41612">
        <w:t xml:space="preserve"> </w:t>
      </w:r>
      <w:r w:rsidR="009C530A" w:rsidRPr="00E41612">
        <w:rPr>
          <w:rFonts w:ascii="Arial" w:hAnsi="Arial" w:cs="Arial"/>
        </w:rPr>
        <w:t>°C</w:t>
      </w:r>
      <w:r w:rsidR="00760E93" w:rsidRPr="00E41612">
        <w:rPr>
          <w:rFonts w:ascii="Arial" w:hAnsi="Arial" w:cs="Arial"/>
        </w:rPr>
        <w:t xml:space="preserve"> do + 50  </w:t>
      </w:r>
      <w:r w:rsidR="009C530A" w:rsidRPr="00E41612">
        <w:rPr>
          <w:rFonts w:ascii="Arial" w:hAnsi="Arial" w:cs="Arial"/>
        </w:rPr>
        <w:t>°C</w:t>
      </w:r>
      <w:r w:rsidR="002B4C6D" w:rsidRPr="00E41612">
        <w:rPr>
          <w:rFonts w:ascii="Arial" w:hAnsi="Arial" w:cs="Arial"/>
        </w:rPr>
        <w:t>.</w:t>
      </w:r>
    </w:p>
    <w:p w:rsidR="009B2180" w:rsidRPr="00E41612" w:rsidRDefault="00E343BE" w:rsidP="000426AA">
      <w:pPr>
        <w:numPr>
          <w:ilvl w:val="0"/>
          <w:numId w:val="2"/>
        </w:numPr>
        <w:tabs>
          <w:tab w:val="clear" w:pos="927"/>
        </w:tabs>
        <w:spacing w:after="60"/>
        <w:ind w:left="709" w:hanging="283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Wkładki</w:t>
      </w:r>
      <w:r w:rsidR="00E259A5" w:rsidRPr="00E41612">
        <w:rPr>
          <w:rFonts w:ascii="Arial" w:hAnsi="Arial" w:cs="Arial"/>
        </w:rPr>
        <w:t xml:space="preserve">  muszą</w:t>
      </w:r>
      <w:r w:rsidR="00760E93" w:rsidRPr="00E41612">
        <w:rPr>
          <w:rFonts w:ascii="Arial" w:hAnsi="Arial" w:cs="Arial"/>
        </w:rPr>
        <w:t xml:space="preserve"> być fabrycznie n</w:t>
      </w:r>
      <w:r w:rsidR="00E259A5" w:rsidRPr="00E41612">
        <w:rPr>
          <w:rFonts w:ascii="Arial" w:hAnsi="Arial" w:cs="Arial"/>
        </w:rPr>
        <w:t>owe</w:t>
      </w:r>
      <w:r w:rsidR="00760E93" w:rsidRPr="00E41612">
        <w:rPr>
          <w:rFonts w:ascii="Arial" w:hAnsi="Arial" w:cs="Arial"/>
        </w:rPr>
        <w:t>, I (pierwszej) kategorii</w:t>
      </w:r>
      <w:r w:rsidR="009B2180" w:rsidRPr="00E41612">
        <w:rPr>
          <w:rFonts w:ascii="Arial" w:hAnsi="Arial" w:cs="Arial"/>
        </w:rPr>
        <w:t>.</w:t>
      </w:r>
    </w:p>
    <w:p w:rsidR="000616F9" w:rsidRPr="00E41612" w:rsidRDefault="002D72BC" w:rsidP="000426AA">
      <w:pPr>
        <w:numPr>
          <w:ilvl w:val="0"/>
          <w:numId w:val="2"/>
        </w:numPr>
        <w:tabs>
          <w:tab w:val="clear" w:pos="927"/>
        </w:tabs>
        <w:spacing w:after="60"/>
        <w:ind w:left="709" w:hanging="283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 xml:space="preserve">Zakupywana ilość </w:t>
      </w:r>
      <w:r w:rsidR="00593599" w:rsidRPr="00E41612">
        <w:rPr>
          <w:rFonts w:ascii="Arial" w:hAnsi="Arial" w:cs="Arial"/>
        </w:rPr>
        <w:t>wkładek</w:t>
      </w:r>
      <w:r w:rsidR="0044652E" w:rsidRPr="00E41612">
        <w:rPr>
          <w:rFonts w:ascii="Arial" w:hAnsi="Arial" w:cs="Arial"/>
        </w:rPr>
        <w:t xml:space="preserve"> musi pochodzić całościowo z nie więcej niż pięciu</w:t>
      </w:r>
      <w:r w:rsidR="000426AA" w:rsidRPr="00E41612">
        <w:rPr>
          <w:rFonts w:ascii="Arial" w:hAnsi="Arial" w:cs="Arial"/>
        </w:rPr>
        <w:t xml:space="preserve"> partii produkcyjnych</w:t>
      </w:r>
      <w:r w:rsidR="009B2180" w:rsidRPr="00E41612">
        <w:rPr>
          <w:rFonts w:ascii="Arial" w:hAnsi="Arial" w:cs="Arial"/>
        </w:rPr>
        <w:t>.</w:t>
      </w:r>
    </w:p>
    <w:p w:rsidR="00760E93" w:rsidRPr="00E41612" w:rsidRDefault="00E343BE" w:rsidP="000426AA">
      <w:pPr>
        <w:numPr>
          <w:ilvl w:val="0"/>
          <w:numId w:val="2"/>
        </w:numPr>
        <w:tabs>
          <w:tab w:val="clear" w:pos="927"/>
        </w:tabs>
        <w:ind w:left="709" w:hanging="283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Wkładki</w:t>
      </w:r>
      <w:r w:rsidR="00351112" w:rsidRPr="00E41612">
        <w:rPr>
          <w:rFonts w:ascii="Arial" w:hAnsi="Arial" w:cs="Arial"/>
        </w:rPr>
        <w:t xml:space="preserve"> muszą</w:t>
      </w:r>
      <w:r w:rsidR="0044652E" w:rsidRPr="00E41612">
        <w:rPr>
          <w:rFonts w:ascii="Arial" w:hAnsi="Arial" w:cs="Arial"/>
        </w:rPr>
        <w:t xml:space="preserve"> być zapakowane</w:t>
      </w:r>
      <w:r w:rsidR="00760E93" w:rsidRPr="00E41612">
        <w:rPr>
          <w:rFonts w:ascii="Arial" w:hAnsi="Arial" w:cs="Arial"/>
        </w:rPr>
        <w:t xml:space="preserve"> jednostkowo do </w:t>
      </w:r>
      <w:r w:rsidR="00351112" w:rsidRPr="00E41612">
        <w:rPr>
          <w:rFonts w:ascii="Arial" w:hAnsi="Arial" w:cs="Arial"/>
        </w:rPr>
        <w:t>5</w:t>
      </w:r>
      <w:r w:rsidR="00760E93" w:rsidRPr="00E41612">
        <w:rPr>
          <w:rFonts w:ascii="Arial" w:hAnsi="Arial" w:cs="Arial"/>
        </w:rPr>
        <w:t>0</w:t>
      </w:r>
      <w:r w:rsidRPr="00E41612">
        <w:rPr>
          <w:rFonts w:ascii="Arial" w:hAnsi="Arial" w:cs="Arial"/>
        </w:rPr>
        <w:t>0</w:t>
      </w:r>
      <w:r w:rsidR="00760E93" w:rsidRPr="00E41612">
        <w:rPr>
          <w:rFonts w:ascii="Arial" w:hAnsi="Arial" w:cs="Arial"/>
        </w:rPr>
        <w:t xml:space="preserve"> sztuk, w opakowaniu</w:t>
      </w:r>
      <w:r w:rsidR="00E259A5" w:rsidRPr="00E41612">
        <w:rPr>
          <w:rFonts w:ascii="Arial" w:hAnsi="Arial" w:cs="Arial"/>
        </w:rPr>
        <w:t xml:space="preserve"> </w:t>
      </w:r>
      <w:r w:rsidR="00351112" w:rsidRPr="00E41612">
        <w:rPr>
          <w:rFonts w:ascii="Arial" w:hAnsi="Arial" w:cs="Arial"/>
        </w:rPr>
        <w:t>zbiorczym nie więcej niż po 1</w:t>
      </w:r>
      <w:r w:rsidRPr="00E41612">
        <w:rPr>
          <w:rFonts w:ascii="Arial" w:hAnsi="Arial" w:cs="Arial"/>
        </w:rPr>
        <w:t xml:space="preserve">0 </w:t>
      </w:r>
      <w:r w:rsidR="00351112" w:rsidRPr="00E41612">
        <w:rPr>
          <w:rFonts w:ascii="Arial" w:hAnsi="Arial" w:cs="Arial"/>
        </w:rPr>
        <w:t>000</w:t>
      </w:r>
      <w:r w:rsidR="00760E93" w:rsidRPr="00E41612">
        <w:rPr>
          <w:rFonts w:ascii="Arial" w:hAnsi="Arial" w:cs="Arial"/>
        </w:rPr>
        <w:t xml:space="preserve"> sztuk, przy wadze opakowania zbiorczego nie </w:t>
      </w:r>
      <w:r w:rsidRPr="00E41612">
        <w:rPr>
          <w:rFonts w:ascii="Arial" w:hAnsi="Arial" w:cs="Arial"/>
        </w:rPr>
        <w:t>przekraczającej 50</w:t>
      </w:r>
      <w:r w:rsidR="00760E93" w:rsidRPr="00E41612">
        <w:rPr>
          <w:rFonts w:ascii="Arial" w:hAnsi="Arial" w:cs="Arial"/>
        </w:rPr>
        <w:t xml:space="preserve"> kg (brutto). Opakowania zbiorcze muszą posiadać trwałe oznaczenie zawierające:</w:t>
      </w:r>
    </w:p>
    <w:p w:rsidR="00760E93" w:rsidRPr="00E41612" w:rsidRDefault="00E259A5" w:rsidP="000426AA">
      <w:pPr>
        <w:numPr>
          <w:ilvl w:val="0"/>
          <w:numId w:val="4"/>
        </w:numPr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 xml:space="preserve">numer partii </w:t>
      </w:r>
      <w:r w:rsidR="00FF1425" w:rsidRPr="00E41612">
        <w:rPr>
          <w:rFonts w:ascii="Arial" w:hAnsi="Arial" w:cs="Arial"/>
        </w:rPr>
        <w:t>wkładek</w:t>
      </w:r>
      <w:r w:rsidR="006C7BBD" w:rsidRPr="00E41612">
        <w:rPr>
          <w:rFonts w:ascii="Arial" w:hAnsi="Arial" w:cs="Arial"/>
        </w:rPr>
        <w:t>;</w:t>
      </w:r>
    </w:p>
    <w:p w:rsidR="00760E93" w:rsidRPr="00E41612" w:rsidRDefault="00760E93" w:rsidP="000426AA">
      <w:pPr>
        <w:numPr>
          <w:ilvl w:val="0"/>
          <w:numId w:val="4"/>
        </w:numPr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 xml:space="preserve">datę produkcji </w:t>
      </w:r>
      <w:r w:rsidR="00A74A1F" w:rsidRPr="00E41612">
        <w:rPr>
          <w:rFonts w:ascii="Arial" w:hAnsi="Arial" w:cs="Arial"/>
        </w:rPr>
        <w:t>wkładek</w:t>
      </w:r>
      <w:r w:rsidR="006C7BBD" w:rsidRPr="00E41612">
        <w:rPr>
          <w:rFonts w:ascii="Arial" w:hAnsi="Arial" w:cs="Arial"/>
        </w:rPr>
        <w:t>;</w:t>
      </w:r>
      <w:r w:rsidRPr="00E41612">
        <w:rPr>
          <w:rFonts w:ascii="Arial" w:hAnsi="Arial" w:cs="Arial"/>
        </w:rPr>
        <w:t xml:space="preserve"> </w:t>
      </w:r>
    </w:p>
    <w:p w:rsidR="00760E93" w:rsidRPr="00E41612" w:rsidRDefault="00E259A5" w:rsidP="000426AA">
      <w:pPr>
        <w:numPr>
          <w:ilvl w:val="0"/>
          <w:numId w:val="4"/>
        </w:numPr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 xml:space="preserve">ilość sztuk </w:t>
      </w:r>
      <w:r w:rsidR="00FF1425" w:rsidRPr="00E41612">
        <w:rPr>
          <w:rFonts w:ascii="Arial" w:hAnsi="Arial" w:cs="Arial"/>
        </w:rPr>
        <w:t xml:space="preserve">wkładek </w:t>
      </w:r>
      <w:r w:rsidR="006C7BBD" w:rsidRPr="00E41612">
        <w:rPr>
          <w:rFonts w:ascii="Arial" w:hAnsi="Arial" w:cs="Arial"/>
        </w:rPr>
        <w:t>w opakowaniach (skrzyniach);</w:t>
      </w:r>
      <w:r w:rsidR="00760E93" w:rsidRPr="00E41612">
        <w:rPr>
          <w:rFonts w:ascii="Arial" w:hAnsi="Arial" w:cs="Arial"/>
        </w:rPr>
        <w:t xml:space="preserve"> </w:t>
      </w:r>
    </w:p>
    <w:p w:rsidR="00760E93" w:rsidRPr="00E41612" w:rsidRDefault="00760E93" w:rsidP="000426AA">
      <w:pPr>
        <w:numPr>
          <w:ilvl w:val="0"/>
          <w:numId w:val="4"/>
        </w:numPr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wagę n</w:t>
      </w:r>
      <w:r w:rsidR="006C7BBD" w:rsidRPr="00E41612">
        <w:rPr>
          <w:rFonts w:ascii="Arial" w:hAnsi="Arial" w:cs="Arial"/>
        </w:rPr>
        <w:t>etto i brutto opakowań (skrzyń);</w:t>
      </w:r>
    </w:p>
    <w:p w:rsidR="00760E93" w:rsidRPr="00E41612" w:rsidRDefault="00760E93" w:rsidP="000426AA">
      <w:pPr>
        <w:numPr>
          <w:ilvl w:val="0"/>
          <w:numId w:val="4"/>
        </w:numPr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oznaczenie klasy niebezpiecznej według przepisów ADR (nu</w:t>
      </w:r>
      <w:r w:rsidR="006C7BBD" w:rsidRPr="00E41612">
        <w:rPr>
          <w:rFonts w:ascii="Arial" w:hAnsi="Arial" w:cs="Arial"/>
        </w:rPr>
        <w:t>mer UN oraz kod klasyfikacyjny);</w:t>
      </w:r>
    </w:p>
    <w:p w:rsidR="00760E93" w:rsidRPr="00E41612" w:rsidRDefault="00760E93" w:rsidP="000426AA">
      <w:pPr>
        <w:numPr>
          <w:ilvl w:val="0"/>
          <w:numId w:val="4"/>
        </w:numPr>
        <w:spacing w:after="60"/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oznaczenie klasy opakowania według przepisów IMDG CODE, IATA DGR oraz RID.</w:t>
      </w:r>
    </w:p>
    <w:p w:rsidR="00CB038B" w:rsidRPr="00E41612" w:rsidRDefault="006C7BBD" w:rsidP="000426AA">
      <w:pPr>
        <w:numPr>
          <w:ilvl w:val="0"/>
          <w:numId w:val="2"/>
        </w:numPr>
        <w:tabs>
          <w:tab w:val="clear" w:pos="927"/>
        </w:tabs>
        <w:spacing w:after="60"/>
        <w:ind w:left="709" w:hanging="283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O</w:t>
      </w:r>
      <w:r w:rsidR="00CB038B" w:rsidRPr="00E41612">
        <w:rPr>
          <w:rFonts w:ascii="Arial" w:hAnsi="Arial" w:cs="Arial"/>
        </w:rPr>
        <w:t>pakowanie jednostkowe zabezpieczone plombą, taśmą lub w inny sposób pozwalający na ujęcie w dokumentacji wykonawcy cech zabezpieczenia (nr plomby, taśmy itp.), które uniemożliwi niepowołany dostęp do opakowania.</w:t>
      </w:r>
    </w:p>
    <w:p w:rsidR="008E720C" w:rsidRPr="00E41612" w:rsidRDefault="008E720C" w:rsidP="000426AA">
      <w:pPr>
        <w:spacing w:after="60"/>
        <w:ind w:left="426"/>
        <w:jc w:val="both"/>
        <w:rPr>
          <w:rFonts w:ascii="Arial" w:hAnsi="Arial" w:cs="Arial"/>
          <w:b/>
        </w:rPr>
      </w:pPr>
    </w:p>
    <w:p w:rsidR="008E720C" w:rsidRPr="00E41612" w:rsidRDefault="008E720C" w:rsidP="000426AA">
      <w:pPr>
        <w:numPr>
          <w:ilvl w:val="0"/>
          <w:numId w:val="1"/>
        </w:numPr>
        <w:spacing w:after="60"/>
        <w:ind w:left="426" w:hanging="426"/>
        <w:jc w:val="both"/>
        <w:rPr>
          <w:rFonts w:ascii="Arial" w:hAnsi="Arial" w:cs="Arial"/>
          <w:b/>
        </w:rPr>
      </w:pPr>
      <w:r w:rsidRPr="00E41612">
        <w:rPr>
          <w:rFonts w:ascii="Arial" w:hAnsi="Arial" w:cs="Arial"/>
          <w:b/>
        </w:rPr>
        <w:t>Wymagania dotyczące gwarancji</w:t>
      </w:r>
    </w:p>
    <w:p w:rsidR="008E720C" w:rsidRPr="00E41612" w:rsidRDefault="008E720C" w:rsidP="000426AA">
      <w:pPr>
        <w:numPr>
          <w:ilvl w:val="0"/>
          <w:numId w:val="7"/>
        </w:numPr>
        <w:ind w:left="709" w:hanging="283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Wykonawca udzieli gwarancji na niniejsze środki bojowe zgodnie z specyfikacją techniczną producenta licząc od daty podpisania protokołu</w:t>
      </w:r>
      <w:r w:rsidR="000426AA" w:rsidRPr="00E41612">
        <w:rPr>
          <w:rFonts w:ascii="Arial" w:hAnsi="Arial" w:cs="Arial"/>
        </w:rPr>
        <w:t xml:space="preserve"> odbioru</w:t>
      </w:r>
      <w:r w:rsidRPr="00E41612">
        <w:rPr>
          <w:rFonts w:ascii="Arial" w:hAnsi="Arial" w:cs="Arial"/>
        </w:rPr>
        <w:t xml:space="preserve">. </w:t>
      </w:r>
      <w:r w:rsidR="000426AA" w:rsidRPr="00E41612">
        <w:rPr>
          <w:rFonts w:ascii="Arial" w:hAnsi="Arial" w:cs="Arial"/>
        </w:rPr>
        <w:t>Dostarczony towar</w:t>
      </w:r>
      <w:r w:rsidR="007570B0" w:rsidRPr="00E41612">
        <w:rPr>
          <w:rFonts w:ascii="Arial" w:hAnsi="Arial" w:cs="Arial"/>
        </w:rPr>
        <w:t xml:space="preserve"> musi być nowy, </w:t>
      </w:r>
      <w:r w:rsidR="00C77106" w:rsidRPr="00E41612">
        <w:rPr>
          <w:rFonts w:ascii="Arial" w:hAnsi="Arial" w:cs="Arial"/>
        </w:rPr>
        <w:lastRenderedPageBreak/>
        <w:t>wyprodukowany w roku dostawy lub poprzednim</w:t>
      </w:r>
      <w:r w:rsidRPr="00E41612">
        <w:rPr>
          <w:rFonts w:ascii="Arial" w:hAnsi="Arial" w:cs="Arial"/>
        </w:rPr>
        <w:t>. W przypadku stwierdzenia w terminie gwarancji wad fizycznych w dostarczonych wyrobach Wykonawca:</w:t>
      </w:r>
    </w:p>
    <w:p w:rsidR="006045CF" w:rsidRPr="00E41612" w:rsidRDefault="00D82C99" w:rsidP="000426AA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r</w:t>
      </w:r>
      <w:r w:rsidR="006045CF" w:rsidRPr="00E41612">
        <w:rPr>
          <w:rFonts w:ascii="Arial" w:hAnsi="Arial" w:cs="Arial"/>
        </w:rPr>
        <w:t>ozpatrzy „Protokół reklamacji” w ciągu 14 dni, licząc od daty jego  otrzymania,</w:t>
      </w:r>
    </w:p>
    <w:p w:rsidR="006045CF" w:rsidRPr="00E41612" w:rsidRDefault="00D82C99" w:rsidP="000426AA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w</w:t>
      </w:r>
      <w:r w:rsidR="006045CF" w:rsidRPr="00E41612">
        <w:rPr>
          <w:rFonts w:ascii="Arial" w:hAnsi="Arial" w:cs="Arial"/>
        </w:rPr>
        <w:t>ymieni wadliwy wyrób na nowy w terminie 60 dni,</w:t>
      </w:r>
    </w:p>
    <w:p w:rsidR="006045CF" w:rsidRPr="00E41612" w:rsidRDefault="00D82C99" w:rsidP="000426AA">
      <w:pPr>
        <w:numPr>
          <w:ilvl w:val="0"/>
          <w:numId w:val="8"/>
        </w:numPr>
        <w:spacing w:after="60"/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z</w:t>
      </w:r>
      <w:r w:rsidR="006045CF" w:rsidRPr="00E41612">
        <w:rPr>
          <w:rFonts w:ascii="Arial" w:hAnsi="Arial" w:cs="Arial"/>
        </w:rPr>
        <w:t>wróci Zamawiającemu równowartość wadliwych wyrobów powiększoną o karę umowną w wysokości 20% ich wartości, jeżeli nie wykona zo</w:t>
      </w:r>
      <w:r w:rsidRPr="00E41612">
        <w:rPr>
          <w:rFonts w:ascii="Arial" w:hAnsi="Arial" w:cs="Arial"/>
        </w:rPr>
        <w:t>bowiązań wynikających  z pkt b).</w:t>
      </w:r>
    </w:p>
    <w:p w:rsidR="008E720C" w:rsidRPr="00E41612" w:rsidRDefault="008E720C" w:rsidP="000426AA">
      <w:pPr>
        <w:numPr>
          <w:ilvl w:val="0"/>
          <w:numId w:val="7"/>
        </w:numPr>
        <w:ind w:hanging="29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Na przedmiot zamówienia Wykonawca musi zapewnić:</w:t>
      </w:r>
    </w:p>
    <w:p w:rsidR="007D3449" w:rsidRPr="00E41612" w:rsidRDefault="007D3449" w:rsidP="000426AA">
      <w:pPr>
        <w:numPr>
          <w:ilvl w:val="0"/>
          <w:numId w:val="9"/>
        </w:numPr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  <w:bCs/>
        </w:rPr>
        <w:t>2 lata gwarancji na wyroby nie podlegające eksploatacyjnemu zużyciu</w:t>
      </w:r>
    </w:p>
    <w:p w:rsidR="008E720C" w:rsidRPr="00E41612" w:rsidRDefault="008E720C" w:rsidP="000426AA">
      <w:pPr>
        <w:numPr>
          <w:ilvl w:val="0"/>
          <w:numId w:val="9"/>
        </w:numPr>
        <w:spacing w:after="60"/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15 - letni okres przechowywania licząc od daty dostarczenia wkładek</w:t>
      </w:r>
      <w:r w:rsidR="003861DC" w:rsidRPr="00E41612">
        <w:rPr>
          <w:rFonts w:ascii="Arial" w:hAnsi="Arial" w:cs="Arial"/>
        </w:rPr>
        <w:t>.</w:t>
      </w:r>
    </w:p>
    <w:p w:rsidR="00760E93" w:rsidRPr="00E41612" w:rsidRDefault="00760E93" w:rsidP="000426AA">
      <w:pPr>
        <w:spacing w:after="60"/>
        <w:jc w:val="both"/>
        <w:rPr>
          <w:rFonts w:ascii="Arial" w:hAnsi="Arial" w:cs="Arial"/>
        </w:rPr>
      </w:pPr>
    </w:p>
    <w:p w:rsidR="00281243" w:rsidRPr="00E41612" w:rsidRDefault="00215CBA" w:rsidP="000426AA">
      <w:pPr>
        <w:numPr>
          <w:ilvl w:val="0"/>
          <w:numId w:val="1"/>
        </w:numPr>
        <w:spacing w:after="60"/>
        <w:ind w:left="426" w:hanging="426"/>
        <w:jc w:val="both"/>
        <w:rPr>
          <w:rFonts w:ascii="Arial" w:hAnsi="Arial" w:cs="Arial"/>
          <w:b/>
          <w:strike/>
        </w:rPr>
      </w:pPr>
      <w:r w:rsidRPr="00E41612">
        <w:rPr>
          <w:rFonts w:ascii="Arial" w:hAnsi="Arial" w:cs="Arial"/>
          <w:b/>
        </w:rPr>
        <w:t xml:space="preserve">Wymagania w zakresie uprawnień wymaganych od Wykonawców przy realizacji Umowy, </w:t>
      </w:r>
      <w:r w:rsidR="00C0348B" w:rsidRPr="00E41612">
        <w:rPr>
          <w:rFonts w:ascii="Arial" w:hAnsi="Arial" w:cs="Arial"/>
          <w:b/>
        </w:rPr>
        <w:br/>
      </w:r>
      <w:r w:rsidRPr="00E41612">
        <w:rPr>
          <w:rFonts w:ascii="Arial" w:hAnsi="Arial" w:cs="Arial"/>
          <w:b/>
        </w:rPr>
        <w:t xml:space="preserve">w tym </w:t>
      </w:r>
      <w:r w:rsidR="000426AA" w:rsidRPr="00E41612">
        <w:rPr>
          <w:rFonts w:ascii="Arial" w:hAnsi="Arial" w:cs="Arial"/>
          <w:b/>
        </w:rPr>
        <w:t>koncesji, pozwoleń, certyfikatów</w:t>
      </w:r>
      <w:r w:rsidRPr="00E41612">
        <w:rPr>
          <w:rFonts w:ascii="Arial" w:hAnsi="Arial" w:cs="Arial"/>
          <w:b/>
        </w:rPr>
        <w:t>.</w:t>
      </w:r>
    </w:p>
    <w:p w:rsidR="0029572C" w:rsidRPr="00E41612" w:rsidRDefault="0061613B" w:rsidP="000426AA">
      <w:pPr>
        <w:numPr>
          <w:ilvl w:val="0"/>
          <w:numId w:val="10"/>
        </w:numPr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E41612">
        <w:rPr>
          <w:rFonts w:ascii="Arial" w:hAnsi="Arial" w:cs="Arial"/>
        </w:rPr>
        <w:t xml:space="preserve">Wykonawca musi posiadać wdrożony system zarządzania jakością zgodny z normami międzynarodowymi ISO </w:t>
      </w:r>
      <w:r w:rsidRPr="00E41612">
        <w:rPr>
          <w:rFonts w:ascii="Arial" w:eastAsia="Calibri" w:hAnsi="Arial" w:cs="Arial"/>
        </w:rPr>
        <w:t xml:space="preserve">90001:2015 </w:t>
      </w:r>
      <w:bookmarkStart w:id="1" w:name="_Hlk197500533"/>
      <w:r w:rsidRPr="00E41612">
        <w:rPr>
          <w:rFonts w:ascii="Arial" w:hAnsi="Arial" w:cs="Arial"/>
        </w:rPr>
        <w:t>lub natowskimi publikacjami standaryzacyjnymi AQAP 2131 wydanie C wersja 1</w:t>
      </w:r>
      <w:bookmarkEnd w:id="1"/>
      <w:r w:rsidR="0029572C" w:rsidRPr="00E41612">
        <w:rPr>
          <w:rFonts w:ascii="Arial" w:hAnsi="Arial" w:cs="Arial"/>
          <w:color w:val="000000"/>
        </w:rPr>
        <w:t>.</w:t>
      </w:r>
    </w:p>
    <w:p w:rsidR="00C90AA6" w:rsidRPr="00E41612" w:rsidRDefault="00D75623" w:rsidP="00C90AA6">
      <w:pPr>
        <w:numPr>
          <w:ilvl w:val="0"/>
          <w:numId w:val="10"/>
        </w:numPr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E41612">
        <w:rPr>
          <w:rFonts w:ascii="Arial" w:hAnsi="Arial" w:cs="Arial"/>
          <w:color w:val="000000"/>
        </w:rPr>
        <w:t xml:space="preserve">Wykonawca musi posiadać aktualną koncesję wydaną na podstawie ustawy z 13 czerwca 2019r. o wykonywaniu działalności gospodarczej w zakresie wytwarzania i obrotu materiałami wybuchowymi, bronią, amunicją oraz wyrobami i technologią o przeznaczeniu wojskowym lub policyjnym (t.j </w:t>
      </w:r>
      <w:r w:rsidR="00C90AA6" w:rsidRPr="00E41612">
        <w:rPr>
          <w:rFonts w:ascii="Arial" w:hAnsi="Arial" w:cs="Arial"/>
          <w:color w:val="000000"/>
        </w:rPr>
        <w:t>Dz.U. z 2023r. poz. 1743</w:t>
      </w:r>
      <w:r w:rsidRPr="00E41612">
        <w:rPr>
          <w:rFonts w:ascii="Arial" w:hAnsi="Arial" w:cs="Arial"/>
          <w:color w:val="000000"/>
        </w:rPr>
        <w:t>) w zakresie wytwarzania i obrotu lub obrotu wyrobami o przeznaczeniu wojskowym lub policyjnym określonymi w części III Rodzaje broni i amunicji - BA pkt 20 załącznika do rozporządzenia Rady Ministrów z dnia 17 września 2019 r. w sprawie klasyfikacji rodzajów materiałów wybuchowych, broni, amunicji oraz wyrobów i technologii o przeznaczeniu wojskowym lub policyjnym, na których wytwarzanie lub obrót jest wymagana koncesja (</w:t>
      </w:r>
      <w:r w:rsidR="00C90AA6" w:rsidRPr="00E41612">
        <w:rPr>
          <w:rFonts w:ascii="Arial" w:hAnsi="Arial" w:cs="Arial"/>
          <w:color w:val="000000"/>
        </w:rPr>
        <w:t xml:space="preserve">t.j. </w:t>
      </w:r>
      <w:r w:rsidRPr="00E41612">
        <w:rPr>
          <w:rFonts w:ascii="Arial" w:hAnsi="Arial" w:cs="Arial"/>
          <w:color w:val="000000"/>
        </w:rPr>
        <w:t xml:space="preserve">Dz. U. z 2019 r. poz. 1888) </w:t>
      </w:r>
    </w:p>
    <w:p w:rsidR="00C90AA6" w:rsidRPr="00E41612" w:rsidRDefault="00D75623" w:rsidP="00C90AA6">
      <w:pPr>
        <w:spacing w:after="60"/>
        <w:ind w:left="709"/>
        <w:jc w:val="both"/>
        <w:rPr>
          <w:rFonts w:ascii="Arial" w:hAnsi="Arial" w:cs="Arial"/>
          <w:color w:val="000000"/>
        </w:rPr>
      </w:pPr>
      <w:r w:rsidRPr="00E41612">
        <w:rPr>
          <w:rFonts w:ascii="Arial" w:hAnsi="Arial" w:cs="Arial"/>
          <w:color w:val="000000"/>
        </w:rPr>
        <w:t xml:space="preserve">lub zgodnie z art. 156 ust. 1 ww. ustawy - koncesję uzyskaną na podstawie ustawy z 22 czerwca 2001 r. o wykonywaniu działalności gospodarczej w zakresie wytwarzania i obrotu materiałami wybuchowymi, bronią, amunicją oraz wyrobami i technologią o przeznaczeniu wojskowym lub policyjnym (Dz. U. z 2018 r. poz. 2037), w zakresie określonym w pkt 17 załącznika nr 1 „Rodzaje broni i amunicji - BA” do rozporządzenia Rady Ministrów z dnia 3 grudnia 2001 r. w sprawie rodzajów broni i amunicji oraz wykazu wyrobów i technologii o przeznaczeniu wojskowym lub policyjnym, na których wytwarzanie lub obrót jest wymagana koncesja (Dz. U. z 2001 r. nr 145 poz. 1625 z późn. zm.), która zachowuje ważność w późniejszym okresie </w:t>
      </w:r>
    </w:p>
    <w:p w:rsidR="0029572C" w:rsidRPr="00E41612" w:rsidRDefault="00D75623" w:rsidP="00C90AA6">
      <w:pPr>
        <w:spacing w:after="60"/>
        <w:ind w:left="709"/>
        <w:jc w:val="both"/>
        <w:rPr>
          <w:rFonts w:ascii="Arial" w:hAnsi="Arial" w:cs="Arial"/>
          <w:color w:val="000000"/>
        </w:rPr>
      </w:pPr>
      <w:r w:rsidRPr="00E41612">
        <w:rPr>
          <w:rFonts w:ascii="Arial" w:hAnsi="Arial" w:cs="Arial"/>
          <w:color w:val="000000"/>
        </w:rPr>
        <w:t xml:space="preserve">lub odpowiedniego dokumentu wystawionego przez organ państwa, w którym Wykonawca ma siedzibę lub miejsce zamieszkania, potwierdzającego, że Wykonawca posiada uprawnienia do prowadzenia działalności w zakresie wytwarzania i obrotu lub obrotu wyrobami będącymi przedmiotem zamówienia. </w:t>
      </w:r>
    </w:p>
    <w:p w:rsidR="00A229AC" w:rsidRPr="00E41612" w:rsidRDefault="00A229AC" w:rsidP="000426AA">
      <w:pPr>
        <w:spacing w:after="60"/>
        <w:jc w:val="both"/>
        <w:rPr>
          <w:rFonts w:ascii="Arial" w:hAnsi="Arial" w:cs="Arial"/>
          <w:color w:val="000000"/>
        </w:rPr>
      </w:pPr>
    </w:p>
    <w:p w:rsidR="00215CBA" w:rsidRPr="00E41612" w:rsidRDefault="00537CC6" w:rsidP="000426AA">
      <w:pPr>
        <w:numPr>
          <w:ilvl w:val="0"/>
          <w:numId w:val="1"/>
        </w:numPr>
        <w:spacing w:after="60"/>
        <w:ind w:left="426" w:hanging="426"/>
        <w:jc w:val="both"/>
        <w:rPr>
          <w:rFonts w:ascii="Arial" w:hAnsi="Arial" w:cs="Arial"/>
          <w:b/>
        </w:rPr>
      </w:pPr>
      <w:r w:rsidRPr="00E41612">
        <w:rPr>
          <w:rFonts w:ascii="Arial" w:hAnsi="Arial" w:cs="Arial"/>
          <w:b/>
        </w:rPr>
        <w:t xml:space="preserve">Termin i sposób </w:t>
      </w:r>
      <w:r w:rsidR="008E720C" w:rsidRPr="00E41612">
        <w:rPr>
          <w:rFonts w:ascii="Arial" w:hAnsi="Arial" w:cs="Arial"/>
          <w:b/>
        </w:rPr>
        <w:t>realizacji.</w:t>
      </w:r>
    </w:p>
    <w:p w:rsidR="00215CBA" w:rsidRPr="00E41612" w:rsidRDefault="002B4C6D" w:rsidP="00C90AA6">
      <w:pPr>
        <w:numPr>
          <w:ilvl w:val="0"/>
          <w:numId w:val="11"/>
        </w:numPr>
        <w:ind w:left="709" w:hanging="283"/>
        <w:jc w:val="both"/>
        <w:rPr>
          <w:rFonts w:ascii="Arial" w:hAnsi="Arial" w:cs="Arial"/>
        </w:rPr>
      </w:pPr>
      <w:r w:rsidRPr="00E41612">
        <w:rPr>
          <w:rFonts w:ascii="Arial" w:hAnsi="Arial" w:cs="Arial"/>
          <w:u w:val="single"/>
        </w:rPr>
        <w:t>Zamówienie podstawowe</w:t>
      </w:r>
      <w:r w:rsidRPr="00E41612">
        <w:rPr>
          <w:rFonts w:ascii="Arial" w:hAnsi="Arial" w:cs="Arial"/>
        </w:rPr>
        <w:t>:</w:t>
      </w:r>
    </w:p>
    <w:p w:rsidR="00C90AA6" w:rsidRPr="00E41612" w:rsidRDefault="00C90AA6" w:rsidP="00C90AA6">
      <w:pPr>
        <w:spacing w:after="60"/>
        <w:ind w:left="709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Rozpoczęcie:  niezwłocznie po zawarciu umowy</w:t>
      </w:r>
    </w:p>
    <w:p w:rsidR="00215CBA" w:rsidRPr="00E41612" w:rsidRDefault="0044652E" w:rsidP="00C90AA6">
      <w:pPr>
        <w:spacing w:after="60"/>
        <w:ind w:left="709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 xml:space="preserve">Zakończenie: </w:t>
      </w:r>
      <w:r w:rsidR="009B1C52" w:rsidRPr="00E41612">
        <w:rPr>
          <w:rFonts w:ascii="Arial" w:hAnsi="Arial" w:cs="Arial"/>
        </w:rPr>
        <w:t xml:space="preserve">do trzech miesięcy od dnia zawarcia umowy nie później niż </w:t>
      </w:r>
      <w:r w:rsidRPr="00E41612">
        <w:rPr>
          <w:rFonts w:ascii="Arial" w:hAnsi="Arial" w:cs="Arial"/>
        </w:rPr>
        <w:t>do dnia 31.10.2025</w:t>
      </w:r>
      <w:r w:rsidR="00537CC6" w:rsidRPr="00E41612">
        <w:rPr>
          <w:rFonts w:ascii="Arial" w:hAnsi="Arial" w:cs="Arial"/>
        </w:rPr>
        <w:t xml:space="preserve">r. </w:t>
      </w:r>
    </w:p>
    <w:p w:rsidR="0029572C" w:rsidRPr="00E41612" w:rsidRDefault="0029572C" w:rsidP="00C90AA6">
      <w:pPr>
        <w:numPr>
          <w:ilvl w:val="0"/>
          <w:numId w:val="11"/>
        </w:numPr>
        <w:ind w:left="709" w:hanging="283"/>
        <w:jc w:val="both"/>
        <w:rPr>
          <w:rFonts w:ascii="Arial" w:hAnsi="Arial" w:cs="Arial"/>
        </w:rPr>
      </w:pPr>
      <w:r w:rsidRPr="00E41612">
        <w:rPr>
          <w:rFonts w:ascii="Arial" w:hAnsi="Arial" w:cs="Arial"/>
          <w:u w:val="single"/>
        </w:rPr>
        <w:t>Zamówienie w ramach opcji</w:t>
      </w:r>
      <w:r w:rsidR="002B4C6D" w:rsidRPr="00E41612">
        <w:rPr>
          <w:rFonts w:ascii="Arial" w:hAnsi="Arial" w:cs="Arial"/>
        </w:rPr>
        <w:t>:</w:t>
      </w:r>
    </w:p>
    <w:p w:rsidR="0029572C" w:rsidRPr="00E41612" w:rsidRDefault="00C90AA6" w:rsidP="00C90AA6">
      <w:pPr>
        <w:spacing w:after="60"/>
        <w:ind w:left="709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 xml:space="preserve">Rozpoczęcie: Zamawiający w terminie </w:t>
      </w:r>
      <w:r w:rsidRPr="00E41612">
        <w:rPr>
          <w:rFonts w:ascii="Arial" w:hAnsi="Arial" w:cs="Arial"/>
          <w:bCs/>
        </w:rPr>
        <w:t>do dwóch tygodni od podpisania umowy</w:t>
      </w:r>
      <w:r w:rsidRPr="00E41612">
        <w:rPr>
          <w:rFonts w:ascii="Arial" w:hAnsi="Arial" w:cs="Arial"/>
        </w:rPr>
        <w:t xml:space="preserve"> poinformuje Wykonawcę o uruchomieniu dostawy określonej </w:t>
      </w:r>
      <w:bookmarkStart w:id="2" w:name="_Hlk130363820"/>
      <w:r w:rsidRPr="00E41612">
        <w:rPr>
          <w:rFonts w:ascii="Arial" w:hAnsi="Arial" w:cs="Arial"/>
        </w:rPr>
        <w:t>opcją</w:t>
      </w:r>
      <w:r w:rsidRPr="00E41612">
        <w:rPr>
          <w:rFonts w:ascii="Arial" w:hAnsi="Arial" w:cs="Arial"/>
          <w:b/>
        </w:rPr>
        <w:t>,</w:t>
      </w:r>
      <w:r w:rsidRPr="00E41612">
        <w:rPr>
          <w:rFonts w:ascii="Arial" w:hAnsi="Arial" w:cs="Arial"/>
        </w:rPr>
        <w:t xml:space="preserve"> </w:t>
      </w:r>
      <w:bookmarkEnd w:id="2"/>
      <w:r w:rsidRPr="00E41612">
        <w:rPr>
          <w:rFonts w:ascii="Arial" w:hAnsi="Arial" w:cs="Arial"/>
        </w:rPr>
        <w:t>przy czym po upływie tego terminu opcja może być realizowana wyłącznie za zgodą Wykonawcy</w:t>
      </w:r>
    </w:p>
    <w:p w:rsidR="00537CC6" w:rsidRPr="00E41612" w:rsidRDefault="00C90AA6" w:rsidP="00C90AA6">
      <w:pPr>
        <w:spacing w:after="60"/>
        <w:ind w:left="709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Zakończenie: do trzech miesięcy od dnia zawarcia umowy nie później niż do dnia 31.10.2025r.</w:t>
      </w:r>
    </w:p>
    <w:p w:rsidR="00537CC6" w:rsidRPr="00E41612" w:rsidRDefault="0036480B" w:rsidP="0036480B">
      <w:pPr>
        <w:numPr>
          <w:ilvl w:val="0"/>
          <w:numId w:val="7"/>
        </w:numPr>
        <w:spacing w:after="60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Wykonawca jest zobowiązany dostarczyć zamówiony towar w ramach jednorazowej dostawy w zakresie zamówienia podstawowego oraz jednorazowej dostawy w zakresie opcji.</w:t>
      </w:r>
    </w:p>
    <w:p w:rsidR="00537CC6" w:rsidRPr="00E41612" w:rsidRDefault="00537CC6" w:rsidP="000426AA">
      <w:pPr>
        <w:spacing w:after="60"/>
        <w:jc w:val="both"/>
        <w:rPr>
          <w:rFonts w:ascii="Arial" w:hAnsi="Arial" w:cs="Arial"/>
          <w:b/>
        </w:rPr>
      </w:pPr>
    </w:p>
    <w:p w:rsidR="006045CF" w:rsidRPr="00E41612" w:rsidRDefault="00134C39" w:rsidP="000426AA">
      <w:pPr>
        <w:numPr>
          <w:ilvl w:val="0"/>
          <w:numId w:val="1"/>
        </w:numPr>
        <w:spacing w:after="60"/>
        <w:ind w:left="426" w:hanging="426"/>
        <w:jc w:val="both"/>
        <w:rPr>
          <w:rFonts w:ascii="Arial" w:hAnsi="Arial" w:cs="Arial"/>
          <w:b/>
        </w:rPr>
      </w:pPr>
      <w:r w:rsidRPr="00E41612">
        <w:rPr>
          <w:rFonts w:ascii="Arial" w:hAnsi="Arial" w:cs="Arial"/>
          <w:b/>
        </w:rPr>
        <w:t>Miejsce dostawy</w:t>
      </w:r>
      <w:r w:rsidR="008E720C" w:rsidRPr="00E41612">
        <w:rPr>
          <w:rFonts w:ascii="Arial" w:hAnsi="Arial" w:cs="Arial"/>
          <w:b/>
        </w:rPr>
        <w:t>.</w:t>
      </w:r>
    </w:p>
    <w:p w:rsidR="003E2DBB" w:rsidRPr="00E41612" w:rsidRDefault="00C87978" w:rsidP="0036480B">
      <w:pPr>
        <w:numPr>
          <w:ilvl w:val="0"/>
          <w:numId w:val="12"/>
        </w:numPr>
        <w:spacing w:after="60"/>
        <w:ind w:hanging="294"/>
        <w:jc w:val="both"/>
        <w:rPr>
          <w:rFonts w:ascii="Arial" w:hAnsi="Arial" w:cs="Arial"/>
          <w:b/>
        </w:rPr>
      </w:pPr>
      <w:r w:rsidRPr="00E41612">
        <w:rPr>
          <w:rFonts w:ascii="Arial" w:hAnsi="Arial" w:cs="Arial"/>
        </w:rPr>
        <w:t>Jednostka Wojskowa 4724 -</w:t>
      </w:r>
      <w:r w:rsidR="00134C39" w:rsidRPr="00E41612">
        <w:rPr>
          <w:rFonts w:ascii="Arial" w:hAnsi="Arial" w:cs="Arial"/>
        </w:rPr>
        <w:t xml:space="preserve"> Skład Kłaj</w:t>
      </w:r>
      <w:r w:rsidR="0029572C" w:rsidRPr="00E41612">
        <w:rPr>
          <w:rFonts w:ascii="Arial" w:hAnsi="Arial" w:cs="Arial"/>
        </w:rPr>
        <w:t>, 32-015 Kłaj</w:t>
      </w:r>
    </w:p>
    <w:p w:rsidR="00760E93" w:rsidRPr="00E41612" w:rsidRDefault="00760E93" w:rsidP="000426AA">
      <w:pPr>
        <w:spacing w:after="60"/>
        <w:jc w:val="both"/>
        <w:rPr>
          <w:rFonts w:ascii="Arial" w:hAnsi="Arial" w:cs="Arial"/>
          <w:b/>
        </w:rPr>
      </w:pPr>
    </w:p>
    <w:p w:rsidR="00031FAB" w:rsidRPr="00E41612" w:rsidRDefault="00760E93" w:rsidP="000426AA">
      <w:pPr>
        <w:numPr>
          <w:ilvl w:val="0"/>
          <w:numId w:val="1"/>
        </w:numPr>
        <w:spacing w:after="60"/>
        <w:ind w:left="426" w:hanging="426"/>
        <w:jc w:val="both"/>
        <w:rPr>
          <w:rFonts w:ascii="Arial" w:hAnsi="Arial" w:cs="Arial"/>
          <w:b/>
        </w:rPr>
      </w:pPr>
      <w:r w:rsidRPr="00E41612">
        <w:rPr>
          <w:rFonts w:ascii="Arial" w:hAnsi="Arial" w:cs="Arial"/>
          <w:b/>
        </w:rPr>
        <w:t>Wymagane dokumenty</w:t>
      </w:r>
      <w:r w:rsidR="008E720C" w:rsidRPr="00E41612">
        <w:rPr>
          <w:rFonts w:ascii="Arial" w:hAnsi="Arial" w:cs="Arial"/>
          <w:b/>
        </w:rPr>
        <w:t>.</w:t>
      </w:r>
    </w:p>
    <w:p w:rsidR="00760E93" w:rsidRPr="00E41612" w:rsidRDefault="008E720C" w:rsidP="0036480B">
      <w:pPr>
        <w:numPr>
          <w:ilvl w:val="0"/>
          <w:numId w:val="13"/>
        </w:numPr>
        <w:ind w:hanging="29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P</w:t>
      </w:r>
      <w:r w:rsidR="00760E93" w:rsidRPr="00E41612">
        <w:rPr>
          <w:rFonts w:ascii="Arial" w:hAnsi="Arial" w:cs="Arial"/>
        </w:rPr>
        <w:t xml:space="preserve">rzedmiot zamówienia musi posiadać załączoną dokumentację techniczną </w:t>
      </w:r>
      <w:r w:rsidRPr="00E41612">
        <w:rPr>
          <w:rFonts w:ascii="Arial" w:hAnsi="Arial" w:cs="Arial"/>
        </w:rPr>
        <w:t xml:space="preserve">dostarczoną wraz z dostawą </w:t>
      </w:r>
      <w:r w:rsidR="00760E93" w:rsidRPr="00E41612">
        <w:rPr>
          <w:rFonts w:ascii="Arial" w:hAnsi="Arial" w:cs="Arial"/>
        </w:rPr>
        <w:t>zawierającą:</w:t>
      </w:r>
    </w:p>
    <w:p w:rsidR="00760E93" w:rsidRPr="00E41612" w:rsidRDefault="00760E93" w:rsidP="0036480B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lastRenderedPageBreak/>
        <w:t>Kartę katalogową wystawioną przez producenta i przetłumaczoną na język polski (dopuszcza się własne tłumaczenie Wykonawcy wraz z poświadczeniem za zgodność z oryginałem);</w:t>
      </w:r>
    </w:p>
    <w:p w:rsidR="00760E93" w:rsidRPr="00E41612" w:rsidRDefault="00760E93" w:rsidP="0036480B">
      <w:pPr>
        <w:numPr>
          <w:ilvl w:val="0"/>
          <w:numId w:val="14"/>
        </w:numPr>
        <w:tabs>
          <w:tab w:val="left" w:pos="851"/>
        </w:tabs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Numer NSN (jeżeli został nadany);</w:t>
      </w:r>
    </w:p>
    <w:p w:rsidR="00760E93" w:rsidRPr="00E41612" w:rsidRDefault="00760E93" w:rsidP="0036480B">
      <w:pPr>
        <w:numPr>
          <w:ilvl w:val="0"/>
          <w:numId w:val="14"/>
        </w:numPr>
        <w:tabs>
          <w:tab w:val="left" w:pos="851"/>
        </w:tabs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Świadectwo Jakości lub Certyfikat Gwarancji Jakości;</w:t>
      </w:r>
    </w:p>
    <w:p w:rsidR="00760E93" w:rsidRPr="00E41612" w:rsidRDefault="00760E93" w:rsidP="0036480B">
      <w:pPr>
        <w:numPr>
          <w:ilvl w:val="0"/>
          <w:numId w:val="14"/>
        </w:numPr>
        <w:tabs>
          <w:tab w:val="left" w:pos="851"/>
        </w:tabs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Dokładny schemat i opis techniczny.</w:t>
      </w:r>
    </w:p>
    <w:p w:rsidR="007856B2" w:rsidRPr="00E41612" w:rsidRDefault="007856B2" w:rsidP="0036480B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 xml:space="preserve">Karta charakterystyki materiału niebezpiecznego (Safety Data Sheet); </w:t>
      </w:r>
    </w:p>
    <w:p w:rsidR="00D05304" w:rsidRPr="00E41612" w:rsidRDefault="007856B2" w:rsidP="0036480B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 xml:space="preserve">Certyfikat opakowania; </w:t>
      </w:r>
    </w:p>
    <w:p w:rsidR="00600C3F" w:rsidRPr="00E41612" w:rsidRDefault="00600C3F" w:rsidP="0036480B">
      <w:pPr>
        <w:numPr>
          <w:ilvl w:val="0"/>
          <w:numId w:val="14"/>
        </w:numPr>
        <w:spacing w:after="60"/>
        <w:ind w:left="993" w:hanging="284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Certyfikat klasyfikacyjny dla SpW wraz z karta oceny materiału wybuchowego pod względem bezpieczeństwa.</w:t>
      </w:r>
    </w:p>
    <w:p w:rsidR="00031FAB" w:rsidRPr="00E41612" w:rsidRDefault="00031FAB" w:rsidP="000426AA">
      <w:pPr>
        <w:numPr>
          <w:ilvl w:val="0"/>
          <w:numId w:val="1"/>
        </w:numPr>
        <w:spacing w:after="60"/>
        <w:ind w:left="426"/>
        <w:jc w:val="both"/>
        <w:rPr>
          <w:rFonts w:ascii="Arial" w:hAnsi="Arial" w:cs="Arial"/>
          <w:b/>
        </w:rPr>
      </w:pPr>
      <w:r w:rsidRPr="00E41612">
        <w:rPr>
          <w:rFonts w:ascii="Arial" w:hAnsi="Arial" w:cs="Arial"/>
          <w:b/>
        </w:rPr>
        <w:t>Inne.</w:t>
      </w:r>
    </w:p>
    <w:p w:rsidR="00031FAB" w:rsidRPr="00E41612" w:rsidRDefault="00031FAB" w:rsidP="0036480B">
      <w:pPr>
        <w:numPr>
          <w:ilvl w:val="0"/>
          <w:numId w:val="17"/>
        </w:numPr>
        <w:spacing w:after="60"/>
        <w:ind w:left="709" w:hanging="283"/>
        <w:jc w:val="both"/>
        <w:rPr>
          <w:rFonts w:ascii="Arial" w:hAnsi="Arial" w:cs="Arial"/>
        </w:rPr>
      </w:pPr>
      <w:r w:rsidRPr="00E41612">
        <w:rPr>
          <w:rFonts w:ascii="Arial" w:hAnsi="Arial" w:cs="Arial"/>
        </w:rPr>
        <w:t>Przedmiot umowy będzie podlegał nadzorowaniu jakości realizowanemu przez Rejonowe Przedstawicielstwo Wojskowe zgodnie z wymaganiami zawartymi w AQAP 2131 wydanie C, wersja 1.</w:t>
      </w:r>
    </w:p>
    <w:p w:rsidR="00C90AA6" w:rsidRPr="00E41612" w:rsidRDefault="00C90AA6" w:rsidP="0036480B">
      <w:pPr>
        <w:numPr>
          <w:ilvl w:val="0"/>
          <w:numId w:val="17"/>
        </w:numPr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E41612">
        <w:rPr>
          <w:rFonts w:ascii="Arial" w:hAnsi="Arial" w:cs="Arial"/>
          <w:color w:val="000000"/>
        </w:rPr>
        <w:t>Przedmiot zamówienia będzie podlegał ocenie zgodności zgodnie z Ustawą z dnia 17 listopada 2006 r. o systemie oceny zgodności wyrobów przeznaczonych na potrzeby obronności i bezpieczeńs</w:t>
      </w:r>
      <w:r w:rsidR="0036480B" w:rsidRPr="00E41612">
        <w:rPr>
          <w:rFonts w:ascii="Arial" w:hAnsi="Arial" w:cs="Arial"/>
          <w:color w:val="000000"/>
        </w:rPr>
        <w:t>twa państwa (t.j. Dz.U. z 2022</w:t>
      </w:r>
      <w:r w:rsidRPr="00E41612">
        <w:rPr>
          <w:rFonts w:ascii="Arial" w:hAnsi="Arial" w:cs="Arial"/>
          <w:color w:val="000000"/>
        </w:rPr>
        <w:t>r. poz. 747) oraz Rozporządzeniem Ministra Obrony Narodowej z dnia 11 stycznia 2013 r. w sprawie szczegółowego wykazu wyrobów podlegających ocenie zgodności oraz sposobu i trybu przeprowadzenia oceny zgodności wyrobów przeznaczonych na potrzeby obronności państwa (</w:t>
      </w:r>
      <w:r w:rsidR="0036480B" w:rsidRPr="00E41612">
        <w:rPr>
          <w:rFonts w:ascii="Arial" w:hAnsi="Arial" w:cs="Arial"/>
          <w:color w:val="000000"/>
        </w:rPr>
        <w:t xml:space="preserve">t.j. </w:t>
      </w:r>
      <w:r w:rsidRPr="00E41612">
        <w:rPr>
          <w:rFonts w:ascii="Arial" w:hAnsi="Arial" w:cs="Arial"/>
          <w:color w:val="000000"/>
        </w:rPr>
        <w:t>Dz.U. z 2021r. poz. 1628), w trybie oceny zgodności: Tryb I.</w:t>
      </w:r>
    </w:p>
    <w:p w:rsidR="00C90AA6" w:rsidRPr="00E41612" w:rsidRDefault="00C90AA6" w:rsidP="0036480B">
      <w:pPr>
        <w:numPr>
          <w:ilvl w:val="0"/>
          <w:numId w:val="17"/>
        </w:numPr>
        <w:spacing w:after="60"/>
        <w:ind w:left="709" w:hanging="283"/>
        <w:jc w:val="both"/>
        <w:rPr>
          <w:rFonts w:ascii="Arial" w:hAnsi="Arial" w:cs="Arial"/>
          <w:color w:val="000000"/>
        </w:rPr>
      </w:pPr>
      <w:r w:rsidRPr="00E41612">
        <w:rPr>
          <w:rFonts w:ascii="Arial" w:hAnsi="Arial" w:cs="Arial"/>
          <w:color w:val="000000"/>
        </w:rPr>
        <w:t>Zgodnie z treścią art. 404 ust. 1 Ustawy PZP o udzielenie zamówienia w dziedzinach obronności i bezpieczeństwa mogą ubiegać się Wykonawcy mający siedzibę albo miejsce zamieszkania w jednym z państw członkowskich Unii Europejskiej, Europejskiego Obszaru Gospodarczego lub państwie, z którym Unia Europejska lub Rzeczpospolita Polska zawarła umowę międzynarodową dotyczącą tych zamówień.</w:t>
      </w:r>
    </w:p>
    <w:p w:rsidR="00031FAB" w:rsidRPr="000426AA" w:rsidRDefault="00031FAB" w:rsidP="000426AA">
      <w:pPr>
        <w:spacing w:after="60"/>
        <w:jc w:val="both"/>
        <w:rPr>
          <w:rFonts w:ascii="Arial" w:hAnsi="Arial" w:cs="Arial"/>
        </w:rPr>
      </w:pPr>
    </w:p>
    <w:p w:rsidR="00031FAB" w:rsidRPr="000426AA" w:rsidRDefault="00031FAB" w:rsidP="000426AA">
      <w:pPr>
        <w:spacing w:after="60"/>
        <w:ind w:left="360"/>
        <w:jc w:val="both"/>
        <w:rPr>
          <w:rFonts w:ascii="Arial" w:hAnsi="Arial" w:cs="Arial"/>
        </w:rPr>
      </w:pPr>
    </w:p>
    <w:p w:rsidR="00031FAB" w:rsidRPr="000426AA" w:rsidRDefault="00031FAB" w:rsidP="000426AA">
      <w:pPr>
        <w:tabs>
          <w:tab w:val="left" w:pos="851"/>
        </w:tabs>
        <w:spacing w:after="60"/>
        <w:jc w:val="both"/>
        <w:rPr>
          <w:rFonts w:ascii="Arial" w:hAnsi="Arial" w:cs="Arial"/>
        </w:rPr>
      </w:pPr>
    </w:p>
    <w:p w:rsidR="00DC65C6" w:rsidRPr="000426AA" w:rsidRDefault="00DC65C6" w:rsidP="000426AA">
      <w:pPr>
        <w:tabs>
          <w:tab w:val="left" w:pos="851"/>
        </w:tabs>
        <w:spacing w:after="60"/>
        <w:ind w:left="851"/>
        <w:jc w:val="both"/>
        <w:rPr>
          <w:rFonts w:ascii="Arial" w:hAnsi="Arial" w:cs="Arial"/>
        </w:rPr>
      </w:pPr>
    </w:p>
    <w:p w:rsidR="00DC65C6" w:rsidRPr="000426AA" w:rsidRDefault="00DC65C6" w:rsidP="000426AA">
      <w:pPr>
        <w:tabs>
          <w:tab w:val="left" w:pos="851"/>
        </w:tabs>
        <w:spacing w:after="60"/>
        <w:ind w:left="851"/>
        <w:jc w:val="both"/>
        <w:rPr>
          <w:rFonts w:ascii="Arial" w:hAnsi="Arial" w:cs="Arial"/>
        </w:rPr>
      </w:pPr>
    </w:p>
    <w:p w:rsidR="007856B2" w:rsidRPr="000426AA" w:rsidRDefault="007856B2" w:rsidP="000426AA">
      <w:pPr>
        <w:spacing w:after="60"/>
        <w:jc w:val="both"/>
        <w:rPr>
          <w:rFonts w:ascii="Arial" w:hAnsi="Arial" w:cs="Arial"/>
        </w:rPr>
      </w:pPr>
      <w:r w:rsidRPr="000426AA">
        <w:rPr>
          <w:rFonts w:ascii="Arial" w:hAnsi="Arial" w:cs="Arial"/>
        </w:rPr>
        <w:tab/>
      </w:r>
      <w:r w:rsidRPr="000426AA">
        <w:rPr>
          <w:rFonts w:ascii="Arial" w:hAnsi="Arial" w:cs="Arial"/>
        </w:rPr>
        <w:tab/>
      </w:r>
      <w:r w:rsidRPr="000426AA">
        <w:rPr>
          <w:rFonts w:ascii="Arial" w:hAnsi="Arial" w:cs="Arial"/>
        </w:rPr>
        <w:tab/>
        <w:t xml:space="preserve"> </w:t>
      </w:r>
    </w:p>
    <w:p w:rsidR="007856B2" w:rsidRPr="000426AA" w:rsidRDefault="007856B2" w:rsidP="000426AA">
      <w:pPr>
        <w:pStyle w:val="Tekstpodstawowywcity"/>
        <w:spacing w:after="60"/>
        <w:ind w:firstLine="425"/>
        <w:jc w:val="both"/>
        <w:rPr>
          <w:rFonts w:ascii="Arial" w:hAnsi="Arial" w:cs="Arial"/>
          <w:sz w:val="20"/>
        </w:rPr>
      </w:pPr>
    </w:p>
    <w:sectPr w:rsidR="007856B2" w:rsidRPr="000426AA" w:rsidSect="000426AA">
      <w:pgSz w:w="11906" w:h="16838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0A2" w:rsidRDefault="00B220A2">
      <w:r>
        <w:separator/>
      </w:r>
    </w:p>
  </w:endnote>
  <w:endnote w:type="continuationSeparator" w:id="0">
    <w:p w:rsidR="00B220A2" w:rsidRDefault="00B22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0A2" w:rsidRDefault="00B220A2">
      <w:r>
        <w:separator/>
      </w:r>
    </w:p>
  </w:footnote>
  <w:footnote w:type="continuationSeparator" w:id="0">
    <w:p w:rsidR="00B220A2" w:rsidRDefault="00B220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86239"/>
    <w:multiLevelType w:val="hybridMultilevel"/>
    <w:tmpl w:val="CF6AAE40"/>
    <w:lvl w:ilvl="0" w:tplc="84040E2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5186E"/>
    <w:multiLevelType w:val="hybridMultilevel"/>
    <w:tmpl w:val="A392C2BE"/>
    <w:lvl w:ilvl="0" w:tplc="2176FB3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33D280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14508"/>
    <w:multiLevelType w:val="hybridMultilevel"/>
    <w:tmpl w:val="9D3A4828"/>
    <w:lvl w:ilvl="0" w:tplc="B5027A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24DB6A">
      <w:start w:val="3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325B5D"/>
    <w:multiLevelType w:val="hybridMultilevel"/>
    <w:tmpl w:val="849C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54708"/>
    <w:multiLevelType w:val="hybridMultilevel"/>
    <w:tmpl w:val="694282A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5CE4D23"/>
    <w:multiLevelType w:val="hybridMultilevel"/>
    <w:tmpl w:val="F04C42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88E5E00"/>
    <w:multiLevelType w:val="hybridMultilevel"/>
    <w:tmpl w:val="132CFDD0"/>
    <w:lvl w:ilvl="0" w:tplc="9C9A4A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73E0C"/>
    <w:multiLevelType w:val="hybridMultilevel"/>
    <w:tmpl w:val="28885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F3ABC"/>
    <w:multiLevelType w:val="hybridMultilevel"/>
    <w:tmpl w:val="6F42CE00"/>
    <w:lvl w:ilvl="0" w:tplc="5780405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B8D19C2"/>
    <w:multiLevelType w:val="hybridMultilevel"/>
    <w:tmpl w:val="CBC4A6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B140F6"/>
    <w:multiLevelType w:val="hybridMultilevel"/>
    <w:tmpl w:val="C1FEB054"/>
    <w:lvl w:ilvl="0" w:tplc="21A2865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16E620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96C20"/>
    <w:multiLevelType w:val="hybridMultilevel"/>
    <w:tmpl w:val="C192A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51038"/>
    <w:multiLevelType w:val="hybridMultilevel"/>
    <w:tmpl w:val="05CA84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C8871BF"/>
    <w:multiLevelType w:val="hybridMultilevel"/>
    <w:tmpl w:val="16FE518C"/>
    <w:lvl w:ilvl="0" w:tplc="BA587A32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16E620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71225"/>
    <w:multiLevelType w:val="hybridMultilevel"/>
    <w:tmpl w:val="887CA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913AE"/>
    <w:multiLevelType w:val="hybridMultilevel"/>
    <w:tmpl w:val="F6F244F8"/>
    <w:lvl w:ilvl="0" w:tplc="8C7E64E6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</w:rPr>
    </w:lvl>
    <w:lvl w:ilvl="1" w:tplc="47F01C3A">
      <w:start w:val="1"/>
      <w:numFmt w:val="decimal"/>
      <w:lvlText w:val="%2)"/>
      <w:lvlJc w:val="left"/>
      <w:pPr>
        <w:ind w:left="786" w:hanging="360"/>
      </w:pPr>
      <w:rPr>
        <w:b w:val="0"/>
      </w:rPr>
    </w:lvl>
    <w:lvl w:ilvl="2" w:tplc="516E620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326ED"/>
    <w:multiLevelType w:val="hybridMultilevel"/>
    <w:tmpl w:val="09CAFB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"/>
  </w:num>
  <w:num w:numId="3">
    <w:abstractNumId w:val="2"/>
  </w:num>
  <w:num w:numId="4">
    <w:abstractNumId w:val="16"/>
  </w:num>
  <w:num w:numId="5">
    <w:abstractNumId w:val="14"/>
  </w:num>
  <w:num w:numId="6">
    <w:abstractNumId w:val="11"/>
  </w:num>
  <w:num w:numId="7">
    <w:abstractNumId w:val="9"/>
  </w:num>
  <w:num w:numId="8">
    <w:abstractNumId w:val="5"/>
  </w:num>
  <w:num w:numId="9">
    <w:abstractNumId w:val="3"/>
  </w:num>
  <w:num w:numId="10">
    <w:abstractNumId w:val="10"/>
  </w:num>
  <w:num w:numId="11">
    <w:abstractNumId w:val="13"/>
  </w:num>
  <w:num w:numId="12">
    <w:abstractNumId w:val="6"/>
  </w:num>
  <w:num w:numId="13">
    <w:abstractNumId w:val="0"/>
  </w:num>
  <w:num w:numId="14">
    <w:abstractNumId w:val="12"/>
  </w:num>
  <w:num w:numId="15">
    <w:abstractNumId w:val="7"/>
  </w:num>
  <w:num w:numId="16">
    <w:abstractNumId w:val="4"/>
  </w:num>
  <w:num w:numId="17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95D"/>
    <w:rsid w:val="00000394"/>
    <w:rsid w:val="00003406"/>
    <w:rsid w:val="000101D7"/>
    <w:rsid w:val="000311FA"/>
    <w:rsid w:val="00031FAB"/>
    <w:rsid w:val="00032DEC"/>
    <w:rsid w:val="000342C2"/>
    <w:rsid w:val="000426AA"/>
    <w:rsid w:val="00044617"/>
    <w:rsid w:val="0004509D"/>
    <w:rsid w:val="00056B1E"/>
    <w:rsid w:val="000577D2"/>
    <w:rsid w:val="00057D67"/>
    <w:rsid w:val="000616F9"/>
    <w:rsid w:val="00073FEC"/>
    <w:rsid w:val="00080E24"/>
    <w:rsid w:val="000811B6"/>
    <w:rsid w:val="000823A1"/>
    <w:rsid w:val="00087A2E"/>
    <w:rsid w:val="00087B10"/>
    <w:rsid w:val="000906F9"/>
    <w:rsid w:val="000A176D"/>
    <w:rsid w:val="000B1AB0"/>
    <w:rsid w:val="000C4CA3"/>
    <w:rsid w:val="000C5F69"/>
    <w:rsid w:val="000D0D9A"/>
    <w:rsid w:val="000D4820"/>
    <w:rsid w:val="000F4696"/>
    <w:rsid w:val="00100FB6"/>
    <w:rsid w:val="00105D6E"/>
    <w:rsid w:val="00111E3A"/>
    <w:rsid w:val="00116049"/>
    <w:rsid w:val="0011632E"/>
    <w:rsid w:val="0013162E"/>
    <w:rsid w:val="00134C39"/>
    <w:rsid w:val="00142D36"/>
    <w:rsid w:val="00145C3F"/>
    <w:rsid w:val="0014724F"/>
    <w:rsid w:val="00154145"/>
    <w:rsid w:val="001548A3"/>
    <w:rsid w:val="00162E78"/>
    <w:rsid w:val="00166053"/>
    <w:rsid w:val="00175B44"/>
    <w:rsid w:val="0017688B"/>
    <w:rsid w:val="00182593"/>
    <w:rsid w:val="001834CA"/>
    <w:rsid w:val="00191B27"/>
    <w:rsid w:val="00192E91"/>
    <w:rsid w:val="001947DE"/>
    <w:rsid w:val="00197FA2"/>
    <w:rsid w:val="001B7699"/>
    <w:rsid w:val="001C59D4"/>
    <w:rsid w:val="001D47E6"/>
    <w:rsid w:val="001E02A1"/>
    <w:rsid w:val="001E42C7"/>
    <w:rsid w:val="001E56C3"/>
    <w:rsid w:val="001F1604"/>
    <w:rsid w:val="001F39D3"/>
    <w:rsid w:val="001F621F"/>
    <w:rsid w:val="00201A2F"/>
    <w:rsid w:val="00203682"/>
    <w:rsid w:val="00203CC5"/>
    <w:rsid w:val="0021266E"/>
    <w:rsid w:val="0021538F"/>
    <w:rsid w:val="00215CBA"/>
    <w:rsid w:val="00217F00"/>
    <w:rsid w:val="00225AFE"/>
    <w:rsid w:val="002337EF"/>
    <w:rsid w:val="00235D58"/>
    <w:rsid w:val="002578C8"/>
    <w:rsid w:val="00257917"/>
    <w:rsid w:val="00261260"/>
    <w:rsid w:val="002629D9"/>
    <w:rsid w:val="0026328C"/>
    <w:rsid w:val="00264243"/>
    <w:rsid w:val="00271DFB"/>
    <w:rsid w:val="0027463C"/>
    <w:rsid w:val="00275452"/>
    <w:rsid w:val="00276550"/>
    <w:rsid w:val="00281243"/>
    <w:rsid w:val="0028260A"/>
    <w:rsid w:val="002916AD"/>
    <w:rsid w:val="0029572C"/>
    <w:rsid w:val="002A6BA4"/>
    <w:rsid w:val="002B0A0B"/>
    <w:rsid w:val="002B4C6D"/>
    <w:rsid w:val="002D72BC"/>
    <w:rsid w:val="002E0EC9"/>
    <w:rsid w:val="002E79B3"/>
    <w:rsid w:val="002F0C7B"/>
    <w:rsid w:val="002F3779"/>
    <w:rsid w:val="00300710"/>
    <w:rsid w:val="00311BCC"/>
    <w:rsid w:val="00312AA1"/>
    <w:rsid w:val="00331775"/>
    <w:rsid w:val="003405DD"/>
    <w:rsid w:val="003414CE"/>
    <w:rsid w:val="00351112"/>
    <w:rsid w:val="003547C3"/>
    <w:rsid w:val="00354CE4"/>
    <w:rsid w:val="00357CEB"/>
    <w:rsid w:val="003629F5"/>
    <w:rsid w:val="0036480B"/>
    <w:rsid w:val="00364AA8"/>
    <w:rsid w:val="00364DB5"/>
    <w:rsid w:val="00364EAC"/>
    <w:rsid w:val="003678CE"/>
    <w:rsid w:val="00367D02"/>
    <w:rsid w:val="00371B6E"/>
    <w:rsid w:val="00373FA9"/>
    <w:rsid w:val="003741FF"/>
    <w:rsid w:val="003838AB"/>
    <w:rsid w:val="00385948"/>
    <w:rsid w:val="003861DC"/>
    <w:rsid w:val="00386E3B"/>
    <w:rsid w:val="00393AA7"/>
    <w:rsid w:val="003A0322"/>
    <w:rsid w:val="003A30C5"/>
    <w:rsid w:val="003A31D1"/>
    <w:rsid w:val="003A44BA"/>
    <w:rsid w:val="003B1B66"/>
    <w:rsid w:val="003B1D31"/>
    <w:rsid w:val="003C7E09"/>
    <w:rsid w:val="003D1985"/>
    <w:rsid w:val="003D252B"/>
    <w:rsid w:val="003E15A1"/>
    <w:rsid w:val="003E2DBB"/>
    <w:rsid w:val="003F04F2"/>
    <w:rsid w:val="003F0633"/>
    <w:rsid w:val="00400069"/>
    <w:rsid w:val="0040039E"/>
    <w:rsid w:val="00400427"/>
    <w:rsid w:val="004004FD"/>
    <w:rsid w:val="0040695A"/>
    <w:rsid w:val="0041113E"/>
    <w:rsid w:val="0041793E"/>
    <w:rsid w:val="004315EE"/>
    <w:rsid w:val="00436348"/>
    <w:rsid w:val="00443011"/>
    <w:rsid w:val="004430FE"/>
    <w:rsid w:val="0044360A"/>
    <w:rsid w:val="0044652E"/>
    <w:rsid w:val="00460EBD"/>
    <w:rsid w:val="0046381D"/>
    <w:rsid w:val="00463E89"/>
    <w:rsid w:val="004645DC"/>
    <w:rsid w:val="00466EB8"/>
    <w:rsid w:val="00476B35"/>
    <w:rsid w:val="00477240"/>
    <w:rsid w:val="00483E6A"/>
    <w:rsid w:val="00485CBA"/>
    <w:rsid w:val="00487C9E"/>
    <w:rsid w:val="004917C9"/>
    <w:rsid w:val="00492D31"/>
    <w:rsid w:val="004933DB"/>
    <w:rsid w:val="004965BB"/>
    <w:rsid w:val="004A6876"/>
    <w:rsid w:val="004A7E76"/>
    <w:rsid w:val="004B62C7"/>
    <w:rsid w:val="004C47A2"/>
    <w:rsid w:val="004C5361"/>
    <w:rsid w:val="004C6CE2"/>
    <w:rsid w:val="004D0BEF"/>
    <w:rsid w:val="004D26BF"/>
    <w:rsid w:val="004D40FA"/>
    <w:rsid w:val="004D5B61"/>
    <w:rsid w:val="004F3531"/>
    <w:rsid w:val="00507532"/>
    <w:rsid w:val="00526A89"/>
    <w:rsid w:val="00527A46"/>
    <w:rsid w:val="00537789"/>
    <w:rsid w:val="00537CC6"/>
    <w:rsid w:val="00550655"/>
    <w:rsid w:val="005574D9"/>
    <w:rsid w:val="00557616"/>
    <w:rsid w:val="005576C6"/>
    <w:rsid w:val="00563F73"/>
    <w:rsid w:val="0056709B"/>
    <w:rsid w:val="0057201B"/>
    <w:rsid w:val="005753E0"/>
    <w:rsid w:val="00593599"/>
    <w:rsid w:val="00593711"/>
    <w:rsid w:val="00594287"/>
    <w:rsid w:val="005A66C5"/>
    <w:rsid w:val="005B3EAB"/>
    <w:rsid w:val="005C3656"/>
    <w:rsid w:val="005D74A7"/>
    <w:rsid w:val="005E4A5F"/>
    <w:rsid w:val="005F4B7A"/>
    <w:rsid w:val="005F542A"/>
    <w:rsid w:val="006000B2"/>
    <w:rsid w:val="00600C3F"/>
    <w:rsid w:val="00601A99"/>
    <w:rsid w:val="00602569"/>
    <w:rsid w:val="006045CF"/>
    <w:rsid w:val="00604EFD"/>
    <w:rsid w:val="006051DE"/>
    <w:rsid w:val="00605284"/>
    <w:rsid w:val="006058EE"/>
    <w:rsid w:val="00606E0F"/>
    <w:rsid w:val="00614109"/>
    <w:rsid w:val="00614ECF"/>
    <w:rsid w:val="0061613B"/>
    <w:rsid w:val="00616347"/>
    <w:rsid w:val="0062689C"/>
    <w:rsid w:val="0064152C"/>
    <w:rsid w:val="00642E44"/>
    <w:rsid w:val="006442D4"/>
    <w:rsid w:val="00650F19"/>
    <w:rsid w:val="00671F3C"/>
    <w:rsid w:val="00672743"/>
    <w:rsid w:val="00675C4F"/>
    <w:rsid w:val="0068065C"/>
    <w:rsid w:val="006806F6"/>
    <w:rsid w:val="006835AC"/>
    <w:rsid w:val="00684F1C"/>
    <w:rsid w:val="00685E8E"/>
    <w:rsid w:val="006864D3"/>
    <w:rsid w:val="00696E46"/>
    <w:rsid w:val="006A63DE"/>
    <w:rsid w:val="006B0921"/>
    <w:rsid w:val="006B28FB"/>
    <w:rsid w:val="006B73EB"/>
    <w:rsid w:val="006C49FF"/>
    <w:rsid w:val="006C4AB6"/>
    <w:rsid w:val="006C7BBD"/>
    <w:rsid w:val="006D59F8"/>
    <w:rsid w:val="006D6383"/>
    <w:rsid w:val="006E02DA"/>
    <w:rsid w:val="006E1755"/>
    <w:rsid w:val="006F730B"/>
    <w:rsid w:val="006F768B"/>
    <w:rsid w:val="00701572"/>
    <w:rsid w:val="00726BC3"/>
    <w:rsid w:val="00736D53"/>
    <w:rsid w:val="00737115"/>
    <w:rsid w:val="00737D9C"/>
    <w:rsid w:val="007570B0"/>
    <w:rsid w:val="00757C6A"/>
    <w:rsid w:val="00760E93"/>
    <w:rsid w:val="0076685F"/>
    <w:rsid w:val="007715E3"/>
    <w:rsid w:val="007836B0"/>
    <w:rsid w:val="00783FDF"/>
    <w:rsid w:val="007856B2"/>
    <w:rsid w:val="00791FE9"/>
    <w:rsid w:val="00792028"/>
    <w:rsid w:val="00792D93"/>
    <w:rsid w:val="007979B8"/>
    <w:rsid w:val="007A0A44"/>
    <w:rsid w:val="007A4ABB"/>
    <w:rsid w:val="007A547A"/>
    <w:rsid w:val="007B05F6"/>
    <w:rsid w:val="007B1D66"/>
    <w:rsid w:val="007B2075"/>
    <w:rsid w:val="007C3AAC"/>
    <w:rsid w:val="007C4081"/>
    <w:rsid w:val="007C5119"/>
    <w:rsid w:val="007C5393"/>
    <w:rsid w:val="007C558B"/>
    <w:rsid w:val="007D0267"/>
    <w:rsid w:val="007D0F22"/>
    <w:rsid w:val="007D3449"/>
    <w:rsid w:val="007D71B9"/>
    <w:rsid w:val="007E1378"/>
    <w:rsid w:val="007F7049"/>
    <w:rsid w:val="00801A81"/>
    <w:rsid w:val="00810D45"/>
    <w:rsid w:val="00810DC5"/>
    <w:rsid w:val="008141D2"/>
    <w:rsid w:val="00820B0D"/>
    <w:rsid w:val="00820F20"/>
    <w:rsid w:val="008232F8"/>
    <w:rsid w:val="0083252C"/>
    <w:rsid w:val="00832F14"/>
    <w:rsid w:val="008333F9"/>
    <w:rsid w:val="00836372"/>
    <w:rsid w:val="00843340"/>
    <w:rsid w:val="008438B7"/>
    <w:rsid w:val="00844B41"/>
    <w:rsid w:val="008533EB"/>
    <w:rsid w:val="0085589C"/>
    <w:rsid w:val="00865448"/>
    <w:rsid w:val="00867244"/>
    <w:rsid w:val="00871917"/>
    <w:rsid w:val="00873A9C"/>
    <w:rsid w:val="00886714"/>
    <w:rsid w:val="00887BE5"/>
    <w:rsid w:val="0089227C"/>
    <w:rsid w:val="008A029E"/>
    <w:rsid w:val="008A184F"/>
    <w:rsid w:val="008A1D2C"/>
    <w:rsid w:val="008A5133"/>
    <w:rsid w:val="008A6AEF"/>
    <w:rsid w:val="008B4164"/>
    <w:rsid w:val="008B52AB"/>
    <w:rsid w:val="008C2BFD"/>
    <w:rsid w:val="008C553B"/>
    <w:rsid w:val="008C565C"/>
    <w:rsid w:val="008D2580"/>
    <w:rsid w:val="008D6687"/>
    <w:rsid w:val="008E720C"/>
    <w:rsid w:val="008F17D5"/>
    <w:rsid w:val="008F36A0"/>
    <w:rsid w:val="008F623C"/>
    <w:rsid w:val="0090199C"/>
    <w:rsid w:val="00902056"/>
    <w:rsid w:val="00905421"/>
    <w:rsid w:val="00910F9D"/>
    <w:rsid w:val="00911808"/>
    <w:rsid w:val="00913B50"/>
    <w:rsid w:val="00915228"/>
    <w:rsid w:val="00915A71"/>
    <w:rsid w:val="0092022C"/>
    <w:rsid w:val="0094044D"/>
    <w:rsid w:val="00941846"/>
    <w:rsid w:val="00942472"/>
    <w:rsid w:val="00944599"/>
    <w:rsid w:val="009465D1"/>
    <w:rsid w:val="009472A0"/>
    <w:rsid w:val="0095074C"/>
    <w:rsid w:val="0095078A"/>
    <w:rsid w:val="00951816"/>
    <w:rsid w:val="00954134"/>
    <w:rsid w:val="00956420"/>
    <w:rsid w:val="00957FF1"/>
    <w:rsid w:val="0096021E"/>
    <w:rsid w:val="00961CF6"/>
    <w:rsid w:val="00985BB0"/>
    <w:rsid w:val="00996F78"/>
    <w:rsid w:val="009B1C52"/>
    <w:rsid w:val="009B2180"/>
    <w:rsid w:val="009C530A"/>
    <w:rsid w:val="009D66B2"/>
    <w:rsid w:val="009F3974"/>
    <w:rsid w:val="009F62D0"/>
    <w:rsid w:val="009F7898"/>
    <w:rsid w:val="00A14A34"/>
    <w:rsid w:val="00A17704"/>
    <w:rsid w:val="00A205EA"/>
    <w:rsid w:val="00A20CAC"/>
    <w:rsid w:val="00A222A5"/>
    <w:rsid w:val="00A229AC"/>
    <w:rsid w:val="00A24877"/>
    <w:rsid w:val="00A34646"/>
    <w:rsid w:val="00A45B31"/>
    <w:rsid w:val="00A52A24"/>
    <w:rsid w:val="00A52B86"/>
    <w:rsid w:val="00A6695D"/>
    <w:rsid w:val="00A67434"/>
    <w:rsid w:val="00A72E9B"/>
    <w:rsid w:val="00A74A1F"/>
    <w:rsid w:val="00A770AE"/>
    <w:rsid w:val="00A80C53"/>
    <w:rsid w:val="00A81D4A"/>
    <w:rsid w:val="00A85270"/>
    <w:rsid w:val="00A8710A"/>
    <w:rsid w:val="00AA306E"/>
    <w:rsid w:val="00AA5DC1"/>
    <w:rsid w:val="00AB4A4C"/>
    <w:rsid w:val="00AC0B88"/>
    <w:rsid w:val="00AC0C25"/>
    <w:rsid w:val="00AC19F2"/>
    <w:rsid w:val="00AC659F"/>
    <w:rsid w:val="00AD35C8"/>
    <w:rsid w:val="00AF3954"/>
    <w:rsid w:val="00AF590F"/>
    <w:rsid w:val="00AF70AC"/>
    <w:rsid w:val="00B04A65"/>
    <w:rsid w:val="00B06202"/>
    <w:rsid w:val="00B10A08"/>
    <w:rsid w:val="00B115D5"/>
    <w:rsid w:val="00B12B5C"/>
    <w:rsid w:val="00B14AA5"/>
    <w:rsid w:val="00B16801"/>
    <w:rsid w:val="00B220A2"/>
    <w:rsid w:val="00B22107"/>
    <w:rsid w:val="00B2576B"/>
    <w:rsid w:val="00B34035"/>
    <w:rsid w:val="00B3598C"/>
    <w:rsid w:val="00B36452"/>
    <w:rsid w:val="00B365FB"/>
    <w:rsid w:val="00B46715"/>
    <w:rsid w:val="00B474BB"/>
    <w:rsid w:val="00B573BF"/>
    <w:rsid w:val="00B60C5D"/>
    <w:rsid w:val="00B60C9B"/>
    <w:rsid w:val="00B65509"/>
    <w:rsid w:val="00B71BDA"/>
    <w:rsid w:val="00B72519"/>
    <w:rsid w:val="00B852BB"/>
    <w:rsid w:val="00B94178"/>
    <w:rsid w:val="00B953EA"/>
    <w:rsid w:val="00B95C47"/>
    <w:rsid w:val="00BB3046"/>
    <w:rsid w:val="00BB3CAA"/>
    <w:rsid w:val="00BB4547"/>
    <w:rsid w:val="00BB45EB"/>
    <w:rsid w:val="00BB7A74"/>
    <w:rsid w:val="00BC1364"/>
    <w:rsid w:val="00BC32AB"/>
    <w:rsid w:val="00BC4B1F"/>
    <w:rsid w:val="00BC723C"/>
    <w:rsid w:val="00BC78FF"/>
    <w:rsid w:val="00BE0059"/>
    <w:rsid w:val="00BE2DCB"/>
    <w:rsid w:val="00BF40C7"/>
    <w:rsid w:val="00BF6AA9"/>
    <w:rsid w:val="00C0348B"/>
    <w:rsid w:val="00C03858"/>
    <w:rsid w:val="00C04E99"/>
    <w:rsid w:val="00C06488"/>
    <w:rsid w:val="00C06AB2"/>
    <w:rsid w:val="00C06C4A"/>
    <w:rsid w:val="00C07D03"/>
    <w:rsid w:val="00C11AEE"/>
    <w:rsid w:val="00C15B96"/>
    <w:rsid w:val="00C308C1"/>
    <w:rsid w:val="00C324F0"/>
    <w:rsid w:val="00C405F1"/>
    <w:rsid w:val="00C4081D"/>
    <w:rsid w:val="00C41523"/>
    <w:rsid w:val="00C44597"/>
    <w:rsid w:val="00C47B04"/>
    <w:rsid w:val="00C47C31"/>
    <w:rsid w:val="00C52F03"/>
    <w:rsid w:val="00C55B26"/>
    <w:rsid w:val="00C614BD"/>
    <w:rsid w:val="00C61818"/>
    <w:rsid w:val="00C61F20"/>
    <w:rsid w:val="00C70B0D"/>
    <w:rsid w:val="00C70CAC"/>
    <w:rsid w:val="00C70EE5"/>
    <w:rsid w:val="00C7661C"/>
    <w:rsid w:val="00C77106"/>
    <w:rsid w:val="00C8114A"/>
    <w:rsid w:val="00C87978"/>
    <w:rsid w:val="00C90AA6"/>
    <w:rsid w:val="00C93DC2"/>
    <w:rsid w:val="00C96ED9"/>
    <w:rsid w:val="00C977C8"/>
    <w:rsid w:val="00CA132E"/>
    <w:rsid w:val="00CA1E29"/>
    <w:rsid w:val="00CA3D26"/>
    <w:rsid w:val="00CA4497"/>
    <w:rsid w:val="00CA6D5F"/>
    <w:rsid w:val="00CA723F"/>
    <w:rsid w:val="00CB038B"/>
    <w:rsid w:val="00CB1CE1"/>
    <w:rsid w:val="00CC0C4E"/>
    <w:rsid w:val="00CC1B76"/>
    <w:rsid w:val="00CC67B4"/>
    <w:rsid w:val="00CD0D70"/>
    <w:rsid w:val="00CD1073"/>
    <w:rsid w:val="00CE389A"/>
    <w:rsid w:val="00CE619C"/>
    <w:rsid w:val="00CF2AE7"/>
    <w:rsid w:val="00CF50A5"/>
    <w:rsid w:val="00D05304"/>
    <w:rsid w:val="00D1751C"/>
    <w:rsid w:val="00D2548B"/>
    <w:rsid w:val="00D267AE"/>
    <w:rsid w:val="00D26B58"/>
    <w:rsid w:val="00D323C9"/>
    <w:rsid w:val="00D35C5E"/>
    <w:rsid w:val="00D45DF4"/>
    <w:rsid w:val="00D57211"/>
    <w:rsid w:val="00D62D46"/>
    <w:rsid w:val="00D642B5"/>
    <w:rsid w:val="00D75623"/>
    <w:rsid w:val="00D77BF9"/>
    <w:rsid w:val="00D80D80"/>
    <w:rsid w:val="00D82C99"/>
    <w:rsid w:val="00D859D9"/>
    <w:rsid w:val="00D903E2"/>
    <w:rsid w:val="00D90657"/>
    <w:rsid w:val="00DA39B6"/>
    <w:rsid w:val="00DA4EB2"/>
    <w:rsid w:val="00DB0224"/>
    <w:rsid w:val="00DB6198"/>
    <w:rsid w:val="00DC0E5C"/>
    <w:rsid w:val="00DC13CA"/>
    <w:rsid w:val="00DC4708"/>
    <w:rsid w:val="00DC568E"/>
    <w:rsid w:val="00DC65C6"/>
    <w:rsid w:val="00DC6BAD"/>
    <w:rsid w:val="00DD2420"/>
    <w:rsid w:val="00DD48AC"/>
    <w:rsid w:val="00DD5F4E"/>
    <w:rsid w:val="00DD6968"/>
    <w:rsid w:val="00DE11C1"/>
    <w:rsid w:val="00DE357E"/>
    <w:rsid w:val="00DF1096"/>
    <w:rsid w:val="00E005E9"/>
    <w:rsid w:val="00E111EE"/>
    <w:rsid w:val="00E12A77"/>
    <w:rsid w:val="00E2241F"/>
    <w:rsid w:val="00E22F4F"/>
    <w:rsid w:val="00E242CB"/>
    <w:rsid w:val="00E250CE"/>
    <w:rsid w:val="00E259A5"/>
    <w:rsid w:val="00E259E3"/>
    <w:rsid w:val="00E33A62"/>
    <w:rsid w:val="00E343BE"/>
    <w:rsid w:val="00E3722E"/>
    <w:rsid w:val="00E37AA0"/>
    <w:rsid w:val="00E37E5E"/>
    <w:rsid w:val="00E40EE7"/>
    <w:rsid w:val="00E41612"/>
    <w:rsid w:val="00E50185"/>
    <w:rsid w:val="00E53853"/>
    <w:rsid w:val="00E60123"/>
    <w:rsid w:val="00E6221C"/>
    <w:rsid w:val="00E65A43"/>
    <w:rsid w:val="00E76A76"/>
    <w:rsid w:val="00E90E16"/>
    <w:rsid w:val="00E934D9"/>
    <w:rsid w:val="00E93919"/>
    <w:rsid w:val="00E96664"/>
    <w:rsid w:val="00EB65A4"/>
    <w:rsid w:val="00EC3606"/>
    <w:rsid w:val="00EC4212"/>
    <w:rsid w:val="00EC4F6D"/>
    <w:rsid w:val="00ED2879"/>
    <w:rsid w:val="00ED3664"/>
    <w:rsid w:val="00EE1A1D"/>
    <w:rsid w:val="00EE1EC0"/>
    <w:rsid w:val="00EE42BF"/>
    <w:rsid w:val="00EF1B85"/>
    <w:rsid w:val="00EF1EDE"/>
    <w:rsid w:val="00EF5FFC"/>
    <w:rsid w:val="00EF7057"/>
    <w:rsid w:val="00F0547A"/>
    <w:rsid w:val="00F066BB"/>
    <w:rsid w:val="00F1231B"/>
    <w:rsid w:val="00F1376D"/>
    <w:rsid w:val="00F13FCD"/>
    <w:rsid w:val="00F22018"/>
    <w:rsid w:val="00F3067E"/>
    <w:rsid w:val="00F40D90"/>
    <w:rsid w:val="00F42E18"/>
    <w:rsid w:val="00F43D22"/>
    <w:rsid w:val="00F5314E"/>
    <w:rsid w:val="00F54969"/>
    <w:rsid w:val="00F618E2"/>
    <w:rsid w:val="00F66CC7"/>
    <w:rsid w:val="00F708B2"/>
    <w:rsid w:val="00F7181D"/>
    <w:rsid w:val="00F74CA1"/>
    <w:rsid w:val="00F74FDF"/>
    <w:rsid w:val="00F761CF"/>
    <w:rsid w:val="00F76725"/>
    <w:rsid w:val="00F80A35"/>
    <w:rsid w:val="00F84A00"/>
    <w:rsid w:val="00F87513"/>
    <w:rsid w:val="00F9574E"/>
    <w:rsid w:val="00F967A8"/>
    <w:rsid w:val="00F97C3F"/>
    <w:rsid w:val="00FA3AC7"/>
    <w:rsid w:val="00FA6378"/>
    <w:rsid w:val="00FB4823"/>
    <w:rsid w:val="00FB52F4"/>
    <w:rsid w:val="00FD50BB"/>
    <w:rsid w:val="00FD75C5"/>
    <w:rsid w:val="00FD7A4A"/>
    <w:rsid w:val="00FE1C34"/>
    <w:rsid w:val="00FF1425"/>
    <w:rsid w:val="00FF2A66"/>
    <w:rsid w:val="00FF5576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C1023B-59DB-48A1-8913-60DB7AB5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56B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E619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E619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E619C"/>
  </w:style>
  <w:style w:type="paragraph" w:styleId="Tekstdymka">
    <w:name w:val="Balloon Text"/>
    <w:basedOn w:val="Normalny"/>
    <w:semiHidden/>
    <w:rsid w:val="008D668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7836B0"/>
    <w:pPr>
      <w:ind w:left="284"/>
    </w:pPr>
    <w:rPr>
      <w:sz w:val="28"/>
    </w:rPr>
  </w:style>
  <w:style w:type="table" w:styleId="Tabela-Siatka">
    <w:name w:val="Table Grid"/>
    <w:basedOn w:val="Standardowy"/>
    <w:rsid w:val="001E56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51">
    <w:name w:val="Font Style51"/>
    <w:rsid w:val="00C06AB2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Normalny"/>
    <w:rsid w:val="00C06AB2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C06AB2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paragraph" w:customStyle="1" w:styleId="Style11">
    <w:name w:val="Style11"/>
    <w:basedOn w:val="Normalny"/>
    <w:uiPriority w:val="99"/>
    <w:rsid w:val="00C06AB2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Default">
    <w:name w:val="Default"/>
    <w:rsid w:val="00354C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49">
    <w:name w:val="Font Style49"/>
    <w:uiPriority w:val="99"/>
    <w:rsid w:val="00913B50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6">
    <w:name w:val="Style16"/>
    <w:basedOn w:val="Normalny"/>
    <w:uiPriority w:val="99"/>
    <w:rsid w:val="00913B50"/>
    <w:pPr>
      <w:widowControl w:val="0"/>
      <w:autoSpaceDE w:val="0"/>
      <w:autoSpaceDN w:val="0"/>
      <w:adjustRightInd w:val="0"/>
      <w:spacing w:line="275" w:lineRule="exact"/>
      <w:ind w:left="1072" w:firstLine="203"/>
    </w:pPr>
    <w:rPr>
      <w:sz w:val="24"/>
      <w:szCs w:val="24"/>
    </w:rPr>
  </w:style>
  <w:style w:type="character" w:customStyle="1" w:styleId="FontStyle152">
    <w:name w:val="Font Style152"/>
    <w:uiPriority w:val="99"/>
    <w:rsid w:val="00913B50"/>
    <w:rPr>
      <w:rFonts w:ascii="Arial" w:hAnsi="Arial" w:cs="Arial"/>
      <w:sz w:val="22"/>
      <w:szCs w:val="22"/>
    </w:rPr>
  </w:style>
  <w:style w:type="character" w:customStyle="1" w:styleId="FontStyle151">
    <w:name w:val="Font Style151"/>
    <w:uiPriority w:val="99"/>
    <w:rsid w:val="00913B50"/>
    <w:rPr>
      <w:rFonts w:ascii="Arial" w:hAnsi="Arial" w:cs="Arial"/>
      <w:b/>
      <w:bCs/>
      <w:sz w:val="22"/>
      <w:szCs w:val="22"/>
    </w:rPr>
  </w:style>
  <w:style w:type="character" w:customStyle="1" w:styleId="FontStyle153">
    <w:name w:val="Font Style153"/>
    <w:uiPriority w:val="99"/>
    <w:rsid w:val="00913B50"/>
    <w:rPr>
      <w:rFonts w:ascii="Candara" w:hAnsi="Candara" w:cs="Candara"/>
      <w:b/>
      <w:bCs/>
      <w:sz w:val="22"/>
      <w:szCs w:val="22"/>
    </w:rPr>
  </w:style>
  <w:style w:type="character" w:customStyle="1" w:styleId="FontStyle160">
    <w:name w:val="Font Style160"/>
    <w:uiPriority w:val="99"/>
    <w:rsid w:val="00913B50"/>
    <w:rPr>
      <w:rFonts w:ascii="Arial" w:hAnsi="Arial" w:cs="Arial"/>
      <w:sz w:val="18"/>
      <w:szCs w:val="18"/>
    </w:rPr>
  </w:style>
  <w:style w:type="character" w:customStyle="1" w:styleId="FontStyle164">
    <w:name w:val="Font Style164"/>
    <w:uiPriority w:val="99"/>
    <w:rsid w:val="00913B50"/>
    <w:rPr>
      <w:rFonts w:ascii="Arial" w:hAnsi="Arial" w:cs="Arial"/>
      <w:sz w:val="22"/>
      <w:szCs w:val="22"/>
    </w:rPr>
  </w:style>
  <w:style w:type="character" w:customStyle="1" w:styleId="FontStyle188">
    <w:name w:val="Font Style188"/>
    <w:uiPriority w:val="99"/>
    <w:rsid w:val="00913B50"/>
    <w:rPr>
      <w:rFonts w:ascii="Arial" w:hAnsi="Arial" w:cs="Arial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483E6A"/>
  </w:style>
  <w:style w:type="paragraph" w:styleId="Akapitzlist">
    <w:name w:val="List Paragraph"/>
    <w:basedOn w:val="Normalny"/>
    <w:uiPriority w:val="34"/>
    <w:qFormat/>
    <w:rsid w:val="0040695A"/>
    <w:pPr>
      <w:ind w:left="720"/>
      <w:contextualSpacing/>
    </w:pPr>
  </w:style>
  <w:style w:type="paragraph" w:customStyle="1" w:styleId="Wysunicieobszarutekstu">
    <w:name w:val="Wysunięcie obszaru tekstu"/>
    <w:basedOn w:val="Normalny"/>
    <w:rsid w:val="00B16801"/>
    <w:pPr>
      <w:autoSpaceDE w:val="0"/>
      <w:autoSpaceDN w:val="0"/>
      <w:adjustRightInd w:val="0"/>
      <w:ind w:left="360" w:firstLine="1"/>
      <w:jc w:val="both"/>
    </w:pPr>
    <w:rPr>
      <w:sz w:val="24"/>
      <w:szCs w:val="24"/>
    </w:rPr>
  </w:style>
  <w:style w:type="paragraph" w:customStyle="1" w:styleId="Standard">
    <w:name w:val="Standard"/>
    <w:rsid w:val="00B16801"/>
    <w:pPr>
      <w:autoSpaceDE w:val="0"/>
      <w:autoSpaceDN w:val="0"/>
      <w:adjustRightInd w:val="0"/>
    </w:pPr>
    <w:rPr>
      <w:sz w:val="24"/>
      <w:szCs w:val="24"/>
    </w:rPr>
  </w:style>
  <w:style w:type="character" w:styleId="Odwoaniedokomentarza">
    <w:name w:val="annotation reference"/>
    <w:rsid w:val="00B6550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5509"/>
  </w:style>
  <w:style w:type="character" w:customStyle="1" w:styleId="TekstkomentarzaZnak">
    <w:name w:val="Tekst komentarza Znak"/>
    <w:basedOn w:val="Domylnaczcionkaakapitu"/>
    <w:link w:val="Tekstkomentarza"/>
    <w:rsid w:val="00B65509"/>
  </w:style>
  <w:style w:type="paragraph" w:styleId="Tematkomentarza">
    <w:name w:val="annotation subject"/>
    <w:basedOn w:val="Tekstkomentarza"/>
    <w:next w:val="Tekstkomentarza"/>
    <w:link w:val="TematkomentarzaZnak"/>
    <w:rsid w:val="00B65509"/>
    <w:rPr>
      <w:b/>
      <w:bCs/>
    </w:rPr>
  </w:style>
  <w:style w:type="character" w:customStyle="1" w:styleId="TematkomentarzaZnak">
    <w:name w:val="Temat komentarza Znak"/>
    <w:link w:val="Tematkomentarza"/>
    <w:rsid w:val="00B65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330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69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65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430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398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775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2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2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15106-04BC-4FD7-9564-F2E552CE49B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14BE31-6176-435A-B7BB-8F62B96B5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1078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PISTOLETU  WOJSKOWEGO KALIBER</vt:lpstr>
    </vt:vector>
  </TitlesOfParts>
  <Company>JW2305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PISTOLETU  WOJSKOWEGO KALIBER</dc:title>
  <dc:subject/>
  <dc:creator>Strychalska Karolina</dc:creator>
  <cp:keywords/>
  <cp:lastModifiedBy>Dane Ukryte</cp:lastModifiedBy>
  <cp:revision>7</cp:revision>
  <cp:lastPrinted>2020-06-15T13:52:00Z</cp:lastPrinted>
  <dcterms:created xsi:type="dcterms:W3CDTF">2025-04-29T14:24:00Z</dcterms:created>
  <dcterms:modified xsi:type="dcterms:W3CDTF">2025-05-12T06:46:00Z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7eb0730d-1d86-44c3-bc72-77806abbcd17</vt:lpwstr>
  </property>
  <property fmtid="{D5CDD505-2E9C-101B-9397-08002B2CF9AE}" pid="3" name="bjSaver">
    <vt:lpwstr>+E7afSIQW1MeA60ZqJngwnFYXJzQtUMY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a/a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10.80.199.16</vt:lpwstr>
  </property>
  <property fmtid="{D5CDD505-2E9C-101B-9397-08002B2CF9AE}" pid="11" name="bjPortionMark">
    <vt:lpwstr>[]</vt:lpwstr>
  </property>
</Properties>
</file>