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D8" w:rsidRDefault="00775CD8" w:rsidP="00775CD8">
      <w:pPr>
        <w:spacing w:line="276" w:lineRule="auto"/>
        <w:jc w:val="right"/>
        <w:rPr>
          <w:b/>
          <w:lang w:eastAsia="pl-PL"/>
        </w:rPr>
      </w:pPr>
      <w:bookmarkStart w:id="0" w:name="_GoBack"/>
      <w:bookmarkEnd w:id="0"/>
      <w:r>
        <w:rPr>
          <w:b/>
          <w:lang w:eastAsia="pl-PL"/>
        </w:rPr>
        <w:t xml:space="preserve">  Załącznik nr  6 do SWZ</w:t>
      </w:r>
    </w:p>
    <w:p w:rsidR="00A27E8B" w:rsidRDefault="00A27E8B" w:rsidP="00A27E8B">
      <w:pPr>
        <w:spacing w:line="276" w:lineRule="auto"/>
        <w:rPr>
          <w:b/>
          <w:bCs/>
          <w:i/>
          <w:u w:val="single"/>
          <w:lang w:eastAsia="pl-PL"/>
        </w:rPr>
      </w:pPr>
    </w:p>
    <w:p w:rsidR="00A27E8B" w:rsidRPr="00A27E8B" w:rsidRDefault="00A27E8B" w:rsidP="00A27E8B">
      <w:pPr>
        <w:spacing w:line="276" w:lineRule="auto"/>
        <w:rPr>
          <w:bCs/>
          <w:i/>
          <w:iCs/>
          <w:sz w:val="22"/>
          <w:szCs w:val="22"/>
          <w:lang w:eastAsia="pl-PL"/>
        </w:rPr>
      </w:pPr>
      <w:r w:rsidRPr="00A27E8B">
        <w:rPr>
          <w:bCs/>
          <w:i/>
          <w:iCs/>
          <w:sz w:val="22"/>
          <w:szCs w:val="22"/>
          <w:lang w:eastAsia="pl-PL"/>
        </w:rPr>
        <w:t>Załącznik składany na wezwanie Zamawiającego</w:t>
      </w:r>
    </w:p>
    <w:p w:rsidR="00A27E8B" w:rsidRDefault="00A27E8B" w:rsidP="00A27E8B">
      <w:pPr>
        <w:spacing w:line="276" w:lineRule="auto"/>
        <w:rPr>
          <w:b/>
          <w:lang w:eastAsia="pl-PL"/>
        </w:rPr>
      </w:pPr>
    </w:p>
    <w:p w:rsidR="00A27E8B" w:rsidRDefault="00A27E8B" w:rsidP="00A27E8B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OB. 271.5.2022</w:t>
      </w:r>
    </w:p>
    <w:p w:rsidR="00A27E8B" w:rsidRDefault="00A32689" w:rsidP="00A32689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>OŚWIADCZENIE</w:t>
      </w:r>
    </w:p>
    <w:p w:rsidR="00A32689" w:rsidRPr="00A32689" w:rsidRDefault="00A32689" w:rsidP="00A32689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A32689" w:rsidRPr="00A32689" w:rsidRDefault="00A32689" w:rsidP="00A32689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w zakresie art. 108 ust. 1 pkt 5 ustawy </w:t>
      </w:r>
      <w:proofErr w:type="spellStart"/>
      <w:r w:rsidRPr="00A32689">
        <w:rPr>
          <w:rFonts w:eastAsia="Lucida Sans Unicode"/>
          <w:b/>
          <w:bCs/>
          <w:kern w:val="2"/>
          <w:lang w:bidi="hi-IN"/>
        </w:rPr>
        <w:t>Pzp</w:t>
      </w:r>
      <w:proofErr w:type="spellEnd"/>
      <w:r>
        <w:rPr>
          <w:rFonts w:eastAsia="Lucida Sans Unicode"/>
          <w:b/>
          <w:bCs/>
          <w:kern w:val="2"/>
          <w:lang w:bidi="hi-IN"/>
        </w:rPr>
        <w:t xml:space="preserve"> </w:t>
      </w:r>
      <w:r w:rsidRPr="00A32689">
        <w:rPr>
          <w:rFonts w:eastAsia="Lucida Sans Unicode"/>
          <w:b/>
          <w:bCs/>
          <w:kern w:val="2"/>
          <w:lang w:bidi="hi-IN"/>
        </w:rPr>
        <w:t>o braku przynależności do grupy kapitałowej</w:t>
      </w:r>
    </w:p>
    <w:p w:rsidR="00A32689" w:rsidRDefault="00A32689" w:rsidP="00A32689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>w postępowaniu o udzielenie zamówienia publicznego prowadzonego w trybie podstawowym</w:t>
      </w:r>
    </w:p>
    <w:p w:rsidR="00C006D4" w:rsidRPr="00A32689" w:rsidRDefault="00C006D4" w:rsidP="00A32689">
      <w:pPr>
        <w:jc w:val="center"/>
        <w:rPr>
          <w:rFonts w:eastAsia="Lucida Sans Unicode"/>
          <w:b/>
          <w:bCs/>
          <w:kern w:val="2"/>
          <w:lang w:bidi="hi-IN"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A32689" w:rsidRPr="00A32689" w:rsidTr="00A27E8B">
        <w:trPr>
          <w:trHeight w:val="777"/>
        </w:trPr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A32689" w:rsidRDefault="00A32689" w:rsidP="00A32689">
      <w:pPr>
        <w:rPr>
          <w:rFonts w:eastAsia="Lucida Sans Unicode"/>
          <w:b/>
          <w:bCs/>
          <w:i/>
          <w:kern w:val="2"/>
          <w:lang w:bidi="hi-IN"/>
        </w:rPr>
      </w:pPr>
      <w:r w:rsidRPr="00A32689">
        <w:rPr>
          <w:rFonts w:eastAsia="Lucida Sans Unicode"/>
          <w:b/>
          <w:bCs/>
          <w:i/>
          <w:kern w:val="2"/>
          <w:lang w:bidi="hi-IN"/>
        </w:rPr>
        <w:t>Nazwa (firma)/Imię i nazwisko , adres Wykonawcy</w:t>
      </w:r>
    </w:p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</w:p>
    <w:p w:rsidR="00A32689" w:rsidRPr="00C006D4" w:rsidRDefault="00A32689" w:rsidP="00A32689">
      <w:pPr>
        <w:rPr>
          <w:rFonts w:eastAsia="Lucida Sans Unicode"/>
          <w:bCs/>
          <w:kern w:val="2"/>
          <w:sz w:val="22"/>
          <w:lang w:bidi="hi-IN"/>
        </w:rPr>
      </w:pPr>
      <w:r w:rsidRPr="00C006D4">
        <w:rPr>
          <w:rFonts w:eastAsia="Lucida Sans Unicode"/>
          <w:bCs/>
          <w:kern w:val="2"/>
          <w:sz w:val="22"/>
          <w:lang w:bidi="hi-IN"/>
        </w:rPr>
        <w:t xml:space="preserve">Składając ofertę w postępowaniu pn.: </w:t>
      </w:r>
      <w:r w:rsidRPr="00C006D4">
        <w:rPr>
          <w:rFonts w:eastAsia="Lucida Sans Unicode"/>
          <w:b/>
          <w:bCs/>
          <w:kern w:val="2"/>
          <w:sz w:val="22"/>
          <w:lang w:bidi="hi-IN"/>
        </w:rPr>
        <w:t xml:space="preserve">„Dostawa sprzętu komputerowego w ramach realizacji projektu Cyfrowa Gmina – „Wsparcie dzieci z rodzin pegeerowskich w rozwoju cyfrowym – Granty PPGR” </w:t>
      </w:r>
      <w:r w:rsidRPr="00C006D4">
        <w:rPr>
          <w:rFonts w:eastAsia="Lucida Sans Unicode"/>
          <w:bCs/>
          <w:kern w:val="2"/>
          <w:sz w:val="22"/>
          <w:lang w:bidi="hi-IN"/>
        </w:rPr>
        <w:t>w rozumieniu ustawy z dnia 16 lutego 2007 r. o ochronie konkurenc</w:t>
      </w:r>
      <w:r w:rsidR="00C006D4" w:rsidRPr="00C006D4">
        <w:rPr>
          <w:rFonts w:eastAsia="Lucida Sans Unicode"/>
          <w:bCs/>
          <w:kern w:val="2"/>
          <w:sz w:val="22"/>
          <w:lang w:bidi="hi-IN"/>
        </w:rPr>
        <w:t>ji i konsumentów  (Dz. U. z 2021</w:t>
      </w:r>
      <w:r w:rsidRPr="00C006D4">
        <w:rPr>
          <w:rFonts w:eastAsia="Lucida Sans Unicode"/>
          <w:bCs/>
          <w:kern w:val="2"/>
          <w:sz w:val="22"/>
          <w:lang w:bidi="hi-IN"/>
        </w:rPr>
        <w:t xml:space="preserve"> r. </w:t>
      </w:r>
      <w:r w:rsidR="00C006D4" w:rsidRPr="00C006D4">
        <w:rPr>
          <w:rFonts w:eastAsia="Lucida Sans Unicode"/>
          <w:bCs/>
          <w:kern w:val="2"/>
          <w:sz w:val="22"/>
          <w:lang w:bidi="hi-IN"/>
        </w:rPr>
        <w:t xml:space="preserve">poz. 275) </w:t>
      </w:r>
      <w:r w:rsidR="00C006D4" w:rsidRPr="00C006D4">
        <w:rPr>
          <w:rFonts w:eastAsia="Lucida Sans Unicode"/>
          <w:b/>
          <w:bCs/>
          <w:kern w:val="2"/>
          <w:sz w:val="22"/>
          <w:lang w:bidi="hi-IN"/>
        </w:rPr>
        <w:t>oświadczam/y, że</w:t>
      </w:r>
      <w:r w:rsidR="00C006D4" w:rsidRPr="00C006D4">
        <w:rPr>
          <w:rFonts w:eastAsia="Lucida Sans Unicode"/>
          <w:bCs/>
          <w:kern w:val="2"/>
          <w:sz w:val="22"/>
          <w:lang w:bidi="hi-IN"/>
        </w:rPr>
        <w:t xml:space="preserve">  (wstawić X we właściwe pole):</w:t>
      </w:r>
    </w:p>
    <w:p w:rsidR="00C006D4" w:rsidRDefault="00C006D4" w:rsidP="00A32689">
      <w:pPr>
        <w:rPr>
          <w:rFonts w:eastAsia="Lucida Sans Unicode"/>
          <w:b/>
          <w:bCs/>
          <w:kern w:val="2"/>
          <w:lang w:bidi="hi-IN"/>
        </w:rPr>
      </w:pPr>
    </w:p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314325" cy="285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89" w:rsidRDefault="00A32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.4pt;margin-top:9.15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">
                <v:textbox>
                  <w:txbxContent>
                    <w:p w:rsidR="00A32689" w:rsidRDefault="00A32689"/>
                  </w:txbxContent>
                </v:textbox>
                <w10:wrap type="square"/>
              </v:shape>
            </w:pict>
          </mc:Fallback>
        </mc:AlternateContent>
      </w:r>
    </w:p>
    <w:p w:rsidR="00C006D4" w:rsidRDefault="00A32689" w:rsidP="00A32689">
      <w:pPr>
        <w:rPr>
          <w:rFonts w:eastAsia="Lucida Sans Unicode"/>
          <w:b/>
          <w:bCs/>
          <w:kern w:val="2"/>
          <w:u w:val="single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>nie należę do tej samej grupy kapitałowej,</w:t>
      </w:r>
    </w:p>
    <w:p w:rsidR="00C006D4" w:rsidRDefault="00C006D4" w:rsidP="00A32689">
      <w:pPr>
        <w:rPr>
          <w:rFonts w:eastAsia="Lucida Sans Unicode"/>
          <w:b/>
          <w:bCs/>
          <w:kern w:val="2"/>
          <w:u w:val="single"/>
          <w:lang w:bidi="hi-IN"/>
        </w:rPr>
      </w:pPr>
    </w:p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A3B06" wp14:editId="4D67414D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314325" cy="2857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89" w:rsidRDefault="00A32689" w:rsidP="00A32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3B06" id="_x0000_s1027" type="#_x0000_t202" style="position:absolute;margin-left:21.75pt;margin-top:8.35pt;width:2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">
                <v:textbox>
                  <w:txbxContent>
                    <w:p w:rsidR="00A32689" w:rsidRDefault="00A32689" w:rsidP="00A32689"/>
                  </w:txbxContent>
                </v:textbox>
                <w10:wrap type="square"/>
              </v:shape>
            </w:pict>
          </mc:Fallback>
        </mc:AlternateContent>
      </w:r>
    </w:p>
    <w:p w:rsid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 xml:space="preserve">należę do tej samej grupy kapitałowej </w:t>
      </w:r>
      <w:r w:rsidRPr="00A32689">
        <w:rPr>
          <w:rFonts w:eastAsia="Lucida Sans Unicode"/>
          <w:b/>
          <w:bCs/>
          <w:kern w:val="2"/>
          <w:lang w:bidi="hi-IN"/>
        </w:rPr>
        <w:t>,</w:t>
      </w:r>
    </w:p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</w:p>
    <w:p w:rsidR="00A27E8B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- z wykonawcami, którzy złożyli oferty w niniejszym postępowaniu o udzielenie zamówienia publicznego tj. </w:t>
      </w:r>
    </w:p>
    <w:tbl>
      <w:tblPr>
        <w:tblW w:w="8930" w:type="dxa"/>
        <w:tblInd w:w="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2498"/>
        <w:gridCol w:w="5844"/>
      </w:tblGrid>
      <w:tr w:rsidR="00A32689" w:rsidRPr="00A32689" w:rsidTr="00B239C6">
        <w:trPr>
          <w:trHeight w:val="21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Nazwa Wykonawcy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Adres Wykonawcy</w:t>
            </w:r>
          </w:p>
        </w:tc>
      </w:tr>
      <w:tr w:rsidR="00A32689" w:rsidRPr="00A32689" w:rsidTr="00B239C6">
        <w:trPr>
          <w:trHeight w:val="4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1.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  <w:tr w:rsidR="00A32689" w:rsidRPr="00A32689" w:rsidTr="00B239C6">
        <w:trPr>
          <w:trHeight w:val="42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2.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</w:p>
    <w:p w:rsidR="00A32689" w:rsidRPr="00C006D4" w:rsidRDefault="00A32689" w:rsidP="00A32689">
      <w:pPr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 w:rsidR="00C006D4"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 :</w:t>
      </w:r>
    </w:p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9043"/>
      </w:tblGrid>
      <w:tr w:rsidR="00A32689" w:rsidRPr="00A32689" w:rsidTr="00A27E8B">
        <w:trPr>
          <w:trHeight w:val="1003"/>
        </w:trPr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89" w:rsidRPr="00A32689" w:rsidRDefault="00A32689" w:rsidP="00A32689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A32689" w:rsidRPr="00A32689" w:rsidRDefault="00A32689" w:rsidP="00A32689">
      <w:pPr>
        <w:rPr>
          <w:rFonts w:eastAsia="Lucida Sans Unicode"/>
          <w:b/>
          <w:bCs/>
          <w:kern w:val="2"/>
          <w:lang w:bidi="hi-IN"/>
        </w:rPr>
      </w:pPr>
    </w:p>
    <w:p w:rsidR="00C006D4" w:rsidRDefault="00C006D4" w:rsidP="00C006D4">
      <w:pPr>
        <w:rPr>
          <w:b/>
          <w:bCs/>
        </w:rPr>
      </w:pPr>
    </w:p>
    <w:p w:rsidR="00C006D4" w:rsidRDefault="00C006D4" w:rsidP="00C006D4">
      <w:pPr>
        <w:rPr>
          <w:b/>
          <w:bCs/>
        </w:rPr>
      </w:pPr>
    </w:p>
    <w:p w:rsidR="00C006D4" w:rsidRDefault="00C006D4" w:rsidP="00C006D4">
      <w:pPr>
        <w:rPr>
          <w:b/>
          <w:bCs/>
        </w:rPr>
      </w:pPr>
    </w:p>
    <w:p w:rsidR="00C006D4" w:rsidRPr="00C006D4" w:rsidRDefault="00C006D4" w:rsidP="00C006D4">
      <w:pPr>
        <w:rPr>
          <w:b/>
          <w:bCs/>
          <w:color w:val="FF0000"/>
          <w:sz w:val="20"/>
        </w:rPr>
      </w:pPr>
      <w:r w:rsidRPr="00C006D4">
        <w:rPr>
          <w:b/>
          <w:bCs/>
          <w:color w:val="FF0000"/>
          <w:sz w:val="20"/>
        </w:rPr>
        <w:t>UWAGA:</w:t>
      </w:r>
    </w:p>
    <w:p w:rsidR="00C006D4" w:rsidRPr="00C006D4" w:rsidRDefault="00C006D4" w:rsidP="00C006D4">
      <w:pPr>
        <w:rPr>
          <w:b/>
          <w:bCs/>
          <w:color w:val="FF0000"/>
          <w:sz w:val="20"/>
        </w:rPr>
      </w:pPr>
      <w:r w:rsidRPr="00C006D4">
        <w:rPr>
          <w:b/>
          <w:bCs/>
          <w:color w:val="FF0000"/>
          <w:sz w:val="20"/>
        </w:rPr>
        <w:t xml:space="preserve">Niniejszy dokument należy opatrzyć zaufanym, osobistym lub kwalifikowanym podpisem elektronicznym. </w:t>
      </w:r>
    </w:p>
    <w:p w:rsidR="00BD1902" w:rsidRPr="00C006D4" w:rsidRDefault="00C006D4">
      <w:pPr>
        <w:rPr>
          <w:b/>
          <w:bCs/>
          <w:color w:val="FF0000"/>
          <w:sz w:val="20"/>
        </w:rPr>
      </w:pPr>
      <w:r w:rsidRPr="00C006D4">
        <w:rPr>
          <w:b/>
          <w:bCs/>
          <w:color w:val="FF0000"/>
          <w:sz w:val="20"/>
        </w:rPr>
        <w:t xml:space="preserve">Nanoszenie jakichkolwiek zmian w treści dokumentu po opatrzeniu </w:t>
      </w:r>
      <w:proofErr w:type="spellStart"/>
      <w:r w:rsidRPr="00C006D4">
        <w:rPr>
          <w:b/>
          <w:bCs/>
          <w:color w:val="FF0000"/>
          <w:sz w:val="20"/>
        </w:rPr>
        <w:t>w.w</w:t>
      </w:r>
      <w:proofErr w:type="spellEnd"/>
      <w:r w:rsidRPr="00C006D4">
        <w:rPr>
          <w:b/>
          <w:bCs/>
          <w:color w:val="FF0000"/>
          <w:sz w:val="20"/>
        </w:rPr>
        <w:t>. podpisem może skutkować naruszeniem integralności podpisu, a w konsekwencji skutkować odrzuceniem oferty.</w:t>
      </w:r>
    </w:p>
    <w:sectPr w:rsidR="00BD1902" w:rsidRPr="00C00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ED" w:rsidRDefault="00A27E8B">
      <w:r>
        <w:separator/>
      </w:r>
    </w:p>
  </w:endnote>
  <w:endnote w:type="continuationSeparator" w:id="0">
    <w:p w:rsidR="009726ED" w:rsidRDefault="00A2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ED" w:rsidRDefault="00A27E8B">
      <w:r>
        <w:separator/>
      </w:r>
    </w:p>
  </w:footnote>
  <w:footnote w:type="continuationSeparator" w:id="0">
    <w:p w:rsidR="009726ED" w:rsidRDefault="00A2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AC" w:rsidRDefault="008C01AC" w:rsidP="008C01AC">
    <w:pPr>
      <w:pStyle w:val="Nagwek"/>
      <w:jc w:val="center"/>
      <w:rPr>
        <w:rFonts w:ascii="Arial" w:hAnsi="Arial" w:cs="Arial"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E41014" wp14:editId="4C49C0DB">
          <wp:simplePos x="0" y="0"/>
          <wp:positionH relativeFrom="column">
            <wp:posOffset>-77099</wp:posOffset>
          </wp:positionH>
          <wp:positionV relativeFrom="paragraph">
            <wp:posOffset>-275202</wp:posOffset>
          </wp:positionV>
          <wp:extent cx="5876925" cy="81851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549">
      <w:rPr>
        <w:rFonts w:ascii="Arial" w:hAnsi="Arial" w:cs="Arial"/>
        <w:sz w:val="18"/>
      </w:rPr>
      <w:t>Sfinansowano w ramach reakcji Unii na pandemię COVID-19</w:t>
    </w:r>
  </w:p>
  <w:p w:rsidR="00AE5226" w:rsidRDefault="008C01AC" w:rsidP="008C01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EA1"/>
    <w:multiLevelType w:val="hybridMultilevel"/>
    <w:tmpl w:val="E65A97EC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D8"/>
    <w:rsid w:val="00775CD8"/>
    <w:rsid w:val="008C01AC"/>
    <w:rsid w:val="009726ED"/>
    <w:rsid w:val="009D670A"/>
    <w:rsid w:val="00A27E8B"/>
    <w:rsid w:val="00A32689"/>
    <w:rsid w:val="00BD1902"/>
    <w:rsid w:val="00C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3205-14F5-44BC-8C41-96760D5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CD8"/>
  </w:style>
  <w:style w:type="character" w:customStyle="1" w:styleId="NagwekZnak">
    <w:name w:val="Nagłówek Znak"/>
    <w:basedOn w:val="Domylnaczcionkaakapitu"/>
    <w:link w:val="Nagwek"/>
    <w:uiPriority w:val="99"/>
    <w:rsid w:val="00775C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qFormat/>
    <w:rsid w:val="00775CD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75CD8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A3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C0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A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2022-07-07T06:54:00Z</dcterms:created>
  <dcterms:modified xsi:type="dcterms:W3CDTF">2022-07-22T07:49:00Z</dcterms:modified>
</cp:coreProperties>
</file>