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eastAsiaTheme="majorEastAsia" w:hAnsi="Arial" w:cs="Arial"/>
          <w:b/>
          <w:bCs/>
          <w:caps/>
          <w:color w:val="365F91" w:themeColor="accent1" w:themeShade="BF"/>
          <w:sz w:val="24"/>
          <w:szCs w:val="28"/>
          <w:lang w:eastAsia="en-US"/>
        </w:rPr>
        <w:id w:val="-2072724738"/>
        <w:docPartObj>
          <w:docPartGallery w:val="Cover Pages"/>
          <w:docPartUnique/>
        </w:docPartObj>
      </w:sdtPr>
      <w:sdtEndPr>
        <w:rPr>
          <w:rFonts w:eastAsiaTheme="minorHAnsi"/>
          <w:caps w:val="0"/>
          <w:sz w:val="22"/>
        </w:rPr>
      </w:sdtEndPr>
      <w:sdtContent>
        <w:tbl>
          <w:tblPr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8493"/>
          </w:tblGrid>
          <w:tr w:rsidR="00540A55" w:rsidRPr="00A14B58" w:rsidTr="00D6707B">
            <w:trPr>
              <w:trHeight w:val="983"/>
              <w:jc w:val="center"/>
            </w:trPr>
            <w:sdt>
              <w:sdtPr>
                <w:rPr>
                  <w:rFonts w:ascii="Arial" w:eastAsiaTheme="majorEastAsia" w:hAnsi="Arial" w:cs="Arial"/>
                  <w:b/>
                  <w:bCs/>
                  <w:caps/>
                  <w:color w:val="365F91" w:themeColor="accent1" w:themeShade="BF"/>
                  <w:sz w:val="24"/>
                  <w:szCs w:val="28"/>
                  <w:lang w:eastAsia="en-US"/>
                </w:rPr>
                <w:alias w:val="Firma"/>
                <w:tag w:val="Firma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 w:multiLine="1"/>
              </w:sdtPr>
              <w:sdtEndPr>
                <w:rPr>
                  <w:bCs w:val="0"/>
                  <w:color w:val="auto"/>
                  <w:spacing w:val="40"/>
                  <w:sz w:val="28"/>
                  <w:szCs w:val="22"/>
                  <w:lang w:eastAsia="pl-PL"/>
                </w:rPr>
              </w:sdtEndPr>
              <w:sdtContent>
                <w:tc>
                  <w:tcPr>
                    <w:tcW w:w="5000" w:type="pct"/>
                  </w:tcPr>
                  <w:p w:rsidR="00540A55" w:rsidRPr="00A14B58" w:rsidRDefault="0003648B" w:rsidP="0003648B">
                    <w:pPr>
                      <w:pStyle w:val="Bezodstpw"/>
                      <w:jc w:val="center"/>
                      <w:rPr>
                        <w:rFonts w:ascii="Arial" w:eastAsiaTheme="majorEastAsia" w:hAnsi="Arial" w:cs="Arial"/>
                        <w:caps/>
                      </w:rPr>
                    </w:pPr>
                    <w:r>
                      <w:rPr>
                        <w:rFonts w:ascii="Arial" w:eastAsiaTheme="majorEastAsia" w:hAnsi="Arial" w:cs="Arial"/>
                        <w:caps/>
                        <w:sz w:val="24"/>
                        <w:lang w:eastAsia="en-US"/>
                      </w:rPr>
                      <w:t xml:space="preserve">4 wojskowy oddział gospodarczy </w:t>
                    </w:r>
                    <w:r>
                      <w:rPr>
                        <w:rFonts w:ascii="Arial" w:eastAsiaTheme="majorEastAsia" w:hAnsi="Arial" w:cs="Arial"/>
                        <w:caps/>
                        <w:sz w:val="24"/>
                        <w:lang w:eastAsia="en-US"/>
                      </w:rPr>
                      <w:br/>
                      <w:t>w gliwicach</w:t>
                    </w:r>
                    <w:r>
                      <w:rPr>
                        <w:rFonts w:ascii="Arial" w:eastAsiaTheme="majorEastAsia" w:hAnsi="Arial" w:cs="Arial"/>
                        <w:caps/>
                        <w:sz w:val="24"/>
                        <w:lang w:eastAsia="en-US"/>
                      </w:rPr>
                      <w:br/>
                      <w:t>ul. Gen. andersa 47, 44-121 gliwice</w:t>
                    </w:r>
                  </w:p>
                </w:tc>
              </w:sdtContent>
            </w:sdt>
          </w:tr>
          <w:tr w:rsidR="0003648B" w:rsidRPr="00A14B58" w:rsidTr="00D6707B">
            <w:trPr>
              <w:trHeight w:val="2111"/>
              <w:jc w:val="center"/>
            </w:trPr>
            <w:tc>
              <w:tcPr>
                <w:tcW w:w="5000" w:type="pct"/>
              </w:tcPr>
              <w:p w:rsidR="0003648B" w:rsidRDefault="0003648B" w:rsidP="0003648B">
                <w:pPr>
                  <w:pStyle w:val="Bezodstpw"/>
                  <w:jc w:val="center"/>
                  <w:rPr>
                    <w:rFonts w:ascii="Arial" w:eastAsiaTheme="majorEastAsia" w:hAnsi="Arial" w:cs="Arial"/>
                    <w:b/>
                    <w:bCs/>
                    <w:caps/>
                    <w:color w:val="365F91" w:themeColor="accent1" w:themeShade="BF"/>
                    <w:sz w:val="24"/>
                    <w:szCs w:val="28"/>
                    <w:lang w:eastAsia="en-US"/>
                  </w:rPr>
                </w:pPr>
              </w:p>
            </w:tc>
          </w:tr>
          <w:tr w:rsidR="00540A55" w:rsidRPr="00A14B58" w:rsidTr="00D6707B">
            <w:trPr>
              <w:trHeight w:val="1440"/>
              <w:jc w:val="center"/>
            </w:trPr>
            <w:sdt>
              <w:sdtPr>
                <w:rPr>
                  <w:rFonts w:ascii="Arial" w:eastAsiaTheme="majorEastAsia" w:hAnsi="Arial" w:cs="Arial"/>
                  <w:sz w:val="56"/>
                </w:rPr>
                <w:alias w:val="Tytuł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540A55" w:rsidRPr="00A14B58" w:rsidRDefault="004030B1" w:rsidP="004030B1">
                    <w:pPr>
                      <w:pStyle w:val="Bezodstpw"/>
                      <w:jc w:val="center"/>
                      <w:rPr>
                        <w:rFonts w:ascii="Arial" w:eastAsiaTheme="majorEastAsia" w:hAnsi="Arial" w:cs="Arial"/>
                      </w:rPr>
                    </w:pPr>
                    <w:r w:rsidRPr="004030B1">
                      <w:rPr>
                        <w:rFonts w:ascii="Arial" w:eastAsiaTheme="majorEastAsia" w:hAnsi="Arial" w:cs="Arial"/>
                        <w:sz w:val="56"/>
                      </w:rPr>
                      <w:t>Opis przedmiotu zamówienia</w:t>
                    </w:r>
                  </w:p>
                </w:tc>
              </w:sdtContent>
            </w:sdt>
          </w:tr>
          <w:tr w:rsidR="00540A55" w:rsidRPr="00A14B58" w:rsidTr="00D6707B">
            <w:trPr>
              <w:trHeight w:val="2094"/>
              <w:jc w:val="center"/>
            </w:trPr>
            <w:tc>
              <w:tcPr>
                <w:tcW w:w="5000" w:type="pct"/>
                <w:vAlign w:val="center"/>
              </w:tcPr>
              <w:p w:rsidR="00540A55" w:rsidRPr="00D6707B" w:rsidRDefault="00876CF9" w:rsidP="004A1982">
                <w:pPr>
                  <w:pStyle w:val="Bezodstpw"/>
                  <w:jc w:val="both"/>
                  <w:rPr>
                    <w:rFonts w:ascii="Arial" w:eastAsiaTheme="majorEastAsia" w:hAnsi="Arial" w:cs="Arial"/>
                    <w:b/>
                    <w:sz w:val="28"/>
                    <w:szCs w:val="28"/>
                  </w:rPr>
                </w:pPr>
                <w:r w:rsidRPr="00876CF9">
                  <w:rPr>
                    <w:rFonts w:ascii="Arial" w:eastAsiaTheme="majorEastAsia" w:hAnsi="Arial" w:cs="Arial"/>
                    <w:b/>
                    <w:sz w:val="28"/>
                    <w:szCs w:val="28"/>
                  </w:rPr>
                  <w:t xml:space="preserve">Przegląd i konserwacja </w:t>
                </w:r>
                <w:r w:rsidR="004A1982">
                  <w:rPr>
                    <w:rFonts w:ascii="Arial" w:eastAsiaTheme="majorEastAsia" w:hAnsi="Arial" w:cs="Arial"/>
                    <w:b/>
                    <w:sz w:val="28"/>
                    <w:szCs w:val="28"/>
                  </w:rPr>
                  <w:t xml:space="preserve">centrali wentylacyjnej </w:t>
                </w:r>
                <w:r w:rsidR="00337829">
                  <w:rPr>
                    <w:rFonts w:ascii="Arial" w:eastAsiaTheme="majorEastAsia" w:hAnsi="Arial" w:cs="Arial"/>
                    <w:b/>
                    <w:sz w:val="28"/>
                    <w:szCs w:val="28"/>
                  </w:rPr>
                  <w:t xml:space="preserve">KLIMOR </w:t>
                </w:r>
                <w:r w:rsidR="002C3CE2">
                  <w:rPr>
                    <w:rFonts w:ascii="Arial" w:eastAsiaTheme="majorEastAsia" w:hAnsi="Arial" w:cs="Arial"/>
                    <w:b/>
                    <w:sz w:val="28"/>
                    <w:szCs w:val="28"/>
                  </w:rPr>
                  <w:t>MCKS</w:t>
                </w:r>
                <w:r w:rsidR="00337829">
                  <w:rPr>
                    <w:rFonts w:ascii="Arial" w:eastAsiaTheme="majorEastAsia" w:hAnsi="Arial" w:cs="Arial"/>
                    <w:b/>
                    <w:sz w:val="28"/>
                    <w:szCs w:val="28"/>
                  </w:rPr>
                  <w:t>011525R N1</w:t>
                </w:r>
                <w:r w:rsidR="002C3CE2">
                  <w:rPr>
                    <w:rFonts w:ascii="Arial" w:eastAsiaTheme="majorEastAsia" w:hAnsi="Arial" w:cs="Arial"/>
                    <w:b/>
                    <w:sz w:val="28"/>
                    <w:szCs w:val="28"/>
                  </w:rPr>
                  <w:t xml:space="preserve"> </w:t>
                </w:r>
                <w:r w:rsidR="004A1982">
                  <w:rPr>
                    <w:rFonts w:ascii="Arial" w:eastAsiaTheme="majorEastAsia" w:hAnsi="Arial" w:cs="Arial"/>
                    <w:b/>
                    <w:sz w:val="28"/>
                    <w:szCs w:val="28"/>
                  </w:rPr>
                  <w:t>w Toszku</w:t>
                </w:r>
              </w:p>
            </w:tc>
          </w:tr>
        </w:tbl>
        <w:p w:rsidR="00540A55" w:rsidRPr="00A14B58" w:rsidRDefault="00540A55" w:rsidP="00635F17">
          <w:pPr>
            <w:rPr>
              <w:rFonts w:cs="Arial"/>
              <w:sz w:val="22"/>
            </w:rPr>
          </w:pPr>
        </w:p>
        <w:p w:rsidR="00540A55" w:rsidRPr="00A14B58" w:rsidRDefault="00540A55" w:rsidP="00635F17">
          <w:pPr>
            <w:rPr>
              <w:rFonts w:cs="Arial"/>
              <w:sz w:val="22"/>
            </w:rPr>
          </w:pPr>
        </w:p>
        <w:p w:rsidR="00540A55" w:rsidRPr="00A14B58" w:rsidRDefault="00540A55" w:rsidP="00635F17">
          <w:pPr>
            <w:rPr>
              <w:rFonts w:cs="Arial"/>
              <w:b/>
              <w:sz w:val="22"/>
            </w:rPr>
          </w:pPr>
        </w:p>
        <w:p w:rsidR="00540A55" w:rsidRPr="00A14B58" w:rsidRDefault="00540A55" w:rsidP="00635F17">
          <w:pPr>
            <w:rPr>
              <w:rFonts w:cs="Arial"/>
              <w:i/>
              <w:sz w:val="22"/>
            </w:rPr>
          </w:pPr>
          <w:r w:rsidRPr="00A14B58">
            <w:rPr>
              <w:rFonts w:cs="Arial"/>
              <w:b/>
              <w:sz w:val="22"/>
            </w:rPr>
            <w:t>Inwestor:</w:t>
          </w:r>
          <w:r w:rsidRPr="00A14B58">
            <w:rPr>
              <w:rFonts w:cs="Arial"/>
              <w:sz w:val="22"/>
            </w:rPr>
            <w:t xml:space="preserve"> </w:t>
          </w:r>
          <w:r w:rsidRPr="00A14B58">
            <w:rPr>
              <w:rFonts w:cs="Arial"/>
              <w:sz w:val="22"/>
            </w:rPr>
            <w:tab/>
          </w:r>
          <w:r w:rsidRPr="00A14B58">
            <w:rPr>
              <w:rFonts w:cs="Arial"/>
              <w:i/>
              <w:sz w:val="22"/>
            </w:rPr>
            <w:t>4 Wojskowy Oddział Gospodarczy w Gliwicach</w:t>
          </w:r>
        </w:p>
        <w:p w:rsidR="00540A55" w:rsidRPr="00C053C6" w:rsidRDefault="00540A55" w:rsidP="00635F17">
          <w:pPr>
            <w:rPr>
              <w:rFonts w:cs="Arial"/>
              <w:i/>
              <w:sz w:val="22"/>
              <w:lang w:val="en-US"/>
            </w:rPr>
          </w:pPr>
          <w:r w:rsidRPr="00A14B58">
            <w:rPr>
              <w:rFonts w:cs="Arial"/>
              <w:i/>
              <w:sz w:val="22"/>
            </w:rPr>
            <w:tab/>
          </w:r>
          <w:r w:rsidRPr="00A14B58">
            <w:rPr>
              <w:rFonts w:cs="Arial"/>
              <w:i/>
              <w:sz w:val="22"/>
            </w:rPr>
            <w:tab/>
          </w:r>
          <w:r w:rsidRPr="00C053C6">
            <w:rPr>
              <w:rFonts w:cs="Arial"/>
              <w:i/>
              <w:sz w:val="22"/>
              <w:lang w:val="en-US"/>
            </w:rPr>
            <w:t>ul. Gen. Andersa 47, 44-121 Gliwice</w:t>
          </w:r>
        </w:p>
        <w:p w:rsidR="00540A55" w:rsidRPr="00C053C6" w:rsidRDefault="00540A55" w:rsidP="00635F17">
          <w:pPr>
            <w:rPr>
              <w:rFonts w:cs="Arial"/>
              <w:sz w:val="22"/>
              <w:lang w:val="en-US"/>
            </w:rPr>
          </w:pPr>
        </w:p>
        <w:p w:rsidR="00540A55" w:rsidRPr="00C053C6" w:rsidRDefault="00540A55" w:rsidP="00635F17">
          <w:pPr>
            <w:rPr>
              <w:rFonts w:cs="Arial"/>
              <w:sz w:val="22"/>
              <w:lang w:val="en-US"/>
            </w:rPr>
          </w:pPr>
        </w:p>
        <w:p w:rsidR="007741E1" w:rsidRPr="00C053C6" w:rsidRDefault="00540A55" w:rsidP="00635F17">
          <w:pPr>
            <w:jc w:val="both"/>
            <w:rPr>
              <w:rFonts w:cs="Arial"/>
              <w:b/>
              <w:sz w:val="22"/>
              <w:lang w:val="en-US"/>
            </w:rPr>
          </w:pPr>
          <w:r w:rsidRPr="00C053C6">
            <w:rPr>
              <w:rFonts w:cs="Arial"/>
              <w:b/>
              <w:sz w:val="22"/>
              <w:lang w:val="en-US"/>
            </w:rPr>
            <w:t>Kod CPV:</w:t>
          </w:r>
          <w:r w:rsidRPr="00C053C6">
            <w:rPr>
              <w:rFonts w:cs="Arial"/>
              <w:b/>
              <w:sz w:val="22"/>
              <w:lang w:val="en-US"/>
            </w:rPr>
            <w:tab/>
          </w:r>
        </w:p>
        <w:p w:rsidR="00BC7922" w:rsidRDefault="00BC7922" w:rsidP="00635F17">
          <w:pPr>
            <w:ind w:left="1418" w:hanging="1418"/>
            <w:jc w:val="both"/>
            <w:rPr>
              <w:rFonts w:cs="Arial"/>
              <w:i/>
              <w:sz w:val="22"/>
            </w:rPr>
          </w:pPr>
          <w:r w:rsidRPr="00A14B58">
            <w:rPr>
              <w:rFonts w:cs="Arial"/>
              <w:i/>
              <w:sz w:val="22"/>
            </w:rPr>
            <w:t xml:space="preserve">50730000-1 </w:t>
          </w:r>
          <w:r>
            <w:rPr>
              <w:rFonts w:cs="Arial"/>
              <w:i/>
              <w:sz w:val="22"/>
            </w:rPr>
            <w:tab/>
          </w:r>
          <w:r w:rsidRPr="00A14B58">
            <w:rPr>
              <w:rFonts w:cs="Arial"/>
              <w:i/>
              <w:sz w:val="22"/>
            </w:rPr>
            <w:t>Usługi w zakresie napraw i konserwacji układów chłodzących</w:t>
          </w:r>
          <w:r w:rsidRPr="007741E1">
            <w:rPr>
              <w:rFonts w:cs="Arial"/>
              <w:i/>
              <w:sz w:val="22"/>
            </w:rPr>
            <w:t xml:space="preserve"> </w:t>
          </w:r>
        </w:p>
        <w:p w:rsidR="00540A55" w:rsidRPr="00A14B58" w:rsidRDefault="00540A55" w:rsidP="00635F17">
          <w:pPr>
            <w:rPr>
              <w:rFonts w:cs="Arial"/>
              <w:sz w:val="22"/>
            </w:rPr>
          </w:pPr>
        </w:p>
        <w:p w:rsidR="00540A55" w:rsidRPr="00A14B58" w:rsidRDefault="00540A55" w:rsidP="00635F17">
          <w:pPr>
            <w:rPr>
              <w:rFonts w:cs="Arial"/>
              <w:sz w:val="22"/>
            </w:rPr>
          </w:pPr>
        </w:p>
        <w:p w:rsidR="00533C39" w:rsidRDefault="00533C39" w:rsidP="00533C39">
          <w:pPr>
            <w:pStyle w:val="Stopka"/>
            <w:jc w:val="center"/>
            <w:rPr>
              <w:b/>
              <w:spacing w:val="40"/>
            </w:rPr>
          </w:pPr>
        </w:p>
        <w:p w:rsidR="00533C39" w:rsidRDefault="00533C39" w:rsidP="00533C39">
          <w:pPr>
            <w:pStyle w:val="Stopka"/>
            <w:jc w:val="center"/>
            <w:rPr>
              <w:b/>
              <w:spacing w:val="40"/>
            </w:rPr>
          </w:pPr>
        </w:p>
        <w:p w:rsidR="00533C39" w:rsidRDefault="00533C39" w:rsidP="00533C39">
          <w:pPr>
            <w:pStyle w:val="Stopka"/>
            <w:jc w:val="center"/>
            <w:rPr>
              <w:b/>
              <w:spacing w:val="40"/>
            </w:rPr>
          </w:pPr>
        </w:p>
        <w:p w:rsidR="00533C39" w:rsidRDefault="00533C39" w:rsidP="00533C39">
          <w:pPr>
            <w:pStyle w:val="Stopka"/>
            <w:jc w:val="center"/>
            <w:rPr>
              <w:b/>
              <w:spacing w:val="40"/>
            </w:rPr>
          </w:pPr>
        </w:p>
        <w:p w:rsidR="00533C39" w:rsidRDefault="00533C39" w:rsidP="00533C39">
          <w:pPr>
            <w:pStyle w:val="Stopka"/>
            <w:jc w:val="center"/>
            <w:rPr>
              <w:b/>
              <w:spacing w:val="40"/>
            </w:rPr>
          </w:pPr>
        </w:p>
        <w:p w:rsidR="00533C39" w:rsidRDefault="00533C39" w:rsidP="00533C39">
          <w:pPr>
            <w:pStyle w:val="Stopka"/>
            <w:jc w:val="center"/>
            <w:rPr>
              <w:b/>
              <w:spacing w:val="40"/>
            </w:rPr>
          </w:pPr>
        </w:p>
        <w:p w:rsidR="00533C39" w:rsidRDefault="00533C39" w:rsidP="00533C39">
          <w:pPr>
            <w:pStyle w:val="Stopka"/>
            <w:jc w:val="center"/>
            <w:rPr>
              <w:b/>
              <w:spacing w:val="40"/>
            </w:rPr>
          </w:pPr>
        </w:p>
        <w:p w:rsidR="00533C39" w:rsidRDefault="00533C39" w:rsidP="00533C39">
          <w:pPr>
            <w:pStyle w:val="Stopka"/>
            <w:jc w:val="center"/>
            <w:rPr>
              <w:b/>
              <w:spacing w:val="40"/>
            </w:rPr>
          </w:pPr>
        </w:p>
        <w:p w:rsidR="00533C39" w:rsidRDefault="00533C39" w:rsidP="00533C39">
          <w:pPr>
            <w:pStyle w:val="Stopka"/>
            <w:jc w:val="center"/>
            <w:rPr>
              <w:b/>
              <w:spacing w:val="40"/>
            </w:rPr>
          </w:pPr>
        </w:p>
        <w:p w:rsidR="004A1982" w:rsidRDefault="004A1982" w:rsidP="00533C39">
          <w:pPr>
            <w:pStyle w:val="Stopka"/>
            <w:jc w:val="center"/>
            <w:rPr>
              <w:b/>
              <w:spacing w:val="40"/>
            </w:rPr>
          </w:pPr>
        </w:p>
        <w:p w:rsidR="00533C39" w:rsidRDefault="00533C39" w:rsidP="00533C39">
          <w:pPr>
            <w:pStyle w:val="Stopka"/>
            <w:jc w:val="center"/>
            <w:rPr>
              <w:b/>
              <w:spacing w:val="40"/>
            </w:rPr>
          </w:pPr>
        </w:p>
        <w:p w:rsidR="00533C39" w:rsidRDefault="00533C39" w:rsidP="00CE7B97">
          <w:pPr>
            <w:pStyle w:val="Stopka"/>
            <w:rPr>
              <w:b/>
              <w:spacing w:val="40"/>
            </w:rPr>
          </w:pPr>
        </w:p>
        <w:p w:rsidR="00533C39" w:rsidRDefault="00533C39" w:rsidP="00533C39">
          <w:pPr>
            <w:pStyle w:val="Stopka"/>
            <w:jc w:val="center"/>
            <w:rPr>
              <w:b/>
              <w:spacing w:val="40"/>
            </w:rPr>
          </w:pPr>
        </w:p>
        <w:p w:rsidR="00533C39" w:rsidRPr="00540A55" w:rsidRDefault="00533C39" w:rsidP="00533C39">
          <w:pPr>
            <w:pStyle w:val="Stopka"/>
            <w:jc w:val="center"/>
            <w:rPr>
              <w:b/>
              <w:spacing w:val="40"/>
            </w:rPr>
          </w:pPr>
          <w:r>
            <w:rPr>
              <w:b/>
              <w:spacing w:val="40"/>
            </w:rPr>
            <w:t xml:space="preserve">BYTOM </w:t>
          </w:r>
          <w:r w:rsidR="004A1982">
            <w:rPr>
              <w:b/>
              <w:spacing w:val="40"/>
            </w:rPr>
            <w:t>WRZESIEŃ</w:t>
          </w:r>
          <w:r>
            <w:rPr>
              <w:b/>
              <w:spacing w:val="40"/>
            </w:rPr>
            <w:t xml:space="preserve"> </w:t>
          </w:r>
          <w:r w:rsidRPr="00540A55">
            <w:rPr>
              <w:b/>
              <w:spacing w:val="40"/>
            </w:rPr>
            <w:t>20</w:t>
          </w:r>
          <w:r>
            <w:rPr>
              <w:b/>
              <w:spacing w:val="40"/>
            </w:rPr>
            <w:t>2</w:t>
          </w:r>
          <w:r w:rsidR="004A1982">
            <w:rPr>
              <w:b/>
              <w:spacing w:val="40"/>
            </w:rPr>
            <w:t>4</w:t>
          </w:r>
          <w:r>
            <w:rPr>
              <w:b/>
              <w:spacing w:val="40"/>
            </w:rPr>
            <w:t>r.</w:t>
          </w:r>
        </w:p>
        <w:p w:rsidR="00635F17" w:rsidRDefault="00635F17">
          <w:pPr>
            <w:rPr>
              <w:rFonts w:cs="Arial"/>
              <w:sz w:val="22"/>
            </w:rPr>
          </w:pPr>
        </w:p>
        <w:p w:rsidR="00540A55" w:rsidRPr="00493142" w:rsidRDefault="009E06CA" w:rsidP="00493142">
          <w:pPr>
            <w:pStyle w:val="Nagwek1"/>
            <w:numPr>
              <w:ilvl w:val="0"/>
              <w:numId w:val="2"/>
            </w:numPr>
            <w:spacing w:before="0"/>
            <w:ind w:left="357" w:hanging="357"/>
            <w:rPr>
              <w:rFonts w:ascii="Arial" w:hAnsi="Arial" w:cs="Arial"/>
              <w:color w:val="auto"/>
              <w:sz w:val="22"/>
              <w:szCs w:val="22"/>
            </w:rPr>
          </w:pPr>
          <w:r w:rsidRPr="00493142">
            <w:rPr>
              <w:rFonts w:ascii="Arial" w:hAnsi="Arial" w:cs="Arial"/>
              <w:color w:val="auto"/>
              <w:sz w:val="22"/>
              <w:szCs w:val="22"/>
            </w:rPr>
            <w:lastRenderedPageBreak/>
            <w:t>NAZWA NADANA ZAMÓWIENIU PRZEZ ZAMAWIAJĄCEGO</w:t>
          </w:r>
        </w:p>
        <w:p w:rsidR="005C5203" w:rsidRPr="00876CF9" w:rsidRDefault="005C5203" w:rsidP="00C437B2">
          <w:pPr>
            <w:jc w:val="both"/>
            <w:rPr>
              <w:rFonts w:cs="Arial"/>
              <w:sz w:val="22"/>
            </w:rPr>
          </w:pPr>
          <w:r w:rsidRPr="00876CF9">
            <w:rPr>
              <w:rFonts w:cs="Arial"/>
              <w:sz w:val="22"/>
            </w:rPr>
            <w:t>„</w:t>
          </w:r>
          <w:r w:rsidR="00876CF9" w:rsidRPr="00876CF9">
            <w:rPr>
              <w:rFonts w:cs="Arial"/>
              <w:sz w:val="22"/>
            </w:rPr>
            <w:t xml:space="preserve">Przegląd i konserwacja </w:t>
          </w:r>
          <w:r w:rsidR="004A1982">
            <w:rPr>
              <w:rFonts w:cs="Arial"/>
              <w:sz w:val="22"/>
            </w:rPr>
            <w:t>centrali wentylacyjnej</w:t>
          </w:r>
          <w:r w:rsidR="002C3CE2">
            <w:rPr>
              <w:rFonts w:cs="Arial"/>
              <w:sz w:val="22"/>
            </w:rPr>
            <w:t xml:space="preserve"> </w:t>
          </w:r>
          <w:r w:rsidR="00337829">
            <w:rPr>
              <w:rFonts w:cs="Arial"/>
              <w:sz w:val="22"/>
            </w:rPr>
            <w:t xml:space="preserve">KLIMOR </w:t>
          </w:r>
          <w:r w:rsidR="002C3CE2">
            <w:rPr>
              <w:rFonts w:cs="Arial"/>
              <w:sz w:val="22"/>
            </w:rPr>
            <w:t>MCKS</w:t>
          </w:r>
          <w:r w:rsidR="00337829">
            <w:rPr>
              <w:rFonts w:cs="Arial"/>
              <w:sz w:val="22"/>
            </w:rPr>
            <w:t>011525R N1</w:t>
          </w:r>
          <w:r w:rsidR="004A1982">
            <w:rPr>
              <w:rFonts w:cs="Arial"/>
              <w:sz w:val="22"/>
            </w:rPr>
            <w:t xml:space="preserve"> w Toszku</w:t>
          </w:r>
          <w:r w:rsidRPr="00876CF9">
            <w:rPr>
              <w:rFonts w:cs="Arial"/>
              <w:sz w:val="22"/>
            </w:rPr>
            <w:t>”.</w:t>
          </w:r>
        </w:p>
        <w:p w:rsidR="00540A55" w:rsidRPr="00493142" w:rsidRDefault="009E06CA" w:rsidP="00493142">
          <w:pPr>
            <w:pStyle w:val="Nagwek1"/>
            <w:numPr>
              <w:ilvl w:val="0"/>
              <w:numId w:val="2"/>
            </w:numPr>
            <w:spacing w:before="120"/>
            <w:ind w:left="357" w:hanging="357"/>
            <w:rPr>
              <w:rFonts w:ascii="Arial" w:hAnsi="Arial" w:cs="Arial"/>
              <w:color w:val="auto"/>
              <w:sz w:val="22"/>
              <w:szCs w:val="22"/>
            </w:rPr>
          </w:pPr>
          <w:r w:rsidRPr="00493142">
            <w:rPr>
              <w:rFonts w:ascii="Arial" w:hAnsi="Arial" w:cs="Arial"/>
              <w:color w:val="auto"/>
              <w:sz w:val="22"/>
              <w:szCs w:val="22"/>
            </w:rPr>
            <w:t xml:space="preserve">PRZEDMIOT I ZAKRES </w:t>
          </w:r>
          <w:r w:rsidR="004030B1">
            <w:rPr>
              <w:rFonts w:ascii="Arial" w:hAnsi="Arial" w:cs="Arial"/>
              <w:color w:val="auto"/>
              <w:sz w:val="22"/>
              <w:szCs w:val="22"/>
            </w:rPr>
            <w:t>USŁUGI</w:t>
          </w:r>
        </w:p>
        <w:p w:rsidR="009F72C2" w:rsidRPr="00493142" w:rsidRDefault="009F72C2" w:rsidP="00493142">
          <w:pPr>
            <w:pStyle w:val="Nagwek2"/>
            <w:numPr>
              <w:ilvl w:val="0"/>
              <w:numId w:val="3"/>
            </w:numPr>
            <w:spacing w:before="120"/>
            <w:ind w:left="357" w:hanging="357"/>
            <w:rPr>
              <w:rFonts w:ascii="Arial" w:hAnsi="Arial" w:cs="Arial"/>
              <w:color w:val="auto"/>
              <w:sz w:val="22"/>
              <w:szCs w:val="22"/>
            </w:rPr>
          </w:pPr>
          <w:r w:rsidRPr="00493142">
            <w:rPr>
              <w:rFonts w:ascii="Arial" w:hAnsi="Arial" w:cs="Arial"/>
              <w:color w:val="auto"/>
              <w:sz w:val="22"/>
              <w:szCs w:val="22"/>
            </w:rPr>
            <w:t>Przedmiot zamówienia</w:t>
          </w:r>
        </w:p>
        <w:p w:rsidR="00BC7922" w:rsidRPr="00493142" w:rsidRDefault="006F714A" w:rsidP="00493142">
          <w:pPr>
            <w:pStyle w:val="Akapitzlist"/>
            <w:numPr>
              <w:ilvl w:val="0"/>
              <w:numId w:val="10"/>
            </w:numPr>
            <w:ind w:left="714" w:hanging="357"/>
            <w:jc w:val="both"/>
            <w:rPr>
              <w:rFonts w:cs="Arial"/>
              <w:sz w:val="22"/>
            </w:rPr>
          </w:pPr>
          <w:r w:rsidRPr="00493142">
            <w:rPr>
              <w:rFonts w:cs="Arial"/>
              <w:sz w:val="22"/>
            </w:rPr>
            <w:t>Przedmiotem zamówienia są usługi przeglądu</w:t>
          </w:r>
          <w:r w:rsidR="00BC7922" w:rsidRPr="00493142">
            <w:rPr>
              <w:rFonts w:cs="Arial"/>
              <w:sz w:val="22"/>
            </w:rPr>
            <w:t xml:space="preserve"> i</w:t>
          </w:r>
          <w:r w:rsidRPr="00493142">
            <w:rPr>
              <w:rFonts w:cs="Arial"/>
              <w:sz w:val="22"/>
            </w:rPr>
            <w:t xml:space="preserve"> konserwacji </w:t>
          </w:r>
          <w:r w:rsidR="004A1982">
            <w:rPr>
              <w:rFonts w:cs="Arial"/>
              <w:sz w:val="22"/>
            </w:rPr>
            <w:t xml:space="preserve">centrali wentylacyjnej </w:t>
          </w:r>
          <w:r w:rsidR="00337829">
            <w:rPr>
              <w:rFonts w:cs="Arial"/>
              <w:sz w:val="22"/>
            </w:rPr>
            <w:t xml:space="preserve">KLIMOR </w:t>
          </w:r>
          <w:r w:rsidR="004A1982">
            <w:rPr>
              <w:rFonts w:cs="Arial"/>
              <w:sz w:val="22"/>
            </w:rPr>
            <w:t>MCKS</w:t>
          </w:r>
          <w:r w:rsidR="00337829">
            <w:rPr>
              <w:rFonts w:cs="Arial"/>
              <w:sz w:val="22"/>
            </w:rPr>
            <w:t>011525R N1</w:t>
          </w:r>
          <w:r w:rsidR="002C3CE2">
            <w:rPr>
              <w:rFonts w:cs="Arial"/>
              <w:sz w:val="22"/>
            </w:rPr>
            <w:t xml:space="preserve"> </w:t>
          </w:r>
          <w:r w:rsidR="00BC7922" w:rsidRPr="00493142">
            <w:rPr>
              <w:rFonts w:cs="Arial"/>
              <w:sz w:val="22"/>
            </w:rPr>
            <w:t>znajdując</w:t>
          </w:r>
          <w:r w:rsidR="004A1982">
            <w:rPr>
              <w:rFonts w:cs="Arial"/>
              <w:sz w:val="22"/>
            </w:rPr>
            <w:t>ej</w:t>
          </w:r>
          <w:r w:rsidR="00BC7922" w:rsidRPr="00493142">
            <w:rPr>
              <w:rFonts w:cs="Arial"/>
              <w:sz w:val="22"/>
            </w:rPr>
            <w:t xml:space="preserve"> się na terenie kompleks</w:t>
          </w:r>
          <w:r w:rsidR="004A1982">
            <w:rPr>
              <w:rFonts w:cs="Arial"/>
              <w:sz w:val="22"/>
            </w:rPr>
            <w:t>u</w:t>
          </w:r>
          <w:r w:rsidR="00BC7922" w:rsidRPr="00493142">
            <w:rPr>
              <w:rFonts w:cs="Arial"/>
              <w:sz w:val="22"/>
            </w:rPr>
            <w:t xml:space="preserve"> wojskow</w:t>
          </w:r>
          <w:r w:rsidR="004A1982">
            <w:rPr>
              <w:rFonts w:cs="Arial"/>
              <w:sz w:val="22"/>
            </w:rPr>
            <w:t>ego</w:t>
          </w:r>
          <w:r w:rsidR="00BC7922" w:rsidRPr="00493142">
            <w:rPr>
              <w:rFonts w:cs="Arial"/>
              <w:sz w:val="22"/>
            </w:rPr>
            <w:t xml:space="preserve">: </w:t>
          </w:r>
        </w:p>
        <w:p w:rsidR="008270EA" w:rsidRPr="00493142" w:rsidRDefault="00F119FE" w:rsidP="00493142">
          <w:pPr>
            <w:pStyle w:val="Akapitzlist"/>
            <w:numPr>
              <w:ilvl w:val="0"/>
              <w:numId w:val="32"/>
            </w:numPr>
            <w:ind w:left="1071" w:hanging="357"/>
            <w:jc w:val="both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>K</w:t>
          </w:r>
          <w:r w:rsidR="006669E6">
            <w:rPr>
              <w:rFonts w:cs="Arial"/>
              <w:sz w:val="22"/>
            </w:rPr>
            <w:t xml:space="preserve">W Toszek </w:t>
          </w:r>
          <w:r w:rsidR="00E7570A" w:rsidRPr="00493142">
            <w:rPr>
              <w:rFonts w:cs="Arial"/>
              <w:sz w:val="22"/>
            </w:rPr>
            <w:t>budynek</w:t>
          </w:r>
          <w:r w:rsidR="002C3CE2">
            <w:rPr>
              <w:rFonts w:cs="Arial"/>
              <w:sz w:val="22"/>
            </w:rPr>
            <w:t xml:space="preserve"> magazyn MPS usytuowana na dachu budynku </w:t>
          </w:r>
          <w:r w:rsidR="00337829">
            <w:rPr>
              <w:rFonts w:cs="Arial"/>
              <w:sz w:val="22"/>
            </w:rPr>
            <w:t>3,93 m.</w:t>
          </w:r>
          <w:r w:rsidR="002C3CE2">
            <w:rPr>
              <w:rFonts w:cs="Arial"/>
              <w:sz w:val="22"/>
            </w:rPr>
            <w:t xml:space="preserve"> </w:t>
          </w:r>
        </w:p>
        <w:p w:rsidR="006F714A" w:rsidRPr="00E424FB" w:rsidRDefault="00E7570A" w:rsidP="00493142">
          <w:pPr>
            <w:pStyle w:val="Akapitzlist"/>
            <w:numPr>
              <w:ilvl w:val="0"/>
              <w:numId w:val="10"/>
            </w:numPr>
            <w:ind w:left="714" w:hanging="357"/>
            <w:jc w:val="both"/>
            <w:rPr>
              <w:rFonts w:cs="Arial"/>
              <w:sz w:val="22"/>
            </w:rPr>
          </w:pPr>
          <w:r w:rsidRPr="00E424FB">
            <w:rPr>
              <w:rFonts w:cs="Arial"/>
              <w:sz w:val="22"/>
            </w:rPr>
            <w:t xml:space="preserve">Wykaz poszczególnych urządzeń oraz częstotliwość czynności przedstawia </w:t>
          </w:r>
          <w:r w:rsidR="00E73065">
            <w:rPr>
              <w:rFonts w:cs="Arial"/>
              <w:sz w:val="22"/>
            </w:rPr>
            <w:t>OPZ.</w:t>
          </w:r>
        </w:p>
        <w:p w:rsidR="00E93CF3" w:rsidRPr="00493142" w:rsidRDefault="00AC6AA4" w:rsidP="00493142">
          <w:pPr>
            <w:pStyle w:val="Nagwek2"/>
            <w:numPr>
              <w:ilvl w:val="0"/>
              <w:numId w:val="3"/>
            </w:numPr>
            <w:spacing w:before="120"/>
            <w:ind w:left="357" w:hanging="357"/>
            <w:rPr>
              <w:rFonts w:ascii="Arial" w:hAnsi="Arial" w:cs="Arial"/>
              <w:color w:val="auto"/>
              <w:sz w:val="22"/>
              <w:szCs w:val="22"/>
            </w:rPr>
          </w:pPr>
          <w:r w:rsidRPr="00493142">
            <w:rPr>
              <w:rFonts w:ascii="Arial" w:hAnsi="Arial" w:cs="Arial"/>
              <w:color w:val="auto"/>
              <w:sz w:val="22"/>
              <w:szCs w:val="22"/>
            </w:rPr>
            <w:t xml:space="preserve">Zakres </w:t>
          </w:r>
          <w:r w:rsidR="004030B1">
            <w:rPr>
              <w:rFonts w:ascii="Arial" w:hAnsi="Arial" w:cs="Arial"/>
              <w:color w:val="auto"/>
              <w:sz w:val="22"/>
              <w:szCs w:val="22"/>
            </w:rPr>
            <w:t>prac</w:t>
          </w:r>
        </w:p>
        <w:p w:rsidR="008270EA" w:rsidRPr="00493142" w:rsidRDefault="008270EA" w:rsidP="00493142">
          <w:pPr>
            <w:pStyle w:val="Akapitzlist"/>
            <w:numPr>
              <w:ilvl w:val="0"/>
              <w:numId w:val="13"/>
            </w:numPr>
            <w:ind w:left="714" w:hanging="357"/>
            <w:jc w:val="both"/>
            <w:rPr>
              <w:rFonts w:cs="Arial"/>
              <w:sz w:val="22"/>
            </w:rPr>
          </w:pPr>
          <w:r w:rsidRPr="00493142">
            <w:rPr>
              <w:rFonts w:cs="Arial"/>
              <w:sz w:val="22"/>
            </w:rPr>
            <w:t>Przeglądy techniczne i konserwacje należy przeprowadzić zgodnie</w:t>
          </w:r>
          <w:r w:rsidR="004E59D0" w:rsidRPr="00493142">
            <w:rPr>
              <w:rFonts w:cs="Arial"/>
              <w:sz w:val="22"/>
            </w:rPr>
            <w:t xml:space="preserve"> </w:t>
          </w:r>
          <w:r w:rsidRPr="00493142">
            <w:rPr>
              <w:rFonts w:cs="Arial"/>
              <w:sz w:val="22"/>
            </w:rPr>
            <w:t>z dokumentacją poszczególnych urządzeń, dokumentacją techniczną, przepisami krajowymi, polskimi normami</w:t>
          </w:r>
          <w:r w:rsidR="004E59D0" w:rsidRPr="00493142">
            <w:rPr>
              <w:rFonts w:cs="Arial"/>
              <w:sz w:val="22"/>
            </w:rPr>
            <w:t xml:space="preserve"> </w:t>
          </w:r>
          <w:r w:rsidR="001B68A8" w:rsidRPr="00493142">
            <w:rPr>
              <w:rFonts w:cs="Arial"/>
              <w:sz w:val="22"/>
            </w:rPr>
            <w:t xml:space="preserve">oraz </w:t>
          </w:r>
          <w:r w:rsidR="004030B1">
            <w:rPr>
              <w:rFonts w:cs="Arial"/>
              <w:sz w:val="22"/>
            </w:rPr>
            <w:t>zgodnie z opisem przedmiotu zamówienia</w:t>
          </w:r>
          <w:r w:rsidRPr="00493142">
            <w:rPr>
              <w:rFonts w:cs="Arial"/>
              <w:sz w:val="22"/>
            </w:rPr>
            <w:t>.</w:t>
          </w:r>
        </w:p>
        <w:p w:rsidR="00E93CF3" w:rsidRDefault="00561302" w:rsidP="00493142">
          <w:pPr>
            <w:pStyle w:val="Akapitzlist"/>
            <w:numPr>
              <w:ilvl w:val="0"/>
              <w:numId w:val="13"/>
            </w:numPr>
            <w:ind w:left="714" w:hanging="357"/>
            <w:jc w:val="both"/>
            <w:rPr>
              <w:rFonts w:cs="Arial"/>
              <w:sz w:val="22"/>
            </w:rPr>
          </w:pPr>
          <w:r w:rsidRPr="00493142">
            <w:rPr>
              <w:rFonts w:cs="Arial"/>
              <w:sz w:val="22"/>
            </w:rPr>
            <w:t>Przegląd i k</w:t>
          </w:r>
          <w:r w:rsidR="00D26997" w:rsidRPr="00493142">
            <w:rPr>
              <w:rFonts w:cs="Arial"/>
              <w:sz w:val="22"/>
            </w:rPr>
            <w:t>onserwacja jest to zespół czynności zapewniających utrzymanie urządzeń</w:t>
          </w:r>
          <w:r w:rsidRPr="00493142">
            <w:rPr>
              <w:rFonts w:cs="Arial"/>
              <w:sz w:val="22"/>
            </w:rPr>
            <w:t xml:space="preserve"> </w:t>
          </w:r>
          <w:r w:rsidR="00D26997" w:rsidRPr="00493142">
            <w:rPr>
              <w:rFonts w:cs="Arial"/>
              <w:sz w:val="22"/>
            </w:rPr>
            <w:t>w pełnej sprawności oraz zapewnienie warunków ich użytkowania określonych</w:t>
          </w:r>
          <w:r w:rsidRPr="00493142">
            <w:rPr>
              <w:rFonts w:cs="Arial"/>
              <w:sz w:val="22"/>
            </w:rPr>
            <w:t xml:space="preserve"> </w:t>
          </w:r>
          <w:r w:rsidR="00D26997" w:rsidRPr="00493142">
            <w:rPr>
              <w:rFonts w:cs="Arial"/>
              <w:sz w:val="22"/>
            </w:rPr>
            <w:t>w przepisach technicznych poprzez kontrolę działania, a także chronienie przed zniszczeniem lub zużyciem poprzez czyszczenie, smarowanie, regulowanie oraz dostrajanie parametrów elektrycznych itp.</w:t>
          </w:r>
        </w:p>
        <w:p w:rsidR="00C053C6" w:rsidRPr="00493142" w:rsidRDefault="00C053C6" w:rsidP="00493142">
          <w:pPr>
            <w:pStyle w:val="Akapitzlist"/>
            <w:numPr>
              <w:ilvl w:val="0"/>
              <w:numId w:val="13"/>
            </w:numPr>
            <w:ind w:left="714" w:hanging="357"/>
            <w:jc w:val="both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>W zakresie przeglądu wchodzi również diagnostyka niesprawności urządzenia poprzez dokładne zbadanie przyczyn niesprawności układu, opis czynności jakie należy podjąć celem naprawy układu oraz jej wycena.</w:t>
          </w:r>
        </w:p>
        <w:p w:rsidR="004E59D0" w:rsidRPr="002D6AB7" w:rsidRDefault="00BC7B88" w:rsidP="002D6AB7">
          <w:pPr>
            <w:pStyle w:val="Akapitzlist"/>
            <w:numPr>
              <w:ilvl w:val="0"/>
              <w:numId w:val="13"/>
            </w:numPr>
            <w:ind w:left="714" w:hanging="357"/>
            <w:jc w:val="both"/>
            <w:rPr>
              <w:rFonts w:cs="Arial"/>
              <w:sz w:val="22"/>
            </w:rPr>
          </w:pPr>
          <w:r w:rsidRPr="00493142">
            <w:rPr>
              <w:rFonts w:cs="Arial"/>
              <w:sz w:val="22"/>
            </w:rPr>
            <w:t xml:space="preserve">Po zakończeniu </w:t>
          </w:r>
          <w:r w:rsidR="004E59D0" w:rsidRPr="00493142">
            <w:rPr>
              <w:rFonts w:cs="Arial"/>
              <w:sz w:val="22"/>
            </w:rPr>
            <w:t xml:space="preserve">przeglądu i </w:t>
          </w:r>
          <w:r w:rsidRPr="00493142">
            <w:rPr>
              <w:rFonts w:cs="Arial"/>
              <w:sz w:val="22"/>
            </w:rPr>
            <w:t xml:space="preserve">konserwacji Wykonawca </w:t>
          </w:r>
          <w:r w:rsidR="00535368" w:rsidRPr="00493142">
            <w:rPr>
              <w:rFonts w:cs="Arial"/>
              <w:sz w:val="22"/>
            </w:rPr>
            <w:t>uzupełni</w:t>
          </w:r>
          <w:r w:rsidR="0074690E" w:rsidRPr="00493142">
            <w:rPr>
              <w:rFonts w:cs="Arial"/>
              <w:sz w:val="22"/>
            </w:rPr>
            <w:t xml:space="preserve"> dokumentac</w:t>
          </w:r>
          <w:r w:rsidR="00535368" w:rsidRPr="00493142">
            <w:rPr>
              <w:rFonts w:cs="Arial"/>
              <w:sz w:val="22"/>
            </w:rPr>
            <w:t>ję</w:t>
          </w:r>
          <w:r w:rsidR="0074690E" w:rsidRPr="00493142">
            <w:rPr>
              <w:rFonts w:cs="Arial"/>
              <w:sz w:val="22"/>
            </w:rPr>
            <w:t xml:space="preserve"> eksploatacyjn</w:t>
          </w:r>
          <w:r w:rsidR="00535368" w:rsidRPr="00493142">
            <w:rPr>
              <w:rFonts w:cs="Arial"/>
              <w:sz w:val="22"/>
            </w:rPr>
            <w:t>ą</w:t>
          </w:r>
          <w:r w:rsidR="0074690E" w:rsidRPr="00493142">
            <w:rPr>
              <w:rFonts w:cs="Arial"/>
              <w:sz w:val="22"/>
            </w:rPr>
            <w:t xml:space="preserve"> prowadzon</w:t>
          </w:r>
          <w:r w:rsidR="004E59D0" w:rsidRPr="00493142">
            <w:rPr>
              <w:rFonts w:cs="Arial"/>
              <w:sz w:val="22"/>
            </w:rPr>
            <w:t>ą</w:t>
          </w:r>
          <w:r w:rsidR="0074690E" w:rsidRPr="00493142">
            <w:rPr>
              <w:rFonts w:cs="Arial"/>
              <w:sz w:val="22"/>
            </w:rPr>
            <w:t xml:space="preserve"> przez </w:t>
          </w:r>
          <w:r w:rsidR="004E59D0" w:rsidRPr="00493142">
            <w:rPr>
              <w:rFonts w:cs="Arial"/>
              <w:sz w:val="22"/>
            </w:rPr>
            <w:t>Zamawiającego</w:t>
          </w:r>
          <w:r w:rsidR="0074690E" w:rsidRPr="00493142">
            <w:rPr>
              <w:rFonts w:cs="Arial"/>
              <w:sz w:val="22"/>
            </w:rPr>
            <w:t xml:space="preserve"> oraz </w:t>
          </w:r>
          <w:r w:rsidRPr="00493142">
            <w:rPr>
              <w:rFonts w:cs="Arial"/>
              <w:sz w:val="22"/>
            </w:rPr>
            <w:t>sporządzi</w:t>
          </w:r>
          <w:r w:rsidR="0074690E" w:rsidRPr="00493142">
            <w:rPr>
              <w:rFonts w:cs="Arial"/>
              <w:sz w:val="22"/>
            </w:rPr>
            <w:t xml:space="preserve"> </w:t>
          </w:r>
          <w:r w:rsidR="00E73065">
            <w:rPr>
              <w:rFonts w:cs="Arial"/>
              <w:sz w:val="22"/>
            </w:rPr>
            <w:t>protokół</w:t>
          </w:r>
          <w:r w:rsidR="00505000" w:rsidRPr="00493142">
            <w:rPr>
              <w:rFonts w:cs="Arial"/>
              <w:sz w:val="22"/>
            </w:rPr>
            <w:t xml:space="preserve"> </w:t>
          </w:r>
          <w:r w:rsidR="00C053C6">
            <w:rPr>
              <w:rFonts w:cs="Arial"/>
              <w:sz w:val="22"/>
            </w:rPr>
            <w:br/>
          </w:r>
          <w:r w:rsidR="00505000" w:rsidRPr="00493142">
            <w:rPr>
              <w:rFonts w:cs="Arial"/>
              <w:sz w:val="22"/>
            </w:rPr>
            <w:t xml:space="preserve">z przebiegu </w:t>
          </w:r>
          <w:r w:rsidR="004E59D0" w:rsidRPr="00493142">
            <w:rPr>
              <w:rFonts w:cs="Arial"/>
              <w:sz w:val="22"/>
            </w:rPr>
            <w:t>czynności</w:t>
          </w:r>
          <w:r w:rsidR="00F119FE">
            <w:rPr>
              <w:rFonts w:cs="Arial"/>
              <w:sz w:val="22"/>
            </w:rPr>
            <w:t>.</w:t>
          </w:r>
          <w:r w:rsidR="00505000" w:rsidRPr="00493142">
            <w:rPr>
              <w:rFonts w:cs="Arial"/>
              <w:sz w:val="22"/>
            </w:rPr>
            <w:t xml:space="preserve"> </w:t>
          </w:r>
        </w:p>
        <w:p w:rsidR="004E59D0" w:rsidRPr="00493142" w:rsidRDefault="004E59D0" w:rsidP="00493142">
          <w:pPr>
            <w:pStyle w:val="Nagwek3"/>
            <w:numPr>
              <w:ilvl w:val="1"/>
              <w:numId w:val="2"/>
            </w:numPr>
            <w:spacing w:before="120"/>
            <w:ind w:left="357" w:hanging="357"/>
            <w:jc w:val="both"/>
            <w:rPr>
              <w:rFonts w:ascii="Arial" w:hAnsi="Arial" w:cs="Arial"/>
              <w:color w:val="auto"/>
              <w:sz w:val="22"/>
            </w:rPr>
          </w:pPr>
          <w:r w:rsidRPr="00493142">
            <w:rPr>
              <w:rFonts w:ascii="Arial" w:hAnsi="Arial" w:cs="Arial"/>
              <w:color w:val="auto"/>
              <w:sz w:val="22"/>
            </w:rPr>
            <w:t>Przegląd i konserwacja central wentylacyjnych oraz automatyki sterowania</w:t>
          </w:r>
        </w:p>
        <w:p w:rsidR="00A174A5" w:rsidRDefault="00A174A5" w:rsidP="00493142">
          <w:pPr>
            <w:numPr>
              <w:ilvl w:val="0"/>
              <w:numId w:val="35"/>
            </w:numPr>
            <w:ind w:left="714" w:hanging="357"/>
            <w:jc w:val="both"/>
            <w:rPr>
              <w:rFonts w:eastAsia="Times New Roman" w:cs="Arial"/>
              <w:sz w:val="22"/>
              <w:lang w:eastAsia="pl-PL"/>
            </w:rPr>
          </w:pPr>
          <w:r>
            <w:rPr>
              <w:rFonts w:eastAsia="Times New Roman" w:cs="Arial"/>
              <w:sz w:val="22"/>
              <w:lang w:eastAsia="pl-PL"/>
            </w:rPr>
            <w:t>Sprawdzenie połączeń wszystkich elementów kołnierzowych i śrubowych.</w:t>
          </w:r>
        </w:p>
        <w:p w:rsidR="00A174A5" w:rsidRDefault="00A174A5" w:rsidP="00493142">
          <w:pPr>
            <w:numPr>
              <w:ilvl w:val="0"/>
              <w:numId w:val="35"/>
            </w:numPr>
            <w:ind w:left="714" w:hanging="357"/>
            <w:jc w:val="both"/>
            <w:rPr>
              <w:rFonts w:eastAsia="Times New Roman" w:cs="Arial"/>
              <w:sz w:val="22"/>
              <w:lang w:eastAsia="pl-PL"/>
            </w:rPr>
          </w:pPr>
          <w:r>
            <w:rPr>
              <w:rFonts w:eastAsia="Times New Roman" w:cs="Arial"/>
              <w:sz w:val="22"/>
              <w:lang w:eastAsia="pl-PL"/>
            </w:rPr>
            <w:t>Sprawdzenie zabezpieczeni</w:t>
          </w:r>
          <w:r w:rsidR="00BC7010">
            <w:rPr>
              <w:rFonts w:eastAsia="Times New Roman" w:cs="Arial"/>
              <w:sz w:val="22"/>
              <w:lang w:eastAsia="pl-PL"/>
            </w:rPr>
            <w:t>a</w:t>
          </w:r>
          <w:r>
            <w:rPr>
              <w:rFonts w:eastAsia="Times New Roman" w:cs="Arial"/>
              <w:sz w:val="22"/>
              <w:lang w:eastAsia="pl-PL"/>
            </w:rPr>
            <w:t xml:space="preserve"> antykorozyjnego </w:t>
          </w:r>
          <w:r w:rsidR="00BC7010">
            <w:rPr>
              <w:rFonts w:eastAsia="Times New Roman" w:cs="Arial"/>
              <w:sz w:val="22"/>
              <w:lang w:eastAsia="pl-PL"/>
            </w:rPr>
            <w:t>centrali.</w:t>
          </w:r>
        </w:p>
        <w:p w:rsidR="00BC7010" w:rsidRDefault="00BC7010" w:rsidP="00493142">
          <w:pPr>
            <w:numPr>
              <w:ilvl w:val="0"/>
              <w:numId w:val="35"/>
            </w:numPr>
            <w:ind w:left="714" w:hanging="357"/>
            <w:jc w:val="both"/>
            <w:rPr>
              <w:rFonts w:eastAsia="Times New Roman" w:cs="Arial"/>
              <w:sz w:val="22"/>
              <w:lang w:eastAsia="pl-PL"/>
            </w:rPr>
          </w:pPr>
          <w:r>
            <w:rPr>
              <w:rFonts w:eastAsia="Times New Roman" w:cs="Arial"/>
              <w:sz w:val="22"/>
              <w:lang w:eastAsia="pl-PL"/>
            </w:rPr>
            <w:t>Sprawdzenie naciągu pasów klinowych napędu rotora.</w:t>
          </w:r>
        </w:p>
        <w:p w:rsidR="00BC7010" w:rsidRDefault="00BC7010" w:rsidP="00493142">
          <w:pPr>
            <w:numPr>
              <w:ilvl w:val="0"/>
              <w:numId w:val="35"/>
            </w:numPr>
            <w:ind w:left="714" w:hanging="357"/>
            <w:jc w:val="both"/>
            <w:rPr>
              <w:rFonts w:eastAsia="Times New Roman" w:cs="Arial"/>
              <w:sz w:val="22"/>
              <w:lang w:eastAsia="pl-PL"/>
            </w:rPr>
          </w:pPr>
          <w:r>
            <w:rPr>
              <w:rFonts w:eastAsia="Times New Roman" w:cs="Arial"/>
              <w:sz w:val="22"/>
              <w:lang w:eastAsia="pl-PL"/>
            </w:rPr>
            <w:t>Sprawdzenie szczelności instalacji chłodniczej.</w:t>
          </w:r>
        </w:p>
        <w:p w:rsidR="00BC7010" w:rsidRDefault="00BC7010" w:rsidP="00493142">
          <w:pPr>
            <w:numPr>
              <w:ilvl w:val="0"/>
              <w:numId w:val="35"/>
            </w:numPr>
            <w:ind w:left="714" w:hanging="357"/>
            <w:jc w:val="both"/>
            <w:rPr>
              <w:rFonts w:eastAsia="Times New Roman" w:cs="Arial"/>
              <w:sz w:val="22"/>
              <w:lang w:eastAsia="pl-PL"/>
            </w:rPr>
          </w:pPr>
          <w:r>
            <w:rPr>
              <w:rFonts w:eastAsia="Times New Roman" w:cs="Arial"/>
              <w:sz w:val="22"/>
              <w:lang w:eastAsia="pl-PL"/>
            </w:rPr>
            <w:t>Sprawdzenie poziomu oleju w sprężarce.</w:t>
          </w:r>
        </w:p>
        <w:p w:rsidR="0038600B" w:rsidRDefault="0038600B" w:rsidP="00493142">
          <w:pPr>
            <w:numPr>
              <w:ilvl w:val="0"/>
              <w:numId w:val="35"/>
            </w:numPr>
            <w:ind w:left="714" w:hanging="357"/>
            <w:jc w:val="both"/>
            <w:rPr>
              <w:rFonts w:eastAsia="Times New Roman" w:cs="Arial"/>
              <w:sz w:val="22"/>
              <w:lang w:eastAsia="pl-PL"/>
            </w:rPr>
          </w:pPr>
          <w:r>
            <w:rPr>
              <w:rFonts w:eastAsia="Times New Roman" w:cs="Arial"/>
              <w:sz w:val="22"/>
              <w:lang w:eastAsia="pl-PL"/>
            </w:rPr>
            <w:t>Sprawdzenie szczelności instalacji glikolowej.</w:t>
          </w:r>
        </w:p>
        <w:p w:rsidR="0038600B" w:rsidRDefault="0038600B" w:rsidP="00493142">
          <w:pPr>
            <w:numPr>
              <w:ilvl w:val="0"/>
              <w:numId w:val="35"/>
            </w:numPr>
            <w:ind w:left="714" w:hanging="357"/>
            <w:jc w:val="both"/>
            <w:rPr>
              <w:rFonts w:eastAsia="Times New Roman" w:cs="Arial"/>
              <w:sz w:val="22"/>
              <w:lang w:eastAsia="pl-PL"/>
            </w:rPr>
          </w:pPr>
          <w:r>
            <w:rPr>
              <w:rFonts w:eastAsia="Times New Roman" w:cs="Arial"/>
              <w:sz w:val="22"/>
              <w:lang w:eastAsia="pl-PL"/>
            </w:rPr>
            <w:t>Sprawdzenie stanu pasku napędu wymiennika obrotowego.</w:t>
          </w:r>
        </w:p>
        <w:p w:rsidR="0038600B" w:rsidRDefault="0038600B" w:rsidP="00493142">
          <w:pPr>
            <w:numPr>
              <w:ilvl w:val="0"/>
              <w:numId w:val="35"/>
            </w:numPr>
            <w:ind w:left="714" w:hanging="357"/>
            <w:jc w:val="both"/>
            <w:rPr>
              <w:rFonts w:eastAsia="Times New Roman" w:cs="Arial"/>
              <w:sz w:val="22"/>
              <w:lang w:eastAsia="pl-PL"/>
            </w:rPr>
          </w:pPr>
          <w:r>
            <w:rPr>
              <w:rFonts w:eastAsia="Times New Roman" w:cs="Arial"/>
              <w:sz w:val="22"/>
              <w:lang w:eastAsia="pl-PL"/>
            </w:rPr>
            <w:t>Sprawdzenie czystości silnika i reduktora napędu wymiennika obrotowego, w razie zabrudzenia wyczyścić.</w:t>
          </w:r>
        </w:p>
        <w:p w:rsidR="0038600B" w:rsidRDefault="0038600B" w:rsidP="00493142">
          <w:pPr>
            <w:numPr>
              <w:ilvl w:val="0"/>
              <w:numId w:val="35"/>
            </w:numPr>
            <w:ind w:left="714" w:hanging="357"/>
            <w:jc w:val="both"/>
            <w:rPr>
              <w:rFonts w:eastAsia="Times New Roman" w:cs="Arial"/>
              <w:sz w:val="22"/>
              <w:lang w:eastAsia="pl-PL"/>
            </w:rPr>
          </w:pPr>
          <w:r>
            <w:rPr>
              <w:rFonts w:eastAsia="Times New Roman" w:cs="Arial"/>
              <w:sz w:val="22"/>
              <w:lang w:eastAsia="pl-PL"/>
            </w:rPr>
            <w:t xml:space="preserve">Sprawdzenie czystości </w:t>
          </w:r>
          <w:r w:rsidR="00220B0C">
            <w:rPr>
              <w:rFonts w:eastAsia="Times New Roman" w:cs="Arial"/>
              <w:sz w:val="22"/>
              <w:lang w:eastAsia="pl-PL"/>
            </w:rPr>
            <w:t xml:space="preserve">wymienników ciepła i wymienników do </w:t>
          </w:r>
          <w:r w:rsidR="00D73F26">
            <w:rPr>
              <w:rFonts w:eastAsia="Times New Roman" w:cs="Arial"/>
              <w:sz w:val="22"/>
              <w:lang w:eastAsia="pl-PL"/>
            </w:rPr>
            <w:t>odzysku, w razie potrzeby usunąć zanieczyszczenia za pomocą odkurzacza, miękką szczotką lub przedmuchać powietrzem.</w:t>
          </w:r>
        </w:p>
        <w:p w:rsidR="00D33B0B" w:rsidRDefault="00D33B0B" w:rsidP="00493142">
          <w:pPr>
            <w:numPr>
              <w:ilvl w:val="0"/>
              <w:numId w:val="35"/>
            </w:numPr>
            <w:ind w:left="714" w:hanging="357"/>
            <w:jc w:val="both"/>
            <w:rPr>
              <w:rFonts w:eastAsia="Times New Roman" w:cs="Arial"/>
              <w:sz w:val="22"/>
              <w:lang w:eastAsia="pl-PL"/>
            </w:rPr>
          </w:pPr>
          <w:r>
            <w:rPr>
              <w:rFonts w:eastAsia="Times New Roman" w:cs="Arial"/>
              <w:sz w:val="22"/>
              <w:lang w:eastAsia="pl-PL"/>
            </w:rPr>
            <w:t>Sprawdzenie drożności układu skroplin.</w:t>
          </w:r>
        </w:p>
        <w:p w:rsidR="00D73F26" w:rsidRDefault="00D73F26" w:rsidP="00493142">
          <w:pPr>
            <w:numPr>
              <w:ilvl w:val="0"/>
              <w:numId w:val="35"/>
            </w:numPr>
            <w:ind w:left="714" w:hanging="357"/>
            <w:jc w:val="both"/>
            <w:rPr>
              <w:rFonts w:eastAsia="Times New Roman" w:cs="Arial"/>
              <w:sz w:val="22"/>
              <w:lang w:eastAsia="pl-PL"/>
            </w:rPr>
          </w:pPr>
          <w:r>
            <w:rPr>
              <w:rFonts w:eastAsia="Times New Roman" w:cs="Arial"/>
              <w:sz w:val="22"/>
              <w:lang w:eastAsia="pl-PL"/>
            </w:rPr>
            <w:t>Sprawdzenie czystości wentylatorów 2 szt.</w:t>
          </w:r>
        </w:p>
        <w:p w:rsidR="00D73F26" w:rsidRDefault="00D73F26" w:rsidP="00493142">
          <w:pPr>
            <w:numPr>
              <w:ilvl w:val="0"/>
              <w:numId w:val="35"/>
            </w:numPr>
            <w:ind w:left="714" w:hanging="357"/>
            <w:jc w:val="both"/>
            <w:rPr>
              <w:rFonts w:eastAsia="Times New Roman" w:cs="Arial"/>
              <w:sz w:val="22"/>
              <w:lang w:eastAsia="pl-PL"/>
            </w:rPr>
          </w:pPr>
          <w:r>
            <w:rPr>
              <w:rFonts w:eastAsia="Times New Roman" w:cs="Arial"/>
              <w:sz w:val="22"/>
              <w:lang w:eastAsia="pl-PL"/>
            </w:rPr>
            <w:t>Ponowne sprawdzenie szczelności układów freonowych i glikolowych.</w:t>
          </w:r>
        </w:p>
        <w:p w:rsidR="00D73F26" w:rsidRPr="00A174A5" w:rsidRDefault="00D73F26" w:rsidP="00493142">
          <w:pPr>
            <w:numPr>
              <w:ilvl w:val="0"/>
              <w:numId w:val="35"/>
            </w:numPr>
            <w:ind w:left="714" w:hanging="357"/>
            <w:jc w:val="both"/>
            <w:rPr>
              <w:rFonts w:eastAsia="Times New Roman" w:cs="Arial"/>
              <w:sz w:val="22"/>
              <w:lang w:eastAsia="pl-PL"/>
            </w:rPr>
          </w:pPr>
          <w:r>
            <w:rPr>
              <w:rFonts w:eastAsia="Times New Roman" w:cs="Arial"/>
              <w:sz w:val="22"/>
              <w:lang w:eastAsia="pl-PL"/>
            </w:rPr>
            <w:t>Sprawdzenie łożysk, jako elementu eksploatacyjnego, oczyszczenie a w przypadku napędów rotorów z przekładnią motoredukcyjną, smarowanie.</w:t>
          </w:r>
        </w:p>
        <w:p w:rsidR="00A174A5" w:rsidRDefault="00D73F26" w:rsidP="00493142">
          <w:pPr>
            <w:numPr>
              <w:ilvl w:val="0"/>
              <w:numId w:val="35"/>
            </w:numPr>
            <w:ind w:left="714" w:hanging="357"/>
            <w:jc w:val="both"/>
            <w:rPr>
              <w:rFonts w:eastAsia="Times New Roman" w:cs="Arial"/>
              <w:sz w:val="22"/>
              <w:lang w:eastAsia="pl-PL"/>
            </w:rPr>
          </w:pPr>
          <w:r>
            <w:rPr>
              <w:rFonts w:eastAsia="Times New Roman" w:cs="Arial"/>
              <w:sz w:val="22"/>
              <w:lang w:eastAsia="pl-PL"/>
            </w:rPr>
            <w:t>Czyszczenie kanałów wentylacyjnych.</w:t>
          </w:r>
        </w:p>
        <w:p w:rsidR="00A174A5" w:rsidRPr="00D73F26" w:rsidRDefault="00D73F26" w:rsidP="00D73F26">
          <w:pPr>
            <w:numPr>
              <w:ilvl w:val="0"/>
              <w:numId w:val="35"/>
            </w:numPr>
            <w:ind w:left="714" w:hanging="357"/>
            <w:jc w:val="both"/>
            <w:rPr>
              <w:rFonts w:eastAsia="Times New Roman" w:cs="Arial"/>
              <w:sz w:val="22"/>
              <w:lang w:eastAsia="pl-PL"/>
            </w:rPr>
          </w:pPr>
          <w:r>
            <w:rPr>
              <w:rFonts w:eastAsia="Times New Roman" w:cs="Arial"/>
              <w:sz w:val="22"/>
              <w:lang w:eastAsia="pl-PL"/>
            </w:rPr>
            <w:t>Wymiana filtów: kasetowy, kieszeniowy, elektrostatyczny.</w:t>
          </w:r>
        </w:p>
        <w:p w:rsidR="00304729" w:rsidRDefault="00D73F26" w:rsidP="00493142">
          <w:pPr>
            <w:numPr>
              <w:ilvl w:val="0"/>
              <w:numId w:val="35"/>
            </w:numPr>
            <w:ind w:left="714" w:hanging="357"/>
            <w:jc w:val="both"/>
            <w:rPr>
              <w:rFonts w:eastAsia="Times New Roman" w:cs="Arial"/>
              <w:sz w:val="22"/>
              <w:lang w:eastAsia="pl-PL"/>
            </w:rPr>
          </w:pPr>
          <w:r>
            <w:rPr>
              <w:rFonts w:eastAsia="Times New Roman" w:cs="Arial"/>
              <w:sz w:val="22"/>
              <w:lang w:eastAsia="pl-PL"/>
            </w:rPr>
            <w:t>C</w:t>
          </w:r>
          <w:r w:rsidR="00304729" w:rsidRPr="00493142">
            <w:rPr>
              <w:rFonts w:eastAsia="Times New Roman" w:cs="Arial"/>
              <w:sz w:val="22"/>
              <w:lang w:eastAsia="pl-PL"/>
            </w:rPr>
            <w:t xml:space="preserve">zyszczenie </w:t>
          </w:r>
          <w:r>
            <w:rPr>
              <w:rFonts w:eastAsia="Times New Roman" w:cs="Arial"/>
              <w:sz w:val="22"/>
              <w:lang w:eastAsia="pl-PL"/>
            </w:rPr>
            <w:t>obudowy centrali wentylacyjnej oraz lameli</w:t>
          </w:r>
        </w:p>
        <w:p w:rsidR="00D73F26" w:rsidRDefault="00D33B0B" w:rsidP="00493142">
          <w:pPr>
            <w:numPr>
              <w:ilvl w:val="0"/>
              <w:numId w:val="35"/>
            </w:numPr>
            <w:ind w:left="714" w:hanging="357"/>
            <w:jc w:val="both"/>
            <w:rPr>
              <w:rFonts w:eastAsia="Times New Roman" w:cs="Arial"/>
              <w:sz w:val="22"/>
              <w:lang w:eastAsia="pl-PL"/>
            </w:rPr>
          </w:pPr>
          <w:r>
            <w:rPr>
              <w:rFonts w:eastAsia="Times New Roman" w:cs="Arial"/>
              <w:sz w:val="22"/>
              <w:lang w:eastAsia="pl-PL"/>
            </w:rPr>
            <w:t>Sprawdzenie ustawień systemu wentylacyjnego w razie potrzeby odpowiednio wyregulować</w:t>
          </w:r>
        </w:p>
        <w:p w:rsidR="00D33B0B" w:rsidRDefault="00D33B0B" w:rsidP="00493142">
          <w:pPr>
            <w:numPr>
              <w:ilvl w:val="0"/>
              <w:numId w:val="35"/>
            </w:numPr>
            <w:ind w:left="714" w:hanging="357"/>
            <w:jc w:val="both"/>
            <w:rPr>
              <w:rFonts w:eastAsia="Times New Roman" w:cs="Arial"/>
              <w:sz w:val="22"/>
              <w:lang w:eastAsia="pl-PL"/>
            </w:rPr>
          </w:pPr>
          <w:r>
            <w:rPr>
              <w:rFonts w:eastAsia="Times New Roman" w:cs="Arial"/>
              <w:sz w:val="22"/>
              <w:lang w:eastAsia="pl-PL"/>
            </w:rPr>
            <w:t>Kontrola automatyki centrali wentylacyjnej.</w:t>
          </w:r>
        </w:p>
        <w:p w:rsidR="009F651B" w:rsidRPr="001273D9" w:rsidRDefault="009F651B" w:rsidP="00493142">
          <w:pPr>
            <w:pStyle w:val="Nagwek3"/>
            <w:numPr>
              <w:ilvl w:val="1"/>
              <w:numId w:val="2"/>
            </w:numPr>
            <w:spacing w:before="120"/>
            <w:ind w:left="357" w:hanging="357"/>
            <w:jc w:val="both"/>
            <w:rPr>
              <w:rFonts w:ascii="Arial" w:eastAsia="Times New Roman" w:hAnsi="Arial" w:cs="Arial"/>
              <w:color w:val="auto"/>
              <w:sz w:val="22"/>
              <w:lang w:eastAsia="pl-PL"/>
            </w:rPr>
          </w:pPr>
          <w:r w:rsidRPr="006B67F9">
            <w:rPr>
              <w:rFonts w:ascii="Arial" w:hAnsi="Arial" w:cs="Arial"/>
              <w:color w:val="auto"/>
              <w:sz w:val="22"/>
            </w:rPr>
            <w:t xml:space="preserve">Usługa </w:t>
          </w:r>
          <w:r w:rsidR="001273D9" w:rsidRPr="006B67F9">
            <w:rPr>
              <w:rFonts w:ascii="Arial" w:hAnsi="Arial" w:cs="Arial"/>
              <w:color w:val="auto"/>
              <w:sz w:val="22"/>
            </w:rPr>
            <w:t>d</w:t>
          </w:r>
          <w:r w:rsidR="001273D9" w:rsidRPr="001273D9">
            <w:rPr>
              <w:rFonts w:ascii="Arial" w:hAnsi="Arial" w:cs="Arial"/>
              <w:color w:val="auto"/>
              <w:sz w:val="22"/>
            </w:rPr>
            <w:t>iagnostyczna</w:t>
          </w:r>
        </w:p>
        <w:p w:rsidR="001273D9" w:rsidRPr="001273D9" w:rsidRDefault="008256A9" w:rsidP="001273D9">
          <w:pPr>
            <w:pStyle w:val="Akapitzlist"/>
            <w:numPr>
              <w:ilvl w:val="0"/>
              <w:numId w:val="42"/>
            </w:numPr>
            <w:jc w:val="both"/>
            <w:rPr>
              <w:rFonts w:cs="Arial"/>
              <w:sz w:val="22"/>
            </w:rPr>
          </w:pPr>
          <w:r w:rsidRPr="001273D9">
            <w:rPr>
              <w:rFonts w:cs="Arial"/>
              <w:sz w:val="22"/>
            </w:rPr>
            <w:t xml:space="preserve">Wykonawca w ramach </w:t>
          </w:r>
          <w:r w:rsidR="001273D9">
            <w:rPr>
              <w:rFonts w:cs="Arial"/>
              <w:sz w:val="22"/>
            </w:rPr>
            <w:t>kosztów konserwacji</w:t>
          </w:r>
          <w:r w:rsidRPr="001273D9">
            <w:rPr>
              <w:rFonts w:cs="Arial"/>
              <w:sz w:val="22"/>
            </w:rPr>
            <w:t xml:space="preserve"> będzie świadczył usługę serwisową polegającą na </w:t>
          </w:r>
          <w:r w:rsidR="001273D9" w:rsidRPr="001273D9">
            <w:rPr>
              <w:rFonts w:cs="Arial"/>
              <w:sz w:val="22"/>
            </w:rPr>
            <w:t xml:space="preserve">diagnostyce uszkodzeń wywołanych w trakcie trwania </w:t>
          </w:r>
          <w:r w:rsidR="00E73065">
            <w:rPr>
              <w:rFonts w:cs="Arial"/>
              <w:sz w:val="22"/>
            </w:rPr>
            <w:t>zlecenia</w:t>
          </w:r>
          <w:r w:rsidRPr="001273D9">
            <w:rPr>
              <w:rFonts w:cs="Arial"/>
              <w:sz w:val="22"/>
            </w:rPr>
            <w:t>.</w:t>
          </w:r>
        </w:p>
        <w:p w:rsidR="001273D9" w:rsidRPr="001273D9" w:rsidRDefault="008256A9" w:rsidP="001273D9">
          <w:pPr>
            <w:pStyle w:val="Akapitzlist"/>
            <w:numPr>
              <w:ilvl w:val="0"/>
              <w:numId w:val="42"/>
            </w:numPr>
            <w:jc w:val="both"/>
            <w:rPr>
              <w:rFonts w:cs="Arial"/>
              <w:sz w:val="22"/>
            </w:rPr>
          </w:pPr>
          <w:r w:rsidRPr="001273D9">
            <w:rPr>
              <w:rFonts w:cs="Arial"/>
              <w:sz w:val="22"/>
            </w:rPr>
            <w:lastRenderedPageBreak/>
            <w:t>Wykonawca zobowiązany jest reagować na telefoniczne zgłoszenie Zamawiającego wszelkiego rodzaju awarii lub zakłóceń w pracy urządzeń.</w:t>
          </w:r>
        </w:p>
        <w:p w:rsidR="001273D9" w:rsidRPr="001273D9" w:rsidRDefault="008256A9" w:rsidP="001273D9">
          <w:pPr>
            <w:pStyle w:val="Akapitzlist"/>
            <w:numPr>
              <w:ilvl w:val="0"/>
              <w:numId w:val="42"/>
            </w:numPr>
            <w:jc w:val="both"/>
            <w:rPr>
              <w:rFonts w:cs="Arial"/>
              <w:sz w:val="22"/>
            </w:rPr>
          </w:pPr>
          <w:r w:rsidRPr="001273D9">
            <w:rPr>
              <w:rFonts w:cs="Arial"/>
              <w:sz w:val="22"/>
            </w:rPr>
            <w:t>Wykonawca winien podjąć czynności serwisowe nie później niż 24 godzin od momentu telefonicznego powiadomienia przez Zamawiającego.</w:t>
          </w:r>
        </w:p>
        <w:p w:rsidR="001273D9" w:rsidRPr="001273D9" w:rsidRDefault="008256A9" w:rsidP="001273D9">
          <w:pPr>
            <w:pStyle w:val="Akapitzlist"/>
            <w:numPr>
              <w:ilvl w:val="0"/>
              <w:numId w:val="42"/>
            </w:numPr>
            <w:jc w:val="both"/>
            <w:rPr>
              <w:rFonts w:cs="Arial"/>
              <w:sz w:val="22"/>
            </w:rPr>
          </w:pPr>
          <w:r w:rsidRPr="001273D9">
            <w:rPr>
              <w:rFonts w:cs="Arial"/>
              <w:sz w:val="22"/>
            </w:rPr>
            <w:t xml:space="preserve">Wykonawca dokona w ramach przedmiotu umowy diagnostykę uszkodzeń oraz sporządzi protokół zawierający opis awarii oraz kosztorys ofertowy czynności naprawczych, które powinny nastąpić w celu usunięcia awarii, wraz z ewentualnymi częściami podlegającymi wymianie. </w:t>
          </w:r>
        </w:p>
        <w:p w:rsidR="008256A9" w:rsidRPr="001273D9" w:rsidRDefault="008256A9" w:rsidP="001273D9">
          <w:pPr>
            <w:pStyle w:val="Akapitzlist"/>
            <w:numPr>
              <w:ilvl w:val="0"/>
              <w:numId w:val="42"/>
            </w:numPr>
            <w:jc w:val="both"/>
            <w:rPr>
              <w:rFonts w:cs="Arial"/>
              <w:sz w:val="22"/>
            </w:rPr>
          </w:pPr>
          <w:r w:rsidRPr="001273D9">
            <w:rPr>
              <w:rFonts w:cs="Arial"/>
              <w:sz w:val="22"/>
            </w:rPr>
            <w:t>Protokół</w:t>
          </w:r>
          <w:r w:rsidR="001273D9" w:rsidRPr="001273D9">
            <w:rPr>
              <w:rFonts w:cs="Arial"/>
              <w:sz w:val="22"/>
            </w:rPr>
            <w:t>,</w:t>
          </w:r>
          <w:r w:rsidRPr="001273D9">
            <w:rPr>
              <w:rFonts w:cs="Arial"/>
              <w:sz w:val="22"/>
            </w:rPr>
            <w:t xml:space="preserve"> o którym mowa, bę</w:t>
          </w:r>
          <w:r w:rsidR="001273D9" w:rsidRPr="001273D9">
            <w:rPr>
              <w:rFonts w:cs="Arial"/>
              <w:sz w:val="22"/>
            </w:rPr>
            <w:t>dą</w:t>
          </w:r>
          <w:r w:rsidRPr="001273D9">
            <w:rPr>
              <w:rFonts w:cs="Arial"/>
              <w:sz w:val="22"/>
            </w:rPr>
            <w:t xml:space="preserve"> podstawą dla Zamawiającego do podjęcia decyzji</w:t>
          </w:r>
          <w:r w:rsidR="001273D9" w:rsidRPr="001273D9">
            <w:rPr>
              <w:rFonts w:cs="Arial"/>
              <w:sz w:val="22"/>
            </w:rPr>
            <w:t>,</w:t>
          </w:r>
          <w:r w:rsidRPr="001273D9">
            <w:rPr>
              <w:rFonts w:cs="Arial"/>
              <w:sz w:val="22"/>
            </w:rPr>
            <w:t xml:space="preserve"> co do </w:t>
          </w:r>
          <w:r w:rsidR="001273D9" w:rsidRPr="001273D9">
            <w:rPr>
              <w:rFonts w:cs="Arial"/>
              <w:sz w:val="22"/>
            </w:rPr>
            <w:t>dalszej formy realizacji naprawy</w:t>
          </w:r>
          <w:r w:rsidR="001273D9">
            <w:rPr>
              <w:rFonts w:cs="Arial"/>
              <w:sz w:val="22"/>
            </w:rPr>
            <w:t xml:space="preserve"> w ramach odrębnego postępowania.</w:t>
          </w:r>
        </w:p>
        <w:p w:rsidR="00ED511D" w:rsidRPr="001273D9" w:rsidRDefault="009E06CA" w:rsidP="00493142">
          <w:pPr>
            <w:pStyle w:val="Nagwek1"/>
            <w:numPr>
              <w:ilvl w:val="0"/>
              <w:numId w:val="2"/>
            </w:numPr>
            <w:spacing w:before="120"/>
            <w:ind w:left="357" w:hanging="357"/>
            <w:rPr>
              <w:rFonts w:ascii="Arial" w:hAnsi="Arial" w:cs="Arial"/>
              <w:color w:val="auto"/>
              <w:sz w:val="22"/>
              <w:szCs w:val="22"/>
            </w:rPr>
          </w:pPr>
          <w:r w:rsidRPr="001273D9">
            <w:rPr>
              <w:rFonts w:ascii="Arial" w:hAnsi="Arial" w:cs="Arial"/>
              <w:color w:val="auto"/>
              <w:sz w:val="22"/>
              <w:szCs w:val="22"/>
            </w:rPr>
            <w:t>INFORMACJE O TERENIE</w:t>
          </w:r>
        </w:p>
        <w:p w:rsidR="008E00D9" w:rsidRPr="001273D9" w:rsidRDefault="008E00D9" w:rsidP="00493142">
          <w:pPr>
            <w:pStyle w:val="Nagwek3"/>
            <w:numPr>
              <w:ilvl w:val="0"/>
              <w:numId w:val="6"/>
            </w:numPr>
            <w:spacing w:before="120"/>
            <w:ind w:left="357" w:hanging="357"/>
            <w:jc w:val="both"/>
            <w:rPr>
              <w:rFonts w:ascii="Arial" w:hAnsi="Arial" w:cs="Arial"/>
              <w:color w:val="auto"/>
              <w:sz w:val="22"/>
            </w:rPr>
          </w:pPr>
          <w:r w:rsidRPr="001273D9">
            <w:rPr>
              <w:rFonts w:ascii="Arial" w:hAnsi="Arial" w:cs="Arial"/>
              <w:color w:val="auto"/>
              <w:sz w:val="22"/>
            </w:rPr>
            <w:t>Organizacja robót</w:t>
          </w:r>
        </w:p>
        <w:p w:rsidR="005B6717" w:rsidRPr="00E8393E" w:rsidRDefault="00C202FE" w:rsidP="00E8393E">
          <w:pPr>
            <w:pStyle w:val="Akapitzlist"/>
            <w:numPr>
              <w:ilvl w:val="0"/>
              <w:numId w:val="5"/>
            </w:numPr>
            <w:spacing w:line="360" w:lineRule="auto"/>
            <w:ind w:left="714" w:hanging="357"/>
            <w:contextualSpacing w:val="0"/>
            <w:jc w:val="both"/>
            <w:rPr>
              <w:rFonts w:cs="Arial"/>
              <w:b/>
              <w:sz w:val="22"/>
            </w:rPr>
          </w:pPr>
          <w:r w:rsidRPr="00E8393E">
            <w:rPr>
              <w:rFonts w:cs="Arial"/>
              <w:b/>
              <w:sz w:val="22"/>
            </w:rPr>
            <w:t xml:space="preserve">Wykonawca zrealizuje usługę zgodnie z poniższym </w:t>
          </w:r>
          <w:r w:rsidR="00C336EA">
            <w:rPr>
              <w:rFonts w:cs="Arial"/>
              <w:b/>
              <w:sz w:val="22"/>
            </w:rPr>
            <w:t>terminem</w:t>
          </w:r>
          <w:r w:rsidR="005B6717" w:rsidRPr="00E8393E">
            <w:rPr>
              <w:rFonts w:cs="Arial"/>
              <w:b/>
              <w:sz w:val="22"/>
            </w:rPr>
            <w:t>:</w:t>
          </w:r>
        </w:p>
        <w:p w:rsidR="005B6717" w:rsidRPr="00E8393E" w:rsidRDefault="005B6717" w:rsidP="00E8393E">
          <w:pPr>
            <w:pStyle w:val="Akapitzlist"/>
            <w:numPr>
              <w:ilvl w:val="1"/>
              <w:numId w:val="5"/>
            </w:numPr>
            <w:spacing w:line="360" w:lineRule="auto"/>
            <w:contextualSpacing w:val="0"/>
            <w:jc w:val="both"/>
            <w:rPr>
              <w:rFonts w:cs="Arial"/>
              <w:b/>
              <w:sz w:val="22"/>
            </w:rPr>
          </w:pPr>
          <w:r w:rsidRPr="00E8393E">
            <w:rPr>
              <w:rFonts w:cs="Arial"/>
              <w:b/>
              <w:sz w:val="22"/>
            </w:rPr>
            <w:t xml:space="preserve">przegląd i konserwacja </w:t>
          </w:r>
          <w:r w:rsidR="00C336EA">
            <w:rPr>
              <w:rFonts w:cs="Arial"/>
              <w:b/>
              <w:sz w:val="22"/>
            </w:rPr>
            <w:t xml:space="preserve">30 dni od wysłania zamówienia jednak nie później niż </w:t>
          </w:r>
          <w:r w:rsidRPr="00E8393E">
            <w:rPr>
              <w:rFonts w:cs="Arial"/>
              <w:b/>
              <w:sz w:val="22"/>
            </w:rPr>
            <w:t xml:space="preserve">do dnia </w:t>
          </w:r>
          <w:r w:rsidR="00C336EA">
            <w:rPr>
              <w:rFonts w:cs="Arial"/>
              <w:b/>
              <w:sz w:val="22"/>
            </w:rPr>
            <w:t>08</w:t>
          </w:r>
          <w:r w:rsidRPr="00E8393E">
            <w:rPr>
              <w:rFonts w:cs="Arial"/>
              <w:b/>
              <w:sz w:val="22"/>
            </w:rPr>
            <w:t xml:space="preserve"> </w:t>
          </w:r>
          <w:r w:rsidR="00C336EA">
            <w:rPr>
              <w:rFonts w:cs="Arial"/>
              <w:b/>
              <w:sz w:val="22"/>
            </w:rPr>
            <w:t>października</w:t>
          </w:r>
          <w:r w:rsidRPr="00E8393E">
            <w:rPr>
              <w:rFonts w:cs="Arial"/>
              <w:b/>
              <w:sz w:val="22"/>
            </w:rPr>
            <w:t xml:space="preserve"> 202</w:t>
          </w:r>
          <w:r w:rsidR="00E4280C">
            <w:rPr>
              <w:rFonts w:cs="Arial"/>
              <w:b/>
              <w:sz w:val="22"/>
            </w:rPr>
            <w:t>4</w:t>
          </w:r>
          <w:r w:rsidRPr="00E8393E">
            <w:rPr>
              <w:rFonts w:cs="Arial"/>
              <w:b/>
              <w:sz w:val="22"/>
            </w:rPr>
            <w:t xml:space="preserve"> r.</w:t>
          </w:r>
        </w:p>
        <w:p w:rsidR="00C202FE" w:rsidRPr="000751C5" w:rsidRDefault="00C202FE" w:rsidP="000751C5">
          <w:pPr>
            <w:pStyle w:val="Akapitzlist"/>
            <w:numPr>
              <w:ilvl w:val="0"/>
              <w:numId w:val="5"/>
            </w:numPr>
            <w:ind w:left="714" w:hanging="357"/>
            <w:jc w:val="both"/>
            <w:rPr>
              <w:rFonts w:cs="Arial"/>
              <w:sz w:val="22"/>
            </w:rPr>
          </w:pPr>
          <w:r w:rsidRPr="00C202FE">
            <w:rPr>
              <w:rFonts w:cs="Arial"/>
              <w:sz w:val="22"/>
            </w:rPr>
            <w:t>Zmiana termin</w:t>
          </w:r>
          <w:r w:rsidR="00E73065">
            <w:rPr>
              <w:rFonts w:cs="Arial"/>
              <w:sz w:val="22"/>
            </w:rPr>
            <w:t>u</w:t>
          </w:r>
          <w:r w:rsidRPr="00C202FE">
            <w:rPr>
              <w:rFonts w:cs="Arial"/>
              <w:sz w:val="22"/>
            </w:rPr>
            <w:t xml:space="preserve"> może nastąpić przez Zamawiającego w przypadku braku dostępu z przyczyn od niego niezależnych lub gdy realizowane są przedsięwzięcia, które mogą zakłócić przeprowadzenie konserwacji.</w:t>
          </w:r>
        </w:p>
        <w:p w:rsidR="001273D9" w:rsidRDefault="00CF785B" w:rsidP="00493142">
          <w:pPr>
            <w:pStyle w:val="Akapitzlist"/>
            <w:numPr>
              <w:ilvl w:val="0"/>
              <w:numId w:val="5"/>
            </w:numPr>
            <w:ind w:left="714" w:hanging="357"/>
            <w:jc w:val="both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 xml:space="preserve">Przegląd i konserwacja elementów zewnętrznych urządzeń należy przeprowadzić przy pomocy </w:t>
          </w:r>
          <w:r w:rsidR="00C336EA">
            <w:rPr>
              <w:rFonts w:cs="Arial"/>
              <w:sz w:val="22"/>
            </w:rPr>
            <w:t>drabiny</w:t>
          </w:r>
          <w:r>
            <w:rPr>
              <w:rFonts w:cs="Arial"/>
              <w:sz w:val="22"/>
            </w:rPr>
            <w:t xml:space="preserve"> na koszt i ryzyko Wykonawcy.</w:t>
          </w:r>
        </w:p>
        <w:p w:rsidR="00F87185" w:rsidRPr="001273D9" w:rsidRDefault="00F87185" w:rsidP="00493142">
          <w:pPr>
            <w:pStyle w:val="Akapitzlist"/>
            <w:numPr>
              <w:ilvl w:val="0"/>
              <w:numId w:val="5"/>
            </w:numPr>
            <w:ind w:left="714" w:hanging="357"/>
            <w:jc w:val="both"/>
            <w:rPr>
              <w:rFonts w:cs="Arial"/>
              <w:sz w:val="22"/>
            </w:rPr>
          </w:pPr>
          <w:r w:rsidRPr="001273D9">
            <w:rPr>
              <w:rFonts w:cs="Arial"/>
              <w:sz w:val="22"/>
            </w:rPr>
            <w:t>Wykonawca zobowiązany</w:t>
          </w:r>
          <w:r w:rsidR="00C97E5E" w:rsidRPr="001273D9">
            <w:rPr>
              <w:rFonts w:cs="Arial"/>
              <w:sz w:val="22"/>
            </w:rPr>
            <w:t xml:space="preserve"> jest</w:t>
          </w:r>
          <w:r w:rsidRPr="001273D9">
            <w:rPr>
              <w:rFonts w:cs="Arial"/>
              <w:sz w:val="22"/>
            </w:rPr>
            <w:t xml:space="preserve"> do przestrzegania wewnętrznych procedur </w:t>
          </w:r>
          <w:r w:rsidR="00C97E5E" w:rsidRPr="001273D9">
            <w:rPr>
              <w:rFonts w:cs="Arial"/>
              <w:sz w:val="22"/>
            </w:rPr>
            <w:t>b</w:t>
          </w:r>
          <w:r w:rsidRPr="001273D9">
            <w:rPr>
              <w:rFonts w:cs="Arial"/>
              <w:sz w:val="22"/>
            </w:rPr>
            <w:t xml:space="preserve">ezpieczeństwa obowiązujących na terenie Odbiorcy usługi i ściśle ich przestrzegać. Dotyczy to w szczególności: </w:t>
          </w:r>
        </w:p>
        <w:p w:rsidR="00C97E5E" w:rsidRPr="001273D9" w:rsidRDefault="00F87185" w:rsidP="00493142">
          <w:pPr>
            <w:pStyle w:val="Akapitzlist"/>
            <w:numPr>
              <w:ilvl w:val="1"/>
              <w:numId w:val="4"/>
            </w:numPr>
            <w:ind w:left="1071" w:hanging="357"/>
            <w:jc w:val="both"/>
            <w:rPr>
              <w:rFonts w:cs="Arial"/>
              <w:sz w:val="22"/>
            </w:rPr>
          </w:pPr>
          <w:r w:rsidRPr="001273D9">
            <w:rPr>
              <w:rFonts w:cs="Arial"/>
              <w:sz w:val="22"/>
            </w:rPr>
            <w:t xml:space="preserve">Posiadania przez pracowników Wykonawcy </w:t>
          </w:r>
          <w:r w:rsidR="001D3139" w:rsidRPr="001273D9">
            <w:rPr>
              <w:rFonts w:cs="Arial"/>
              <w:sz w:val="22"/>
            </w:rPr>
            <w:t xml:space="preserve">dokumentów tożsamości oraz </w:t>
          </w:r>
          <w:r w:rsidRPr="001273D9">
            <w:rPr>
              <w:rFonts w:cs="Arial"/>
              <w:sz w:val="22"/>
            </w:rPr>
            <w:t xml:space="preserve">przepustek upoważniających do wejścia na teren obiektu; </w:t>
          </w:r>
        </w:p>
        <w:p w:rsidR="00C97E5E" w:rsidRPr="001273D9" w:rsidRDefault="00C97E5E" w:rsidP="00493142">
          <w:pPr>
            <w:pStyle w:val="Akapitzlist"/>
            <w:numPr>
              <w:ilvl w:val="1"/>
              <w:numId w:val="4"/>
            </w:numPr>
            <w:ind w:left="1071" w:hanging="357"/>
            <w:jc w:val="both"/>
            <w:rPr>
              <w:rFonts w:cs="Arial"/>
              <w:sz w:val="22"/>
            </w:rPr>
          </w:pPr>
          <w:r w:rsidRPr="001273D9">
            <w:rPr>
              <w:rFonts w:cs="Arial"/>
              <w:sz w:val="22"/>
            </w:rPr>
            <w:t xml:space="preserve">Wcześniejszego uzgadniania z Zamawiającym dostępu do obiektu po godzinach pracy; </w:t>
          </w:r>
        </w:p>
        <w:p w:rsidR="00C97E5E" w:rsidRPr="001273D9" w:rsidRDefault="00F87185" w:rsidP="00493142">
          <w:pPr>
            <w:pStyle w:val="Akapitzlist"/>
            <w:numPr>
              <w:ilvl w:val="1"/>
              <w:numId w:val="4"/>
            </w:numPr>
            <w:ind w:left="1071" w:hanging="357"/>
            <w:jc w:val="both"/>
            <w:rPr>
              <w:rFonts w:cs="Arial"/>
              <w:sz w:val="22"/>
            </w:rPr>
          </w:pPr>
          <w:r w:rsidRPr="001273D9">
            <w:rPr>
              <w:rFonts w:cs="Arial"/>
              <w:sz w:val="22"/>
            </w:rPr>
            <w:t>Przebywani</w:t>
          </w:r>
          <w:r w:rsidR="001D3139" w:rsidRPr="001273D9">
            <w:rPr>
              <w:rFonts w:cs="Arial"/>
              <w:sz w:val="22"/>
            </w:rPr>
            <w:t>e</w:t>
          </w:r>
          <w:r w:rsidRPr="001273D9">
            <w:rPr>
              <w:rFonts w:cs="Arial"/>
              <w:sz w:val="22"/>
            </w:rPr>
            <w:t xml:space="preserve"> pracowników Wykonawcy jedyn</w:t>
          </w:r>
          <w:r w:rsidR="001D3139" w:rsidRPr="001273D9">
            <w:rPr>
              <w:rFonts w:cs="Arial"/>
              <w:sz w:val="22"/>
            </w:rPr>
            <w:t>ie w miejscach wykonywania prac</w:t>
          </w:r>
          <w:r w:rsidR="00C97E5E" w:rsidRPr="001273D9">
            <w:rPr>
              <w:rFonts w:cs="Arial"/>
              <w:sz w:val="22"/>
            </w:rPr>
            <w:t>;</w:t>
          </w:r>
        </w:p>
        <w:p w:rsidR="00F87185" w:rsidRPr="001273D9" w:rsidRDefault="00F87185" w:rsidP="00493142">
          <w:pPr>
            <w:pStyle w:val="Akapitzlist"/>
            <w:numPr>
              <w:ilvl w:val="1"/>
              <w:numId w:val="4"/>
            </w:numPr>
            <w:ind w:left="1071" w:hanging="357"/>
            <w:jc w:val="both"/>
            <w:rPr>
              <w:rFonts w:cs="Arial"/>
              <w:sz w:val="22"/>
            </w:rPr>
          </w:pPr>
          <w:r w:rsidRPr="001273D9">
            <w:rPr>
              <w:rFonts w:cs="Arial"/>
              <w:sz w:val="22"/>
            </w:rPr>
            <w:t>Zakazu wnoszenia na teren obiektu sprzętu</w:t>
          </w:r>
          <w:r w:rsidR="00134DC4" w:rsidRPr="001273D9">
            <w:rPr>
              <w:rFonts w:cs="Arial"/>
              <w:sz w:val="22"/>
            </w:rPr>
            <w:t xml:space="preserve"> audiowizualnego, aparatów foto</w:t>
          </w:r>
          <w:r w:rsidRPr="001273D9">
            <w:rPr>
              <w:rFonts w:cs="Arial"/>
              <w:sz w:val="22"/>
            </w:rPr>
            <w:t>graficznych oraz urządzeń służących do rejestracji obrazu i dźwięku.</w:t>
          </w:r>
        </w:p>
        <w:p w:rsidR="00635F17" w:rsidRPr="001273D9" w:rsidRDefault="00635F17" w:rsidP="00493142">
          <w:pPr>
            <w:pStyle w:val="Akapitzlist"/>
            <w:numPr>
              <w:ilvl w:val="1"/>
              <w:numId w:val="4"/>
            </w:numPr>
            <w:ind w:left="1071" w:hanging="357"/>
            <w:jc w:val="both"/>
            <w:rPr>
              <w:rFonts w:cs="Arial"/>
              <w:sz w:val="22"/>
            </w:rPr>
          </w:pPr>
          <w:r w:rsidRPr="001273D9">
            <w:rPr>
              <w:rFonts w:cs="Arial"/>
              <w:sz w:val="22"/>
            </w:rPr>
            <w:t>Posiadanie przez pracowników Wykonawcy obywatelstwa polskiego.</w:t>
          </w:r>
        </w:p>
        <w:p w:rsidR="00F87185" w:rsidRPr="001273D9" w:rsidRDefault="00F87185" w:rsidP="00493142">
          <w:pPr>
            <w:pStyle w:val="Akapitzlist"/>
            <w:numPr>
              <w:ilvl w:val="0"/>
              <w:numId w:val="5"/>
            </w:numPr>
            <w:ind w:left="714" w:hanging="357"/>
            <w:jc w:val="both"/>
            <w:rPr>
              <w:rFonts w:cs="Arial"/>
              <w:sz w:val="22"/>
            </w:rPr>
          </w:pPr>
          <w:r w:rsidRPr="001273D9">
            <w:rPr>
              <w:rFonts w:cs="Arial"/>
              <w:sz w:val="22"/>
            </w:rPr>
            <w:t xml:space="preserve">Wykonawca zobowiązany jest do zachowania w tajemnicy wszelkich informacji, jakie uzyska w związku z wykonywaniem </w:t>
          </w:r>
          <w:r w:rsidR="00134DC4" w:rsidRPr="001273D9">
            <w:rPr>
              <w:rFonts w:cs="Arial"/>
              <w:sz w:val="22"/>
            </w:rPr>
            <w:t>usługi.</w:t>
          </w:r>
        </w:p>
        <w:p w:rsidR="008E00D9" w:rsidRPr="00493142" w:rsidRDefault="008E00D9" w:rsidP="00493142">
          <w:pPr>
            <w:pStyle w:val="Nagwek3"/>
            <w:numPr>
              <w:ilvl w:val="0"/>
              <w:numId w:val="6"/>
            </w:numPr>
            <w:spacing w:before="120"/>
            <w:ind w:left="357" w:hanging="357"/>
            <w:jc w:val="both"/>
            <w:rPr>
              <w:rFonts w:ascii="Arial" w:hAnsi="Arial" w:cs="Arial"/>
              <w:color w:val="auto"/>
              <w:sz w:val="22"/>
            </w:rPr>
          </w:pPr>
          <w:r w:rsidRPr="001273D9">
            <w:rPr>
              <w:rFonts w:ascii="Arial" w:hAnsi="Arial" w:cs="Arial"/>
              <w:color w:val="auto"/>
              <w:sz w:val="22"/>
            </w:rPr>
            <w:t>Zab</w:t>
          </w:r>
          <w:r w:rsidRPr="00493142">
            <w:rPr>
              <w:rFonts w:ascii="Arial" w:hAnsi="Arial" w:cs="Arial"/>
              <w:color w:val="auto"/>
              <w:sz w:val="22"/>
            </w:rPr>
            <w:t>ezpieczenia interesów osób trzecich</w:t>
          </w:r>
        </w:p>
        <w:p w:rsidR="009A59AC" w:rsidRPr="00493142" w:rsidRDefault="00505000" w:rsidP="00493142">
          <w:pPr>
            <w:pStyle w:val="Akapitzlist"/>
            <w:ind w:left="0" w:firstLine="360"/>
            <w:jc w:val="both"/>
            <w:rPr>
              <w:rFonts w:cs="Arial"/>
              <w:sz w:val="22"/>
            </w:rPr>
          </w:pPr>
          <w:r w:rsidRPr="00493142">
            <w:rPr>
              <w:rFonts w:cs="Arial"/>
              <w:sz w:val="22"/>
            </w:rPr>
            <w:t xml:space="preserve">Za </w:t>
          </w:r>
          <w:r w:rsidR="009A59AC" w:rsidRPr="00493142">
            <w:rPr>
              <w:rFonts w:cs="Arial"/>
              <w:sz w:val="22"/>
            </w:rPr>
            <w:t>szkody</w:t>
          </w:r>
          <w:r w:rsidRPr="00493142">
            <w:rPr>
              <w:rFonts w:cs="Arial"/>
              <w:sz w:val="22"/>
            </w:rPr>
            <w:t xml:space="preserve"> powstałe w związku z przeprowadzoną konserwacją lub </w:t>
          </w:r>
          <w:r w:rsidR="005A405E" w:rsidRPr="00493142">
            <w:rPr>
              <w:rFonts w:cs="Arial"/>
              <w:sz w:val="22"/>
            </w:rPr>
            <w:t>usługą serwisową</w:t>
          </w:r>
          <w:r w:rsidRPr="00493142">
            <w:rPr>
              <w:rFonts w:cs="Arial"/>
              <w:sz w:val="22"/>
            </w:rPr>
            <w:t xml:space="preserve"> Wykonawca jest zobowiązany do ich usunięcia na własny koszt i ryzyko</w:t>
          </w:r>
          <w:r w:rsidR="009A59AC" w:rsidRPr="00493142">
            <w:rPr>
              <w:rFonts w:cs="Arial"/>
              <w:sz w:val="22"/>
            </w:rPr>
            <w:t>.</w:t>
          </w:r>
          <w:r w:rsidRPr="00493142">
            <w:rPr>
              <w:rFonts w:cs="Arial"/>
              <w:sz w:val="22"/>
            </w:rPr>
            <w:t xml:space="preserve"> </w:t>
          </w:r>
        </w:p>
        <w:p w:rsidR="004069A1" w:rsidRPr="00493142" w:rsidRDefault="004069A1" w:rsidP="00493142">
          <w:pPr>
            <w:pStyle w:val="Akapitzlist"/>
            <w:ind w:left="0" w:firstLine="360"/>
            <w:jc w:val="both"/>
            <w:rPr>
              <w:rFonts w:cs="Arial"/>
              <w:sz w:val="22"/>
            </w:rPr>
          </w:pPr>
          <w:r w:rsidRPr="00493142">
            <w:rPr>
              <w:rFonts w:cs="Arial"/>
              <w:sz w:val="22"/>
            </w:rPr>
            <w:t>Wykonawca będzie realizował roboty w sposób powodujący jak najmniejsze niedogodności dla użytkowników znajdujących się w obiekcie, a także sąsiednich budynków.</w:t>
          </w:r>
        </w:p>
        <w:p w:rsidR="009D3DF9" w:rsidRPr="00493142" w:rsidRDefault="00077C63" w:rsidP="00493142">
          <w:pPr>
            <w:pStyle w:val="Akapitzlist"/>
            <w:ind w:left="0" w:firstLine="360"/>
            <w:jc w:val="both"/>
            <w:rPr>
              <w:rFonts w:cs="Arial"/>
              <w:sz w:val="22"/>
            </w:rPr>
          </w:pPr>
          <w:r w:rsidRPr="00493142">
            <w:rPr>
              <w:rFonts w:cs="Arial"/>
              <w:sz w:val="22"/>
            </w:rPr>
            <w:t>Po zakończeniu prac Wykonawca zobowiązany jest przywrócić do stanu zastanego pomieszczenia</w:t>
          </w:r>
          <w:r w:rsidR="009A59AC" w:rsidRPr="00493142">
            <w:rPr>
              <w:rFonts w:cs="Arial"/>
              <w:sz w:val="22"/>
            </w:rPr>
            <w:t>/teren</w:t>
          </w:r>
          <w:r w:rsidR="00C97E5E" w:rsidRPr="00493142">
            <w:rPr>
              <w:rFonts w:cs="Arial"/>
              <w:sz w:val="22"/>
            </w:rPr>
            <w:t>,</w:t>
          </w:r>
          <w:r w:rsidRPr="00493142">
            <w:rPr>
              <w:rFonts w:cs="Arial"/>
              <w:sz w:val="22"/>
            </w:rPr>
            <w:t xml:space="preserve"> w których wykonywał usługę.</w:t>
          </w:r>
        </w:p>
        <w:p w:rsidR="008E00D9" w:rsidRPr="00493142" w:rsidRDefault="008E00D9" w:rsidP="00493142">
          <w:pPr>
            <w:pStyle w:val="Nagwek3"/>
            <w:numPr>
              <w:ilvl w:val="0"/>
              <w:numId w:val="6"/>
            </w:numPr>
            <w:spacing w:before="120"/>
            <w:ind w:left="357" w:hanging="357"/>
            <w:jc w:val="both"/>
            <w:rPr>
              <w:rFonts w:ascii="Arial" w:hAnsi="Arial" w:cs="Arial"/>
              <w:color w:val="auto"/>
              <w:sz w:val="22"/>
            </w:rPr>
          </w:pPr>
          <w:r w:rsidRPr="00493142">
            <w:rPr>
              <w:rFonts w:ascii="Arial" w:hAnsi="Arial" w:cs="Arial"/>
              <w:color w:val="auto"/>
              <w:sz w:val="22"/>
            </w:rPr>
            <w:t>Ochrona środowiska</w:t>
          </w:r>
        </w:p>
        <w:p w:rsidR="00635F17" w:rsidRPr="00493142" w:rsidRDefault="008B1376" w:rsidP="00493142">
          <w:pPr>
            <w:ind w:firstLine="360"/>
            <w:jc w:val="both"/>
            <w:rPr>
              <w:rFonts w:cs="Arial"/>
              <w:sz w:val="22"/>
            </w:rPr>
          </w:pPr>
          <w:r w:rsidRPr="00493142">
            <w:rPr>
              <w:rFonts w:cs="Arial"/>
              <w:sz w:val="22"/>
            </w:rPr>
            <w:t xml:space="preserve">Wykonawca zobowiązany jest do przestrzegania przepisów dot. ochrony środowiska. </w:t>
          </w:r>
        </w:p>
        <w:p w:rsidR="00635F17" w:rsidRPr="00493142" w:rsidRDefault="008B1376" w:rsidP="00493142">
          <w:pPr>
            <w:ind w:firstLine="360"/>
            <w:jc w:val="both"/>
            <w:rPr>
              <w:rFonts w:cs="Arial"/>
              <w:sz w:val="22"/>
            </w:rPr>
          </w:pPr>
          <w:r w:rsidRPr="00493142">
            <w:rPr>
              <w:rFonts w:cs="Arial"/>
              <w:sz w:val="22"/>
            </w:rPr>
            <w:t xml:space="preserve">Zdemontowane </w:t>
          </w:r>
          <w:r w:rsidR="009A59AC" w:rsidRPr="00493142">
            <w:rPr>
              <w:rFonts w:cs="Arial"/>
              <w:sz w:val="22"/>
            </w:rPr>
            <w:t xml:space="preserve">urządzenia, materiały, </w:t>
          </w:r>
          <w:r w:rsidR="00293217" w:rsidRPr="00493142">
            <w:rPr>
              <w:rFonts w:cs="Arial"/>
              <w:sz w:val="22"/>
            </w:rPr>
            <w:t xml:space="preserve">filtry, paski, czynnik </w:t>
          </w:r>
          <w:r w:rsidRPr="00493142">
            <w:rPr>
              <w:rFonts w:cs="Arial"/>
              <w:sz w:val="22"/>
            </w:rPr>
            <w:t>itp., zgodnie</w:t>
          </w:r>
          <w:r w:rsidR="00293217" w:rsidRPr="00493142">
            <w:rPr>
              <w:rFonts w:cs="Arial"/>
              <w:sz w:val="22"/>
            </w:rPr>
            <w:t xml:space="preserve"> </w:t>
          </w:r>
          <w:r w:rsidRPr="00493142">
            <w:rPr>
              <w:rFonts w:cs="Arial"/>
              <w:sz w:val="22"/>
            </w:rPr>
            <w:t xml:space="preserve">z Ustawą </w:t>
          </w:r>
          <w:r w:rsidR="003A2527">
            <w:rPr>
              <w:rFonts w:cs="Arial"/>
              <w:sz w:val="22"/>
            </w:rPr>
            <w:br/>
          </w:r>
          <w:r w:rsidRPr="00493142">
            <w:rPr>
              <w:rFonts w:cs="Arial"/>
              <w:sz w:val="22"/>
            </w:rPr>
            <w:t xml:space="preserve">o odpadach </w:t>
          </w:r>
          <w:r w:rsidR="005A405E" w:rsidRPr="00493142">
            <w:rPr>
              <w:rFonts w:cs="Arial"/>
              <w:sz w:val="22"/>
            </w:rPr>
            <w:t>Wykonawca</w:t>
          </w:r>
          <w:r w:rsidRPr="00493142">
            <w:rPr>
              <w:rFonts w:cs="Arial"/>
              <w:sz w:val="22"/>
            </w:rPr>
            <w:t xml:space="preserve"> zobowiązany jest je zutylizować na własny koszt i ryzyko</w:t>
          </w:r>
          <w:r w:rsidR="00635F17" w:rsidRPr="00493142">
            <w:rPr>
              <w:rFonts w:cs="Arial"/>
              <w:sz w:val="22"/>
            </w:rPr>
            <w:t xml:space="preserve"> jako wytwórca odpadu.</w:t>
          </w:r>
        </w:p>
        <w:p w:rsidR="009D3DF9" w:rsidRPr="00493142" w:rsidRDefault="00F87185" w:rsidP="00493142">
          <w:pPr>
            <w:ind w:firstLine="360"/>
            <w:jc w:val="both"/>
            <w:rPr>
              <w:rFonts w:cs="Arial"/>
              <w:sz w:val="22"/>
            </w:rPr>
          </w:pPr>
          <w:r w:rsidRPr="00493142">
            <w:rPr>
              <w:rFonts w:cs="Arial"/>
              <w:sz w:val="22"/>
            </w:rPr>
            <w:t xml:space="preserve">Wykonawca przekaże </w:t>
          </w:r>
          <w:r w:rsidR="008270EA" w:rsidRPr="00493142">
            <w:rPr>
              <w:rFonts w:cs="Arial"/>
              <w:sz w:val="22"/>
            </w:rPr>
            <w:t xml:space="preserve">na wezwanie </w:t>
          </w:r>
          <w:r w:rsidRPr="00493142">
            <w:rPr>
              <w:rFonts w:cs="Arial"/>
              <w:sz w:val="22"/>
            </w:rPr>
            <w:t>Zamawiając</w:t>
          </w:r>
          <w:r w:rsidR="008270EA" w:rsidRPr="00493142">
            <w:rPr>
              <w:rFonts w:cs="Arial"/>
              <w:sz w:val="22"/>
            </w:rPr>
            <w:t>ego</w:t>
          </w:r>
          <w:r w:rsidRPr="00493142">
            <w:rPr>
              <w:rFonts w:cs="Arial"/>
              <w:sz w:val="22"/>
            </w:rPr>
            <w:t xml:space="preserve"> oświadczenie o przekazaniu ww. elementów do utylizacj</w:t>
          </w:r>
          <w:r w:rsidR="00293217" w:rsidRPr="00493142">
            <w:rPr>
              <w:rFonts w:cs="Arial"/>
              <w:sz w:val="22"/>
            </w:rPr>
            <w:t>i</w:t>
          </w:r>
          <w:r w:rsidR="005A405E" w:rsidRPr="00493142">
            <w:rPr>
              <w:rFonts w:cs="Arial"/>
              <w:sz w:val="22"/>
            </w:rPr>
            <w:t>.</w:t>
          </w:r>
        </w:p>
        <w:p w:rsidR="008E00D9" w:rsidRPr="00493142" w:rsidRDefault="008E00D9" w:rsidP="00493142">
          <w:pPr>
            <w:pStyle w:val="Nagwek3"/>
            <w:numPr>
              <w:ilvl w:val="0"/>
              <w:numId w:val="6"/>
            </w:numPr>
            <w:spacing w:before="120"/>
            <w:ind w:left="357" w:hanging="357"/>
            <w:jc w:val="both"/>
            <w:rPr>
              <w:rFonts w:ascii="Arial" w:hAnsi="Arial" w:cs="Arial"/>
              <w:color w:val="auto"/>
              <w:sz w:val="22"/>
            </w:rPr>
          </w:pPr>
          <w:r w:rsidRPr="00493142">
            <w:rPr>
              <w:rFonts w:ascii="Arial" w:hAnsi="Arial" w:cs="Arial"/>
              <w:color w:val="auto"/>
              <w:sz w:val="22"/>
            </w:rPr>
            <w:lastRenderedPageBreak/>
            <w:t>Warunków bezpieczeństwa pracy</w:t>
          </w:r>
        </w:p>
        <w:p w:rsidR="00403E0E" w:rsidRPr="00493142" w:rsidRDefault="001D421F" w:rsidP="00493142">
          <w:pPr>
            <w:pStyle w:val="Akapitzlist"/>
            <w:ind w:left="0" w:firstLine="357"/>
            <w:jc w:val="both"/>
            <w:rPr>
              <w:rFonts w:cs="Arial"/>
              <w:sz w:val="22"/>
            </w:rPr>
          </w:pPr>
          <w:r w:rsidRPr="00493142">
            <w:rPr>
              <w:rFonts w:cs="Arial"/>
              <w:sz w:val="22"/>
            </w:rPr>
            <w:t xml:space="preserve">Wykonawca zobowiązany jest do przestrzegania przepisów BHP </w:t>
          </w:r>
          <w:r w:rsidR="00403E0E" w:rsidRPr="00493142">
            <w:rPr>
              <w:rFonts w:cs="Arial"/>
              <w:sz w:val="22"/>
            </w:rPr>
            <w:t xml:space="preserve">w miejscu realizacji </w:t>
          </w:r>
          <w:r w:rsidR="005C5C7B" w:rsidRPr="00493142">
            <w:rPr>
              <w:rFonts w:cs="Arial"/>
              <w:sz w:val="22"/>
            </w:rPr>
            <w:t xml:space="preserve">usługi </w:t>
          </w:r>
          <w:r w:rsidR="00403E0E" w:rsidRPr="00493142">
            <w:rPr>
              <w:rFonts w:cs="Arial"/>
              <w:sz w:val="22"/>
            </w:rPr>
            <w:t>w szczególności:</w:t>
          </w:r>
        </w:p>
        <w:p w:rsidR="00403E0E" w:rsidRPr="00493142" w:rsidRDefault="00403E0E" w:rsidP="00493142">
          <w:pPr>
            <w:pStyle w:val="Akapitzlist"/>
            <w:numPr>
              <w:ilvl w:val="0"/>
              <w:numId w:val="1"/>
            </w:numPr>
            <w:ind w:left="357" w:hanging="357"/>
            <w:jc w:val="both"/>
            <w:rPr>
              <w:rFonts w:cs="Arial"/>
              <w:sz w:val="22"/>
            </w:rPr>
          </w:pPr>
          <w:r w:rsidRPr="00493142">
            <w:rPr>
              <w:rFonts w:cs="Arial"/>
              <w:sz w:val="22"/>
            </w:rPr>
            <w:t>p</w:t>
          </w:r>
          <w:r w:rsidR="001D421F" w:rsidRPr="00493142">
            <w:rPr>
              <w:rFonts w:cs="Arial"/>
              <w:sz w:val="22"/>
            </w:rPr>
            <w:t xml:space="preserve">osiadanie </w:t>
          </w:r>
          <w:r w:rsidRPr="00493142">
            <w:rPr>
              <w:rFonts w:cs="Arial"/>
              <w:sz w:val="22"/>
            </w:rPr>
            <w:t xml:space="preserve">przez osoby wykonujące prace </w:t>
          </w:r>
          <w:r w:rsidR="001D421F" w:rsidRPr="00493142">
            <w:rPr>
              <w:rFonts w:cs="Arial"/>
              <w:sz w:val="22"/>
            </w:rPr>
            <w:t>obowiązujących aktualnych profilaktycznych badań lekarskich</w:t>
          </w:r>
          <w:r w:rsidRPr="00493142">
            <w:rPr>
              <w:rFonts w:cs="Arial"/>
              <w:sz w:val="22"/>
            </w:rPr>
            <w:t xml:space="preserve">, </w:t>
          </w:r>
        </w:p>
        <w:p w:rsidR="001D421F" w:rsidRPr="00493142" w:rsidRDefault="00403E0E" w:rsidP="00493142">
          <w:pPr>
            <w:pStyle w:val="Akapitzlist"/>
            <w:numPr>
              <w:ilvl w:val="0"/>
              <w:numId w:val="1"/>
            </w:numPr>
            <w:ind w:left="357" w:hanging="357"/>
            <w:jc w:val="both"/>
            <w:rPr>
              <w:rFonts w:cs="Arial"/>
              <w:sz w:val="22"/>
            </w:rPr>
          </w:pPr>
          <w:r w:rsidRPr="00493142">
            <w:rPr>
              <w:rFonts w:cs="Arial"/>
              <w:sz w:val="22"/>
            </w:rPr>
            <w:t xml:space="preserve">posiadanie przez osoby wykonujące prace </w:t>
          </w:r>
          <w:r w:rsidR="001D421F" w:rsidRPr="00493142">
            <w:rPr>
              <w:rFonts w:cs="Arial"/>
              <w:sz w:val="22"/>
            </w:rPr>
            <w:t>aktualnych zaświadczeń o szkol</w:t>
          </w:r>
          <w:r w:rsidRPr="00493142">
            <w:rPr>
              <w:rFonts w:cs="Arial"/>
              <w:sz w:val="22"/>
            </w:rPr>
            <w:t xml:space="preserve">eniu </w:t>
          </w:r>
          <w:r w:rsidR="003A2527">
            <w:rPr>
              <w:rFonts w:cs="Arial"/>
              <w:sz w:val="22"/>
            </w:rPr>
            <w:br/>
          </w:r>
          <w:r w:rsidRPr="00493142">
            <w:rPr>
              <w:rFonts w:cs="Arial"/>
              <w:sz w:val="22"/>
            </w:rPr>
            <w:t xml:space="preserve">z zakresu BHP, </w:t>
          </w:r>
        </w:p>
        <w:p w:rsidR="00403E0E" w:rsidRPr="00493142" w:rsidRDefault="00403E0E" w:rsidP="00493142">
          <w:pPr>
            <w:pStyle w:val="Akapitzlist"/>
            <w:numPr>
              <w:ilvl w:val="0"/>
              <w:numId w:val="1"/>
            </w:numPr>
            <w:ind w:left="357" w:hanging="357"/>
            <w:jc w:val="both"/>
            <w:rPr>
              <w:rFonts w:cs="Arial"/>
              <w:sz w:val="22"/>
            </w:rPr>
          </w:pPr>
          <w:r w:rsidRPr="00493142">
            <w:rPr>
              <w:rFonts w:cs="Arial"/>
              <w:sz w:val="22"/>
            </w:rPr>
            <w:t>posiadanie przez osoby wykonujące prace środków ochrony indywidualnej oraz odzieży roboczej i obuwia roboczego</w:t>
          </w:r>
        </w:p>
        <w:p w:rsidR="00403E0E" w:rsidRPr="00493142" w:rsidRDefault="00403E0E" w:rsidP="00493142">
          <w:pPr>
            <w:pStyle w:val="Akapitzlist"/>
            <w:numPr>
              <w:ilvl w:val="0"/>
              <w:numId w:val="1"/>
            </w:numPr>
            <w:ind w:left="357" w:hanging="357"/>
            <w:jc w:val="both"/>
            <w:rPr>
              <w:rFonts w:cs="Arial"/>
              <w:sz w:val="22"/>
            </w:rPr>
          </w:pPr>
          <w:r w:rsidRPr="00493142">
            <w:rPr>
              <w:rFonts w:cs="Arial"/>
              <w:sz w:val="22"/>
            </w:rPr>
            <w:t xml:space="preserve">prowadzenie przez osoby kierujące zatrudnionymi osobami instruktażu stanowiskowego i przekazanie informacji o zakresie występowania zagrożeń wypadkowych </w:t>
          </w:r>
          <w:r w:rsidR="00E4280C">
            <w:rPr>
              <w:rFonts w:cs="Arial"/>
              <w:sz w:val="22"/>
            </w:rPr>
            <w:br/>
          </w:r>
          <w:r w:rsidRPr="00493142">
            <w:rPr>
              <w:rFonts w:cs="Arial"/>
              <w:sz w:val="22"/>
            </w:rPr>
            <w:t>w miejscu pracy</w:t>
          </w:r>
        </w:p>
        <w:p w:rsidR="00403E0E" w:rsidRPr="00493142" w:rsidRDefault="00403E0E" w:rsidP="00E4280C">
          <w:pPr>
            <w:pStyle w:val="Akapitzlist"/>
            <w:numPr>
              <w:ilvl w:val="0"/>
              <w:numId w:val="1"/>
            </w:numPr>
            <w:ind w:left="357" w:hanging="357"/>
            <w:jc w:val="both"/>
            <w:rPr>
              <w:rFonts w:cs="Arial"/>
              <w:sz w:val="22"/>
            </w:rPr>
          </w:pPr>
          <w:r w:rsidRPr="00493142">
            <w:rPr>
              <w:rFonts w:cs="Arial"/>
              <w:sz w:val="22"/>
            </w:rPr>
            <w:t>z</w:t>
          </w:r>
          <w:r w:rsidR="001D421F" w:rsidRPr="00493142">
            <w:rPr>
              <w:rFonts w:cs="Arial"/>
              <w:sz w:val="22"/>
            </w:rPr>
            <w:t>apoznanie się z instrukcjami BHP i p.poż. obowiązującymi w miejscu pracy.</w:t>
          </w:r>
        </w:p>
        <w:p w:rsidR="001D421F" w:rsidRPr="00493142" w:rsidRDefault="005C5C7B" w:rsidP="00E4280C">
          <w:pPr>
            <w:pStyle w:val="Akapitzlist"/>
            <w:numPr>
              <w:ilvl w:val="0"/>
              <w:numId w:val="1"/>
            </w:numPr>
            <w:ind w:left="357" w:hanging="357"/>
            <w:jc w:val="both"/>
            <w:rPr>
              <w:rFonts w:cs="Arial"/>
              <w:sz w:val="22"/>
            </w:rPr>
          </w:pPr>
          <w:r w:rsidRPr="00493142">
            <w:rPr>
              <w:rFonts w:cs="Arial"/>
              <w:sz w:val="22"/>
            </w:rPr>
            <w:t>p</w:t>
          </w:r>
          <w:r w:rsidR="001D421F" w:rsidRPr="00493142">
            <w:rPr>
              <w:rFonts w:cs="Arial"/>
              <w:sz w:val="22"/>
            </w:rPr>
            <w:t>osiadanie stosownych kwalifikacji zawodowych do wykonania określonej pracy</w:t>
          </w:r>
          <w:r w:rsidR="00635F17" w:rsidRPr="00493142">
            <w:rPr>
              <w:rFonts w:cs="Arial"/>
              <w:sz w:val="22"/>
            </w:rPr>
            <w:t>.</w:t>
          </w:r>
        </w:p>
        <w:p w:rsidR="008E00D9" w:rsidRPr="000751C5" w:rsidRDefault="008E00D9" w:rsidP="00493142">
          <w:pPr>
            <w:pStyle w:val="Nagwek3"/>
            <w:numPr>
              <w:ilvl w:val="0"/>
              <w:numId w:val="6"/>
            </w:numPr>
            <w:spacing w:before="120"/>
            <w:ind w:left="357" w:hanging="357"/>
            <w:jc w:val="both"/>
            <w:rPr>
              <w:rFonts w:ascii="Arial" w:hAnsi="Arial" w:cs="Arial"/>
              <w:color w:val="auto"/>
              <w:sz w:val="22"/>
            </w:rPr>
          </w:pPr>
          <w:r w:rsidRPr="000751C5">
            <w:rPr>
              <w:rFonts w:ascii="Arial" w:hAnsi="Arial" w:cs="Arial"/>
              <w:color w:val="auto"/>
              <w:sz w:val="22"/>
            </w:rPr>
            <w:t>Warunk</w:t>
          </w:r>
          <w:r w:rsidR="000751C5" w:rsidRPr="000751C5">
            <w:rPr>
              <w:rFonts w:ascii="Arial" w:hAnsi="Arial" w:cs="Arial"/>
              <w:color w:val="auto"/>
              <w:sz w:val="22"/>
            </w:rPr>
            <w:t>i</w:t>
          </w:r>
          <w:r w:rsidRPr="000751C5">
            <w:rPr>
              <w:rFonts w:ascii="Arial" w:hAnsi="Arial" w:cs="Arial"/>
              <w:color w:val="auto"/>
              <w:sz w:val="22"/>
            </w:rPr>
            <w:t xml:space="preserve"> organizacji ruchu</w:t>
          </w:r>
        </w:p>
        <w:p w:rsidR="009D3DF9" w:rsidRPr="00493142" w:rsidRDefault="00A0238A" w:rsidP="00493142">
          <w:pPr>
            <w:pStyle w:val="Akapitzlist"/>
            <w:ind w:left="0" w:firstLine="360"/>
            <w:jc w:val="both"/>
            <w:rPr>
              <w:rFonts w:cs="Arial"/>
              <w:sz w:val="22"/>
            </w:rPr>
          </w:pPr>
          <w:r w:rsidRPr="00493142">
            <w:rPr>
              <w:rFonts w:cs="Arial"/>
              <w:sz w:val="22"/>
            </w:rPr>
            <w:t>Wykonawca zobowiązany jest przestrzegać zasady organizacji ruchu występujący na terenie zamkniętym</w:t>
          </w:r>
          <w:r w:rsidR="00D76BB8" w:rsidRPr="00493142">
            <w:rPr>
              <w:rFonts w:cs="Arial"/>
              <w:sz w:val="22"/>
            </w:rPr>
            <w:t xml:space="preserve"> kompleks</w:t>
          </w:r>
          <w:r w:rsidR="00635F17" w:rsidRPr="00493142">
            <w:rPr>
              <w:rFonts w:cs="Arial"/>
              <w:sz w:val="22"/>
            </w:rPr>
            <w:t>ów wojskowych</w:t>
          </w:r>
          <w:r w:rsidRPr="00493142">
            <w:rPr>
              <w:rFonts w:cs="Arial"/>
              <w:sz w:val="22"/>
            </w:rPr>
            <w:t xml:space="preserve">, w szczególności respektowanie znaków pionowych </w:t>
          </w:r>
          <w:r w:rsidR="00077C63" w:rsidRPr="00493142">
            <w:rPr>
              <w:rFonts w:cs="Arial"/>
              <w:sz w:val="22"/>
            </w:rPr>
            <w:t xml:space="preserve">i poziomych </w:t>
          </w:r>
          <w:r w:rsidRPr="00493142">
            <w:rPr>
              <w:rFonts w:cs="Arial"/>
              <w:sz w:val="22"/>
            </w:rPr>
            <w:t>oraz parkowani</w:t>
          </w:r>
          <w:r w:rsidR="00077C63" w:rsidRPr="00493142">
            <w:rPr>
              <w:rFonts w:cs="Arial"/>
              <w:sz w:val="22"/>
            </w:rPr>
            <w:t>e</w:t>
          </w:r>
          <w:r w:rsidRPr="00493142">
            <w:rPr>
              <w:rFonts w:cs="Arial"/>
              <w:sz w:val="22"/>
            </w:rPr>
            <w:t xml:space="preserve"> w miejsca do tego wyznaczonych</w:t>
          </w:r>
          <w:r w:rsidR="00077C63" w:rsidRPr="00493142">
            <w:rPr>
              <w:rFonts w:cs="Arial"/>
              <w:sz w:val="22"/>
            </w:rPr>
            <w:t xml:space="preserve"> lub wskazany</w:t>
          </w:r>
          <w:r w:rsidR="008270EA" w:rsidRPr="00493142">
            <w:rPr>
              <w:rFonts w:cs="Arial"/>
              <w:sz w:val="22"/>
            </w:rPr>
            <w:t>m</w:t>
          </w:r>
          <w:r w:rsidR="00077C63" w:rsidRPr="00493142">
            <w:rPr>
              <w:rFonts w:cs="Arial"/>
              <w:sz w:val="22"/>
            </w:rPr>
            <w:t xml:space="preserve"> przez Zamawiającego</w:t>
          </w:r>
          <w:r w:rsidRPr="00493142">
            <w:rPr>
              <w:rFonts w:cs="Arial"/>
              <w:sz w:val="22"/>
            </w:rPr>
            <w:t>.</w:t>
          </w:r>
        </w:p>
        <w:p w:rsidR="008E00D9" w:rsidRPr="00493142" w:rsidRDefault="008E00D9" w:rsidP="00493142">
          <w:pPr>
            <w:pStyle w:val="Nagwek3"/>
            <w:numPr>
              <w:ilvl w:val="0"/>
              <w:numId w:val="6"/>
            </w:numPr>
            <w:spacing w:before="120"/>
            <w:ind w:left="357" w:hanging="357"/>
            <w:jc w:val="both"/>
            <w:rPr>
              <w:rFonts w:ascii="Arial" w:hAnsi="Arial" w:cs="Arial"/>
              <w:color w:val="auto"/>
              <w:sz w:val="22"/>
            </w:rPr>
          </w:pPr>
          <w:r w:rsidRPr="00493142">
            <w:rPr>
              <w:rFonts w:ascii="Arial" w:hAnsi="Arial" w:cs="Arial"/>
              <w:color w:val="auto"/>
              <w:sz w:val="22"/>
            </w:rPr>
            <w:t>Ogrodzenia</w:t>
          </w:r>
        </w:p>
        <w:p w:rsidR="009D3DF9" w:rsidRPr="00493142" w:rsidRDefault="005420ED" w:rsidP="00493142">
          <w:pPr>
            <w:pStyle w:val="Akapitzlist"/>
            <w:ind w:left="0" w:firstLine="360"/>
            <w:jc w:val="both"/>
            <w:rPr>
              <w:rFonts w:cs="Arial"/>
              <w:sz w:val="22"/>
            </w:rPr>
          </w:pPr>
          <w:r w:rsidRPr="00493142">
            <w:rPr>
              <w:rFonts w:cs="Arial"/>
              <w:sz w:val="22"/>
            </w:rPr>
            <w:t>Wykonawca zabezpieczy we własnym zakresie teren</w:t>
          </w:r>
          <w:r w:rsidR="00CF785B">
            <w:rPr>
              <w:rFonts w:cs="Arial"/>
              <w:sz w:val="22"/>
            </w:rPr>
            <w:t>,</w:t>
          </w:r>
          <w:r w:rsidRPr="00493142">
            <w:rPr>
              <w:rFonts w:cs="Arial"/>
              <w:sz w:val="22"/>
            </w:rPr>
            <w:t xml:space="preserve"> przy którym wykonywana jest usługa, w szczególności realizacja przeglądu i konserwacji elementów instalacji przy których wymagana jest praca na wysokościach. </w:t>
          </w:r>
        </w:p>
        <w:p w:rsidR="00A0238A" w:rsidRPr="00493142" w:rsidRDefault="008E00D9" w:rsidP="00493142">
          <w:pPr>
            <w:pStyle w:val="Nagwek3"/>
            <w:numPr>
              <w:ilvl w:val="0"/>
              <w:numId w:val="6"/>
            </w:numPr>
            <w:spacing w:before="120"/>
            <w:ind w:left="357" w:hanging="357"/>
            <w:jc w:val="both"/>
            <w:rPr>
              <w:rFonts w:ascii="Arial" w:hAnsi="Arial" w:cs="Arial"/>
              <w:color w:val="auto"/>
              <w:sz w:val="22"/>
            </w:rPr>
          </w:pPr>
          <w:r w:rsidRPr="00493142">
            <w:rPr>
              <w:rFonts w:ascii="Arial" w:hAnsi="Arial" w:cs="Arial"/>
              <w:color w:val="auto"/>
              <w:sz w:val="22"/>
            </w:rPr>
            <w:t>Zabezpieczenia chodników i jezdni</w:t>
          </w:r>
        </w:p>
        <w:p w:rsidR="009D3DF9" w:rsidRPr="00493142" w:rsidRDefault="001D421F" w:rsidP="00493142">
          <w:pPr>
            <w:pStyle w:val="Akapitzlist"/>
            <w:ind w:left="0" w:firstLine="357"/>
            <w:jc w:val="both"/>
            <w:rPr>
              <w:rFonts w:cs="Arial"/>
              <w:sz w:val="22"/>
            </w:rPr>
          </w:pPr>
          <w:r w:rsidRPr="00493142">
            <w:rPr>
              <w:rFonts w:cs="Arial"/>
              <w:sz w:val="22"/>
            </w:rPr>
            <w:t>Wykonawca zobowiązany jest do odtworzenia do stanu pierwotnego nawierzchni chodników</w:t>
          </w:r>
          <w:r w:rsidR="005C0180" w:rsidRPr="00493142">
            <w:rPr>
              <w:rFonts w:cs="Arial"/>
              <w:sz w:val="22"/>
            </w:rPr>
            <w:t>, trawników</w:t>
          </w:r>
          <w:r w:rsidRPr="00493142">
            <w:rPr>
              <w:rFonts w:cs="Arial"/>
              <w:sz w:val="22"/>
            </w:rPr>
            <w:t xml:space="preserve"> oraz jezdni w przypadku jej naruszenia.</w:t>
          </w:r>
        </w:p>
        <w:p w:rsidR="00B8748B" w:rsidRPr="00493142" w:rsidRDefault="00F753A2" w:rsidP="00493142">
          <w:pPr>
            <w:pStyle w:val="Nagwek1"/>
            <w:numPr>
              <w:ilvl w:val="0"/>
              <w:numId w:val="2"/>
            </w:numPr>
            <w:spacing w:before="120"/>
            <w:ind w:left="357" w:hanging="357"/>
            <w:rPr>
              <w:rFonts w:ascii="Arial" w:hAnsi="Arial" w:cs="Arial"/>
              <w:b w:val="0"/>
              <w:color w:val="auto"/>
              <w:sz w:val="22"/>
              <w:szCs w:val="22"/>
            </w:rPr>
          </w:pPr>
          <w:r w:rsidRPr="00493142">
            <w:rPr>
              <w:rFonts w:ascii="Arial" w:hAnsi="Arial" w:cs="Arial"/>
              <w:color w:val="auto"/>
              <w:sz w:val="22"/>
              <w:szCs w:val="22"/>
            </w:rPr>
            <w:t>NAZWA I KODY CPV</w:t>
          </w:r>
        </w:p>
        <w:p w:rsidR="00293217" w:rsidRPr="00493142" w:rsidRDefault="00293217" w:rsidP="00493142">
          <w:pPr>
            <w:jc w:val="both"/>
            <w:rPr>
              <w:rFonts w:cs="Arial"/>
              <w:i/>
              <w:sz w:val="22"/>
            </w:rPr>
          </w:pPr>
          <w:r w:rsidRPr="00493142">
            <w:rPr>
              <w:rFonts w:cs="Arial"/>
              <w:i/>
              <w:sz w:val="22"/>
            </w:rPr>
            <w:t xml:space="preserve">50730000-1 </w:t>
          </w:r>
          <w:r w:rsidRPr="00493142">
            <w:rPr>
              <w:rFonts w:cs="Arial"/>
              <w:i/>
              <w:sz w:val="22"/>
            </w:rPr>
            <w:tab/>
            <w:t xml:space="preserve">Usługi w zakresie napraw i konserwacji układów chłodzących </w:t>
          </w:r>
        </w:p>
        <w:p w:rsidR="00B8748B" w:rsidRPr="00493142" w:rsidRDefault="00F753A2" w:rsidP="00493142">
          <w:pPr>
            <w:pStyle w:val="Nagwek1"/>
            <w:numPr>
              <w:ilvl w:val="0"/>
              <w:numId w:val="2"/>
            </w:numPr>
            <w:spacing w:before="120"/>
            <w:ind w:left="357" w:hanging="357"/>
            <w:jc w:val="both"/>
            <w:rPr>
              <w:rFonts w:ascii="Arial" w:hAnsi="Arial" w:cs="Arial"/>
              <w:b w:val="0"/>
              <w:color w:val="auto"/>
              <w:sz w:val="22"/>
              <w:szCs w:val="22"/>
              <w:u w:val="single"/>
            </w:rPr>
          </w:pPr>
          <w:r w:rsidRPr="00493142">
            <w:rPr>
              <w:rFonts w:ascii="Arial" w:hAnsi="Arial" w:cs="Arial"/>
              <w:color w:val="auto"/>
              <w:sz w:val="22"/>
              <w:szCs w:val="22"/>
            </w:rPr>
            <w:t>WYMAGANIA DOTYCZĄCE WŁAŚCIWOŚCI WYROBÓW</w:t>
          </w:r>
          <w:r w:rsidR="0085778C" w:rsidRPr="00493142">
            <w:rPr>
              <w:rFonts w:ascii="Arial" w:hAnsi="Arial" w:cs="Arial"/>
              <w:color w:val="auto"/>
              <w:sz w:val="22"/>
              <w:szCs w:val="22"/>
            </w:rPr>
            <w:t xml:space="preserve"> ORAZ NIEZBĘDNE WYMAGANIA ZWIĄZANE Z ICH PRZECHOWYWANIEM, TRANSPORTEM, WARUNKAMI DOSTAWY, SKŁADOWANIEM I KONTROLĄ JAKOŚCI</w:t>
          </w:r>
        </w:p>
        <w:p w:rsidR="00293217" w:rsidRPr="00493142" w:rsidRDefault="00293217" w:rsidP="00493142">
          <w:pPr>
            <w:pStyle w:val="Akapitzlist"/>
            <w:numPr>
              <w:ilvl w:val="0"/>
              <w:numId w:val="7"/>
            </w:numPr>
            <w:ind w:left="357" w:hanging="357"/>
            <w:jc w:val="both"/>
            <w:rPr>
              <w:rFonts w:cs="Arial"/>
              <w:sz w:val="22"/>
            </w:rPr>
          </w:pPr>
          <w:r w:rsidRPr="00493142">
            <w:rPr>
              <w:rFonts w:cs="Arial"/>
              <w:b/>
              <w:sz w:val="22"/>
            </w:rPr>
            <w:t>Preparaty chemiczne</w:t>
          </w:r>
          <w:r w:rsidRPr="00493142">
            <w:rPr>
              <w:rFonts w:cs="Arial"/>
              <w:sz w:val="22"/>
            </w:rPr>
            <w:t xml:space="preserve"> do wykonywania konserwacji urządzeń</w:t>
          </w:r>
          <w:r w:rsidRPr="00493142">
            <w:rPr>
              <w:rStyle w:val="Pogrubienie"/>
              <w:rFonts w:cs="Arial"/>
              <w:b w:val="0"/>
              <w:sz w:val="22"/>
            </w:rPr>
            <w:t xml:space="preserve"> o działaniu czyszczącym, dezynfekującym, odtłuszczającym, bakteriobójczym, pleśniobójczym, grzybobójczym, środków odświeżających powietrze czy rozpuszczających osady kamienia </w:t>
          </w:r>
          <w:r w:rsidRPr="00493142">
            <w:rPr>
              <w:rFonts w:cs="Arial"/>
              <w:sz w:val="22"/>
            </w:rPr>
            <w:t>muszą posiadać</w:t>
          </w:r>
          <w:r w:rsidRPr="00493142">
            <w:rPr>
              <w:rFonts w:cs="Arial"/>
              <w:b/>
              <w:sz w:val="22"/>
            </w:rPr>
            <w:t xml:space="preserve"> atest PZH.</w:t>
          </w:r>
          <w:r w:rsidRPr="00493142">
            <w:rPr>
              <w:rFonts w:cs="Arial"/>
              <w:sz w:val="22"/>
            </w:rPr>
            <w:t xml:space="preserve"> Wykonawca przedstawi Zamawiającego dokument potwierdzający posiadanie ww. atestu oraz dołączy jego kserokopie do dokumentacji przeglądu. Preparaty do realizacji usługi zabezpiecza Wykonawca w ramach oferowanej ceny.</w:t>
          </w:r>
        </w:p>
        <w:p w:rsidR="00293217" w:rsidRPr="00493142" w:rsidRDefault="00293217" w:rsidP="00493142">
          <w:pPr>
            <w:pStyle w:val="Akapitzlist"/>
            <w:numPr>
              <w:ilvl w:val="0"/>
              <w:numId w:val="7"/>
            </w:numPr>
            <w:ind w:left="357" w:hanging="357"/>
            <w:jc w:val="both"/>
            <w:rPr>
              <w:rFonts w:cs="Arial"/>
              <w:sz w:val="22"/>
            </w:rPr>
          </w:pPr>
          <w:r w:rsidRPr="00493142">
            <w:rPr>
              <w:rFonts w:cs="Arial"/>
              <w:b/>
              <w:sz w:val="22"/>
            </w:rPr>
            <w:t xml:space="preserve">Filtry powietrza </w:t>
          </w:r>
          <w:r w:rsidRPr="00493142">
            <w:rPr>
              <w:rFonts w:cs="Arial"/>
              <w:sz w:val="22"/>
            </w:rPr>
            <w:t xml:space="preserve">wymienione podczas przeglądu muszą być fabrycznie nowe oraz posiadać stosowny </w:t>
          </w:r>
          <w:r w:rsidRPr="00493142">
            <w:rPr>
              <w:rFonts w:cs="Arial"/>
              <w:b/>
              <w:sz w:val="22"/>
            </w:rPr>
            <w:t>atest PZH</w:t>
          </w:r>
          <w:r w:rsidRPr="00493142">
            <w:rPr>
              <w:rFonts w:cs="Arial"/>
              <w:sz w:val="22"/>
            </w:rPr>
            <w:t>.</w:t>
          </w:r>
          <w:r w:rsidRPr="00493142">
            <w:rPr>
              <w:rFonts w:cs="Arial"/>
              <w:b/>
              <w:sz w:val="22"/>
            </w:rPr>
            <w:t xml:space="preserve"> </w:t>
          </w:r>
          <w:r w:rsidRPr="00493142">
            <w:rPr>
              <w:rFonts w:cs="Arial"/>
              <w:sz w:val="22"/>
            </w:rPr>
            <w:t>Wykonawca przedstawi Zamawiającemu dokumenty potwierdzające posiadanie ww. atestu oraz dołączy jego kserokopie do dokumentacji przeglądu.</w:t>
          </w:r>
        </w:p>
        <w:p w:rsidR="00293217" w:rsidRPr="00493142" w:rsidRDefault="00293217" w:rsidP="00493142">
          <w:pPr>
            <w:pStyle w:val="Akapitzlist"/>
            <w:numPr>
              <w:ilvl w:val="0"/>
              <w:numId w:val="7"/>
            </w:numPr>
            <w:ind w:left="357" w:hanging="357"/>
            <w:jc w:val="both"/>
            <w:rPr>
              <w:rFonts w:cs="Arial"/>
              <w:sz w:val="22"/>
            </w:rPr>
          </w:pPr>
          <w:r w:rsidRPr="00493142">
            <w:rPr>
              <w:rFonts w:cs="Arial"/>
              <w:b/>
              <w:sz w:val="22"/>
            </w:rPr>
            <w:t xml:space="preserve">Wszelkie oleje, smary, paski klinowe, </w:t>
          </w:r>
          <w:r w:rsidR="00D52FAC" w:rsidRPr="00493142">
            <w:rPr>
              <w:rFonts w:cs="Arial"/>
              <w:b/>
              <w:sz w:val="22"/>
            </w:rPr>
            <w:t xml:space="preserve">baterie, </w:t>
          </w:r>
          <w:r w:rsidRPr="00493142">
            <w:rPr>
              <w:rFonts w:cs="Arial"/>
              <w:b/>
              <w:sz w:val="22"/>
            </w:rPr>
            <w:t>gazy techniczne itp.</w:t>
          </w:r>
          <w:r w:rsidRPr="00493142">
            <w:rPr>
              <w:rFonts w:cs="Arial"/>
              <w:sz w:val="22"/>
            </w:rPr>
            <w:t xml:space="preserve"> użyte do konserwacji Wykonawca zabezpiecza na własny koszt i ryzyko w ramach ceny oferty. Materiały eksploatacyjne muszą być najwyższej jakości oraz dostosowane do urządzeń zgodnie z zaleceniami producenta.</w:t>
          </w:r>
        </w:p>
        <w:p w:rsidR="002E6204" w:rsidRPr="00493142" w:rsidRDefault="008270EA" w:rsidP="00493142">
          <w:pPr>
            <w:pStyle w:val="Akapitzlist"/>
            <w:numPr>
              <w:ilvl w:val="0"/>
              <w:numId w:val="7"/>
            </w:numPr>
            <w:ind w:left="357" w:hanging="357"/>
            <w:jc w:val="both"/>
            <w:rPr>
              <w:rFonts w:cs="Arial"/>
              <w:sz w:val="22"/>
            </w:rPr>
          </w:pPr>
          <w:r w:rsidRPr="00493142">
            <w:rPr>
              <w:rFonts w:cs="Arial"/>
              <w:sz w:val="22"/>
            </w:rPr>
            <w:t>Przechowywanie oraz transport do Zamawiającego następuje na koszt i ryzyko Wykonawcy.</w:t>
          </w:r>
        </w:p>
        <w:p w:rsidR="008270EA" w:rsidRPr="00493142" w:rsidRDefault="008270EA" w:rsidP="00493142">
          <w:pPr>
            <w:pStyle w:val="Akapitzlist"/>
            <w:numPr>
              <w:ilvl w:val="0"/>
              <w:numId w:val="7"/>
            </w:numPr>
            <w:ind w:left="357" w:hanging="357"/>
            <w:jc w:val="both"/>
            <w:rPr>
              <w:rFonts w:cs="Arial"/>
              <w:sz w:val="22"/>
            </w:rPr>
          </w:pPr>
          <w:r w:rsidRPr="00493142">
            <w:rPr>
              <w:rFonts w:cs="Arial"/>
              <w:sz w:val="22"/>
            </w:rPr>
            <w:t>Składowanie materiałów i urządzeń w miejscu realizacji usługi lub pomieszczeniu udostępnionym przez Zamawiającego.</w:t>
          </w:r>
        </w:p>
        <w:p w:rsidR="005C5203" w:rsidRPr="00493142" w:rsidRDefault="00505D61" w:rsidP="00493142">
          <w:pPr>
            <w:pStyle w:val="Nagwek1"/>
            <w:numPr>
              <w:ilvl w:val="0"/>
              <w:numId w:val="2"/>
            </w:numPr>
            <w:spacing w:before="120"/>
            <w:ind w:left="357" w:hanging="357"/>
            <w:jc w:val="both"/>
            <w:rPr>
              <w:rFonts w:ascii="Arial" w:hAnsi="Arial" w:cs="Arial"/>
              <w:color w:val="auto"/>
              <w:sz w:val="22"/>
              <w:szCs w:val="22"/>
            </w:rPr>
          </w:pPr>
          <w:r w:rsidRPr="00493142">
            <w:rPr>
              <w:rFonts w:ascii="Arial" w:hAnsi="Arial" w:cs="Arial"/>
              <w:color w:val="auto"/>
              <w:sz w:val="22"/>
              <w:szCs w:val="22"/>
            </w:rPr>
            <w:lastRenderedPageBreak/>
            <w:t xml:space="preserve">WYMAGANIA DOTYCZĄCE SPRZĘTU I MASZYN NIEZBĘDNYCH DO WYKONANIA </w:t>
          </w:r>
          <w:r w:rsidR="00894C5C">
            <w:rPr>
              <w:rFonts w:ascii="Arial" w:hAnsi="Arial" w:cs="Arial"/>
              <w:color w:val="auto"/>
              <w:sz w:val="22"/>
              <w:szCs w:val="22"/>
            </w:rPr>
            <w:t>USŁUGI</w:t>
          </w:r>
        </w:p>
        <w:p w:rsidR="00E408C2" w:rsidRPr="00493142" w:rsidRDefault="00E408C2" w:rsidP="00493142">
          <w:pPr>
            <w:pStyle w:val="Akapitzlist"/>
            <w:numPr>
              <w:ilvl w:val="0"/>
              <w:numId w:val="8"/>
            </w:numPr>
            <w:ind w:left="357" w:hanging="357"/>
            <w:jc w:val="both"/>
            <w:rPr>
              <w:rFonts w:cs="Arial"/>
              <w:sz w:val="22"/>
            </w:rPr>
          </w:pPr>
          <w:r w:rsidRPr="00493142">
            <w:rPr>
              <w:rFonts w:cs="Arial"/>
              <w:sz w:val="22"/>
            </w:rPr>
            <w:t xml:space="preserve">Zabezpieczenie sprzętu i maszyn do prawidłowej realizacji usługi należy do Wykonawcy. </w:t>
          </w:r>
        </w:p>
        <w:p w:rsidR="00E408C2" w:rsidRPr="00493142" w:rsidRDefault="00E408C2" w:rsidP="00493142">
          <w:pPr>
            <w:pStyle w:val="Akapitzlist"/>
            <w:numPr>
              <w:ilvl w:val="0"/>
              <w:numId w:val="8"/>
            </w:numPr>
            <w:ind w:left="357" w:hanging="357"/>
            <w:jc w:val="both"/>
            <w:rPr>
              <w:rFonts w:cs="Arial"/>
              <w:sz w:val="22"/>
            </w:rPr>
          </w:pPr>
          <w:r w:rsidRPr="00493142">
            <w:rPr>
              <w:rFonts w:cs="Arial"/>
              <w:sz w:val="22"/>
            </w:rPr>
            <w:t>Urządzenia muszą być sprawne technicznie oraz dostosowane do danej czynności.</w:t>
          </w:r>
        </w:p>
        <w:p w:rsidR="00E408C2" w:rsidRPr="00CF785B" w:rsidRDefault="00E408C2" w:rsidP="00493142">
          <w:pPr>
            <w:pStyle w:val="Akapitzlist"/>
            <w:numPr>
              <w:ilvl w:val="0"/>
              <w:numId w:val="8"/>
            </w:numPr>
            <w:ind w:left="357" w:hanging="357"/>
            <w:jc w:val="both"/>
            <w:rPr>
              <w:rFonts w:cs="Arial"/>
              <w:sz w:val="22"/>
            </w:rPr>
          </w:pPr>
          <w:r w:rsidRPr="00493142">
            <w:rPr>
              <w:rFonts w:cs="Arial"/>
              <w:sz w:val="22"/>
            </w:rPr>
            <w:t>Urządzenia pomiarowe muszą posiadać aktualne świadectwa kalibracji.</w:t>
          </w:r>
        </w:p>
        <w:p w:rsidR="00E408C2" w:rsidRPr="00CF785B" w:rsidRDefault="00E408C2" w:rsidP="00493142">
          <w:pPr>
            <w:pStyle w:val="Akapitzlist"/>
            <w:numPr>
              <w:ilvl w:val="0"/>
              <w:numId w:val="8"/>
            </w:numPr>
            <w:ind w:left="357" w:hanging="357"/>
            <w:jc w:val="both"/>
            <w:rPr>
              <w:rFonts w:cs="Arial"/>
              <w:sz w:val="22"/>
            </w:rPr>
          </w:pPr>
          <w:r w:rsidRPr="00CF785B">
            <w:rPr>
              <w:rFonts w:cs="Arial"/>
              <w:sz w:val="22"/>
            </w:rPr>
            <w:t xml:space="preserve">Wykonawca musi dysponować sprzętem zgodnym z </w:t>
          </w:r>
          <w:r w:rsidR="00CF785B" w:rsidRPr="00CF785B">
            <w:rPr>
              <w:rFonts w:cs="Arial"/>
              <w:sz w:val="22"/>
            </w:rPr>
            <w:t>r</w:t>
          </w:r>
          <w:r w:rsidRPr="00CF785B">
            <w:rPr>
              <w:rFonts w:cs="Arial"/>
              <w:sz w:val="22"/>
            </w:rPr>
            <w:t xml:space="preserve">ozporządzeniem w sprawie minimalnego wyposażenia technicznego odpowiedniego dla wykonywania czynności objętych certyfikatem dla personelu w zakresie fluorowanych gazów cieplarnianych </w:t>
          </w:r>
          <w:r w:rsidR="00E4280C">
            <w:rPr>
              <w:rFonts w:cs="Arial"/>
              <w:sz w:val="22"/>
            </w:rPr>
            <w:br/>
          </w:r>
          <w:r w:rsidRPr="00CF785B">
            <w:rPr>
              <w:rFonts w:cs="Arial"/>
              <w:sz w:val="22"/>
            </w:rPr>
            <w:t xml:space="preserve">i substancji kontrolnych oraz </w:t>
          </w:r>
          <w:r w:rsidR="00CF785B" w:rsidRPr="00CF785B">
            <w:rPr>
              <w:rFonts w:cs="Arial"/>
              <w:sz w:val="22"/>
            </w:rPr>
            <w:t>r</w:t>
          </w:r>
          <w:r w:rsidRPr="00CF785B">
            <w:rPr>
              <w:rFonts w:cs="Arial"/>
              <w:sz w:val="22"/>
            </w:rPr>
            <w:t>ozporządzeniem w sprawie minimalnego wyposażenia technicznego, procedur oraz systemu dokumentowania czynności przy prowadzeniu działalności, polegającej na instalowaniu, konserwacji lub serwisowaniu, naprawie lub likwidacji urządzeń, zawierający</w:t>
          </w:r>
          <w:r w:rsidR="00CF785B" w:rsidRPr="00CF785B">
            <w:rPr>
              <w:rFonts w:cs="Arial"/>
              <w:sz w:val="22"/>
            </w:rPr>
            <w:t>ch fluorowane gazy cieplarniane.</w:t>
          </w:r>
        </w:p>
        <w:p w:rsidR="0085778C" w:rsidRPr="00493142" w:rsidRDefault="0085778C" w:rsidP="00493142">
          <w:pPr>
            <w:pStyle w:val="Nagwek1"/>
            <w:numPr>
              <w:ilvl w:val="0"/>
              <w:numId w:val="2"/>
            </w:numPr>
            <w:spacing w:before="120"/>
            <w:ind w:left="357" w:hanging="357"/>
            <w:rPr>
              <w:rFonts w:ascii="Arial" w:hAnsi="Arial" w:cs="Arial"/>
              <w:color w:val="auto"/>
              <w:sz w:val="22"/>
              <w:szCs w:val="22"/>
            </w:rPr>
          </w:pPr>
          <w:r w:rsidRPr="00493142">
            <w:rPr>
              <w:rFonts w:ascii="Arial" w:hAnsi="Arial" w:cs="Arial"/>
              <w:color w:val="auto"/>
              <w:sz w:val="22"/>
              <w:szCs w:val="22"/>
            </w:rPr>
            <w:t>WYMAGANIA DOTYCZĄCE ŚRODKÓW TRANSPORTU</w:t>
          </w:r>
        </w:p>
        <w:p w:rsidR="00D004DC" w:rsidRPr="00493142" w:rsidRDefault="00D004DC" w:rsidP="00493142">
          <w:pPr>
            <w:pStyle w:val="Akapitzlist"/>
            <w:numPr>
              <w:ilvl w:val="0"/>
              <w:numId w:val="22"/>
            </w:numPr>
            <w:ind w:left="357" w:hanging="357"/>
            <w:jc w:val="both"/>
            <w:rPr>
              <w:rFonts w:cs="Arial"/>
              <w:sz w:val="22"/>
            </w:rPr>
          </w:pPr>
          <w:r w:rsidRPr="00493142">
            <w:rPr>
              <w:rFonts w:cs="Arial"/>
              <w:sz w:val="22"/>
            </w:rPr>
            <w:t>Środki transportu do prawidłowej realizacji usługi należą do Wykonawcy. Urządzenia muszą byś sprawne technicznie i dostosowane do danej czynności.</w:t>
          </w:r>
        </w:p>
        <w:p w:rsidR="00D004DC" w:rsidRPr="00493142" w:rsidRDefault="00D004DC" w:rsidP="00493142">
          <w:pPr>
            <w:pStyle w:val="Akapitzlist"/>
            <w:numPr>
              <w:ilvl w:val="0"/>
              <w:numId w:val="22"/>
            </w:numPr>
            <w:ind w:left="357" w:hanging="357"/>
            <w:jc w:val="both"/>
            <w:rPr>
              <w:rFonts w:cs="Arial"/>
              <w:sz w:val="22"/>
            </w:rPr>
          </w:pPr>
          <w:r w:rsidRPr="00493142">
            <w:rPr>
              <w:rFonts w:cs="Arial"/>
              <w:sz w:val="22"/>
            </w:rPr>
            <w:t>Wykonawca przekaże Zamawiającemu dane pojazdów służbowych pracowników przewidzianych do realizacji umowy w tym: marka pojazdu oraz nr rejestracyjny.</w:t>
          </w:r>
        </w:p>
        <w:p w:rsidR="00D004DC" w:rsidRPr="00493142" w:rsidRDefault="00D004DC" w:rsidP="00493142">
          <w:pPr>
            <w:pStyle w:val="Akapitzlist"/>
            <w:numPr>
              <w:ilvl w:val="0"/>
              <w:numId w:val="22"/>
            </w:numPr>
            <w:ind w:left="357" w:hanging="357"/>
            <w:jc w:val="both"/>
            <w:rPr>
              <w:rFonts w:cs="Arial"/>
              <w:sz w:val="22"/>
            </w:rPr>
          </w:pPr>
          <w:r w:rsidRPr="00493142">
            <w:rPr>
              <w:rFonts w:cs="Arial"/>
              <w:sz w:val="22"/>
            </w:rPr>
            <w:t>Pod pojęciem środki transportu rozumie się również inne pojazdy specjalistyczne np. koparki, podnośników</w:t>
          </w:r>
          <w:r w:rsidR="009815F6" w:rsidRPr="00493142">
            <w:rPr>
              <w:rFonts w:cs="Arial"/>
              <w:sz w:val="22"/>
            </w:rPr>
            <w:t xml:space="preserve"> itp.</w:t>
          </w:r>
        </w:p>
        <w:p w:rsidR="005C5203" w:rsidRPr="00493142" w:rsidRDefault="003206D7" w:rsidP="00493142">
          <w:pPr>
            <w:pStyle w:val="Nagwek1"/>
            <w:numPr>
              <w:ilvl w:val="0"/>
              <w:numId w:val="2"/>
            </w:numPr>
            <w:spacing w:before="120"/>
            <w:ind w:left="357" w:hanging="357"/>
            <w:jc w:val="both"/>
            <w:rPr>
              <w:rFonts w:ascii="Arial" w:hAnsi="Arial" w:cs="Arial"/>
              <w:color w:val="auto"/>
              <w:sz w:val="22"/>
              <w:szCs w:val="22"/>
            </w:rPr>
          </w:pPr>
          <w:r w:rsidRPr="00493142">
            <w:rPr>
              <w:rFonts w:ascii="Arial" w:hAnsi="Arial" w:cs="Arial"/>
              <w:color w:val="auto"/>
              <w:sz w:val="22"/>
              <w:szCs w:val="22"/>
            </w:rPr>
            <w:t xml:space="preserve">WYMAGANIA DOTYCZĄCE WYKONANIA </w:t>
          </w:r>
          <w:r w:rsidR="004030B1">
            <w:rPr>
              <w:rFonts w:ascii="Arial" w:hAnsi="Arial" w:cs="Arial"/>
              <w:color w:val="auto"/>
              <w:sz w:val="22"/>
              <w:szCs w:val="22"/>
            </w:rPr>
            <w:t>USŁUGI</w:t>
          </w:r>
        </w:p>
        <w:p w:rsidR="00D52FAC" w:rsidRPr="00493142" w:rsidRDefault="00D52FAC" w:rsidP="00493142">
          <w:pPr>
            <w:pStyle w:val="Akapitzlist"/>
            <w:numPr>
              <w:ilvl w:val="0"/>
              <w:numId w:val="40"/>
            </w:numPr>
            <w:ind w:left="357" w:hanging="357"/>
            <w:jc w:val="both"/>
            <w:rPr>
              <w:rFonts w:cs="Arial"/>
              <w:sz w:val="22"/>
            </w:rPr>
          </w:pPr>
          <w:r w:rsidRPr="00493142">
            <w:rPr>
              <w:rFonts w:cs="Arial"/>
              <w:sz w:val="22"/>
            </w:rPr>
            <w:t>Przy realizacji przedmiotu usługi niezbędne jest posiadanie przez Wykonawcę oraz jego pracowników nw. kwalifikacji:</w:t>
          </w:r>
        </w:p>
        <w:p w:rsidR="00D52FAC" w:rsidRPr="00493142" w:rsidRDefault="00060ECA" w:rsidP="00493142">
          <w:pPr>
            <w:pStyle w:val="Akapitzlist"/>
            <w:numPr>
              <w:ilvl w:val="1"/>
              <w:numId w:val="40"/>
            </w:numPr>
            <w:ind w:left="714" w:hanging="357"/>
            <w:jc w:val="both"/>
            <w:rPr>
              <w:rFonts w:cs="Arial"/>
              <w:sz w:val="22"/>
            </w:rPr>
          </w:pPr>
          <w:r>
            <w:rPr>
              <w:rFonts w:cs="Arial"/>
              <w:b/>
              <w:sz w:val="22"/>
            </w:rPr>
            <w:t>C</w:t>
          </w:r>
          <w:r w:rsidR="00D52FAC" w:rsidRPr="00102CF8">
            <w:rPr>
              <w:rFonts w:cs="Arial"/>
              <w:b/>
              <w:sz w:val="22"/>
            </w:rPr>
            <w:t>ertyfikat dla przedsiębiorców</w:t>
          </w:r>
          <w:r w:rsidR="00D52FAC" w:rsidRPr="00493142">
            <w:rPr>
              <w:rFonts w:cs="Arial"/>
              <w:sz w:val="22"/>
            </w:rPr>
            <w:t xml:space="preserve"> prowadzący działalność i wykonujący czynności dla osób trzecich polegające na instalacji, konserwacji, serwisowaniu, naprawie oraz likwidacji stacjonarnych urządzeń chłodniczych, klimatyzacyjnych </w:t>
          </w:r>
          <w:r w:rsidR="00E4280C">
            <w:rPr>
              <w:rFonts w:cs="Arial"/>
              <w:sz w:val="22"/>
            </w:rPr>
            <w:br/>
          </w:r>
          <w:r w:rsidR="00D52FAC" w:rsidRPr="00493142">
            <w:rPr>
              <w:rFonts w:cs="Arial"/>
              <w:sz w:val="22"/>
            </w:rPr>
            <w:t>i pomp ciepła;</w:t>
          </w:r>
        </w:p>
        <w:p w:rsidR="00D52FAC" w:rsidRPr="00493142" w:rsidRDefault="00102CF8" w:rsidP="00493142">
          <w:pPr>
            <w:pStyle w:val="Akapitzlist"/>
            <w:numPr>
              <w:ilvl w:val="1"/>
              <w:numId w:val="40"/>
            </w:numPr>
            <w:ind w:left="714" w:hanging="357"/>
            <w:jc w:val="both"/>
            <w:rPr>
              <w:rFonts w:cs="Arial"/>
              <w:sz w:val="22"/>
            </w:rPr>
          </w:pPr>
          <w:r>
            <w:rPr>
              <w:rFonts w:cs="Arial"/>
              <w:b/>
              <w:sz w:val="22"/>
            </w:rPr>
            <w:t>C</w:t>
          </w:r>
          <w:r w:rsidR="00D52FAC" w:rsidRPr="00102CF8">
            <w:rPr>
              <w:rFonts w:cs="Arial"/>
              <w:b/>
              <w:sz w:val="22"/>
            </w:rPr>
            <w:t>ertyfikat dla personelu</w:t>
          </w:r>
          <w:r w:rsidR="00D52FAC" w:rsidRPr="00493142">
            <w:rPr>
              <w:rFonts w:cs="Arial"/>
              <w:sz w:val="22"/>
            </w:rPr>
            <w:t xml:space="preserve"> (minimum 1) dla stacjonarnych urządzeń chłodniczych, klimatyzacyjnych lub pomp ciepła zawierających substancje kontrolowane w zakresie kontroli szczelności, instalacji, naprawy, konserwacji, serwisowania, likwidacji oraz odzysku;</w:t>
          </w:r>
        </w:p>
        <w:p w:rsidR="00493142" w:rsidRPr="00493142" w:rsidRDefault="00D52FAC" w:rsidP="00493142">
          <w:pPr>
            <w:pStyle w:val="Akapitzlist"/>
            <w:numPr>
              <w:ilvl w:val="1"/>
              <w:numId w:val="40"/>
            </w:numPr>
            <w:ind w:left="714" w:hanging="357"/>
            <w:jc w:val="both"/>
            <w:rPr>
              <w:rFonts w:cs="Arial"/>
              <w:sz w:val="22"/>
            </w:rPr>
          </w:pPr>
          <w:r w:rsidRPr="00102CF8">
            <w:rPr>
              <w:rFonts w:cs="Arial"/>
              <w:b/>
              <w:sz w:val="22"/>
            </w:rPr>
            <w:t>Świadectwo kwalifikacyjne</w:t>
          </w:r>
          <w:r w:rsidRPr="00493142">
            <w:rPr>
              <w:rFonts w:cs="Arial"/>
              <w:sz w:val="22"/>
            </w:rPr>
            <w:t xml:space="preserve"> wydane przez komisję kwalifikacyjną w zakresie obsługi, konserwacji, remontów, montażu oraz kontrolno-pomiarowych na stanowisku Eksploatacji i Dozoru Grupa 1. Urządzenia, instalacje i sieci elektroenergetyczne wytwarzające, przetwarzające i zużywające energię elektryczną pkt. 2 </w:t>
          </w:r>
          <w:r w:rsidR="00E4280C">
            <w:rPr>
              <w:rFonts w:cs="Arial"/>
              <w:sz w:val="22"/>
            </w:rPr>
            <w:br/>
          </w:r>
          <w:r w:rsidRPr="00493142">
            <w:rPr>
              <w:rFonts w:cs="Arial"/>
              <w:sz w:val="22"/>
            </w:rPr>
            <w:t>i 10 (minimum 1 osoba na stanowisku Eksploatacji oraz 1 osoba na stanowisku Dozoru lub 1 osoba na stanowisku Eksploatacja i Dozór);</w:t>
          </w:r>
        </w:p>
        <w:p w:rsidR="00493142" w:rsidRPr="00493142" w:rsidRDefault="00D52FAC" w:rsidP="00493142">
          <w:pPr>
            <w:pStyle w:val="Akapitzlist"/>
            <w:numPr>
              <w:ilvl w:val="1"/>
              <w:numId w:val="40"/>
            </w:numPr>
            <w:ind w:left="714" w:hanging="357"/>
            <w:jc w:val="both"/>
            <w:rPr>
              <w:rFonts w:cs="Arial"/>
              <w:sz w:val="22"/>
            </w:rPr>
          </w:pPr>
          <w:r w:rsidRPr="00102CF8">
            <w:rPr>
              <w:rFonts w:cs="Arial"/>
              <w:b/>
              <w:sz w:val="22"/>
            </w:rPr>
            <w:t>Świadectwo kwalifikacyjne</w:t>
          </w:r>
          <w:r w:rsidRPr="00493142">
            <w:rPr>
              <w:rFonts w:cs="Arial"/>
              <w:sz w:val="22"/>
            </w:rPr>
            <w:t xml:space="preserve"> wydane przez komisję kwalifikacyjną w zakresie obsługi, konserwacji, remontów, montażu oraz kontrolno-pomiarowych na stanowisku Eksploatacji i Dozoru Grupa 2. Urządzenia wytwarzające, przetwarzające, przesyłające i zużywające ciepło oraz inne urządzenia energetyczne pkt. 5 i 10 (minimum 1 osoba na stanowisku Eksploatacji oraz 1 osoba na stanowisku Dozoru lub 1 osoba na stanowisku Eksploatacja i Dozór);</w:t>
          </w:r>
        </w:p>
        <w:p w:rsidR="005C5203" w:rsidRPr="00493142" w:rsidRDefault="0085778C" w:rsidP="00493142">
          <w:pPr>
            <w:pStyle w:val="Nagwek1"/>
            <w:numPr>
              <w:ilvl w:val="0"/>
              <w:numId w:val="2"/>
            </w:numPr>
            <w:spacing w:before="120"/>
            <w:ind w:left="357" w:hanging="357"/>
            <w:jc w:val="both"/>
            <w:rPr>
              <w:rFonts w:ascii="Arial" w:hAnsi="Arial" w:cs="Arial"/>
              <w:color w:val="auto"/>
              <w:sz w:val="22"/>
              <w:szCs w:val="22"/>
            </w:rPr>
          </w:pPr>
          <w:r w:rsidRPr="00493142">
            <w:rPr>
              <w:rFonts w:ascii="Arial" w:hAnsi="Arial" w:cs="Arial"/>
              <w:color w:val="auto"/>
              <w:sz w:val="22"/>
              <w:szCs w:val="22"/>
            </w:rPr>
            <w:t xml:space="preserve">OPIS DZIAŁAŃ ZWIĄZANYCH Z KONTROLĄ, BADANIAMI ORAZ ODBIOREM WYROBÓW I </w:t>
          </w:r>
          <w:r w:rsidR="00894C5C">
            <w:rPr>
              <w:rFonts w:ascii="Arial" w:hAnsi="Arial" w:cs="Arial"/>
              <w:color w:val="auto"/>
              <w:sz w:val="22"/>
              <w:szCs w:val="22"/>
            </w:rPr>
            <w:t>PRAC</w:t>
          </w:r>
        </w:p>
        <w:p w:rsidR="00493142" w:rsidRPr="00493142" w:rsidRDefault="008270EA" w:rsidP="00493142">
          <w:pPr>
            <w:ind w:firstLine="357"/>
            <w:jc w:val="both"/>
            <w:rPr>
              <w:rFonts w:cs="Arial"/>
              <w:sz w:val="22"/>
            </w:rPr>
          </w:pPr>
          <w:r w:rsidRPr="00493142">
            <w:rPr>
              <w:rFonts w:cs="Arial"/>
              <w:sz w:val="22"/>
            </w:rPr>
            <w:t>W czasie realizacji usługi Zamawiający ma prawo do wstrzymania prac Wykonawcy, jeżeli p</w:t>
          </w:r>
          <w:r w:rsidR="00493142" w:rsidRPr="00493142">
            <w:rPr>
              <w:rFonts w:cs="Arial"/>
              <w:sz w:val="22"/>
            </w:rPr>
            <w:t xml:space="preserve">race wykonywane są niezgodnie </w:t>
          </w:r>
          <w:r w:rsidR="004030B1">
            <w:rPr>
              <w:rFonts w:cs="Arial"/>
              <w:sz w:val="22"/>
            </w:rPr>
            <w:t>z opisem przedmiotu zamówienia</w:t>
          </w:r>
          <w:r w:rsidR="00493142" w:rsidRPr="00493142">
            <w:rPr>
              <w:rFonts w:cs="Arial"/>
              <w:sz w:val="22"/>
            </w:rPr>
            <w:t xml:space="preserve"> lub </w:t>
          </w:r>
          <w:r w:rsidR="004030B1">
            <w:rPr>
              <w:rFonts w:cs="Arial"/>
              <w:sz w:val="22"/>
            </w:rPr>
            <w:br/>
          </w:r>
          <w:r w:rsidR="00814C7A">
            <w:rPr>
              <w:rFonts w:cs="Arial"/>
              <w:sz w:val="22"/>
            </w:rPr>
            <w:t>w sposób nie</w:t>
          </w:r>
          <w:r w:rsidR="00493142" w:rsidRPr="00493142">
            <w:rPr>
              <w:rFonts w:cs="Arial"/>
              <w:sz w:val="22"/>
            </w:rPr>
            <w:t>właściwy.</w:t>
          </w:r>
          <w:r w:rsidRPr="00493142">
            <w:rPr>
              <w:rFonts w:cs="Arial"/>
              <w:sz w:val="22"/>
            </w:rPr>
            <w:t xml:space="preserve"> </w:t>
          </w:r>
        </w:p>
        <w:p w:rsidR="008270EA" w:rsidRPr="00493142" w:rsidRDefault="008270EA" w:rsidP="00493142">
          <w:pPr>
            <w:ind w:firstLine="357"/>
            <w:jc w:val="both"/>
            <w:rPr>
              <w:rFonts w:cs="Arial"/>
              <w:sz w:val="22"/>
            </w:rPr>
          </w:pPr>
          <w:r w:rsidRPr="00493142">
            <w:rPr>
              <w:rFonts w:cs="Arial"/>
              <w:sz w:val="22"/>
            </w:rPr>
            <w:t xml:space="preserve">Zamawiający </w:t>
          </w:r>
          <w:r w:rsidR="00493142" w:rsidRPr="00493142">
            <w:rPr>
              <w:rFonts w:cs="Arial"/>
              <w:sz w:val="22"/>
            </w:rPr>
            <w:t xml:space="preserve">po konsultacji z Wykonawcą </w:t>
          </w:r>
          <w:r w:rsidRPr="00493142">
            <w:rPr>
              <w:rFonts w:cs="Arial"/>
              <w:sz w:val="22"/>
            </w:rPr>
            <w:t>dokona weryfikacji zastrzeżeń oraz spisze notatkę</w:t>
          </w:r>
          <w:r w:rsidR="00493142" w:rsidRPr="00493142">
            <w:rPr>
              <w:rFonts w:cs="Arial"/>
              <w:sz w:val="22"/>
            </w:rPr>
            <w:t xml:space="preserve"> zawierającej rozwiązanie zaistniałej sytuacji</w:t>
          </w:r>
          <w:r w:rsidRPr="00493142">
            <w:rPr>
              <w:rFonts w:cs="Arial"/>
              <w:sz w:val="22"/>
            </w:rPr>
            <w:t>.</w:t>
          </w:r>
        </w:p>
        <w:p w:rsidR="0085778C" w:rsidRPr="00CF785B" w:rsidRDefault="00894C5C" w:rsidP="00CF785B">
          <w:pPr>
            <w:pStyle w:val="Nagwek1"/>
            <w:numPr>
              <w:ilvl w:val="0"/>
              <w:numId w:val="2"/>
            </w:numPr>
            <w:spacing w:before="120"/>
            <w:ind w:left="357" w:hanging="357"/>
            <w:jc w:val="both"/>
            <w:rPr>
              <w:rFonts w:ascii="Arial" w:hAnsi="Arial" w:cs="Arial"/>
              <w:color w:val="auto"/>
              <w:sz w:val="22"/>
              <w:szCs w:val="22"/>
            </w:rPr>
          </w:pPr>
          <w:r>
            <w:rPr>
              <w:rFonts w:ascii="Arial" w:hAnsi="Arial" w:cs="Arial"/>
              <w:color w:val="auto"/>
              <w:sz w:val="22"/>
              <w:szCs w:val="22"/>
            </w:rPr>
            <w:t>OPIS SPOSOBU ODBIORU</w:t>
          </w:r>
        </w:p>
        <w:p w:rsidR="00CF785B" w:rsidRDefault="00CF785B" w:rsidP="00CF785B">
          <w:pPr>
            <w:pStyle w:val="Akapitzlist"/>
            <w:numPr>
              <w:ilvl w:val="3"/>
              <w:numId w:val="2"/>
            </w:numPr>
            <w:ind w:left="357" w:hanging="357"/>
            <w:jc w:val="both"/>
            <w:rPr>
              <w:rFonts w:cs="Arial"/>
              <w:sz w:val="22"/>
            </w:rPr>
          </w:pPr>
          <w:r w:rsidRPr="00CF785B">
            <w:rPr>
              <w:rFonts w:cs="Arial"/>
              <w:sz w:val="22"/>
            </w:rPr>
            <w:t xml:space="preserve">Dostarczenie 2 egz. protokołów z przeprowadzenia przeglądu i konserwacji urządzeń zawierający dane kontrolowanego urządzenia, układu, instalacji (typ, model, nr </w:t>
          </w:r>
          <w:r w:rsidRPr="00CF785B">
            <w:rPr>
              <w:rFonts w:cs="Arial"/>
              <w:sz w:val="22"/>
            </w:rPr>
            <w:lastRenderedPageBreak/>
            <w:t>seryjny) wraz z opisem wykonanych czynności, wyników pomiarów, stan techniczny, opis uwag i zaleceń.</w:t>
          </w:r>
        </w:p>
        <w:p w:rsidR="00CF785B" w:rsidRDefault="00CF785B" w:rsidP="00CF785B">
          <w:pPr>
            <w:pStyle w:val="Akapitzlist"/>
            <w:numPr>
              <w:ilvl w:val="3"/>
              <w:numId w:val="2"/>
            </w:numPr>
            <w:ind w:left="357" w:hanging="357"/>
            <w:jc w:val="both"/>
            <w:rPr>
              <w:rFonts w:cs="Arial"/>
              <w:sz w:val="22"/>
            </w:rPr>
          </w:pPr>
          <w:r w:rsidRPr="00CF785B">
            <w:rPr>
              <w:rFonts w:cs="Arial"/>
              <w:sz w:val="22"/>
            </w:rPr>
            <w:t>Dokonanie wpisów z przeprowadzonych czynności w kartach urządzeń, książkach serwisowych i dowodach urządzeń.</w:t>
          </w:r>
        </w:p>
        <w:p w:rsidR="00CF785B" w:rsidRDefault="00CF785B" w:rsidP="00CF785B">
          <w:pPr>
            <w:pStyle w:val="Akapitzlist"/>
            <w:numPr>
              <w:ilvl w:val="3"/>
              <w:numId w:val="2"/>
            </w:numPr>
            <w:ind w:left="357" w:hanging="357"/>
            <w:jc w:val="both"/>
            <w:rPr>
              <w:rFonts w:cs="Arial"/>
              <w:sz w:val="22"/>
            </w:rPr>
          </w:pPr>
          <w:r w:rsidRPr="00CF785B">
            <w:rPr>
              <w:rFonts w:cs="Arial"/>
              <w:sz w:val="22"/>
            </w:rPr>
            <w:t>Dostarczenie atestów</w:t>
          </w:r>
          <w:r w:rsidR="00285789">
            <w:rPr>
              <w:rFonts w:cs="Arial"/>
              <w:sz w:val="22"/>
            </w:rPr>
            <w:t xml:space="preserve">, </w:t>
          </w:r>
          <w:r w:rsidRPr="00CF785B">
            <w:rPr>
              <w:rFonts w:cs="Arial"/>
              <w:sz w:val="22"/>
            </w:rPr>
            <w:t xml:space="preserve">certyfikatów </w:t>
          </w:r>
          <w:r w:rsidR="00285789">
            <w:rPr>
              <w:rFonts w:cs="Arial"/>
              <w:sz w:val="22"/>
            </w:rPr>
            <w:t xml:space="preserve">lub aprobat technicznych </w:t>
          </w:r>
          <w:r w:rsidRPr="00CF785B">
            <w:rPr>
              <w:rFonts w:cs="Arial"/>
              <w:sz w:val="22"/>
            </w:rPr>
            <w:t>na wymienione materiały, użyte preparaty.</w:t>
          </w:r>
        </w:p>
        <w:p w:rsidR="00CF785B" w:rsidRDefault="00CF785B" w:rsidP="00CF785B">
          <w:pPr>
            <w:pStyle w:val="Akapitzlist"/>
            <w:numPr>
              <w:ilvl w:val="3"/>
              <w:numId w:val="2"/>
            </w:numPr>
            <w:ind w:left="357" w:hanging="357"/>
            <w:jc w:val="both"/>
            <w:rPr>
              <w:rFonts w:cs="Arial"/>
              <w:sz w:val="22"/>
            </w:rPr>
          </w:pPr>
          <w:r w:rsidRPr="00CF785B">
            <w:rPr>
              <w:rFonts w:cs="Arial"/>
              <w:sz w:val="22"/>
            </w:rPr>
            <w:t>Dostarczenie oświadczenia o przekazaniu zdemontowanych materiałów, urządzeń, czynników do utylizacji.</w:t>
          </w:r>
        </w:p>
        <w:p w:rsidR="00CF785B" w:rsidRDefault="00CF785B" w:rsidP="00CF785B">
          <w:pPr>
            <w:pStyle w:val="Akapitzlist"/>
            <w:numPr>
              <w:ilvl w:val="3"/>
              <w:numId w:val="2"/>
            </w:numPr>
            <w:ind w:left="357" w:hanging="357"/>
            <w:jc w:val="both"/>
            <w:rPr>
              <w:rFonts w:cs="Arial"/>
              <w:sz w:val="22"/>
            </w:rPr>
          </w:pPr>
          <w:r w:rsidRPr="00CF785B">
            <w:rPr>
              <w:rFonts w:cs="Arial"/>
              <w:sz w:val="22"/>
            </w:rPr>
            <w:t>Dostarczenie świadectwa kalibracji dla narzędzi pomiarowych użytych przy kontroli parametrów pracy urządzeń.</w:t>
          </w:r>
        </w:p>
        <w:p w:rsidR="00CF785B" w:rsidRDefault="00CF785B" w:rsidP="00CF785B">
          <w:pPr>
            <w:pStyle w:val="Akapitzlist"/>
            <w:numPr>
              <w:ilvl w:val="3"/>
              <w:numId w:val="2"/>
            </w:numPr>
            <w:ind w:left="357" w:hanging="357"/>
            <w:jc w:val="both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>Dostarczenia 2 egz.</w:t>
          </w:r>
          <w:r w:rsidRPr="00CF785B">
            <w:rPr>
              <w:rFonts w:cs="Arial"/>
              <w:sz w:val="22"/>
            </w:rPr>
            <w:t xml:space="preserve"> </w:t>
          </w:r>
          <w:r w:rsidR="00D41673">
            <w:rPr>
              <w:rFonts w:cs="Arial"/>
              <w:sz w:val="22"/>
            </w:rPr>
            <w:t xml:space="preserve">powykonawczej wyceny usługi </w:t>
          </w:r>
          <w:r w:rsidRPr="00CF785B">
            <w:rPr>
              <w:rFonts w:cs="Arial"/>
              <w:sz w:val="22"/>
            </w:rPr>
            <w:t>z wykonanych czynności zgodnie z przyjętymi stawkami ofertowymi.</w:t>
          </w:r>
        </w:p>
        <w:p w:rsidR="00CF785B" w:rsidRDefault="00CF785B" w:rsidP="00CF785B">
          <w:pPr>
            <w:pStyle w:val="Akapitzlist"/>
            <w:numPr>
              <w:ilvl w:val="3"/>
              <w:numId w:val="2"/>
            </w:numPr>
            <w:ind w:left="357" w:hanging="357"/>
            <w:jc w:val="both"/>
            <w:rPr>
              <w:rFonts w:cs="Arial"/>
              <w:sz w:val="22"/>
            </w:rPr>
          </w:pPr>
          <w:r w:rsidRPr="00CF785B">
            <w:rPr>
              <w:rFonts w:cs="Arial"/>
              <w:sz w:val="22"/>
            </w:rPr>
            <w:t>Ww. dokumenty stanowić będą podstawę do sporządzenia protokołu odbioru usługi.</w:t>
          </w:r>
        </w:p>
        <w:p w:rsidR="00D131F6" w:rsidRPr="00CF785B" w:rsidRDefault="00CF785B" w:rsidP="00CF785B">
          <w:pPr>
            <w:pStyle w:val="Akapitzlist"/>
            <w:numPr>
              <w:ilvl w:val="3"/>
              <w:numId w:val="2"/>
            </w:numPr>
            <w:ind w:left="357" w:hanging="357"/>
            <w:jc w:val="both"/>
            <w:rPr>
              <w:rFonts w:cs="Arial"/>
              <w:sz w:val="22"/>
            </w:rPr>
          </w:pPr>
          <w:r w:rsidRPr="00CF785B">
            <w:rPr>
              <w:rFonts w:cs="Arial"/>
              <w:sz w:val="22"/>
            </w:rPr>
            <w:t xml:space="preserve">Po dokonanym odbiorze Wykonawca przekaże fakturę w kwocie zgodnie z </w:t>
          </w:r>
          <w:r w:rsidR="00814C7A">
            <w:rPr>
              <w:rFonts w:cs="Arial"/>
              <w:sz w:val="22"/>
            </w:rPr>
            <w:t>formularzem cenowym</w:t>
          </w:r>
          <w:r w:rsidRPr="00CF785B">
            <w:rPr>
              <w:rFonts w:cs="Arial"/>
              <w:sz w:val="22"/>
            </w:rPr>
            <w:t xml:space="preserve">. Termin zapłaty 30 dni od dnia zarejestrowania faktury </w:t>
          </w:r>
          <w:r w:rsidR="00E4280C">
            <w:rPr>
              <w:rFonts w:cs="Arial"/>
              <w:sz w:val="22"/>
            </w:rPr>
            <w:br/>
          </w:r>
          <w:r w:rsidRPr="00CF785B">
            <w:rPr>
              <w:rFonts w:cs="Arial"/>
              <w:sz w:val="22"/>
            </w:rPr>
            <w:t>w kancelarii jawnej Zamawiającego. Podstawą do zapłaty stanowi dokument wymienion</w:t>
          </w:r>
          <w:r>
            <w:rPr>
              <w:rFonts w:cs="Arial"/>
              <w:sz w:val="22"/>
            </w:rPr>
            <w:t>y</w:t>
          </w:r>
          <w:r w:rsidRPr="00CF785B">
            <w:rPr>
              <w:rFonts w:cs="Arial"/>
              <w:sz w:val="22"/>
            </w:rPr>
            <w:t xml:space="preserve"> w pkt.</w:t>
          </w:r>
          <w:r>
            <w:rPr>
              <w:rFonts w:cs="Arial"/>
              <w:sz w:val="22"/>
            </w:rPr>
            <w:t xml:space="preserve"> 7</w:t>
          </w:r>
          <w:r w:rsidRPr="00CF785B">
            <w:rPr>
              <w:rFonts w:cs="Arial"/>
              <w:sz w:val="22"/>
            </w:rPr>
            <w:t>.</w:t>
          </w:r>
        </w:p>
      </w:sdtContent>
    </w:sdt>
    <w:bookmarkStart w:id="0" w:name="_GoBack" w:displacedByCustomXml="prev"/>
    <w:bookmarkEnd w:id="0" w:displacedByCustomXml="prev"/>
    <w:sectPr w:rsidR="00D131F6" w:rsidRPr="00CF785B" w:rsidSect="008E4EFD">
      <w:footerReference w:type="default" r:id="rId9"/>
      <w:headerReference w:type="first" r:id="rId10"/>
      <w:pgSz w:w="11906" w:h="16838"/>
      <w:pgMar w:top="1418" w:right="1418" w:bottom="141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89E" w:rsidRDefault="00EE089E" w:rsidP="00540A55">
      <w:r>
        <w:separator/>
      </w:r>
    </w:p>
  </w:endnote>
  <w:endnote w:type="continuationSeparator" w:id="0">
    <w:p w:rsidR="00EE089E" w:rsidRDefault="00EE089E" w:rsidP="0054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7676596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102CF8" w:rsidRDefault="00102CF8" w:rsidP="008E4EFD">
            <w:pPr>
              <w:pStyle w:val="Stopka"/>
              <w:jc w:val="right"/>
            </w:pPr>
            <w:r w:rsidRPr="008E4EFD">
              <w:rPr>
                <w:sz w:val="20"/>
              </w:rPr>
              <w:t xml:space="preserve">Str. </w:t>
            </w:r>
            <w:r w:rsidRPr="008E4EFD">
              <w:rPr>
                <w:b/>
                <w:sz w:val="20"/>
                <w:szCs w:val="24"/>
              </w:rPr>
              <w:fldChar w:fldCharType="begin"/>
            </w:r>
            <w:r w:rsidRPr="008E4EFD">
              <w:rPr>
                <w:b/>
                <w:sz w:val="20"/>
              </w:rPr>
              <w:instrText>PAGE</w:instrText>
            </w:r>
            <w:r w:rsidRPr="008E4EFD">
              <w:rPr>
                <w:b/>
                <w:sz w:val="20"/>
                <w:szCs w:val="24"/>
              </w:rPr>
              <w:fldChar w:fldCharType="separate"/>
            </w:r>
            <w:r w:rsidR="00814C7A">
              <w:rPr>
                <w:b/>
                <w:noProof/>
                <w:sz w:val="20"/>
              </w:rPr>
              <w:t>6</w:t>
            </w:r>
            <w:r w:rsidRPr="008E4EFD">
              <w:rPr>
                <w:b/>
                <w:sz w:val="20"/>
                <w:szCs w:val="24"/>
              </w:rPr>
              <w:fldChar w:fldCharType="end"/>
            </w:r>
            <w:r w:rsidRPr="008E4EFD">
              <w:rPr>
                <w:sz w:val="20"/>
              </w:rPr>
              <w:t xml:space="preserve"> / </w:t>
            </w:r>
            <w:r w:rsidRPr="008E4EFD">
              <w:rPr>
                <w:b/>
                <w:sz w:val="20"/>
                <w:szCs w:val="24"/>
              </w:rPr>
              <w:fldChar w:fldCharType="begin"/>
            </w:r>
            <w:r w:rsidRPr="008E4EFD">
              <w:rPr>
                <w:b/>
                <w:sz w:val="20"/>
              </w:rPr>
              <w:instrText>NUMPAGES</w:instrText>
            </w:r>
            <w:r w:rsidRPr="008E4EFD">
              <w:rPr>
                <w:b/>
                <w:sz w:val="20"/>
                <w:szCs w:val="24"/>
              </w:rPr>
              <w:fldChar w:fldCharType="separate"/>
            </w:r>
            <w:r w:rsidR="00814C7A">
              <w:rPr>
                <w:b/>
                <w:noProof/>
                <w:sz w:val="20"/>
              </w:rPr>
              <w:t>6</w:t>
            </w:r>
            <w:r w:rsidRPr="008E4EFD">
              <w:rPr>
                <w:b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89E" w:rsidRDefault="00EE089E" w:rsidP="00540A55">
      <w:r>
        <w:separator/>
      </w:r>
    </w:p>
  </w:footnote>
  <w:footnote w:type="continuationSeparator" w:id="0">
    <w:p w:rsidR="00EE089E" w:rsidRDefault="00EE089E" w:rsidP="00540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FB5" w:rsidRPr="003A3FB5" w:rsidRDefault="003A3FB5" w:rsidP="003A3FB5">
    <w:pPr>
      <w:pStyle w:val="Nagwek"/>
      <w:jc w:val="right"/>
      <w:rPr>
        <w:i/>
      </w:rPr>
    </w:pPr>
    <w:r w:rsidRPr="003A3FB5">
      <w:rPr>
        <w:i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4E43AD"/>
    <w:multiLevelType w:val="hybridMultilevel"/>
    <w:tmpl w:val="B366DE64"/>
    <w:lvl w:ilvl="0" w:tplc="439E824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653E5"/>
    <w:multiLevelType w:val="hybridMultilevel"/>
    <w:tmpl w:val="E618D53C"/>
    <w:lvl w:ilvl="0" w:tplc="1FAA3DB6">
      <w:start w:val="1"/>
      <w:numFmt w:val="decimal"/>
      <w:lvlText w:val="%1)"/>
      <w:lvlJc w:val="left"/>
      <w:pPr>
        <w:ind w:left="1429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90029A"/>
    <w:multiLevelType w:val="multilevel"/>
    <w:tmpl w:val="0F1C29E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8E1579C"/>
    <w:multiLevelType w:val="hybridMultilevel"/>
    <w:tmpl w:val="94AAD442"/>
    <w:lvl w:ilvl="0" w:tplc="79620ADC">
      <w:start w:val="1"/>
      <w:numFmt w:val="lowerLetter"/>
      <w:lvlText w:val="%1)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0C1C4FC8"/>
    <w:multiLevelType w:val="hybridMultilevel"/>
    <w:tmpl w:val="C502856A"/>
    <w:lvl w:ilvl="0" w:tplc="BD1433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53DF8"/>
    <w:multiLevelType w:val="hybridMultilevel"/>
    <w:tmpl w:val="10281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C7DB9"/>
    <w:multiLevelType w:val="multilevel"/>
    <w:tmpl w:val="F10E6D6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EC23D83"/>
    <w:multiLevelType w:val="hybridMultilevel"/>
    <w:tmpl w:val="94AE7E0E"/>
    <w:lvl w:ilvl="0" w:tplc="86A85BB0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EDC146D"/>
    <w:multiLevelType w:val="multilevel"/>
    <w:tmpl w:val="83408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F42FE4"/>
    <w:multiLevelType w:val="hybridMultilevel"/>
    <w:tmpl w:val="D4B811E8"/>
    <w:lvl w:ilvl="0" w:tplc="041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2" w15:restartNumberingAfterBreak="0">
    <w:nsid w:val="23147939"/>
    <w:multiLevelType w:val="hybridMultilevel"/>
    <w:tmpl w:val="96163D42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23702854"/>
    <w:multiLevelType w:val="hybridMultilevel"/>
    <w:tmpl w:val="81702D86"/>
    <w:lvl w:ilvl="0" w:tplc="B1C8D6A6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72568E1"/>
    <w:multiLevelType w:val="hybridMultilevel"/>
    <w:tmpl w:val="8464917A"/>
    <w:lvl w:ilvl="0" w:tplc="7E806686">
      <w:start w:val="1"/>
      <w:numFmt w:val="decimal"/>
      <w:lvlText w:val="%1)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2CC246F9"/>
    <w:multiLevelType w:val="hybridMultilevel"/>
    <w:tmpl w:val="255EE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62CF3"/>
    <w:multiLevelType w:val="hybridMultilevel"/>
    <w:tmpl w:val="C494DEEA"/>
    <w:lvl w:ilvl="0" w:tplc="5AB8B05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73E0F"/>
    <w:multiLevelType w:val="hybridMultilevel"/>
    <w:tmpl w:val="94AE7E0E"/>
    <w:lvl w:ilvl="0" w:tplc="86A85BB0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3268787F"/>
    <w:multiLevelType w:val="hybridMultilevel"/>
    <w:tmpl w:val="7AF69322"/>
    <w:lvl w:ilvl="0" w:tplc="E572F6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37AEF"/>
    <w:multiLevelType w:val="hybridMultilevel"/>
    <w:tmpl w:val="CA909D5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35DE52C8"/>
    <w:multiLevelType w:val="hybridMultilevel"/>
    <w:tmpl w:val="38AA45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6B85F54"/>
    <w:multiLevelType w:val="multilevel"/>
    <w:tmpl w:val="69CC58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D805F8"/>
    <w:multiLevelType w:val="multilevel"/>
    <w:tmpl w:val="C7B4E99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7E86CC4"/>
    <w:multiLevelType w:val="hybridMultilevel"/>
    <w:tmpl w:val="229E7B50"/>
    <w:lvl w:ilvl="0" w:tplc="1FAA3DB6">
      <w:start w:val="1"/>
      <w:numFmt w:val="decimal"/>
      <w:lvlText w:val="%1)"/>
      <w:lvlJc w:val="left"/>
      <w:pPr>
        <w:ind w:left="1077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35305CC"/>
    <w:multiLevelType w:val="hybridMultilevel"/>
    <w:tmpl w:val="A77CA9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58E6E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329C1"/>
    <w:multiLevelType w:val="hybridMultilevel"/>
    <w:tmpl w:val="F99C6E5C"/>
    <w:lvl w:ilvl="0" w:tplc="3CD8A594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06C42"/>
    <w:multiLevelType w:val="multilevel"/>
    <w:tmpl w:val="5538B7A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8E822A9"/>
    <w:multiLevelType w:val="hybridMultilevel"/>
    <w:tmpl w:val="B8B0D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D200E"/>
    <w:multiLevelType w:val="hybridMultilevel"/>
    <w:tmpl w:val="32F2EC40"/>
    <w:lvl w:ilvl="0" w:tplc="E48C7E1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C622A"/>
    <w:multiLevelType w:val="multilevel"/>
    <w:tmpl w:val="69CC58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45676F"/>
    <w:multiLevelType w:val="multilevel"/>
    <w:tmpl w:val="69CC58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A84058"/>
    <w:multiLevelType w:val="hybridMultilevel"/>
    <w:tmpl w:val="BBF413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8A56C55"/>
    <w:multiLevelType w:val="hybridMultilevel"/>
    <w:tmpl w:val="8BD4E99E"/>
    <w:lvl w:ilvl="0" w:tplc="3CD8A594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73949"/>
    <w:multiLevelType w:val="hybridMultilevel"/>
    <w:tmpl w:val="6B88DF4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61FB2848"/>
    <w:multiLevelType w:val="hybridMultilevel"/>
    <w:tmpl w:val="384E9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E40FA4"/>
    <w:multiLevelType w:val="hybridMultilevel"/>
    <w:tmpl w:val="784C8BD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6312960"/>
    <w:multiLevelType w:val="hybridMultilevel"/>
    <w:tmpl w:val="ECFC3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47A43"/>
    <w:multiLevelType w:val="hybridMultilevel"/>
    <w:tmpl w:val="94AE7E0E"/>
    <w:lvl w:ilvl="0" w:tplc="86A85BB0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69152153"/>
    <w:multiLevelType w:val="hybridMultilevel"/>
    <w:tmpl w:val="94AE7E0E"/>
    <w:lvl w:ilvl="0" w:tplc="86A85BB0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722A0963"/>
    <w:multiLevelType w:val="hybridMultilevel"/>
    <w:tmpl w:val="85E874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122E9C"/>
    <w:multiLevelType w:val="hybridMultilevel"/>
    <w:tmpl w:val="BBF413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88A0D59"/>
    <w:multiLevelType w:val="hybridMultilevel"/>
    <w:tmpl w:val="CEA4E5D2"/>
    <w:lvl w:ilvl="0" w:tplc="84E48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CD8A59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263AC5F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E793F"/>
    <w:multiLevelType w:val="hybridMultilevel"/>
    <w:tmpl w:val="04B01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7D432A"/>
    <w:multiLevelType w:val="hybridMultilevel"/>
    <w:tmpl w:val="229E7B50"/>
    <w:lvl w:ilvl="0" w:tplc="1FAA3DB6">
      <w:start w:val="1"/>
      <w:numFmt w:val="decimal"/>
      <w:lvlText w:val="%1)"/>
      <w:lvlJc w:val="left"/>
      <w:pPr>
        <w:ind w:left="1077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C465001"/>
    <w:multiLevelType w:val="hybridMultilevel"/>
    <w:tmpl w:val="F842940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5" w15:restartNumberingAfterBreak="0">
    <w:nsid w:val="7E9A2AAB"/>
    <w:multiLevelType w:val="hybridMultilevel"/>
    <w:tmpl w:val="B366DE64"/>
    <w:lvl w:ilvl="0" w:tplc="439E824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6"/>
  </w:num>
  <w:num w:numId="4">
    <w:abstractNumId w:val="33"/>
  </w:num>
  <w:num w:numId="5">
    <w:abstractNumId w:val="3"/>
  </w:num>
  <w:num w:numId="6">
    <w:abstractNumId w:val="10"/>
  </w:num>
  <w:num w:numId="7">
    <w:abstractNumId w:val="41"/>
  </w:num>
  <w:num w:numId="8">
    <w:abstractNumId w:val="2"/>
  </w:num>
  <w:num w:numId="9">
    <w:abstractNumId w:val="18"/>
  </w:num>
  <w:num w:numId="10">
    <w:abstractNumId w:val="13"/>
  </w:num>
  <w:num w:numId="11">
    <w:abstractNumId w:val="26"/>
  </w:num>
  <w:num w:numId="12">
    <w:abstractNumId w:val="40"/>
  </w:num>
  <w:num w:numId="13">
    <w:abstractNumId w:val="38"/>
  </w:num>
  <w:num w:numId="14">
    <w:abstractNumId w:val="31"/>
  </w:num>
  <w:num w:numId="15">
    <w:abstractNumId w:val="6"/>
  </w:num>
  <w:num w:numId="16">
    <w:abstractNumId w:val="4"/>
  </w:num>
  <w:num w:numId="17">
    <w:abstractNumId w:val="5"/>
  </w:num>
  <w:num w:numId="18">
    <w:abstractNumId w:val="28"/>
  </w:num>
  <w:num w:numId="19">
    <w:abstractNumId w:val="12"/>
  </w:num>
  <w:num w:numId="20">
    <w:abstractNumId w:val="9"/>
  </w:num>
  <w:num w:numId="21">
    <w:abstractNumId w:val="17"/>
  </w:num>
  <w:num w:numId="22">
    <w:abstractNumId w:val="45"/>
  </w:num>
  <w:num w:numId="23">
    <w:abstractNumId w:val="37"/>
  </w:num>
  <w:num w:numId="24">
    <w:abstractNumId w:val="14"/>
  </w:num>
  <w:num w:numId="25">
    <w:abstractNumId w:val="19"/>
  </w:num>
  <w:num w:numId="26">
    <w:abstractNumId w:val="11"/>
  </w:num>
  <w:num w:numId="27">
    <w:abstractNumId w:val="8"/>
  </w:num>
  <w:num w:numId="28">
    <w:abstractNumId w:val="20"/>
  </w:num>
  <w:num w:numId="29">
    <w:abstractNumId w:val="34"/>
  </w:num>
  <w:num w:numId="30">
    <w:abstractNumId w:val="32"/>
  </w:num>
  <w:num w:numId="31">
    <w:abstractNumId w:val="25"/>
  </w:num>
  <w:num w:numId="32">
    <w:abstractNumId w:val="44"/>
  </w:num>
  <w:num w:numId="33">
    <w:abstractNumId w:val="24"/>
  </w:num>
  <w:num w:numId="34">
    <w:abstractNumId w:val="21"/>
  </w:num>
  <w:num w:numId="35">
    <w:abstractNumId w:val="29"/>
  </w:num>
  <w:num w:numId="36">
    <w:abstractNumId w:val="30"/>
  </w:num>
  <w:num w:numId="37">
    <w:abstractNumId w:val="43"/>
  </w:num>
  <w:num w:numId="38">
    <w:abstractNumId w:val="23"/>
  </w:num>
  <w:num w:numId="39">
    <w:abstractNumId w:val="39"/>
  </w:num>
  <w:num w:numId="40">
    <w:abstractNumId w:val="42"/>
  </w:num>
  <w:num w:numId="41">
    <w:abstractNumId w:val="15"/>
  </w:num>
  <w:num w:numId="42">
    <w:abstractNumId w:val="27"/>
  </w:num>
  <w:num w:numId="43">
    <w:abstractNumId w:val="35"/>
  </w:num>
  <w:num w:numId="44">
    <w:abstractNumId w:val="3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55"/>
    <w:rsid w:val="00014164"/>
    <w:rsid w:val="00014F7A"/>
    <w:rsid w:val="00031A58"/>
    <w:rsid w:val="0003648B"/>
    <w:rsid w:val="00060ECA"/>
    <w:rsid w:val="00062D68"/>
    <w:rsid w:val="00073268"/>
    <w:rsid w:val="000751C5"/>
    <w:rsid w:val="00077C63"/>
    <w:rsid w:val="000848DE"/>
    <w:rsid w:val="00084B18"/>
    <w:rsid w:val="00086A7D"/>
    <w:rsid w:val="000876F4"/>
    <w:rsid w:val="000D08C9"/>
    <w:rsid w:val="000E06A8"/>
    <w:rsid w:val="00102CF8"/>
    <w:rsid w:val="001119B7"/>
    <w:rsid w:val="0012316C"/>
    <w:rsid w:val="001273D9"/>
    <w:rsid w:val="00134DC4"/>
    <w:rsid w:val="00147268"/>
    <w:rsid w:val="00154A38"/>
    <w:rsid w:val="00154D5B"/>
    <w:rsid w:val="00161CE5"/>
    <w:rsid w:val="001705D0"/>
    <w:rsid w:val="0018498F"/>
    <w:rsid w:val="001B2059"/>
    <w:rsid w:val="001B3C01"/>
    <w:rsid w:val="001B68A8"/>
    <w:rsid w:val="001B7ABF"/>
    <w:rsid w:val="001D1810"/>
    <w:rsid w:val="001D3139"/>
    <w:rsid w:val="001D421F"/>
    <w:rsid w:val="00206E18"/>
    <w:rsid w:val="002105E6"/>
    <w:rsid w:val="00210E9F"/>
    <w:rsid w:val="00210FD0"/>
    <w:rsid w:val="00220B0C"/>
    <w:rsid w:val="00225EA9"/>
    <w:rsid w:val="00230C37"/>
    <w:rsid w:val="0023305A"/>
    <w:rsid w:val="0024057B"/>
    <w:rsid w:val="00254C0B"/>
    <w:rsid w:val="00256FD2"/>
    <w:rsid w:val="00285789"/>
    <w:rsid w:val="00293217"/>
    <w:rsid w:val="002A249A"/>
    <w:rsid w:val="002A3E87"/>
    <w:rsid w:val="002B39E7"/>
    <w:rsid w:val="002B6644"/>
    <w:rsid w:val="002C3CE2"/>
    <w:rsid w:val="002D6AB7"/>
    <w:rsid w:val="002E05FC"/>
    <w:rsid w:val="002E6204"/>
    <w:rsid w:val="002F4664"/>
    <w:rsid w:val="00304729"/>
    <w:rsid w:val="003206D7"/>
    <w:rsid w:val="00325C8D"/>
    <w:rsid w:val="00337829"/>
    <w:rsid w:val="0034178E"/>
    <w:rsid w:val="00356717"/>
    <w:rsid w:val="0037495C"/>
    <w:rsid w:val="00377437"/>
    <w:rsid w:val="00380E86"/>
    <w:rsid w:val="0038600B"/>
    <w:rsid w:val="003A2527"/>
    <w:rsid w:val="003A3FB5"/>
    <w:rsid w:val="003A649E"/>
    <w:rsid w:val="003B04F9"/>
    <w:rsid w:val="003B339B"/>
    <w:rsid w:val="003B68BB"/>
    <w:rsid w:val="003C6893"/>
    <w:rsid w:val="004030B1"/>
    <w:rsid w:val="00403E0E"/>
    <w:rsid w:val="004069A1"/>
    <w:rsid w:val="004228B0"/>
    <w:rsid w:val="00426327"/>
    <w:rsid w:val="004518D3"/>
    <w:rsid w:val="00471FF2"/>
    <w:rsid w:val="004809F5"/>
    <w:rsid w:val="00491C2D"/>
    <w:rsid w:val="00493142"/>
    <w:rsid w:val="004A1808"/>
    <w:rsid w:val="004A1982"/>
    <w:rsid w:val="004B3B0D"/>
    <w:rsid w:val="004C586B"/>
    <w:rsid w:val="004D16E4"/>
    <w:rsid w:val="004E59D0"/>
    <w:rsid w:val="004F7DF5"/>
    <w:rsid w:val="00505000"/>
    <w:rsid w:val="00505D61"/>
    <w:rsid w:val="00510983"/>
    <w:rsid w:val="00527981"/>
    <w:rsid w:val="00532AB8"/>
    <w:rsid w:val="00533C39"/>
    <w:rsid w:val="00535368"/>
    <w:rsid w:val="00540A55"/>
    <w:rsid w:val="005420ED"/>
    <w:rsid w:val="00544C74"/>
    <w:rsid w:val="00555543"/>
    <w:rsid w:val="00561302"/>
    <w:rsid w:val="005642A2"/>
    <w:rsid w:val="00571496"/>
    <w:rsid w:val="0057297E"/>
    <w:rsid w:val="00576942"/>
    <w:rsid w:val="0059081F"/>
    <w:rsid w:val="005964E9"/>
    <w:rsid w:val="005A405E"/>
    <w:rsid w:val="005B6717"/>
    <w:rsid w:val="005C0180"/>
    <w:rsid w:val="005C5203"/>
    <w:rsid w:val="005C5C7B"/>
    <w:rsid w:val="005D10FA"/>
    <w:rsid w:val="005D5B65"/>
    <w:rsid w:val="005E0F3D"/>
    <w:rsid w:val="005F55A5"/>
    <w:rsid w:val="006061EC"/>
    <w:rsid w:val="006204F0"/>
    <w:rsid w:val="00626A54"/>
    <w:rsid w:val="00626AFE"/>
    <w:rsid w:val="00626B5D"/>
    <w:rsid w:val="00631479"/>
    <w:rsid w:val="00635F17"/>
    <w:rsid w:val="006669E6"/>
    <w:rsid w:val="006A30C4"/>
    <w:rsid w:val="006B67F9"/>
    <w:rsid w:val="006B7273"/>
    <w:rsid w:val="006C0F13"/>
    <w:rsid w:val="006C11F0"/>
    <w:rsid w:val="006C2B5A"/>
    <w:rsid w:val="006C4DC9"/>
    <w:rsid w:val="006D4A00"/>
    <w:rsid w:val="006E65E2"/>
    <w:rsid w:val="006F08AD"/>
    <w:rsid w:val="006F714A"/>
    <w:rsid w:val="00730A0B"/>
    <w:rsid w:val="00740B17"/>
    <w:rsid w:val="0074690E"/>
    <w:rsid w:val="00755D92"/>
    <w:rsid w:val="00764D96"/>
    <w:rsid w:val="007741E1"/>
    <w:rsid w:val="00774DEC"/>
    <w:rsid w:val="00780843"/>
    <w:rsid w:val="007B2143"/>
    <w:rsid w:val="007B22B6"/>
    <w:rsid w:val="007B25BB"/>
    <w:rsid w:val="007E222B"/>
    <w:rsid w:val="007E5295"/>
    <w:rsid w:val="007F34F2"/>
    <w:rsid w:val="00805091"/>
    <w:rsid w:val="00814C7A"/>
    <w:rsid w:val="008256A9"/>
    <w:rsid w:val="008270EA"/>
    <w:rsid w:val="008353FA"/>
    <w:rsid w:val="00846938"/>
    <w:rsid w:val="00847A50"/>
    <w:rsid w:val="008521DC"/>
    <w:rsid w:val="0085778C"/>
    <w:rsid w:val="008721E7"/>
    <w:rsid w:val="00872779"/>
    <w:rsid w:val="00876CF9"/>
    <w:rsid w:val="00884EEB"/>
    <w:rsid w:val="00893A4E"/>
    <w:rsid w:val="00894C5C"/>
    <w:rsid w:val="008B1376"/>
    <w:rsid w:val="008B2798"/>
    <w:rsid w:val="008B5956"/>
    <w:rsid w:val="008C350E"/>
    <w:rsid w:val="008E00D9"/>
    <w:rsid w:val="008E4EFD"/>
    <w:rsid w:val="008E6205"/>
    <w:rsid w:val="008F6648"/>
    <w:rsid w:val="00912B20"/>
    <w:rsid w:val="00916F81"/>
    <w:rsid w:val="00960671"/>
    <w:rsid w:val="00966D2A"/>
    <w:rsid w:val="00971724"/>
    <w:rsid w:val="009730A5"/>
    <w:rsid w:val="009815F6"/>
    <w:rsid w:val="009A0AAA"/>
    <w:rsid w:val="009A59AC"/>
    <w:rsid w:val="009D3DF9"/>
    <w:rsid w:val="009E06CA"/>
    <w:rsid w:val="009F651B"/>
    <w:rsid w:val="009F72C2"/>
    <w:rsid w:val="00A0238A"/>
    <w:rsid w:val="00A072D0"/>
    <w:rsid w:val="00A10D07"/>
    <w:rsid w:val="00A14B58"/>
    <w:rsid w:val="00A174A5"/>
    <w:rsid w:val="00A2277B"/>
    <w:rsid w:val="00A46626"/>
    <w:rsid w:val="00A50C3D"/>
    <w:rsid w:val="00A720AE"/>
    <w:rsid w:val="00A8405B"/>
    <w:rsid w:val="00A96123"/>
    <w:rsid w:val="00AA5C3A"/>
    <w:rsid w:val="00AC6AA4"/>
    <w:rsid w:val="00AE093F"/>
    <w:rsid w:val="00AF4420"/>
    <w:rsid w:val="00B019C7"/>
    <w:rsid w:val="00B019DE"/>
    <w:rsid w:val="00B0343F"/>
    <w:rsid w:val="00B04928"/>
    <w:rsid w:val="00B16538"/>
    <w:rsid w:val="00B4225A"/>
    <w:rsid w:val="00B54CC4"/>
    <w:rsid w:val="00B8748B"/>
    <w:rsid w:val="00BA0D5C"/>
    <w:rsid w:val="00BA383C"/>
    <w:rsid w:val="00BB2606"/>
    <w:rsid w:val="00BB4432"/>
    <w:rsid w:val="00BC6898"/>
    <w:rsid w:val="00BC7010"/>
    <w:rsid w:val="00BC7922"/>
    <w:rsid w:val="00BC7B88"/>
    <w:rsid w:val="00BE4796"/>
    <w:rsid w:val="00C053C6"/>
    <w:rsid w:val="00C13146"/>
    <w:rsid w:val="00C1462C"/>
    <w:rsid w:val="00C1549A"/>
    <w:rsid w:val="00C202FE"/>
    <w:rsid w:val="00C21DD0"/>
    <w:rsid w:val="00C336EA"/>
    <w:rsid w:val="00C3554C"/>
    <w:rsid w:val="00C437B2"/>
    <w:rsid w:val="00C4406C"/>
    <w:rsid w:val="00C510E9"/>
    <w:rsid w:val="00C770B9"/>
    <w:rsid w:val="00C829EB"/>
    <w:rsid w:val="00C87BDD"/>
    <w:rsid w:val="00C915B1"/>
    <w:rsid w:val="00C97E5E"/>
    <w:rsid w:val="00CA1AED"/>
    <w:rsid w:val="00CB6A9C"/>
    <w:rsid w:val="00CD0FD5"/>
    <w:rsid w:val="00CD31D8"/>
    <w:rsid w:val="00CD349B"/>
    <w:rsid w:val="00CD3F64"/>
    <w:rsid w:val="00CD4FB6"/>
    <w:rsid w:val="00CE7B97"/>
    <w:rsid w:val="00CF3548"/>
    <w:rsid w:val="00CF785B"/>
    <w:rsid w:val="00D004DC"/>
    <w:rsid w:val="00D01510"/>
    <w:rsid w:val="00D131F6"/>
    <w:rsid w:val="00D21F05"/>
    <w:rsid w:val="00D26997"/>
    <w:rsid w:val="00D33B0B"/>
    <w:rsid w:val="00D41673"/>
    <w:rsid w:val="00D52FAC"/>
    <w:rsid w:val="00D66B50"/>
    <w:rsid w:val="00D6707B"/>
    <w:rsid w:val="00D73F26"/>
    <w:rsid w:val="00D76BB8"/>
    <w:rsid w:val="00E06ED4"/>
    <w:rsid w:val="00E22373"/>
    <w:rsid w:val="00E408C2"/>
    <w:rsid w:val="00E424FB"/>
    <w:rsid w:val="00E4280C"/>
    <w:rsid w:val="00E67211"/>
    <w:rsid w:val="00E73065"/>
    <w:rsid w:val="00E7570A"/>
    <w:rsid w:val="00E81DB1"/>
    <w:rsid w:val="00E8393E"/>
    <w:rsid w:val="00E93CF3"/>
    <w:rsid w:val="00EB2F97"/>
    <w:rsid w:val="00EC62F4"/>
    <w:rsid w:val="00ED4700"/>
    <w:rsid w:val="00ED511D"/>
    <w:rsid w:val="00EE089E"/>
    <w:rsid w:val="00EE2C7C"/>
    <w:rsid w:val="00F119FE"/>
    <w:rsid w:val="00F260BC"/>
    <w:rsid w:val="00F753A2"/>
    <w:rsid w:val="00F75A70"/>
    <w:rsid w:val="00F80DBA"/>
    <w:rsid w:val="00F864C9"/>
    <w:rsid w:val="00F87185"/>
    <w:rsid w:val="00F92235"/>
    <w:rsid w:val="00FB3BBD"/>
    <w:rsid w:val="00FC6E38"/>
    <w:rsid w:val="00FD6C12"/>
    <w:rsid w:val="00FF3667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DD9E743"/>
  <w15:docId w15:val="{198717F6-6383-4FEF-B45A-93B2D42E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D96"/>
  </w:style>
  <w:style w:type="paragraph" w:styleId="Nagwek1">
    <w:name w:val="heading 1"/>
    <w:basedOn w:val="Normalny"/>
    <w:next w:val="Normalny"/>
    <w:link w:val="Nagwek1Znak"/>
    <w:uiPriority w:val="9"/>
    <w:qFormat/>
    <w:rsid w:val="00ED51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51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51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40A55"/>
    <w:rPr>
      <w:rFonts w:asciiTheme="minorHAnsi" w:eastAsiaTheme="minorEastAsia" w:hAnsiTheme="minorHAnsi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40A55"/>
    <w:rPr>
      <w:rFonts w:asciiTheme="minorHAnsi" w:eastAsiaTheme="minorEastAsia" w:hAnsiTheme="minorHAnsi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A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5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40A5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40A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0A55"/>
  </w:style>
  <w:style w:type="paragraph" w:styleId="Stopka">
    <w:name w:val="footer"/>
    <w:basedOn w:val="Normalny"/>
    <w:link w:val="StopkaZnak"/>
    <w:uiPriority w:val="99"/>
    <w:unhideWhenUsed/>
    <w:rsid w:val="00540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A55"/>
  </w:style>
  <w:style w:type="paragraph" w:styleId="Akapitzlist">
    <w:name w:val="List Paragraph"/>
    <w:basedOn w:val="Normalny"/>
    <w:uiPriority w:val="34"/>
    <w:qFormat/>
    <w:rsid w:val="00540A5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D51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D51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4225A"/>
    <w:pPr>
      <w:spacing w:line="276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4225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4225A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B4225A"/>
    <w:pPr>
      <w:spacing w:after="100"/>
      <w:ind w:left="480"/>
    </w:pPr>
  </w:style>
  <w:style w:type="character" w:styleId="Hipercze">
    <w:name w:val="Hyperlink"/>
    <w:basedOn w:val="Domylnaczcionkaakapitu"/>
    <w:uiPriority w:val="99"/>
    <w:unhideWhenUsed/>
    <w:rsid w:val="00B4225A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rsid w:val="0059081F"/>
    <w:pPr>
      <w:ind w:left="360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9081F"/>
    <w:rPr>
      <w:rFonts w:ascii="Times New Roman" w:eastAsia="Times New Roman" w:hAnsi="Times New Roman" w:cs="Times New Roman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B205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B2059"/>
    <w:rPr>
      <w:b/>
      <w:bCs/>
    </w:rPr>
  </w:style>
  <w:style w:type="paragraph" w:customStyle="1" w:styleId="Domylnie">
    <w:name w:val="Domyślnie"/>
    <w:rsid w:val="006C4DC9"/>
    <w:pPr>
      <w:suppressAutoHyphens/>
      <w:ind w:left="360" w:firstLine="348"/>
      <w:jc w:val="both"/>
    </w:pPr>
    <w:rPr>
      <w:rFonts w:eastAsia="Times New Roman" w:cs="Arial"/>
      <w:sz w:val="22"/>
      <w:lang w:eastAsia="ar-SA"/>
    </w:rPr>
  </w:style>
  <w:style w:type="paragraph" w:customStyle="1" w:styleId="Default">
    <w:name w:val="Default"/>
    <w:rsid w:val="00D26997"/>
    <w:pPr>
      <w:autoSpaceDE w:val="0"/>
      <w:autoSpaceDN w:val="0"/>
      <w:adjustRightInd w:val="0"/>
    </w:pPr>
    <w:rPr>
      <w:rFonts w:eastAsia="Calibri" w:cs="Arial"/>
      <w:color w:val="0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70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70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70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70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70EA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19F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19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19FE"/>
    <w:rPr>
      <w:vertAlign w:val="superscript"/>
    </w:rPr>
  </w:style>
  <w:style w:type="table" w:styleId="Tabela-Siatka">
    <w:name w:val="Table Grid"/>
    <w:basedOn w:val="Standardowy"/>
    <w:uiPriority w:val="59"/>
    <w:rsid w:val="00C2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3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6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3BF89-0808-472A-A3C6-4892895F476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1565196-6A5E-4FF8-B4F4-51084D1C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1903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4 wojskowy oddział gospodarczy 
w gliwicach
ul. Gen. andersa 47, 44-121 gliwice</Company>
  <LinksUpToDate>false</LinksUpToDate>
  <CharactersWithSpaces>13298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>Przegląd i konserwacja w 2023
urządzeń wentylacji mechanicznej, klimatyzacji oraz urządzeń Sekcji Obsługi Infrastruktury Bytom 
4 Wojskowego Oddziału Gospodarczego w Gliwicach</dc:subject>
  <dc:creator>Inwestor: 4 Wojskowy Oddział Gospodarczy w Gliwicach</dc:creator>
  <cp:lastModifiedBy>Adamczyk Barbara</cp:lastModifiedBy>
  <cp:revision>9</cp:revision>
  <cp:lastPrinted>2024-09-04T06:08:00Z</cp:lastPrinted>
  <dcterms:created xsi:type="dcterms:W3CDTF">2024-09-02T06:21:00Z</dcterms:created>
  <dcterms:modified xsi:type="dcterms:W3CDTF">2024-09-04T06:09:00Z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a82364da-b993-4864-ad88-c4fdd1623f7a</vt:lpwstr>
  </property>
  <property fmtid="{D5CDD505-2E9C-101B-9397-08002B2CF9AE}" pid="3" name="bjSaver">
    <vt:lpwstr>JrkfDlj8GSOLjbX9DMX0y0hdsAKeInHm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Inwestor: 4 Wojskowy Oddział Gospodarczy w Gliwicach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10.80.36.4</vt:lpwstr>
  </property>
</Properties>
</file>