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C" w:rsidRDefault="006E480C" w:rsidP="00AD0CF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BF0566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</w:t>
      </w:r>
      <w:r w:rsidR="007F3C65">
        <w:rPr>
          <w:rFonts w:ascii="Arial" w:hAnsi="Arial" w:cs="Arial"/>
          <w:b/>
          <w:sz w:val="24"/>
          <w:szCs w:val="24"/>
        </w:rPr>
        <w:t xml:space="preserve">NA DOSTAWĘ FILTROPOCHŁANIACZY FP-5 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7F3C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dostawę filtropochłaniaczy FP-5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7F3C65">
        <w:rPr>
          <w:rFonts w:ascii="Times New Roman" w:eastAsia="Times New Roman" w:hAnsi="Times New Roman"/>
          <w:b/>
          <w:sz w:val="24"/>
          <w:szCs w:val="24"/>
          <w:lang w:eastAsia="pl-PL"/>
        </w:rPr>
        <w:t>06.06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A51594">
        <w:rPr>
          <w:rFonts w:ascii="Arial" w:hAnsi="Arial" w:cs="Arial"/>
          <w:sz w:val="24"/>
          <w:szCs w:val="24"/>
          <w:u w:val="single"/>
        </w:rPr>
        <w:t>2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Pr="003F65EA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51594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05283B" w:rsidRPr="00851BEE" w:rsidRDefault="006E480C" w:rsidP="00851B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3"/>
        <w:gridCol w:w="1305"/>
        <w:gridCol w:w="2409"/>
        <w:gridCol w:w="2693"/>
      </w:tblGrid>
      <w:tr w:rsidR="007F3C65" w:rsidRPr="00851BEE" w:rsidTr="007F3C65">
        <w:trPr>
          <w:trHeight w:val="1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65" w:rsidRPr="00851BEE" w:rsidRDefault="007F3C65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65" w:rsidRPr="00851BEE" w:rsidRDefault="007F3C65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C65" w:rsidRPr="00851BEE" w:rsidRDefault="007F3C65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B757A3">
            <w:pPr>
              <w:spacing w:before="240"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65" w:rsidRDefault="007F3C65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F3C65" w:rsidRDefault="007F3C65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F3C65" w:rsidRDefault="007F3C65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F3C65" w:rsidRPr="00851BEE" w:rsidRDefault="007F3C65" w:rsidP="007F3C65">
            <w:pPr>
              <w:spacing w:after="0" w:line="60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</w:t>
            </w:r>
          </w:p>
        </w:tc>
      </w:tr>
      <w:tr w:rsidR="007F3C65" w:rsidRPr="00851BEE" w:rsidTr="007F3C65">
        <w:trPr>
          <w:trHeight w:val="51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  <w:p w:rsidR="007F3C65" w:rsidRPr="00851BEE" w:rsidRDefault="007F3C65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7F3C65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 xml:space="preserve">Filtropochłaniacz FP-5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1-2000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F3C65" w:rsidRPr="00851BEE" w:rsidTr="007F3C65">
        <w:trPr>
          <w:trHeight w:val="51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7C0577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2001-4000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F3C65" w:rsidRPr="00851BEE" w:rsidTr="007F3C65">
        <w:trPr>
          <w:trHeight w:val="51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5" w:rsidRPr="00676B09" w:rsidRDefault="007F3C65" w:rsidP="007C0577">
            <w:pPr>
              <w:spacing w:after="0" w:line="240" w:lineRule="auto"/>
              <w:ind w:left="18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4001-6000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F3C65" w:rsidRPr="00851BEE" w:rsidTr="007F3C65">
        <w:trPr>
          <w:trHeight w:val="51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676B09" w:rsidRDefault="007F3C65" w:rsidP="007C0577">
            <w:pPr>
              <w:spacing w:after="0" w:line="240" w:lineRule="auto"/>
              <w:ind w:left="18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6001-8000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5" w:rsidRPr="00851BEE" w:rsidRDefault="007F3C65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757A3" w:rsidRPr="003664F0" w:rsidTr="004E5D41">
        <w:trPr>
          <w:trHeight w:val="387"/>
        </w:trPr>
        <w:tc>
          <w:tcPr>
            <w:tcW w:w="10348" w:type="dxa"/>
            <w:gridSpan w:val="5"/>
            <w:vAlign w:val="center"/>
          </w:tcPr>
          <w:p w:rsidR="00B757A3" w:rsidRPr="003664F0" w:rsidRDefault="00B757A3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7F3C65" w:rsidRPr="00063974" w:rsidTr="004125AA">
        <w:trPr>
          <w:trHeight w:val="4701"/>
        </w:trPr>
        <w:tc>
          <w:tcPr>
            <w:tcW w:w="10348" w:type="dxa"/>
            <w:gridSpan w:val="5"/>
            <w:vAlign w:val="center"/>
          </w:tcPr>
          <w:p w:rsidR="00B757A3" w:rsidRPr="00CB2ED0" w:rsidRDefault="00B757A3" w:rsidP="00B757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57A3" w:rsidRPr="00CB2ED0" w:rsidRDefault="00B757A3" w:rsidP="00B757A3">
            <w:pPr>
              <w:pStyle w:val="Akapitzlist"/>
              <w:numPr>
                <w:ilvl w:val="0"/>
                <w:numId w:val="31"/>
              </w:numPr>
              <w:spacing w:before="20"/>
              <w:jc w:val="both"/>
              <w:rPr>
                <w:sz w:val="22"/>
                <w:szCs w:val="22"/>
              </w:rPr>
            </w:pPr>
            <w:r w:rsidRPr="00CB2ED0">
              <w:rPr>
                <w:sz w:val="22"/>
                <w:szCs w:val="22"/>
              </w:rPr>
              <w:t>Filtropochłaniacz FP-5</w:t>
            </w:r>
            <w:r w:rsidRPr="00CB2ED0">
              <w:rPr>
                <w:sz w:val="22"/>
                <w:szCs w:val="22"/>
              </w:rPr>
              <w:tab/>
            </w:r>
            <w:r w:rsidRPr="00CB2ED0">
              <w:rPr>
                <w:sz w:val="22"/>
                <w:szCs w:val="22"/>
              </w:rPr>
              <w:tab/>
            </w:r>
            <w:r w:rsidRPr="00CB2ED0">
              <w:rPr>
                <w:sz w:val="22"/>
                <w:szCs w:val="22"/>
              </w:rPr>
              <w:tab/>
            </w:r>
            <w:r w:rsidRPr="00CB2ED0">
              <w:rPr>
                <w:sz w:val="22"/>
                <w:szCs w:val="22"/>
              </w:rPr>
              <w:tab/>
            </w:r>
            <w:r w:rsidRPr="00CB2ED0">
              <w:rPr>
                <w:sz w:val="22"/>
                <w:szCs w:val="22"/>
              </w:rPr>
              <w:tab/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  <w:b/>
                <w:i/>
              </w:rPr>
              <w:t>Marka/typ uzbrojenia</w:t>
            </w:r>
            <w:r w:rsidRPr="00CB2ED0">
              <w:rPr>
                <w:rFonts w:ascii="Times New Roman" w:hAnsi="Times New Roman"/>
              </w:rPr>
              <w:t>:</w:t>
            </w:r>
          </w:p>
          <w:p w:rsidR="00B757A3" w:rsidRPr="00CB2ED0" w:rsidRDefault="00B757A3" w:rsidP="00B757A3">
            <w:pPr>
              <w:spacing w:before="20"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</w:rPr>
              <w:t>Filtropochłaniacz FP-5</w:t>
            </w:r>
            <w:r w:rsidRPr="00CB2ED0">
              <w:rPr>
                <w:rFonts w:ascii="Times New Roman" w:hAnsi="Times New Roman"/>
              </w:rPr>
              <w:tab/>
            </w:r>
            <w:r w:rsidRPr="00CB2ED0">
              <w:rPr>
                <w:rFonts w:ascii="Times New Roman" w:hAnsi="Times New Roman"/>
              </w:rPr>
              <w:tab/>
            </w:r>
            <w:r w:rsidRPr="00CB2ED0">
              <w:rPr>
                <w:rFonts w:ascii="Times New Roman" w:hAnsi="Times New Roman"/>
              </w:rPr>
              <w:tab/>
            </w:r>
            <w:r w:rsidRPr="00CB2ED0">
              <w:rPr>
                <w:rFonts w:ascii="Times New Roman" w:hAnsi="Times New Roman"/>
              </w:rPr>
              <w:tab/>
            </w:r>
            <w:r w:rsidRPr="00CB2ED0">
              <w:rPr>
                <w:rFonts w:ascii="Times New Roman" w:hAnsi="Times New Roman"/>
              </w:rPr>
              <w:tab/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 w:rsidRPr="00CB2ED0">
              <w:rPr>
                <w:rFonts w:ascii="Times New Roman" w:hAnsi="Times New Roman"/>
                <w:b/>
                <w:i/>
              </w:rPr>
              <w:t>Dane szczegółowe wyrobów:</w:t>
            </w:r>
          </w:p>
          <w:p w:rsidR="00B757A3" w:rsidRPr="00CB2ED0" w:rsidRDefault="00B757A3" w:rsidP="00B757A3">
            <w:pPr>
              <w:spacing w:before="20"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</w:rPr>
              <w:t>Filtropochłaniacz FP-5 zgodnie z wymaganiami technicznymi – WT/OM-20-a oraz PN-EN 14387:2008+A12010</w:t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 w:rsidRPr="00CB2ED0">
              <w:rPr>
                <w:rFonts w:ascii="Times New Roman" w:hAnsi="Times New Roman"/>
                <w:b/>
                <w:i/>
              </w:rPr>
              <w:t xml:space="preserve">Sposób oceny </w:t>
            </w:r>
            <w:proofErr w:type="spellStart"/>
            <w:r w:rsidRPr="00CB2ED0">
              <w:rPr>
                <w:rFonts w:ascii="Times New Roman" w:hAnsi="Times New Roman"/>
                <w:b/>
                <w:i/>
              </w:rPr>
              <w:t>OiB</w:t>
            </w:r>
            <w:proofErr w:type="spellEnd"/>
            <w:r w:rsidRPr="00CB2ED0">
              <w:rPr>
                <w:rFonts w:ascii="Times New Roman" w:hAnsi="Times New Roman"/>
                <w:b/>
                <w:i/>
              </w:rPr>
              <w:t>:</w:t>
            </w:r>
          </w:p>
          <w:p w:rsidR="00B757A3" w:rsidRPr="00CB2ED0" w:rsidRDefault="00B757A3" w:rsidP="00B757A3">
            <w:pPr>
              <w:pStyle w:val="Akapitzlist"/>
              <w:spacing w:before="20"/>
              <w:ind w:left="360"/>
              <w:contextualSpacing w:val="0"/>
              <w:jc w:val="both"/>
              <w:rPr>
                <w:sz w:val="22"/>
                <w:szCs w:val="22"/>
              </w:rPr>
            </w:pPr>
            <w:r w:rsidRPr="00CB2ED0">
              <w:rPr>
                <w:sz w:val="22"/>
                <w:szCs w:val="22"/>
              </w:rPr>
              <w:t xml:space="preserve">Wyrób, o którym mowa w pkt. 1. podlega ocenie zgodności </w:t>
            </w:r>
            <w:proofErr w:type="spellStart"/>
            <w:r w:rsidRPr="00CB2ED0">
              <w:rPr>
                <w:sz w:val="22"/>
                <w:szCs w:val="22"/>
              </w:rPr>
              <w:t>OiB</w:t>
            </w:r>
            <w:proofErr w:type="spellEnd"/>
            <w:r w:rsidRPr="00CB2ED0">
              <w:rPr>
                <w:sz w:val="22"/>
                <w:szCs w:val="22"/>
              </w:rPr>
              <w:t xml:space="preserve"> zgodnie z Ustawą z dnia 17 .11.2006 r. o systemie oceny zgodności wyrobów przeznaczonych na potrzeby obronności i bezpieczeństwa państwa (Dz. U. z 2022 r. poz. 747) 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Grupa 12 Sprzęt i środki ochrony indywidualnej i zbiorowej, poz. 8.1 Sprzęt i środki ochrony dróg oddechowych </w:t>
            </w:r>
            <w:r w:rsidRPr="00CB2ED0">
              <w:rPr>
                <w:iCs/>
                <w:sz w:val="22"/>
                <w:szCs w:val="22"/>
              </w:rPr>
              <w:t>( Dz. U. z 2021 r., poz. 1628</w:t>
            </w:r>
            <w:r w:rsidRPr="00CB2ED0">
              <w:rPr>
                <w:sz w:val="22"/>
                <w:szCs w:val="22"/>
              </w:rPr>
              <w:t>.).</w:t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 w:rsidRPr="00CB2ED0">
              <w:rPr>
                <w:rFonts w:ascii="Times New Roman" w:hAnsi="Times New Roman"/>
                <w:b/>
                <w:i/>
              </w:rPr>
              <w:t xml:space="preserve">Gwarancja, serwis, zabezpieczenie w części zamienne: </w:t>
            </w:r>
          </w:p>
          <w:p w:rsidR="00B757A3" w:rsidRPr="00CB2ED0" w:rsidRDefault="00B757A3" w:rsidP="00B757A3">
            <w:pPr>
              <w:spacing w:before="20"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</w:rPr>
              <w:t>Na wyrób, o którym mowa w pkt. 1  Wykonawca powinien udzielić gwarancji na okres nie krótszy niż okres 120 miesięcy.</w:t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 w:rsidRPr="00CB2ED0">
              <w:rPr>
                <w:rFonts w:ascii="Times New Roman" w:hAnsi="Times New Roman"/>
                <w:b/>
                <w:i/>
              </w:rPr>
              <w:t xml:space="preserve">Ochrona środowiska: </w:t>
            </w:r>
            <w:r w:rsidRPr="00CB2ED0">
              <w:rPr>
                <w:rFonts w:ascii="Times New Roman" w:hAnsi="Times New Roman"/>
              </w:rPr>
              <w:t>zgodnie z WT/OM-20-a.</w:t>
            </w:r>
          </w:p>
          <w:p w:rsidR="00B757A3" w:rsidRPr="00B757A3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Miejsce dostawy: </w:t>
            </w:r>
            <w:r w:rsidRPr="00B757A3">
              <w:rPr>
                <w:rFonts w:ascii="Times New Roman" w:hAnsi="Times New Roman"/>
                <w:szCs w:val="24"/>
              </w:rPr>
              <w:t>2. Regionalna Baza Logistyczna Warszawa, Skład Komorowo, ul. Kościelna b/n, 07-310 Ostrów Mazowiecka</w:t>
            </w:r>
            <w:r w:rsidRPr="00B757A3">
              <w:rPr>
                <w:rFonts w:ascii="Times New Roman" w:hAnsi="Times New Roman"/>
                <w:szCs w:val="24"/>
              </w:rPr>
              <w:t>.</w:t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 w:rsidRPr="00CB2ED0">
              <w:rPr>
                <w:rFonts w:ascii="Times New Roman" w:hAnsi="Times New Roman"/>
                <w:b/>
                <w:i/>
              </w:rPr>
              <w:t xml:space="preserve">Oznakowanie wyrobu kodem kreskowym: </w:t>
            </w:r>
          </w:p>
          <w:p w:rsidR="00B757A3" w:rsidRPr="00B757A3" w:rsidRDefault="00B757A3" w:rsidP="00B757A3">
            <w:pPr>
              <w:pStyle w:val="Default"/>
              <w:spacing w:before="20"/>
              <w:ind w:left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57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Wyrób należy oznakować kodem kreskowym zgodnie z Decyzją nr 3/MON Ministra Obrony Narodowej z dnia 3 stycznia 2014 r. w sprawie wytycznych określających wymagania w zakresie znakowania kodem kreskowym wyrobów dostarczanych do Resortu Obrony Narodowej. Dostarczony wyrób powinien być oznakowany zgodnie z  załącznikiem do decyzji §</w:t>
            </w:r>
            <w:r w:rsidRPr="00B757A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4 ust.1 pkt.5 (grupa materiałowa 5) ww. decyzji. </w:t>
            </w:r>
            <w:r w:rsidRPr="00B757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Zastosowane etykiety powinny spełniać wymagania określone w §</w:t>
            </w:r>
            <w:r w:rsidRPr="00B757A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5 dla grupy materiałowej 5 ww. decyzji.</w:t>
            </w:r>
          </w:p>
          <w:p w:rsidR="00B757A3" w:rsidRPr="00A51594" w:rsidRDefault="00B757A3" w:rsidP="00A51594">
            <w:pPr>
              <w:pStyle w:val="Default"/>
              <w:spacing w:before="20"/>
              <w:ind w:left="426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757A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Zamawiający zobowiąże Wykonawcę do przekazania wypełnionej Karty wyrobu w postaci elektronicznej (format MS Excel) do Odbiorcy wyrobu zamówienia wskazanego w pkt 13</w:t>
            </w:r>
            <w:r w:rsidRPr="00B757A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.</w:t>
            </w:r>
            <w:r w:rsidRPr="00B757A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W karcie wyrobu Wykonawca powinien umieścić numer GTIN i dane uzupełniające wyrobu (zgodnie z załącznikiem nr 6 ww. decyzji). Wykonawca kartę wyrobu powinien przekazać do Odbiorcy zamówienia co najmniej  14 dni przed dostawą. </w:t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 w:rsidRPr="00CB2ED0">
              <w:rPr>
                <w:rFonts w:ascii="Times New Roman" w:hAnsi="Times New Roman"/>
                <w:b/>
                <w:i/>
              </w:rPr>
              <w:t xml:space="preserve">Opakowanie: </w:t>
            </w:r>
            <w:r w:rsidRPr="00CB2ED0">
              <w:rPr>
                <w:rFonts w:ascii="Times New Roman" w:hAnsi="Times New Roman"/>
              </w:rPr>
              <w:t>Zgodnie z opisem w Jednolitym Indeksie Materiałowym.</w:t>
            </w:r>
          </w:p>
          <w:p w:rsidR="00B757A3" w:rsidRPr="00CB2ED0" w:rsidRDefault="00B757A3" w:rsidP="00B757A3">
            <w:pPr>
              <w:numPr>
                <w:ilvl w:val="1"/>
                <w:numId w:val="31"/>
              </w:numPr>
              <w:spacing w:before="20" w:after="0" w:line="240" w:lineRule="auto"/>
              <w:ind w:left="567" w:hanging="567"/>
              <w:jc w:val="both"/>
              <w:rPr>
                <w:rFonts w:ascii="Times New Roman" w:hAnsi="Times New Roman"/>
                <w:b/>
                <w:i/>
              </w:rPr>
            </w:pPr>
            <w:r w:rsidRPr="00CB2ED0">
              <w:rPr>
                <w:rFonts w:ascii="Times New Roman" w:hAnsi="Times New Roman"/>
                <w:b/>
                <w:i/>
              </w:rPr>
              <w:t xml:space="preserve">Inne informacje: </w:t>
            </w:r>
            <w:r w:rsidRPr="00CB2ED0">
              <w:rPr>
                <w:rFonts w:ascii="Times New Roman" w:hAnsi="Times New Roman"/>
              </w:rPr>
              <w:t>Wyroby powinny być nowe, kategorii pierwszej z bieżącego roku produkcji.</w:t>
            </w:r>
          </w:p>
          <w:p w:rsidR="007F3C65" w:rsidRPr="00B92C72" w:rsidRDefault="007F3C65" w:rsidP="002A2BD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7F3C65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Default="007F3C65" w:rsidP="002A2BD3">
            <w:pPr>
              <w:rPr>
                <w:rFonts w:ascii="Arial" w:hAnsi="Arial" w:cs="Arial"/>
                <w:sz w:val="24"/>
              </w:rPr>
            </w:pPr>
          </w:p>
          <w:p w:rsidR="007F3C65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Pr="002A2BD3" w:rsidRDefault="007F3C65" w:rsidP="002A2BD3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7F3C65" w:rsidRPr="00B92C72" w:rsidRDefault="007F3C65" w:rsidP="002A2B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BC6625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3664F0" w:rsidRDefault="006E480C" w:rsidP="008F551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6D76AF" w:rsidRDefault="006D76AF" w:rsidP="00A728C8"/>
    <w:sectPr w:rsidR="006D76AF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13" w:rsidRDefault="00320E13" w:rsidP="006E480C">
      <w:pPr>
        <w:spacing w:after="0" w:line="240" w:lineRule="auto"/>
      </w:pPr>
      <w:r>
        <w:separator/>
      </w:r>
    </w:p>
  </w:endnote>
  <w:end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594">
          <w:rPr>
            <w:noProof/>
          </w:rPr>
          <w:t>2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13" w:rsidRDefault="00320E13" w:rsidP="006E480C">
      <w:pPr>
        <w:spacing w:after="0" w:line="240" w:lineRule="auto"/>
      </w:pPr>
      <w:r>
        <w:separator/>
      </w:r>
    </w:p>
  </w:footnote>
  <w:foot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23BA7"/>
    <w:multiLevelType w:val="multilevel"/>
    <w:tmpl w:val="920A2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5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9"/>
  </w:num>
  <w:num w:numId="5">
    <w:abstractNumId w:val="10"/>
  </w:num>
  <w:num w:numId="6">
    <w:abstractNumId w:val="24"/>
  </w:num>
  <w:num w:numId="7">
    <w:abstractNumId w:val="17"/>
  </w:num>
  <w:num w:numId="8">
    <w:abstractNumId w:val="0"/>
  </w:num>
  <w:num w:numId="9">
    <w:abstractNumId w:val="21"/>
  </w:num>
  <w:num w:numId="10">
    <w:abstractNumId w:val="12"/>
  </w:num>
  <w:num w:numId="11">
    <w:abstractNumId w:val="14"/>
  </w:num>
  <w:num w:numId="12">
    <w:abstractNumId w:val="25"/>
  </w:num>
  <w:num w:numId="13">
    <w:abstractNumId w:val="29"/>
  </w:num>
  <w:num w:numId="14">
    <w:abstractNumId w:val="8"/>
  </w:num>
  <w:num w:numId="15">
    <w:abstractNumId w:val="6"/>
  </w:num>
  <w:num w:numId="16">
    <w:abstractNumId w:val="16"/>
  </w:num>
  <w:num w:numId="17">
    <w:abstractNumId w:val="7"/>
  </w:num>
  <w:num w:numId="18">
    <w:abstractNumId w:val="5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11"/>
  </w:num>
  <w:num w:numId="24">
    <w:abstractNumId w:val="30"/>
  </w:num>
  <w:num w:numId="25">
    <w:abstractNumId w:val="28"/>
  </w:num>
  <w:num w:numId="26">
    <w:abstractNumId w:val="22"/>
  </w:num>
  <w:num w:numId="27">
    <w:abstractNumId w:val="26"/>
  </w:num>
  <w:num w:numId="28">
    <w:abstractNumId w:val="27"/>
  </w:num>
  <w:num w:numId="29">
    <w:abstractNumId w:val="1"/>
  </w:num>
  <w:num w:numId="30">
    <w:abstractNumId w:val="3"/>
  </w:num>
  <w:num w:numId="3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D39C5"/>
    <w:rsid w:val="003F65EA"/>
    <w:rsid w:val="004010BD"/>
    <w:rsid w:val="00410C88"/>
    <w:rsid w:val="00445D1C"/>
    <w:rsid w:val="0045213C"/>
    <w:rsid w:val="0048187C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0577"/>
    <w:rsid w:val="007C1BBC"/>
    <w:rsid w:val="007D7BD8"/>
    <w:rsid w:val="007F3C65"/>
    <w:rsid w:val="0081039D"/>
    <w:rsid w:val="00827187"/>
    <w:rsid w:val="00851BEE"/>
    <w:rsid w:val="0086075D"/>
    <w:rsid w:val="00863ABC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1594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757A3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170B2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7504"/>
    <w:rsid w:val="00E65583"/>
    <w:rsid w:val="00E73CFC"/>
    <w:rsid w:val="00E8207C"/>
    <w:rsid w:val="00E95127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622AE"/>
    <w:rsid w:val="00F77C17"/>
    <w:rsid w:val="00F92725"/>
    <w:rsid w:val="00FC2184"/>
    <w:rsid w:val="00FD3BA3"/>
    <w:rsid w:val="00FD41F1"/>
    <w:rsid w:val="00FD448D"/>
    <w:rsid w:val="00FD7E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4AD3DB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aliases w:val="Data wydania,List Paragraph,CW_Lista,lp1,Bulleted Text,Llista wielopoziomowa,Akapit z listą3,ListenabsatzM,BulletC,normalny tekst,List bullet,Obiekt,List Paragraph1,Numerowanie 1),Numerowanie,Wypunktowanie,Podsis rysunku"/>
    <w:basedOn w:val="Normalny"/>
    <w:link w:val="AkapitzlistZnak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istenabsatzM Znak,BulletC Znak,normalny tekst Znak,List bullet Znak,Obiekt Znak,List Paragraph1 Znak"/>
    <w:link w:val="Akapitzlist"/>
    <w:qFormat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8E61-16CE-4F04-B6C2-948C1C38FD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F7B27A-A6CF-4566-9127-BB13DAB4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Nadrowski Kamil</cp:lastModifiedBy>
  <cp:revision>10</cp:revision>
  <cp:lastPrinted>2024-12-16T08:29:00Z</cp:lastPrinted>
  <dcterms:created xsi:type="dcterms:W3CDTF">2024-09-17T04:48:00Z</dcterms:created>
  <dcterms:modified xsi:type="dcterms:W3CDTF">2025-05-29T08:45:00Z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10.30.141.110</vt:lpwstr>
  </property>
  <property fmtid="{D5CDD505-2E9C-101B-9397-08002B2CF9AE}" pid="12" name="UniqueDocumentKey">
    <vt:lpwstr>8912c7d5-11ff-4cee-8558-3361ef2d90c4</vt:lpwstr>
  </property>
</Properties>
</file>