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5DCFC" w14:textId="0BE38D16" w:rsidR="00100774" w:rsidRPr="001D47C5" w:rsidRDefault="00100774" w:rsidP="00100774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Załącznik nr 8 do SWZ</w:t>
      </w:r>
    </w:p>
    <w:p w14:paraId="01ADAEFC" w14:textId="7C3456E0" w:rsidR="00DB40E7" w:rsidRPr="001D47C5" w:rsidRDefault="00CC1E71" w:rsidP="00CC1E7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O</w:t>
      </w:r>
      <w:r w:rsidR="00DB40E7" w:rsidRPr="001D47C5">
        <w:rPr>
          <w:rFonts w:ascii="Arial" w:hAnsi="Arial" w:cs="Arial"/>
          <w:b/>
          <w:sz w:val="20"/>
          <w:szCs w:val="20"/>
        </w:rPr>
        <w:t>pis przedmiotu zamówienia</w:t>
      </w:r>
      <w:r w:rsidRPr="001D47C5">
        <w:rPr>
          <w:rFonts w:ascii="Arial" w:hAnsi="Arial" w:cs="Arial"/>
          <w:b/>
          <w:sz w:val="20"/>
          <w:szCs w:val="20"/>
        </w:rPr>
        <w:t xml:space="preserve"> (OPZ)</w:t>
      </w:r>
    </w:p>
    <w:p w14:paraId="7D6B0DAD" w14:textId="77777777" w:rsidR="00CC1E71" w:rsidRPr="001D47C5" w:rsidRDefault="00CC1E71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F18BE08" w14:textId="48A31734" w:rsidR="0021153A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Zamawiający przeprowadzający</w:t>
      </w:r>
      <w:r w:rsidR="00D95A4F" w:rsidRPr="001D47C5">
        <w:rPr>
          <w:rFonts w:ascii="Arial" w:hAnsi="Arial" w:cs="Arial"/>
          <w:b/>
          <w:sz w:val="20"/>
          <w:szCs w:val="20"/>
        </w:rPr>
        <w:t xml:space="preserve"> </w:t>
      </w:r>
      <w:r w:rsidRPr="001D47C5">
        <w:rPr>
          <w:rFonts w:ascii="Arial" w:hAnsi="Arial" w:cs="Arial"/>
          <w:b/>
          <w:sz w:val="20"/>
          <w:szCs w:val="20"/>
        </w:rPr>
        <w:t xml:space="preserve">postępowanie: </w:t>
      </w:r>
    </w:p>
    <w:p w14:paraId="02534CE1" w14:textId="64CF9F9F" w:rsidR="00DB40E7" w:rsidRPr="001D47C5" w:rsidRDefault="0021153A" w:rsidP="003F2E3C">
      <w:pPr>
        <w:spacing w:after="0" w:line="276" w:lineRule="auto"/>
        <w:ind w:left="502" w:firstLine="20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bCs/>
          <w:sz w:val="20"/>
          <w:szCs w:val="20"/>
        </w:rPr>
        <w:t>G</w:t>
      </w:r>
      <w:r w:rsidRPr="001D47C5">
        <w:rPr>
          <w:rFonts w:ascii="Arial" w:hAnsi="Arial" w:cs="Arial"/>
          <w:sz w:val="20"/>
          <w:szCs w:val="20"/>
        </w:rPr>
        <w:t>mina Dopiewo z siedzibą przy ul. Leśnej 1c w Dopiewie (62-070), NIP 777-31-33-416</w:t>
      </w:r>
    </w:p>
    <w:p w14:paraId="1CF5D21A" w14:textId="77777777" w:rsidR="00CC1E71" w:rsidRPr="001D47C5" w:rsidRDefault="00CC1E71" w:rsidP="001A1185">
      <w:pPr>
        <w:spacing w:after="0" w:line="276" w:lineRule="auto"/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212D0447" w14:textId="5709ECB0" w:rsidR="0021153A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Opis przedmiotu zamówienia</w:t>
      </w:r>
    </w:p>
    <w:p w14:paraId="79E274DD" w14:textId="77777777" w:rsidR="0021153A" w:rsidRPr="001D47C5" w:rsidRDefault="0021153A" w:rsidP="00E33947">
      <w:pPr>
        <w:pStyle w:val="Akapitzlist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7EF0DCE5" w14:textId="41D00093" w:rsidR="006D2EB4" w:rsidRPr="001D47C5" w:rsidRDefault="00DB40E7" w:rsidP="00E33947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Przedmiotem zamówienia jest dzierżawa fabrycznie nowych </w:t>
      </w:r>
      <w:r w:rsidR="006D2EB4" w:rsidRPr="001D47C5">
        <w:rPr>
          <w:rFonts w:ascii="Arial" w:hAnsi="Arial" w:cs="Arial"/>
          <w:b/>
          <w:bCs/>
          <w:sz w:val="20"/>
          <w:szCs w:val="20"/>
        </w:rPr>
        <w:t xml:space="preserve">11 </w:t>
      </w:r>
      <w:r w:rsidRPr="001D47C5">
        <w:rPr>
          <w:rFonts w:ascii="Arial" w:hAnsi="Arial" w:cs="Arial"/>
          <w:b/>
          <w:bCs/>
          <w:sz w:val="20"/>
          <w:szCs w:val="20"/>
        </w:rPr>
        <w:t>urządzeń wielofunkcyjnych wraz z serwisem, w okresie 3</w:t>
      </w:r>
      <w:r w:rsidR="0021153A" w:rsidRPr="001D47C5">
        <w:rPr>
          <w:rFonts w:ascii="Arial" w:hAnsi="Arial" w:cs="Arial"/>
          <w:b/>
          <w:bCs/>
          <w:sz w:val="20"/>
          <w:szCs w:val="20"/>
        </w:rPr>
        <w:t>1</w:t>
      </w:r>
      <w:r w:rsidRPr="001D47C5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="0021153A" w:rsidRPr="001D47C5">
        <w:rPr>
          <w:rFonts w:ascii="Arial" w:hAnsi="Arial" w:cs="Arial"/>
          <w:b/>
          <w:bCs/>
          <w:sz w:val="20"/>
          <w:szCs w:val="20"/>
        </w:rPr>
        <w:t xml:space="preserve"> </w:t>
      </w:r>
      <w:r w:rsidR="0021153A" w:rsidRPr="001D47C5">
        <w:rPr>
          <w:rFonts w:ascii="Arial" w:hAnsi="Arial" w:cs="Arial"/>
          <w:sz w:val="20"/>
          <w:szCs w:val="20"/>
        </w:rPr>
        <w:t>(od 1 czerwca 2025 r. do 31 grudnia 2027 r.)</w:t>
      </w:r>
      <w:r w:rsidRPr="001D47C5">
        <w:rPr>
          <w:rFonts w:ascii="Arial" w:hAnsi="Arial" w:cs="Arial"/>
          <w:sz w:val="20"/>
          <w:szCs w:val="20"/>
        </w:rPr>
        <w:t>; w wariancie rozliczenia „</w:t>
      </w:r>
      <w:proofErr w:type="spellStart"/>
      <w:r w:rsidRPr="001D47C5">
        <w:rPr>
          <w:rFonts w:ascii="Arial" w:hAnsi="Arial" w:cs="Arial"/>
          <w:sz w:val="20"/>
          <w:szCs w:val="20"/>
        </w:rPr>
        <w:t>click</w:t>
      </w:r>
      <w:proofErr w:type="spellEnd"/>
      <w:r w:rsidRPr="001D47C5">
        <w:rPr>
          <w:rFonts w:ascii="Arial" w:hAnsi="Arial" w:cs="Arial"/>
          <w:sz w:val="20"/>
          <w:szCs w:val="20"/>
        </w:rPr>
        <w:t xml:space="preserve"> + abonament” (comiesięczny abonament + opłata za wydruk)</w:t>
      </w:r>
      <w:r w:rsidR="00EF28A6" w:rsidRPr="001D47C5">
        <w:rPr>
          <w:rFonts w:ascii="Arial" w:hAnsi="Arial" w:cs="Arial"/>
          <w:sz w:val="20"/>
          <w:szCs w:val="20"/>
        </w:rPr>
        <w:t xml:space="preserve"> na potrzeby komórek organizacyjnych Urzędu Gminy Dopiewo</w:t>
      </w:r>
      <w:r w:rsidRPr="001D47C5">
        <w:rPr>
          <w:rFonts w:ascii="Arial" w:hAnsi="Arial" w:cs="Arial"/>
          <w:sz w:val="20"/>
          <w:szCs w:val="20"/>
        </w:rPr>
        <w:t>.</w:t>
      </w:r>
    </w:p>
    <w:p w14:paraId="6CE7BF0D" w14:textId="6091B808" w:rsidR="006D2EB4" w:rsidRPr="001D47C5" w:rsidRDefault="00DB40E7" w:rsidP="00E33947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Wszystkie urządzenia muszą być dostarczone z oprogramowaniem umożliwiającym zarządzanie flotą drukarek i korzystanie z funkcji bezpiecznego wydruku</w:t>
      </w:r>
      <w:r w:rsidR="007D0019" w:rsidRPr="001D47C5">
        <w:rPr>
          <w:rFonts w:ascii="Arial" w:hAnsi="Arial" w:cs="Arial"/>
          <w:sz w:val="20"/>
          <w:szCs w:val="20"/>
        </w:rPr>
        <w:t xml:space="preserve"> (czytnik kart)</w:t>
      </w:r>
      <w:r w:rsidRPr="001D47C5">
        <w:rPr>
          <w:rFonts w:ascii="Arial" w:hAnsi="Arial" w:cs="Arial"/>
          <w:sz w:val="20"/>
          <w:szCs w:val="20"/>
        </w:rPr>
        <w:t xml:space="preserve"> oraz wydruku podążającego</w:t>
      </w:r>
      <w:r w:rsidR="007D0019" w:rsidRPr="001D47C5">
        <w:rPr>
          <w:rFonts w:ascii="Arial" w:hAnsi="Arial" w:cs="Arial"/>
          <w:sz w:val="20"/>
          <w:szCs w:val="20"/>
        </w:rPr>
        <w:t>, a także wyposażone w finiszer, podajnik i szafkę</w:t>
      </w:r>
      <w:r w:rsidR="00B26804" w:rsidRPr="001D47C5">
        <w:rPr>
          <w:rFonts w:ascii="Arial" w:hAnsi="Arial" w:cs="Arial"/>
          <w:sz w:val="20"/>
          <w:szCs w:val="20"/>
        </w:rPr>
        <w:t xml:space="preserve"> (o ile wskazano taki wymóg </w:t>
      </w:r>
      <w:r w:rsidR="001D47C5">
        <w:rPr>
          <w:rFonts w:ascii="Arial" w:hAnsi="Arial" w:cs="Arial"/>
          <w:sz w:val="20"/>
          <w:szCs w:val="20"/>
        </w:rPr>
        <w:br/>
      </w:r>
      <w:r w:rsidR="00B26804" w:rsidRPr="001D47C5">
        <w:rPr>
          <w:rFonts w:ascii="Arial" w:hAnsi="Arial" w:cs="Arial"/>
          <w:sz w:val="20"/>
          <w:szCs w:val="20"/>
        </w:rPr>
        <w:t>w pkt. 3 OPZ)</w:t>
      </w:r>
      <w:r w:rsidR="007D0019" w:rsidRPr="001D47C5">
        <w:rPr>
          <w:rFonts w:ascii="Arial" w:hAnsi="Arial" w:cs="Arial"/>
          <w:sz w:val="20"/>
          <w:szCs w:val="20"/>
        </w:rPr>
        <w:t>.</w:t>
      </w:r>
    </w:p>
    <w:p w14:paraId="23CEA093" w14:textId="51D29920" w:rsidR="006D2EB4" w:rsidRPr="001D47C5" w:rsidRDefault="006D2EB4" w:rsidP="00E33947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9 z 11 urządzeń muszą umożliwiać drukowanie formatów A3 i A4, w tym w wydruku kolorowym. </w:t>
      </w:r>
      <w:r w:rsidR="00B26804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2 urządzenia nie muszą spełniać wymogu wydruku w formacie A3.</w:t>
      </w:r>
    </w:p>
    <w:p w14:paraId="28E41510" w14:textId="77777777" w:rsidR="003D2AD2" w:rsidRPr="001D47C5" w:rsidRDefault="00B26804" w:rsidP="003D2AD2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Zamawiający gwarantuje wyłącznie pomieszczenia biurowe, dostęp do sieci elektrycznej, dostęp </w:t>
      </w:r>
      <w:r w:rsidR="00E33947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do sieci teleinformatycznej oraz papier kserograficzny oraz zszywki.</w:t>
      </w:r>
    </w:p>
    <w:p w14:paraId="461B4824" w14:textId="71804E17" w:rsidR="002072C6" w:rsidRPr="001D47C5" w:rsidRDefault="003D2AD2" w:rsidP="00F375EA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Wykonawca zobowiązany będzie do dostarczenia instrukcji obsługi urządzeń, deklaracji zgodności CE w języku polskim oraz innych dokumentów wynikających z przepisów prawa wraz z dostawą urządzeń.</w:t>
      </w:r>
    </w:p>
    <w:p w14:paraId="041565E5" w14:textId="66477690" w:rsidR="002072C6" w:rsidRPr="001D47C5" w:rsidRDefault="002072C6" w:rsidP="002072C6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Wszystkie dostarczone urządzenia muszą pochodzić od jednego producenta</w:t>
      </w:r>
      <w:r w:rsidR="00F375EA" w:rsidRPr="001D47C5">
        <w:rPr>
          <w:rFonts w:ascii="Arial" w:hAnsi="Arial" w:cs="Arial"/>
          <w:sz w:val="20"/>
          <w:szCs w:val="20"/>
        </w:rPr>
        <w:t>.</w:t>
      </w:r>
    </w:p>
    <w:p w14:paraId="04B7A8C0" w14:textId="5065B6A3" w:rsidR="005255CA" w:rsidRPr="001D47C5" w:rsidRDefault="005255CA" w:rsidP="00E33947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Zamawiający wskazuje, że rozliczenia z tytułu dzierżawy urządzeń oraz ilości wykonanych wydruków będą następować w okresach miesięcznych (po </w:t>
      </w:r>
      <w:r w:rsidR="003F2E3C" w:rsidRPr="001D47C5">
        <w:rPr>
          <w:rFonts w:ascii="Arial" w:hAnsi="Arial" w:cs="Arial"/>
          <w:sz w:val="20"/>
          <w:szCs w:val="20"/>
        </w:rPr>
        <w:t>upływie danego miesiąca</w:t>
      </w:r>
      <w:r w:rsidRPr="001D47C5">
        <w:rPr>
          <w:rFonts w:ascii="Arial" w:hAnsi="Arial" w:cs="Arial"/>
          <w:sz w:val="20"/>
          <w:szCs w:val="20"/>
        </w:rPr>
        <w:t>), z wyjątkiem rozliczeń za grudzień 2027 r., których rozliczenie musi nastąpić do 2</w:t>
      </w:r>
      <w:r w:rsidR="00932301" w:rsidRPr="001D47C5">
        <w:rPr>
          <w:rFonts w:ascii="Arial" w:hAnsi="Arial" w:cs="Arial"/>
          <w:sz w:val="20"/>
          <w:szCs w:val="20"/>
        </w:rPr>
        <w:t>0</w:t>
      </w:r>
      <w:r w:rsidRPr="001D47C5">
        <w:rPr>
          <w:rFonts w:ascii="Arial" w:hAnsi="Arial" w:cs="Arial"/>
          <w:sz w:val="20"/>
          <w:szCs w:val="20"/>
        </w:rPr>
        <w:t xml:space="preserve"> grudnia danego roku.</w:t>
      </w:r>
    </w:p>
    <w:p w14:paraId="600DA728" w14:textId="0D36248B" w:rsidR="00DB40E7" w:rsidRPr="001D47C5" w:rsidRDefault="00DB40E7" w:rsidP="00E33947">
      <w:pPr>
        <w:pStyle w:val="Akapitzlist"/>
        <w:numPr>
          <w:ilvl w:val="0"/>
          <w:numId w:val="23"/>
        </w:numPr>
        <w:spacing w:line="276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Wykonawca zapewni dostępność każdego urządzenia (czas bezawaryjnego działania urządzenia </w:t>
      </w:r>
      <w:r w:rsidR="00E33947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w stosunku do całości czasu, w którym Urządzenie powinno działać) na poziomie co najmniej 95% czasu w ciągu każdego roku.</w:t>
      </w:r>
    </w:p>
    <w:p w14:paraId="37BEA80D" w14:textId="77777777" w:rsidR="00CC1E71" w:rsidRPr="001D47C5" w:rsidRDefault="00CC1E71" w:rsidP="00E3394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C8A9FC" w14:textId="1A9766BC" w:rsidR="00DB40E7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Parametry techniczne urządzeń wielofunkcyjnych</w:t>
      </w:r>
    </w:p>
    <w:p w14:paraId="252E078F" w14:textId="77777777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42"/>
        <w:gridCol w:w="3402"/>
        <w:gridCol w:w="1842"/>
        <w:gridCol w:w="1565"/>
        <w:gridCol w:w="2121"/>
      </w:tblGrid>
      <w:tr w:rsidR="005F4FF2" w:rsidRPr="001D47C5" w14:paraId="352834AA" w14:textId="77777777" w:rsidTr="000B6787">
        <w:trPr>
          <w:trHeight w:val="76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B39FAB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3724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BOK,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 </w:t>
            </w:r>
          </w:p>
          <w:p w14:paraId="3B012E46" w14:textId="6421D5C1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(2), RPP, RI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ED5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(2), </w:t>
            </w:r>
          </w:p>
          <w:p w14:paraId="37591463" w14:textId="32DA1461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RPF, RSO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F573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sekretariat, SG</w:t>
            </w:r>
          </w:p>
        </w:tc>
      </w:tr>
      <w:tr w:rsidR="0025610D" w:rsidRPr="001D47C5" w14:paraId="62B49BB0" w14:textId="77777777" w:rsidTr="000B6787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ED315" w14:textId="0305BE43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ilość urządzeń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BDFE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B2A7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AC2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5610D" w:rsidRPr="001D47C5" w14:paraId="0085FEF4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98F0" w14:textId="04588AE0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cechy urządzenia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0B80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fabrycznie nowe</w:t>
            </w:r>
          </w:p>
        </w:tc>
      </w:tr>
      <w:tr w:rsidR="0025610D" w:rsidRPr="001D47C5" w14:paraId="546F508C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6376E" w14:textId="2A4E7598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produkcji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4D17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2024/2025</w:t>
            </w:r>
          </w:p>
        </w:tc>
      </w:tr>
      <w:tr w:rsidR="0025610D" w:rsidRPr="001D47C5" w14:paraId="71188705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E581" w14:textId="57A1BEFC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513E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laserowa, cyfrowa</w:t>
            </w:r>
          </w:p>
        </w:tc>
      </w:tr>
      <w:tr w:rsidR="0025610D" w:rsidRPr="001D47C5" w14:paraId="574B4DB3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42FC" w14:textId="17B39422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funkcjonalności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7E70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kopiowanie, drukowanie, skanowanie</w:t>
            </w:r>
          </w:p>
        </w:tc>
      </w:tr>
      <w:tr w:rsidR="0025610D" w:rsidRPr="001D47C5" w14:paraId="7368A7C1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63502" w14:textId="6044E623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drukarka sieciowa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95B8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25610D" w:rsidRPr="001D47C5" w14:paraId="3E42FBC3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EF061" w14:textId="5A082B7A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język obsługi urządzenia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E53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polski</w:t>
            </w:r>
          </w:p>
        </w:tc>
      </w:tr>
      <w:tr w:rsidR="0025610D" w:rsidRPr="001D47C5" w14:paraId="41F9BA6A" w14:textId="77777777" w:rsidTr="000B6787">
        <w:trPr>
          <w:trHeight w:val="6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7D8A" w14:textId="77777777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panel do obsługi drukarki</w:t>
            </w:r>
          </w:p>
          <w:p w14:paraId="5188F2D3" w14:textId="4B368EF7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64D1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kolorowy, dotykowy min. 8 cali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970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kolorowy, dotykowy min. 4 cali</w:t>
            </w:r>
          </w:p>
        </w:tc>
      </w:tr>
      <w:tr w:rsidR="0025610D" w:rsidRPr="001D47C5" w14:paraId="46FB145C" w14:textId="77777777" w:rsidTr="000B6787">
        <w:trPr>
          <w:trHeight w:val="166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8D27" w14:textId="77777777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podstawa pod urządzenie</w:t>
            </w:r>
          </w:p>
          <w:p w14:paraId="29D77E01" w14:textId="3FA5C60C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C5C1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zamykana szafka na kółkach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B56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Urządzenie z własną podstawą (wolnostojące) lub zamykaną szafką dopasowaną do urządzenia, z uwzględnieniem parametrów (gabarytów)</w:t>
            </w:r>
          </w:p>
        </w:tc>
      </w:tr>
      <w:tr w:rsidR="0025610D" w:rsidRPr="001D47C5" w14:paraId="77592265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FEEF" w14:textId="179FE4E4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druk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11B5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monochromatyczny i kolorowy</w:t>
            </w:r>
          </w:p>
        </w:tc>
      </w:tr>
      <w:tr w:rsidR="0025610D" w:rsidRPr="001D47C5" w14:paraId="3701AFE9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E87F" w14:textId="6ECE2494" w:rsidR="0025610D" w:rsidRPr="001D47C5" w:rsidRDefault="0025610D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dupleks drukowania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F0F6" w14:textId="77777777" w:rsidR="0025610D" w:rsidRPr="001D47C5" w:rsidRDefault="0025610D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tak, automatyczny</w:t>
            </w:r>
          </w:p>
        </w:tc>
      </w:tr>
      <w:tr w:rsidR="00A70F0E" w:rsidRPr="001D47C5" w14:paraId="20BDCF58" w14:textId="77777777" w:rsidTr="005F4FF2">
        <w:trPr>
          <w:trHeight w:val="375"/>
        </w:trPr>
        <w:tc>
          <w:tcPr>
            <w:tcW w:w="96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9F8" w14:textId="5CABE73E" w:rsidR="00A70F0E" w:rsidRPr="001D47C5" w:rsidRDefault="00A70F0E" w:rsidP="00A70F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prędkość minimalna drukowania (stron/minuta):</w:t>
            </w:r>
          </w:p>
        </w:tc>
      </w:tr>
      <w:tr w:rsidR="0025610D" w:rsidRPr="001D47C5" w14:paraId="3C6A53D1" w14:textId="77777777" w:rsidTr="000B6787">
        <w:trPr>
          <w:trHeight w:val="375"/>
        </w:trPr>
        <w:tc>
          <w:tcPr>
            <w:tcW w:w="69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C19" w14:textId="77777777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6186" w14:textId="4EF22FCE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A4 mono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1651" w14:textId="4CBB5A93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E396" w14:textId="4A8E9F01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DA3F" w14:textId="5C76CEE4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25610D" w:rsidRPr="001D47C5" w14:paraId="74C9F70F" w14:textId="77777777" w:rsidTr="000B6787">
        <w:trPr>
          <w:trHeight w:val="375"/>
        </w:trPr>
        <w:tc>
          <w:tcPr>
            <w:tcW w:w="6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8F25" w14:textId="77777777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4E3A" w14:textId="19D678AF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A4 kolor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E3D6" w14:textId="54EBDF63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3746" w14:textId="77E5BBA4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4A8D" w14:textId="435C8B3F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25610D" w:rsidRPr="001D47C5" w14:paraId="19F08214" w14:textId="77777777" w:rsidTr="000B6787">
        <w:trPr>
          <w:trHeight w:val="375"/>
        </w:trPr>
        <w:tc>
          <w:tcPr>
            <w:tcW w:w="6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0EE" w14:textId="77777777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F49C" w14:textId="34EF398D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A3 mono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EC86" w14:textId="77777777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115" w14:textId="77777777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5249" w14:textId="77777777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25610D" w:rsidRPr="001D47C5" w14:paraId="40E11F8B" w14:textId="77777777" w:rsidTr="000B6787">
        <w:trPr>
          <w:trHeight w:val="375"/>
        </w:trPr>
        <w:tc>
          <w:tcPr>
            <w:tcW w:w="6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CAC" w14:textId="77777777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07CA" w14:textId="5B127475" w:rsidR="0025610D" w:rsidRPr="001D47C5" w:rsidRDefault="0025610D" w:rsidP="0025610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A3 kolor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8FEC" w14:textId="77777777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BC6" w14:textId="77777777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1901" w14:textId="77777777" w:rsidR="0025610D" w:rsidRPr="001D47C5" w:rsidRDefault="0025610D" w:rsidP="00256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E95A2C" w:rsidRPr="001D47C5" w14:paraId="5AD2A312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AB9D" w14:textId="21929B15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format papieru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8199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A3-A5</w:t>
            </w:r>
          </w:p>
        </w:tc>
      </w:tr>
      <w:tr w:rsidR="00E95A2C" w:rsidRPr="001D47C5" w14:paraId="72A4DA3A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BEFA4" w14:textId="67C76D31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obsługa gramatury papieru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2E10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 50 g/m</w:t>
            </w:r>
            <w:r w:rsidRPr="001D47C5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E95A2C" w:rsidRPr="001D47C5" w14:paraId="4E4323FC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5404" w14:textId="45358BEB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rozdzielczość drukowania (minimalna)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D5A7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600 x 600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95A2C" w:rsidRPr="001D47C5" w14:paraId="526D557B" w14:textId="77777777" w:rsidTr="000B6787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FD06" w14:textId="6CA20AF0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podajnik dokumentów (oryginałów)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DA340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automatyczny, dwustronny A3-A5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ABF4" w14:textId="6BFDE95A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automatyczny, dwustronny A4</w:t>
            </w:r>
          </w:p>
        </w:tc>
      </w:tr>
      <w:tr w:rsidR="00E95A2C" w:rsidRPr="001D47C5" w14:paraId="79A23CEC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5454" w14:textId="1B58BDCE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zoom minimalny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2B8B" w14:textId="15C315A6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 50%</w:t>
            </w:r>
          </w:p>
        </w:tc>
      </w:tr>
      <w:tr w:rsidR="00E95A2C" w:rsidRPr="001D47C5" w14:paraId="23ADC964" w14:textId="77777777" w:rsidTr="000B6787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92D6B" w14:textId="6B302825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kaseta na papier (standard)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031BE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1 na A3 i 1 na A4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37FD" w14:textId="729E369B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1 na A4</w:t>
            </w:r>
          </w:p>
        </w:tc>
      </w:tr>
      <w:tr w:rsidR="00E95A2C" w:rsidRPr="001D47C5" w14:paraId="0C83A979" w14:textId="77777777" w:rsidTr="000B6787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1CE19" w14:textId="4AB4A3D7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kaseta na papier dużej pojemności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C7224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 na A4, 1 szt.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BFD9" w14:textId="29A35F03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E95A2C" w:rsidRPr="001D47C5" w14:paraId="2B722676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FFE3D" w14:textId="25D728CC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podajnik ręczny papieru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E3F0" w14:textId="69A08664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95A2C" w:rsidRPr="001D47C5" w14:paraId="2683081B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F65B" w14:textId="0EE16ABB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obsługa systemu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0E5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Windows Server 2019/2022/2025 i Windows 10/11</w:t>
            </w:r>
          </w:p>
        </w:tc>
      </w:tr>
      <w:tr w:rsidR="00E95A2C" w:rsidRPr="001D47C5" w14:paraId="6E8CD366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7BBB" w14:textId="283AB371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protokół sieciowy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A16D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Obsługa Protokołu 802.1x</w:t>
            </w:r>
          </w:p>
        </w:tc>
      </w:tr>
      <w:tr w:rsidR="00E95A2C" w:rsidRPr="001D47C5" w14:paraId="28D6581C" w14:textId="77777777" w:rsidTr="005F4FF2">
        <w:trPr>
          <w:trHeight w:val="52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97E7" w14:textId="3C5BC712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CFC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val="de-DE" w:eastAsia="pl-PL"/>
              </w:rPr>
              <w:t xml:space="preserve">USB 2.0, Port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val="de-DE" w:eastAsia="pl-PL"/>
              </w:rPr>
              <w:t>sieci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val="de-DE" w:eastAsia="pl-PL"/>
              </w:rPr>
              <w:t xml:space="preserve"> Ethernet 10/100/1000 Base - TX</w:t>
            </w:r>
          </w:p>
        </w:tc>
      </w:tr>
      <w:tr w:rsidR="00E95A2C" w:rsidRPr="001D47C5" w14:paraId="15EAB10B" w14:textId="77777777" w:rsidTr="000B6787">
        <w:trPr>
          <w:trHeight w:val="79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49C6" w14:textId="47B26B67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325AB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Wbudowany dysk SSD o pojemności min. 256 GB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EAF5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Wbudowany dysk SSD o pojemności min. 128 GB</w:t>
            </w:r>
          </w:p>
        </w:tc>
      </w:tr>
      <w:tr w:rsidR="00E95A2C" w:rsidRPr="001D47C5" w14:paraId="18698902" w14:textId="77777777" w:rsidTr="000B6787">
        <w:trPr>
          <w:trHeight w:val="52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C226" w14:textId="5AF4FE2C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skanowanie, kopiowanie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EF51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monochromatyczne i kolorowe, formaty A3 i A4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327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monochromatyczne i kolorowe, format A4</w:t>
            </w:r>
          </w:p>
        </w:tc>
      </w:tr>
      <w:tr w:rsidR="00E95A2C" w:rsidRPr="001D47C5" w14:paraId="55DCF754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9972" w14:textId="2078BD14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skanowanie i kopiowanie - dupleks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78A4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tak, automatyczny</w:t>
            </w:r>
          </w:p>
        </w:tc>
      </w:tr>
      <w:tr w:rsidR="00E95A2C" w:rsidRPr="001D47C5" w14:paraId="33B59EAF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D0972" w14:textId="6DD17F52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892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 600 x 600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95A2C" w:rsidRPr="001D47C5" w14:paraId="5D97B2B9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62A8" w14:textId="61F5C376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formaty skanowanych plików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A6A4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co najmniej PDF, TIFF, JPEG, DOCX</w:t>
            </w:r>
          </w:p>
        </w:tc>
      </w:tr>
      <w:tr w:rsidR="00E95A2C" w:rsidRPr="001D47C5" w14:paraId="3F9AC740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B791" w14:textId="46095729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skanowanie z funkcją OCR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252C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Skanowanie w języku polskim i angielskim do formatu Word i PDF</w:t>
            </w:r>
          </w:p>
        </w:tc>
      </w:tr>
      <w:tr w:rsidR="00E95A2C" w:rsidRPr="001D47C5" w14:paraId="63B4CA2B" w14:textId="77777777" w:rsidTr="005F4FF2">
        <w:trPr>
          <w:trHeight w:val="37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33C6" w14:textId="09E463C8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drukowanie z pamięci typu USB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371B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95A2C" w:rsidRPr="001D47C5" w14:paraId="00A61D87" w14:textId="77777777" w:rsidTr="00D23CE7">
        <w:trPr>
          <w:trHeight w:val="525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6603" w14:textId="69B773D3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docelowe miejsce skanowania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204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Wysyłanie zeskanowanych dokumentów przez pocztę elektroniczną, do udostępnionego folderu, do pamięci przenośnej USB, do FTP</w:t>
            </w:r>
          </w:p>
        </w:tc>
      </w:tr>
      <w:tr w:rsidR="00E95A2C" w:rsidRPr="001D47C5" w14:paraId="68EE5D6D" w14:textId="77777777" w:rsidTr="00D23CE7">
        <w:trPr>
          <w:trHeight w:val="37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AA1F" w14:textId="6B32A6EC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książka adresowa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3BB5" w14:textId="77777777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Tak, obsługa protokołu LDAP</w:t>
            </w:r>
          </w:p>
        </w:tc>
      </w:tr>
      <w:tr w:rsidR="00E95A2C" w:rsidRPr="001D47C5" w14:paraId="7A6F80CF" w14:textId="77777777" w:rsidTr="005F4FF2">
        <w:trPr>
          <w:trHeight w:val="1080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4283" w14:textId="60367131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serwis i pomoc techniczna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85C" w14:textId="64143FC0" w:rsidR="00E95A2C" w:rsidRPr="001D47C5" w:rsidRDefault="00E95A2C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Gwarancja ciągłych aktualizacji oprogramowania, zdalnego </w:t>
            </w:r>
            <w:r w:rsidR="00932301"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serwisu</w:t>
            </w: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oraz możliwości uzyskania wsparcia technicznego od producenta lub upoważnionego do tego partnera w okresie obowiązywania umowy</w:t>
            </w:r>
          </w:p>
        </w:tc>
      </w:tr>
      <w:tr w:rsidR="00E95A2C" w:rsidRPr="001D47C5" w14:paraId="6587F456" w14:textId="77777777" w:rsidTr="000B6787">
        <w:trPr>
          <w:trHeight w:val="818"/>
        </w:trPr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E826" w14:textId="5DDBFD4B" w:rsidR="00E95A2C" w:rsidRPr="001D47C5" w:rsidRDefault="00E95A2C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parametry (gabaryt)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8E433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wysokość: nie dotyczy; głębokość: max 75 cm; szerokość urządzenia z finiszerem max 130 cm, bez finiszera max 70 cm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609" w14:textId="77777777" w:rsidR="00E95A2C" w:rsidRPr="001D47C5" w:rsidRDefault="00E95A2C" w:rsidP="00E95A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wysokość: nie dotyczy; głębokość: max 55 cm; szerokość urządzenia bez finiszera max 45 cm</w:t>
            </w:r>
          </w:p>
        </w:tc>
      </w:tr>
      <w:tr w:rsidR="00A70F0E" w:rsidRPr="001D47C5" w14:paraId="698D15F4" w14:textId="77777777" w:rsidTr="005F4FF2">
        <w:trPr>
          <w:trHeight w:val="70"/>
        </w:trPr>
        <w:tc>
          <w:tcPr>
            <w:tcW w:w="96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9E20" w14:textId="18A9D041" w:rsidR="00A70F0E" w:rsidRPr="001D47C5" w:rsidRDefault="00A70F0E" w:rsidP="00A70F0E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dodatkowe wymogi</w:t>
            </w:r>
            <w:r w:rsidR="00D23CE7"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A3605A" w:rsidRPr="001D47C5" w14:paraId="23897CDD" w14:textId="77777777" w:rsidTr="00D23CE7">
        <w:trPr>
          <w:trHeight w:val="375"/>
        </w:trPr>
        <w:tc>
          <w:tcPr>
            <w:tcW w:w="55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6412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0D1D7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fax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34A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 dla BOK, pozostałe NIE</w:t>
            </w:r>
          </w:p>
        </w:tc>
      </w:tr>
      <w:tr w:rsidR="00A3605A" w:rsidRPr="001D47C5" w14:paraId="62735489" w14:textId="77777777" w:rsidTr="00D23CE7">
        <w:trPr>
          <w:trHeight w:val="52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65EDF1E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F38AB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czytnik kart zbliżeniowych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64F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tak, obsługujący standardy: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Unique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125kHz,MIFARE Classic 1K 13,56 MHz, MIFARE Classic EV1 13,56 MHz, MIFARE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DESfire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EV1 2k 13,56 MHz z UHF</w:t>
            </w:r>
          </w:p>
        </w:tc>
      </w:tr>
      <w:tr w:rsidR="00A3605A" w:rsidRPr="001D47C5" w14:paraId="7C4CE60F" w14:textId="77777777" w:rsidTr="00D23CE7">
        <w:trPr>
          <w:trHeight w:val="52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3A7E264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6B12B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oprogramowanie do zarządzania flotą drukarek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E17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A3605A" w:rsidRPr="001D47C5" w14:paraId="5B092D12" w14:textId="77777777" w:rsidTr="00D23CE7">
        <w:trPr>
          <w:trHeight w:val="37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811F607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31E9C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funkcja bezpiecznego wydruku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FF05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A3605A" w:rsidRPr="001D47C5" w14:paraId="70976F1A" w14:textId="77777777" w:rsidTr="00D23CE7">
        <w:trPr>
          <w:trHeight w:val="37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7F9FB74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F2B86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funkcja wydruku podążającego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80B6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A3605A" w:rsidRPr="001D47C5" w14:paraId="712879FC" w14:textId="77777777" w:rsidTr="000B6787">
        <w:trPr>
          <w:trHeight w:val="37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1624011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E54AC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finiszer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33EFF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tak, z wyjątkiem RI i RPF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A7DB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A3605A" w:rsidRPr="001D47C5" w14:paraId="44C6FCEF" w14:textId="77777777" w:rsidTr="000B6787">
        <w:trPr>
          <w:trHeight w:val="375"/>
        </w:trPr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E6B926F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FEAD8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zszywanie wydruków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11F90" w14:textId="77777777" w:rsidR="00A3605A" w:rsidRPr="001D47C5" w:rsidRDefault="00A3605A" w:rsidP="00A36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888B" w14:textId="77777777" w:rsidR="00A3605A" w:rsidRPr="001D47C5" w:rsidRDefault="00A3605A" w:rsidP="00A360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</w:tbl>
    <w:p w14:paraId="35F285CF" w14:textId="77777777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B80B1AD" w14:textId="3BA1D0F0" w:rsidR="00DB40E7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Wymagania dotyczące oprogramowania do zarządzania flotą.</w:t>
      </w:r>
    </w:p>
    <w:p w14:paraId="332CF39E" w14:textId="77777777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8ACFF6" w14:textId="55C9A2A4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Zamawiający wymaga oprogramowania do zarządzania flotą zapewniającego kontrolę nad urządzeniami,</w:t>
      </w:r>
      <w:r w:rsidR="00C245DC" w:rsidRPr="001D47C5">
        <w:rPr>
          <w:rFonts w:ascii="Arial" w:hAnsi="Arial" w:cs="Arial"/>
          <w:sz w:val="20"/>
          <w:szCs w:val="20"/>
        </w:rPr>
        <w:t xml:space="preserve"> </w:t>
      </w:r>
      <w:r w:rsidRPr="001D47C5">
        <w:rPr>
          <w:rFonts w:ascii="Arial" w:hAnsi="Arial" w:cs="Arial"/>
          <w:sz w:val="20"/>
          <w:szCs w:val="20"/>
        </w:rPr>
        <w:t>wydrukami i użytkownikami, które umożliwi we wszystkich wskazanych lokalizacjach na:</w:t>
      </w:r>
    </w:p>
    <w:p w14:paraId="0E58E8DC" w14:textId="64FAE901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ograniczenie liczby stron, które może wydrukować każdy użytkownik;</w:t>
      </w:r>
    </w:p>
    <w:p w14:paraId="03EA0742" w14:textId="5853250C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ustalenie limitów wydruków dla konkretnych grup oraz użytkowników;</w:t>
      </w:r>
    </w:p>
    <w:p w14:paraId="44251F75" w14:textId="7B6786B4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zastrzeżenie dostępu do niektórych funkcji; </w:t>
      </w:r>
    </w:p>
    <w:p w14:paraId="5F3492FC" w14:textId="6B63A818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monitorowanie kto, kiedy i w jakim celu (drukowanie, skanowanie, kopiowanie) używał danego urządzenia; </w:t>
      </w:r>
    </w:p>
    <w:p w14:paraId="7EF7B252" w14:textId="315DF99A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wygenerowanie szczegółowych raportów aktywności;</w:t>
      </w:r>
    </w:p>
    <w:p w14:paraId="7F80FFC0" w14:textId="76E9845C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korzystanie z funkcji wydruku podążającego;</w:t>
      </w:r>
    </w:p>
    <w:p w14:paraId="12E074A5" w14:textId="081E8668" w:rsidR="00DB40E7" w:rsidRPr="001D47C5" w:rsidRDefault="00DB40E7" w:rsidP="00C245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korzystanie z funkcji wydruku bezpiecznego. </w:t>
      </w:r>
    </w:p>
    <w:p w14:paraId="2C66CDF8" w14:textId="77777777" w:rsidR="002C05D9" w:rsidRPr="001D47C5" w:rsidRDefault="002C05D9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93B7AA" w14:textId="78D9F246" w:rsidR="00DB40E7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Wymagania dotyczące funkcji wydruku podążającego oraz funkcji bezpiecznego wydruku.</w:t>
      </w:r>
    </w:p>
    <w:p w14:paraId="12F9EBAC" w14:textId="77777777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 xml:space="preserve">      </w:t>
      </w:r>
    </w:p>
    <w:p w14:paraId="18D2E314" w14:textId="53EB1926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Zamawiający wymaga, żeby:</w:t>
      </w:r>
    </w:p>
    <w:p w14:paraId="6D5E3594" w14:textId="4DFFC993" w:rsidR="00DB40E7" w:rsidRPr="001D47C5" w:rsidRDefault="00DB40E7" w:rsidP="00D85E1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funkcja druku podążającego umożliwiała wysłanie dokumentu do druku i wydrukowanie </w:t>
      </w:r>
      <w:r w:rsidR="00D85E14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go na dowolnym urządzeniu podłączonym do systemu w obrębie wskazanych lokalizacji;</w:t>
      </w:r>
    </w:p>
    <w:p w14:paraId="523A5B43" w14:textId="3047CB5C" w:rsidR="00DB40E7" w:rsidRPr="001D47C5" w:rsidRDefault="00DB40E7" w:rsidP="00D85E1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system blokował wydruki do czasu autoryzacji użytkownika na urządzeniu wielofunkcyjnym </w:t>
      </w:r>
      <w:r w:rsidR="00D85E14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za pomocą karty zbliżeniowej lub wpisania kodu PIN;</w:t>
      </w:r>
    </w:p>
    <w:p w14:paraId="192CBD61" w14:textId="77777777" w:rsidR="00B15978" w:rsidRPr="001D47C5" w:rsidRDefault="00DB40E7" w:rsidP="001A118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system </w:t>
      </w:r>
      <w:r w:rsidR="00B15978" w:rsidRPr="001D47C5">
        <w:rPr>
          <w:rFonts w:ascii="Arial" w:hAnsi="Arial" w:cs="Arial"/>
          <w:sz w:val="20"/>
          <w:szCs w:val="20"/>
        </w:rPr>
        <w:t>był zgodny ze</w:t>
      </w:r>
      <w:r w:rsidRPr="001D47C5">
        <w:rPr>
          <w:rFonts w:ascii="Arial" w:hAnsi="Arial" w:cs="Arial"/>
          <w:sz w:val="20"/>
          <w:szCs w:val="20"/>
        </w:rPr>
        <w:t xml:space="preserve"> standard</w:t>
      </w:r>
      <w:r w:rsidR="00B15978" w:rsidRPr="001D47C5">
        <w:rPr>
          <w:rFonts w:ascii="Arial" w:hAnsi="Arial" w:cs="Arial"/>
          <w:sz w:val="20"/>
          <w:szCs w:val="20"/>
        </w:rPr>
        <w:t>em</w:t>
      </w:r>
      <w:r w:rsidRPr="001D47C5">
        <w:rPr>
          <w:rFonts w:ascii="Arial" w:hAnsi="Arial" w:cs="Arial"/>
          <w:sz w:val="20"/>
          <w:szCs w:val="20"/>
        </w:rPr>
        <w:t xml:space="preserve"> kart</w:t>
      </w:r>
      <w:r w:rsidR="00B15978" w:rsidRPr="001D47C5">
        <w:rPr>
          <w:rFonts w:ascii="Arial" w:hAnsi="Arial" w:cs="Arial"/>
          <w:sz w:val="20"/>
          <w:szCs w:val="20"/>
        </w:rPr>
        <w:t>:</w:t>
      </w:r>
      <w:r w:rsidRPr="001D47C5">
        <w:rPr>
          <w:rFonts w:ascii="Arial" w:hAnsi="Arial" w:cs="Arial"/>
          <w:sz w:val="20"/>
          <w:szCs w:val="20"/>
        </w:rPr>
        <w:t xml:space="preserve"> UNIQUE 125 kHz, MIFARE Classic EV1 13,56 MHz, MIFARE </w:t>
      </w:r>
      <w:proofErr w:type="spellStart"/>
      <w:r w:rsidRPr="001D47C5">
        <w:rPr>
          <w:rFonts w:ascii="Arial" w:hAnsi="Arial" w:cs="Arial"/>
          <w:sz w:val="20"/>
          <w:szCs w:val="20"/>
        </w:rPr>
        <w:t>DESfire</w:t>
      </w:r>
      <w:proofErr w:type="spellEnd"/>
      <w:r w:rsidRPr="001D47C5">
        <w:rPr>
          <w:rFonts w:ascii="Arial" w:hAnsi="Arial" w:cs="Arial"/>
          <w:sz w:val="20"/>
          <w:szCs w:val="20"/>
        </w:rPr>
        <w:t xml:space="preserve"> EV1 2k 13,56 MHz z UHF, MIFARE Classic 1K 13,56 MHz</w:t>
      </w:r>
      <w:r w:rsidR="00B15978" w:rsidRPr="001D47C5">
        <w:rPr>
          <w:rFonts w:ascii="Arial" w:hAnsi="Arial" w:cs="Arial"/>
          <w:sz w:val="20"/>
          <w:szCs w:val="20"/>
        </w:rPr>
        <w:t>;</w:t>
      </w:r>
    </w:p>
    <w:p w14:paraId="043AF437" w14:textId="20B9BF8A" w:rsidR="00B15978" w:rsidRPr="001D47C5" w:rsidRDefault="00DB40E7" w:rsidP="001A118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system </w:t>
      </w:r>
      <w:r w:rsidR="00B15978" w:rsidRPr="001D47C5">
        <w:rPr>
          <w:rFonts w:ascii="Arial" w:hAnsi="Arial" w:cs="Arial"/>
          <w:sz w:val="20"/>
          <w:szCs w:val="20"/>
        </w:rPr>
        <w:t>umożliwiał integrację</w:t>
      </w:r>
      <w:r w:rsidRPr="001D47C5">
        <w:rPr>
          <w:rFonts w:ascii="Arial" w:hAnsi="Arial" w:cs="Arial"/>
          <w:sz w:val="20"/>
          <w:szCs w:val="20"/>
        </w:rPr>
        <w:t xml:space="preserve"> z usługą katalogową Microsoft Active Directory (MS AD) </w:t>
      </w:r>
      <w:r w:rsidR="00B15978" w:rsidRPr="001D47C5">
        <w:rPr>
          <w:rFonts w:ascii="Arial" w:hAnsi="Arial" w:cs="Arial"/>
          <w:sz w:val="20"/>
          <w:szCs w:val="20"/>
        </w:rPr>
        <w:br/>
        <w:t>dla identyfikacji</w:t>
      </w:r>
      <w:r w:rsidRPr="001D47C5">
        <w:rPr>
          <w:rFonts w:ascii="Arial" w:hAnsi="Arial" w:cs="Arial"/>
          <w:sz w:val="20"/>
          <w:szCs w:val="20"/>
        </w:rPr>
        <w:t xml:space="preserve"> użytkownika - jednocześnie działanie dotyczące zwalniania wydruków nie może być zależne od tego, czy użytkownik korzysta z MS AD;</w:t>
      </w:r>
    </w:p>
    <w:p w14:paraId="1CB5C666" w14:textId="1D96DAAC" w:rsidR="00B15978" w:rsidRPr="001D47C5" w:rsidRDefault="00B15978" w:rsidP="001A118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</w:t>
      </w:r>
      <w:r w:rsidR="00DB40E7" w:rsidRPr="001D47C5">
        <w:rPr>
          <w:rFonts w:ascii="Arial" w:hAnsi="Arial" w:cs="Arial"/>
          <w:sz w:val="20"/>
          <w:szCs w:val="20"/>
        </w:rPr>
        <w:t>ykonawca dokona</w:t>
      </w:r>
      <w:r w:rsidR="003B35D5" w:rsidRPr="001D47C5">
        <w:rPr>
          <w:rFonts w:ascii="Arial" w:hAnsi="Arial" w:cs="Arial"/>
          <w:sz w:val="20"/>
          <w:szCs w:val="20"/>
        </w:rPr>
        <w:t xml:space="preserve"> wdrożenia</w:t>
      </w:r>
      <w:r w:rsidR="00DB40E7" w:rsidRPr="001D47C5">
        <w:rPr>
          <w:rFonts w:ascii="Arial" w:hAnsi="Arial" w:cs="Arial"/>
          <w:sz w:val="20"/>
          <w:szCs w:val="20"/>
        </w:rPr>
        <w:t xml:space="preserve"> </w:t>
      </w:r>
      <w:r w:rsidR="003B35D5" w:rsidRPr="001D47C5">
        <w:rPr>
          <w:rFonts w:ascii="Arial" w:hAnsi="Arial" w:cs="Arial"/>
          <w:sz w:val="20"/>
          <w:szCs w:val="20"/>
        </w:rPr>
        <w:t>systemu wydruków podążających i integracji z kontrolerem AD</w:t>
      </w:r>
      <w:r w:rsidR="00DB40E7" w:rsidRPr="001D47C5">
        <w:rPr>
          <w:rFonts w:ascii="Arial" w:hAnsi="Arial" w:cs="Arial"/>
          <w:sz w:val="20"/>
          <w:szCs w:val="20"/>
        </w:rPr>
        <w:t xml:space="preserve"> </w:t>
      </w:r>
      <w:r w:rsidR="003B35D5" w:rsidRPr="001D47C5">
        <w:rPr>
          <w:rFonts w:ascii="Arial" w:hAnsi="Arial" w:cs="Arial"/>
          <w:sz w:val="20"/>
          <w:szCs w:val="20"/>
        </w:rPr>
        <w:t>pod nadzorem Zamawiającego</w:t>
      </w:r>
      <w:r w:rsidR="00DB40E7" w:rsidRPr="001D47C5">
        <w:rPr>
          <w:rFonts w:ascii="Arial" w:hAnsi="Arial" w:cs="Arial"/>
          <w:sz w:val="20"/>
          <w:szCs w:val="20"/>
        </w:rPr>
        <w:t>;</w:t>
      </w:r>
    </w:p>
    <w:p w14:paraId="76E23E3C" w14:textId="6B624A22" w:rsidR="00DB40E7" w:rsidRPr="001D47C5" w:rsidRDefault="00B15978" w:rsidP="001A118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</w:t>
      </w:r>
      <w:r w:rsidR="00DB40E7" w:rsidRPr="001D47C5">
        <w:rPr>
          <w:rFonts w:ascii="Arial" w:hAnsi="Arial" w:cs="Arial"/>
          <w:sz w:val="20"/>
          <w:szCs w:val="20"/>
        </w:rPr>
        <w:t xml:space="preserve">ykonawca </w:t>
      </w:r>
      <w:r w:rsidRPr="001D47C5">
        <w:rPr>
          <w:rFonts w:ascii="Arial" w:hAnsi="Arial" w:cs="Arial"/>
          <w:sz w:val="20"/>
          <w:szCs w:val="20"/>
        </w:rPr>
        <w:t>przeprowadził kompletne</w:t>
      </w:r>
      <w:r w:rsidR="00DB40E7" w:rsidRPr="001D47C5">
        <w:rPr>
          <w:rFonts w:ascii="Arial" w:hAnsi="Arial" w:cs="Arial"/>
          <w:sz w:val="20"/>
          <w:szCs w:val="20"/>
        </w:rPr>
        <w:t xml:space="preserve"> szkolenie techniczne na </w:t>
      </w:r>
      <w:r w:rsidRPr="001D47C5">
        <w:rPr>
          <w:rFonts w:ascii="Arial" w:hAnsi="Arial" w:cs="Arial"/>
          <w:sz w:val="20"/>
          <w:szCs w:val="20"/>
        </w:rPr>
        <w:t>dostarczonych urządzeniach</w:t>
      </w:r>
      <w:r w:rsidR="00DB40E7" w:rsidRPr="001D47C5">
        <w:rPr>
          <w:rFonts w:ascii="Arial" w:hAnsi="Arial" w:cs="Arial"/>
          <w:sz w:val="20"/>
          <w:szCs w:val="20"/>
        </w:rPr>
        <w:t xml:space="preserve">, </w:t>
      </w:r>
      <w:r w:rsidRPr="001D47C5">
        <w:rPr>
          <w:rFonts w:ascii="Arial" w:hAnsi="Arial" w:cs="Arial"/>
          <w:sz w:val="20"/>
          <w:szCs w:val="20"/>
        </w:rPr>
        <w:br/>
      </w:r>
      <w:r w:rsidR="00DB40E7" w:rsidRPr="001D47C5">
        <w:rPr>
          <w:rFonts w:ascii="Arial" w:hAnsi="Arial" w:cs="Arial"/>
          <w:sz w:val="20"/>
          <w:szCs w:val="20"/>
        </w:rPr>
        <w:t>w miejscu ich użytkowania, z obsługi systemu dla</w:t>
      </w:r>
      <w:r w:rsidRPr="001D47C5">
        <w:rPr>
          <w:rFonts w:ascii="Arial" w:hAnsi="Arial" w:cs="Arial"/>
          <w:sz w:val="20"/>
          <w:szCs w:val="20"/>
        </w:rPr>
        <w:t xml:space="preserve"> </w:t>
      </w:r>
      <w:r w:rsidR="00603FA1" w:rsidRPr="001D47C5">
        <w:rPr>
          <w:rFonts w:ascii="Arial" w:hAnsi="Arial" w:cs="Arial"/>
          <w:sz w:val="20"/>
          <w:szCs w:val="20"/>
        </w:rPr>
        <w:t>10</w:t>
      </w:r>
      <w:r w:rsidRPr="001D47C5">
        <w:rPr>
          <w:rFonts w:ascii="Arial" w:hAnsi="Arial" w:cs="Arial"/>
          <w:sz w:val="20"/>
          <w:szCs w:val="20"/>
        </w:rPr>
        <w:t xml:space="preserve"> pracowników Zamawiającego, </w:t>
      </w:r>
      <w:r w:rsidR="00DB40E7" w:rsidRPr="001D47C5">
        <w:rPr>
          <w:rFonts w:ascii="Arial" w:hAnsi="Arial" w:cs="Arial"/>
          <w:sz w:val="20"/>
          <w:szCs w:val="20"/>
        </w:rPr>
        <w:t xml:space="preserve">w terminie </w:t>
      </w:r>
      <w:r w:rsidR="00603FA1" w:rsidRPr="001D47C5">
        <w:rPr>
          <w:rFonts w:ascii="Arial" w:hAnsi="Arial" w:cs="Arial"/>
          <w:sz w:val="20"/>
          <w:szCs w:val="20"/>
        </w:rPr>
        <w:br/>
      </w:r>
      <w:r w:rsidR="00DB40E7" w:rsidRPr="001D47C5">
        <w:rPr>
          <w:rFonts w:ascii="Arial" w:hAnsi="Arial" w:cs="Arial"/>
          <w:sz w:val="20"/>
          <w:szCs w:val="20"/>
        </w:rPr>
        <w:t xml:space="preserve">nie późniejszym niż </w:t>
      </w:r>
      <w:r w:rsidRPr="001D47C5">
        <w:rPr>
          <w:rFonts w:ascii="Arial" w:hAnsi="Arial" w:cs="Arial"/>
          <w:sz w:val="20"/>
          <w:szCs w:val="20"/>
        </w:rPr>
        <w:t>5</w:t>
      </w:r>
      <w:r w:rsidR="00DB40E7" w:rsidRPr="001D47C5">
        <w:rPr>
          <w:rFonts w:ascii="Arial" w:hAnsi="Arial" w:cs="Arial"/>
          <w:sz w:val="20"/>
          <w:szCs w:val="20"/>
        </w:rPr>
        <w:t xml:space="preserve"> dni</w:t>
      </w:r>
      <w:r w:rsidRPr="001D47C5">
        <w:rPr>
          <w:rFonts w:ascii="Arial" w:hAnsi="Arial" w:cs="Arial"/>
          <w:sz w:val="20"/>
          <w:szCs w:val="20"/>
        </w:rPr>
        <w:t xml:space="preserve"> roboczych</w:t>
      </w:r>
      <w:r w:rsidR="004D027A" w:rsidRPr="001D47C5">
        <w:rPr>
          <w:rFonts w:ascii="Arial" w:hAnsi="Arial" w:cs="Arial"/>
          <w:sz w:val="20"/>
          <w:szCs w:val="20"/>
        </w:rPr>
        <w:t xml:space="preserve"> (liczonych od dnia </w:t>
      </w:r>
      <w:r w:rsidR="00A11C3C">
        <w:rPr>
          <w:rFonts w:ascii="Arial" w:hAnsi="Arial" w:cs="Arial"/>
          <w:sz w:val="20"/>
          <w:szCs w:val="20"/>
        </w:rPr>
        <w:t>następującego po podpisaniu umowy</w:t>
      </w:r>
      <w:r w:rsidR="004D027A" w:rsidRPr="001D47C5">
        <w:rPr>
          <w:rFonts w:ascii="Arial" w:hAnsi="Arial" w:cs="Arial"/>
          <w:sz w:val="20"/>
          <w:szCs w:val="20"/>
        </w:rPr>
        <w:t>).</w:t>
      </w:r>
    </w:p>
    <w:p w14:paraId="607A772F" w14:textId="77777777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3B3BC9" w14:textId="58DC6807" w:rsidR="00DB40E7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lastRenderedPageBreak/>
        <w:t xml:space="preserve">Szacowany wolumen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709"/>
        <w:gridCol w:w="1842"/>
        <w:gridCol w:w="1985"/>
        <w:gridCol w:w="1417"/>
      </w:tblGrid>
      <w:tr w:rsidR="00510553" w:rsidRPr="001D47C5" w14:paraId="1367487E" w14:textId="77777777" w:rsidTr="00FE6F34">
        <w:trPr>
          <w:trHeight w:val="453"/>
        </w:trPr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15AD" w14:textId="77777777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C37" w14:textId="77777777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BOK,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(2), RPP, RI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92C" w14:textId="77777777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(2), RPF, RSO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C1B" w14:textId="50C64A64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sekretariat, </w:t>
            </w: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  <w:t>SG</w:t>
            </w:r>
          </w:p>
        </w:tc>
      </w:tr>
      <w:tr w:rsidR="00510553" w:rsidRPr="001D47C5" w14:paraId="61474016" w14:textId="77777777" w:rsidTr="009B6D6F">
        <w:trPr>
          <w:trHeight w:val="37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D2C1" w14:textId="38F267A3" w:rsidR="00510553" w:rsidRPr="001D47C5" w:rsidRDefault="00510553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ilość urządzeń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13D9" w14:textId="77777777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4E97" w14:textId="77777777" w:rsidR="00510553" w:rsidRPr="001D47C5" w:rsidRDefault="00510553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B9C5" w14:textId="4BF3B4F0" w:rsidR="00510553" w:rsidRPr="001D47C5" w:rsidRDefault="009B6D6F" w:rsidP="001A1185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B6D6F" w:rsidRPr="001D47C5" w14:paraId="7E7F736D" w14:textId="77777777" w:rsidTr="009B6D6F">
        <w:trPr>
          <w:trHeight w:val="375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878A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szacunkowa ilość wydruków (</w:t>
            </w: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rocznie</w:t>
            </w: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 dla 1 urządzenia w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863B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821D" w14:textId="6881C515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5F8" w14:textId="2BDA26B1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5FFF" w14:textId="24FC0383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</w:tr>
      <w:tr w:rsidR="009B6D6F" w:rsidRPr="001D47C5" w14:paraId="42037946" w14:textId="77777777" w:rsidTr="009B6D6F">
        <w:trPr>
          <w:trHeight w:val="37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184D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3DFC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9156" w14:textId="1CABDE5C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7133" w14:textId="6D607CF2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8D04" w14:textId="67B6562F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</w:tr>
      <w:tr w:rsidR="009B6D6F" w:rsidRPr="001D47C5" w14:paraId="74D5C408" w14:textId="77777777" w:rsidTr="009B6D6F">
        <w:trPr>
          <w:trHeight w:val="375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B6D" w14:textId="77777777" w:rsidR="009D56C4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szacunkowa ilość wydruków </w:t>
            </w: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okresie umowy</w:t>
            </w: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56C4" w:rsidRPr="009D56C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tj. 31 miesięcy</w:t>
            </w:r>
            <w:r w:rsidR="009D56C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A5048E6" w14:textId="0A71A3BA" w:rsidR="009B6D6F" w:rsidRPr="001D47C5" w:rsidRDefault="009D56C4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(dla 1 </w:t>
            </w:r>
            <w:r w:rsidR="009B6D6F"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urządzenia) w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96A90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C2F9" w14:textId="1E9AF222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255000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7D3" w14:textId="12CECCE2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A6C" w14:textId="0C091BDC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51500</w:t>
            </w:r>
          </w:p>
        </w:tc>
      </w:tr>
      <w:tr w:rsidR="009B6D6F" w:rsidRPr="001D47C5" w14:paraId="5099F6A8" w14:textId="77777777" w:rsidTr="009B6D6F">
        <w:trPr>
          <w:trHeight w:val="37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5487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8EFE" w14:textId="77777777" w:rsidR="009B6D6F" w:rsidRPr="001D47C5" w:rsidRDefault="009B6D6F" w:rsidP="009B6D6F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78D8" w14:textId="14977C4E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D6C1" w14:textId="19331959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38750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6D3F" w14:textId="7A655E8D" w:rsidR="009B6D6F" w:rsidRPr="001D47C5" w:rsidRDefault="009B6D6F" w:rsidP="009B6D6F">
            <w:pPr>
              <w:spacing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</w:rPr>
              <w:t>9000</w:t>
            </w:r>
          </w:p>
        </w:tc>
      </w:tr>
    </w:tbl>
    <w:p w14:paraId="6E3A397B" w14:textId="77777777" w:rsidR="002C05D9" w:rsidRPr="001D47C5" w:rsidRDefault="002C05D9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34DE39" w14:textId="67F32F09" w:rsidR="0093242D" w:rsidRPr="001D47C5" w:rsidRDefault="0093242D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Podana liczba wydruków jest jedynie wartością orientacyjną służącą przygotowaniu w pełni porównywalnych ofert, ma charakter szacunkowy i może ulec zmianie w zależności od potrzeb Zamawiającego, </w:t>
      </w:r>
      <w:r w:rsidRPr="001D47C5">
        <w:rPr>
          <w:rFonts w:ascii="Arial" w:hAnsi="Arial" w:cs="Arial"/>
          <w:sz w:val="20"/>
          <w:szCs w:val="20"/>
        </w:rPr>
        <w:br/>
        <w:t xml:space="preserve">na co </w:t>
      </w:r>
      <w:r w:rsidR="00DB765E" w:rsidRPr="001D47C5">
        <w:rPr>
          <w:rFonts w:ascii="Arial" w:hAnsi="Arial" w:cs="Arial"/>
          <w:sz w:val="20"/>
          <w:szCs w:val="20"/>
        </w:rPr>
        <w:t>w</w:t>
      </w:r>
      <w:r w:rsidRPr="001D47C5">
        <w:rPr>
          <w:rFonts w:ascii="Arial" w:hAnsi="Arial" w:cs="Arial"/>
          <w:sz w:val="20"/>
          <w:szCs w:val="20"/>
        </w:rPr>
        <w:t>ykonawca wyraża zgodę.</w:t>
      </w:r>
    </w:p>
    <w:p w14:paraId="5E3E3B53" w14:textId="4F4B637F" w:rsidR="00CC1E71" w:rsidRPr="001D47C5" w:rsidRDefault="00CC1E71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Zamawiający informuje o możliwości zmniejszenia powyższego wolumenu w okresie obowiązywania umowy </w:t>
      </w:r>
      <w:r w:rsidR="00C245DC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 xml:space="preserve">z uwagi na planowane wdrażanie rozwiązań elektronizacji procesów w Urzędzie, których celem jest zmniejszenie ilości wydruków/kopii pism. Potencjalne zmniejszenie nie powinno wynosić więcej jak </w:t>
      </w:r>
      <w:r w:rsidR="00BB5186" w:rsidRPr="001D47C5">
        <w:rPr>
          <w:rFonts w:ascii="Arial" w:hAnsi="Arial" w:cs="Arial"/>
          <w:sz w:val="20"/>
          <w:szCs w:val="20"/>
        </w:rPr>
        <w:t>5</w:t>
      </w:r>
      <w:r w:rsidRPr="001D47C5">
        <w:rPr>
          <w:rFonts w:ascii="Arial" w:hAnsi="Arial" w:cs="Arial"/>
          <w:sz w:val="20"/>
          <w:szCs w:val="20"/>
        </w:rPr>
        <w:t xml:space="preserve">% </w:t>
      </w:r>
      <w:r w:rsidR="00C245DC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od ww. wartości i dotyczyć będzie najwcześniej roku 2026</w:t>
      </w:r>
      <w:r w:rsidR="00C245DC" w:rsidRPr="001D47C5">
        <w:rPr>
          <w:rFonts w:ascii="Arial" w:hAnsi="Arial" w:cs="Arial"/>
          <w:sz w:val="20"/>
          <w:szCs w:val="20"/>
        </w:rPr>
        <w:t xml:space="preserve">, w zależności od uzyskania zewnętrznych źródeł </w:t>
      </w:r>
      <w:r w:rsidR="00C245DC" w:rsidRPr="001D47C5">
        <w:rPr>
          <w:rFonts w:ascii="Arial" w:hAnsi="Arial" w:cs="Arial"/>
          <w:sz w:val="20"/>
          <w:szCs w:val="20"/>
        </w:rPr>
        <w:br/>
        <w:t>na dofinansowanie projektu elektronizacji</w:t>
      </w:r>
      <w:r w:rsidR="00C279E6" w:rsidRPr="001D47C5">
        <w:rPr>
          <w:rFonts w:ascii="Arial" w:hAnsi="Arial" w:cs="Arial"/>
          <w:sz w:val="20"/>
          <w:szCs w:val="20"/>
        </w:rPr>
        <w:t xml:space="preserve"> Urzędu</w:t>
      </w:r>
      <w:r w:rsidRPr="001D47C5">
        <w:rPr>
          <w:rFonts w:ascii="Arial" w:hAnsi="Arial" w:cs="Arial"/>
          <w:sz w:val="20"/>
          <w:szCs w:val="20"/>
        </w:rPr>
        <w:t>.</w:t>
      </w:r>
    </w:p>
    <w:p w14:paraId="1D595E1A" w14:textId="77777777" w:rsidR="00D95A4F" w:rsidRPr="001D47C5" w:rsidRDefault="00D95A4F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70AD15" w14:textId="4A32E3C8" w:rsidR="00275CAA" w:rsidRPr="001D47C5" w:rsidRDefault="00FE6F34" w:rsidP="001A1185">
      <w:pPr>
        <w:spacing w:after="0" w:line="276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 ramach ceny dzierżawy</w:t>
      </w:r>
      <w:r w:rsidR="009412D4" w:rsidRPr="001D47C5">
        <w:rPr>
          <w:rFonts w:ascii="Arial" w:hAnsi="Arial" w:cs="Arial"/>
          <w:sz w:val="20"/>
          <w:szCs w:val="20"/>
        </w:rPr>
        <w:t xml:space="preserve"> </w:t>
      </w:r>
      <w:r w:rsidRPr="001D47C5">
        <w:rPr>
          <w:rFonts w:ascii="Arial" w:hAnsi="Arial" w:cs="Arial"/>
          <w:sz w:val="20"/>
          <w:szCs w:val="20"/>
        </w:rPr>
        <w:t>urządze</w:t>
      </w:r>
      <w:r w:rsidR="009412D4" w:rsidRPr="001D47C5">
        <w:rPr>
          <w:rFonts w:ascii="Arial" w:hAnsi="Arial" w:cs="Arial"/>
          <w:sz w:val="20"/>
          <w:szCs w:val="20"/>
        </w:rPr>
        <w:t>nia</w:t>
      </w:r>
      <w:r w:rsidRPr="001D47C5">
        <w:rPr>
          <w:rFonts w:ascii="Arial" w:hAnsi="Arial" w:cs="Arial"/>
          <w:sz w:val="20"/>
          <w:szCs w:val="20"/>
        </w:rPr>
        <w:t xml:space="preserve"> wykonawca winien uwzględnić wszelkie koszty związane z danym urządzeniem niezbędne do zapewnienia ciągłości jego działania</w:t>
      </w:r>
      <w:r w:rsidR="009412D4" w:rsidRPr="001D47C5">
        <w:rPr>
          <w:rFonts w:ascii="Arial" w:hAnsi="Arial" w:cs="Arial"/>
          <w:sz w:val="20"/>
          <w:szCs w:val="20"/>
        </w:rPr>
        <w:t xml:space="preserve"> w okresie obowiązywania umowy</w:t>
      </w:r>
      <w:r w:rsidRPr="001D47C5">
        <w:rPr>
          <w:rFonts w:ascii="Arial" w:hAnsi="Arial" w:cs="Arial"/>
          <w:sz w:val="20"/>
          <w:szCs w:val="20"/>
        </w:rPr>
        <w:t>, a opisane w innych częściach opisu przedmiotu zamówienia, w tym</w:t>
      </w:r>
      <w:r w:rsidR="00550799" w:rsidRPr="001D47C5">
        <w:rPr>
          <w:rFonts w:ascii="Arial" w:hAnsi="Arial" w:cs="Arial"/>
          <w:sz w:val="20"/>
          <w:szCs w:val="20"/>
        </w:rPr>
        <w:t xml:space="preserve"> niezbędne oprogramowanie,</w:t>
      </w:r>
      <w:r w:rsidRPr="001D47C5">
        <w:rPr>
          <w:rFonts w:ascii="Arial" w:hAnsi="Arial" w:cs="Arial"/>
          <w:sz w:val="20"/>
          <w:szCs w:val="20"/>
        </w:rPr>
        <w:t xml:space="preserve"> </w:t>
      </w:r>
      <w:r w:rsidR="009412D4" w:rsidRPr="001D47C5">
        <w:rPr>
          <w:rFonts w:ascii="Arial" w:hAnsi="Arial" w:cs="Arial"/>
          <w:sz w:val="20"/>
          <w:szCs w:val="20"/>
        </w:rPr>
        <w:t xml:space="preserve">usługi serwisowe, </w:t>
      </w:r>
      <w:r w:rsidR="00550799" w:rsidRPr="001D47C5">
        <w:rPr>
          <w:rFonts w:ascii="Arial" w:hAnsi="Arial" w:cs="Arial"/>
          <w:sz w:val="20"/>
          <w:szCs w:val="20"/>
        </w:rPr>
        <w:br/>
      </w:r>
      <w:r w:rsidR="009412D4" w:rsidRPr="001D47C5">
        <w:rPr>
          <w:rFonts w:ascii="Arial" w:hAnsi="Arial" w:cs="Arial"/>
          <w:sz w:val="20"/>
          <w:szCs w:val="20"/>
        </w:rPr>
        <w:t xml:space="preserve">a </w:t>
      </w:r>
      <w:r w:rsidRPr="001D47C5">
        <w:rPr>
          <w:rFonts w:ascii="Arial" w:hAnsi="Arial" w:cs="Arial"/>
          <w:sz w:val="20"/>
          <w:szCs w:val="20"/>
        </w:rPr>
        <w:t xml:space="preserve">także ubezpieczenie urządzeń od wszelkich </w:t>
      </w:r>
      <w:proofErr w:type="spellStart"/>
      <w:r w:rsidRPr="001D47C5">
        <w:rPr>
          <w:rFonts w:ascii="Arial" w:hAnsi="Arial" w:cs="Arial"/>
          <w:sz w:val="20"/>
          <w:szCs w:val="20"/>
        </w:rPr>
        <w:t>ryzyk</w:t>
      </w:r>
      <w:proofErr w:type="spellEnd"/>
      <w:r w:rsidRPr="001D47C5">
        <w:rPr>
          <w:rFonts w:ascii="Arial" w:hAnsi="Arial" w:cs="Arial"/>
          <w:sz w:val="20"/>
          <w:szCs w:val="20"/>
        </w:rPr>
        <w:t xml:space="preserve"> w okresie obowiązywania umowy.</w:t>
      </w:r>
    </w:p>
    <w:p w14:paraId="2D277178" w14:textId="395A29AB" w:rsidR="00CC1E71" w:rsidRPr="001D47C5" w:rsidRDefault="00D92F68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Dla ustalenia ceny jednostkowej wydruku/kopii przyjmuje się format papieru A4. Dla ceny jednostkowej wydruku/kopii w formacie papieru A3 przyjmuje się, że stanowi on iloczyn 2 stron formatu A4.</w:t>
      </w:r>
    </w:p>
    <w:p w14:paraId="0966AE79" w14:textId="77777777" w:rsidR="001D47C5" w:rsidRPr="001D47C5" w:rsidRDefault="001D47C5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5A76B6" w14:textId="7A63E8D1" w:rsidR="00DB40E7" w:rsidRPr="001D47C5" w:rsidRDefault="00DB40E7" w:rsidP="00CC1E7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b/>
          <w:sz w:val="20"/>
          <w:szCs w:val="20"/>
        </w:rPr>
        <w:t>Opis usługi serwisowej</w:t>
      </w:r>
    </w:p>
    <w:p w14:paraId="7E0B75A2" w14:textId="77777777" w:rsidR="001A1185" w:rsidRPr="001D47C5" w:rsidRDefault="001A1185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891E54" w14:textId="3013AE1E" w:rsidR="00DB40E7" w:rsidRPr="001D47C5" w:rsidRDefault="00DB40E7" w:rsidP="001A118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Usługa serwisowa dzierżawionych urządzeń będzie świadczona w następujących lokalizacjach: 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5244"/>
      </w:tblGrid>
      <w:tr w:rsidR="001A1185" w:rsidRPr="001D47C5" w14:paraId="68751AED" w14:textId="77777777" w:rsidTr="001A1185">
        <w:trPr>
          <w:trHeight w:val="3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643B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Lokalizacje urządzeń: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0846" w14:textId="31E39872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Oznaczenie komórek organizacyjnych:</w:t>
            </w:r>
          </w:p>
        </w:tc>
      </w:tr>
      <w:tr w:rsidR="001A1185" w:rsidRPr="001D47C5" w14:paraId="1C306D9C" w14:textId="77777777" w:rsidTr="001A1185">
        <w:trPr>
          <w:trHeight w:val="3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EA75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1) budynek A: ul. Leśna 1c, Dopiewo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D8E15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BOK,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RFiB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(2), RPP, sekretariat</w:t>
            </w:r>
          </w:p>
        </w:tc>
      </w:tr>
      <w:tr w:rsidR="001A1185" w:rsidRPr="001D47C5" w14:paraId="4F373B12" w14:textId="77777777" w:rsidTr="001A1185">
        <w:trPr>
          <w:trHeight w:val="3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B312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2) budynek B: ul. Wyzwolenia 24, Dopiewo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7243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RSO</w:t>
            </w:r>
          </w:p>
        </w:tc>
      </w:tr>
      <w:tr w:rsidR="001A1185" w:rsidRPr="001D47C5" w14:paraId="663BCECB" w14:textId="77777777" w:rsidTr="001A1185">
        <w:trPr>
          <w:trHeight w:val="3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0D5D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3) budynek C: ul. Leśna 2a, Dopiewo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76ADF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RI, RPF</w:t>
            </w:r>
          </w:p>
        </w:tc>
      </w:tr>
      <w:tr w:rsidR="001A1185" w:rsidRPr="001D47C5" w14:paraId="03F9A35B" w14:textId="77777777" w:rsidTr="001A1185">
        <w:trPr>
          <w:trHeight w:val="3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1D29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4) budynek D: ul. Łąkowa 2a, Dopiewo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07874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(1), </w:t>
            </w:r>
            <w:proofErr w:type="spellStart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ROKSiZ</w:t>
            </w:r>
            <w:proofErr w:type="spellEnd"/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(2)</w:t>
            </w:r>
          </w:p>
        </w:tc>
      </w:tr>
      <w:tr w:rsidR="001A1185" w:rsidRPr="001D47C5" w14:paraId="371423E8" w14:textId="77777777" w:rsidTr="001A1185">
        <w:trPr>
          <w:trHeight w:val="3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9CA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5) budynek E: ul. Łąkowa 5a, Dopiewo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ED8E8" w14:textId="77777777" w:rsidR="001A1185" w:rsidRPr="001D47C5" w:rsidRDefault="001A1185" w:rsidP="001A1185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D47C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SG</w:t>
            </w:r>
          </w:p>
        </w:tc>
      </w:tr>
    </w:tbl>
    <w:p w14:paraId="4E4D3296" w14:textId="77777777" w:rsidR="00021F44" w:rsidRPr="001D47C5" w:rsidRDefault="00021F44" w:rsidP="00021F44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F3CAE1" w14:textId="3CA98482" w:rsidR="00860DB9" w:rsidRPr="001D47C5" w:rsidRDefault="00DB40E7" w:rsidP="00860DB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Zamawiający zastrzega sobie prawo do relokacji urządzeń w obrębie lokalizacji należących do </w:t>
      </w:r>
      <w:r w:rsidR="00BB5186" w:rsidRPr="001D47C5">
        <w:rPr>
          <w:rFonts w:ascii="Arial" w:hAnsi="Arial" w:cs="Arial"/>
          <w:sz w:val="20"/>
          <w:szCs w:val="20"/>
        </w:rPr>
        <w:t>niego</w:t>
      </w:r>
      <w:r w:rsidRPr="001D47C5">
        <w:rPr>
          <w:rFonts w:ascii="Arial" w:hAnsi="Arial" w:cs="Arial"/>
          <w:sz w:val="20"/>
          <w:szCs w:val="20"/>
        </w:rPr>
        <w:t xml:space="preserve">, w trakcie obowiązywania Umowy. </w:t>
      </w:r>
    </w:p>
    <w:p w14:paraId="41B2D494" w14:textId="1632709C" w:rsidR="00BB5186" w:rsidRPr="001D47C5" w:rsidRDefault="00DB40E7" w:rsidP="001A118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Zamawiający wymaga, aby w ramach obsługi serwisowej </w:t>
      </w:r>
      <w:r w:rsidR="00BB5186" w:rsidRPr="001D47C5">
        <w:rPr>
          <w:rFonts w:ascii="Arial" w:hAnsi="Arial" w:cs="Arial"/>
          <w:sz w:val="20"/>
          <w:szCs w:val="20"/>
        </w:rPr>
        <w:t>w</w:t>
      </w:r>
      <w:r w:rsidRPr="001D47C5">
        <w:rPr>
          <w:rFonts w:ascii="Arial" w:hAnsi="Arial" w:cs="Arial"/>
          <w:sz w:val="20"/>
          <w:szCs w:val="20"/>
        </w:rPr>
        <w:t>ykonawca w razie zmiany lokalizacji urządzenia, na własny koszt zdemontował i przygotował urządzenia do relokacji oraz</w:t>
      </w:r>
      <w:r w:rsidR="00860DB9" w:rsidRPr="001D47C5">
        <w:rPr>
          <w:rFonts w:ascii="Arial" w:hAnsi="Arial" w:cs="Arial"/>
          <w:sz w:val="20"/>
          <w:szCs w:val="20"/>
        </w:rPr>
        <w:t xml:space="preserve"> </w:t>
      </w:r>
      <w:r w:rsidRPr="001D47C5">
        <w:rPr>
          <w:rFonts w:ascii="Arial" w:hAnsi="Arial" w:cs="Arial"/>
          <w:sz w:val="20"/>
          <w:szCs w:val="20"/>
        </w:rPr>
        <w:t>przetransportował, zainstalował i uruchomił urządzenia we wskazanej lokalizacji.</w:t>
      </w:r>
    </w:p>
    <w:p w14:paraId="04DA5CA2" w14:textId="4C24145C" w:rsidR="00860DB9" w:rsidRPr="001D47C5" w:rsidRDefault="00DB40E7" w:rsidP="00860DB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Do usługi serwisowej zalicza się wszelkie niezbędne prace związane z utrzymaniem urządzeń</w:t>
      </w:r>
      <w:r w:rsidR="00BB5186" w:rsidRPr="001D47C5">
        <w:rPr>
          <w:rFonts w:ascii="Arial" w:hAnsi="Arial" w:cs="Arial"/>
          <w:sz w:val="20"/>
          <w:szCs w:val="20"/>
        </w:rPr>
        <w:t>,</w:t>
      </w:r>
      <w:r w:rsidRPr="001D47C5">
        <w:rPr>
          <w:rFonts w:ascii="Arial" w:hAnsi="Arial" w:cs="Arial"/>
          <w:sz w:val="20"/>
          <w:szCs w:val="20"/>
        </w:rPr>
        <w:t xml:space="preserve"> w tym: wspólna z Zamawiającym instalacja i konfiguracja urządzeń i systemu kontroli wydruku, konsultacje </w:t>
      </w:r>
      <w:r w:rsidR="00BB5186" w:rsidRPr="001D47C5">
        <w:rPr>
          <w:rFonts w:ascii="Arial" w:hAnsi="Arial" w:cs="Arial"/>
          <w:sz w:val="20"/>
          <w:szCs w:val="20"/>
        </w:rPr>
        <w:br/>
      </w:r>
      <w:r w:rsidRPr="001D47C5">
        <w:rPr>
          <w:rFonts w:ascii="Arial" w:hAnsi="Arial" w:cs="Arial"/>
          <w:sz w:val="20"/>
          <w:szCs w:val="20"/>
        </w:rPr>
        <w:t>w zakresie obsługi systemu kontroli wydruku, wymiana materiałów eksploatacyjnych</w:t>
      </w:r>
      <w:r w:rsidR="000F2D59" w:rsidRPr="001D47C5">
        <w:rPr>
          <w:rFonts w:ascii="Arial" w:hAnsi="Arial" w:cs="Arial"/>
          <w:sz w:val="20"/>
          <w:szCs w:val="20"/>
        </w:rPr>
        <w:t xml:space="preserve"> oraz utylizacja zużytych</w:t>
      </w:r>
      <w:r w:rsidR="00CF06F9" w:rsidRPr="001D47C5">
        <w:rPr>
          <w:rFonts w:ascii="Arial" w:hAnsi="Arial" w:cs="Arial"/>
          <w:sz w:val="20"/>
          <w:szCs w:val="20"/>
        </w:rPr>
        <w:t xml:space="preserve"> (na koszt wykonawcy)</w:t>
      </w:r>
      <w:r w:rsidRPr="001D47C5">
        <w:rPr>
          <w:rFonts w:ascii="Arial" w:hAnsi="Arial" w:cs="Arial"/>
          <w:sz w:val="20"/>
          <w:szCs w:val="20"/>
        </w:rPr>
        <w:t xml:space="preserve">, wymiana zużytych lub uszkodzonych części (w tym </w:t>
      </w:r>
      <w:r w:rsidR="00CF06F9" w:rsidRPr="001D47C5">
        <w:rPr>
          <w:rFonts w:ascii="Arial" w:hAnsi="Arial" w:cs="Arial"/>
          <w:sz w:val="20"/>
          <w:szCs w:val="20"/>
        </w:rPr>
        <w:t xml:space="preserve">ich </w:t>
      </w:r>
      <w:r w:rsidRPr="001D47C5">
        <w:rPr>
          <w:rFonts w:ascii="Arial" w:hAnsi="Arial" w:cs="Arial"/>
          <w:sz w:val="20"/>
          <w:szCs w:val="20"/>
        </w:rPr>
        <w:t xml:space="preserve">odbiór </w:t>
      </w:r>
      <w:r w:rsidR="00CF06F9" w:rsidRPr="001D47C5">
        <w:rPr>
          <w:rFonts w:ascii="Arial" w:hAnsi="Arial" w:cs="Arial"/>
          <w:sz w:val="20"/>
          <w:szCs w:val="20"/>
        </w:rPr>
        <w:br/>
      </w:r>
      <w:r w:rsidR="00BB5186" w:rsidRPr="001D47C5">
        <w:rPr>
          <w:rFonts w:ascii="Arial" w:hAnsi="Arial" w:cs="Arial"/>
          <w:sz w:val="20"/>
          <w:szCs w:val="20"/>
        </w:rPr>
        <w:t>i utylizacja</w:t>
      </w:r>
      <w:r w:rsidR="00CF06F9" w:rsidRPr="001D47C5">
        <w:rPr>
          <w:rFonts w:ascii="Arial" w:hAnsi="Arial" w:cs="Arial"/>
          <w:sz w:val="20"/>
          <w:szCs w:val="20"/>
        </w:rPr>
        <w:t xml:space="preserve"> na koszt wykonawcy)</w:t>
      </w:r>
      <w:r w:rsidRPr="001D47C5">
        <w:rPr>
          <w:rFonts w:ascii="Arial" w:hAnsi="Arial" w:cs="Arial"/>
          <w:sz w:val="20"/>
          <w:szCs w:val="20"/>
        </w:rPr>
        <w:t xml:space="preserve"> wykonywanie przeglądów, konserwacji i napraw urządzeń.</w:t>
      </w:r>
    </w:p>
    <w:p w14:paraId="479354E9" w14:textId="376C256E" w:rsidR="00DA1703" w:rsidRPr="001D47C5" w:rsidRDefault="00DB40E7" w:rsidP="001A118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Zamawiający wymaga, aby w lokalizacjach Zamawiając</w:t>
      </w:r>
      <w:r w:rsidR="00DA1703" w:rsidRPr="001D47C5">
        <w:rPr>
          <w:rFonts w:ascii="Arial" w:hAnsi="Arial" w:cs="Arial"/>
          <w:sz w:val="20"/>
          <w:szCs w:val="20"/>
        </w:rPr>
        <w:t>ego</w:t>
      </w:r>
      <w:r w:rsidRPr="001D47C5">
        <w:rPr>
          <w:rFonts w:ascii="Arial" w:hAnsi="Arial" w:cs="Arial"/>
          <w:sz w:val="20"/>
          <w:szCs w:val="20"/>
        </w:rPr>
        <w:t xml:space="preserve"> w ciągłej dostępności był jeden komplet materiałów eksploatacyjnych na każdy model zaoferowanego urządzenia.</w:t>
      </w:r>
    </w:p>
    <w:p w14:paraId="03FDB88E" w14:textId="6DA8E2C1" w:rsidR="00DA1703" w:rsidRPr="001D47C5" w:rsidRDefault="00DB40E7" w:rsidP="001A118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Przeglądy i konserwacje powinny następować z częstotliwością zgodną z zaleceniami producenta.</w:t>
      </w:r>
    </w:p>
    <w:p w14:paraId="471D10DE" w14:textId="6519CC52" w:rsidR="00932301" w:rsidRPr="001D47C5" w:rsidRDefault="00DB40E7" w:rsidP="00860DB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W przypadku awarii urządzeń lub konieczności wymiany zużytych materiałów eksploatacyjnych – czas reakcji serwisowej </w:t>
      </w:r>
      <w:r w:rsidR="00DA1703" w:rsidRPr="001D47C5">
        <w:rPr>
          <w:rFonts w:ascii="Arial" w:hAnsi="Arial" w:cs="Arial"/>
          <w:sz w:val="20"/>
          <w:szCs w:val="20"/>
        </w:rPr>
        <w:t>w</w:t>
      </w:r>
      <w:r w:rsidRPr="001D47C5">
        <w:rPr>
          <w:rFonts w:ascii="Arial" w:hAnsi="Arial" w:cs="Arial"/>
          <w:sz w:val="20"/>
          <w:szCs w:val="20"/>
        </w:rPr>
        <w:t>ykonawcy</w:t>
      </w:r>
      <w:r w:rsidR="00DA1703" w:rsidRPr="001D47C5">
        <w:rPr>
          <w:rFonts w:ascii="Arial" w:hAnsi="Arial" w:cs="Arial"/>
          <w:sz w:val="20"/>
          <w:szCs w:val="20"/>
        </w:rPr>
        <w:t xml:space="preserve"> (rozumianej jako pojawienie się u Zamawiającego celem rozpoznania zgłoszenia)</w:t>
      </w:r>
      <w:r w:rsidRPr="001D47C5">
        <w:rPr>
          <w:rFonts w:ascii="Arial" w:hAnsi="Arial" w:cs="Arial"/>
          <w:sz w:val="20"/>
          <w:szCs w:val="20"/>
        </w:rPr>
        <w:t xml:space="preserve"> wynosi</w:t>
      </w:r>
      <w:r w:rsidR="00DA1703" w:rsidRPr="001D47C5">
        <w:rPr>
          <w:rFonts w:ascii="Arial" w:hAnsi="Arial" w:cs="Arial"/>
          <w:sz w:val="20"/>
          <w:szCs w:val="20"/>
        </w:rPr>
        <w:t xml:space="preserve"> maksymalnie</w:t>
      </w:r>
      <w:r w:rsidR="00932301" w:rsidRPr="001D47C5">
        <w:rPr>
          <w:rFonts w:ascii="Arial" w:hAnsi="Arial" w:cs="Arial"/>
          <w:sz w:val="20"/>
          <w:szCs w:val="20"/>
        </w:rPr>
        <w:t xml:space="preserve"> jeden </w:t>
      </w:r>
      <w:r w:rsidR="00DA1703" w:rsidRPr="001D47C5">
        <w:rPr>
          <w:rFonts w:ascii="Arial" w:hAnsi="Arial" w:cs="Arial"/>
          <w:sz w:val="20"/>
          <w:szCs w:val="20"/>
        </w:rPr>
        <w:t>d</w:t>
      </w:r>
      <w:r w:rsidR="00932301" w:rsidRPr="001D47C5">
        <w:rPr>
          <w:rFonts w:ascii="Arial" w:hAnsi="Arial" w:cs="Arial"/>
          <w:sz w:val="20"/>
          <w:szCs w:val="20"/>
        </w:rPr>
        <w:t>zień</w:t>
      </w:r>
      <w:r w:rsidRPr="001D47C5">
        <w:rPr>
          <w:rFonts w:ascii="Arial" w:hAnsi="Arial" w:cs="Arial"/>
          <w:sz w:val="20"/>
          <w:szCs w:val="20"/>
        </w:rPr>
        <w:t xml:space="preserve"> robocz</w:t>
      </w:r>
      <w:r w:rsidR="00932301" w:rsidRPr="001D47C5">
        <w:rPr>
          <w:rFonts w:ascii="Arial" w:hAnsi="Arial" w:cs="Arial"/>
          <w:sz w:val="20"/>
          <w:szCs w:val="20"/>
        </w:rPr>
        <w:t>y</w:t>
      </w:r>
      <w:r w:rsidRPr="001D47C5">
        <w:rPr>
          <w:rFonts w:ascii="Arial" w:hAnsi="Arial" w:cs="Arial"/>
          <w:sz w:val="20"/>
          <w:szCs w:val="20"/>
        </w:rPr>
        <w:t xml:space="preserve"> (</w:t>
      </w:r>
      <w:r w:rsidR="00DA1703" w:rsidRPr="001D47C5">
        <w:rPr>
          <w:rFonts w:ascii="Arial" w:hAnsi="Arial" w:cs="Arial"/>
          <w:sz w:val="20"/>
          <w:szCs w:val="20"/>
        </w:rPr>
        <w:t>w godzinach pracy Zmawiającego</w:t>
      </w:r>
      <w:r w:rsidRPr="001D47C5">
        <w:rPr>
          <w:rFonts w:ascii="Arial" w:hAnsi="Arial" w:cs="Arial"/>
          <w:sz w:val="20"/>
          <w:szCs w:val="20"/>
        </w:rPr>
        <w:t>), od przyjęcia zawiadomienia</w:t>
      </w:r>
      <w:r w:rsidR="00860DB9" w:rsidRPr="001D47C5">
        <w:rPr>
          <w:rFonts w:ascii="Arial" w:hAnsi="Arial" w:cs="Arial"/>
          <w:sz w:val="20"/>
          <w:szCs w:val="20"/>
        </w:rPr>
        <w:t>. Z</w:t>
      </w:r>
      <w:r w:rsidRPr="001D47C5">
        <w:rPr>
          <w:rFonts w:ascii="Arial" w:hAnsi="Arial" w:cs="Arial"/>
          <w:sz w:val="20"/>
          <w:szCs w:val="20"/>
        </w:rPr>
        <w:t xml:space="preserve">a przyjęcie zawiadomienia drogą elektroniczną uważa się moment wprowadzenia informacji do środka komunikacji elektronicznej w taki sposób, że </w:t>
      </w:r>
      <w:r w:rsidR="00860DB9" w:rsidRPr="001D47C5">
        <w:rPr>
          <w:rFonts w:ascii="Arial" w:hAnsi="Arial" w:cs="Arial"/>
          <w:sz w:val="20"/>
          <w:szCs w:val="20"/>
        </w:rPr>
        <w:t>w</w:t>
      </w:r>
      <w:r w:rsidRPr="001D47C5">
        <w:rPr>
          <w:rFonts w:ascii="Arial" w:hAnsi="Arial" w:cs="Arial"/>
          <w:sz w:val="20"/>
          <w:szCs w:val="20"/>
        </w:rPr>
        <w:t xml:space="preserve">ykonawca mógł się zapoznać z jej treścią. Reakcją serwisową jest naprawa </w:t>
      </w:r>
      <w:r w:rsidR="00860DB9" w:rsidRPr="001D47C5">
        <w:rPr>
          <w:rFonts w:ascii="Arial" w:hAnsi="Arial" w:cs="Arial"/>
          <w:sz w:val="20"/>
          <w:szCs w:val="20"/>
        </w:rPr>
        <w:t>s</w:t>
      </w:r>
      <w:r w:rsidRPr="001D47C5">
        <w:rPr>
          <w:rFonts w:ascii="Arial" w:hAnsi="Arial" w:cs="Arial"/>
          <w:sz w:val="20"/>
          <w:szCs w:val="20"/>
        </w:rPr>
        <w:t>przętu (</w:t>
      </w:r>
      <w:bookmarkStart w:id="1" w:name="_Hlk128473294"/>
      <w:r w:rsidRPr="001D47C5">
        <w:rPr>
          <w:rFonts w:ascii="Arial" w:hAnsi="Arial" w:cs="Arial"/>
          <w:sz w:val="20"/>
          <w:szCs w:val="20"/>
        </w:rPr>
        <w:t>lub wymiana zużytych materiałów eksploatacyjnych</w:t>
      </w:r>
      <w:bookmarkEnd w:id="1"/>
      <w:r w:rsidRPr="001D47C5">
        <w:rPr>
          <w:rFonts w:ascii="Arial" w:hAnsi="Arial" w:cs="Arial"/>
          <w:sz w:val="20"/>
          <w:szCs w:val="20"/>
        </w:rPr>
        <w:t>) lub jego wymiana na inne sprawne urządzenie o parametrach</w:t>
      </w:r>
      <w:r w:rsidR="00860DB9" w:rsidRPr="001D47C5">
        <w:rPr>
          <w:rFonts w:ascii="Arial" w:hAnsi="Arial" w:cs="Arial"/>
          <w:sz w:val="20"/>
          <w:szCs w:val="20"/>
        </w:rPr>
        <w:t xml:space="preserve"> tożsamych lub lepszych od urządzenia, które uległo awarii</w:t>
      </w:r>
      <w:r w:rsidRPr="001D47C5">
        <w:rPr>
          <w:rFonts w:ascii="Arial" w:hAnsi="Arial" w:cs="Arial"/>
          <w:sz w:val="20"/>
          <w:szCs w:val="20"/>
        </w:rPr>
        <w:t>.</w:t>
      </w:r>
    </w:p>
    <w:p w14:paraId="68B143DD" w14:textId="0B42D104" w:rsidR="00932301" w:rsidRPr="001D47C5" w:rsidRDefault="00932301" w:rsidP="0093230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 przypadku zdiagnozowanej awarii urządzenia i konieczności je</w:t>
      </w:r>
      <w:r w:rsidR="00D11696" w:rsidRPr="001D47C5">
        <w:rPr>
          <w:rFonts w:ascii="Arial" w:hAnsi="Arial" w:cs="Arial"/>
          <w:sz w:val="20"/>
          <w:szCs w:val="20"/>
        </w:rPr>
        <w:t xml:space="preserve">j usunięcia (zarówno na miejscu, </w:t>
      </w:r>
      <w:r w:rsidR="00D11696" w:rsidRPr="001D47C5">
        <w:rPr>
          <w:rFonts w:ascii="Arial" w:hAnsi="Arial" w:cs="Arial"/>
          <w:sz w:val="20"/>
          <w:szCs w:val="20"/>
        </w:rPr>
        <w:br/>
        <w:t>jak i w serwisie), która wiąże się z niedostępnością urządzenia</w:t>
      </w:r>
      <w:r w:rsidR="00F62488" w:rsidRPr="001D47C5">
        <w:rPr>
          <w:rFonts w:ascii="Arial" w:hAnsi="Arial" w:cs="Arial"/>
          <w:sz w:val="20"/>
          <w:szCs w:val="20"/>
        </w:rPr>
        <w:t xml:space="preserve"> przekraczającą trzy dni robocze, Wykonawca zobowiązany jest dostarczyć urządzenie zastępcze o parametrach tożsamych, </w:t>
      </w:r>
      <w:r w:rsidR="00F62488" w:rsidRPr="001D47C5">
        <w:rPr>
          <w:rFonts w:ascii="Arial" w:hAnsi="Arial" w:cs="Arial"/>
          <w:sz w:val="20"/>
          <w:szCs w:val="20"/>
        </w:rPr>
        <w:br/>
        <w:t>jak urządzenie, które uległo awarii, z zastrzeżeniem pkt. 8.</w:t>
      </w:r>
    </w:p>
    <w:p w14:paraId="4B977E24" w14:textId="32157C75" w:rsidR="00D11696" w:rsidRPr="001D47C5" w:rsidRDefault="00D11696" w:rsidP="0093230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W przypadku awarii urządzenia skutkującej koniecznością wymiany urządzenia na inne Wykonawca zobowiązany jest dostarczyć nowe urządzenie spełniające parametry wskazane w niniejszym dokumencie. Czas wymiany urządzenia nie może być dłuższy, jak 3 dni robocze liczone od dnia </w:t>
      </w:r>
      <w:r w:rsidRPr="001D47C5">
        <w:rPr>
          <w:rFonts w:ascii="Arial" w:hAnsi="Arial" w:cs="Arial"/>
          <w:sz w:val="20"/>
          <w:szCs w:val="20"/>
        </w:rPr>
        <w:br/>
        <w:t>i czynności, o których mowa w pkt. 6.</w:t>
      </w:r>
    </w:p>
    <w:p w14:paraId="5AE8A063" w14:textId="1AA39358" w:rsidR="00860DB9" w:rsidRPr="001D47C5" w:rsidRDefault="00227A35" w:rsidP="00E524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Wykonawca powinien zapewnić serwis w odległości nie większej niż 100 km od siedziby zamawiającego.</w:t>
      </w:r>
      <w:r w:rsidR="00C50491" w:rsidRPr="001D47C5">
        <w:rPr>
          <w:rFonts w:ascii="Arial" w:hAnsi="Arial" w:cs="Arial"/>
          <w:sz w:val="20"/>
          <w:szCs w:val="20"/>
        </w:rPr>
        <w:t xml:space="preserve"> Postanowienie stosuje się odpowiednio do podwykonawcy</w:t>
      </w:r>
      <w:r w:rsidR="00CF74B5" w:rsidRPr="001D47C5">
        <w:rPr>
          <w:rFonts w:ascii="Arial" w:hAnsi="Arial" w:cs="Arial"/>
          <w:sz w:val="20"/>
          <w:szCs w:val="20"/>
        </w:rPr>
        <w:t xml:space="preserve"> bądź oddziału Wykonawcy</w:t>
      </w:r>
      <w:r w:rsidR="00C50491" w:rsidRPr="001D47C5">
        <w:rPr>
          <w:rFonts w:ascii="Arial" w:hAnsi="Arial" w:cs="Arial"/>
          <w:sz w:val="20"/>
          <w:szCs w:val="20"/>
        </w:rPr>
        <w:t>, jeśli wykonawca będzie zlecał usługę serwisową takiemu podmiotowi.</w:t>
      </w:r>
    </w:p>
    <w:p w14:paraId="3E210FD2" w14:textId="77777777" w:rsidR="00AD0A9E" w:rsidRPr="001D47C5" w:rsidRDefault="00AD0A9E" w:rsidP="00AD0A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FD3BA8" w14:textId="1388F9A6" w:rsidR="00AD0A9E" w:rsidRPr="001D47C5" w:rsidRDefault="00AD0A9E" w:rsidP="00AD0A9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47C5">
        <w:rPr>
          <w:rFonts w:ascii="Arial" w:hAnsi="Arial" w:cs="Arial"/>
          <w:b/>
          <w:bCs/>
          <w:sz w:val="20"/>
          <w:szCs w:val="20"/>
        </w:rPr>
        <w:t>Dostarczenie i instalacja urządzeń</w:t>
      </w:r>
      <w:r w:rsidR="007B4467" w:rsidRPr="001D47C5">
        <w:rPr>
          <w:rFonts w:ascii="Arial" w:hAnsi="Arial" w:cs="Arial"/>
          <w:b/>
          <w:bCs/>
          <w:sz w:val="20"/>
          <w:szCs w:val="20"/>
        </w:rPr>
        <w:t xml:space="preserve"> oraz oprogramowania do zarządzania</w:t>
      </w:r>
    </w:p>
    <w:p w14:paraId="768E0177" w14:textId="77777777" w:rsidR="00AD0A9E" w:rsidRPr="001D47C5" w:rsidRDefault="00AD0A9E" w:rsidP="00AD0A9E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B1EB3C" w14:textId="6A290103" w:rsidR="00AD0A9E" w:rsidRPr="001D47C5" w:rsidRDefault="00AD0A9E" w:rsidP="00AD0A9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>Z uwagi na fakt, że Zamawiający posiada w swoich lokalizacjach urządzenia od dotychczasowego wykonawcy, dostarczenie i instalacja urządzeń</w:t>
      </w:r>
      <w:r w:rsidR="007B4467" w:rsidRPr="001D47C5">
        <w:rPr>
          <w:rFonts w:ascii="Arial" w:hAnsi="Arial" w:cs="Arial"/>
          <w:sz w:val="20"/>
          <w:szCs w:val="20"/>
        </w:rPr>
        <w:t xml:space="preserve"> nowych</w:t>
      </w:r>
      <w:r w:rsidRPr="001D47C5">
        <w:rPr>
          <w:rFonts w:ascii="Arial" w:hAnsi="Arial" w:cs="Arial"/>
          <w:sz w:val="20"/>
          <w:szCs w:val="20"/>
        </w:rPr>
        <w:t xml:space="preserve"> oraz osiągnięcie przez nie pełnej gotowości</w:t>
      </w:r>
      <w:r w:rsidR="007B4467" w:rsidRPr="001D47C5">
        <w:rPr>
          <w:rFonts w:ascii="Arial" w:hAnsi="Arial" w:cs="Arial"/>
          <w:sz w:val="20"/>
          <w:szCs w:val="20"/>
        </w:rPr>
        <w:t xml:space="preserve"> </w:t>
      </w:r>
      <w:r w:rsidRPr="001D47C5">
        <w:rPr>
          <w:rFonts w:ascii="Arial" w:hAnsi="Arial" w:cs="Arial"/>
          <w:sz w:val="20"/>
          <w:szCs w:val="20"/>
        </w:rPr>
        <w:t>do działania musi nastąpić w okresie maksymalnym do 3 czerwca 2025 r. do godz. 12.00.</w:t>
      </w:r>
    </w:p>
    <w:p w14:paraId="32CD3D59" w14:textId="363896B9" w:rsidR="007B4467" w:rsidRPr="001D47C5" w:rsidRDefault="00AD0A9E" w:rsidP="00E5245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7C5">
        <w:rPr>
          <w:rFonts w:ascii="Arial" w:hAnsi="Arial" w:cs="Arial"/>
          <w:sz w:val="20"/>
          <w:szCs w:val="20"/>
        </w:rPr>
        <w:t xml:space="preserve">W celu zapewnienia sprawnego wykonania czynności, o których mowa wyżej, Zamawiający udostępni pomieszczenia (lokalizacje) do dyspozycji wykonawcy </w:t>
      </w:r>
      <w:r w:rsidR="007B4467" w:rsidRPr="001D47C5">
        <w:rPr>
          <w:rFonts w:ascii="Arial" w:hAnsi="Arial" w:cs="Arial"/>
          <w:sz w:val="20"/>
          <w:szCs w:val="20"/>
        </w:rPr>
        <w:t>30 maja 2025 r. (po godzinach pracy, tj. 15.30) oraz 31 maja 2025 r. (sobota, w godzinach ustalonych z Zamawiającym), a także 2 czerwca 2025 r. (poniedziałek, przed godziną rozpoczęcia działalności Zamawiającego, tj. 9.00).</w:t>
      </w:r>
    </w:p>
    <w:p w14:paraId="68519B5E" w14:textId="77777777" w:rsidR="0081581D" w:rsidRPr="001D47C5" w:rsidRDefault="0081581D" w:rsidP="008158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F2464B" w14:textId="25C83F90" w:rsidR="0081581D" w:rsidRPr="001D47C5" w:rsidRDefault="0081581D" w:rsidP="0081581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47C5">
        <w:rPr>
          <w:rFonts w:ascii="Arial" w:hAnsi="Arial" w:cs="Arial"/>
          <w:b/>
          <w:bCs/>
          <w:sz w:val="20"/>
          <w:szCs w:val="20"/>
        </w:rPr>
        <w:t>Dodatkowe informacje</w:t>
      </w:r>
    </w:p>
    <w:p w14:paraId="50F49AB1" w14:textId="77777777" w:rsidR="0081581D" w:rsidRPr="001D47C5" w:rsidRDefault="0081581D" w:rsidP="0081581D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F3E438" w14:textId="0C4CFF1E" w:rsidR="00C44237" w:rsidRPr="001D47C5" w:rsidRDefault="00C44237" w:rsidP="0081581D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>Zamawiający dopuszcza możliwość zmiany czasu trwania umowy w sytuacji, gdyby zawarcie umowy nie było</w:t>
      </w:r>
      <w:r w:rsidR="00D82723">
        <w:rPr>
          <w:rFonts w:ascii="Arial" w:hAnsi="Arial" w:cs="Arial"/>
          <w:sz w:val="20"/>
          <w:szCs w:val="20"/>
          <w:lang w:bidi="pl-PL"/>
        </w:rPr>
        <w:t>by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możliwe do dnia 1 czerwca 2025 r. z uwagi na przedłużające się procedury udzielenia zamówienia publicznego leżące po stronie Zamawiającego, w ten sposób, że czas trwania umowy może zostać przesunięty o jeden miesiąc (tj. od 1 lipca 2025 r.). Zmiana, o której mowa w zdaniu poprzednim, nie wpłynie na czas trwania umowy w zakresie daty końcowej jej obowiązywania, </w:t>
      </w:r>
      <w:r w:rsidRPr="001D47C5">
        <w:rPr>
          <w:rFonts w:ascii="Arial" w:hAnsi="Arial" w:cs="Arial"/>
          <w:sz w:val="20"/>
          <w:szCs w:val="20"/>
          <w:lang w:bidi="pl-PL"/>
        </w:rPr>
        <w:br/>
        <w:t>tj. 31 grudnia 2027 r.</w:t>
      </w:r>
    </w:p>
    <w:p w14:paraId="7E4CC0A4" w14:textId="3DD17EA2" w:rsidR="0081581D" w:rsidRPr="001D47C5" w:rsidRDefault="0081581D" w:rsidP="0081581D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>Zamawiający oświadcza, że podstawowym sposobem komunikacji z nim jest adres do doręczeń elektronicznych Urzędu Gminy Dopiewo: AE:PL-41696-57045-DHEJB-31, na który Wykonawca będzie zobowiązany przesyłać wszelką korespondencję związaną z realizacją zamówienia.</w:t>
      </w:r>
    </w:p>
    <w:p w14:paraId="618757D3" w14:textId="77777777" w:rsidR="0081581D" w:rsidRPr="001D47C5" w:rsidRDefault="0081581D" w:rsidP="0081581D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 xml:space="preserve">W przypadku niedostępności lub awarii systemu do e-Doręczeń uniemożliwiających przesyłanie korespondencji do Zamawiającego może być ona przesyłana na adres </w:t>
      </w:r>
      <w:bookmarkStart w:id="2" w:name="_Hlk195084273"/>
      <w:r w:rsidRPr="001D47C5">
        <w:rPr>
          <w:rFonts w:ascii="Arial" w:hAnsi="Arial" w:cs="Arial"/>
          <w:sz w:val="20"/>
          <w:szCs w:val="20"/>
          <w:lang w:bidi="pl-PL"/>
        </w:rPr>
        <w:t>elektronicznej Platformy Usług Administracji Publicznej (</w:t>
      </w:r>
      <w:proofErr w:type="spellStart"/>
      <w:r w:rsidRPr="001D47C5">
        <w:rPr>
          <w:rFonts w:ascii="Arial" w:hAnsi="Arial" w:cs="Arial"/>
          <w:sz w:val="20"/>
          <w:szCs w:val="20"/>
          <w:lang w:bidi="pl-PL"/>
        </w:rPr>
        <w:t>ePUAP</w:t>
      </w:r>
      <w:proofErr w:type="spellEnd"/>
      <w:r w:rsidRPr="001D47C5">
        <w:rPr>
          <w:rFonts w:ascii="Arial" w:hAnsi="Arial" w:cs="Arial"/>
          <w:sz w:val="20"/>
          <w:szCs w:val="20"/>
          <w:lang w:bidi="pl-PL"/>
        </w:rPr>
        <w:t>)</w:t>
      </w:r>
      <w:bookmarkEnd w:id="2"/>
      <w:r w:rsidRPr="001D47C5">
        <w:rPr>
          <w:rFonts w:ascii="Arial" w:hAnsi="Arial" w:cs="Arial"/>
          <w:sz w:val="20"/>
          <w:szCs w:val="20"/>
          <w:lang w:bidi="pl-PL"/>
        </w:rPr>
        <w:t xml:space="preserve"> Gminy Dopiewo, tj. /u69segq736/</w:t>
      </w:r>
      <w:proofErr w:type="spellStart"/>
      <w:r w:rsidRPr="001D47C5">
        <w:rPr>
          <w:rFonts w:ascii="Arial" w:hAnsi="Arial" w:cs="Arial"/>
          <w:sz w:val="20"/>
          <w:szCs w:val="20"/>
          <w:lang w:bidi="pl-PL"/>
        </w:rPr>
        <w:t>SkrytkaESP</w:t>
      </w:r>
      <w:proofErr w:type="spellEnd"/>
    </w:p>
    <w:p w14:paraId="672C2969" w14:textId="77777777" w:rsidR="005F0D39" w:rsidRPr="001D47C5" w:rsidRDefault="0081581D" w:rsidP="005F0D39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 xml:space="preserve">W przypadku niedostępności lub awarii platformy </w:t>
      </w:r>
      <w:proofErr w:type="spellStart"/>
      <w:r w:rsidRPr="001D47C5">
        <w:rPr>
          <w:rFonts w:ascii="Arial" w:hAnsi="Arial" w:cs="Arial"/>
          <w:sz w:val="20"/>
          <w:szCs w:val="20"/>
          <w:lang w:bidi="pl-PL"/>
        </w:rPr>
        <w:t>ePUAP</w:t>
      </w:r>
      <w:proofErr w:type="spellEnd"/>
      <w:r w:rsidRPr="001D47C5">
        <w:rPr>
          <w:rFonts w:ascii="Arial" w:hAnsi="Arial" w:cs="Arial"/>
          <w:sz w:val="20"/>
          <w:szCs w:val="20"/>
          <w:lang w:bidi="pl-PL"/>
        </w:rPr>
        <w:t xml:space="preserve"> Zamawiający dopuszcza przesyłanie korespondencji na adres poczty elektronicznej (e-mail) </w:t>
      </w:r>
      <w:hyperlink r:id="rId8" w:history="1">
        <w:r w:rsidRPr="001D47C5">
          <w:rPr>
            <w:rStyle w:val="Hipercze"/>
            <w:rFonts w:ascii="Arial" w:hAnsi="Arial" w:cs="Arial"/>
            <w:sz w:val="20"/>
            <w:szCs w:val="20"/>
            <w:lang w:bidi="pl-PL"/>
          </w:rPr>
          <w:t>urząd_gminy@dopiewo.pl</w:t>
        </w:r>
      </w:hyperlink>
      <w:r w:rsidRPr="001D47C5">
        <w:rPr>
          <w:rFonts w:ascii="Arial" w:hAnsi="Arial" w:cs="Arial"/>
          <w:sz w:val="20"/>
          <w:szCs w:val="20"/>
          <w:lang w:bidi="pl-PL"/>
        </w:rPr>
        <w:t xml:space="preserve"> , z zastrzeżeniem, że wówczas pisma pochodzące od Wykonawcy winny być opatrzone kwalifikowanym podpisem elektronicznym, o którym mowa w ustawie z dnia 5 września 2016 r. o usługach zaufania oraz identyfikacji elektronicznej lub podpisem zaufanym w rozumieniu przepisów ustawy z dnia 17 lutego 2005 r. o informatyzacji działalności podmiotów realizujących zadania publiczne.</w:t>
      </w:r>
    </w:p>
    <w:p w14:paraId="483BCB4A" w14:textId="77777777" w:rsidR="005F0D39" w:rsidRPr="001D47C5" w:rsidRDefault="0081581D" w:rsidP="005F0D39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 xml:space="preserve">Zapłata faktur VAT następować będzie z zastosowaniem mechanizmu podzielonej płatności </w:t>
      </w:r>
      <w:r w:rsidRPr="001D47C5">
        <w:rPr>
          <w:rFonts w:ascii="Arial" w:hAnsi="Arial" w:cs="Arial"/>
          <w:sz w:val="20"/>
          <w:szCs w:val="20"/>
          <w:lang w:bidi="pl-PL"/>
        </w:rPr>
        <w:br/>
        <w:t>na rachunek Wykonawcy</w:t>
      </w:r>
      <w:r w:rsidR="005F0D39" w:rsidRPr="001D47C5">
        <w:rPr>
          <w:rFonts w:ascii="Arial" w:hAnsi="Arial" w:cs="Arial"/>
          <w:sz w:val="20"/>
          <w:szCs w:val="20"/>
          <w:lang w:bidi="pl-PL"/>
        </w:rPr>
        <w:t xml:space="preserve"> </w:t>
      </w:r>
      <w:r w:rsidRPr="001D47C5">
        <w:rPr>
          <w:rFonts w:ascii="Arial" w:hAnsi="Arial" w:cs="Arial"/>
          <w:sz w:val="20"/>
          <w:szCs w:val="20"/>
          <w:lang w:bidi="pl-PL"/>
        </w:rPr>
        <w:t>po uprzednim sprawdzeniu faktury przez Zamawiającego pod względem merytorycznym i rachunkowym</w:t>
      </w:r>
      <w:r w:rsidR="005F0D39" w:rsidRPr="001D47C5">
        <w:rPr>
          <w:rFonts w:ascii="Arial" w:hAnsi="Arial" w:cs="Arial"/>
          <w:sz w:val="20"/>
          <w:szCs w:val="20"/>
          <w:lang w:bidi="pl-PL"/>
        </w:rPr>
        <w:t>.</w:t>
      </w:r>
      <w:bookmarkStart w:id="3" w:name="_Hlk31200475"/>
    </w:p>
    <w:p w14:paraId="097CAAEC" w14:textId="77777777" w:rsidR="005F0D39" w:rsidRPr="001D47C5" w:rsidRDefault="0081581D" w:rsidP="005F0D39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 xml:space="preserve">Wykonawca </w:t>
      </w:r>
      <w:r w:rsidR="005F0D39" w:rsidRPr="001D47C5">
        <w:rPr>
          <w:rFonts w:ascii="Arial" w:hAnsi="Arial" w:cs="Arial"/>
          <w:sz w:val="20"/>
          <w:szCs w:val="20"/>
          <w:lang w:bidi="pl-PL"/>
        </w:rPr>
        <w:t xml:space="preserve">będzie 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uprawniony do przesyłania Zamawiającemu ustrukturyzowanych faktur elektronicznych za pośrednictwem platformy elektronicznego fakturowania. </w:t>
      </w:r>
      <w:r w:rsidR="005F0D39" w:rsidRPr="001D47C5">
        <w:rPr>
          <w:rFonts w:ascii="Arial" w:hAnsi="Arial" w:cs="Arial"/>
          <w:sz w:val="20"/>
          <w:szCs w:val="20"/>
          <w:lang w:bidi="pl-PL"/>
        </w:rPr>
        <w:t xml:space="preserve">Dopuszczalne będzie również </w:t>
      </w:r>
      <w:r w:rsidRPr="001D47C5">
        <w:rPr>
          <w:rFonts w:ascii="Arial" w:hAnsi="Arial" w:cs="Arial"/>
          <w:sz w:val="20"/>
          <w:szCs w:val="20"/>
          <w:lang w:bidi="pl-PL"/>
        </w:rPr>
        <w:t>wysyłanie i odbieranie innych ustrukturyzowanych dokument</w:t>
      </w:r>
      <w:r w:rsidRPr="001D47C5">
        <w:rPr>
          <w:rFonts w:ascii="Arial" w:hAnsi="Arial" w:cs="Arial"/>
          <w:sz w:val="20"/>
          <w:szCs w:val="20"/>
          <w:lang w:val="es-ES_tradnl" w:bidi="pl-PL"/>
        </w:rPr>
        <w:t>ó</w:t>
      </w:r>
      <w:r w:rsidRPr="001D47C5">
        <w:rPr>
          <w:rFonts w:ascii="Arial" w:hAnsi="Arial" w:cs="Arial"/>
          <w:sz w:val="20"/>
          <w:szCs w:val="20"/>
          <w:lang w:bidi="pl-PL"/>
        </w:rPr>
        <w:t>w elektronicznych oraz not korygujących za pośrednictwem przedmiotowej platformy.</w:t>
      </w:r>
      <w:bookmarkEnd w:id="3"/>
    </w:p>
    <w:p w14:paraId="38E0415F" w14:textId="7C8F97FA" w:rsidR="005F0D39" w:rsidRPr="001D47C5" w:rsidRDefault="0081581D" w:rsidP="005F0D39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 xml:space="preserve">W przypadku braku możliwości wysłania faktur, w </w:t>
      </w:r>
      <w:r w:rsidR="007411FC" w:rsidRPr="001D47C5">
        <w:rPr>
          <w:rFonts w:ascii="Arial" w:hAnsi="Arial" w:cs="Arial"/>
          <w:sz w:val="20"/>
          <w:szCs w:val="20"/>
          <w:lang w:bidi="pl-PL"/>
        </w:rPr>
        <w:t>sposób,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o którym mowa w </w:t>
      </w:r>
      <w:r w:rsidR="005F0D39" w:rsidRPr="001D47C5">
        <w:rPr>
          <w:rFonts w:ascii="Arial" w:hAnsi="Arial" w:cs="Arial"/>
          <w:sz w:val="20"/>
          <w:szCs w:val="20"/>
          <w:lang w:bidi="pl-PL"/>
        </w:rPr>
        <w:t xml:space="preserve">pkt. </w:t>
      </w:r>
      <w:r w:rsidR="00A16046">
        <w:rPr>
          <w:rFonts w:ascii="Arial" w:hAnsi="Arial" w:cs="Arial"/>
          <w:sz w:val="20"/>
          <w:szCs w:val="20"/>
          <w:lang w:bidi="pl-PL"/>
        </w:rPr>
        <w:t>6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, za prawidłowe doręczenie oraz prawidłową datę doręczenia faktur VAT Zamawiający </w:t>
      </w:r>
      <w:r w:rsidR="005F0D39" w:rsidRPr="001D47C5">
        <w:rPr>
          <w:rFonts w:ascii="Arial" w:hAnsi="Arial" w:cs="Arial"/>
          <w:sz w:val="20"/>
          <w:szCs w:val="20"/>
          <w:lang w:bidi="pl-PL"/>
        </w:rPr>
        <w:t>przyjmować będzie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datę jej wpływu na adres do doręczeń elektronicznych</w:t>
      </w:r>
      <w:r w:rsidR="006B15C7" w:rsidRPr="001D47C5">
        <w:rPr>
          <w:rFonts w:ascii="Arial" w:hAnsi="Arial" w:cs="Arial"/>
          <w:sz w:val="20"/>
          <w:szCs w:val="20"/>
          <w:lang w:bidi="pl-PL"/>
        </w:rPr>
        <w:t xml:space="preserve"> (e-Doręczenia)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Urzędu Gminy Dopiewo: AE:PL-41696-57045-DHEJB-31 .</w:t>
      </w:r>
    </w:p>
    <w:p w14:paraId="51890E9F" w14:textId="36CE4FB4" w:rsidR="0081581D" w:rsidRPr="001D47C5" w:rsidRDefault="0081581D" w:rsidP="005F0D39">
      <w:pPr>
        <w:numPr>
          <w:ilvl w:val="0"/>
          <w:numId w:val="28"/>
        </w:numPr>
        <w:tabs>
          <w:tab w:val="clear" w:pos="68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D47C5">
        <w:rPr>
          <w:rFonts w:ascii="Arial" w:hAnsi="Arial" w:cs="Arial"/>
          <w:sz w:val="20"/>
          <w:szCs w:val="20"/>
          <w:lang w:bidi="pl-PL"/>
        </w:rPr>
        <w:t xml:space="preserve">W przypadku niedostępności lub awarii </w:t>
      </w:r>
      <w:r w:rsidR="00A16046" w:rsidRPr="00A16046">
        <w:rPr>
          <w:rFonts w:ascii="Arial" w:hAnsi="Arial" w:cs="Arial"/>
          <w:sz w:val="20"/>
          <w:szCs w:val="20"/>
          <w:lang w:bidi="pl-PL"/>
        </w:rPr>
        <w:t>platformy elektronicznego fakturowania</w:t>
      </w:r>
      <w:r w:rsidR="00A16046">
        <w:rPr>
          <w:rFonts w:ascii="Arial" w:hAnsi="Arial" w:cs="Arial"/>
          <w:sz w:val="20"/>
          <w:szCs w:val="20"/>
          <w:lang w:bidi="pl-PL"/>
        </w:rPr>
        <w:t xml:space="preserve"> bądź</w:t>
      </w:r>
      <w:r w:rsidR="00A16046" w:rsidRPr="00A16046">
        <w:rPr>
          <w:rFonts w:ascii="Arial" w:hAnsi="Arial" w:cs="Arial"/>
          <w:sz w:val="20"/>
          <w:szCs w:val="20"/>
          <w:lang w:bidi="pl-PL"/>
        </w:rPr>
        <w:t xml:space="preserve"> 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systemu </w:t>
      </w:r>
      <w:r w:rsidR="00A16046">
        <w:rPr>
          <w:rFonts w:ascii="Arial" w:hAnsi="Arial" w:cs="Arial"/>
          <w:sz w:val="20"/>
          <w:szCs w:val="20"/>
          <w:lang w:bidi="pl-PL"/>
        </w:rPr>
        <w:br/>
      </w:r>
      <w:r w:rsidRPr="001D47C5">
        <w:rPr>
          <w:rFonts w:ascii="Arial" w:hAnsi="Arial" w:cs="Arial"/>
          <w:sz w:val="20"/>
          <w:szCs w:val="20"/>
          <w:lang w:bidi="pl-PL"/>
        </w:rPr>
        <w:t xml:space="preserve">do e-Doręczeń uniemożliwiających przesłanie faktury VAT, w sposób, o którym mowa w </w:t>
      </w:r>
      <w:r w:rsidR="00A16046">
        <w:rPr>
          <w:rFonts w:ascii="Arial" w:hAnsi="Arial" w:cs="Arial"/>
          <w:sz w:val="20"/>
          <w:szCs w:val="20"/>
          <w:lang w:bidi="pl-PL"/>
        </w:rPr>
        <w:t>pkt.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6</w:t>
      </w:r>
      <w:r w:rsidR="00A16046">
        <w:rPr>
          <w:rFonts w:ascii="Arial" w:hAnsi="Arial" w:cs="Arial"/>
          <w:sz w:val="20"/>
          <w:szCs w:val="20"/>
          <w:lang w:bidi="pl-PL"/>
        </w:rPr>
        <w:t xml:space="preserve"> i 7</w:t>
      </w:r>
      <w:r w:rsidRPr="001D47C5">
        <w:rPr>
          <w:rFonts w:ascii="Arial" w:hAnsi="Arial" w:cs="Arial"/>
          <w:sz w:val="20"/>
          <w:szCs w:val="20"/>
          <w:lang w:bidi="pl-PL"/>
        </w:rPr>
        <w:t>, Zamawiający dopuszcza jej przesłanie</w:t>
      </w:r>
      <w:r w:rsidR="00A16046">
        <w:rPr>
          <w:rFonts w:ascii="Arial" w:hAnsi="Arial" w:cs="Arial"/>
          <w:sz w:val="20"/>
          <w:szCs w:val="20"/>
          <w:lang w:bidi="pl-PL"/>
        </w:rPr>
        <w:t xml:space="preserve"> (komunikację)</w:t>
      </w:r>
      <w:r w:rsidRPr="001D47C5">
        <w:rPr>
          <w:rFonts w:ascii="Arial" w:hAnsi="Arial" w:cs="Arial"/>
          <w:sz w:val="20"/>
          <w:szCs w:val="20"/>
          <w:lang w:bidi="pl-PL"/>
        </w:rPr>
        <w:t xml:space="preserve"> na adres poczty elektronicznej Urzędu Gminy Dopiewo: </w:t>
      </w:r>
      <w:hyperlink r:id="rId9" w:history="1">
        <w:r w:rsidRPr="001D47C5">
          <w:rPr>
            <w:rStyle w:val="Hipercze"/>
            <w:rFonts w:ascii="Arial" w:hAnsi="Arial" w:cs="Arial"/>
            <w:sz w:val="20"/>
            <w:szCs w:val="20"/>
            <w:lang w:bidi="pl-PL"/>
          </w:rPr>
          <w:t>faktury@dopiewo.pl</w:t>
        </w:r>
      </w:hyperlink>
      <w:r w:rsidRPr="001D47C5">
        <w:rPr>
          <w:rFonts w:ascii="Arial" w:hAnsi="Arial" w:cs="Arial"/>
          <w:sz w:val="20"/>
          <w:szCs w:val="20"/>
          <w:lang w:bidi="pl-PL"/>
        </w:rPr>
        <w:t xml:space="preserve"> .</w:t>
      </w:r>
    </w:p>
    <w:p w14:paraId="20356134" w14:textId="77777777" w:rsidR="0081581D" w:rsidRPr="001D47C5" w:rsidRDefault="0081581D" w:rsidP="008158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7709D5" w14:textId="1E91C287" w:rsidR="00AA3E52" w:rsidRPr="001D47C5" w:rsidRDefault="00AA3E52" w:rsidP="001A11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AA3E52" w:rsidRPr="001D47C5" w:rsidSect="00AA3E52">
      <w:head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51EDE" w14:textId="77777777" w:rsidR="00E60506" w:rsidRDefault="00E60506">
      <w:pPr>
        <w:spacing w:after="0" w:line="240" w:lineRule="auto"/>
      </w:pPr>
      <w:r>
        <w:separator/>
      </w:r>
    </w:p>
  </w:endnote>
  <w:endnote w:type="continuationSeparator" w:id="0">
    <w:p w14:paraId="210412DC" w14:textId="77777777" w:rsidR="00E60506" w:rsidRDefault="00E6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12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716672" w14:paraId="41935B9C" w14:textId="77777777" w:rsidTr="00716672">
      <w:tc>
        <w:tcPr>
          <w:tcW w:w="14560" w:type="dxa"/>
        </w:tcPr>
        <w:p w14:paraId="3C2DEE95" w14:textId="77777777" w:rsidR="00DB40E7" w:rsidRPr="001D47C5" w:rsidRDefault="00DB40E7" w:rsidP="00DB40E7">
          <w:pPr>
            <w:pStyle w:val="Stopka"/>
            <w:rPr>
              <w:rFonts w:ascii="Arial" w:hAnsi="Arial" w:cs="Arial"/>
              <w:b/>
              <w:sz w:val="18"/>
              <w:szCs w:val="18"/>
            </w:rPr>
          </w:pPr>
          <w:r w:rsidRPr="001D47C5">
            <w:rPr>
              <w:rFonts w:ascii="Arial" w:hAnsi="Arial" w:cs="Arial"/>
              <w:b/>
              <w:sz w:val="18"/>
              <w:szCs w:val="18"/>
            </w:rPr>
            <w:t>Urząd Gminy Dopiewo</w:t>
          </w:r>
        </w:p>
        <w:p w14:paraId="4926A252" w14:textId="77777777" w:rsidR="00DB40E7" w:rsidRPr="001D47C5" w:rsidRDefault="00DB40E7" w:rsidP="00DB40E7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1D47C5">
            <w:rPr>
              <w:rFonts w:ascii="Arial" w:hAnsi="Arial" w:cs="Arial"/>
              <w:b/>
              <w:sz w:val="18"/>
              <w:szCs w:val="18"/>
            </w:rPr>
            <w:t>ul. Leśna 1c, 62-070 DOPIEWO</w:t>
          </w:r>
        </w:p>
        <w:p w14:paraId="6A2DF59C" w14:textId="77777777" w:rsidR="00DB40E7" w:rsidRPr="001D47C5" w:rsidRDefault="00DB40E7" w:rsidP="00DB40E7">
          <w:pPr>
            <w:pStyle w:val="Stopka"/>
            <w:rPr>
              <w:rFonts w:ascii="Arial" w:hAnsi="Arial" w:cs="Arial"/>
              <w:sz w:val="18"/>
              <w:szCs w:val="18"/>
              <w:lang w:val="en-US"/>
            </w:rPr>
          </w:pPr>
          <w:r w:rsidRPr="001D47C5">
            <w:rPr>
              <w:rFonts w:ascii="Arial" w:hAnsi="Arial" w:cs="Arial"/>
              <w:sz w:val="18"/>
              <w:szCs w:val="18"/>
              <w:lang w:val="de-DE"/>
            </w:rPr>
            <w:t>t</w:t>
          </w:r>
          <w:r w:rsidRPr="001D47C5">
            <w:rPr>
              <w:rFonts w:ascii="Arial" w:hAnsi="Arial" w:cs="Arial"/>
              <w:sz w:val="18"/>
              <w:szCs w:val="18"/>
              <w:lang w:val="en-US"/>
            </w:rPr>
            <w:t>el. (61) 814 83 31, fax: (61) 814 80 92</w:t>
          </w:r>
        </w:p>
        <w:p w14:paraId="00344901" w14:textId="77777777" w:rsidR="00DB40E7" w:rsidRPr="001D47C5" w:rsidRDefault="00DB40E7" w:rsidP="00DB40E7">
          <w:pPr>
            <w:pStyle w:val="Stopka"/>
            <w:rPr>
              <w:rFonts w:ascii="Arial" w:hAnsi="Arial" w:cs="Arial"/>
              <w:sz w:val="18"/>
              <w:szCs w:val="18"/>
              <w:lang w:val="en-US"/>
            </w:rPr>
          </w:pPr>
          <w:r w:rsidRPr="001D47C5">
            <w:rPr>
              <w:rFonts w:ascii="Arial" w:hAnsi="Arial" w:cs="Arial"/>
              <w:sz w:val="18"/>
              <w:szCs w:val="18"/>
              <w:lang w:val="en-US"/>
            </w:rPr>
            <w:t xml:space="preserve">e-mail: </w:t>
          </w:r>
          <w:hyperlink r:id="rId1" w:history="1">
            <w:r w:rsidRPr="001D47C5">
              <w:rPr>
                <w:rStyle w:val="Hipercze"/>
                <w:rFonts w:ascii="Arial" w:hAnsi="Arial" w:cs="Arial"/>
                <w:sz w:val="18"/>
                <w:szCs w:val="18"/>
                <w:lang w:val="en-US"/>
              </w:rPr>
              <w:t>urzad_gminy@dopiewo.pl</w:t>
            </w:r>
          </w:hyperlink>
          <w:r w:rsidRPr="001D47C5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70E14AFB" w14:textId="77777777" w:rsidR="00DB40E7" w:rsidRPr="001D47C5" w:rsidRDefault="0041776B" w:rsidP="00DB40E7">
          <w:pPr>
            <w:pStyle w:val="Stopka"/>
            <w:rPr>
              <w:rFonts w:ascii="Arial" w:hAnsi="Arial" w:cs="Arial"/>
              <w:sz w:val="18"/>
              <w:szCs w:val="18"/>
            </w:rPr>
          </w:pPr>
          <w:hyperlink r:id="rId2" w:history="1">
            <w:r w:rsidR="00DB40E7" w:rsidRPr="001D47C5">
              <w:rPr>
                <w:rStyle w:val="Hipercze"/>
                <w:rFonts w:ascii="Arial" w:hAnsi="Arial" w:cs="Arial"/>
                <w:sz w:val="18"/>
                <w:szCs w:val="18"/>
              </w:rPr>
              <w:t>www.dopiewo.pl</w:t>
            </w:r>
          </w:hyperlink>
        </w:p>
        <w:p w14:paraId="65607C74" w14:textId="0E06720E" w:rsidR="00E66CFA" w:rsidRDefault="00DB40E7" w:rsidP="00DB40E7">
          <w:pPr>
            <w:pStyle w:val="Stopka"/>
            <w:spacing w:line="276" w:lineRule="auto"/>
            <w:rPr>
              <w:rFonts w:ascii="Tahoma" w:hAnsi="Tahoma" w:cs="Tahoma"/>
              <w:sz w:val="16"/>
              <w:szCs w:val="16"/>
            </w:rPr>
          </w:pPr>
          <w:r w:rsidRPr="001D47C5">
            <w:rPr>
              <w:rFonts w:ascii="Arial" w:hAnsi="Arial" w:cs="Arial"/>
              <w:sz w:val="18"/>
              <w:szCs w:val="18"/>
            </w:rPr>
            <w:t>adres do doręczeń elektronicznych: AE:PL-41696-57045-DHEJB-31</w:t>
          </w:r>
        </w:p>
      </w:tc>
    </w:tr>
  </w:tbl>
  <w:p w14:paraId="02BCE56E" w14:textId="66EA2C08" w:rsidR="00210CCE" w:rsidRPr="00716672" w:rsidRDefault="00210CCE" w:rsidP="00716672">
    <w:pPr>
      <w:pStyle w:val="Stopka"/>
      <w:spacing w:line="276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977D7" w14:textId="77777777" w:rsidR="00E60506" w:rsidRDefault="00E60506">
      <w:pPr>
        <w:spacing w:after="0" w:line="240" w:lineRule="auto"/>
      </w:pPr>
      <w:r>
        <w:separator/>
      </w:r>
    </w:p>
  </w:footnote>
  <w:footnote w:type="continuationSeparator" w:id="0">
    <w:p w14:paraId="5155A2FD" w14:textId="77777777" w:rsidR="00E60506" w:rsidRDefault="00E6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A509B" w14:textId="77777777" w:rsidR="00210CCE" w:rsidRDefault="00210CCE">
    <w:pPr>
      <w:pStyle w:val="Nagwek"/>
    </w:pPr>
  </w:p>
  <w:p w14:paraId="1DA302A8" w14:textId="77777777" w:rsidR="00210CCE" w:rsidRDefault="00210C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12" w:space="0" w:color="00B050"/>
        <w:right w:val="none" w:sz="0" w:space="0" w:color="auto"/>
        <w:insideH w:val="single" w:sz="12" w:space="0" w:color="00B050"/>
        <w:insideV w:val="single" w:sz="12" w:space="0" w:color="00B050"/>
      </w:tblBorders>
      <w:tblLook w:val="04A0" w:firstRow="1" w:lastRow="0" w:firstColumn="1" w:lastColumn="0" w:noHBand="0" w:noVBand="1"/>
    </w:tblPr>
    <w:tblGrid>
      <w:gridCol w:w="1398"/>
      <w:gridCol w:w="8240"/>
    </w:tblGrid>
    <w:tr w:rsidR="00716672" w14:paraId="048E8688" w14:textId="77777777" w:rsidTr="00697C96">
      <w:trPr>
        <w:trHeight w:val="1270"/>
      </w:trPr>
      <w:tc>
        <w:tcPr>
          <w:tcW w:w="1686" w:type="dxa"/>
          <w:tcBorders>
            <w:right w:val="nil"/>
          </w:tcBorders>
          <w:vAlign w:val="center"/>
        </w:tcPr>
        <w:p w14:paraId="54D005C4" w14:textId="77160E80" w:rsidR="00716672" w:rsidRDefault="00716672" w:rsidP="00697C96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61312" behindDoc="1" locked="0" layoutInCell="1" allowOverlap="1" wp14:anchorId="243730B3" wp14:editId="5C3F0D60">
                <wp:simplePos x="0" y="0"/>
                <wp:positionH relativeFrom="column">
                  <wp:posOffset>-598805</wp:posOffset>
                </wp:positionH>
                <wp:positionV relativeFrom="paragraph">
                  <wp:posOffset>-9525</wp:posOffset>
                </wp:positionV>
                <wp:extent cx="486000" cy="547200"/>
                <wp:effectExtent l="0" t="0" r="0" b="5715"/>
                <wp:wrapTight wrapText="bothSides">
                  <wp:wrapPolygon edited="0">
                    <wp:start x="0" y="0"/>
                    <wp:lineTo x="0" y="19568"/>
                    <wp:lineTo x="3388" y="21073"/>
                    <wp:lineTo x="16941" y="21073"/>
                    <wp:lineTo x="20329" y="19568"/>
                    <wp:lineTo x="20329" y="0"/>
                    <wp:lineTo x="0" y="0"/>
                  </wp:wrapPolygon>
                </wp:wrapTight>
                <wp:docPr id="178047936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000" cy="54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54" w:type="dxa"/>
          <w:tcBorders>
            <w:top w:val="nil"/>
            <w:left w:val="nil"/>
          </w:tcBorders>
          <w:vAlign w:val="center"/>
        </w:tcPr>
        <w:p w14:paraId="409A8FE1" w14:textId="527A48CD" w:rsidR="00716672" w:rsidRPr="001D47C5" w:rsidRDefault="00697C96" w:rsidP="00697C96">
          <w:pPr>
            <w:pStyle w:val="Nagwek"/>
            <w:rPr>
              <w:rFonts w:ascii="Arial" w:hAnsi="Arial" w:cs="Arial"/>
              <w:b/>
              <w:bCs/>
              <w:sz w:val="28"/>
              <w:szCs w:val="28"/>
            </w:rPr>
          </w:pPr>
          <w:r w:rsidRPr="001D47C5">
            <w:rPr>
              <w:rFonts w:ascii="Arial" w:hAnsi="Arial" w:cs="Arial"/>
              <w:b/>
              <w:bCs/>
              <w:sz w:val="28"/>
              <w:szCs w:val="28"/>
            </w:rPr>
            <w:t>GMIN</w:t>
          </w:r>
          <w:r w:rsidR="00DB40E7" w:rsidRPr="001D47C5">
            <w:rPr>
              <w:rFonts w:ascii="Arial" w:hAnsi="Arial" w:cs="Arial"/>
              <w:b/>
              <w:bCs/>
              <w:sz w:val="28"/>
              <w:szCs w:val="28"/>
            </w:rPr>
            <w:t>A</w:t>
          </w:r>
          <w:r w:rsidRPr="001D47C5">
            <w:rPr>
              <w:rFonts w:ascii="Arial" w:hAnsi="Arial" w:cs="Arial"/>
              <w:b/>
              <w:bCs/>
              <w:sz w:val="28"/>
              <w:szCs w:val="28"/>
            </w:rPr>
            <w:t xml:space="preserve"> DOPIEWO</w:t>
          </w:r>
        </w:p>
      </w:tc>
    </w:tr>
  </w:tbl>
  <w:p w14:paraId="6683E91F" w14:textId="77777777" w:rsidR="00716672" w:rsidRDefault="007166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C88"/>
    <w:multiLevelType w:val="hybridMultilevel"/>
    <w:tmpl w:val="9DC06B96"/>
    <w:lvl w:ilvl="0" w:tplc="B42694F2">
      <w:start w:val="1"/>
      <w:numFmt w:val="lowerLetter"/>
      <w:lvlText w:val="%1)"/>
      <w:lvlJc w:val="left"/>
      <w:pPr>
        <w:ind w:left="786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847B4E"/>
    <w:multiLevelType w:val="hybridMultilevel"/>
    <w:tmpl w:val="B1F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60F2"/>
    <w:multiLevelType w:val="hybridMultilevel"/>
    <w:tmpl w:val="3F2E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0581"/>
    <w:multiLevelType w:val="hybridMultilevel"/>
    <w:tmpl w:val="BF72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66C64"/>
    <w:multiLevelType w:val="hybridMultilevel"/>
    <w:tmpl w:val="8ACEAC6A"/>
    <w:lvl w:ilvl="0" w:tplc="FD0C8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438C"/>
    <w:multiLevelType w:val="hybridMultilevel"/>
    <w:tmpl w:val="13E0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136"/>
    <w:multiLevelType w:val="hybridMultilevel"/>
    <w:tmpl w:val="22884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425B9"/>
    <w:multiLevelType w:val="hybridMultilevel"/>
    <w:tmpl w:val="BB32E9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69650C"/>
    <w:multiLevelType w:val="hybridMultilevel"/>
    <w:tmpl w:val="B70CE9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8A1A65"/>
    <w:multiLevelType w:val="hybridMultilevel"/>
    <w:tmpl w:val="9A9C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C0D90"/>
    <w:multiLevelType w:val="hybridMultilevel"/>
    <w:tmpl w:val="0B4E2C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B1692F"/>
    <w:multiLevelType w:val="hybridMultilevel"/>
    <w:tmpl w:val="1E6ED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007AE"/>
    <w:multiLevelType w:val="hybridMultilevel"/>
    <w:tmpl w:val="9A369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51AFF"/>
    <w:multiLevelType w:val="hybridMultilevel"/>
    <w:tmpl w:val="425E9B8E"/>
    <w:lvl w:ilvl="0" w:tplc="D8EECAD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0455"/>
    <w:multiLevelType w:val="hybridMultilevel"/>
    <w:tmpl w:val="7DE06332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A462E6E"/>
    <w:multiLevelType w:val="hybridMultilevel"/>
    <w:tmpl w:val="203E2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F2EF1"/>
    <w:multiLevelType w:val="hybridMultilevel"/>
    <w:tmpl w:val="22CC41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A34061"/>
    <w:multiLevelType w:val="hybridMultilevel"/>
    <w:tmpl w:val="0E567CC4"/>
    <w:lvl w:ilvl="0" w:tplc="F21A569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72E5"/>
    <w:multiLevelType w:val="hybridMultilevel"/>
    <w:tmpl w:val="BB346F72"/>
    <w:lvl w:ilvl="0" w:tplc="CF965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i w:val="0"/>
        <w:strike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293B"/>
    <w:multiLevelType w:val="hybridMultilevel"/>
    <w:tmpl w:val="D07E1F7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0FB5942"/>
    <w:multiLevelType w:val="hybridMultilevel"/>
    <w:tmpl w:val="F2180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B12D6"/>
    <w:multiLevelType w:val="hybridMultilevel"/>
    <w:tmpl w:val="9D36BA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1F4B53"/>
    <w:multiLevelType w:val="hybridMultilevel"/>
    <w:tmpl w:val="FBB0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D31C2"/>
    <w:multiLevelType w:val="multilevel"/>
    <w:tmpl w:val="4930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D805F8"/>
    <w:multiLevelType w:val="multilevel"/>
    <w:tmpl w:val="95D8E770"/>
    <w:lvl w:ilvl="0">
      <w:start w:val="6"/>
      <w:numFmt w:val="decimal"/>
      <w:lvlText w:val="%1."/>
      <w:lvlJc w:val="left"/>
      <w:pPr>
        <w:ind w:left="340" w:hanging="340"/>
      </w:pPr>
      <w:rPr>
        <w:rFonts w:cs="Times New Roman"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cs="Times New Roman"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6351C69"/>
    <w:multiLevelType w:val="hybridMultilevel"/>
    <w:tmpl w:val="2AC06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95E5E"/>
    <w:multiLevelType w:val="hybridMultilevel"/>
    <w:tmpl w:val="226E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9"/>
  </w:num>
  <w:num w:numId="12">
    <w:abstractNumId w:val="1"/>
  </w:num>
  <w:num w:numId="13">
    <w:abstractNumId w:val="20"/>
  </w:num>
  <w:num w:numId="14">
    <w:abstractNumId w:val="6"/>
  </w:num>
  <w:num w:numId="15">
    <w:abstractNumId w:val="16"/>
  </w:num>
  <w:num w:numId="16">
    <w:abstractNumId w:val="21"/>
  </w:num>
  <w:num w:numId="17">
    <w:abstractNumId w:val="25"/>
  </w:num>
  <w:num w:numId="18">
    <w:abstractNumId w:val="8"/>
  </w:num>
  <w:num w:numId="19">
    <w:abstractNumId w:val="2"/>
  </w:num>
  <w:num w:numId="20">
    <w:abstractNumId w:val="12"/>
  </w:num>
  <w:num w:numId="21">
    <w:abstractNumId w:val="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5"/>
  </w:num>
  <w:num w:numId="25">
    <w:abstractNumId w:val="18"/>
  </w:num>
  <w:num w:numId="26">
    <w:abstractNumId w:val="24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25FDE03-2A02-4DA4-992B-FDE7F2530216}"/>
  </w:docVars>
  <w:rsids>
    <w:rsidRoot w:val="001E47C6"/>
    <w:rsid w:val="00001E75"/>
    <w:rsid w:val="00007FC1"/>
    <w:rsid w:val="00021F44"/>
    <w:rsid w:val="00031B38"/>
    <w:rsid w:val="00036792"/>
    <w:rsid w:val="00073915"/>
    <w:rsid w:val="00095891"/>
    <w:rsid w:val="000B00D8"/>
    <w:rsid w:val="000B602C"/>
    <w:rsid w:val="000B6787"/>
    <w:rsid w:val="000B6930"/>
    <w:rsid w:val="000D33F5"/>
    <w:rsid w:val="000E3C85"/>
    <w:rsid w:val="000F2D59"/>
    <w:rsid w:val="00100774"/>
    <w:rsid w:val="0010630C"/>
    <w:rsid w:val="001071FB"/>
    <w:rsid w:val="00112F96"/>
    <w:rsid w:val="00114AD9"/>
    <w:rsid w:val="00124258"/>
    <w:rsid w:val="00136D58"/>
    <w:rsid w:val="00143B43"/>
    <w:rsid w:val="001545C7"/>
    <w:rsid w:val="0016735B"/>
    <w:rsid w:val="00176CAF"/>
    <w:rsid w:val="001949BB"/>
    <w:rsid w:val="001A1185"/>
    <w:rsid w:val="001A2528"/>
    <w:rsid w:val="001A6C6C"/>
    <w:rsid w:val="001B7360"/>
    <w:rsid w:val="001C1EC4"/>
    <w:rsid w:val="001D33AD"/>
    <w:rsid w:val="001D47C5"/>
    <w:rsid w:val="001E47C6"/>
    <w:rsid w:val="00200098"/>
    <w:rsid w:val="002039ED"/>
    <w:rsid w:val="002072C6"/>
    <w:rsid w:val="00210CCE"/>
    <w:rsid w:val="00211293"/>
    <w:rsid w:val="0021153A"/>
    <w:rsid w:val="0022352C"/>
    <w:rsid w:val="00227A35"/>
    <w:rsid w:val="0025610D"/>
    <w:rsid w:val="00260F99"/>
    <w:rsid w:val="002747E9"/>
    <w:rsid w:val="00275CAA"/>
    <w:rsid w:val="00296C07"/>
    <w:rsid w:val="002A4717"/>
    <w:rsid w:val="002B408A"/>
    <w:rsid w:val="002B4B9E"/>
    <w:rsid w:val="002C05D9"/>
    <w:rsid w:val="002E1995"/>
    <w:rsid w:val="00304A50"/>
    <w:rsid w:val="003113CC"/>
    <w:rsid w:val="003166F8"/>
    <w:rsid w:val="003212D7"/>
    <w:rsid w:val="0033750F"/>
    <w:rsid w:val="00347BD7"/>
    <w:rsid w:val="0035066C"/>
    <w:rsid w:val="00357E23"/>
    <w:rsid w:val="00360B85"/>
    <w:rsid w:val="00363A14"/>
    <w:rsid w:val="00364317"/>
    <w:rsid w:val="0036687A"/>
    <w:rsid w:val="003B35D5"/>
    <w:rsid w:val="003B638B"/>
    <w:rsid w:val="003C2819"/>
    <w:rsid w:val="003C2F07"/>
    <w:rsid w:val="003C4B99"/>
    <w:rsid w:val="003D2AD2"/>
    <w:rsid w:val="003E24AC"/>
    <w:rsid w:val="003F2E3C"/>
    <w:rsid w:val="003F54F0"/>
    <w:rsid w:val="0040297D"/>
    <w:rsid w:val="004204EE"/>
    <w:rsid w:val="004324E6"/>
    <w:rsid w:val="00446033"/>
    <w:rsid w:val="00447538"/>
    <w:rsid w:val="004510A6"/>
    <w:rsid w:val="00460DF2"/>
    <w:rsid w:val="004765BD"/>
    <w:rsid w:val="00477AC9"/>
    <w:rsid w:val="004A19FF"/>
    <w:rsid w:val="004A5156"/>
    <w:rsid w:val="004A6871"/>
    <w:rsid w:val="004D027A"/>
    <w:rsid w:val="005014A9"/>
    <w:rsid w:val="00503874"/>
    <w:rsid w:val="00510553"/>
    <w:rsid w:val="005255CA"/>
    <w:rsid w:val="00527FBB"/>
    <w:rsid w:val="005434B7"/>
    <w:rsid w:val="00546174"/>
    <w:rsid w:val="00550799"/>
    <w:rsid w:val="00551566"/>
    <w:rsid w:val="00573944"/>
    <w:rsid w:val="005D1CC9"/>
    <w:rsid w:val="005D325B"/>
    <w:rsid w:val="005D3CAC"/>
    <w:rsid w:val="005F0D39"/>
    <w:rsid w:val="005F4FF2"/>
    <w:rsid w:val="005F6868"/>
    <w:rsid w:val="006023F5"/>
    <w:rsid w:val="00603FA1"/>
    <w:rsid w:val="00607871"/>
    <w:rsid w:val="00644F86"/>
    <w:rsid w:val="0064642B"/>
    <w:rsid w:val="00646FE3"/>
    <w:rsid w:val="00657280"/>
    <w:rsid w:val="00664895"/>
    <w:rsid w:val="006851C7"/>
    <w:rsid w:val="00695344"/>
    <w:rsid w:val="00697C96"/>
    <w:rsid w:val="006A09B1"/>
    <w:rsid w:val="006A23EE"/>
    <w:rsid w:val="006A2E1F"/>
    <w:rsid w:val="006A30AF"/>
    <w:rsid w:val="006B15C7"/>
    <w:rsid w:val="006B3615"/>
    <w:rsid w:val="006B5E74"/>
    <w:rsid w:val="006C1989"/>
    <w:rsid w:val="006C5212"/>
    <w:rsid w:val="006C5A22"/>
    <w:rsid w:val="006D1CC3"/>
    <w:rsid w:val="006D2EB4"/>
    <w:rsid w:val="007145CF"/>
    <w:rsid w:val="00716672"/>
    <w:rsid w:val="007300C9"/>
    <w:rsid w:val="00736EA3"/>
    <w:rsid w:val="007411FC"/>
    <w:rsid w:val="0075032A"/>
    <w:rsid w:val="00765EB7"/>
    <w:rsid w:val="00767178"/>
    <w:rsid w:val="007679D5"/>
    <w:rsid w:val="007867C1"/>
    <w:rsid w:val="0078723E"/>
    <w:rsid w:val="007B3A61"/>
    <w:rsid w:val="007B4467"/>
    <w:rsid w:val="007C2FF4"/>
    <w:rsid w:val="007C65CA"/>
    <w:rsid w:val="007D0019"/>
    <w:rsid w:val="00802E66"/>
    <w:rsid w:val="00805764"/>
    <w:rsid w:val="0081581D"/>
    <w:rsid w:val="008210CA"/>
    <w:rsid w:val="008227B9"/>
    <w:rsid w:val="00846D65"/>
    <w:rsid w:val="00860DB9"/>
    <w:rsid w:val="00885457"/>
    <w:rsid w:val="008B3039"/>
    <w:rsid w:val="008B56CD"/>
    <w:rsid w:val="008C561E"/>
    <w:rsid w:val="008D0076"/>
    <w:rsid w:val="008F0587"/>
    <w:rsid w:val="008F1227"/>
    <w:rsid w:val="008F295D"/>
    <w:rsid w:val="009226D3"/>
    <w:rsid w:val="00931A9C"/>
    <w:rsid w:val="00932301"/>
    <w:rsid w:val="0093242D"/>
    <w:rsid w:val="00940515"/>
    <w:rsid w:val="009412D4"/>
    <w:rsid w:val="009643C1"/>
    <w:rsid w:val="00973DAA"/>
    <w:rsid w:val="009B6D6F"/>
    <w:rsid w:val="009C1D28"/>
    <w:rsid w:val="009C4865"/>
    <w:rsid w:val="009C7714"/>
    <w:rsid w:val="009D56C4"/>
    <w:rsid w:val="009F28D8"/>
    <w:rsid w:val="00A01126"/>
    <w:rsid w:val="00A11C3C"/>
    <w:rsid w:val="00A12731"/>
    <w:rsid w:val="00A14571"/>
    <w:rsid w:val="00A16046"/>
    <w:rsid w:val="00A22165"/>
    <w:rsid w:val="00A3439B"/>
    <w:rsid w:val="00A3605A"/>
    <w:rsid w:val="00A36099"/>
    <w:rsid w:val="00A40719"/>
    <w:rsid w:val="00A425D6"/>
    <w:rsid w:val="00A51EBC"/>
    <w:rsid w:val="00A55B75"/>
    <w:rsid w:val="00A60D20"/>
    <w:rsid w:val="00A63469"/>
    <w:rsid w:val="00A70F0E"/>
    <w:rsid w:val="00A764FA"/>
    <w:rsid w:val="00A816AC"/>
    <w:rsid w:val="00A9296A"/>
    <w:rsid w:val="00A93531"/>
    <w:rsid w:val="00AA3E52"/>
    <w:rsid w:val="00AA4195"/>
    <w:rsid w:val="00AA46CD"/>
    <w:rsid w:val="00AB2D78"/>
    <w:rsid w:val="00AC08F7"/>
    <w:rsid w:val="00AD0A9E"/>
    <w:rsid w:val="00AD2BBC"/>
    <w:rsid w:val="00B13A42"/>
    <w:rsid w:val="00B15978"/>
    <w:rsid w:val="00B2108C"/>
    <w:rsid w:val="00B26804"/>
    <w:rsid w:val="00B32909"/>
    <w:rsid w:val="00B505EF"/>
    <w:rsid w:val="00B50977"/>
    <w:rsid w:val="00B5479B"/>
    <w:rsid w:val="00B732A0"/>
    <w:rsid w:val="00B876CB"/>
    <w:rsid w:val="00B96043"/>
    <w:rsid w:val="00BA4E09"/>
    <w:rsid w:val="00BA56BF"/>
    <w:rsid w:val="00BA63EC"/>
    <w:rsid w:val="00BB5186"/>
    <w:rsid w:val="00BB7A96"/>
    <w:rsid w:val="00BC3545"/>
    <w:rsid w:val="00C03FAC"/>
    <w:rsid w:val="00C16D8C"/>
    <w:rsid w:val="00C245DC"/>
    <w:rsid w:val="00C279E6"/>
    <w:rsid w:val="00C33ACF"/>
    <w:rsid w:val="00C4096B"/>
    <w:rsid w:val="00C44237"/>
    <w:rsid w:val="00C46252"/>
    <w:rsid w:val="00C50491"/>
    <w:rsid w:val="00C50982"/>
    <w:rsid w:val="00C51D96"/>
    <w:rsid w:val="00C52752"/>
    <w:rsid w:val="00C85A26"/>
    <w:rsid w:val="00CA6AD6"/>
    <w:rsid w:val="00CB67B3"/>
    <w:rsid w:val="00CC1E71"/>
    <w:rsid w:val="00CC39E8"/>
    <w:rsid w:val="00CC5D77"/>
    <w:rsid w:val="00CD22D3"/>
    <w:rsid w:val="00CE0823"/>
    <w:rsid w:val="00CE31A0"/>
    <w:rsid w:val="00CF06F9"/>
    <w:rsid w:val="00CF3E41"/>
    <w:rsid w:val="00CF67CB"/>
    <w:rsid w:val="00CF74B5"/>
    <w:rsid w:val="00D11696"/>
    <w:rsid w:val="00D14787"/>
    <w:rsid w:val="00D14E22"/>
    <w:rsid w:val="00D16E75"/>
    <w:rsid w:val="00D23CE7"/>
    <w:rsid w:val="00D250B3"/>
    <w:rsid w:val="00D32440"/>
    <w:rsid w:val="00D82723"/>
    <w:rsid w:val="00D85E14"/>
    <w:rsid w:val="00D92F68"/>
    <w:rsid w:val="00D93740"/>
    <w:rsid w:val="00D93DAB"/>
    <w:rsid w:val="00D95A4F"/>
    <w:rsid w:val="00DA1703"/>
    <w:rsid w:val="00DA5C71"/>
    <w:rsid w:val="00DB3929"/>
    <w:rsid w:val="00DB40E7"/>
    <w:rsid w:val="00DB765E"/>
    <w:rsid w:val="00DC32D3"/>
    <w:rsid w:val="00DC6EF8"/>
    <w:rsid w:val="00DD38FF"/>
    <w:rsid w:val="00DF0A4A"/>
    <w:rsid w:val="00E03DB9"/>
    <w:rsid w:val="00E07A86"/>
    <w:rsid w:val="00E26DDC"/>
    <w:rsid w:val="00E33947"/>
    <w:rsid w:val="00E423A5"/>
    <w:rsid w:val="00E45BFD"/>
    <w:rsid w:val="00E51210"/>
    <w:rsid w:val="00E5191E"/>
    <w:rsid w:val="00E5245E"/>
    <w:rsid w:val="00E52E11"/>
    <w:rsid w:val="00E536B9"/>
    <w:rsid w:val="00E56FE8"/>
    <w:rsid w:val="00E60506"/>
    <w:rsid w:val="00E66CFA"/>
    <w:rsid w:val="00E73D7A"/>
    <w:rsid w:val="00E8486C"/>
    <w:rsid w:val="00E95A2C"/>
    <w:rsid w:val="00EA0598"/>
    <w:rsid w:val="00EA7085"/>
    <w:rsid w:val="00EB5A1E"/>
    <w:rsid w:val="00EE1774"/>
    <w:rsid w:val="00EE5AA9"/>
    <w:rsid w:val="00EF28A6"/>
    <w:rsid w:val="00EF471C"/>
    <w:rsid w:val="00F05110"/>
    <w:rsid w:val="00F33310"/>
    <w:rsid w:val="00F34706"/>
    <w:rsid w:val="00F375EA"/>
    <w:rsid w:val="00F44910"/>
    <w:rsid w:val="00F617E7"/>
    <w:rsid w:val="00F62488"/>
    <w:rsid w:val="00F642BD"/>
    <w:rsid w:val="00FC3763"/>
    <w:rsid w:val="00FC73F8"/>
    <w:rsid w:val="00FC79E6"/>
    <w:rsid w:val="00FD14C3"/>
    <w:rsid w:val="00FE1F68"/>
    <w:rsid w:val="00FE2A00"/>
    <w:rsid w:val="00FE6735"/>
    <w:rsid w:val="00FE6F34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2F50E867"/>
  <w15:chartTrackingRefBased/>
  <w15:docId w15:val="{4B8DED9D-BD8B-45B5-8E08-F3D34DE4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7C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A46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E47C6"/>
    <w:pPr>
      <w:keepNext/>
      <w:spacing w:after="0" w:line="240" w:lineRule="auto"/>
      <w:ind w:left="851" w:right="850"/>
      <w:jc w:val="center"/>
      <w:outlineLvl w:val="1"/>
    </w:pPr>
    <w:rPr>
      <w:rFonts w:ascii="Times New Roman" w:eastAsia="Calibri" w:hAnsi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6346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E47C6"/>
    <w:rPr>
      <w:rFonts w:ascii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1E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E47C6"/>
    <w:rPr>
      <w:rFonts w:ascii="Calibri" w:hAnsi="Calibri"/>
      <w:sz w:val="22"/>
      <w:szCs w:val="22"/>
      <w:lang w:val="pl-PL" w:eastAsia="en-US" w:bidi="ar-SA"/>
    </w:rPr>
  </w:style>
  <w:style w:type="character" w:customStyle="1" w:styleId="Nagwek2Znak">
    <w:name w:val="Nagłówek 2 Znak"/>
    <w:link w:val="Nagwek2"/>
    <w:locked/>
    <w:rsid w:val="001E47C6"/>
    <w:rPr>
      <w:rFonts w:eastAsia="Calibri"/>
      <w:sz w:val="28"/>
      <w:lang w:val="pl-PL" w:eastAsia="pl-PL" w:bidi="ar-SA"/>
    </w:rPr>
  </w:style>
  <w:style w:type="paragraph" w:customStyle="1" w:styleId="BODY">
    <w:name w:val="BODY"/>
    <w:basedOn w:val="Normalny"/>
    <w:rsid w:val="001E47C6"/>
    <w:pPr>
      <w:spacing w:after="0" w:line="240" w:lineRule="auto"/>
    </w:pPr>
    <w:rPr>
      <w:rFonts w:ascii="Arial" w:hAnsi="Arial"/>
      <w:noProof/>
      <w:sz w:val="24"/>
      <w:szCs w:val="20"/>
      <w:lang w:val="en-US"/>
    </w:rPr>
  </w:style>
  <w:style w:type="paragraph" w:customStyle="1" w:styleId="Zawartotabeli">
    <w:name w:val="Zawartość tabeli"/>
    <w:basedOn w:val="Normalny"/>
    <w:rsid w:val="001E47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Tabela-Siatka">
    <w:name w:val="Table Grid"/>
    <w:basedOn w:val="Standardowy"/>
    <w:rsid w:val="004324E6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rsid w:val="00CE31A0"/>
  </w:style>
  <w:style w:type="paragraph" w:styleId="Tekstdymka">
    <w:name w:val="Balloon Text"/>
    <w:basedOn w:val="Normalny"/>
    <w:link w:val="TekstdymkaZnak"/>
    <w:rsid w:val="00B5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5479B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rsid w:val="006A30A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6A30AF"/>
    <w:rPr>
      <w:rFonts w:ascii="Calibri" w:hAnsi="Calibri"/>
      <w:lang w:eastAsia="en-US"/>
    </w:rPr>
  </w:style>
  <w:style w:type="character" w:styleId="Odwoanieprzypisukocowego">
    <w:name w:val="endnote reference"/>
    <w:rsid w:val="006A30AF"/>
    <w:rPr>
      <w:vertAlign w:val="superscript"/>
    </w:rPr>
  </w:style>
  <w:style w:type="character" w:styleId="Pogrubienie">
    <w:name w:val="Strong"/>
    <w:uiPriority w:val="22"/>
    <w:qFormat/>
    <w:rsid w:val="008F295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36D58"/>
    <w:pPr>
      <w:spacing w:after="0" w:line="240" w:lineRule="auto"/>
    </w:pPr>
    <w:rPr>
      <w:rFonts w:eastAsia="Calibri"/>
      <w:szCs w:val="21"/>
    </w:rPr>
  </w:style>
  <w:style w:type="character" w:customStyle="1" w:styleId="ZwykytekstZnak">
    <w:name w:val="Zwykły tekst Znak"/>
    <w:link w:val="Zwykytekst"/>
    <w:uiPriority w:val="99"/>
    <w:rsid w:val="00136D58"/>
    <w:rPr>
      <w:rFonts w:ascii="Calibri" w:eastAsia="Calibri" w:hAnsi="Calibr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51210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A6346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5D3CAC"/>
    <w:pPr>
      <w:spacing w:after="0" w:line="240" w:lineRule="auto"/>
      <w:ind w:left="720"/>
    </w:pPr>
    <w:rPr>
      <w:rFonts w:eastAsia="Calibri" w:cs="Calibri"/>
    </w:rPr>
  </w:style>
  <w:style w:type="character" w:customStyle="1" w:styleId="Nagwek1Znak">
    <w:name w:val="Nagłówek 1 Znak"/>
    <w:link w:val="Nagwek1"/>
    <w:rsid w:val="00AA46C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ipercze">
    <w:name w:val="Hyperlink"/>
    <w:rsid w:val="005014A9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6CFA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E66CF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66CFA"/>
    <w:pPr>
      <w:widowControl w:val="0"/>
      <w:autoSpaceDE w:val="0"/>
      <w:autoSpaceDN w:val="0"/>
      <w:adjustRightInd w:val="0"/>
      <w:spacing w:after="0" w:line="360" w:lineRule="auto"/>
    </w:pPr>
    <w:rPr>
      <w:rFonts w:ascii="Times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6CFA"/>
    <w:rPr>
      <w:rFonts w:ascii="Times" w:hAnsi="Times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E66CFA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FC37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3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3763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C3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3763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_gminy@dopiew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dopiew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iewo.pl" TargetMode="External"/><Relationship Id="rId1" Type="http://schemas.openxmlformats.org/officeDocument/2006/relationships/hyperlink" Target="mailto:urzad_gminy@dopiew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25FDE03-2A02-4DA4-992B-FDE7F253021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2029</Words>
  <Characters>12925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nr                /2017</vt:lpstr>
    </vt:vector>
  </TitlesOfParts>
  <Company>Urzad Gminy Dopiewo</Company>
  <LinksUpToDate>false</LinksUpToDate>
  <CharactersWithSpaces>14925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nr                /2017</dc:title>
  <dc:subject/>
  <dc:creator>mpawlicka</dc:creator>
  <cp:keywords/>
  <dc:description/>
  <cp:lastModifiedBy>Małgorzata MW. Wzgarda</cp:lastModifiedBy>
  <cp:revision>63</cp:revision>
  <cp:lastPrinted>2025-05-07T12:24:00Z</cp:lastPrinted>
  <dcterms:created xsi:type="dcterms:W3CDTF">2025-03-03T14:26:00Z</dcterms:created>
  <dcterms:modified xsi:type="dcterms:W3CDTF">2025-05-07T12:49:00Z</dcterms:modified>
</cp:coreProperties>
</file>