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24BA" w14:textId="0E39B59B" w:rsidR="00DC6400" w:rsidRDefault="006B2EE4" w:rsidP="00464B8F">
      <w:pPr>
        <w:spacing w:line="312" w:lineRule="auto"/>
        <w:rPr>
          <w:rFonts w:asciiTheme="minorHAnsi" w:hAnsiTheme="minorHAnsi" w:cstheme="minorHAnsi"/>
          <w:bCs/>
        </w:rPr>
      </w:pPr>
      <w:r w:rsidRPr="006975E3">
        <w:rPr>
          <w:rFonts w:asciiTheme="minorHAnsi" w:hAnsiTheme="minorHAnsi" w:cstheme="minorHAnsi"/>
          <w:bCs/>
        </w:rPr>
        <w:t>OK.2512.</w:t>
      </w:r>
      <w:r w:rsidR="00464B8F">
        <w:rPr>
          <w:rFonts w:asciiTheme="minorHAnsi" w:hAnsiTheme="minorHAnsi" w:cstheme="minorHAnsi"/>
          <w:bCs/>
        </w:rPr>
        <w:t>5.2025.E</w:t>
      </w:r>
      <w:r>
        <w:rPr>
          <w:rFonts w:asciiTheme="minorHAnsi" w:hAnsiTheme="minorHAnsi" w:cstheme="minorHAnsi"/>
          <w:lang w:eastAsia="x-none"/>
        </w:rPr>
        <w:t xml:space="preserve">                                                                                  </w:t>
      </w:r>
      <w:r w:rsidR="009C4491">
        <w:rPr>
          <w:rFonts w:asciiTheme="minorHAnsi" w:hAnsiTheme="minorHAnsi" w:cstheme="minorHAnsi"/>
          <w:lang w:eastAsia="x-none"/>
        </w:rPr>
        <w:t xml:space="preserve">       </w:t>
      </w:r>
      <w:r w:rsidR="00DC6400" w:rsidRPr="000E5F7E">
        <w:rPr>
          <w:rFonts w:asciiTheme="minorHAnsi" w:hAnsiTheme="minorHAnsi" w:cstheme="minorHAnsi"/>
          <w:bCs/>
        </w:rPr>
        <w:t xml:space="preserve">Krosno, dnia </w:t>
      </w:r>
      <w:r w:rsidR="00443B3C" w:rsidRPr="000E5F7E">
        <w:rPr>
          <w:rFonts w:asciiTheme="minorHAnsi" w:hAnsiTheme="minorHAnsi" w:cstheme="minorHAnsi"/>
          <w:bCs/>
        </w:rPr>
        <w:t>2</w:t>
      </w:r>
      <w:r w:rsidR="008A3715">
        <w:rPr>
          <w:rFonts w:asciiTheme="minorHAnsi" w:hAnsiTheme="minorHAnsi" w:cstheme="minorHAnsi"/>
          <w:bCs/>
        </w:rPr>
        <w:t>6 marca</w:t>
      </w:r>
      <w:r w:rsidR="00DC6400" w:rsidRPr="000E5F7E">
        <w:rPr>
          <w:rFonts w:asciiTheme="minorHAnsi" w:hAnsiTheme="minorHAnsi" w:cstheme="minorHAnsi"/>
          <w:bCs/>
        </w:rPr>
        <w:t xml:space="preserve"> 202</w:t>
      </w:r>
      <w:r w:rsidR="00443B3C" w:rsidRPr="000E5F7E">
        <w:rPr>
          <w:rFonts w:asciiTheme="minorHAnsi" w:hAnsiTheme="minorHAnsi" w:cstheme="minorHAnsi"/>
          <w:bCs/>
        </w:rPr>
        <w:t>5</w:t>
      </w:r>
      <w:r w:rsidR="00DC6400" w:rsidRPr="000E5F7E">
        <w:rPr>
          <w:rFonts w:asciiTheme="minorHAnsi" w:hAnsiTheme="minorHAnsi" w:cstheme="minorHAnsi"/>
          <w:bCs/>
        </w:rPr>
        <w:t xml:space="preserve"> r. </w:t>
      </w:r>
    </w:p>
    <w:p w14:paraId="50B610CD" w14:textId="77777777" w:rsidR="008A3715" w:rsidRDefault="008A3715" w:rsidP="00DC6400">
      <w:pPr>
        <w:spacing w:line="312" w:lineRule="auto"/>
        <w:jc w:val="right"/>
        <w:rPr>
          <w:rFonts w:asciiTheme="minorHAnsi" w:hAnsiTheme="minorHAnsi" w:cstheme="minorHAnsi"/>
          <w:bCs/>
        </w:rPr>
      </w:pPr>
    </w:p>
    <w:p w14:paraId="40216297" w14:textId="77777777" w:rsidR="00155215" w:rsidRPr="000E5F7E" w:rsidRDefault="00155215" w:rsidP="00DC6400">
      <w:pPr>
        <w:spacing w:line="312" w:lineRule="auto"/>
        <w:jc w:val="right"/>
        <w:rPr>
          <w:rFonts w:asciiTheme="minorHAnsi" w:hAnsiTheme="minorHAnsi" w:cstheme="minorHAnsi"/>
          <w:bCs/>
        </w:rPr>
      </w:pPr>
    </w:p>
    <w:p w14:paraId="67F24D62" w14:textId="4F185319" w:rsidR="00AE3F80" w:rsidRPr="00AE3F80" w:rsidRDefault="008A3715" w:rsidP="00DB7D55">
      <w:pPr>
        <w:spacing w:line="312" w:lineRule="auto"/>
        <w:jc w:val="center"/>
        <w:rPr>
          <w:rFonts w:ascii="Arial" w:hAnsi="Arial" w:cs="Arial"/>
          <w:b/>
        </w:rPr>
      </w:pPr>
      <w:bookmarkStart w:id="0" w:name="_Hlk193363686"/>
      <w:r w:rsidRPr="00AE3F80">
        <w:rPr>
          <w:rFonts w:ascii="Arial" w:hAnsi="Arial" w:cs="Arial"/>
          <w:b/>
        </w:rPr>
        <w:t>Kompensacja mocy biernej w budynku</w:t>
      </w:r>
      <w:r>
        <w:rPr>
          <w:rFonts w:ascii="Arial" w:hAnsi="Arial" w:cs="Arial"/>
          <w:b/>
        </w:rPr>
        <w:t xml:space="preserve"> UM przy</w:t>
      </w:r>
      <w:r w:rsidRPr="00AE3F80">
        <w:rPr>
          <w:rFonts w:ascii="Arial" w:hAnsi="Arial" w:cs="Arial"/>
          <w:b/>
        </w:rPr>
        <w:t xml:space="preserve"> ul. Bieszczadzka</w:t>
      </w:r>
      <w:r>
        <w:rPr>
          <w:rFonts w:ascii="Arial" w:hAnsi="Arial" w:cs="Arial"/>
          <w:b/>
        </w:rPr>
        <w:t xml:space="preserve"> 5 w Krośnie</w:t>
      </w:r>
      <w:bookmarkEnd w:id="0"/>
      <w:r w:rsidR="00AE3F80" w:rsidRPr="00AE3F80">
        <w:rPr>
          <w:rFonts w:ascii="Arial" w:hAnsi="Arial" w:cs="Arial"/>
          <w:b/>
        </w:rPr>
        <w:t xml:space="preserve">. </w:t>
      </w:r>
    </w:p>
    <w:p w14:paraId="4369E51F" w14:textId="6D6572CE" w:rsidR="001F254D" w:rsidRDefault="001F254D" w:rsidP="00DB7D55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0E5F7E">
        <w:rPr>
          <w:rFonts w:asciiTheme="minorHAnsi" w:hAnsiTheme="minorHAnsi" w:cstheme="minorHAnsi"/>
          <w:b/>
        </w:rPr>
        <w:t>OPIS PRZEDMIOTU ZAMÓWIENIA</w:t>
      </w:r>
    </w:p>
    <w:p w14:paraId="02533E0C" w14:textId="77777777" w:rsidR="000E5F7E" w:rsidRPr="00AE3F80" w:rsidRDefault="000E5F7E" w:rsidP="00AE3F80">
      <w:pPr>
        <w:spacing w:line="276" w:lineRule="auto"/>
        <w:jc w:val="center"/>
        <w:rPr>
          <w:rFonts w:ascii="Arial" w:hAnsi="Arial" w:cs="Arial"/>
          <w:b/>
        </w:rPr>
      </w:pPr>
    </w:p>
    <w:p w14:paraId="5087ACF4" w14:textId="1C1DDCCA" w:rsidR="001F254D" w:rsidRPr="00AE3F80" w:rsidRDefault="00BE5E17" w:rsidP="00AE3F80">
      <w:pPr>
        <w:spacing w:line="276" w:lineRule="auto"/>
        <w:jc w:val="both"/>
        <w:rPr>
          <w:rFonts w:ascii="Arial" w:hAnsi="Arial" w:cs="Arial"/>
          <w:bCs/>
        </w:rPr>
      </w:pPr>
      <w:r w:rsidRPr="00AE3F80">
        <w:rPr>
          <w:rFonts w:ascii="Arial" w:hAnsi="Arial" w:cs="Arial"/>
          <w:bCs/>
        </w:rPr>
        <w:t xml:space="preserve">Przedmiotem zamówienia jest </w:t>
      </w:r>
      <w:bookmarkStart w:id="1" w:name="_Hlk193873498"/>
      <w:r w:rsidRPr="00AE3F80">
        <w:rPr>
          <w:rFonts w:ascii="Arial" w:hAnsi="Arial" w:cs="Arial"/>
          <w:bCs/>
        </w:rPr>
        <w:t xml:space="preserve">dostawa </w:t>
      </w:r>
      <w:r w:rsidR="00443B3C" w:rsidRPr="00AE3F80">
        <w:rPr>
          <w:rFonts w:ascii="Arial" w:hAnsi="Arial" w:cs="Arial"/>
          <w:bCs/>
        </w:rPr>
        <w:t xml:space="preserve">i montaż kompensatora mocy biernej układu pomiarowego dla  odbiorcy energii elektrycznej Urzędu Miasta Krosna, </w:t>
      </w:r>
      <w:r w:rsidR="00443B3C" w:rsidRPr="00AE3F80">
        <w:rPr>
          <w:rFonts w:ascii="Arial" w:eastAsia="Arial" w:hAnsi="Arial" w:cs="Arial"/>
          <w:bCs/>
        </w:rPr>
        <w:t xml:space="preserve"> PPE 590543550601211757 </w:t>
      </w:r>
      <w:r w:rsidR="00443B3C" w:rsidRPr="00AE3F80">
        <w:rPr>
          <w:rFonts w:ascii="Arial" w:hAnsi="Arial" w:cs="Arial"/>
          <w:bCs/>
        </w:rPr>
        <w:t xml:space="preserve">w rozdzielnicy elektrycznej </w:t>
      </w:r>
      <w:r w:rsidR="007809D9" w:rsidRPr="00AE3F80">
        <w:rPr>
          <w:rFonts w:ascii="Arial" w:hAnsi="Arial" w:cs="Arial"/>
          <w:bCs/>
        </w:rPr>
        <w:t xml:space="preserve"> </w:t>
      </w:r>
      <w:r w:rsidR="006B2EE4">
        <w:rPr>
          <w:rFonts w:ascii="Arial" w:hAnsi="Arial" w:cs="Arial"/>
          <w:bCs/>
        </w:rPr>
        <w:t xml:space="preserve">w piwnicy </w:t>
      </w:r>
      <w:r w:rsidR="00443B3C" w:rsidRPr="00AE3F80">
        <w:rPr>
          <w:rFonts w:ascii="Arial" w:hAnsi="Arial" w:cs="Arial"/>
          <w:bCs/>
        </w:rPr>
        <w:t>b</w:t>
      </w:r>
      <w:r w:rsidR="007809D9" w:rsidRPr="00AE3F80">
        <w:rPr>
          <w:rFonts w:ascii="Arial" w:hAnsi="Arial" w:cs="Arial"/>
          <w:bCs/>
        </w:rPr>
        <w:t xml:space="preserve">udynku </w:t>
      </w:r>
      <w:r w:rsidR="000E5F7E" w:rsidRPr="00AE3F80">
        <w:rPr>
          <w:rFonts w:ascii="Arial" w:hAnsi="Arial" w:cs="Arial"/>
          <w:bCs/>
        </w:rPr>
        <w:t xml:space="preserve">o przeznaczeniu biurowym, </w:t>
      </w:r>
      <w:r w:rsidR="00443B3C" w:rsidRPr="00AE3F80">
        <w:rPr>
          <w:rFonts w:ascii="Arial" w:eastAsia="Arial" w:hAnsi="Arial" w:cs="Arial"/>
          <w:bCs/>
        </w:rPr>
        <w:t>ul. Bieszczadzka 5</w:t>
      </w:r>
      <w:r w:rsidR="009827BE" w:rsidRPr="00AE3F80">
        <w:rPr>
          <w:rFonts w:ascii="Arial" w:hAnsi="Arial" w:cs="Arial"/>
          <w:bCs/>
        </w:rPr>
        <w:t>, 38-400 Krosno.</w:t>
      </w:r>
    </w:p>
    <w:bookmarkEnd w:id="1"/>
    <w:p w14:paraId="1E81BEEA" w14:textId="77777777" w:rsidR="009827BE" w:rsidRPr="00AE3F80" w:rsidRDefault="009827BE" w:rsidP="00AE3F80">
      <w:pPr>
        <w:spacing w:line="276" w:lineRule="auto"/>
        <w:jc w:val="both"/>
        <w:rPr>
          <w:rFonts w:ascii="Arial" w:hAnsi="Arial" w:cs="Arial"/>
          <w:bCs/>
        </w:rPr>
      </w:pPr>
    </w:p>
    <w:p w14:paraId="0002EC8E" w14:textId="77777777" w:rsidR="001F254D" w:rsidRPr="00AE3F80" w:rsidRDefault="001F254D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Oferowany sprzęt musi być:</w:t>
      </w:r>
    </w:p>
    <w:p w14:paraId="0B39A3E2" w14:textId="77777777" w:rsidR="001F254D" w:rsidRPr="00AE3F80" w:rsidRDefault="001F254D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- fabrycznie nowy, </w:t>
      </w:r>
    </w:p>
    <w:p w14:paraId="3D50D398" w14:textId="7285E17C" w:rsidR="001F254D" w:rsidRPr="00AE3F80" w:rsidRDefault="001F254D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- nieużywany, </w:t>
      </w:r>
    </w:p>
    <w:p w14:paraId="60D24242" w14:textId="77777777" w:rsidR="001F254D" w:rsidRPr="00AE3F80" w:rsidRDefault="001F254D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- sprawny technicznie, </w:t>
      </w:r>
    </w:p>
    <w:p w14:paraId="7D44CF1D" w14:textId="77777777" w:rsidR="001F254D" w:rsidRPr="00AE3F80" w:rsidRDefault="001F254D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- bez wad i uszkodzeń mechanicznych, </w:t>
      </w:r>
    </w:p>
    <w:p w14:paraId="53CA9660" w14:textId="77777777" w:rsidR="001F254D" w:rsidRPr="00AE3F80" w:rsidRDefault="001F254D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zmontowany, gotowy do użytku,</w:t>
      </w:r>
    </w:p>
    <w:p w14:paraId="1DF7D10C" w14:textId="77777777" w:rsidR="001F254D" w:rsidRPr="00AE3F80" w:rsidRDefault="001F254D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wolny od wad fizycznych i prawnych.</w:t>
      </w:r>
    </w:p>
    <w:p w14:paraId="471B699D" w14:textId="77777777" w:rsidR="001F254D" w:rsidRPr="00AE3F80" w:rsidRDefault="001F254D" w:rsidP="00AE3F80">
      <w:pPr>
        <w:spacing w:line="276" w:lineRule="auto"/>
        <w:jc w:val="both"/>
        <w:rPr>
          <w:rFonts w:ascii="Arial" w:hAnsi="Arial" w:cs="Arial"/>
        </w:rPr>
      </w:pPr>
    </w:p>
    <w:p w14:paraId="01AF84FB" w14:textId="4E2EBE10" w:rsidR="001F254D" w:rsidRPr="00AE3F80" w:rsidRDefault="001F254D" w:rsidP="00AE3F80">
      <w:pPr>
        <w:spacing w:line="276" w:lineRule="auto"/>
        <w:jc w:val="both"/>
        <w:rPr>
          <w:rFonts w:ascii="Arial" w:hAnsi="Arial" w:cs="Arial"/>
          <w:b/>
          <w:bCs/>
        </w:rPr>
      </w:pPr>
      <w:r w:rsidRPr="00AE3F80">
        <w:rPr>
          <w:rFonts w:ascii="Arial" w:eastAsiaTheme="minorHAnsi" w:hAnsi="Arial" w:cs="Arial"/>
          <w:lang w:eastAsia="en-US"/>
        </w:rPr>
        <w:t xml:space="preserve">Oferowany sprzęt musi spełniać </w:t>
      </w:r>
      <w:r w:rsidR="00B7251A" w:rsidRPr="00AE3F80">
        <w:rPr>
          <w:rFonts w:ascii="Arial" w:eastAsiaTheme="minorHAnsi" w:hAnsi="Arial" w:cs="Arial"/>
          <w:lang w:eastAsia="en-US"/>
        </w:rPr>
        <w:t xml:space="preserve">wymagania </w:t>
      </w:r>
      <w:proofErr w:type="spellStart"/>
      <w:r w:rsidR="00B7251A" w:rsidRPr="00AE3F80">
        <w:rPr>
          <w:rFonts w:ascii="Arial" w:eastAsiaTheme="minorHAnsi" w:hAnsi="Arial" w:cs="Arial"/>
          <w:lang w:eastAsia="en-US"/>
        </w:rPr>
        <w:t>techniczno</w:t>
      </w:r>
      <w:proofErr w:type="spellEnd"/>
      <w:r w:rsidR="00B7251A" w:rsidRPr="00AE3F80">
        <w:rPr>
          <w:rFonts w:ascii="Arial" w:eastAsiaTheme="minorHAnsi" w:hAnsi="Arial" w:cs="Arial"/>
          <w:lang w:eastAsia="en-US"/>
        </w:rPr>
        <w:t xml:space="preserve"> – użytkowe Zamawiającego i </w:t>
      </w:r>
      <w:r w:rsidRPr="00AE3F80">
        <w:rPr>
          <w:rFonts w:ascii="Arial" w:eastAsiaTheme="minorHAnsi" w:hAnsi="Arial" w:cs="Arial"/>
          <w:lang w:eastAsia="en-US"/>
        </w:rPr>
        <w:t xml:space="preserve">obowiązujące prawem </w:t>
      </w:r>
      <w:r w:rsidR="00B7251A" w:rsidRPr="00AE3F80">
        <w:rPr>
          <w:rFonts w:ascii="Arial" w:eastAsiaTheme="minorHAnsi" w:hAnsi="Arial" w:cs="Arial"/>
          <w:lang w:eastAsia="en-US"/>
        </w:rPr>
        <w:t xml:space="preserve">przyjęte standardy jakościowe </w:t>
      </w:r>
      <w:r w:rsidRPr="00AE3F80">
        <w:rPr>
          <w:rFonts w:ascii="Arial" w:eastAsiaTheme="minorHAnsi" w:hAnsi="Arial" w:cs="Arial"/>
          <w:lang w:eastAsia="en-US"/>
        </w:rPr>
        <w:t>norm</w:t>
      </w:r>
      <w:r w:rsidR="00B7251A" w:rsidRPr="00AE3F80">
        <w:rPr>
          <w:rFonts w:ascii="Arial" w:eastAsiaTheme="minorHAnsi" w:hAnsi="Arial" w:cs="Arial"/>
          <w:lang w:eastAsia="en-US"/>
        </w:rPr>
        <w:t xml:space="preserve">atywne obowiązujące na dzień realizacji zamówienia. </w:t>
      </w:r>
      <w:r w:rsidRPr="00AE3F80">
        <w:rPr>
          <w:rFonts w:ascii="Arial" w:eastAsiaTheme="minorHAnsi" w:hAnsi="Arial" w:cs="Arial"/>
          <w:lang w:eastAsia="en-US"/>
        </w:rPr>
        <w:t xml:space="preserve"> </w:t>
      </w:r>
    </w:p>
    <w:p w14:paraId="458D3599" w14:textId="77777777" w:rsidR="001F254D" w:rsidRPr="00AE3F80" w:rsidRDefault="001F254D" w:rsidP="00AE3F80">
      <w:pP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554E1310" w14:textId="77777777" w:rsidR="001F254D" w:rsidRPr="00AE3F80" w:rsidRDefault="001F254D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Zakres przedmiotu zamówienia obejmuje również:</w:t>
      </w:r>
    </w:p>
    <w:p w14:paraId="3ABAB70F" w14:textId="3C26F318" w:rsidR="00D4472A" w:rsidRPr="00AE3F80" w:rsidRDefault="00D4472A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- </w:t>
      </w:r>
      <w:r w:rsidR="008A558C">
        <w:rPr>
          <w:rFonts w:ascii="Arial" w:hAnsi="Arial" w:cs="Arial"/>
        </w:rPr>
        <w:t xml:space="preserve"> </w:t>
      </w:r>
      <w:r w:rsidRPr="00AE3F80">
        <w:rPr>
          <w:rFonts w:ascii="Arial" w:hAnsi="Arial" w:cs="Arial"/>
        </w:rPr>
        <w:t xml:space="preserve">pomiar </w:t>
      </w:r>
      <w:r w:rsidR="008A558C">
        <w:rPr>
          <w:rFonts w:ascii="Arial" w:hAnsi="Arial" w:cs="Arial"/>
        </w:rPr>
        <w:t xml:space="preserve">obciążeń sieci odbiorczej w celu </w:t>
      </w:r>
      <w:r w:rsidR="00200051" w:rsidRPr="00AE3F80">
        <w:rPr>
          <w:rFonts w:ascii="Arial" w:hAnsi="Arial" w:cs="Arial"/>
        </w:rPr>
        <w:t>doboru mocy kompensatora.</w:t>
      </w:r>
    </w:p>
    <w:p w14:paraId="1CB29C0F" w14:textId="765C5721" w:rsidR="00443B3C" w:rsidRPr="00AE3F80" w:rsidRDefault="001F254D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- </w:t>
      </w:r>
      <w:r w:rsidR="00590C69" w:rsidRPr="00AE3F80">
        <w:rPr>
          <w:rFonts w:ascii="Arial" w:hAnsi="Arial" w:cs="Arial"/>
        </w:rPr>
        <w:t>dostawę</w:t>
      </w:r>
      <w:r w:rsidR="009827BE" w:rsidRPr="00AE3F80">
        <w:rPr>
          <w:rFonts w:ascii="Arial" w:hAnsi="Arial" w:cs="Arial"/>
        </w:rPr>
        <w:t xml:space="preserve"> </w:t>
      </w:r>
      <w:r w:rsidR="00443B3C" w:rsidRPr="00AE3F80">
        <w:rPr>
          <w:rFonts w:ascii="Arial" w:hAnsi="Arial" w:cs="Arial"/>
        </w:rPr>
        <w:t xml:space="preserve">i montaż układu kompensacji mocy biernej w wentylowanej mechanicznie  szafie obiektowej przystosowanej do zabudowy </w:t>
      </w:r>
      <w:r w:rsidR="009F3738" w:rsidRPr="00AE3F80">
        <w:rPr>
          <w:rFonts w:ascii="Arial" w:hAnsi="Arial" w:cs="Arial"/>
        </w:rPr>
        <w:t xml:space="preserve">naściennej </w:t>
      </w:r>
      <w:r w:rsidR="00443B3C" w:rsidRPr="00AE3F80">
        <w:rPr>
          <w:rFonts w:ascii="Arial" w:hAnsi="Arial" w:cs="Arial"/>
        </w:rPr>
        <w:t>wewnątrz budynku.</w:t>
      </w:r>
    </w:p>
    <w:p w14:paraId="5FA49A52" w14:textId="76656094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-  wykonanie linii zasilającej i pomiarowej – do 10mb. </w:t>
      </w:r>
    </w:p>
    <w:p w14:paraId="1180C3EC" w14:textId="49BD0FEF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podłączenie, uruchomienie, pomiary potwierdzające skuteczność kompensacji, pomiary skuteczności uziemienia i ochrony przeciwporażeniowej</w:t>
      </w:r>
      <w:r w:rsidR="000E5F7E" w:rsidRPr="00AE3F80">
        <w:rPr>
          <w:rFonts w:ascii="Arial" w:hAnsi="Arial" w:cs="Arial"/>
        </w:rPr>
        <w:t>.</w:t>
      </w:r>
    </w:p>
    <w:p w14:paraId="64C361A5" w14:textId="24255F39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sporządzenie dokumentacji powykonawczej, przeszkolenie obsługi.</w:t>
      </w:r>
    </w:p>
    <w:p w14:paraId="61823E2F" w14:textId="5EDC67E7" w:rsidR="000E5F7E" w:rsidRPr="00AE3F80" w:rsidRDefault="000E5F7E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obsługa zgłoszeń gwarancyjnych i serwisowych.</w:t>
      </w:r>
    </w:p>
    <w:p w14:paraId="694BA0D2" w14:textId="77777777" w:rsidR="00864211" w:rsidRPr="00AE3F80" w:rsidRDefault="00864211" w:rsidP="00AE3F80">
      <w:pPr>
        <w:spacing w:line="276" w:lineRule="auto"/>
        <w:jc w:val="both"/>
        <w:rPr>
          <w:rFonts w:ascii="Arial" w:hAnsi="Arial" w:cs="Arial"/>
        </w:rPr>
      </w:pPr>
    </w:p>
    <w:p w14:paraId="13DC3622" w14:textId="77777777" w:rsidR="000E5F7E" w:rsidRPr="00AE3F80" w:rsidRDefault="000E5F7E" w:rsidP="00AE3F80">
      <w:pPr>
        <w:spacing w:line="276" w:lineRule="auto"/>
        <w:jc w:val="both"/>
        <w:rPr>
          <w:rFonts w:ascii="Arial" w:hAnsi="Arial" w:cs="Arial"/>
        </w:rPr>
      </w:pPr>
    </w:p>
    <w:p w14:paraId="11CAE70F" w14:textId="1D5537D5" w:rsidR="00556C83" w:rsidRPr="00AE3F80" w:rsidRDefault="00556C83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Zamawiający informuje, że zgodnie z treścią art. 101 ust. 4 ustawy Prawo zamówień publicznych w przypadku, gdy w opisie przedmiotu zamówienia występuje odniesienie do norm, ocen technicznych, specyfikacji technicznych, każdemu z tych wskazań towarzyszą wyrazy „lub równoważne”.</w:t>
      </w:r>
    </w:p>
    <w:p w14:paraId="2FA84798" w14:textId="77777777" w:rsidR="001F254D" w:rsidRPr="00AE3F80" w:rsidRDefault="001F254D" w:rsidP="00AE3F80">
      <w:pPr>
        <w:spacing w:line="276" w:lineRule="auto"/>
        <w:jc w:val="both"/>
        <w:rPr>
          <w:rFonts w:ascii="Arial" w:hAnsi="Arial" w:cs="Arial"/>
          <w:b/>
        </w:rPr>
      </w:pPr>
    </w:p>
    <w:p w14:paraId="65CF53DB" w14:textId="48C2DB8F" w:rsidR="001F254D" w:rsidRPr="00155215" w:rsidRDefault="001F254D" w:rsidP="00AE3F80">
      <w:pPr>
        <w:shd w:val="clear" w:color="auto" w:fill="FFFFFF"/>
        <w:spacing w:line="276" w:lineRule="auto"/>
        <w:jc w:val="both"/>
        <w:rPr>
          <w:rFonts w:ascii="Arial" w:eastAsiaTheme="minorHAnsi" w:hAnsi="Arial" w:cs="Arial"/>
          <w:bCs/>
          <w:lang w:eastAsia="en-US"/>
        </w:rPr>
      </w:pPr>
      <w:r w:rsidRPr="00155215">
        <w:rPr>
          <w:rFonts w:ascii="Arial" w:hAnsi="Arial" w:cs="Arial"/>
          <w:bCs/>
        </w:rPr>
        <w:t>Wykonawca obowiązany jest podać producenta/nazwę/model oferowanego sprzętu (tam, gdzie jest to wymagane). Brak podania ww. informacji będzie skutkować odrzuceniem oferty na podstawie art. 226 ust. 1 pkt 5) ustawy Prawo zamówień publicznych.</w:t>
      </w:r>
    </w:p>
    <w:p w14:paraId="2CA2DDF8" w14:textId="77777777" w:rsidR="009F3738" w:rsidRPr="00AE3F80" w:rsidRDefault="009F3738" w:rsidP="00AE3F80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0C6CA5F7" w14:textId="77777777" w:rsidR="000E5F7E" w:rsidRPr="00AE3F80" w:rsidRDefault="000E5F7E" w:rsidP="00AE3F80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136BDA7D" w14:textId="23F6FB92" w:rsidR="009827BE" w:rsidRPr="00AE3F80" w:rsidRDefault="009827BE" w:rsidP="00AE3F80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lastRenderedPageBreak/>
        <w:t>Wymagania zamawiającego w stosunku do przedmiotu zamówienia:</w:t>
      </w:r>
    </w:p>
    <w:p w14:paraId="7D247A94" w14:textId="7AD2DB5D" w:rsidR="009F3738" w:rsidRPr="00AE3F80" w:rsidRDefault="009F3738" w:rsidP="00AE3F80">
      <w:pPr>
        <w:spacing w:line="276" w:lineRule="auto"/>
        <w:jc w:val="both"/>
        <w:rPr>
          <w:rFonts w:ascii="Arial" w:hAnsi="Arial" w:cs="Arial"/>
          <w:b/>
          <w:bCs/>
        </w:rPr>
      </w:pPr>
      <w:r w:rsidRPr="00AE3F80">
        <w:rPr>
          <w:rFonts w:ascii="Arial" w:hAnsi="Arial" w:cs="Arial"/>
          <w:b/>
          <w:bCs/>
        </w:rPr>
        <w:t>1. Parametry kompensatora:</w:t>
      </w:r>
    </w:p>
    <w:p w14:paraId="7B7F6E95" w14:textId="7F0C4299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należy zastosować kompensator aktywny o mocy min 15</w:t>
      </w:r>
      <w:r w:rsidR="009C4491">
        <w:rPr>
          <w:rFonts w:ascii="Arial" w:hAnsi="Arial" w:cs="Arial"/>
        </w:rPr>
        <w:t xml:space="preserve"> </w:t>
      </w:r>
      <w:proofErr w:type="spellStart"/>
      <w:r w:rsidRPr="00AE3F80">
        <w:rPr>
          <w:rFonts w:ascii="Arial" w:hAnsi="Arial" w:cs="Arial"/>
        </w:rPr>
        <w:t>kVar</w:t>
      </w:r>
      <w:proofErr w:type="spellEnd"/>
      <w:r w:rsidR="00D4472A" w:rsidRPr="00AE3F80">
        <w:rPr>
          <w:rFonts w:ascii="Arial" w:hAnsi="Arial" w:cs="Arial"/>
        </w:rPr>
        <w:t xml:space="preserve"> (dobrano na podstawie </w:t>
      </w:r>
    </w:p>
    <w:p w14:paraId="62C23CD8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współczynnik kompensacji &gt; 95%</w:t>
      </w:r>
    </w:p>
    <w:p w14:paraId="50A507E7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sprawność &gt;97%</w:t>
      </w:r>
    </w:p>
    <w:p w14:paraId="662D1629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możliwość pracy równoległej</w:t>
      </w:r>
    </w:p>
    <w:p w14:paraId="6AB81CA7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montaż natynkowy (IP20)</w:t>
      </w:r>
    </w:p>
    <w:p w14:paraId="046E34DB" w14:textId="74467FE8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Kompensator montować naściennie z dystansem nie mniej niż 3 cm od ściany celem lepszego chłodzenia,.</w:t>
      </w:r>
    </w:p>
    <w:p w14:paraId="343012E0" w14:textId="01A32DBA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- maksymalne </w:t>
      </w:r>
      <w:r w:rsidR="00291B5A" w:rsidRPr="00AE3F80">
        <w:rPr>
          <w:rFonts w:ascii="Arial" w:hAnsi="Arial" w:cs="Arial"/>
        </w:rPr>
        <w:t>pole ściany do zabudowy 1000</w:t>
      </w:r>
      <w:r w:rsidRPr="00AE3F80">
        <w:rPr>
          <w:rFonts w:ascii="Arial" w:hAnsi="Arial" w:cs="Arial"/>
        </w:rPr>
        <w:t>x</w:t>
      </w:r>
      <w:r w:rsidR="00291B5A" w:rsidRPr="00AE3F80">
        <w:rPr>
          <w:rFonts w:ascii="Arial" w:hAnsi="Arial" w:cs="Arial"/>
        </w:rPr>
        <w:t>500</w:t>
      </w:r>
      <w:r w:rsidRPr="00AE3F80">
        <w:rPr>
          <w:rFonts w:ascii="Arial" w:hAnsi="Arial" w:cs="Arial"/>
        </w:rPr>
        <w:t>x</w:t>
      </w:r>
      <w:r w:rsidR="00291B5A" w:rsidRPr="00AE3F80">
        <w:rPr>
          <w:rFonts w:ascii="Arial" w:hAnsi="Arial" w:cs="Arial"/>
        </w:rPr>
        <w:t>60</w:t>
      </w:r>
      <w:r w:rsidRPr="00AE3F80">
        <w:rPr>
          <w:rFonts w:ascii="Arial" w:hAnsi="Arial" w:cs="Arial"/>
        </w:rPr>
        <w:t>0 mm</w:t>
      </w:r>
    </w:p>
    <w:p w14:paraId="3350FDE8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temperatura racy od -20 do +50 stopni C</w:t>
      </w:r>
    </w:p>
    <w:p w14:paraId="452981A7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system wentylacji wymuszonej  z automatyczną regulacją poziomu pracy wentylatorów zależną od temperatury tranzystorów</w:t>
      </w:r>
    </w:p>
    <w:p w14:paraId="645FAB5F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wyświetlacz w obudowie urządzenia</w:t>
      </w:r>
    </w:p>
    <w:p w14:paraId="453E5532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dostęp wielopoziomowy (użytkownik / instalator)</w:t>
      </w:r>
    </w:p>
    <w:p w14:paraId="03573868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- komunikacja RS485, możliwość podłączenia modułu </w:t>
      </w:r>
      <w:proofErr w:type="spellStart"/>
      <w:r w:rsidRPr="00AE3F80">
        <w:rPr>
          <w:rFonts w:ascii="Arial" w:hAnsi="Arial" w:cs="Arial"/>
        </w:rPr>
        <w:t>WiFi</w:t>
      </w:r>
      <w:proofErr w:type="spellEnd"/>
      <w:r w:rsidRPr="00AE3F80">
        <w:rPr>
          <w:rFonts w:ascii="Arial" w:hAnsi="Arial" w:cs="Arial"/>
        </w:rPr>
        <w:t>/GPRS</w:t>
      </w:r>
    </w:p>
    <w:p w14:paraId="441BAE12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możliwość włączenia do systemu chmurowego (zdalny dostęp do danych i podglądu w czasie rzeczywistym)</w:t>
      </w:r>
    </w:p>
    <w:p w14:paraId="74F1BC88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możliwość wprowadzania stałej wartości mocy reakcyjnej niezależnie</w:t>
      </w:r>
      <w:r w:rsidRPr="00AE3F80">
        <w:rPr>
          <w:rFonts w:ascii="Arial" w:hAnsi="Arial" w:cs="Arial"/>
        </w:rPr>
        <w:br/>
        <w:t>dla każdej fazy ze znakiem „+” oraz „-‘’ funkcja „offset”</w:t>
      </w:r>
    </w:p>
    <w:p w14:paraId="78DA9EFF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możliwość weryfikacji aktualnego stanu kompensacji na wyświetlaczu urządzenia</w:t>
      </w:r>
    </w:p>
    <w:p w14:paraId="7612848F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możliwość weryfikacji aktualnego stanu wykorzystania mocy znamionowej na wyświetlaczu urządzenia</w:t>
      </w:r>
    </w:p>
    <w:p w14:paraId="3F745FC1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dziennik zdarzeń z możliwością podglądu zapisanych stanów i błędów</w:t>
      </w:r>
    </w:p>
    <w:p w14:paraId="6E8A480D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- producent kompensatora powinien posiadać na terenie Polski sieć certyfikowanych integratorów</w:t>
      </w:r>
    </w:p>
    <w:p w14:paraId="412FB474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</w:p>
    <w:p w14:paraId="49FB0BDD" w14:textId="6AF0BF67" w:rsidR="009F3738" w:rsidRPr="00AE3F80" w:rsidRDefault="009F3738" w:rsidP="00AE3F80">
      <w:pPr>
        <w:spacing w:line="276" w:lineRule="auto"/>
        <w:jc w:val="both"/>
        <w:rPr>
          <w:rFonts w:ascii="Arial" w:hAnsi="Arial" w:cs="Arial"/>
          <w:b/>
          <w:bCs/>
        </w:rPr>
      </w:pPr>
      <w:r w:rsidRPr="00AE3F80">
        <w:rPr>
          <w:rFonts w:ascii="Arial" w:hAnsi="Arial" w:cs="Arial"/>
          <w:b/>
          <w:bCs/>
        </w:rPr>
        <w:t xml:space="preserve">2. </w:t>
      </w:r>
      <w:r w:rsidR="000E5F7E" w:rsidRPr="00AE3F80">
        <w:rPr>
          <w:rFonts w:ascii="Arial" w:hAnsi="Arial" w:cs="Arial"/>
          <w:b/>
          <w:bCs/>
        </w:rPr>
        <w:t>U</w:t>
      </w:r>
      <w:r w:rsidRPr="00AE3F80">
        <w:rPr>
          <w:rFonts w:ascii="Arial" w:hAnsi="Arial" w:cs="Arial"/>
          <w:b/>
          <w:bCs/>
        </w:rPr>
        <w:t>kład pomiarowy</w:t>
      </w:r>
      <w:r w:rsidR="000E5F7E" w:rsidRPr="00AE3F80">
        <w:rPr>
          <w:rFonts w:ascii="Arial" w:hAnsi="Arial" w:cs="Arial"/>
          <w:b/>
          <w:bCs/>
        </w:rPr>
        <w:t xml:space="preserve"> kompensatora</w:t>
      </w:r>
    </w:p>
    <w:p w14:paraId="36C77968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Układ półpośredni przekładniki pomiarowe 150/5A.</w:t>
      </w:r>
    </w:p>
    <w:p w14:paraId="03AC94D0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Zastosować przekładniki prądowe z otwieranym rdzeniem i zainstalować je na przewodach zasilających bezpośrednio po układzie pomiarowym.</w:t>
      </w:r>
    </w:p>
    <w:p w14:paraId="21CF687B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Należy zastosować odpowiednią listwę przekładnikową umożliwiającą zwieranie przekładników podczas ich rozłączanie z zacisków przyłączeniowych kompensatora. Stosować przekładniki dla każdej z faz.</w:t>
      </w:r>
    </w:p>
    <w:p w14:paraId="640B552C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</w:p>
    <w:p w14:paraId="262A107E" w14:textId="084B1200" w:rsidR="009F3738" w:rsidRPr="00AE3F80" w:rsidRDefault="009F3738" w:rsidP="00AE3F80">
      <w:pPr>
        <w:spacing w:line="276" w:lineRule="auto"/>
        <w:jc w:val="both"/>
        <w:rPr>
          <w:rFonts w:ascii="Arial" w:hAnsi="Arial" w:cs="Arial"/>
          <w:b/>
          <w:bCs/>
        </w:rPr>
      </w:pPr>
      <w:r w:rsidRPr="00AE3F80">
        <w:rPr>
          <w:rFonts w:ascii="Arial" w:hAnsi="Arial" w:cs="Arial"/>
        </w:rPr>
        <w:t xml:space="preserve">3. </w:t>
      </w:r>
      <w:r w:rsidR="000E5F7E" w:rsidRPr="00AE3F80">
        <w:rPr>
          <w:rFonts w:ascii="Arial" w:hAnsi="Arial" w:cs="Arial"/>
          <w:b/>
          <w:bCs/>
        </w:rPr>
        <w:t>L</w:t>
      </w:r>
      <w:r w:rsidRPr="00AE3F80">
        <w:rPr>
          <w:rFonts w:ascii="Arial" w:hAnsi="Arial" w:cs="Arial"/>
          <w:b/>
          <w:bCs/>
        </w:rPr>
        <w:t>inie zasilające i pomiarowe</w:t>
      </w:r>
    </w:p>
    <w:p w14:paraId="62328D20" w14:textId="0BFC70C3" w:rsidR="000E5F7E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Linie zasilania</w:t>
      </w:r>
      <w:r w:rsidR="000E5F7E" w:rsidRPr="00AE3F80">
        <w:rPr>
          <w:rFonts w:ascii="Arial" w:hAnsi="Arial" w:cs="Arial"/>
        </w:rPr>
        <w:t xml:space="preserve"> </w:t>
      </w:r>
      <w:r w:rsidRPr="00AE3F80">
        <w:rPr>
          <w:rFonts w:ascii="Arial" w:hAnsi="Arial" w:cs="Arial"/>
        </w:rPr>
        <w:t xml:space="preserve">kompensatora wykonać przewodem </w:t>
      </w:r>
      <w:r w:rsidR="00D4472A" w:rsidRPr="00AE3F80">
        <w:rPr>
          <w:rFonts w:ascii="Arial" w:hAnsi="Arial" w:cs="Arial"/>
        </w:rPr>
        <w:t>nie mnie niż</w:t>
      </w:r>
      <w:r w:rsidRPr="00AE3F80">
        <w:rPr>
          <w:rFonts w:ascii="Arial" w:hAnsi="Arial" w:cs="Arial"/>
        </w:rPr>
        <w:t xml:space="preserve"> 5x6mm</w:t>
      </w:r>
      <w:r w:rsidRPr="00AE3F80">
        <w:rPr>
          <w:rFonts w:ascii="Arial" w:hAnsi="Arial" w:cs="Arial"/>
          <w:vertAlign w:val="superscript"/>
        </w:rPr>
        <w:t>2</w:t>
      </w:r>
      <w:r w:rsidRPr="00AE3F80">
        <w:rPr>
          <w:rFonts w:ascii="Arial" w:hAnsi="Arial" w:cs="Arial"/>
        </w:rPr>
        <w:t xml:space="preserve">. </w:t>
      </w:r>
    </w:p>
    <w:p w14:paraId="2F985857" w14:textId="77777777" w:rsidR="000E5F7E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Przyłączyć do istniejących wolnych zacisków rozdzielnicy. </w:t>
      </w:r>
    </w:p>
    <w:p w14:paraId="42580CC6" w14:textId="485CEA61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Linię zabezpieczyć wyłącznikiem nadmiarowym B25A 3P.</w:t>
      </w:r>
    </w:p>
    <w:p w14:paraId="3295B768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Przewody zasilające i pomiarowe prowadzić w kanale technologicznym pod rozdzielnicami stojącymi, na ścianie w rurkach osłonowych typu RL.</w:t>
      </w:r>
    </w:p>
    <w:p w14:paraId="225CA878" w14:textId="77777777" w:rsidR="009F3738" w:rsidRPr="00AE3F80" w:rsidRDefault="009F3738" w:rsidP="00AE3F80">
      <w:pPr>
        <w:spacing w:line="276" w:lineRule="auto"/>
        <w:jc w:val="both"/>
        <w:rPr>
          <w:rFonts w:ascii="Arial" w:hAnsi="Arial" w:cs="Arial"/>
        </w:rPr>
      </w:pPr>
    </w:p>
    <w:p w14:paraId="08CFC8EB" w14:textId="309FEAF0" w:rsidR="009F3738" w:rsidRPr="00AE3F80" w:rsidRDefault="00291B5A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 xml:space="preserve">4. </w:t>
      </w:r>
      <w:r w:rsidR="000E5F7E" w:rsidRPr="00AE3F80">
        <w:rPr>
          <w:rFonts w:ascii="Arial" w:hAnsi="Arial" w:cs="Arial"/>
          <w:b/>
          <w:bCs/>
        </w:rPr>
        <w:t>P</w:t>
      </w:r>
      <w:r w:rsidRPr="00AE3F80">
        <w:rPr>
          <w:rFonts w:ascii="Arial" w:hAnsi="Arial" w:cs="Arial"/>
          <w:b/>
          <w:bCs/>
        </w:rPr>
        <w:t xml:space="preserve">omiary </w:t>
      </w:r>
    </w:p>
    <w:p w14:paraId="3B506E6D" w14:textId="77777777" w:rsidR="00291B5A" w:rsidRPr="00AE3F80" w:rsidRDefault="00291B5A" w:rsidP="00AE3F80">
      <w:pPr>
        <w:spacing w:line="276" w:lineRule="auto"/>
        <w:jc w:val="both"/>
        <w:rPr>
          <w:rFonts w:ascii="Arial" w:hAnsi="Arial" w:cs="Arial"/>
          <w:u w:val="single"/>
        </w:rPr>
      </w:pPr>
      <w:r w:rsidRPr="00AE3F80">
        <w:rPr>
          <w:rFonts w:ascii="Arial" w:hAnsi="Arial" w:cs="Arial"/>
          <w:u w:val="single"/>
        </w:rPr>
        <w:t>Należy bezwzględnie wykonać pomiar po montażowy analizatorem jakości zasilania celem potwierdzenia skutecznego i prawidłowego włączenia kompensatora do pracy w sieci.</w:t>
      </w:r>
    </w:p>
    <w:p w14:paraId="17B161F2" w14:textId="77777777" w:rsidR="00291B5A" w:rsidRPr="00AE3F80" w:rsidRDefault="00291B5A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lastRenderedPageBreak/>
        <w:t xml:space="preserve">Należy uwidocznić pomiar mocy biernej indukcyjnej, pojemnościowej oraz wartość współczynnika </w:t>
      </w:r>
      <w:proofErr w:type="spellStart"/>
      <w:r w:rsidRPr="00AE3F80">
        <w:rPr>
          <w:rFonts w:ascii="Arial" w:hAnsi="Arial" w:cs="Arial"/>
        </w:rPr>
        <w:t>tg</w:t>
      </w:r>
      <w:proofErr w:type="spellEnd"/>
      <w:r w:rsidRPr="00155215">
        <w:rPr>
          <w:rFonts w:ascii="Arial" w:hAnsi="Arial" w:cs="Arial"/>
          <w:sz w:val="28"/>
          <w:szCs w:val="28"/>
        </w:rPr>
        <w:sym w:font="Symbol" w:char="F06A"/>
      </w:r>
      <w:r w:rsidRPr="00155215">
        <w:rPr>
          <w:rFonts w:ascii="Arial" w:hAnsi="Arial" w:cs="Arial"/>
          <w:sz w:val="28"/>
          <w:szCs w:val="28"/>
        </w:rPr>
        <w:t>.</w:t>
      </w:r>
    </w:p>
    <w:p w14:paraId="58E9072D" w14:textId="77777777" w:rsidR="00291B5A" w:rsidRPr="00AE3F80" w:rsidRDefault="00291B5A" w:rsidP="00AE3F80">
      <w:pPr>
        <w:spacing w:line="276" w:lineRule="auto"/>
        <w:jc w:val="both"/>
        <w:rPr>
          <w:rFonts w:ascii="Arial" w:hAnsi="Arial" w:cs="Arial"/>
          <w:u w:val="single"/>
        </w:rPr>
      </w:pPr>
    </w:p>
    <w:p w14:paraId="0867A1C0" w14:textId="5D2C81E5" w:rsidR="00291B5A" w:rsidRPr="00AE3F80" w:rsidRDefault="00291B5A" w:rsidP="00AE3F80">
      <w:pPr>
        <w:spacing w:line="276" w:lineRule="auto"/>
        <w:jc w:val="both"/>
        <w:rPr>
          <w:rFonts w:ascii="Arial" w:hAnsi="Arial" w:cs="Arial"/>
          <w:b/>
          <w:bCs/>
        </w:rPr>
      </w:pPr>
      <w:r w:rsidRPr="008A3715">
        <w:rPr>
          <w:rFonts w:ascii="Arial" w:hAnsi="Arial" w:cs="Arial"/>
          <w:b/>
          <w:bCs/>
        </w:rPr>
        <w:t>5.</w:t>
      </w:r>
      <w:r w:rsidRPr="00AE3F80">
        <w:rPr>
          <w:rFonts w:ascii="Arial" w:hAnsi="Arial" w:cs="Arial"/>
        </w:rPr>
        <w:t xml:space="preserve"> </w:t>
      </w:r>
      <w:r w:rsidR="000E5F7E" w:rsidRPr="00AE3F80">
        <w:rPr>
          <w:rFonts w:ascii="Arial" w:hAnsi="Arial" w:cs="Arial"/>
          <w:b/>
          <w:bCs/>
        </w:rPr>
        <w:t>D</w:t>
      </w:r>
      <w:r w:rsidRPr="00AE3F80">
        <w:rPr>
          <w:rFonts w:ascii="Arial" w:hAnsi="Arial" w:cs="Arial"/>
          <w:b/>
          <w:bCs/>
        </w:rPr>
        <w:t xml:space="preserve">okumentacja powykonawcza </w:t>
      </w:r>
      <w:r w:rsidR="008A3715" w:rsidRPr="004471EB">
        <w:rPr>
          <w:rFonts w:ascii="Arial" w:eastAsia="Calibri" w:hAnsi="Arial" w:cs="Arial"/>
          <w:lang w:eastAsia="en-US"/>
        </w:rPr>
        <w:t>z instrukcją obsługi.</w:t>
      </w:r>
    </w:p>
    <w:p w14:paraId="17A9176E" w14:textId="77777777" w:rsidR="00291B5A" w:rsidRPr="00AE3F80" w:rsidRDefault="00291B5A" w:rsidP="00AE3F80">
      <w:pPr>
        <w:spacing w:line="276" w:lineRule="auto"/>
        <w:jc w:val="both"/>
        <w:rPr>
          <w:rFonts w:ascii="Arial" w:hAnsi="Arial" w:cs="Arial"/>
        </w:rPr>
      </w:pPr>
      <w:r w:rsidRPr="00AE3F80">
        <w:rPr>
          <w:rFonts w:ascii="Arial" w:hAnsi="Arial" w:cs="Arial"/>
        </w:rPr>
        <w:t>Do dokumentacji powykonawczej należy dołączyć zrzuty ekranowe analizatora pokazujące wartości mierzone dla sytuacji w której kompensator pracuje i nie pracuje.</w:t>
      </w:r>
    </w:p>
    <w:p w14:paraId="1136D264" w14:textId="77777777" w:rsidR="00291B5A" w:rsidRDefault="00291B5A" w:rsidP="00AE3F80">
      <w:pPr>
        <w:spacing w:line="276" w:lineRule="auto"/>
        <w:jc w:val="both"/>
        <w:rPr>
          <w:rFonts w:ascii="Arial" w:hAnsi="Arial" w:cs="Arial"/>
        </w:rPr>
      </w:pPr>
    </w:p>
    <w:p w14:paraId="15CF1A5D" w14:textId="77777777" w:rsidR="008A3715" w:rsidRDefault="008A3715" w:rsidP="00AE3F80">
      <w:pPr>
        <w:spacing w:line="276" w:lineRule="auto"/>
        <w:jc w:val="both"/>
        <w:rPr>
          <w:rFonts w:ascii="Arial" w:hAnsi="Arial" w:cs="Arial"/>
        </w:rPr>
      </w:pPr>
    </w:p>
    <w:p w14:paraId="1E0B3457" w14:textId="79C58005" w:rsidR="008A3715" w:rsidRDefault="008A3715" w:rsidP="008A3715">
      <w:pPr>
        <w:spacing w:line="324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6</w:t>
      </w:r>
      <w:r w:rsidRPr="00CE3CE1">
        <w:rPr>
          <w:rFonts w:ascii="Arial" w:eastAsia="Calibri" w:hAnsi="Arial" w:cs="Arial"/>
          <w:b/>
          <w:bCs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Uruchomienie i przeszkolenie użytkownika.</w:t>
      </w:r>
    </w:p>
    <w:p w14:paraId="2EE3B982" w14:textId="77777777" w:rsidR="008A3715" w:rsidRDefault="008A3715" w:rsidP="008A3715">
      <w:pPr>
        <w:spacing w:line="324" w:lineRule="auto"/>
        <w:jc w:val="both"/>
        <w:rPr>
          <w:rFonts w:ascii="Arial" w:eastAsia="Calibri" w:hAnsi="Arial" w:cs="Arial"/>
          <w:lang w:eastAsia="en-US"/>
        </w:rPr>
      </w:pPr>
    </w:p>
    <w:p w14:paraId="7AC1A1F2" w14:textId="1FCD82B2" w:rsidR="000E5F7E" w:rsidRDefault="000E5F7E" w:rsidP="006B2EE4">
      <w:pPr>
        <w:spacing w:line="324" w:lineRule="auto"/>
        <w:jc w:val="both"/>
        <w:rPr>
          <w:rFonts w:ascii="Arial" w:eastAsia="Calibri" w:hAnsi="Arial" w:cs="Arial"/>
          <w:lang w:eastAsia="en-US"/>
        </w:rPr>
      </w:pPr>
    </w:p>
    <w:p w14:paraId="03A9BE14" w14:textId="77777777" w:rsidR="006B2EE4" w:rsidRDefault="006B2EE4" w:rsidP="006B2EE4">
      <w:pPr>
        <w:spacing w:line="324" w:lineRule="auto"/>
        <w:jc w:val="both"/>
        <w:rPr>
          <w:rFonts w:ascii="Arial" w:eastAsia="Calibri" w:hAnsi="Arial" w:cs="Arial"/>
          <w:lang w:eastAsia="en-US"/>
        </w:rPr>
      </w:pPr>
    </w:p>
    <w:p w14:paraId="352EC138" w14:textId="77777777" w:rsidR="006B2EE4" w:rsidRDefault="006B2EE4" w:rsidP="006B2EE4">
      <w:pPr>
        <w:spacing w:line="324" w:lineRule="auto"/>
        <w:jc w:val="both"/>
        <w:rPr>
          <w:rFonts w:ascii="Arial" w:eastAsia="Calibri" w:hAnsi="Arial" w:cs="Arial"/>
          <w:lang w:eastAsia="en-US"/>
        </w:rPr>
      </w:pPr>
    </w:p>
    <w:p w14:paraId="5A665775" w14:textId="77777777" w:rsidR="006B2EE4" w:rsidRDefault="006B2EE4" w:rsidP="006B2EE4">
      <w:pPr>
        <w:spacing w:line="324" w:lineRule="auto"/>
        <w:jc w:val="both"/>
        <w:rPr>
          <w:rFonts w:ascii="Arial" w:eastAsia="Calibri" w:hAnsi="Arial" w:cs="Arial"/>
          <w:lang w:eastAsia="en-US"/>
        </w:rPr>
      </w:pPr>
    </w:p>
    <w:sectPr w:rsidR="006B2EE4" w:rsidSect="00AE3F80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E3BE" w14:textId="77777777" w:rsidR="00D41539" w:rsidRDefault="00D41539" w:rsidP="003A1515">
      <w:r>
        <w:separator/>
      </w:r>
    </w:p>
  </w:endnote>
  <w:endnote w:type="continuationSeparator" w:id="0">
    <w:p w14:paraId="66D36B12" w14:textId="77777777" w:rsidR="00D41539" w:rsidRDefault="00D41539" w:rsidP="003A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40870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39ED195" w14:textId="187DD88F" w:rsidR="00EC1C62" w:rsidRPr="00556C83" w:rsidRDefault="00EC1C62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56C8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56C8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56C8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D6E67">
          <w:rPr>
            <w:rFonts w:asciiTheme="minorHAnsi" w:hAnsiTheme="minorHAnsi" w:cstheme="minorHAnsi"/>
            <w:noProof/>
            <w:sz w:val="22"/>
            <w:szCs w:val="22"/>
          </w:rPr>
          <w:t>8</w:t>
        </w:r>
        <w:r w:rsidRPr="00556C8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990FE93" w14:textId="77777777" w:rsidR="00EC1C62" w:rsidRPr="00556C83" w:rsidRDefault="00EC1C62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1953" w14:textId="77777777" w:rsidR="00D41539" w:rsidRDefault="00D41539" w:rsidP="003A1515">
      <w:r>
        <w:separator/>
      </w:r>
    </w:p>
  </w:footnote>
  <w:footnote w:type="continuationSeparator" w:id="0">
    <w:p w14:paraId="6325DF8A" w14:textId="77777777" w:rsidR="00D41539" w:rsidRDefault="00D41539" w:rsidP="003A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3F4"/>
    <w:multiLevelType w:val="hybridMultilevel"/>
    <w:tmpl w:val="1E2E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75E"/>
    <w:multiLevelType w:val="multilevel"/>
    <w:tmpl w:val="A9C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6F26"/>
    <w:multiLevelType w:val="multilevel"/>
    <w:tmpl w:val="9DC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C638F"/>
    <w:multiLevelType w:val="multilevel"/>
    <w:tmpl w:val="820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70756"/>
    <w:multiLevelType w:val="multilevel"/>
    <w:tmpl w:val="5100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C628A"/>
    <w:multiLevelType w:val="multilevel"/>
    <w:tmpl w:val="2D7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014E6"/>
    <w:multiLevelType w:val="multilevel"/>
    <w:tmpl w:val="FA0A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1727E"/>
    <w:multiLevelType w:val="hybridMultilevel"/>
    <w:tmpl w:val="1A6E5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444DB"/>
    <w:multiLevelType w:val="multilevel"/>
    <w:tmpl w:val="B4F8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11FC7"/>
    <w:multiLevelType w:val="hybridMultilevel"/>
    <w:tmpl w:val="0B8693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B3763"/>
    <w:multiLevelType w:val="multilevel"/>
    <w:tmpl w:val="0BD8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F4B1E"/>
    <w:multiLevelType w:val="multilevel"/>
    <w:tmpl w:val="291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F7B69"/>
    <w:multiLevelType w:val="hybridMultilevel"/>
    <w:tmpl w:val="C6205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47A9D"/>
    <w:multiLevelType w:val="hybridMultilevel"/>
    <w:tmpl w:val="D71E10AC"/>
    <w:lvl w:ilvl="0" w:tplc="E086FB8C">
      <w:numFmt w:val="bullet"/>
      <w:lvlText w:val=""/>
      <w:lvlJc w:val="left"/>
      <w:pPr>
        <w:ind w:left="73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4CEC4E5D"/>
    <w:multiLevelType w:val="multilevel"/>
    <w:tmpl w:val="17C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D90DD7"/>
    <w:multiLevelType w:val="multilevel"/>
    <w:tmpl w:val="241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35CB0"/>
    <w:multiLevelType w:val="hybridMultilevel"/>
    <w:tmpl w:val="CCB01432"/>
    <w:lvl w:ilvl="0" w:tplc="F54AB29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 w15:restartNumberingAfterBreak="0">
    <w:nsid w:val="58DA7D17"/>
    <w:multiLevelType w:val="hybridMultilevel"/>
    <w:tmpl w:val="4ECA2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633A"/>
    <w:multiLevelType w:val="hybridMultilevel"/>
    <w:tmpl w:val="A2287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63B33"/>
    <w:multiLevelType w:val="multilevel"/>
    <w:tmpl w:val="9768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36481"/>
    <w:multiLevelType w:val="multilevel"/>
    <w:tmpl w:val="FC5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F1306C"/>
    <w:multiLevelType w:val="multilevel"/>
    <w:tmpl w:val="A42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481101">
    <w:abstractNumId w:val="16"/>
  </w:num>
  <w:num w:numId="2" w16cid:durableId="800148320">
    <w:abstractNumId w:val="0"/>
  </w:num>
  <w:num w:numId="3" w16cid:durableId="1123158776">
    <w:abstractNumId w:val="2"/>
  </w:num>
  <w:num w:numId="4" w16cid:durableId="1085998500">
    <w:abstractNumId w:val="15"/>
  </w:num>
  <w:num w:numId="5" w16cid:durableId="2051108256">
    <w:abstractNumId w:val="11"/>
  </w:num>
  <w:num w:numId="6" w16cid:durableId="441262073">
    <w:abstractNumId w:val="7"/>
  </w:num>
  <w:num w:numId="7" w16cid:durableId="1124276980">
    <w:abstractNumId w:val="17"/>
  </w:num>
  <w:num w:numId="8" w16cid:durableId="788670554">
    <w:abstractNumId w:val="3"/>
  </w:num>
  <w:num w:numId="9" w16cid:durableId="1258757949">
    <w:abstractNumId w:val="10"/>
  </w:num>
  <w:num w:numId="10" w16cid:durableId="1704596504">
    <w:abstractNumId w:val="19"/>
  </w:num>
  <w:num w:numId="11" w16cid:durableId="2031250341">
    <w:abstractNumId w:val="8"/>
  </w:num>
  <w:num w:numId="12" w16cid:durableId="652485935">
    <w:abstractNumId w:val="6"/>
  </w:num>
  <w:num w:numId="13" w16cid:durableId="955598319">
    <w:abstractNumId w:val="20"/>
  </w:num>
  <w:num w:numId="14" w16cid:durableId="706444295">
    <w:abstractNumId w:val="4"/>
  </w:num>
  <w:num w:numId="15" w16cid:durableId="1557817958">
    <w:abstractNumId w:val="5"/>
  </w:num>
  <w:num w:numId="16" w16cid:durableId="849831397">
    <w:abstractNumId w:val="14"/>
  </w:num>
  <w:num w:numId="17" w16cid:durableId="1745250810">
    <w:abstractNumId w:val="21"/>
  </w:num>
  <w:num w:numId="18" w16cid:durableId="141579839">
    <w:abstractNumId w:val="1"/>
  </w:num>
  <w:num w:numId="19" w16cid:durableId="1377003249">
    <w:abstractNumId w:val="13"/>
  </w:num>
  <w:num w:numId="20" w16cid:durableId="1621843350">
    <w:abstractNumId w:val="9"/>
  </w:num>
  <w:num w:numId="21" w16cid:durableId="1513950980">
    <w:abstractNumId w:val="18"/>
  </w:num>
  <w:num w:numId="22" w16cid:durableId="6953548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B8"/>
    <w:rsid w:val="0009620A"/>
    <w:rsid w:val="000E5F7E"/>
    <w:rsid w:val="00120F67"/>
    <w:rsid w:val="00155215"/>
    <w:rsid w:val="00171DBF"/>
    <w:rsid w:val="001F254D"/>
    <w:rsid w:val="001F59E8"/>
    <w:rsid w:val="00200051"/>
    <w:rsid w:val="00202817"/>
    <w:rsid w:val="00217FB4"/>
    <w:rsid w:val="00262141"/>
    <w:rsid w:val="00291B5A"/>
    <w:rsid w:val="002A77BE"/>
    <w:rsid w:val="002D4B36"/>
    <w:rsid w:val="00336646"/>
    <w:rsid w:val="00345D1A"/>
    <w:rsid w:val="00390FBF"/>
    <w:rsid w:val="003A1515"/>
    <w:rsid w:val="003B1B54"/>
    <w:rsid w:val="003C2A5A"/>
    <w:rsid w:val="004010D9"/>
    <w:rsid w:val="004241C5"/>
    <w:rsid w:val="004352E5"/>
    <w:rsid w:val="00443B3C"/>
    <w:rsid w:val="00445A17"/>
    <w:rsid w:val="00450193"/>
    <w:rsid w:val="00464B8F"/>
    <w:rsid w:val="00467377"/>
    <w:rsid w:val="00494AEC"/>
    <w:rsid w:val="004A27B8"/>
    <w:rsid w:val="004B33C3"/>
    <w:rsid w:val="004E3CD1"/>
    <w:rsid w:val="004F6518"/>
    <w:rsid w:val="00501564"/>
    <w:rsid w:val="00516665"/>
    <w:rsid w:val="00541CA6"/>
    <w:rsid w:val="00552C6C"/>
    <w:rsid w:val="00556C83"/>
    <w:rsid w:val="00566733"/>
    <w:rsid w:val="0058278F"/>
    <w:rsid w:val="0058646D"/>
    <w:rsid w:val="00590C69"/>
    <w:rsid w:val="005A355B"/>
    <w:rsid w:val="006369DB"/>
    <w:rsid w:val="00657D59"/>
    <w:rsid w:val="00662D01"/>
    <w:rsid w:val="0067275D"/>
    <w:rsid w:val="00680278"/>
    <w:rsid w:val="006B2A0B"/>
    <w:rsid w:val="006B2EE4"/>
    <w:rsid w:val="007809D9"/>
    <w:rsid w:val="00794C4F"/>
    <w:rsid w:val="007B51D8"/>
    <w:rsid w:val="007D7EF4"/>
    <w:rsid w:val="007F2A05"/>
    <w:rsid w:val="0081351A"/>
    <w:rsid w:val="0081502E"/>
    <w:rsid w:val="00830798"/>
    <w:rsid w:val="00864211"/>
    <w:rsid w:val="00867A82"/>
    <w:rsid w:val="00873CD4"/>
    <w:rsid w:val="0088022B"/>
    <w:rsid w:val="008A3715"/>
    <w:rsid w:val="008A558C"/>
    <w:rsid w:val="008F5F37"/>
    <w:rsid w:val="00952DC6"/>
    <w:rsid w:val="009827BE"/>
    <w:rsid w:val="0098374D"/>
    <w:rsid w:val="009850D4"/>
    <w:rsid w:val="009C4491"/>
    <w:rsid w:val="009C57C6"/>
    <w:rsid w:val="009D73DC"/>
    <w:rsid w:val="009F3738"/>
    <w:rsid w:val="009F7A96"/>
    <w:rsid w:val="00A24AC0"/>
    <w:rsid w:val="00A83E1D"/>
    <w:rsid w:val="00A84791"/>
    <w:rsid w:val="00AD5926"/>
    <w:rsid w:val="00AD6E67"/>
    <w:rsid w:val="00AE3F80"/>
    <w:rsid w:val="00AE44F8"/>
    <w:rsid w:val="00B21FED"/>
    <w:rsid w:val="00B2296B"/>
    <w:rsid w:val="00B35825"/>
    <w:rsid w:val="00B7251A"/>
    <w:rsid w:val="00BE241E"/>
    <w:rsid w:val="00BE5E17"/>
    <w:rsid w:val="00C32EE9"/>
    <w:rsid w:val="00C53546"/>
    <w:rsid w:val="00D05285"/>
    <w:rsid w:val="00D41539"/>
    <w:rsid w:val="00D4472A"/>
    <w:rsid w:val="00D4793B"/>
    <w:rsid w:val="00D528C8"/>
    <w:rsid w:val="00DB7D55"/>
    <w:rsid w:val="00DC56DC"/>
    <w:rsid w:val="00DC6400"/>
    <w:rsid w:val="00E002F5"/>
    <w:rsid w:val="00E037BC"/>
    <w:rsid w:val="00E12976"/>
    <w:rsid w:val="00E56F61"/>
    <w:rsid w:val="00E63462"/>
    <w:rsid w:val="00EC1C62"/>
    <w:rsid w:val="00F5294C"/>
    <w:rsid w:val="00FA2550"/>
    <w:rsid w:val="00F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9460"/>
  <w15:chartTrackingRefBased/>
  <w15:docId w15:val="{D563AC05-8288-42AC-AAC6-6BD991C4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B33C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5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5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515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4B33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8646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864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56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C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C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5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Aleksander Sarnecki</cp:lastModifiedBy>
  <cp:revision>6</cp:revision>
  <cp:lastPrinted>2024-03-18T09:01:00Z</cp:lastPrinted>
  <dcterms:created xsi:type="dcterms:W3CDTF">2025-04-09T07:36:00Z</dcterms:created>
  <dcterms:modified xsi:type="dcterms:W3CDTF">2025-04-09T08:54:00Z</dcterms:modified>
</cp:coreProperties>
</file>