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757E2" w:rsidRDefault="002757E2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</w:p>
    <w:p w14:paraId="00000002" w14:textId="77777777" w:rsidR="002757E2" w:rsidRDefault="00FA2513">
      <w:pPr>
        <w:spacing w:line="276" w:lineRule="auto"/>
        <w:jc w:val="center"/>
        <w:rPr>
          <w:rFonts w:ascii="Arial" w:eastAsia="Arial" w:hAnsi="Arial" w:cs="Arial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 xml:space="preserve">OPIS PRZEDMIOTU ZAMÓWIENIA </w:t>
      </w:r>
    </w:p>
    <w:p w14:paraId="00000003" w14:textId="4F220315" w:rsidR="002757E2" w:rsidRDefault="00FA2513">
      <w:pPr>
        <w:spacing w:after="60" w:line="276" w:lineRule="auto"/>
        <w:jc w:val="both"/>
        <w:rPr>
          <w:rFonts w:ascii="Arial" w:eastAsia="Arial" w:hAnsi="Arial" w:cs="Arial"/>
          <w:strike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sz w:val="24"/>
          <w:szCs w:val="24"/>
        </w:rPr>
        <w:t>na wykonanie zamówienia publicznego dotyczącego</w:t>
      </w:r>
      <w:r>
        <w:rPr>
          <w:rFonts w:ascii="Arial" w:eastAsia="Arial" w:hAnsi="Arial" w:cs="Arial"/>
          <w:b/>
          <w:sz w:val="24"/>
          <w:szCs w:val="24"/>
        </w:rPr>
        <w:t xml:space="preserve"> opracowania dokumentu                                           o charakterze strategicznym pn. ,,Zoperacjonalizowany Program Wdrażania ZSU 2030 dla województwa lubelskiego" z korektą językową</w:t>
      </w:r>
      <w:r>
        <w:rPr>
          <w:rFonts w:ascii="Arial" w:eastAsia="Arial" w:hAnsi="Arial" w:cs="Arial"/>
          <w:sz w:val="24"/>
          <w:szCs w:val="24"/>
        </w:rPr>
        <w:t xml:space="preserve">, w tym zakresie, na które składają się prace analityczne, koncepcyjne i redakcyjne; przy zachowaniu zgodności z aktualnymi dokumentami strategicznymi, lokalnymi i wyższego rzędu tj. strategii województwa oraz krajowej strategii rozwoju regionalnego, programowymi szczebla wspólnotowego, krajowego i regionalnego, itp. </w:t>
      </w:r>
    </w:p>
    <w:p w14:paraId="00000004" w14:textId="77777777" w:rsidR="002757E2" w:rsidRDefault="002757E2">
      <w:pPr>
        <w:spacing w:after="6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5" w14:textId="3D672371" w:rsidR="002757E2" w:rsidRDefault="00FA2513">
      <w:pPr>
        <w:spacing w:after="6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Przedmiot zamówienia realizowany jest w ramach projektu realizowanego w naborze                                                     „Zbudowanie systemu koordynacji i monitorowania regionalnych działań na rzecz kształcenia zawodowego, szkolnictwa wyższego oraz uczenia się przez całe życie,                w tym uczenia się dorosłych” /Inwestycja A3.1.1 KPO „Wsparcie rozwoju nowoczesnego kształcenia zawodowego, szkolnictwa wyższego oraz uczenia się przez całe życie” </w:t>
      </w:r>
      <w:r w:rsidR="00A25A78">
        <w:rPr>
          <w:rFonts w:ascii="Arial" w:eastAsia="Arial" w:hAnsi="Arial" w:cs="Arial"/>
          <w:sz w:val="24"/>
          <w:szCs w:val="24"/>
        </w:rPr>
        <w:t xml:space="preserve"> zwanego dalej: „projektem”.</w:t>
      </w:r>
    </w:p>
    <w:p w14:paraId="00000006" w14:textId="77777777" w:rsidR="002757E2" w:rsidRDefault="002757E2">
      <w:pPr>
        <w:spacing w:after="6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7" w14:textId="77777777" w:rsidR="002757E2" w:rsidRDefault="00FA2513">
      <w:pPr>
        <w:spacing w:after="0" w:line="276" w:lineRule="auto"/>
        <w:ind w:left="10" w:right="57" w:hanging="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Celem głównym projektu</w:t>
      </w:r>
      <w:r>
        <w:rPr>
          <w:rFonts w:ascii="Arial" w:eastAsia="Arial" w:hAnsi="Arial" w:cs="Arial"/>
          <w:sz w:val="24"/>
          <w:szCs w:val="24"/>
        </w:rPr>
        <w:t xml:space="preserve"> jest budowa trwałego systemu koordynacji działań                     w  województwie lubelskim zorientowanych na rzecz wspierania polityki edukacyjnej województwa, koordynacja działań w zakresie doradztwa zawodowego, promocja kształcenia zawodowego oraz idei uczenia się przez całe życie.</w:t>
      </w:r>
    </w:p>
    <w:p w14:paraId="00000008" w14:textId="77777777" w:rsidR="002757E2" w:rsidRDefault="002757E2">
      <w:pPr>
        <w:spacing w:after="0" w:line="276" w:lineRule="auto"/>
        <w:ind w:left="10" w:right="57" w:hanging="10"/>
        <w:jc w:val="both"/>
        <w:rPr>
          <w:rFonts w:ascii="Arial" w:eastAsia="Arial" w:hAnsi="Arial" w:cs="Arial"/>
          <w:sz w:val="24"/>
          <w:szCs w:val="24"/>
        </w:rPr>
      </w:pPr>
    </w:p>
    <w:p w14:paraId="00000009" w14:textId="1531C5F9" w:rsidR="002757E2" w:rsidRDefault="00FA2513">
      <w:pPr>
        <w:spacing w:line="276" w:lineRule="auto"/>
        <w:ind w:left="1985" w:hanging="198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Termin realizacji:</w:t>
      </w:r>
      <w:r>
        <w:rPr>
          <w:rFonts w:ascii="Arial" w:eastAsia="Arial" w:hAnsi="Arial" w:cs="Arial"/>
          <w:sz w:val="24"/>
          <w:szCs w:val="24"/>
        </w:rPr>
        <w:t xml:space="preserve"> 16 miesięcy od dnia podpisania umowy, rozpoczęcie nie później niż</w:t>
      </w:r>
      <w:r w:rsidR="004362D8">
        <w:rPr>
          <w:rFonts w:ascii="Arial" w:eastAsia="Arial" w:hAnsi="Arial" w:cs="Arial"/>
          <w:sz w:val="24"/>
          <w:szCs w:val="24"/>
        </w:rPr>
        <w:t xml:space="preserve"> lipiec</w:t>
      </w:r>
      <w:r>
        <w:rPr>
          <w:rFonts w:ascii="Arial" w:eastAsia="Arial" w:hAnsi="Arial" w:cs="Arial"/>
          <w:sz w:val="24"/>
          <w:szCs w:val="24"/>
        </w:rPr>
        <w:t xml:space="preserve"> 2024 r.</w:t>
      </w:r>
    </w:p>
    <w:p w14:paraId="0000000A" w14:textId="77777777" w:rsidR="002757E2" w:rsidRPr="00A25A78" w:rsidRDefault="00FA2513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7767BE">
        <w:rPr>
          <w:rFonts w:ascii="Arial" w:eastAsia="Arial" w:hAnsi="Arial" w:cs="Arial"/>
          <w:b/>
          <w:sz w:val="24"/>
          <w:szCs w:val="24"/>
        </w:rPr>
        <w:t>Kody i nazwy Wspólnego Słownika Zamówień (CPV) opisujące przedmiot zamówienia</w:t>
      </w:r>
      <w:r w:rsidRPr="00A25A78">
        <w:rPr>
          <w:rFonts w:ascii="Arial" w:eastAsia="Arial" w:hAnsi="Arial" w:cs="Arial"/>
          <w:sz w:val="24"/>
          <w:szCs w:val="24"/>
        </w:rPr>
        <w:t>:</w:t>
      </w:r>
    </w:p>
    <w:p w14:paraId="0000000B" w14:textId="77777777" w:rsidR="002757E2" w:rsidRDefault="00FA2513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73220000-0 - Usługi doradcze w zakresie rozwoju</w:t>
      </w:r>
    </w:p>
    <w:p w14:paraId="0000000C" w14:textId="77777777" w:rsidR="002757E2" w:rsidRDefault="00FA251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71241000-9 - Studia wykonalności, usługi doradcze, analizy</w:t>
      </w:r>
    </w:p>
    <w:p w14:paraId="0000000D" w14:textId="77777777" w:rsidR="002757E2" w:rsidRDefault="00FA251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92312210-6 - Usługi świadczone przez autorów</w:t>
      </w:r>
    </w:p>
    <w:p w14:paraId="0000000E" w14:textId="77777777" w:rsidR="002757E2" w:rsidRDefault="00FA2513">
      <w:pPr>
        <w:spacing w:after="0"/>
        <w:ind w:left="1560" w:right="-142" w:hanging="15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98133100-5 - Usługi w zakresie poprawy oraz wspierania administracji samorządowej wspólnot samorządowych</w:t>
      </w:r>
    </w:p>
    <w:p w14:paraId="0000000F" w14:textId="77777777" w:rsidR="002757E2" w:rsidRDefault="002757E2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0" w14:textId="77777777" w:rsidR="002757E2" w:rsidRDefault="002757E2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1" w14:textId="77777777" w:rsidR="002757E2" w:rsidRDefault="002757E2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4" w14:textId="77777777" w:rsidR="002757E2" w:rsidRDefault="002757E2" w:rsidP="007767B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3" w:name="_heading=h.3znysh7" w:colFirst="0" w:colLast="0"/>
      <w:bookmarkEnd w:id="3"/>
    </w:p>
    <w:p w14:paraId="00000015" w14:textId="5B6DC58E" w:rsidR="002757E2" w:rsidRDefault="000310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W </w:t>
      </w:r>
      <w:r w:rsidR="00602F79">
        <w:rPr>
          <w:rFonts w:ascii="Arial" w:eastAsia="Arial" w:hAnsi="Arial" w:cs="Arial"/>
          <w:color w:val="000000"/>
          <w:sz w:val="24"/>
          <w:szCs w:val="24"/>
        </w:rPr>
        <w:t xml:space="preserve">terminie </w:t>
      </w:r>
      <w:r w:rsidR="00FA2513">
        <w:rPr>
          <w:rFonts w:ascii="Arial" w:eastAsia="Arial" w:hAnsi="Arial" w:cs="Arial"/>
          <w:color w:val="000000"/>
          <w:sz w:val="24"/>
          <w:szCs w:val="24"/>
        </w:rPr>
        <w:t>14 dni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od daty podpisania umowy</w:t>
      </w:r>
      <w:r w:rsidR="00FA2513">
        <w:rPr>
          <w:rFonts w:ascii="Arial" w:eastAsia="Arial" w:hAnsi="Arial" w:cs="Arial"/>
          <w:color w:val="000000"/>
          <w:sz w:val="24"/>
          <w:szCs w:val="24"/>
        </w:rPr>
        <w:t xml:space="preserve"> Wykonawca ustala spotkanie                                z Zamawiający</w:t>
      </w:r>
      <w:r>
        <w:rPr>
          <w:rFonts w:ascii="Arial" w:eastAsia="Arial" w:hAnsi="Arial" w:cs="Arial"/>
          <w:color w:val="000000"/>
          <w:sz w:val="24"/>
          <w:szCs w:val="24"/>
        </w:rPr>
        <w:t>m w siedzibie</w:t>
      </w:r>
      <w:r w:rsidR="00414022">
        <w:rPr>
          <w:rFonts w:ascii="Arial" w:eastAsia="Arial" w:hAnsi="Arial" w:cs="Arial"/>
          <w:color w:val="000000"/>
          <w:sz w:val="24"/>
          <w:szCs w:val="24"/>
        </w:rPr>
        <w:t xml:space="preserve"> Biura Projektu</w:t>
      </w:r>
      <w:r w:rsidR="00FA2513"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>
        <w:rPr>
          <w:rFonts w:ascii="Arial" w:eastAsia="Arial" w:hAnsi="Arial" w:cs="Arial"/>
          <w:color w:val="000000"/>
          <w:sz w:val="24"/>
          <w:szCs w:val="24"/>
        </w:rPr>
        <w:t>Wojewódzki Urząd Pracy w Lublinie,</w:t>
      </w:r>
      <w:r w:rsidR="00FA2513">
        <w:rPr>
          <w:rFonts w:ascii="Arial" w:eastAsia="Arial" w:hAnsi="Arial" w:cs="Arial"/>
          <w:color w:val="000000"/>
          <w:sz w:val="24"/>
          <w:szCs w:val="24"/>
        </w:rPr>
        <w:t xml:space="preserve"> ul. Lubartowska 74a, pok.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nr</w:t>
      </w:r>
      <w:r w:rsidR="00FA2513">
        <w:rPr>
          <w:rFonts w:ascii="Arial" w:eastAsia="Arial" w:hAnsi="Arial" w:cs="Arial"/>
          <w:color w:val="000000"/>
          <w:sz w:val="24"/>
          <w:szCs w:val="24"/>
        </w:rPr>
        <w:t xml:space="preserve"> 26) w celu przedstawienia i uzgodnienia</w:t>
      </w:r>
      <w:r w:rsidR="0041402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A2513">
        <w:rPr>
          <w:rFonts w:ascii="Arial" w:eastAsia="Arial" w:hAnsi="Arial" w:cs="Arial"/>
          <w:sz w:val="24"/>
          <w:szCs w:val="24"/>
        </w:rPr>
        <w:t>harmonogramu</w:t>
      </w:r>
      <w:r w:rsidR="00FA2513">
        <w:rPr>
          <w:rFonts w:ascii="Arial" w:eastAsia="Arial" w:hAnsi="Arial" w:cs="Arial"/>
          <w:color w:val="000000"/>
          <w:sz w:val="24"/>
          <w:szCs w:val="24"/>
        </w:rPr>
        <w:t xml:space="preserve"> prac i płac.</w:t>
      </w:r>
    </w:p>
    <w:p w14:paraId="00000016" w14:textId="773D6097" w:rsidR="002757E2" w:rsidRDefault="00FA2513" w:rsidP="000310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Wykonawca zobligowany jest do opracowania 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>zoperacjonalizowanego programu wdrażania ZSU 2030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 oparciu o zarys istniejącego dokumentu                         z uwzględnieniem współpracy z osobami biorącymi udział w działaniach projektowych m.in.. przedstawicielami biznesu, edukacji i rynku pracy,                                   z Wojewódzkim Zespołem Koordynacji,</w:t>
      </w:r>
      <w:r w:rsidR="00122C5E">
        <w:rPr>
          <w:rFonts w:ascii="Arial" w:eastAsia="Arial" w:hAnsi="Arial" w:cs="Arial"/>
          <w:color w:val="000000"/>
          <w:sz w:val="24"/>
          <w:szCs w:val="24"/>
        </w:rPr>
        <w:t xml:space="preserve"> zwanym dalej: „WZK”,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doradcami zawodowymi.</w:t>
      </w:r>
      <w:r w:rsidR="00122C5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Zamawiający dysponuje wstępnym dokumentem, który we współpracy</w:t>
      </w:r>
      <w:r w:rsidR="00122C5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z Wykonawcą ma zostać opracowany uwzględniając zagadnienia                                             z przedstawionego Zamawiającemu zakresu merytorycznego dokumentu. </w:t>
      </w:r>
    </w:p>
    <w:p w14:paraId="00000017" w14:textId="77777777" w:rsidR="002757E2" w:rsidRDefault="00FA2513" w:rsidP="00031099">
      <w:pPr>
        <w:spacing w:after="0" w:line="276" w:lineRule="auto"/>
        <w:ind w:left="360"/>
        <w:rPr>
          <w:rFonts w:ascii="Arial" w:eastAsia="Arial" w:hAnsi="Arial" w:cs="Arial"/>
          <w:i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Obecny spis treści:</w:t>
      </w:r>
      <w:r>
        <w:rPr>
          <w:rFonts w:ascii="Arial" w:eastAsia="Arial" w:hAnsi="Arial" w:cs="Arial"/>
          <w:sz w:val="24"/>
          <w:szCs w:val="24"/>
          <w:u w:val="single"/>
        </w:rPr>
        <w:br/>
      </w:r>
    </w:p>
    <w:p w14:paraId="00000018" w14:textId="77777777" w:rsidR="002757E2" w:rsidRDefault="00FA2513" w:rsidP="00031099">
      <w:pPr>
        <w:pStyle w:val="Podtytu"/>
        <w:spacing w:after="0"/>
        <w:ind w:left="644" w:hanging="284"/>
        <w:jc w:val="both"/>
        <w:rPr>
          <w:rFonts w:ascii="Arial" w:eastAsia="Arial" w:hAnsi="Arial" w:cs="Arial"/>
          <w:i/>
          <w:color w:val="000000"/>
          <w:highlight w:val="white"/>
        </w:rPr>
      </w:pPr>
      <w:r>
        <w:rPr>
          <w:rFonts w:ascii="Arial" w:eastAsia="Arial" w:hAnsi="Arial" w:cs="Arial"/>
          <w:i/>
          <w:color w:val="000000"/>
          <w:highlight w:val="white"/>
        </w:rPr>
        <w:t xml:space="preserve">1. Wprowadzenie </w:t>
      </w:r>
    </w:p>
    <w:p w14:paraId="00000019" w14:textId="77777777" w:rsidR="002757E2" w:rsidRDefault="00FA2513" w:rsidP="00031099">
      <w:pPr>
        <w:pStyle w:val="Podtytu"/>
        <w:numPr>
          <w:ilvl w:val="0"/>
          <w:numId w:val="3"/>
        </w:numPr>
        <w:spacing w:after="0"/>
        <w:ind w:left="851" w:hanging="284"/>
        <w:jc w:val="both"/>
        <w:rPr>
          <w:rFonts w:ascii="Arial" w:eastAsia="Arial" w:hAnsi="Arial" w:cs="Arial"/>
          <w:i/>
          <w:color w:val="000000"/>
          <w:highlight w:val="white"/>
        </w:rPr>
      </w:pPr>
      <w:r>
        <w:rPr>
          <w:rFonts w:ascii="Arial" w:eastAsia="Arial" w:hAnsi="Arial" w:cs="Arial"/>
          <w:i/>
          <w:color w:val="000000"/>
          <w:highlight w:val="white"/>
        </w:rPr>
        <w:t xml:space="preserve">Kontekst regionalnej polityki rozwoju </w:t>
      </w:r>
    </w:p>
    <w:p w14:paraId="0000001A" w14:textId="77777777" w:rsidR="002757E2" w:rsidRDefault="00FA2513" w:rsidP="00031099">
      <w:pPr>
        <w:pStyle w:val="Podtytu"/>
        <w:numPr>
          <w:ilvl w:val="0"/>
          <w:numId w:val="3"/>
        </w:numPr>
        <w:spacing w:after="0"/>
        <w:ind w:left="851" w:hanging="284"/>
        <w:jc w:val="both"/>
        <w:rPr>
          <w:rFonts w:ascii="Arial" w:eastAsia="Arial" w:hAnsi="Arial" w:cs="Arial"/>
          <w:i/>
          <w:color w:val="000000"/>
          <w:highlight w:val="white"/>
        </w:rPr>
      </w:pPr>
      <w:r>
        <w:rPr>
          <w:rFonts w:ascii="Arial" w:eastAsia="Arial" w:hAnsi="Arial" w:cs="Arial"/>
          <w:i/>
          <w:color w:val="000000"/>
          <w:highlight w:val="white"/>
        </w:rPr>
        <w:t xml:space="preserve">Opis regionu w kontekście ZSU 2030 </w:t>
      </w:r>
    </w:p>
    <w:p w14:paraId="0000001B" w14:textId="77777777" w:rsidR="002757E2" w:rsidRDefault="00FA2513" w:rsidP="00031099">
      <w:pPr>
        <w:pStyle w:val="Podtytu"/>
        <w:spacing w:after="0"/>
        <w:ind w:left="644" w:hanging="284"/>
        <w:jc w:val="both"/>
        <w:rPr>
          <w:rFonts w:ascii="Arial" w:eastAsia="Arial" w:hAnsi="Arial" w:cs="Arial"/>
          <w:i/>
          <w:color w:val="000000"/>
          <w:highlight w:val="white"/>
        </w:rPr>
      </w:pPr>
      <w:r>
        <w:rPr>
          <w:rFonts w:ascii="Arial" w:eastAsia="Arial" w:hAnsi="Arial" w:cs="Arial"/>
          <w:i/>
          <w:color w:val="000000"/>
          <w:highlight w:val="white"/>
        </w:rPr>
        <w:t xml:space="preserve">2. Cele dokumentu  </w:t>
      </w:r>
    </w:p>
    <w:p w14:paraId="0000001C" w14:textId="77777777" w:rsidR="002757E2" w:rsidRDefault="00FA2513" w:rsidP="00031099">
      <w:pPr>
        <w:pStyle w:val="Podtytu"/>
        <w:numPr>
          <w:ilvl w:val="0"/>
          <w:numId w:val="5"/>
        </w:numPr>
        <w:spacing w:after="0"/>
        <w:ind w:left="851" w:hanging="284"/>
        <w:jc w:val="both"/>
        <w:rPr>
          <w:rFonts w:ascii="Arial" w:eastAsia="Arial" w:hAnsi="Arial" w:cs="Arial"/>
          <w:i/>
          <w:color w:val="000000"/>
          <w:highlight w:val="white"/>
        </w:rPr>
      </w:pPr>
      <w:r>
        <w:rPr>
          <w:rFonts w:ascii="Arial" w:eastAsia="Arial" w:hAnsi="Arial" w:cs="Arial"/>
          <w:i/>
          <w:color w:val="000000"/>
          <w:highlight w:val="white"/>
        </w:rPr>
        <w:t>Cel główny</w:t>
      </w:r>
    </w:p>
    <w:p w14:paraId="0000001D" w14:textId="77777777" w:rsidR="002757E2" w:rsidRDefault="00FA2513" w:rsidP="00031099">
      <w:pPr>
        <w:pStyle w:val="Podtytu"/>
        <w:numPr>
          <w:ilvl w:val="0"/>
          <w:numId w:val="5"/>
        </w:numPr>
        <w:spacing w:after="0"/>
        <w:ind w:left="851" w:hanging="284"/>
        <w:jc w:val="both"/>
        <w:rPr>
          <w:rFonts w:ascii="Arial" w:eastAsia="Arial" w:hAnsi="Arial" w:cs="Arial"/>
          <w:i/>
          <w:color w:val="000000"/>
          <w:highlight w:val="white"/>
        </w:rPr>
      </w:pPr>
      <w:r>
        <w:rPr>
          <w:rFonts w:ascii="Arial" w:eastAsia="Arial" w:hAnsi="Arial" w:cs="Arial"/>
          <w:i/>
          <w:color w:val="000000"/>
          <w:highlight w:val="white"/>
        </w:rPr>
        <w:t>Cele szczegółowe</w:t>
      </w:r>
    </w:p>
    <w:p w14:paraId="0000001E" w14:textId="77777777" w:rsidR="002757E2" w:rsidRDefault="00FA2513" w:rsidP="00031099">
      <w:pPr>
        <w:pStyle w:val="Podtytu"/>
        <w:spacing w:after="0"/>
        <w:ind w:left="644" w:hanging="284"/>
        <w:jc w:val="both"/>
        <w:rPr>
          <w:rFonts w:ascii="Arial" w:eastAsia="Arial" w:hAnsi="Arial" w:cs="Arial"/>
          <w:i/>
          <w:color w:val="000000"/>
          <w:highlight w:val="white"/>
        </w:rPr>
      </w:pPr>
      <w:r>
        <w:rPr>
          <w:rFonts w:ascii="Arial" w:eastAsia="Arial" w:hAnsi="Arial" w:cs="Arial"/>
          <w:i/>
          <w:color w:val="000000"/>
          <w:highlight w:val="white"/>
        </w:rPr>
        <w:t xml:space="preserve">3. Wojewódzki Zespół Koordynacji jako element koordynacji wdrażania ZSU 2030                             na poziomie regionu </w:t>
      </w:r>
    </w:p>
    <w:p w14:paraId="0000001F" w14:textId="77777777" w:rsidR="002757E2" w:rsidRDefault="00FA2513" w:rsidP="00031099">
      <w:pPr>
        <w:pStyle w:val="Podtytu"/>
        <w:spacing w:after="0"/>
        <w:ind w:left="644" w:hanging="284"/>
        <w:jc w:val="both"/>
        <w:rPr>
          <w:rFonts w:ascii="Arial" w:eastAsia="Arial" w:hAnsi="Arial" w:cs="Arial"/>
          <w:i/>
          <w:color w:val="000000"/>
          <w:highlight w:val="white"/>
        </w:rPr>
      </w:pPr>
      <w:r>
        <w:rPr>
          <w:rFonts w:ascii="Arial" w:eastAsia="Arial" w:hAnsi="Arial" w:cs="Arial"/>
          <w:i/>
          <w:color w:val="000000"/>
          <w:highlight w:val="white"/>
        </w:rPr>
        <w:t xml:space="preserve">4. Katalog działań planowanych lub już realizowanych w regionie – według tematów i kierunków działania ZSU 2030 /zgodnie ze schematem wynikającym z ZSU 2030 - cz. szczegółowa/ </w:t>
      </w:r>
    </w:p>
    <w:p w14:paraId="00000020" w14:textId="77777777" w:rsidR="002757E2" w:rsidRDefault="00FA2513" w:rsidP="00031099">
      <w:pPr>
        <w:pStyle w:val="Podtytu"/>
        <w:spacing w:after="0"/>
        <w:ind w:left="644" w:hanging="284"/>
        <w:jc w:val="both"/>
        <w:rPr>
          <w:rFonts w:ascii="Arial" w:eastAsia="Arial" w:hAnsi="Arial" w:cs="Arial"/>
          <w:i/>
          <w:color w:val="000000"/>
          <w:highlight w:val="white"/>
        </w:rPr>
      </w:pPr>
      <w:r>
        <w:rPr>
          <w:rFonts w:ascii="Arial" w:eastAsia="Arial" w:hAnsi="Arial" w:cs="Arial"/>
          <w:i/>
          <w:color w:val="000000"/>
          <w:highlight w:val="white"/>
        </w:rPr>
        <w:t xml:space="preserve">5. Działania wspierające, koordynujące i upowszechniające idee uczenia się przez całe życie - w ramach inwestycji A3.1.1 Krajowego Planu Odbudowy i Zwiększenia Odporności - przedsięwzięcie „Zbudowanie systemu koordynacji i monitorowania regionalnych działań na rzecz kształcenia zawodowego, szkolnictwa wyższego oraz uczenia się przez całe życie, w tym uczenia się dorosłych”. </w:t>
      </w:r>
    </w:p>
    <w:p w14:paraId="00000021" w14:textId="2F9CB22A" w:rsidR="002757E2" w:rsidRDefault="00FA2513" w:rsidP="00031099">
      <w:pPr>
        <w:pStyle w:val="Podtytu"/>
        <w:spacing w:after="0"/>
        <w:ind w:left="644" w:hanging="284"/>
        <w:jc w:val="both"/>
        <w:rPr>
          <w:rFonts w:ascii="Arial" w:eastAsia="Arial" w:hAnsi="Arial" w:cs="Arial"/>
          <w:i/>
          <w:color w:val="000000"/>
          <w:highlight w:val="white"/>
        </w:rPr>
      </w:pPr>
      <w:r>
        <w:rPr>
          <w:rFonts w:ascii="Arial" w:eastAsia="Arial" w:hAnsi="Arial" w:cs="Arial"/>
          <w:i/>
          <w:color w:val="000000"/>
          <w:highlight w:val="white"/>
        </w:rPr>
        <w:t>6.</w:t>
      </w:r>
      <w:r w:rsidR="00031099">
        <w:rPr>
          <w:rFonts w:ascii="Arial" w:eastAsia="Arial" w:hAnsi="Arial" w:cs="Arial"/>
          <w:i/>
          <w:color w:val="000000"/>
          <w:highlight w:val="white"/>
        </w:rPr>
        <w:t xml:space="preserve"> </w:t>
      </w:r>
      <w:r>
        <w:rPr>
          <w:rFonts w:ascii="Arial" w:eastAsia="Arial" w:hAnsi="Arial" w:cs="Arial"/>
          <w:i/>
          <w:color w:val="000000"/>
          <w:highlight w:val="white"/>
        </w:rPr>
        <w:t xml:space="preserve">Opis systemu i narzędzi monitorowania Programu </w:t>
      </w:r>
    </w:p>
    <w:p w14:paraId="25907F4D" w14:textId="77777777" w:rsidR="00031099" w:rsidRPr="00031099" w:rsidRDefault="00031099" w:rsidP="00031099">
      <w:pPr>
        <w:rPr>
          <w:highlight w:val="white"/>
        </w:rPr>
      </w:pPr>
    </w:p>
    <w:p w14:paraId="00000022" w14:textId="4173D58F" w:rsidR="002757E2" w:rsidRDefault="00FA251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Zamawiający wymaga, by w programie zostały opracowane dwa poniższe rozdziały</w:t>
      </w:r>
      <w:r w:rsidR="003346AE">
        <w:rPr>
          <w:rFonts w:ascii="Arial" w:eastAsia="Arial" w:hAnsi="Arial" w:cs="Arial"/>
          <w:color w:val="000000"/>
          <w:sz w:val="24"/>
          <w:szCs w:val="24"/>
        </w:rPr>
        <w:t>/ kwestie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(podpunkt: 2a; 2b</w:t>
      </w:r>
      <w:r w:rsidR="003346AE">
        <w:rPr>
          <w:rFonts w:ascii="Arial" w:eastAsia="Arial" w:hAnsi="Arial" w:cs="Arial"/>
          <w:color w:val="000000"/>
          <w:sz w:val="24"/>
          <w:szCs w:val="24"/>
        </w:rPr>
        <w:t>; pozostały zakres merytoryczny</w:t>
      </w:r>
      <w:r w:rsidR="0060064E">
        <w:rPr>
          <w:rFonts w:ascii="Arial" w:eastAsia="Arial" w:hAnsi="Arial" w:cs="Arial"/>
          <w:color w:val="000000"/>
          <w:sz w:val="24"/>
          <w:szCs w:val="24"/>
        </w:rPr>
        <w:t xml:space="preserve">/rozdziały           </w:t>
      </w:r>
      <w:r w:rsidR="003346AE">
        <w:rPr>
          <w:rFonts w:ascii="Arial" w:eastAsia="Arial" w:hAnsi="Arial" w:cs="Arial"/>
          <w:color w:val="000000"/>
          <w:sz w:val="24"/>
          <w:szCs w:val="24"/>
        </w:rPr>
        <w:t xml:space="preserve"> do uzgodnienia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), które </w:t>
      </w:r>
      <w:r>
        <w:rPr>
          <w:rFonts w:ascii="Arial" w:eastAsia="Arial" w:hAnsi="Arial" w:cs="Arial"/>
          <w:b/>
          <w:color w:val="000000"/>
          <w:sz w:val="24"/>
          <w:szCs w:val="24"/>
        </w:rPr>
        <w:t>obligatoryjnie muszą być poddane opinii zewnętrznego eksperta bądź grupie ekspertów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Opinie zostaną opublikowane  w programie.                    </w:t>
      </w:r>
    </w:p>
    <w:p w14:paraId="00000023" w14:textId="2BB075BE" w:rsidR="002757E2" w:rsidRDefault="00FA25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Treść, zapis poniższych rozdziałów może ulec zmianie, ich brzmienie nie jest wersją ostateczną. Oba rozdziały mają być efektem współpracy Wykonawcy oraz tzw. </w:t>
      </w:r>
      <w:r w:rsidR="006F4DFC">
        <w:rPr>
          <w:rFonts w:ascii="Arial" w:eastAsia="Arial" w:hAnsi="Arial" w:cs="Arial"/>
          <w:color w:val="000000"/>
          <w:sz w:val="24"/>
          <w:szCs w:val="24"/>
        </w:rPr>
        <w:t xml:space="preserve">uczestników </w:t>
      </w:r>
      <w:r>
        <w:rPr>
          <w:rFonts w:ascii="Arial" w:eastAsia="Arial" w:hAnsi="Arial" w:cs="Arial"/>
          <w:color w:val="000000"/>
          <w:sz w:val="24"/>
          <w:szCs w:val="24"/>
        </w:rPr>
        <w:t>projektu tj. członkowie pracownicy Biura Projektu, uczestnicy grup roboczych Biznes, Edukacja, Rynek pracy, uczestnicy warsztatów dla doradców zawodowych.</w:t>
      </w:r>
    </w:p>
    <w:p w14:paraId="00000024" w14:textId="77777777" w:rsidR="002757E2" w:rsidRDefault="00FA2513">
      <w:pPr>
        <w:spacing w:line="276" w:lineRule="auto"/>
        <w:ind w:left="12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2a. Stworzenie systemu koordynacji i monitorowania regionalnych działań na rzecz kształcenia zawodowego, szkolnictwa wyższego oraz uczenia się przez całe życie, w tym uczenie się dorosłych; </w:t>
      </w:r>
    </w:p>
    <w:p w14:paraId="00000025" w14:textId="77777777" w:rsidR="002757E2" w:rsidRDefault="00FA2513">
      <w:pPr>
        <w:spacing w:line="276" w:lineRule="auto"/>
        <w:ind w:left="12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2b. Stworzenie sieci współpracy na rzecz kształcenia zawodowego                         w woj. lubelskim; Koncepcja działań w zakresie doradztwa zawodowego                        w ujęciu praktycznym/ rozwój systemu doradztwa zawodowego poprzez tworzenie sieci współpracy i wymiany doświadczeń doradców zawodowych na poziomie szkół podstawowych, ponadpodstawowych, szkół wyższych oraz instytucji rynku pracy.</w:t>
      </w:r>
    </w:p>
    <w:p w14:paraId="00000026" w14:textId="77777777" w:rsidR="002757E2" w:rsidRDefault="00FA251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Ekspert/ci zostaną wybrany/i przez Zamawiającego po podpisaniu umowy – zgodnie z ustalonym harmonogramem prac; Wykonawca przedstawi minimum po 5 ekspertów do każdego rozdziału (ich portfolio zawodowe) lub minimum 3 grupy ekspertów. Zamawiający dokonuje wyboru w obu przypadkach. </w:t>
      </w:r>
    </w:p>
    <w:p w14:paraId="00000027" w14:textId="60909F5D" w:rsidR="002757E2" w:rsidRDefault="006F4DF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 terminie 30 dni od daty podpisania umowy</w:t>
      </w:r>
      <w:r w:rsidR="00FA2513">
        <w:rPr>
          <w:rFonts w:ascii="Arial" w:eastAsia="Arial" w:hAnsi="Arial" w:cs="Arial"/>
          <w:b/>
          <w:color w:val="000000"/>
          <w:sz w:val="24"/>
          <w:szCs w:val="24"/>
        </w:rPr>
        <w:t xml:space="preserve"> Wykonawca musi mieć zatwierdzony</w:t>
      </w:r>
      <w:r w:rsidR="00FA2513">
        <w:rPr>
          <w:rFonts w:ascii="Arial" w:eastAsia="Arial" w:hAnsi="Arial" w:cs="Arial"/>
          <w:color w:val="000000"/>
          <w:sz w:val="24"/>
          <w:szCs w:val="24"/>
        </w:rPr>
        <w:t xml:space="preserve"> przez Kierownika projektu:</w:t>
      </w:r>
    </w:p>
    <w:p w14:paraId="00000028" w14:textId="77777777" w:rsidR="002757E2" w:rsidRDefault="00FA25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Spis Treści/Plan dokumentu, który wyznaczał będzie ramy prac nad merytorycznym opracowaniem dokumentu. </w:t>
      </w:r>
    </w:p>
    <w:p w14:paraId="00000029" w14:textId="77777777" w:rsidR="002757E2" w:rsidRDefault="00FA25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Szczegółowy harmonogram prac, który łączyć się będzie                                              z harmonogramem płac.</w:t>
      </w:r>
    </w:p>
    <w:p w14:paraId="0000002A" w14:textId="08EA25C0" w:rsidR="002757E2" w:rsidRDefault="00FA251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Dopuszcza się możliwość zmiany w Spisie treści Programu tj.</w:t>
      </w:r>
      <w:r w:rsidR="00602F79">
        <w:rPr>
          <w:rFonts w:ascii="Arial" w:eastAsia="Arial" w:hAnsi="Arial" w:cs="Arial"/>
          <w:color w:val="000000"/>
          <w:sz w:val="24"/>
          <w:szCs w:val="24"/>
        </w:rPr>
        <w:t xml:space="preserve"> 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zakresie merytorycznym zoperacjonalizowanego programu</w:t>
      </w:r>
      <w:r w:rsidR="00602F79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jeżeli w trakcie prac nad dokumentem pojawi się uzasadniona potrzeba. Program do dnia zatwierdzenia ostatecznej wersji może być  modyfikowany adekwatnie do zaistniałych sytuacji i potrzeb Zamawiającego.</w:t>
      </w:r>
    </w:p>
    <w:p w14:paraId="0000002B" w14:textId="77777777" w:rsidR="002757E2" w:rsidRDefault="00FA251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Przedmiot zamówienia nie może naruszać praw autorskich stron trzecich tak                      w zakresie merytorycznym, jak i wykorzystanych narzędzi do jego opracowania. Treść zawarta w Publikacji winna być zgodna z obowiązującym prawem autorskim (niedopuszczalne są plagiaty lub teksty będące kompilacją kilku innych).</w:t>
      </w:r>
    </w:p>
    <w:p w14:paraId="0000002C" w14:textId="77777777" w:rsidR="002757E2" w:rsidRDefault="00FA251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Wykonawca zobowiązuje się wyznaczyć przynajmniej jedną osobę odpowiedzialną za kontakt z Zamawiającym. Kontakt może odbywać się drogą elektroniczną, telefoniczną oraz Zamawiający może żądać bezpośrednich spotkań na terenie Biura Projektu w WUP w Lublinie, ul Lubartowska 74a.</w:t>
      </w:r>
    </w:p>
    <w:p w14:paraId="0000002D" w14:textId="2C904784" w:rsidR="002757E2" w:rsidRDefault="00FA251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Wykonawca zobowiązuje się pozostawać w kontakcie telefonicznym, e</w:t>
      </w:r>
      <w:r w:rsidR="006F4DFC"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mail w dni robocze z przedstawicielami Zamawiającego w okresie trwania umowy.   </w:t>
      </w:r>
    </w:p>
    <w:p w14:paraId="0000002E" w14:textId="2CBBDE4C" w:rsidR="002757E2" w:rsidRDefault="00FA251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Z ramienia Wykonawcy osoba uczestnicząca w realizacji zamówienia, </w:t>
      </w:r>
      <w:r>
        <w:rPr>
          <w:rFonts w:ascii="Arial" w:eastAsia="Arial" w:hAnsi="Arial" w:cs="Arial"/>
          <w:b/>
          <w:color w:val="000000"/>
          <w:sz w:val="24"/>
          <w:szCs w:val="24"/>
        </w:rPr>
        <w:t>powinna czynnie uczestniczyć w spotkaniach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Wojewódzkiego Zespołu Koordynacji (WZK) </w:t>
      </w:r>
      <w:r w:rsidR="006F4DFC">
        <w:rPr>
          <w:rFonts w:ascii="Arial" w:eastAsia="Arial" w:hAnsi="Arial" w:cs="Arial"/>
          <w:color w:val="000000"/>
          <w:sz w:val="24"/>
          <w:szCs w:val="24"/>
        </w:rPr>
        <w:t>według poniższego zestawienia</w:t>
      </w:r>
      <w:r w:rsidR="00602F79"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</w:t>
      </w:r>
    </w:p>
    <w:p w14:paraId="0000002F" w14:textId="4B2C66ED" w:rsidR="002757E2" w:rsidRDefault="00FA25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10 a.  w 2024 r. w </w:t>
      </w:r>
      <w:r>
        <w:rPr>
          <w:rFonts w:ascii="Arial" w:eastAsia="Arial" w:hAnsi="Arial" w:cs="Arial"/>
          <w:b/>
          <w:color w:val="000000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spotkaniach</w:t>
      </w:r>
      <w:r w:rsidR="00411DC2"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30" w14:textId="77777777" w:rsidR="002757E2" w:rsidRDefault="00FA251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b. w 2025 r. w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3 </w:t>
      </w:r>
      <w:r>
        <w:rPr>
          <w:rFonts w:ascii="Arial" w:eastAsia="Arial" w:hAnsi="Arial" w:cs="Arial"/>
          <w:color w:val="000000"/>
          <w:sz w:val="24"/>
          <w:szCs w:val="24"/>
        </w:rPr>
        <w:t>spotkaniach, które odbywać się będą na terenie miasta Lublin,</w:t>
      </w:r>
    </w:p>
    <w:p w14:paraId="00000031" w14:textId="7F9FD2B1" w:rsidR="002757E2" w:rsidRDefault="00FA2513">
      <w:pPr>
        <w:spacing w:after="0" w:line="276" w:lineRule="auto"/>
        <w:ind w:left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oraz w 2024</w:t>
      </w:r>
      <w:r w:rsidR="00411DC2">
        <w:rPr>
          <w:rFonts w:ascii="Arial" w:eastAsia="Arial" w:hAnsi="Arial" w:cs="Arial"/>
          <w:sz w:val="24"/>
          <w:szCs w:val="24"/>
        </w:rPr>
        <w:t xml:space="preserve"> r.</w:t>
      </w:r>
      <w:r>
        <w:rPr>
          <w:rFonts w:ascii="Arial" w:eastAsia="Arial" w:hAnsi="Arial" w:cs="Arial"/>
          <w:sz w:val="24"/>
          <w:szCs w:val="24"/>
        </w:rPr>
        <w:t xml:space="preserve"> i 2025 r. </w:t>
      </w:r>
    </w:p>
    <w:p w14:paraId="00000032" w14:textId="444600AD" w:rsidR="002757E2" w:rsidRDefault="00FA2513">
      <w:pPr>
        <w:spacing w:after="0" w:line="276" w:lineRule="auto"/>
        <w:ind w:left="1276" w:hanging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10 c. w </w:t>
      </w:r>
      <w:r>
        <w:rPr>
          <w:rFonts w:ascii="Arial" w:eastAsia="Arial" w:hAnsi="Arial" w:cs="Arial"/>
          <w:b/>
          <w:sz w:val="24"/>
          <w:szCs w:val="24"/>
        </w:rPr>
        <w:t>10 wybranych</w:t>
      </w:r>
      <w:r>
        <w:rPr>
          <w:rFonts w:ascii="Arial" w:eastAsia="Arial" w:hAnsi="Arial" w:cs="Arial"/>
          <w:sz w:val="24"/>
          <w:szCs w:val="24"/>
        </w:rPr>
        <w:t xml:space="preserve"> spotkaniach doradców zawodowych na terenie woj. </w:t>
      </w:r>
      <w:r w:rsidR="00411DC2"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ubelskiego</w:t>
      </w:r>
      <w:r w:rsidR="00411DC2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34" w14:textId="24F8288F" w:rsidR="002757E2" w:rsidRPr="006F4DFC" w:rsidRDefault="00FA2513" w:rsidP="006F4DFC">
      <w:pPr>
        <w:spacing w:after="0" w:line="276" w:lineRule="auto"/>
        <w:ind w:left="1134" w:hanging="567"/>
        <w:jc w:val="both"/>
        <w:rPr>
          <w:rFonts w:ascii="Arial" w:eastAsia="Arial" w:hAnsi="Arial" w:cs="Arial"/>
          <w:sz w:val="24"/>
          <w:szCs w:val="24"/>
        </w:rPr>
      </w:pPr>
      <w:bookmarkStart w:id="4" w:name="_heading=h.2et92p0" w:colFirst="0" w:colLast="0"/>
      <w:bookmarkEnd w:id="4"/>
      <w:r>
        <w:rPr>
          <w:rFonts w:ascii="Arial" w:eastAsia="Arial" w:hAnsi="Arial" w:cs="Arial"/>
          <w:sz w:val="24"/>
          <w:szCs w:val="24"/>
        </w:rPr>
        <w:t xml:space="preserve">10 d. w </w:t>
      </w:r>
      <w:r>
        <w:rPr>
          <w:rFonts w:ascii="Arial" w:eastAsia="Arial" w:hAnsi="Arial" w:cs="Arial"/>
          <w:b/>
          <w:sz w:val="24"/>
          <w:szCs w:val="24"/>
        </w:rPr>
        <w:t xml:space="preserve">10 wybranych </w:t>
      </w:r>
      <w:r>
        <w:rPr>
          <w:rFonts w:ascii="Arial" w:eastAsia="Arial" w:hAnsi="Arial" w:cs="Arial"/>
          <w:sz w:val="24"/>
          <w:szCs w:val="24"/>
        </w:rPr>
        <w:t>spotkaniach grup Biznes-Edukacja-Rynek Pracy.</w:t>
      </w:r>
    </w:p>
    <w:p w14:paraId="00000035" w14:textId="77777777" w:rsidR="002757E2" w:rsidRDefault="00FA2513" w:rsidP="006F4DFC">
      <w:pPr>
        <w:spacing w:after="0" w:line="276" w:lineRule="auto"/>
        <w:ind w:left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Wymienione spotkania wskazanych grup to działania, za które odpowiedzialny jest Zamawiający.</w:t>
      </w:r>
    </w:p>
    <w:p w14:paraId="00000036" w14:textId="608BF44D" w:rsidR="002757E2" w:rsidRDefault="00FA251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Udział przedstawiciela Wykonawcy w spotkaniach nie może ograniczać                                     się do biernego uczestniczenia, wymagana jest współprac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z prowadzącymi spotkania oraz pracownikami Biura Projektu, którzy zatwierdzają działania                            i zgłaszają konieczność udziału w spotkaniach wyżej wymienionych grup.</w:t>
      </w:r>
    </w:p>
    <w:p w14:paraId="00000037" w14:textId="1474D84F" w:rsidR="002757E2" w:rsidRDefault="00FA251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Wykonawca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zobowiązuje się do zaprezentowania dokumentu/ </w:t>
      </w:r>
      <w:r w:rsidR="00411DC2">
        <w:rPr>
          <w:rFonts w:ascii="Arial" w:eastAsia="Arial" w:hAnsi="Arial" w:cs="Arial"/>
          <w:b/>
          <w:color w:val="000000"/>
          <w:sz w:val="24"/>
          <w:szCs w:val="24"/>
        </w:rPr>
        <w:t xml:space="preserve">stanu </w:t>
      </w:r>
      <w:r>
        <w:rPr>
          <w:rFonts w:ascii="Arial" w:eastAsia="Arial" w:hAnsi="Arial" w:cs="Arial"/>
          <w:b/>
          <w:color w:val="000000"/>
          <w:sz w:val="24"/>
          <w:szCs w:val="24"/>
        </w:rPr>
        <w:t>zaawansowania prac w formie krótkiej prezentacji online lub                                           na żywo na wybranych spotkaniach: WZK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w Lublinie w 2024 oraz 2025 roku – minimum w </w:t>
      </w:r>
      <w:r>
        <w:rPr>
          <w:rFonts w:ascii="Arial" w:eastAsia="Arial" w:hAnsi="Arial" w:cs="Arial"/>
          <w:b/>
          <w:color w:val="000000"/>
          <w:sz w:val="24"/>
          <w:szCs w:val="24"/>
        </w:rPr>
        <w:t>6 spotkaniach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łącznie oraz wybranych spotkaniach grup Biznes-Edukacja - Rynek Pracy w </w:t>
      </w:r>
      <w:r>
        <w:rPr>
          <w:rFonts w:ascii="Arial" w:eastAsia="Arial" w:hAnsi="Arial" w:cs="Arial"/>
          <w:sz w:val="24"/>
          <w:szCs w:val="24"/>
        </w:rPr>
        <w:t>2024 r.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 2025 r. – minimum w </w:t>
      </w:r>
      <w:r>
        <w:rPr>
          <w:rFonts w:ascii="Arial" w:eastAsia="Arial" w:hAnsi="Arial" w:cs="Arial"/>
          <w:b/>
          <w:color w:val="000000"/>
          <w:sz w:val="24"/>
          <w:szCs w:val="24"/>
        </w:rPr>
        <w:t>6 spotkań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łącznie oraz spotkań doradców zawodowych minimum </w:t>
      </w:r>
      <w:r>
        <w:rPr>
          <w:rFonts w:ascii="Arial" w:eastAsia="Arial" w:hAnsi="Arial" w:cs="Arial"/>
          <w:b/>
          <w:color w:val="000000"/>
          <w:sz w:val="24"/>
          <w:szCs w:val="24"/>
        </w:rPr>
        <w:t>w 4 spotkaniach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w 2024 r. i minimum  w </w:t>
      </w:r>
      <w:r>
        <w:rPr>
          <w:rFonts w:ascii="Arial" w:eastAsia="Arial" w:hAnsi="Arial" w:cs="Arial"/>
          <w:b/>
          <w:color w:val="000000"/>
          <w:sz w:val="24"/>
          <w:szCs w:val="24"/>
        </w:rPr>
        <w:t>10 spotkaniach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w 2025 roku.</w:t>
      </w:r>
    </w:p>
    <w:p w14:paraId="00000038" w14:textId="77777777" w:rsidR="002757E2" w:rsidRDefault="00FA25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Prezentacje (punkt 12) mogą odbywać się na spotkaniach roboczych, wymienionych w punkcie 10. </w:t>
      </w:r>
    </w:p>
    <w:p w14:paraId="00000039" w14:textId="5086B3B5" w:rsidR="002757E2" w:rsidRDefault="00FA251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Wykonawca zobowiązuje się uwzględniać sugestie osób trzecich –                                   tj. uczestników projektu (głównie: członkowie WZK i Biura Projektu, uczestnicy szkoleń dla doradców zawodowych, uczestnicy grup Biznes - Edukacja- Rynek Pracy), po ostatecznym zaopiniowaniu przez kierownika projektu, na każdym etapie prac.</w:t>
      </w:r>
    </w:p>
    <w:p w14:paraId="0000003A" w14:textId="77777777" w:rsidR="002757E2" w:rsidRDefault="00FA251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5" w:name="_heading=h.tyjcwt" w:colFirst="0" w:colLast="0"/>
      <w:bookmarkEnd w:id="5"/>
      <w:r>
        <w:rPr>
          <w:rFonts w:ascii="Arial" w:eastAsia="Arial" w:hAnsi="Arial" w:cs="Arial"/>
          <w:color w:val="000000"/>
          <w:sz w:val="24"/>
          <w:szCs w:val="24"/>
        </w:rPr>
        <w:t xml:space="preserve">Wykonawca odpowiada za przygotowanie opracowania ostatecznej wersji dokumentu. </w:t>
      </w:r>
    </w:p>
    <w:p w14:paraId="0000003B" w14:textId="77777777" w:rsidR="002757E2" w:rsidRDefault="00FA251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Wykonawca co 2 miesiące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zgodnie z ustalonym harmonogramem, przedstawia Zleceniodawcy stan prac – </w:t>
      </w:r>
      <w:r>
        <w:rPr>
          <w:rFonts w:ascii="Arial" w:eastAsia="Arial" w:hAnsi="Arial" w:cs="Arial"/>
          <w:b/>
          <w:color w:val="000000"/>
          <w:sz w:val="24"/>
          <w:szCs w:val="24"/>
        </w:rPr>
        <w:t>forma krótkiego raportu w wersji elektronicznej np. prezentacji, którą Zamawiający będzie umieszczał na stronie internetowej oraz mediach społecznościowych.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Prezentacja ma cechować się przejrzystością, dostępnością,  nowoczesną grafiką, </w:t>
      </w:r>
      <w:r>
        <w:rPr>
          <w:rFonts w:ascii="Arial" w:eastAsia="Arial" w:hAnsi="Arial" w:cs="Arial"/>
          <w:b/>
          <w:color w:val="000000"/>
          <w:sz w:val="24"/>
          <w:szCs w:val="24"/>
        </w:rPr>
        <w:t>ok.  3 - 5 slajdów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sz w:val="24"/>
          <w:szCs w:val="24"/>
        </w:rPr>
        <w:t>Uwagi Zamawiającego dotycząc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prezentacji powinny być zrealizowane/ uwzględnione w ciągu 3 dni roboczych przez Wykonawcę.</w:t>
      </w:r>
    </w:p>
    <w:p w14:paraId="0000003C" w14:textId="77777777" w:rsidR="002757E2" w:rsidRDefault="00FA251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Wykonawca zobowiązuje się przedstawić ostateczną wersję dokumentu najpóźniej miesiąc przed zakończeniem umowy. </w:t>
      </w:r>
    </w:p>
    <w:p w14:paraId="0000003D" w14:textId="77777777" w:rsidR="002757E2" w:rsidRDefault="00FA251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Ostateczna wersja </w:t>
      </w:r>
      <w:r>
        <w:rPr>
          <w:rFonts w:ascii="Arial" w:eastAsia="Arial" w:hAnsi="Arial" w:cs="Arial"/>
          <w:b/>
          <w:color w:val="000000"/>
          <w:sz w:val="24"/>
          <w:szCs w:val="24"/>
        </w:rPr>
        <w:t>całego Programu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powinna </w:t>
      </w:r>
      <w:r>
        <w:rPr>
          <w:rFonts w:ascii="Arial" w:eastAsia="Arial" w:hAnsi="Arial" w:cs="Arial"/>
          <w:b/>
          <w:color w:val="000000"/>
          <w:sz w:val="24"/>
          <w:szCs w:val="24"/>
        </w:rPr>
        <w:t>podlegać recenzji co najmniej dwóch ekspertów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3E" w14:textId="77777777" w:rsidR="002757E2" w:rsidRDefault="00FA25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Zamawiający zastrzega sobie </w:t>
      </w:r>
      <w:r>
        <w:rPr>
          <w:rFonts w:ascii="Arial" w:eastAsia="Arial" w:hAnsi="Arial" w:cs="Arial"/>
          <w:b/>
          <w:color w:val="000000"/>
          <w:sz w:val="24"/>
          <w:szCs w:val="24"/>
        </w:rPr>
        <w:t>prawo do akceptacji recenzentów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Wykonawca jest zobowiązany do przedstawienia co najmniej 5 ekspertów (ich portfolio eksperckie), z których Zamawiający wybierze dwóch.  </w:t>
      </w:r>
    </w:p>
    <w:p w14:paraId="0000003F" w14:textId="77777777" w:rsidR="002757E2" w:rsidRDefault="00FA251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Na każdym etapie prac - przed końcowym odbiorem ostatecznej wersji dokumentu Zamawiający może zgłosić zastrzeżenia i uwagi, które należy wprowadzić do dokumentu  w terminie 10 dni od daty ich przekazania.</w:t>
      </w:r>
    </w:p>
    <w:p w14:paraId="00000040" w14:textId="77777777" w:rsidR="002757E2" w:rsidRDefault="00FA251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Wykonawca po zakończeniu prac nad dokumentem Programu, zobligowany jest do przedstawienia dokumentu na dwóch konferencjach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które odbędą się w pierwszej połowie </w:t>
      </w:r>
      <w:r>
        <w:rPr>
          <w:rFonts w:ascii="Arial" w:eastAsia="Arial" w:hAnsi="Arial" w:cs="Arial"/>
          <w:b/>
          <w:color w:val="000000"/>
          <w:sz w:val="24"/>
          <w:szCs w:val="24"/>
        </w:rPr>
        <w:t>2026 r. na terenie woj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color w:val="000000"/>
          <w:sz w:val="24"/>
          <w:szCs w:val="24"/>
        </w:rPr>
        <w:t>lubelskiego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00000041" w14:textId="08350A07" w:rsidR="002757E2" w:rsidRDefault="00FA25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Osoba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odpowiedzialna za </w:t>
      </w:r>
      <w:r>
        <w:rPr>
          <w:rFonts w:ascii="Arial" w:eastAsia="Arial" w:hAnsi="Arial" w:cs="Arial"/>
          <w:sz w:val="24"/>
          <w:szCs w:val="24"/>
        </w:rPr>
        <w:t>prezentację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Programu podczas konferencji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musi posiadać odpowiednie umiejętności związane z wystąpieniami publicznymi, posiadać doświadczenie w tym zakresie (minimum 15 wystąpień publicznych                       w ostatnich 3 latach</w:t>
      </w:r>
      <w:r w:rsidR="00411DC2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przed zawarciem umowy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00000042" w14:textId="23A35E38" w:rsidR="002757E2" w:rsidRDefault="00FA25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Prezentacja powinna zawierać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ologowanie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zgodne w wymogami projektu – dostarczy Zamawiający. Forma prezentacji powinna być</w:t>
      </w:r>
      <w:r w:rsidR="00C42DB6">
        <w:rPr>
          <w:rFonts w:ascii="Arial" w:eastAsia="Arial" w:hAnsi="Arial" w:cs="Arial"/>
          <w:color w:val="000000"/>
          <w:sz w:val="24"/>
          <w:szCs w:val="24"/>
        </w:rPr>
        <w:t xml:space="preserve"> oraz prezentować wybrane treści za pomocą </w:t>
      </w:r>
      <w:proofErr w:type="spellStart"/>
      <w:r w:rsidR="00C42DB6">
        <w:rPr>
          <w:rFonts w:ascii="Arial" w:eastAsia="Arial" w:hAnsi="Arial" w:cs="Arial"/>
          <w:color w:val="000000"/>
          <w:sz w:val="24"/>
          <w:szCs w:val="24"/>
        </w:rPr>
        <w:t>ikonografiki</w:t>
      </w:r>
      <w:proofErr w:type="spellEnd"/>
      <w:r w:rsidR="00C42DB6">
        <w:rPr>
          <w:rFonts w:ascii="Arial" w:eastAsia="Arial" w:hAnsi="Arial" w:cs="Arial"/>
          <w:color w:val="000000"/>
          <w:sz w:val="24"/>
          <w:szCs w:val="24"/>
        </w:rPr>
        <w:t xml:space="preserve">, wykresów itp. </w:t>
      </w:r>
      <w:r w:rsidR="00407297">
        <w:rPr>
          <w:rFonts w:ascii="Arial" w:eastAsia="Arial" w:hAnsi="Arial" w:cs="Arial"/>
          <w:color w:val="000000"/>
          <w:sz w:val="24"/>
          <w:szCs w:val="24"/>
        </w:rPr>
        <w:t>zasadami dostępności.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ciekawa graficznie, Prezentacja powinna uzyskać autoryzację Zleceniodawcy najpóźniej 14 dni przed terminem konferencji.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Prezentacja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r w:rsidR="00DC5D3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837F04">
        <w:rPr>
          <w:rFonts w:ascii="Arial" w:eastAsia="Arial" w:hAnsi="Arial" w:cs="Arial"/>
          <w:color w:val="000000"/>
          <w:sz w:val="24"/>
          <w:szCs w:val="24"/>
        </w:rPr>
        <w:t>autorskie prawa majątkowe oraz prawa zależne</w:t>
      </w:r>
      <w:r w:rsidR="00382390">
        <w:rPr>
          <w:rFonts w:ascii="Arial" w:eastAsia="Arial" w:hAnsi="Arial" w:cs="Arial"/>
          <w:color w:val="000000"/>
          <w:sz w:val="24"/>
          <w:szCs w:val="24"/>
        </w:rPr>
        <w:t xml:space="preserve"> do</w:t>
      </w:r>
      <w:r w:rsidR="00837F0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82390">
        <w:rPr>
          <w:rFonts w:ascii="Arial" w:eastAsia="Arial" w:hAnsi="Arial" w:cs="Arial"/>
          <w:color w:val="000000"/>
          <w:sz w:val="24"/>
          <w:szCs w:val="24"/>
        </w:rPr>
        <w:t xml:space="preserve">prezentacji </w:t>
      </w:r>
      <w:r w:rsidR="00837F04">
        <w:rPr>
          <w:rFonts w:ascii="Arial" w:eastAsia="Arial" w:hAnsi="Arial" w:cs="Arial"/>
          <w:color w:val="000000"/>
          <w:sz w:val="24"/>
          <w:szCs w:val="24"/>
        </w:rPr>
        <w:t>wraz z prawem do dalszego przeniesienia tych praw</w:t>
      </w:r>
      <w:r w:rsidR="00DC5D34">
        <w:rPr>
          <w:rFonts w:ascii="Arial" w:eastAsia="Arial" w:hAnsi="Arial" w:cs="Arial"/>
          <w:color w:val="000000"/>
          <w:sz w:val="24"/>
          <w:szCs w:val="24"/>
        </w:rPr>
        <w:t>,</w:t>
      </w:r>
      <w:r w:rsidR="00837F04">
        <w:rPr>
          <w:rFonts w:ascii="Arial" w:eastAsia="Arial" w:hAnsi="Arial" w:cs="Arial"/>
          <w:color w:val="000000"/>
          <w:sz w:val="24"/>
          <w:szCs w:val="24"/>
        </w:rPr>
        <w:t xml:space="preserve"> zostaną przeniesione na Zamawiającego</w:t>
      </w:r>
      <w:r w:rsidR="00DC5D34">
        <w:rPr>
          <w:rFonts w:ascii="Arial" w:eastAsia="Arial" w:hAnsi="Arial" w:cs="Arial"/>
          <w:color w:val="000000"/>
          <w:sz w:val="24"/>
          <w:szCs w:val="24"/>
        </w:rPr>
        <w:t xml:space="preserve"> z chwilą autoryzacji</w:t>
      </w:r>
      <w:r w:rsidR="00837F04">
        <w:rPr>
          <w:rFonts w:ascii="Arial" w:eastAsia="Arial" w:hAnsi="Arial" w:cs="Arial"/>
          <w:color w:val="000000"/>
          <w:sz w:val="24"/>
          <w:szCs w:val="24"/>
        </w:rPr>
        <w:t xml:space="preserve"> w ramach wynagrodzenia za wykonanie przedmiotu zamówienia.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Autoryzację powinna uzyskać wersja prezentacji przeznaczona na konferencję oraz wersja przeznaczona do zamieszczenia</w:t>
      </w:r>
      <w:r w:rsidR="00DC5D34">
        <w:rPr>
          <w:rFonts w:ascii="Arial" w:eastAsia="Arial" w:hAnsi="Arial" w:cs="Arial"/>
          <w:bCs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np.: na stronie</w:t>
      </w:r>
      <w:r w:rsidR="00837F04">
        <w:rPr>
          <w:rFonts w:ascii="Arial" w:eastAsia="Arial" w:hAnsi="Arial" w:cs="Arial"/>
          <w:color w:val="000000"/>
          <w:sz w:val="24"/>
          <w:szCs w:val="24"/>
        </w:rPr>
        <w:t xml:space="preserve"> internetowej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projektu, przekazywana osobom zainteresowanym, itp.</w:t>
      </w:r>
    </w:p>
    <w:p w14:paraId="00000043" w14:textId="77777777" w:rsidR="002757E2" w:rsidRDefault="00FA25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Prace nad dokumentem będą trwały 16 miesięcy od dnia podpisania umowy + prezentacja na dwóch konferencjach w 2026 r.</w:t>
      </w:r>
    </w:p>
    <w:p w14:paraId="00000044" w14:textId="6E026B57" w:rsidR="002757E2" w:rsidRDefault="00FA251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Publikacja ma </w:t>
      </w:r>
      <w:r>
        <w:rPr>
          <w:rFonts w:ascii="Arial" w:eastAsia="Arial" w:hAnsi="Arial" w:cs="Arial"/>
          <w:sz w:val="24"/>
          <w:szCs w:val="24"/>
        </w:rPr>
        <w:t>zawierać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25A78">
        <w:rPr>
          <w:rFonts w:ascii="Arial" w:eastAsia="Arial" w:hAnsi="Arial" w:cs="Arial"/>
          <w:color w:val="000000"/>
          <w:sz w:val="24"/>
          <w:szCs w:val="24"/>
        </w:rPr>
        <w:t xml:space="preserve">od </w:t>
      </w:r>
      <w:r>
        <w:rPr>
          <w:rFonts w:ascii="Arial" w:eastAsia="Arial" w:hAnsi="Arial" w:cs="Arial"/>
          <w:color w:val="000000"/>
          <w:sz w:val="24"/>
          <w:szCs w:val="24"/>
        </w:rPr>
        <w:t>150 do 170 +/- 30 stron (liczona każda strona).</w:t>
      </w:r>
    </w:p>
    <w:p w14:paraId="00000045" w14:textId="59B693D8" w:rsidR="002757E2" w:rsidRDefault="00FA251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Dokument ma zostać przygotowany </w:t>
      </w:r>
      <w:r w:rsidR="00C42DB6">
        <w:rPr>
          <w:rFonts w:ascii="Arial" w:eastAsia="Arial" w:hAnsi="Arial" w:cs="Arial"/>
          <w:color w:val="000000"/>
          <w:sz w:val="24"/>
          <w:szCs w:val="24"/>
        </w:rPr>
        <w:t>z wykorzystaniem elementów szaty graficznej tak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by prezentował w sposób ciekawy przedstawiane treści. Zamawiający nie wymaga profesjonalnego projektu graficznego.</w:t>
      </w:r>
    </w:p>
    <w:p w14:paraId="00000046" w14:textId="77777777" w:rsidR="002757E2" w:rsidRDefault="00FA251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Dokument powinien uwzględniać najnowsze trendy w prezentowaniu tego typu treści, charakteryzować się przejrzystością, ekspozycją najważniejszych treści, ciekawą grafiką i kolorystyką, zachowywać zasady dostępności. Wszelkie grafiki, itp. powinny być użyte w sposób zgodny z obowiązującymi przepisami prawa. Wszelkie uwagi Zamawiającego powinny być uwzględnione, o ile będą możliwe pod względem technicznym do wykonania.</w:t>
      </w:r>
    </w:p>
    <w:p w14:paraId="00000047" w14:textId="382D1070" w:rsidR="002757E2" w:rsidRDefault="00FA251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Wykonawca </w:t>
      </w:r>
      <w:r w:rsidR="00A25A78">
        <w:rPr>
          <w:rFonts w:ascii="Arial" w:eastAsia="Arial" w:hAnsi="Arial" w:cs="Arial"/>
          <w:color w:val="000000"/>
          <w:sz w:val="24"/>
          <w:szCs w:val="24"/>
        </w:rPr>
        <w:t>z chwilą odbioru przedmiotu umowy przeniesie na Zamawiającego autorskie prawa majątkowe i prawa zależne</w:t>
      </w:r>
      <w:r w:rsidR="00DC5D34">
        <w:rPr>
          <w:rFonts w:ascii="Arial" w:eastAsia="Arial" w:hAnsi="Arial" w:cs="Arial"/>
          <w:color w:val="000000"/>
          <w:sz w:val="24"/>
          <w:szCs w:val="24"/>
        </w:rPr>
        <w:t xml:space="preserve"> do Programu</w:t>
      </w:r>
      <w:r w:rsidR="00A25A78">
        <w:rPr>
          <w:rFonts w:ascii="Arial" w:eastAsia="Arial" w:hAnsi="Arial" w:cs="Arial"/>
          <w:color w:val="000000"/>
          <w:sz w:val="24"/>
          <w:szCs w:val="24"/>
        </w:rPr>
        <w:t xml:space="preserve"> wraz z prawem do ich dalszego przenoszenia</w:t>
      </w:r>
      <w:r w:rsidR="00DC5D34">
        <w:rPr>
          <w:rFonts w:ascii="Arial" w:eastAsia="Arial" w:hAnsi="Arial" w:cs="Arial"/>
          <w:color w:val="000000"/>
          <w:sz w:val="24"/>
          <w:szCs w:val="24"/>
        </w:rPr>
        <w:t xml:space="preserve"> na inne podmioty w szczególności na Fundację Rozwoju Systemu Edukacji</w:t>
      </w:r>
      <w:r w:rsidR="00A25A78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48" w14:textId="3CC93D41" w:rsidR="002757E2" w:rsidRDefault="00FA251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Wykonawca zobowiązuje się nanieść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ologowanie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w dokumencie dostarczone przez </w:t>
      </w:r>
      <w:r w:rsidR="00C42DB6">
        <w:rPr>
          <w:rFonts w:ascii="Arial" w:eastAsia="Arial" w:hAnsi="Arial" w:cs="Arial"/>
          <w:color w:val="000000"/>
          <w:sz w:val="24"/>
          <w:szCs w:val="24"/>
        </w:rPr>
        <w:t>Zamawiającego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00000049" w14:textId="6F4EC7B0" w:rsidR="002757E2" w:rsidRDefault="00FA251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Materiał musi być przygotowany zgodnie z</w:t>
      </w:r>
      <w:r w:rsidR="00602F79">
        <w:rPr>
          <w:rFonts w:ascii="Arial" w:eastAsia="Arial" w:hAnsi="Arial" w:cs="Arial"/>
          <w:color w:val="000000"/>
          <w:sz w:val="24"/>
          <w:szCs w:val="24"/>
        </w:rPr>
        <w:t xml:space="preserve"> aktualnymi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regułami języka polskiego, </w:t>
      </w:r>
      <w:r>
        <w:rPr>
          <w:rFonts w:ascii="Arial" w:eastAsia="Arial" w:hAnsi="Arial" w:cs="Arial"/>
          <w:b/>
          <w:color w:val="000000"/>
          <w:sz w:val="24"/>
          <w:szCs w:val="24"/>
        </w:rPr>
        <w:t>poddany profesjonalnej korekcie językowej, stylistycznej oraz edytorskiej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Gdy ilość błędów będzie wskazywała na brak takiej korekty (pierwszych 10 błędów), tekst będzie zwracany do poprawy, zanim zostanie oceniony merytorycznie.</w:t>
      </w:r>
    </w:p>
    <w:p w14:paraId="0000004A" w14:textId="1C76BBA3" w:rsidR="002757E2" w:rsidRDefault="00FA251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Opracowany Program przez Wykonawcę musi być dostarczony w wersji elektronicznej, z możliwością edycji oraz w wersji papierowej w okładce                        np. zbindowany</w:t>
      </w:r>
      <w:r w:rsidR="00837F04"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4B" w14:textId="77777777" w:rsidR="002757E2" w:rsidRDefault="002757E2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F964309" w14:textId="77777777" w:rsidR="005F6873" w:rsidRPr="009D4AEE" w:rsidRDefault="005F6873" w:rsidP="009D4A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F6873">
        <w:rPr>
          <w:rFonts w:ascii="Arial" w:eastAsia="Arial" w:hAnsi="Arial" w:cs="Arial"/>
          <w:b/>
          <w:sz w:val="24"/>
          <w:szCs w:val="24"/>
        </w:rPr>
        <w:t>Przez współpracę z Zamawiającym rozumie się w szczególności:</w:t>
      </w:r>
    </w:p>
    <w:p w14:paraId="34005968" w14:textId="77777777" w:rsidR="005F6873" w:rsidRPr="009D4AEE" w:rsidRDefault="005F6873" w:rsidP="009D4A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4D" w14:textId="42FE61F2" w:rsidR="002757E2" w:rsidRDefault="00FA25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Udział przedstawiciela wykonawcy w spotkaniu organizacyjnym w siedzibie Zamawiającego i ustalenie planu pracy, przeprowadzenie spotkań konsultacji                   z uczestnikami projektu (w czasie </w:t>
      </w:r>
      <w:r>
        <w:rPr>
          <w:rFonts w:ascii="Arial" w:eastAsia="Arial" w:hAnsi="Arial" w:cs="Arial"/>
          <w:sz w:val="24"/>
          <w:szCs w:val="24"/>
        </w:rPr>
        <w:t>zainicjowanych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działań projektowych: spotkania WZK, spotkania Biznesu-Edukacji i Rynku Pracy, spotkania doradców zawodowych)</w:t>
      </w:r>
    </w:p>
    <w:p w14:paraId="0000004E" w14:textId="77777777" w:rsidR="002757E2" w:rsidRDefault="00FA25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Raportowanie postępu prac przez kontakt mailowy co najmniej raz na 2 miesiące, począwszy od daty podpisania umowy wraz z kompletowaniem i dostarczaniem na każde wezwanie Zamawiającego dokumentów pozwalających na ocenę prawidłowego wykonania przedmiotu zamówienia,</w:t>
      </w:r>
    </w:p>
    <w:p w14:paraId="0000004F" w14:textId="77777777" w:rsidR="002757E2" w:rsidRDefault="00FA25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Przekazanie na rzecz Zamawiającego wszelkich praw autorskich do dokumentu                          oraz praw własności do przekazanych Zamawiającemu egzemplarzy na których Program został utrwalony</w:t>
      </w:r>
    </w:p>
    <w:p w14:paraId="00000050" w14:textId="77777777" w:rsidR="002757E2" w:rsidRDefault="00FA25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Uwzględnienie uwag Zamawiającego - Zamawiający zastrzega sobie prawo nadzorowania i wnoszenia uwag do opracowanych dokumentów na każdym etapie ich tworzenia.</w:t>
      </w:r>
    </w:p>
    <w:p w14:paraId="00000051" w14:textId="573FE8D4" w:rsidR="002757E2" w:rsidRDefault="00FA25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Wykonawca jest zobowiązany do udzielania Zamawiającemu na każde jego żądanie wszelkich informacji o przebiegu realizacji </w:t>
      </w:r>
      <w:r w:rsidR="00181416">
        <w:rPr>
          <w:rFonts w:ascii="Arial" w:eastAsia="Arial" w:hAnsi="Arial" w:cs="Arial"/>
          <w:color w:val="000000"/>
          <w:sz w:val="24"/>
          <w:szCs w:val="24"/>
        </w:rPr>
        <w:t>przedmiotu zamówienia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52" w14:textId="77777777" w:rsidR="002757E2" w:rsidRDefault="00FA25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Wykonawca zobowiązany jest niezwłocznie, na piśmie lub e-mailowo, informować Zamawiającego o wszelkich okolicznościach, które mogą mieć wpływ na realizację zamówienia, zwłaszcza mających wpływ na jakość realizowanego zamówienia lub terminowość podejmowanych działań, pod rygorem utraty prawa na powoływanie się na te okoliczności w związku                              z rozliczeniem umowy.</w:t>
      </w:r>
    </w:p>
    <w:p w14:paraId="4A1A0446" w14:textId="4AA2A187" w:rsidR="0068732B" w:rsidRDefault="00FA2513" w:rsidP="006873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Wykonawca zobowiązuje się wykonywać przedmiot usługi z należytą starannością, najlepszą wiedzą oraz z poszanowaniem zasad profesjonalizmu zawodowego oraz do dysponowania wszystkimi narzędziami i urządzeniami technicznymi koniecznymi  do prawidłowej realizacji przedmiotu zamówienia.</w:t>
      </w:r>
    </w:p>
    <w:p w14:paraId="26CFB2C3" w14:textId="77777777" w:rsidR="0068732B" w:rsidRPr="0068732B" w:rsidRDefault="0068732B" w:rsidP="0068732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0C5B697" w14:textId="77777777" w:rsidR="008B0A07" w:rsidRDefault="008B0A07">
      <w:pPr>
        <w:spacing w:after="20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2484A40" w14:textId="77777777" w:rsidR="008B0A07" w:rsidRDefault="008B0A07">
      <w:pPr>
        <w:spacing w:after="20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54" w14:textId="47A36436" w:rsidR="002757E2" w:rsidRDefault="00FA2513">
      <w:pPr>
        <w:spacing w:after="20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Wymagania techniczne dotyczące przygotowywania publikacji</w:t>
      </w:r>
    </w:p>
    <w:p w14:paraId="00000056" w14:textId="77777777" w:rsidR="002757E2" w:rsidRDefault="00FA25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Bibliografia powinna zostać sporządzona w porządku alfabetycznym i zawierać oprócz pozycji przywołanych w publikacji wykaz lektury uzupełniającej oraz linki do materiałów przydatnych.</w:t>
      </w:r>
    </w:p>
    <w:p w14:paraId="00000057" w14:textId="77777777" w:rsidR="002757E2" w:rsidRDefault="00FA25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Bibliografia końcowa musi mieć układ alfabetyczny.</w:t>
      </w:r>
    </w:p>
    <w:p w14:paraId="00000058" w14:textId="77777777" w:rsidR="002757E2" w:rsidRDefault="00FA25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Materiał zostanie dostarczony do Zamawiającego w formie elektronicznej,               w pliku w formacie MS Word (.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doc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/.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docx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), pdf.</w:t>
      </w:r>
    </w:p>
    <w:p w14:paraId="00000059" w14:textId="77777777" w:rsidR="002757E2" w:rsidRDefault="00FA25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Wykonawcy zobligowani są do dostarczenia wykazu praw autorskich dla                               każdego zasobu umieszczonego w publikacji (w tym imię i nazwisko autora, źródło, z którego pozyskano zasób, typ licencji lub praw autorskich, data dostępu, strona w przesłanym pliku publikacji) w formie tabeli (MS Word .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doc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/.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docx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lub MS Excel .xls/.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xlsx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) zawierającej wszystkie wymagane informacje wraz z przekazaną Zamawiającemu publikacją.</w:t>
      </w:r>
    </w:p>
    <w:p w14:paraId="0000005A" w14:textId="77777777" w:rsidR="002757E2" w:rsidRDefault="00FA25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Należy unikać prostych tabel, stosować inne ciekawe rozwiązania graficznej ekspozycji tekstu.</w:t>
      </w:r>
    </w:p>
    <w:p w14:paraId="0000005B" w14:textId="77777777" w:rsidR="002757E2" w:rsidRDefault="00FA25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Dokument musi zawierać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ologowanie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które zostanie dostarczone przez zamawiającego.</w:t>
      </w:r>
    </w:p>
    <w:p w14:paraId="0000005C" w14:textId="77777777" w:rsidR="002757E2" w:rsidRDefault="00FA25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Opracowanie techniczne nie jest tożsame z projektem graficznym, Zamawiający nie wymaga profesjonalnego projektu graficznego.</w:t>
      </w:r>
    </w:p>
    <w:p w14:paraId="0000005D" w14:textId="77777777" w:rsidR="002757E2" w:rsidRDefault="002757E2">
      <w:pPr>
        <w:spacing w:after="20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5E" w14:textId="77777777" w:rsidR="002757E2" w:rsidRDefault="00FA2513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Zamawiający wymaga, aby Wykonawca spełnił następujące warunki:</w:t>
      </w:r>
    </w:p>
    <w:p w14:paraId="0000005F" w14:textId="673AF991" w:rsidR="002757E2" w:rsidRDefault="00FA251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Wykazał się niezbędną wiedzą i doświadczeniem w zakresie usług objętych niniejszym</w:t>
      </w:r>
      <w:r w:rsidR="00D84BFD">
        <w:rPr>
          <w:rFonts w:ascii="Arial" w:eastAsia="Arial" w:hAnsi="Arial" w:cs="Arial"/>
          <w:color w:val="000000"/>
          <w:sz w:val="24"/>
          <w:szCs w:val="24"/>
        </w:rPr>
        <w:t xml:space="preserve"> zamówieniem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na potwierdzenie spełniania warunku wiedzy i doświadczenia Wykonawca musi wykazać, </w:t>
      </w:r>
      <w:r>
        <w:rPr>
          <w:rFonts w:ascii="Arial" w:eastAsia="Arial" w:hAnsi="Arial" w:cs="Arial"/>
          <w:b/>
          <w:color w:val="000000"/>
          <w:sz w:val="24"/>
          <w:szCs w:val="24"/>
        </w:rPr>
        <w:t>że wykonał w okresie ostatnich trzech lat przed upływem terminu składania ofert, a jeżeli okres prowadzenia działalności jest krótszy, to w okresie krótszym – co najmniej trzy usługi</w:t>
      </w:r>
      <w:r w:rsidR="004362D8">
        <w:rPr>
          <w:rFonts w:ascii="Arial" w:eastAsia="Arial" w:hAnsi="Arial" w:cs="Arial"/>
          <w:b/>
          <w:color w:val="000000"/>
          <w:sz w:val="24"/>
          <w:szCs w:val="24"/>
        </w:rPr>
        <w:t xml:space="preserve"> polegające na opracowaniu dokumentu o charakterze strategicznym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 w:rsidR="004362D8">
        <w:rPr>
          <w:rFonts w:ascii="Arial" w:eastAsia="Arial" w:hAnsi="Arial" w:cs="Arial"/>
          <w:color w:val="000000"/>
          <w:sz w:val="24"/>
          <w:szCs w:val="24"/>
        </w:rPr>
        <w:t>np.: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strategii rozwoju/programów strategicznych) obejmujących swoim zakresem obszar społeczno-gospodarczy gminy/powiatu/regionu lub obszaru funkcjonalnego.</w:t>
      </w:r>
    </w:p>
    <w:p w14:paraId="00000061" w14:textId="374FAD52" w:rsidR="002757E2" w:rsidRDefault="00FA251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Warunkiem wystawienia faktury częściowej przez Wykonawcę jest przyjęcie bez zastrzeżeń części przedmiotu zamówienia przez Zamawiającego potwierdzone </w:t>
      </w:r>
      <w:r w:rsidR="00A25A78">
        <w:rPr>
          <w:rFonts w:ascii="Arial" w:eastAsia="Arial" w:hAnsi="Arial" w:cs="Arial"/>
          <w:color w:val="000000"/>
          <w:sz w:val="24"/>
          <w:szCs w:val="24"/>
        </w:rPr>
        <w:t xml:space="preserve">częściowym </w:t>
      </w:r>
      <w:r>
        <w:rPr>
          <w:rFonts w:ascii="Arial" w:eastAsia="Arial" w:hAnsi="Arial" w:cs="Arial"/>
          <w:color w:val="000000"/>
          <w:sz w:val="24"/>
          <w:szCs w:val="24"/>
        </w:rPr>
        <w:t>protokołem odbioru</w:t>
      </w:r>
      <w:r w:rsidR="00A25A78">
        <w:rPr>
          <w:rFonts w:ascii="Arial" w:eastAsia="Arial" w:hAnsi="Arial" w:cs="Arial"/>
          <w:color w:val="000000"/>
          <w:sz w:val="24"/>
          <w:szCs w:val="24"/>
        </w:rPr>
        <w:t xml:space="preserve"> podpisanym przez Przedstawicieli Zamawiającego i Wykonawcy.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00000062" w14:textId="2E95CFD4" w:rsidR="002757E2" w:rsidRDefault="00FA251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Zapłata wynagrodzenia nastąpi na podstawie faktury</w:t>
      </w:r>
      <w:r w:rsidR="00D84BFD">
        <w:rPr>
          <w:rFonts w:ascii="Arial" w:eastAsia="Arial" w:hAnsi="Arial" w:cs="Arial"/>
          <w:color w:val="000000"/>
          <w:sz w:val="24"/>
          <w:szCs w:val="24"/>
        </w:rPr>
        <w:t xml:space="preserve"> częściowej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wystawionej przez Wykonawcę na wskazany przez niego rachunek bankowy, w terminie 21 dni od dnia wystawienia przez Wykonawcę faktury Zamawiającemu, przy czym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Wykonawca zobowiązuje się do dostarczenia Zamawiającemu faktury w terminie 7 dni od daty jej wystawienia. </w:t>
      </w:r>
    </w:p>
    <w:p w14:paraId="00000063" w14:textId="77777777" w:rsidR="002757E2" w:rsidRDefault="00FA251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Płatność  za przedmiot zamówienia odbywać się będzie zgodnie z ustalonym harmonogramem prac. Po podpisaniu umowy strony wspólnie ustalą harmonogram płac, który będzie powiązany z realizacją poszczególnych części opracowania strategicznego dokumentu.</w:t>
      </w:r>
    </w:p>
    <w:p w14:paraId="00000064" w14:textId="77777777" w:rsidR="002757E2" w:rsidRDefault="002757E2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65" w14:textId="77777777" w:rsidR="002757E2" w:rsidRDefault="002757E2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66" w14:textId="77777777" w:rsidR="002757E2" w:rsidRDefault="002757E2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67" w14:textId="77777777" w:rsidR="002757E2" w:rsidRDefault="002757E2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68" w14:textId="77777777" w:rsidR="002757E2" w:rsidRDefault="002757E2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69" w14:textId="77777777" w:rsidR="002757E2" w:rsidRDefault="002757E2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6A" w14:textId="77777777" w:rsidR="002757E2" w:rsidRDefault="002757E2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6B" w14:textId="77777777" w:rsidR="002757E2" w:rsidRDefault="002757E2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6C" w14:textId="77777777" w:rsidR="002757E2" w:rsidRDefault="002757E2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1ABCC4A" w14:textId="77777777" w:rsidR="00FA2513" w:rsidRDefault="00FA2513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7874313" w14:textId="77777777" w:rsidR="00FA2513" w:rsidRDefault="00FA2513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389B703" w14:textId="77777777" w:rsidR="00FA2513" w:rsidRDefault="00FA2513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6D" w14:textId="77777777" w:rsidR="002757E2" w:rsidRDefault="002757E2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EA697DC" w14:textId="77777777" w:rsidR="008B0A07" w:rsidRDefault="008B0A07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EEA92AA" w14:textId="77777777" w:rsidR="008B0A07" w:rsidRDefault="008B0A07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9446E2" w14:textId="77777777" w:rsidR="008B0A07" w:rsidRDefault="008B0A07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6E" w14:textId="77777777" w:rsidR="002757E2" w:rsidRDefault="002757E2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6F" w14:textId="77777777" w:rsidR="002757E2" w:rsidRDefault="00FA2513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„Przedmiot umowy będzie realizowany zgodnie z poszanowaniem zasady DNSH,                  a także zastosowane zostaną zasady zielonych zamówień publicznych w procesie zakupowym.”</w:t>
      </w:r>
    </w:p>
    <w:sectPr w:rsidR="002757E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BA089" w14:textId="77777777" w:rsidR="00FA2513" w:rsidRDefault="00FA2513">
      <w:pPr>
        <w:spacing w:after="0"/>
      </w:pPr>
      <w:r>
        <w:separator/>
      </w:r>
    </w:p>
  </w:endnote>
  <w:endnote w:type="continuationSeparator" w:id="0">
    <w:p w14:paraId="570A9116" w14:textId="77777777" w:rsidR="00FA2513" w:rsidRDefault="00FA25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2" w14:textId="77777777" w:rsidR="002757E2" w:rsidRDefault="00FA25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  <w:r>
      <w:rPr>
        <w:noProof/>
        <w:color w:val="000000"/>
      </w:rPr>
      <w:drawing>
        <wp:inline distT="0" distB="0" distL="0" distR="0" wp14:anchorId="5B94423E" wp14:editId="61BE3A29">
          <wp:extent cx="5755005" cy="743585"/>
          <wp:effectExtent l="0" t="0" r="0" b="0"/>
          <wp:docPr id="156030829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5005" cy="743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541B9" w14:textId="77777777" w:rsidR="00FA2513" w:rsidRDefault="00FA2513">
      <w:pPr>
        <w:spacing w:after="0"/>
      </w:pPr>
      <w:r>
        <w:separator/>
      </w:r>
    </w:p>
  </w:footnote>
  <w:footnote w:type="continuationSeparator" w:id="0">
    <w:p w14:paraId="38A48959" w14:textId="77777777" w:rsidR="00FA2513" w:rsidRDefault="00FA25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0" w14:textId="51B1E446" w:rsidR="002757E2" w:rsidRDefault="00FA25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0CE80A5F" wp14:editId="3CE295A9">
          <wp:extent cx="5761355" cy="433070"/>
          <wp:effectExtent l="0" t="0" r="0" b="0"/>
          <wp:docPr id="156030829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433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362D8">
      <w:rPr>
        <w:noProof/>
        <w:color w:val="000000"/>
      </w:rPr>
      <w:t>1</w:t>
    </w:r>
    <w:r>
      <w:rPr>
        <w:color w:val="000000"/>
      </w:rPr>
      <w:fldChar w:fldCharType="end"/>
    </w:r>
  </w:p>
  <w:p w14:paraId="00000071" w14:textId="77777777" w:rsidR="002757E2" w:rsidRDefault="002757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5224"/>
    <w:multiLevelType w:val="multilevel"/>
    <w:tmpl w:val="F3D85D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1A3072"/>
    <w:multiLevelType w:val="multilevel"/>
    <w:tmpl w:val="98822290"/>
    <w:lvl w:ilvl="0">
      <w:start w:val="10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5E5D24"/>
    <w:multiLevelType w:val="multilevel"/>
    <w:tmpl w:val="E22C4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E623E"/>
    <w:multiLevelType w:val="multilevel"/>
    <w:tmpl w:val="84DA20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381AC5"/>
    <w:multiLevelType w:val="multilevel"/>
    <w:tmpl w:val="5F1E683E"/>
    <w:lvl w:ilvl="0">
      <w:start w:val="1"/>
      <w:numFmt w:val="upperRoman"/>
      <w:lvlText w:val="%1."/>
      <w:lvlJc w:val="left"/>
      <w:pPr>
        <w:ind w:left="1495" w:hanging="360"/>
      </w:p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BA44820"/>
    <w:multiLevelType w:val="multilevel"/>
    <w:tmpl w:val="61F0BE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5A14932"/>
    <w:multiLevelType w:val="multilevel"/>
    <w:tmpl w:val="A44699DE"/>
    <w:lvl w:ilvl="0">
      <w:start w:val="1"/>
      <w:numFmt w:val="bullet"/>
      <w:lvlText w:val="●"/>
      <w:lvlJc w:val="left"/>
      <w:pPr>
        <w:ind w:left="1288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C80119B"/>
    <w:multiLevelType w:val="multilevel"/>
    <w:tmpl w:val="32AEB6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4276709">
    <w:abstractNumId w:val="3"/>
  </w:num>
  <w:num w:numId="2" w16cid:durableId="271204251">
    <w:abstractNumId w:val="5"/>
  </w:num>
  <w:num w:numId="3" w16cid:durableId="124853469">
    <w:abstractNumId w:val="6"/>
  </w:num>
  <w:num w:numId="4" w16cid:durableId="448089871">
    <w:abstractNumId w:val="4"/>
  </w:num>
  <w:num w:numId="5" w16cid:durableId="278880720">
    <w:abstractNumId w:val="7"/>
  </w:num>
  <w:num w:numId="6" w16cid:durableId="1551645674">
    <w:abstractNumId w:val="0"/>
  </w:num>
  <w:num w:numId="7" w16cid:durableId="298539776">
    <w:abstractNumId w:val="1"/>
  </w:num>
  <w:num w:numId="8" w16cid:durableId="1237084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7E2"/>
    <w:rsid w:val="00031099"/>
    <w:rsid w:val="000B7262"/>
    <w:rsid w:val="00122C5E"/>
    <w:rsid w:val="00137E11"/>
    <w:rsid w:val="0016060F"/>
    <w:rsid w:val="00181416"/>
    <w:rsid w:val="002757E2"/>
    <w:rsid w:val="003346AE"/>
    <w:rsid w:val="00382390"/>
    <w:rsid w:val="003D178D"/>
    <w:rsid w:val="00407297"/>
    <w:rsid w:val="00411DC2"/>
    <w:rsid w:val="00414022"/>
    <w:rsid w:val="004362D8"/>
    <w:rsid w:val="005F6873"/>
    <w:rsid w:val="0060064E"/>
    <w:rsid w:val="00602F79"/>
    <w:rsid w:val="0068732B"/>
    <w:rsid w:val="006D7E27"/>
    <w:rsid w:val="006F4DFC"/>
    <w:rsid w:val="00756984"/>
    <w:rsid w:val="007767BE"/>
    <w:rsid w:val="00837F04"/>
    <w:rsid w:val="008B0A07"/>
    <w:rsid w:val="00921E49"/>
    <w:rsid w:val="00944F26"/>
    <w:rsid w:val="00965E59"/>
    <w:rsid w:val="009D4AEE"/>
    <w:rsid w:val="00A25A78"/>
    <w:rsid w:val="00A559D1"/>
    <w:rsid w:val="00C20F01"/>
    <w:rsid w:val="00C42DB6"/>
    <w:rsid w:val="00D13188"/>
    <w:rsid w:val="00D84BFD"/>
    <w:rsid w:val="00DC5D34"/>
    <w:rsid w:val="00E80475"/>
    <w:rsid w:val="00F966FB"/>
    <w:rsid w:val="00FA2513"/>
    <w:rsid w:val="00FD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82DF"/>
  <w15:docId w15:val="{D90DC1B3-F881-4777-B4F6-DDC8F4E4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Legenda">
    <w:name w:val="caption"/>
    <w:basedOn w:val="Normalny"/>
    <w:next w:val="Normalny"/>
    <w:pPr>
      <w:spacing w:after="200"/>
    </w:pPr>
    <w:rPr>
      <w:i/>
      <w:iCs/>
      <w:color w:val="44546A"/>
      <w:sz w:val="18"/>
      <w:szCs w:val="18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0F7A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0F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0F7A"/>
    <w:rPr>
      <w:vertAlign w:val="superscript"/>
    </w:rPr>
  </w:style>
  <w:style w:type="table" w:styleId="Tabela-Siatka">
    <w:name w:val="Table Grid"/>
    <w:basedOn w:val="Standardowy"/>
    <w:uiPriority w:val="39"/>
    <w:rsid w:val="00E360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17F4"/>
    <w:pPr>
      <w:autoSpaceDE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A41A27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2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2D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3109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E61YOGEtBW0Q24/23LNSaenchA==">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</go:docsCustomData>
</go:gDocsCustomXmlDataStorage>
</file>

<file path=customXml/itemProps1.xml><?xml version="1.0" encoding="utf-8"?>
<ds:datastoreItem xmlns:ds="http://schemas.openxmlformats.org/officeDocument/2006/customXml" ds:itemID="{C90FEE16-F447-4587-AF4E-BB025696B8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2445</Words>
  <Characters>14676</Characters>
  <Application>Microsoft Office Word</Application>
  <DocSecurity>4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Glińska</dc:creator>
  <cp:lastModifiedBy>Karolina Glińska</cp:lastModifiedBy>
  <cp:revision>2</cp:revision>
  <dcterms:created xsi:type="dcterms:W3CDTF">2024-05-24T10:46:00Z</dcterms:created>
  <dcterms:modified xsi:type="dcterms:W3CDTF">2024-05-24T10:46:00Z</dcterms:modified>
</cp:coreProperties>
</file>