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450E" w14:textId="2102CC69" w:rsidR="005753D9" w:rsidRDefault="005753D9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057BD66B" wp14:editId="7ADD6A29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593D9FC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336F3F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>Załącznik nr 3</w:t>
      </w:r>
      <w:r w:rsidR="00336F3F">
        <w:rPr>
          <w:rFonts w:ascii="Tahoma" w:hAnsi="Tahoma" w:cs="Tahoma"/>
          <w:iCs/>
          <w:sz w:val="20"/>
          <w:szCs w:val="20"/>
        </w:rPr>
        <w:t>C</w:t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A714371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C1167E">
        <w:rPr>
          <w:rFonts w:ascii="Tahoma" w:hAnsi="Tahoma" w:cs="Tahoma"/>
          <w:b/>
          <w:sz w:val="20"/>
          <w:szCs w:val="20"/>
        </w:rPr>
        <w:t>3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572BA7">
        <w:rPr>
          <w:rFonts w:ascii="Tahoma" w:hAnsi="Tahoma" w:cs="Tahoma"/>
          <w:b/>
          <w:sz w:val="20"/>
          <w:szCs w:val="20"/>
          <w:u w:val="single"/>
        </w:rPr>
        <w:t>ZESTAW ARTROSPOKOWY</w:t>
      </w:r>
      <w:r w:rsidRPr="000B6D9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572BA7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E26DB8">
        <w:trPr>
          <w:cantSplit/>
          <w:trHeight w:val="677"/>
        </w:trPr>
        <w:tc>
          <w:tcPr>
            <w:tcW w:w="99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35A5403A" w:rsidR="00EA044A" w:rsidRPr="005D3BBF" w:rsidRDefault="00572BA7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ZESTAW ARTROSKOPOWY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556993" w14:paraId="25C9DCAA" w14:textId="77777777" w:rsidTr="0049056F">
        <w:tc>
          <w:tcPr>
            <w:tcW w:w="993" w:type="dxa"/>
          </w:tcPr>
          <w:p w14:paraId="5BED3D31" w14:textId="77777777" w:rsidR="00EA044A" w:rsidRPr="00556993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7777777" w:rsidR="00EA044A" w:rsidRPr="00556993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>Aparat fabrycznie nowy, nie starszy niż rocznik 2022</w:t>
            </w:r>
          </w:p>
        </w:tc>
        <w:tc>
          <w:tcPr>
            <w:tcW w:w="3435" w:type="dxa"/>
          </w:tcPr>
          <w:p w14:paraId="4673DE3C" w14:textId="715380A6" w:rsidR="00EA044A" w:rsidRPr="00556993" w:rsidRDefault="00336F3F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="00ED64B0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, podać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556993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556993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3792AA" w14:textId="77777777" w:rsidTr="00F1249C">
        <w:tc>
          <w:tcPr>
            <w:tcW w:w="993" w:type="dxa"/>
          </w:tcPr>
          <w:p w14:paraId="48E36975" w14:textId="77777777" w:rsidR="00572BA7" w:rsidRPr="00556993" w:rsidRDefault="00572BA7" w:rsidP="008915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C54" w14:textId="1C1C212F" w:rsidR="00572BA7" w:rsidRPr="00556993" w:rsidRDefault="00572BA7" w:rsidP="0089152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Głowica kamery wyposażona w trzy przetworniki 1/3" wysokiej rozdzielczości, technologia CMOS</w:t>
            </w:r>
          </w:p>
        </w:tc>
        <w:tc>
          <w:tcPr>
            <w:tcW w:w="3435" w:type="dxa"/>
          </w:tcPr>
          <w:p w14:paraId="6C1B7FA6" w14:textId="5E95C1A9" w:rsidR="00572BA7" w:rsidRPr="00556993" w:rsidRDefault="00336F3F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5FCFB0A" w14:textId="77777777" w:rsidR="00572BA7" w:rsidRPr="00556993" w:rsidRDefault="00572BA7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72D226" w14:textId="77777777" w:rsidTr="00F1249C">
        <w:tc>
          <w:tcPr>
            <w:tcW w:w="993" w:type="dxa"/>
          </w:tcPr>
          <w:p w14:paraId="1D10339C" w14:textId="77777777" w:rsidR="00572BA7" w:rsidRPr="00556993" w:rsidRDefault="00572BA7" w:rsidP="0089152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09F" w14:textId="7F724DFF" w:rsidR="00572BA7" w:rsidRPr="00556993" w:rsidRDefault="00572BA7" w:rsidP="0089152B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Wodoszczelna głowica kamery wyposażona w 4 programowalne przyciski; (długie przyciśnięcie, krótkie przyciśnięcie), obsługa łącznie do 19 funkcji</w:t>
            </w:r>
          </w:p>
        </w:tc>
        <w:tc>
          <w:tcPr>
            <w:tcW w:w="3435" w:type="dxa"/>
          </w:tcPr>
          <w:p w14:paraId="2756A90A" w14:textId="79459CD4" w:rsidR="00572BA7" w:rsidRPr="00556993" w:rsidRDefault="00336F3F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29F9DBA" w14:textId="77777777" w:rsidR="00572BA7" w:rsidRPr="00556993" w:rsidRDefault="00572BA7" w:rsidP="008915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BC94A3" w14:textId="77777777" w:rsidTr="00DE5DCE">
        <w:tc>
          <w:tcPr>
            <w:tcW w:w="993" w:type="dxa"/>
          </w:tcPr>
          <w:p w14:paraId="3B3E2C4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D3F" w14:textId="7A99CCB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Klasa wodoszczelności głowicy kamery IPX7</w:t>
            </w:r>
          </w:p>
        </w:tc>
        <w:tc>
          <w:tcPr>
            <w:tcW w:w="3435" w:type="dxa"/>
          </w:tcPr>
          <w:p w14:paraId="3EDB65F9" w14:textId="20F4114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E3E45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E2A73B" w14:textId="77777777" w:rsidTr="00DE5DCE">
        <w:tc>
          <w:tcPr>
            <w:tcW w:w="993" w:type="dxa"/>
          </w:tcPr>
          <w:p w14:paraId="5FF3AC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57C6" w14:textId="7950965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Klasa wodoszczelności konsoli kamery  IPX0</w:t>
            </w:r>
          </w:p>
        </w:tc>
        <w:tc>
          <w:tcPr>
            <w:tcW w:w="3435" w:type="dxa"/>
          </w:tcPr>
          <w:p w14:paraId="73D30FE8" w14:textId="4CBAFD5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16345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8DBA41F" w14:textId="77777777" w:rsidTr="00DE5DCE">
        <w:tc>
          <w:tcPr>
            <w:tcW w:w="993" w:type="dxa"/>
          </w:tcPr>
          <w:p w14:paraId="3D5DCD1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5B8" w14:textId="23A4C1F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3435" w:type="dxa"/>
          </w:tcPr>
          <w:p w14:paraId="1E2F66F1" w14:textId="5F4604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8CEFE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C2F92D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1E4C424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851" w14:textId="02B17D9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Migawka automatyczna: 1/60 (1/50)–1/50 000 sekundy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983F9CB" w14:textId="29A98C5F" w:rsidR="00572BA7" w:rsidRPr="00556993" w:rsidRDefault="00336F3F" w:rsidP="00E26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712D00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A61B53" w14:textId="77777777" w:rsidTr="005753D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8FDD1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2CE6" w14:textId="6E2BDC6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Rozdzielczość kamery 1920x1080, progresywny skan obrazu.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DC424DC" w14:textId="4FCCF71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8C6D35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B9E614" w14:textId="77777777" w:rsidTr="00E26DB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02AE4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BADB" w14:textId="6E4B685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System skanujący : w poziomie 64kHz(60kHz), w pionie: 60,02kHz(50kHz)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B3E3934" w14:textId="0713696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D254AF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6A75D17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6ACF9B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52B" w14:textId="5DEF0D7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nasycenia i temperatury barwowej koloru czerwonego i niebieskiego (funkcje R-Gain, R-Hue, B-Gain, B-Hue)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1BBAE65A" w14:textId="4853076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C23DB7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BD1B39" w14:textId="77777777" w:rsidTr="00820D89">
        <w:tc>
          <w:tcPr>
            <w:tcW w:w="993" w:type="dxa"/>
          </w:tcPr>
          <w:p w14:paraId="47CBF3C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E93" w14:textId="36E3DD0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Elektroniczne doświetlenie obrazu: regulacja 8-stopniowa</w:t>
            </w:r>
          </w:p>
        </w:tc>
        <w:tc>
          <w:tcPr>
            <w:tcW w:w="3435" w:type="dxa"/>
          </w:tcPr>
          <w:p w14:paraId="7E919E93" w14:textId="626C960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7D73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E67E9C" w14:textId="77777777" w:rsidTr="00820D89">
        <w:tc>
          <w:tcPr>
            <w:tcW w:w="993" w:type="dxa"/>
          </w:tcPr>
          <w:p w14:paraId="53BE7A7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AA7" w14:textId="5EA23C3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programy specjalistyczne min 9: artroskopia, cystoskopia, ENT/czaszka, wziernik giętki, wziernikowanie macicy, laparoskopia, laser, mikroskop, standard</w:t>
            </w:r>
          </w:p>
        </w:tc>
        <w:tc>
          <w:tcPr>
            <w:tcW w:w="3435" w:type="dxa"/>
          </w:tcPr>
          <w:p w14:paraId="50DEA071" w14:textId="5000176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7BDFED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4E10B03" w14:textId="77777777" w:rsidTr="00820D89">
        <w:tc>
          <w:tcPr>
            <w:tcW w:w="993" w:type="dxa"/>
          </w:tcPr>
          <w:p w14:paraId="61AEF4C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02CF" w14:textId="10EDD7F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programy dodatkowe: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Endoskopowa wizualizacja w bliskiej podczerwieni, do użycia z ICG (zieleń indocjaninowa), bezpośrednia współpraca ze źródłem światła LED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Równomierne rozświetlenie przestrzeni operowanej, szczególnie tylnych przedziałów</w:t>
            </w: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Zmniejszenie nasycenia barwy czerwonej</w:t>
            </w:r>
          </w:p>
        </w:tc>
        <w:tc>
          <w:tcPr>
            <w:tcW w:w="3435" w:type="dxa"/>
          </w:tcPr>
          <w:p w14:paraId="2C057F7D" w14:textId="0952958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9F8B26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318626" w14:textId="77777777" w:rsidTr="00820D89">
        <w:tc>
          <w:tcPr>
            <w:tcW w:w="993" w:type="dxa"/>
          </w:tcPr>
          <w:p w14:paraId="490086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0394" w14:textId="0F81DB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Konsola kamery wyposażona w min. 2 wyjścia cyfrowe (rozdzielczość 1920x1080p) oraz jedno analogowe</w:t>
            </w:r>
          </w:p>
        </w:tc>
        <w:tc>
          <w:tcPr>
            <w:tcW w:w="3435" w:type="dxa"/>
          </w:tcPr>
          <w:p w14:paraId="7DC00187" w14:textId="59A5EFD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07A42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62E329" w14:textId="77777777" w:rsidTr="00820D89">
        <w:tc>
          <w:tcPr>
            <w:tcW w:w="993" w:type="dxa"/>
          </w:tcPr>
          <w:p w14:paraId="0A07397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D75A" w14:textId="03D3168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Wyjścia cyfrowe min. DVI – 2szt.</w:t>
            </w:r>
          </w:p>
        </w:tc>
        <w:tc>
          <w:tcPr>
            <w:tcW w:w="3435" w:type="dxa"/>
          </w:tcPr>
          <w:p w14:paraId="29D98B16" w14:textId="726D1EC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9B99A5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012D81B" w14:textId="77777777" w:rsidTr="00820D89">
        <w:tc>
          <w:tcPr>
            <w:tcW w:w="993" w:type="dxa"/>
          </w:tcPr>
          <w:p w14:paraId="0651FD8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E6F" w14:textId="5414735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integracji kamery z LEDowym źródłem światła umożliwiające korzystanie z programów dodatkowych</w:t>
            </w:r>
          </w:p>
        </w:tc>
        <w:tc>
          <w:tcPr>
            <w:tcW w:w="3435" w:type="dxa"/>
          </w:tcPr>
          <w:p w14:paraId="0D3A14C3" w14:textId="3D96025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83B254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75D6255" w14:textId="77777777" w:rsidTr="008E263B">
        <w:tc>
          <w:tcPr>
            <w:tcW w:w="993" w:type="dxa"/>
          </w:tcPr>
          <w:p w14:paraId="0F6A9A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919C" w14:textId="5475925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urządzenia w języku polskim wyświetlane na panelu sterującym urządzenia.</w:t>
            </w:r>
          </w:p>
        </w:tc>
        <w:tc>
          <w:tcPr>
            <w:tcW w:w="3435" w:type="dxa"/>
          </w:tcPr>
          <w:p w14:paraId="0EE5B5C3" w14:textId="62C3D8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7AB42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12CE790" w14:textId="77777777" w:rsidTr="008E263B">
        <w:tc>
          <w:tcPr>
            <w:tcW w:w="993" w:type="dxa"/>
          </w:tcPr>
          <w:p w14:paraId="55CB757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53C7" w14:textId="3D7C1CB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Zoom cyfrowy 1,8x</w:t>
            </w:r>
          </w:p>
        </w:tc>
        <w:tc>
          <w:tcPr>
            <w:tcW w:w="3435" w:type="dxa"/>
          </w:tcPr>
          <w:p w14:paraId="3F4BF06E" w14:textId="78D3A20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F537E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E608C1" w14:textId="77777777" w:rsidTr="008E263B">
        <w:tc>
          <w:tcPr>
            <w:tcW w:w="993" w:type="dxa"/>
          </w:tcPr>
          <w:p w14:paraId="0E1E899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9DCE" w14:textId="5D66CE7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sterowania rejestratora cyfrowego i źródła światła z głowicy kamery</w:t>
            </w:r>
          </w:p>
        </w:tc>
        <w:tc>
          <w:tcPr>
            <w:tcW w:w="3435" w:type="dxa"/>
          </w:tcPr>
          <w:p w14:paraId="215FBEE8" w14:textId="1EF2F87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2B80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F01D536" w14:textId="77777777" w:rsidTr="008E263B">
        <w:tc>
          <w:tcPr>
            <w:tcW w:w="993" w:type="dxa"/>
          </w:tcPr>
          <w:p w14:paraId="6DD9E2B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A34" w14:textId="4C0C266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</w:tcPr>
          <w:p w14:paraId="527D6C4F" w14:textId="116BB79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B0F05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347B7F8" w14:textId="77777777" w:rsidTr="008E263B">
        <w:tc>
          <w:tcPr>
            <w:tcW w:w="993" w:type="dxa"/>
          </w:tcPr>
          <w:p w14:paraId="49DF9C7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9A89" w14:textId="09299EC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Współpraca urządzenia z głowicami wysokiej rozdzielczości typu Inline do operacji jednoportowych.</w:t>
            </w:r>
          </w:p>
        </w:tc>
        <w:tc>
          <w:tcPr>
            <w:tcW w:w="3435" w:type="dxa"/>
          </w:tcPr>
          <w:p w14:paraId="076F5124" w14:textId="0989936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4887D9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59D05F" w14:textId="77777777" w:rsidTr="008E263B">
        <w:tc>
          <w:tcPr>
            <w:tcW w:w="993" w:type="dxa"/>
          </w:tcPr>
          <w:p w14:paraId="0625FD0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6C0E" w14:textId="1CBCE09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głowica kamery - max 0,5 kg</w:t>
            </w:r>
          </w:p>
        </w:tc>
        <w:tc>
          <w:tcPr>
            <w:tcW w:w="3435" w:type="dxa"/>
          </w:tcPr>
          <w:p w14:paraId="396345DB" w14:textId="4F1E07B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07BA44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C84B95C" w14:textId="77777777" w:rsidTr="008E263B">
        <w:tc>
          <w:tcPr>
            <w:tcW w:w="993" w:type="dxa"/>
          </w:tcPr>
          <w:p w14:paraId="41D331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333" w14:textId="1501698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konsoli kamery -max 5 kg</w:t>
            </w:r>
          </w:p>
        </w:tc>
        <w:tc>
          <w:tcPr>
            <w:tcW w:w="3435" w:type="dxa"/>
          </w:tcPr>
          <w:p w14:paraId="03606F30" w14:textId="6EC45A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9627E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6817DF" w14:textId="77777777" w:rsidTr="008E263B">
        <w:tc>
          <w:tcPr>
            <w:tcW w:w="993" w:type="dxa"/>
          </w:tcPr>
          <w:p w14:paraId="11F54D1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5BEE" w14:textId="723979D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Przewód głowicy kamery - długość min 3m</w:t>
            </w:r>
          </w:p>
        </w:tc>
        <w:tc>
          <w:tcPr>
            <w:tcW w:w="3435" w:type="dxa"/>
          </w:tcPr>
          <w:p w14:paraId="2B7F7FBF" w14:textId="0A6B622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554846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B8D5FB" w14:textId="77777777" w:rsidTr="000401D8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3C591DCB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71F71AE" w14:textId="77777777" w:rsidR="00572BA7" w:rsidRPr="00556993" w:rsidRDefault="00572BA7" w:rsidP="00572BA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Medyczny monitor 26"</w:t>
            </w:r>
          </w:p>
          <w:p w14:paraId="4D1AFD7C" w14:textId="2204103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1F7B574A" w14:textId="37C8FAC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59D0722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BD5746" w14:textId="77777777" w:rsidTr="008E263B">
        <w:tc>
          <w:tcPr>
            <w:tcW w:w="993" w:type="dxa"/>
          </w:tcPr>
          <w:p w14:paraId="2E28503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F0F" w14:textId="10EFB3A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Rozdzielczość obrazu min.1920x1080</w:t>
            </w:r>
          </w:p>
        </w:tc>
        <w:tc>
          <w:tcPr>
            <w:tcW w:w="3435" w:type="dxa"/>
          </w:tcPr>
          <w:p w14:paraId="5D06544E" w14:textId="277812D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6DD16B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34EAA2B" w14:textId="77777777" w:rsidTr="008E263B">
        <w:tc>
          <w:tcPr>
            <w:tcW w:w="993" w:type="dxa"/>
          </w:tcPr>
          <w:p w14:paraId="46BB455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F35" w14:textId="56CAD53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Matryca monitora LCD z podświetleniem LED - typ panela wyświetlacza LCD: IPS-Alpha </w:t>
            </w:r>
          </w:p>
        </w:tc>
        <w:tc>
          <w:tcPr>
            <w:tcW w:w="3435" w:type="dxa"/>
          </w:tcPr>
          <w:p w14:paraId="6C71525E" w14:textId="0EF5E74E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271D03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59BDD8B" w14:textId="77777777" w:rsidTr="00572BA7">
        <w:tc>
          <w:tcPr>
            <w:tcW w:w="993" w:type="dxa"/>
            <w:tcBorders>
              <w:bottom w:val="single" w:sz="4" w:space="0" w:color="auto"/>
            </w:tcBorders>
          </w:tcPr>
          <w:p w14:paraId="00A49FB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5B4" w14:textId="3E61B15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Przekątna ekranu min. 26”, ekran panoramiczny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D6F0804" w14:textId="385F705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93366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AECED73" w14:textId="77777777" w:rsidTr="0055699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58BAE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980C" w14:textId="44DDFA3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Rozmiar plamki: 0,300 (poziom) × 0,300 (pion) mm 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160D390" w14:textId="7140DC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A0EE8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F4524EE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2AE29CF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8D8" w14:textId="12D55AD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Jasność: 500 cd/m2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6B3347E0" w14:textId="242B3C6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29593B5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8A72B96" w14:textId="77777777" w:rsidTr="008E263B">
        <w:tc>
          <w:tcPr>
            <w:tcW w:w="993" w:type="dxa"/>
          </w:tcPr>
          <w:p w14:paraId="0A7BE78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5F3" w14:textId="1E09ABF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Kontrast: 1400:1 </w:t>
            </w:r>
          </w:p>
        </w:tc>
        <w:tc>
          <w:tcPr>
            <w:tcW w:w="3435" w:type="dxa"/>
          </w:tcPr>
          <w:p w14:paraId="6DE7284C" w14:textId="1D1A9F9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01D07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D0DC959" w14:textId="77777777" w:rsidTr="008E263B">
        <w:tc>
          <w:tcPr>
            <w:tcW w:w="993" w:type="dxa"/>
          </w:tcPr>
          <w:p w14:paraId="6B3FE6A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226" w14:textId="7415EFE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Maksymalna częstotliwość zegara pikselowego: 165 MHz </w:t>
            </w:r>
          </w:p>
        </w:tc>
        <w:tc>
          <w:tcPr>
            <w:tcW w:w="3435" w:type="dxa"/>
          </w:tcPr>
          <w:p w14:paraId="306D9161" w14:textId="67CDCF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66F0B3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790A63" w14:textId="77777777" w:rsidTr="008E263B">
        <w:tc>
          <w:tcPr>
            <w:tcW w:w="993" w:type="dxa"/>
          </w:tcPr>
          <w:p w14:paraId="67E8268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C62" w14:textId="08A04E7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Dwustronna powłoka antyrefleksyjna </w:t>
            </w:r>
          </w:p>
        </w:tc>
        <w:tc>
          <w:tcPr>
            <w:tcW w:w="3435" w:type="dxa"/>
          </w:tcPr>
          <w:p w14:paraId="6179ACAC" w14:textId="4B49AB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3E230D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3EE093" w14:textId="77777777" w:rsidTr="008E263B">
        <w:tc>
          <w:tcPr>
            <w:tcW w:w="993" w:type="dxa"/>
          </w:tcPr>
          <w:p w14:paraId="0154CB4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82F6" w14:textId="08EF599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Twardość zintegrowanej z wyświetlaczem warstwy ochronnej: 3H </w:t>
            </w:r>
          </w:p>
        </w:tc>
        <w:tc>
          <w:tcPr>
            <w:tcW w:w="3435" w:type="dxa"/>
          </w:tcPr>
          <w:p w14:paraId="6DDAE4FE" w14:textId="3EC8057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8FD08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287F9F" w14:textId="77777777" w:rsidTr="008E263B">
        <w:tc>
          <w:tcPr>
            <w:tcW w:w="993" w:type="dxa"/>
          </w:tcPr>
          <w:p w14:paraId="39B2A4C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5E3" w14:textId="614CC35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5 trybów skalowania obrazu: </w:t>
            </w:r>
          </w:p>
        </w:tc>
        <w:tc>
          <w:tcPr>
            <w:tcW w:w="3435" w:type="dxa"/>
          </w:tcPr>
          <w:p w14:paraId="6AB0BA66" w14:textId="0E20A30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8EBB91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512563" w14:textId="77777777" w:rsidTr="008E263B">
        <w:tc>
          <w:tcPr>
            <w:tcW w:w="993" w:type="dxa"/>
          </w:tcPr>
          <w:p w14:paraId="40A4322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822" w14:textId="58EE66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Wyświetlana ilość kolorów – min. 10 bitów (głębia koloru: 10 bitów (&gt;1 miliarda kolorów) )</w:t>
            </w:r>
          </w:p>
        </w:tc>
        <w:tc>
          <w:tcPr>
            <w:tcW w:w="3435" w:type="dxa"/>
          </w:tcPr>
          <w:p w14:paraId="0A818702" w14:textId="52C35F6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625058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5C57099" w14:textId="77777777" w:rsidTr="008E263B">
        <w:tc>
          <w:tcPr>
            <w:tcW w:w="993" w:type="dxa"/>
          </w:tcPr>
          <w:p w14:paraId="14B75C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D63" w14:textId="4CE5C9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regulacji kolorów: czerwony, zielony, niebieski</w:t>
            </w:r>
          </w:p>
        </w:tc>
        <w:tc>
          <w:tcPr>
            <w:tcW w:w="3435" w:type="dxa"/>
          </w:tcPr>
          <w:p w14:paraId="6CE8A43A" w14:textId="3408C3E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3F1292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1B9F2BC" w14:textId="77777777" w:rsidTr="008E263B">
        <w:tc>
          <w:tcPr>
            <w:tcW w:w="993" w:type="dxa"/>
          </w:tcPr>
          <w:p w14:paraId="4327CD5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ED94" w14:textId="2676A8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Regulacja ustawień obrazu: jasność, kontrast, faza, nasycenie, ostrość obrazu, ostrość video</w:t>
            </w:r>
          </w:p>
        </w:tc>
        <w:tc>
          <w:tcPr>
            <w:tcW w:w="3435" w:type="dxa"/>
          </w:tcPr>
          <w:p w14:paraId="70903894" w14:textId="6AEF738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7D7829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BFA80CF" w14:textId="77777777" w:rsidTr="008E263B">
        <w:tc>
          <w:tcPr>
            <w:tcW w:w="993" w:type="dxa"/>
          </w:tcPr>
          <w:p w14:paraId="4279E46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A22" w14:textId="312FAD2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Wyświetlanie całkowitego czasu przepracowanego przez urządzenie</w:t>
            </w:r>
          </w:p>
        </w:tc>
        <w:tc>
          <w:tcPr>
            <w:tcW w:w="3435" w:type="dxa"/>
          </w:tcPr>
          <w:p w14:paraId="1CEC12F4" w14:textId="1AAEEEE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79FE3F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9E4C2B8" w14:textId="77777777" w:rsidTr="008E263B">
        <w:tc>
          <w:tcPr>
            <w:tcW w:w="993" w:type="dxa"/>
          </w:tcPr>
          <w:p w14:paraId="591AAE8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1423" w14:textId="0D11D53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zablokowania przycisków</w:t>
            </w:r>
          </w:p>
        </w:tc>
        <w:tc>
          <w:tcPr>
            <w:tcW w:w="3435" w:type="dxa"/>
          </w:tcPr>
          <w:p w14:paraId="77BC7667" w14:textId="4EA634A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1738A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7D825C2" w14:textId="77777777" w:rsidTr="008E263B">
        <w:tc>
          <w:tcPr>
            <w:tcW w:w="993" w:type="dxa"/>
          </w:tcPr>
          <w:p w14:paraId="202B3DF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30F" w14:textId="002E172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synchronizacja: 2,5–5,0 Vpp, Oddzielny sygnał synchronizacji poziomej i pionowej</w:t>
            </w:r>
          </w:p>
        </w:tc>
        <w:tc>
          <w:tcPr>
            <w:tcW w:w="3435" w:type="dxa"/>
          </w:tcPr>
          <w:p w14:paraId="09EBF53D" w14:textId="644E336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C2BD00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41712D1" w14:textId="77777777" w:rsidTr="008E263B">
        <w:tc>
          <w:tcPr>
            <w:tcW w:w="993" w:type="dxa"/>
          </w:tcPr>
          <w:p w14:paraId="4D4DECE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BA4" w14:textId="033AB0B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Wyświetlanie bieżącego formatu sygnału wejściowego </w:t>
            </w:r>
          </w:p>
        </w:tc>
        <w:tc>
          <w:tcPr>
            <w:tcW w:w="3435" w:type="dxa"/>
          </w:tcPr>
          <w:p w14:paraId="66739C3A" w14:textId="45315F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3D3B4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79EC85F" w14:textId="77777777" w:rsidTr="008E263B">
        <w:tc>
          <w:tcPr>
            <w:tcW w:w="993" w:type="dxa"/>
          </w:tcPr>
          <w:p w14:paraId="639F8A1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A9CA" w14:textId="7D9976B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Wyświetlanie całkowitego czasu przepracowanego przez urządzenie </w:t>
            </w:r>
          </w:p>
        </w:tc>
        <w:tc>
          <w:tcPr>
            <w:tcW w:w="3435" w:type="dxa"/>
          </w:tcPr>
          <w:p w14:paraId="01B8A51F" w14:textId="0C25450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A337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2019F0" w14:textId="77777777" w:rsidTr="008E263B">
        <w:tc>
          <w:tcPr>
            <w:tcW w:w="993" w:type="dxa"/>
          </w:tcPr>
          <w:p w14:paraId="1D8D0D2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AEBE" w14:textId="036CB28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3435" w:type="dxa"/>
          </w:tcPr>
          <w:p w14:paraId="4AC2887D" w14:textId="62B763F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3FAF8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DB31469" w14:textId="77777777" w:rsidTr="008E263B">
        <w:tc>
          <w:tcPr>
            <w:tcW w:w="993" w:type="dxa"/>
          </w:tcPr>
          <w:p w14:paraId="09418CD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BF2" w14:textId="7C09872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Regulacja położenia, tła i czasu wyświetlania menu ekranowego </w:t>
            </w:r>
          </w:p>
        </w:tc>
        <w:tc>
          <w:tcPr>
            <w:tcW w:w="3435" w:type="dxa"/>
          </w:tcPr>
          <w:p w14:paraId="539987F5" w14:textId="08D3484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01A21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D8A0B96" w14:textId="77777777" w:rsidTr="008E263B">
        <w:tc>
          <w:tcPr>
            <w:tcW w:w="993" w:type="dxa"/>
          </w:tcPr>
          <w:p w14:paraId="6286F5D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ABE" w14:textId="149215F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zatrzymania obrazu (freeze frame)</w:t>
            </w:r>
          </w:p>
        </w:tc>
        <w:tc>
          <w:tcPr>
            <w:tcW w:w="3435" w:type="dxa"/>
          </w:tcPr>
          <w:p w14:paraId="1078C25A" w14:textId="6B19C13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3C4BC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332E364" w14:textId="77777777" w:rsidTr="008E263B">
        <w:tc>
          <w:tcPr>
            <w:tcW w:w="993" w:type="dxa"/>
          </w:tcPr>
          <w:p w14:paraId="2A747FF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154" w14:textId="436287D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Prekonfigurowane ustawienia dla różnych specjalności chirurgicznych (temperatura barwowa) min 9 specjalności</w:t>
            </w:r>
          </w:p>
        </w:tc>
        <w:tc>
          <w:tcPr>
            <w:tcW w:w="3435" w:type="dxa"/>
          </w:tcPr>
          <w:p w14:paraId="71CE9FDC" w14:textId="453BD66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ED7AD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A747287" w14:textId="77777777" w:rsidTr="003144C2">
        <w:tc>
          <w:tcPr>
            <w:tcW w:w="993" w:type="dxa"/>
          </w:tcPr>
          <w:p w14:paraId="4EB3758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7A2" w14:textId="77285E4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Wbudowane efekty cyfrowe typu PIP (obraz w obrazie), POP (obraz na obrazie), PBP (obraz przy obrazie), zatrzymanie obrazu, powiększenie/dopasowanie obrazu  - minimum 4 efekty.</w:t>
            </w:r>
          </w:p>
        </w:tc>
        <w:tc>
          <w:tcPr>
            <w:tcW w:w="3435" w:type="dxa"/>
          </w:tcPr>
          <w:p w14:paraId="191313E5" w14:textId="07BA13F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BEEFD3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F4F98D7" w14:textId="77777777" w:rsidTr="00572BA7">
        <w:tc>
          <w:tcPr>
            <w:tcW w:w="993" w:type="dxa"/>
            <w:tcBorders>
              <w:bottom w:val="single" w:sz="4" w:space="0" w:color="auto"/>
            </w:tcBorders>
          </w:tcPr>
          <w:p w14:paraId="42BE5C5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55E" w14:textId="62B6A41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>Wejścia.: DVI, VGA, 3G/HD/SD-SDI, C-Video/SOG, S-Video, Component/RGBs (Y/G,  Pb/B, Pr/R, HS, VS)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617CAFDE" w14:textId="0DB2F68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773C4B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7BF267" w14:textId="77777777" w:rsidTr="00572BA7">
        <w:tc>
          <w:tcPr>
            <w:tcW w:w="993" w:type="dxa"/>
            <w:tcBorders>
              <w:top w:val="single" w:sz="4" w:space="0" w:color="auto"/>
            </w:tcBorders>
          </w:tcPr>
          <w:p w14:paraId="36703EA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FCD" w14:textId="13C2B4F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Sterowanie monitorem poprzez pokrętło i 4 przyciski na panelu przednim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74231DF" w14:textId="3486748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21800CE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556397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429652F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8B9" w14:textId="2FA6408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Zużycie energii: 35-65W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BD06FE2" w14:textId="797A90D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661004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829AAA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6EFD889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DB6" w14:textId="1807379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Otwory montażowe standard VESA – 100mm×100mm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0745257B" w14:textId="07BB84A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2BB824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2F1D1C6" w14:textId="77777777" w:rsidTr="003144C2">
        <w:tc>
          <w:tcPr>
            <w:tcW w:w="993" w:type="dxa"/>
          </w:tcPr>
          <w:p w14:paraId="7335FC4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247" w14:textId="67ED6C6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Waga: max 9 kg </w:t>
            </w:r>
          </w:p>
        </w:tc>
        <w:tc>
          <w:tcPr>
            <w:tcW w:w="3435" w:type="dxa"/>
          </w:tcPr>
          <w:p w14:paraId="6B5314D1" w14:textId="077D75E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D528CD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C421CCF" w14:textId="77777777" w:rsidTr="003144C2">
        <w:tc>
          <w:tcPr>
            <w:tcW w:w="993" w:type="dxa"/>
          </w:tcPr>
          <w:p w14:paraId="14FB14B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60D" w14:textId="1A65B57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Osłona monitora wykonana z plastiku ochraniająca matrycę </w:t>
            </w:r>
          </w:p>
        </w:tc>
        <w:tc>
          <w:tcPr>
            <w:tcW w:w="3435" w:type="dxa"/>
          </w:tcPr>
          <w:p w14:paraId="3095FC0E" w14:textId="6A492F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F37E5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7BD12CA" w14:textId="77777777" w:rsidTr="003144C2">
        <w:tc>
          <w:tcPr>
            <w:tcW w:w="993" w:type="dxa"/>
          </w:tcPr>
          <w:p w14:paraId="6DF24E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C09F" w14:textId="4AEF799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Zawieszenie monitora na ramieniu zawieszonym pod sufitem</w:t>
            </w:r>
          </w:p>
        </w:tc>
        <w:tc>
          <w:tcPr>
            <w:tcW w:w="3435" w:type="dxa"/>
          </w:tcPr>
          <w:p w14:paraId="48AC3568" w14:textId="3D82AC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1899F9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B2F7D3A" w14:textId="77777777" w:rsidTr="009238EF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5C051CEC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E5B34CC" w14:textId="77777777" w:rsidR="00572BA7" w:rsidRPr="00556993" w:rsidRDefault="00572BA7" w:rsidP="00572BA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Źródło światła LED</w:t>
            </w:r>
          </w:p>
          <w:p w14:paraId="62944AE4" w14:textId="601843C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6E09E8C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0D337C2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0284C11" w14:textId="77777777" w:rsidTr="003144C2">
        <w:tc>
          <w:tcPr>
            <w:tcW w:w="993" w:type="dxa"/>
          </w:tcPr>
          <w:p w14:paraId="6C84C40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256D" w14:textId="1DED5D2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Panel sterujący urządzenia – kolorowy, dotykowy wyświetlacz LCD </w:t>
            </w:r>
          </w:p>
        </w:tc>
        <w:tc>
          <w:tcPr>
            <w:tcW w:w="3435" w:type="dxa"/>
          </w:tcPr>
          <w:p w14:paraId="1C42A66F" w14:textId="2D7FD0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3F7B00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54B496D" w14:textId="77777777" w:rsidTr="003144C2">
        <w:tc>
          <w:tcPr>
            <w:tcW w:w="993" w:type="dxa"/>
          </w:tcPr>
          <w:p w14:paraId="6B4CB53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D7F" w14:textId="361A45B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3435" w:type="dxa"/>
          </w:tcPr>
          <w:p w14:paraId="02341E59" w14:textId="34A6198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7CDD8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484279E" w14:textId="77777777" w:rsidTr="003144C2">
        <w:tc>
          <w:tcPr>
            <w:tcW w:w="993" w:type="dxa"/>
          </w:tcPr>
          <w:p w14:paraId="3F2FE40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297" w14:textId="28F0E34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3435" w:type="dxa"/>
          </w:tcPr>
          <w:p w14:paraId="72E387BB" w14:textId="7EE6BF4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DDAF8B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279102C" w14:textId="77777777" w:rsidTr="003144C2">
        <w:tc>
          <w:tcPr>
            <w:tcW w:w="993" w:type="dxa"/>
          </w:tcPr>
          <w:p w14:paraId="2CB81FB1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8D43" w14:textId="3C4B1EC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Żywotność LED min 60000 godzin</w:t>
            </w:r>
          </w:p>
        </w:tc>
        <w:tc>
          <w:tcPr>
            <w:tcW w:w="3435" w:type="dxa"/>
          </w:tcPr>
          <w:p w14:paraId="79CC1383" w14:textId="178E9EC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15701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98E19C3" w14:textId="77777777" w:rsidTr="003144C2">
        <w:tc>
          <w:tcPr>
            <w:tcW w:w="993" w:type="dxa"/>
          </w:tcPr>
          <w:p w14:paraId="6CB6AB6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1A8" w14:textId="28E8ED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Tryb gotowości standby</w:t>
            </w:r>
          </w:p>
        </w:tc>
        <w:tc>
          <w:tcPr>
            <w:tcW w:w="3435" w:type="dxa"/>
          </w:tcPr>
          <w:p w14:paraId="5D4CD898" w14:textId="500F5F7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81E32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475D992" w14:textId="77777777" w:rsidTr="003144C2">
        <w:tc>
          <w:tcPr>
            <w:tcW w:w="993" w:type="dxa"/>
          </w:tcPr>
          <w:p w14:paraId="601028B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B6E" w14:textId="0AF0B61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urządzenia w języku polskim</w:t>
            </w:r>
          </w:p>
        </w:tc>
        <w:tc>
          <w:tcPr>
            <w:tcW w:w="3435" w:type="dxa"/>
          </w:tcPr>
          <w:p w14:paraId="467893D2" w14:textId="14BDA3C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ACBB8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C94954C" w14:textId="77777777" w:rsidTr="003144C2">
        <w:tc>
          <w:tcPr>
            <w:tcW w:w="993" w:type="dxa"/>
          </w:tcPr>
          <w:p w14:paraId="004044A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300" w14:textId="4F87701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3435" w:type="dxa"/>
          </w:tcPr>
          <w:p w14:paraId="2054FE09" w14:textId="10BE920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7A2689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9F8FBA3" w14:textId="77777777" w:rsidTr="003144C2">
        <w:tc>
          <w:tcPr>
            <w:tcW w:w="993" w:type="dxa"/>
          </w:tcPr>
          <w:p w14:paraId="45C8285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596" w14:textId="19E32DD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Uniwersalne przyłącze światłowodów różnych producentów bez stosowania dodatkowych adapterów</w:t>
            </w:r>
          </w:p>
        </w:tc>
        <w:tc>
          <w:tcPr>
            <w:tcW w:w="3435" w:type="dxa"/>
          </w:tcPr>
          <w:p w14:paraId="5F94637F" w14:textId="25E1546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AB9EE5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19F5F8E" w14:textId="77777777" w:rsidTr="003144C2">
        <w:tc>
          <w:tcPr>
            <w:tcW w:w="993" w:type="dxa"/>
          </w:tcPr>
          <w:p w14:paraId="5AE13FD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CFB5" w14:textId="3B62800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włączenia i wyłączenia źródła światła z poziomu głowicy kamery</w:t>
            </w:r>
          </w:p>
        </w:tc>
        <w:tc>
          <w:tcPr>
            <w:tcW w:w="3435" w:type="dxa"/>
          </w:tcPr>
          <w:p w14:paraId="4CDF19DC" w14:textId="6BF430B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5EFF53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251D2E6" w14:textId="77777777" w:rsidTr="003144C2">
        <w:tc>
          <w:tcPr>
            <w:tcW w:w="993" w:type="dxa"/>
          </w:tcPr>
          <w:p w14:paraId="37C2D18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659D" w14:textId="4CD5533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sterowania urządzeniem za pomocą przycisków na głowicy kamery.</w:t>
            </w:r>
          </w:p>
        </w:tc>
        <w:tc>
          <w:tcPr>
            <w:tcW w:w="3435" w:type="dxa"/>
          </w:tcPr>
          <w:p w14:paraId="796000A3" w14:textId="5158CAB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3056D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20A288" w14:textId="77777777" w:rsidTr="003144C2">
        <w:tc>
          <w:tcPr>
            <w:tcW w:w="993" w:type="dxa"/>
          </w:tcPr>
          <w:p w14:paraId="28897F3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DED" w14:textId="2EE76A2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</w:tcPr>
          <w:p w14:paraId="0EA8C1FF" w14:textId="1C57AE7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26FF6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0527C3D" w14:textId="77777777" w:rsidTr="003144C2">
        <w:tc>
          <w:tcPr>
            <w:tcW w:w="993" w:type="dxa"/>
          </w:tcPr>
          <w:p w14:paraId="26B8624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44E4" w14:textId="7EE06B4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Światłowód autoklawowalny w przeźroczystej osłonie, średnica 5mm, długość 3m  - 2 szt</w:t>
            </w:r>
          </w:p>
        </w:tc>
        <w:tc>
          <w:tcPr>
            <w:tcW w:w="3435" w:type="dxa"/>
          </w:tcPr>
          <w:p w14:paraId="1B22A56A" w14:textId="7C196A6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B308B0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32C6B82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4B29DA3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1268" w14:textId="028162F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Zakres światłowodów od2 mm do 6,5mm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11CD4C1" w14:textId="0945966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A1ADA1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2EDF52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1A629E1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3D69" w14:textId="38BE1FC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Waga max 7,5 kg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838C98C" w14:textId="2F08AE9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598E8F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0B501DC4" w14:textId="77777777" w:rsidTr="00EB4370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12C525B0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D3D4677" w14:textId="7777777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Konsola Shavera/Vaporatyzatora</w:t>
            </w:r>
          </w:p>
          <w:p w14:paraId="5FD21A15" w14:textId="70D50548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1A3F88F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127771A9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23F5C20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357EFE4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D1D" w14:textId="373887A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Częstotliwość pracy generatora RF: 200kHz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27CDAC7" w14:textId="4E23638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E1C49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9E53ECE" w14:textId="77777777" w:rsidTr="005753D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52C5B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51C" w14:textId="0EB8EC1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Moc cięcia (CUT): zakres pracy 30W - 380W, min. 11 poziomów mocy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FD1B5E3" w14:textId="455B7E5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B3BA2E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D43E0E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401F575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EC1" w14:textId="6746AAD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modulacji siły cięcia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2B4DC3CB" w14:textId="7EBD5B9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15D06A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7D0D1A" w14:textId="77777777" w:rsidTr="003144C2">
        <w:tc>
          <w:tcPr>
            <w:tcW w:w="993" w:type="dxa"/>
          </w:tcPr>
          <w:p w14:paraId="0078780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EDA" w14:textId="1D15BF1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Maksymalna moc wyjściowa koagulacji (COAG)  - 120W, 3 poziomy mocy</w:t>
            </w:r>
          </w:p>
        </w:tc>
        <w:tc>
          <w:tcPr>
            <w:tcW w:w="3435" w:type="dxa"/>
          </w:tcPr>
          <w:p w14:paraId="48294C2A" w14:textId="6BAF69B0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35BCAB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6A1EB7A" w14:textId="77777777" w:rsidTr="003144C2">
        <w:tc>
          <w:tcPr>
            <w:tcW w:w="993" w:type="dxa"/>
          </w:tcPr>
          <w:p w14:paraId="7C77802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083" w14:textId="664FE6C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Średnica elektrod: 2.5/3.5/4.0mm</w:t>
            </w:r>
          </w:p>
        </w:tc>
        <w:tc>
          <w:tcPr>
            <w:tcW w:w="3435" w:type="dxa"/>
          </w:tcPr>
          <w:p w14:paraId="2A5DCB10" w14:textId="34ADAA1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43E48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909ADB" w14:textId="77777777" w:rsidTr="003144C2">
        <w:tc>
          <w:tcPr>
            <w:tcW w:w="993" w:type="dxa"/>
          </w:tcPr>
          <w:p w14:paraId="05CDA71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4C0" w14:textId="22549CC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Obsługiwane przez konsolę  elektrody z ręcznym sterowaniem</w:t>
            </w:r>
          </w:p>
        </w:tc>
        <w:tc>
          <w:tcPr>
            <w:tcW w:w="3435" w:type="dxa"/>
          </w:tcPr>
          <w:p w14:paraId="5DDEBC34" w14:textId="50A975A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4E70AA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42F1E37" w14:textId="77777777" w:rsidTr="003144C2">
        <w:tc>
          <w:tcPr>
            <w:tcW w:w="993" w:type="dxa"/>
          </w:tcPr>
          <w:p w14:paraId="0FB35F5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210F" w14:textId="230F8B9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Elektrody jednoczęściowe</w:t>
            </w:r>
          </w:p>
        </w:tc>
        <w:tc>
          <w:tcPr>
            <w:tcW w:w="3435" w:type="dxa"/>
          </w:tcPr>
          <w:p w14:paraId="62CA3857" w14:textId="3CCAE4A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2E05BD1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3EC726" w14:textId="77777777" w:rsidTr="003144C2">
        <w:tc>
          <w:tcPr>
            <w:tcW w:w="993" w:type="dxa"/>
          </w:tcPr>
          <w:p w14:paraId="1BB4CC6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90AD" w14:textId="266BA92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Elektrody z wbudowanym przewodem sterującym (długość min.3m), automatycznie rozpoznawane przez konsolę</w:t>
            </w:r>
          </w:p>
        </w:tc>
        <w:tc>
          <w:tcPr>
            <w:tcW w:w="3435" w:type="dxa"/>
          </w:tcPr>
          <w:p w14:paraId="43A1E1DD" w14:textId="45DE39F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3462AAC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C4A800F" w14:textId="77777777" w:rsidTr="003144C2">
        <w:tc>
          <w:tcPr>
            <w:tcW w:w="993" w:type="dxa"/>
          </w:tcPr>
          <w:p w14:paraId="7933D05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B3E9" w14:textId="0B460475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Dostępne elektrody do małych stawów oraz do artroskopii biodra (długość 180mm) </w:t>
            </w:r>
          </w:p>
        </w:tc>
        <w:tc>
          <w:tcPr>
            <w:tcW w:w="3435" w:type="dxa"/>
          </w:tcPr>
          <w:p w14:paraId="157BE4F6" w14:textId="64B7EEC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D0B79B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7F3AD51" w14:textId="77777777" w:rsidTr="003144C2">
        <w:tc>
          <w:tcPr>
            <w:tcW w:w="993" w:type="dxa"/>
          </w:tcPr>
          <w:p w14:paraId="321DA89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7E59" w14:textId="1825BF9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Możliwość wyginania elektrod w zakresie 0-45° (±7°) </w:t>
            </w:r>
          </w:p>
        </w:tc>
        <w:tc>
          <w:tcPr>
            <w:tcW w:w="3435" w:type="dxa"/>
          </w:tcPr>
          <w:p w14:paraId="50D0FFD6" w14:textId="31E6690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F396F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9043635" w14:textId="77777777" w:rsidTr="003144C2">
        <w:tc>
          <w:tcPr>
            <w:tcW w:w="993" w:type="dxa"/>
          </w:tcPr>
          <w:p w14:paraId="5A5889D0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CFCD" w14:textId="7B32E6F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System rozpoznawania metalu w pobliżu elektrody – minimalizacja uszkodzeń optyk artroskopowych przez działającą elektrodę </w:t>
            </w:r>
          </w:p>
        </w:tc>
        <w:tc>
          <w:tcPr>
            <w:tcW w:w="3435" w:type="dxa"/>
          </w:tcPr>
          <w:p w14:paraId="074F99C8" w14:textId="3714734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3CB4AE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6CC7621" w14:textId="77777777" w:rsidTr="003144C2">
        <w:tc>
          <w:tcPr>
            <w:tcW w:w="993" w:type="dxa"/>
          </w:tcPr>
          <w:p w14:paraId="76BF7E3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87E" w14:textId="6AD3113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Możliwośc podłączenia shavera artroskopowego</w:t>
            </w:r>
          </w:p>
        </w:tc>
        <w:tc>
          <w:tcPr>
            <w:tcW w:w="3435" w:type="dxa"/>
          </w:tcPr>
          <w:p w14:paraId="5995E6D7" w14:textId="11A16A03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C5A15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1101DC" w14:textId="77777777" w:rsidTr="003144C2">
        <w:tc>
          <w:tcPr>
            <w:tcW w:w="993" w:type="dxa"/>
          </w:tcPr>
          <w:p w14:paraId="1CB47FD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93E" w14:textId="3E47EDC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Automatyczne rozpoznawanie shavera przez konsolę - dobór optymalnych nastaw </w:t>
            </w:r>
          </w:p>
        </w:tc>
        <w:tc>
          <w:tcPr>
            <w:tcW w:w="3435" w:type="dxa"/>
          </w:tcPr>
          <w:p w14:paraId="3F675F51" w14:textId="7E4EB48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BC0809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8B44DFB" w14:textId="77777777" w:rsidTr="003144C2">
        <w:tc>
          <w:tcPr>
            <w:tcW w:w="993" w:type="dxa"/>
          </w:tcPr>
          <w:p w14:paraId="3E59F64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3F09" w14:textId="6878D44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Jednorazowe ostrza shavera o średnicach kodowanych kolorem uchwytu ostrza w zakresie 2.0 - 5.5mm - automatycznie rozpoznawane przez konsolę (technologia RFID) </w:t>
            </w:r>
          </w:p>
        </w:tc>
        <w:tc>
          <w:tcPr>
            <w:tcW w:w="3435" w:type="dxa"/>
          </w:tcPr>
          <w:p w14:paraId="4103F5D1" w14:textId="7AD5E06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FFA199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014FB96" w14:textId="77777777" w:rsidTr="003144C2">
        <w:tc>
          <w:tcPr>
            <w:tcW w:w="993" w:type="dxa"/>
          </w:tcPr>
          <w:p w14:paraId="510C328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AF9" w14:textId="7E75DAA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Możliwowść pracy z przełącznikiem nożnym przewodowym i bezprzewodowym</w:t>
            </w:r>
          </w:p>
        </w:tc>
        <w:tc>
          <w:tcPr>
            <w:tcW w:w="3435" w:type="dxa"/>
          </w:tcPr>
          <w:p w14:paraId="78D5270B" w14:textId="09D7344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47C31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A7F74F4" w14:textId="77777777" w:rsidTr="003144C2">
        <w:tc>
          <w:tcPr>
            <w:tcW w:w="993" w:type="dxa"/>
          </w:tcPr>
          <w:p w14:paraId="098D49B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6C0" w14:textId="0A5301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Komunikaty o błędach  i usterkach wyświetlane na panelu przednim urządzenia</w:t>
            </w:r>
          </w:p>
        </w:tc>
        <w:tc>
          <w:tcPr>
            <w:tcW w:w="3435" w:type="dxa"/>
          </w:tcPr>
          <w:p w14:paraId="1916E95C" w14:textId="489F766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F033E7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2469CB8" w14:textId="77777777" w:rsidTr="003144C2">
        <w:tc>
          <w:tcPr>
            <w:tcW w:w="993" w:type="dxa"/>
          </w:tcPr>
          <w:p w14:paraId="70F2D04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9DE" w14:textId="2D7FB9A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Programowanie profili użytkowników – indywidualne ustawienia parametrów pracy elektrod, shavera i sterownika nożnego </w:t>
            </w:r>
          </w:p>
        </w:tc>
        <w:tc>
          <w:tcPr>
            <w:tcW w:w="3435" w:type="dxa"/>
          </w:tcPr>
          <w:p w14:paraId="433A542B" w14:textId="7416F78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FBBCA2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288AF33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5857E75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9786" w14:textId="1801E961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Urządzenie wyposażone w gniazdo USB umożliwiające aktualizację programów użytkownika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E8BBBE1" w14:textId="3BD1307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1B39C8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BA59637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4873AC5E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88B" w14:textId="1C62DA1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systemie zintegrowanej sali operacyjnej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0FBF6089" w14:textId="1BF44B3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BE7188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0688C7F3" w14:textId="77777777" w:rsidTr="00D91773">
        <w:tc>
          <w:tcPr>
            <w:tcW w:w="9214" w:type="dxa"/>
            <w:gridSpan w:val="2"/>
          </w:tcPr>
          <w:p w14:paraId="37AB9FD2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95D250F" w14:textId="65639081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SHAVER ARTROSKOPOWY - 2 szt.</w:t>
            </w:r>
          </w:p>
          <w:p w14:paraId="2920FAC0" w14:textId="1754C859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71405B68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4CFFA5C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B523169" w14:textId="77777777" w:rsidTr="003144C2">
        <w:tc>
          <w:tcPr>
            <w:tcW w:w="993" w:type="dxa"/>
          </w:tcPr>
          <w:p w14:paraId="5DFD701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222EE" w14:textId="2A96AFB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Wyposażony w silnik bezszczotkowy;</w:t>
            </w:r>
          </w:p>
        </w:tc>
        <w:tc>
          <w:tcPr>
            <w:tcW w:w="3435" w:type="dxa"/>
          </w:tcPr>
          <w:p w14:paraId="58C2F8F9" w14:textId="02D068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D6539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30D54EB" w14:textId="77777777" w:rsidTr="003144C2">
        <w:tc>
          <w:tcPr>
            <w:tcW w:w="993" w:type="dxa"/>
          </w:tcPr>
          <w:p w14:paraId="16E28AF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2749" w14:textId="71DFA77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Sterylizacja w autoklawie.</w:t>
            </w:r>
          </w:p>
        </w:tc>
        <w:tc>
          <w:tcPr>
            <w:tcW w:w="3435" w:type="dxa"/>
          </w:tcPr>
          <w:p w14:paraId="16C1D12C" w14:textId="3C496F3E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4823A8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1D6C443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0376D6A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51252" w14:textId="2C2966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Automatycznie rozpoznawany przez konsolę, która dobiera optymalne nastawy pracy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06C84DF" w14:textId="156A26E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E32118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DA19D90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241A1AA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D42C6" w14:textId="4B4CA70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Zakres obrotów maksymalnych do 12000 obr/min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1877720F" w14:textId="688175E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95F71E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3990A76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2514401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BDFAB" w14:textId="56B1133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Oscylacje do 3000 cykli/min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7F05BC5" w14:textId="7D1C08C9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AFD545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12AF6CD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2D45409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CCCC8" w14:textId="623BAE2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Trzy przyciski sterujące na uchwycie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4FD8F743" w14:textId="463B1C5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192A0A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77C26E7" w14:textId="77777777" w:rsidTr="003144C2">
        <w:tc>
          <w:tcPr>
            <w:tcW w:w="993" w:type="dxa"/>
          </w:tcPr>
          <w:p w14:paraId="3C21BC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897B2" w14:textId="2694E15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Programowalne przyciski na uchwycie</w:t>
            </w:r>
          </w:p>
        </w:tc>
        <w:tc>
          <w:tcPr>
            <w:tcW w:w="3435" w:type="dxa"/>
          </w:tcPr>
          <w:p w14:paraId="62C08731" w14:textId="6B68430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F0F42A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04675AA" w14:textId="77777777" w:rsidTr="003144C2">
        <w:tc>
          <w:tcPr>
            <w:tcW w:w="993" w:type="dxa"/>
          </w:tcPr>
          <w:p w14:paraId="030547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124BD" w14:textId="389591E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Zatrzaskowe mocowanie ostrzy</w:t>
            </w:r>
          </w:p>
        </w:tc>
        <w:tc>
          <w:tcPr>
            <w:tcW w:w="3435" w:type="dxa"/>
          </w:tcPr>
          <w:p w14:paraId="673B5D32" w14:textId="602BD23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B7345B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2BAF86" w14:textId="77777777" w:rsidTr="003144C2">
        <w:tc>
          <w:tcPr>
            <w:tcW w:w="993" w:type="dxa"/>
          </w:tcPr>
          <w:p w14:paraId="035FD76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7F792" w14:textId="5D0B602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Regulacja ssania 0-100%</w:t>
            </w:r>
          </w:p>
        </w:tc>
        <w:tc>
          <w:tcPr>
            <w:tcW w:w="3435" w:type="dxa"/>
          </w:tcPr>
          <w:p w14:paraId="0E414B66" w14:textId="4CE3076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9F633B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12F45DE" w14:textId="77777777" w:rsidTr="003144C2">
        <w:tc>
          <w:tcPr>
            <w:tcW w:w="993" w:type="dxa"/>
          </w:tcPr>
          <w:p w14:paraId="12EFF39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1389C" w14:textId="1875719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Obrotowy króciec kanału ssania;</w:t>
            </w:r>
          </w:p>
        </w:tc>
        <w:tc>
          <w:tcPr>
            <w:tcW w:w="3435" w:type="dxa"/>
          </w:tcPr>
          <w:p w14:paraId="1EC56E19" w14:textId="5D75F8E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71D7C1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AFA9B49" w14:textId="77777777" w:rsidTr="000E16E9">
        <w:tc>
          <w:tcPr>
            <w:tcW w:w="993" w:type="dxa"/>
          </w:tcPr>
          <w:p w14:paraId="7B9535F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51BAE" w14:textId="1B23F70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 wodoodporny, zabezpieczenie wtyku elektrycznego dołączonym zamknięciem;</w:t>
            </w:r>
          </w:p>
        </w:tc>
        <w:tc>
          <w:tcPr>
            <w:tcW w:w="3435" w:type="dxa"/>
          </w:tcPr>
          <w:p w14:paraId="4443A3EC" w14:textId="2FF1343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1F47A0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3721206" w14:textId="77777777" w:rsidTr="000E16E9">
        <w:tc>
          <w:tcPr>
            <w:tcW w:w="993" w:type="dxa"/>
          </w:tcPr>
          <w:p w14:paraId="707A439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FD332" w14:textId="4DC91FDC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Napęd bezobsługowy – nie wymaga smarowania</w:t>
            </w:r>
          </w:p>
        </w:tc>
        <w:tc>
          <w:tcPr>
            <w:tcW w:w="3435" w:type="dxa"/>
          </w:tcPr>
          <w:p w14:paraId="4BD5E8D3" w14:textId="71200D6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851C15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06ED53B" w14:textId="77777777" w:rsidTr="000E16E9">
        <w:tc>
          <w:tcPr>
            <w:tcW w:w="993" w:type="dxa"/>
          </w:tcPr>
          <w:p w14:paraId="1AC4188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D63F" w14:textId="37D823F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Shaver artroskopowy - możliwość uruchamiania przełącznikiem nożnym i z uchwytu napędu</w:t>
            </w:r>
          </w:p>
        </w:tc>
        <w:tc>
          <w:tcPr>
            <w:tcW w:w="3435" w:type="dxa"/>
          </w:tcPr>
          <w:p w14:paraId="12411B9C" w14:textId="070ADA8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CCF8B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3DE06AC3" w14:textId="77777777" w:rsidTr="00A01584"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14:paraId="0C721814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B13F65E" w14:textId="37DF4BF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Optyka artroskopowa z kaniulą i kontenerem do sterylizacji -2 kpl.</w:t>
            </w:r>
          </w:p>
          <w:p w14:paraId="2EDB07BE" w14:textId="79E8D441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</w:tcPr>
          <w:p w14:paraId="23C4D147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</w:tcPr>
          <w:p w14:paraId="509D4EAF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9F2B909" w14:textId="77777777" w:rsidTr="000E16E9">
        <w:tc>
          <w:tcPr>
            <w:tcW w:w="993" w:type="dxa"/>
          </w:tcPr>
          <w:p w14:paraId="6B02456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8FA" w14:textId="7423C8C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Kaniula artroskopowa, średnica 5,8mm, wyposażona w 2 zawory obrotowe, obturator ołówkowy do kaniuli </w:t>
            </w:r>
          </w:p>
        </w:tc>
        <w:tc>
          <w:tcPr>
            <w:tcW w:w="3435" w:type="dxa"/>
          </w:tcPr>
          <w:p w14:paraId="395B59B6" w14:textId="7D4EF0D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08D5B4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CC99002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5970F86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679" w14:textId="777777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Optyka artroskopowa wysokiej rozdzielczości, autoklawowalna, wyposażona w 3 adaptery do podłączenia światłowodów innych firm, średnica 4mm, kąt 30 stopni, spajana laserowo, szkło szafirowe na czole optyki, długość robocza 140mm +  pojemnik do sterylizacji z tworzywa sztucznego na dwie optyki</w:t>
            </w:r>
          </w:p>
          <w:p w14:paraId="5DF68FDC" w14:textId="1BDA9493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6F9E235" w14:textId="5B7BE32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B67EBB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B8" w:rsidRPr="00556993" w14:paraId="34A1B32A" w14:textId="77777777" w:rsidTr="0089353F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93C" w14:textId="77777777" w:rsidR="00E26DB8" w:rsidRPr="00556993" w:rsidRDefault="00E26DB8" w:rsidP="00572BA7">
            <w:pPr>
              <w:spacing w:line="25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9710BFF" w14:textId="77777777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Pompa artroskopowa</w:t>
            </w:r>
          </w:p>
          <w:p w14:paraId="21446AEE" w14:textId="2B827EE1" w:rsidR="00E26DB8" w:rsidRPr="00556993" w:rsidRDefault="00E26DB8" w:rsidP="00E26DB8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8C6F12B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31EEE1D" w14:textId="77777777" w:rsidR="00E26DB8" w:rsidRPr="00556993" w:rsidRDefault="00E26DB8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5EC9245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3B79A40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61FC" w14:textId="484A4F6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Pompa dwurolkowa, rolki napływu i odpływu ukryte wewnątrz urządzenia, zabezpieczone przed przypadkowym uszkodzeniem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7E96E386" w14:textId="7F796EC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DA389D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F0F221B" w14:textId="77777777" w:rsidTr="000E16E9">
        <w:tc>
          <w:tcPr>
            <w:tcW w:w="993" w:type="dxa"/>
          </w:tcPr>
          <w:p w14:paraId="4DF68A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66A9" w14:textId="65D5488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Menu pompy w języku polskim</w:t>
            </w:r>
          </w:p>
        </w:tc>
        <w:tc>
          <w:tcPr>
            <w:tcW w:w="3435" w:type="dxa"/>
          </w:tcPr>
          <w:p w14:paraId="2FDE115A" w14:textId="4E8E30F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54C66C2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1AB5073" w14:textId="77777777" w:rsidTr="000E16E9">
        <w:tc>
          <w:tcPr>
            <w:tcW w:w="993" w:type="dxa"/>
          </w:tcPr>
          <w:p w14:paraId="00661C3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538D" w14:textId="424C7DF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pracy w torze napływu (jednotorowym) lub w trybie napływu/odpływu (dwutorowym)</w:t>
            </w:r>
          </w:p>
        </w:tc>
        <w:tc>
          <w:tcPr>
            <w:tcW w:w="3435" w:type="dxa"/>
          </w:tcPr>
          <w:p w14:paraId="2C7345CE" w14:textId="51B00CF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D49C22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5B034A0" w14:textId="77777777" w:rsidTr="000E16E9">
        <w:tc>
          <w:tcPr>
            <w:tcW w:w="993" w:type="dxa"/>
          </w:tcPr>
          <w:p w14:paraId="43CFA3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EF8" w14:textId="0B8A6B65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Dreny w postaci szybko montowanych kaset</w:t>
            </w:r>
          </w:p>
        </w:tc>
        <w:tc>
          <w:tcPr>
            <w:tcW w:w="3435" w:type="dxa"/>
          </w:tcPr>
          <w:p w14:paraId="7E3FC734" w14:textId="71D036F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FCA0F0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FFD208D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3ABCFE6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28D" w14:textId="5846A74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Dreny kodowane kolorami osobno dla toru napływu i odpływu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F9B22F5" w14:textId="4AF7739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D98F509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9AC627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5988345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1809" w14:textId="298D3C3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podłączenia jednoczesnego kaniuli, shavera i elektrody do waporyzacji za pomocą dedykowanych i opisanych drenów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74300D6" w14:textId="238E0C1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083FD5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8F0642C" w14:textId="77777777" w:rsidTr="000E16E9">
        <w:tc>
          <w:tcPr>
            <w:tcW w:w="993" w:type="dxa"/>
          </w:tcPr>
          <w:p w14:paraId="4DA86673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2603" w14:textId="2A4C04DD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podłączenia kaset dziennych</w:t>
            </w:r>
          </w:p>
        </w:tc>
        <w:tc>
          <w:tcPr>
            <w:tcW w:w="3435" w:type="dxa"/>
          </w:tcPr>
          <w:p w14:paraId="531231EE" w14:textId="26A616D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C12666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3CC459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31CB783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99F8" w14:textId="09D4796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Kolorowy ekran dotykowy, kąt widzenia min.168 stopni, przekątna min. 6,5 cala, rozdzielczość 640 x 480, skala kolorów 16-bitowy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EAFA8D2" w14:textId="7629A105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3EC3F1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E8D3917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2604ADB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F643" w14:textId="1D96E08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podłączenia przełącznika ręcznego lub  przełącznika nożnego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4D5C2555" w14:textId="1755C5D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6311022C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15B62D9" w14:textId="77777777" w:rsidTr="000E16E9">
        <w:tc>
          <w:tcPr>
            <w:tcW w:w="993" w:type="dxa"/>
          </w:tcPr>
          <w:p w14:paraId="3D5ABDC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B30" w14:textId="4030E81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konfigurowania indywidualnych profili użytkowników</w:t>
            </w:r>
          </w:p>
        </w:tc>
        <w:tc>
          <w:tcPr>
            <w:tcW w:w="3435" w:type="dxa"/>
          </w:tcPr>
          <w:p w14:paraId="0661721C" w14:textId="227B60C6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3633E5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053915A" w14:textId="77777777" w:rsidTr="000E16E9">
        <w:tc>
          <w:tcPr>
            <w:tcW w:w="993" w:type="dxa"/>
          </w:tcPr>
          <w:p w14:paraId="3159EC2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9586" w14:textId="2F45CCD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Min. 4 prekonfgurowane programy stawowe: staw kolanowy, staw ramienny, staw biodrowy, małe stawy</w:t>
            </w:r>
          </w:p>
        </w:tc>
        <w:tc>
          <w:tcPr>
            <w:tcW w:w="3435" w:type="dxa"/>
          </w:tcPr>
          <w:p w14:paraId="1A631657" w14:textId="0E8F90F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5CC73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A60C8C1" w14:textId="77777777" w:rsidTr="000E16E9">
        <w:tc>
          <w:tcPr>
            <w:tcW w:w="993" w:type="dxa"/>
          </w:tcPr>
          <w:p w14:paraId="3079CA1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0F14" w14:textId="23D1582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Brak konieczności każdorazowej kalibracji pompy dzięki możliwości wyboru prekonfigurowanych kombinacji osprzętu (optyki i płaszcza)</w:t>
            </w:r>
          </w:p>
        </w:tc>
        <w:tc>
          <w:tcPr>
            <w:tcW w:w="3435" w:type="dxa"/>
          </w:tcPr>
          <w:p w14:paraId="198E3E9F" w14:textId="4F58507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10510C3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4A5062" w14:textId="77777777" w:rsidTr="000E16E9">
        <w:tc>
          <w:tcPr>
            <w:tcW w:w="993" w:type="dxa"/>
          </w:tcPr>
          <w:p w14:paraId="6E2F197C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D41" w14:textId="312FEBD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pozwalająca na zmianę typu używanego osprzętu w trakcie zabiegu bez konieczności kalibracji pompy</w:t>
            </w:r>
          </w:p>
        </w:tc>
        <w:tc>
          <w:tcPr>
            <w:tcW w:w="3435" w:type="dxa"/>
          </w:tcPr>
          <w:p w14:paraId="10C4BCF9" w14:textId="1860D50F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6692656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963DFEC" w14:textId="77777777" w:rsidTr="000E16E9">
        <w:tc>
          <w:tcPr>
            <w:tcW w:w="993" w:type="dxa"/>
          </w:tcPr>
          <w:p w14:paraId="088332A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DE0" w14:textId="16788EB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Zakres ciśnienia: 0-150mmHg z możliwością regulacji co 5 mmHg</w:t>
            </w:r>
          </w:p>
        </w:tc>
        <w:tc>
          <w:tcPr>
            <w:tcW w:w="3435" w:type="dxa"/>
          </w:tcPr>
          <w:p w14:paraId="755BB1DB" w14:textId="37E8CDB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9C30356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D6EFCF0" w14:textId="77777777" w:rsidTr="000E16E9">
        <w:tc>
          <w:tcPr>
            <w:tcW w:w="993" w:type="dxa"/>
          </w:tcPr>
          <w:p w14:paraId="17306DB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6A5" w14:textId="2A08185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Dokładność pomiaru ciśnienie  ≤ 1%</w:t>
            </w:r>
          </w:p>
        </w:tc>
        <w:tc>
          <w:tcPr>
            <w:tcW w:w="3435" w:type="dxa"/>
          </w:tcPr>
          <w:p w14:paraId="2BED7321" w14:textId="0DDB110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F669500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40C3EDB" w14:textId="77777777" w:rsidTr="000E16E9">
        <w:tc>
          <w:tcPr>
            <w:tcW w:w="993" w:type="dxa"/>
          </w:tcPr>
          <w:p w14:paraId="6DA1636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91" w14:textId="139A7FE0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zintegrowania pompy z shaverem, waporyzatorem</w:t>
            </w:r>
          </w:p>
        </w:tc>
        <w:tc>
          <w:tcPr>
            <w:tcW w:w="3435" w:type="dxa"/>
          </w:tcPr>
          <w:p w14:paraId="63AA03F6" w14:textId="579AD55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C66EFDA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22A9E9BD" w14:textId="77777777" w:rsidTr="000E16E9">
        <w:tc>
          <w:tcPr>
            <w:tcW w:w="993" w:type="dxa"/>
          </w:tcPr>
          <w:p w14:paraId="265640C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BD60" w14:textId="292865A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Przepływ 0-100% z możliwością regulacji co 10%</w:t>
            </w:r>
          </w:p>
        </w:tc>
        <w:tc>
          <w:tcPr>
            <w:tcW w:w="3435" w:type="dxa"/>
          </w:tcPr>
          <w:p w14:paraId="4F10F6B9" w14:textId="6A8912DB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8D5F1C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4C8D756" w14:textId="77777777" w:rsidTr="000E16E9">
        <w:tc>
          <w:tcPr>
            <w:tcW w:w="993" w:type="dxa"/>
          </w:tcPr>
          <w:p w14:paraId="2329A7BF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91B" w14:textId="0DD18B9F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Funkcja opróżniania stawu</w:t>
            </w:r>
          </w:p>
        </w:tc>
        <w:tc>
          <w:tcPr>
            <w:tcW w:w="3435" w:type="dxa"/>
          </w:tcPr>
          <w:p w14:paraId="120B0590" w14:textId="0A03C47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BE113F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AE4437F" w14:textId="77777777" w:rsidTr="00E26DB8">
        <w:tc>
          <w:tcPr>
            <w:tcW w:w="993" w:type="dxa"/>
            <w:tcBorders>
              <w:bottom w:val="single" w:sz="4" w:space="0" w:color="auto"/>
            </w:tcBorders>
          </w:tcPr>
          <w:p w14:paraId="0CB48A1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50FA" w14:textId="3AE60A3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Możliwość podłączenia zasilania dwóch dodatkowych urządzeń medycznych z konsoli pompy za pomocą 2 gniazd wyjścia zasilania sieciowego AC 240V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10893847" w14:textId="4AD95B1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B40AAC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042494B" w14:textId="77777777" w:rsidTr="00E26DB8">
        <w:tc>
          <w:tcPr>
            <w:tcW w:w="993" w:type="dxa"/>
            <w:tcBorders>
              <w:top w:val="single" w:sz="4" w:space="0" w:color="auto"/>
            </w:tcBorders>
          </w:tcPr>
          <w:p w14:paraId="06162BA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AEDD" w14:textId="26227C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Zestaw kaset w torze napływu– (opakowanie - 10 szt) - 1 kpl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8621E2A" w14:textId="7DC0579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72C0ED8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A797857" w14:textId="77777777" w:rsidTr="000E16E9">
        <w:tc>
          <w:tcPr>
            <w:tcW w:w="993" w:type="dxa"/>
          </w:tcPr>
          <w:p w14:paraId="4935EF2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DC1" w14:textId="142167FA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Zestaw kaset w torze odpływu – (opakowanie - 10 szt) - 1kpl</w:t>
            </w:r>
          </w:p>
        </w:tc>
        <w:tc>
          <w:tcPr>
            <w:tcW w:w="3435" w:type="dxa"/>
          </w:tcPr>
          <w:p w14:paraId="6727AF06" w14:textId="65FD9F0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72782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757D7BA3" w14:textId="77777777" w:rsidTr="000E16E9">
        <w:tc>
          <w:tcPr>
            <w:tcW w:w="993" w:type="dxa"/>
          </w:tcPr>
          <w:p w14:paraId="77396B3A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5BD" w14:textId="609E9D89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Jednoczęściowe, autoklawowalne kleszczyki artroskopowe z cięgnem prowadzonym na zewnątrz narzędzia co zapewnia lekkość ruchu końcówki roboczej oraz minimalizuje ryzyko zablokowania cięgna przez tkanki:</w:t>
            </w:r>
          </w:p>
        </w:tc>
        <w:tc>
          <w:tcPr>
            <w:tcW w:w="3435" w:type="dxa"/>
          </w:tcPr>
          <w:p w14:paraId="002475AA" w14:textId="543226F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1C2B3E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5E172CF3" w14:textId="77777777" w:rsidTr="000E16E9">
        <w:tc>
          <w:tcPr>
            <w:tcW w:w="993" w:type="dxa"/>
          </w:tcPr>
          <w:p w14:paraId="4C883CE6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25A3" w14:textId="400E880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Mikronożyczki, 2,7 mm (Conquest)</w:t>
            </w:r>
          </w:p>
        </w:tc>
        <w:tc>
          <w:tcPr>
            <w:tcW w:w="3435" w:type="dxa"/>
          </w:tcPr>
          <w:p w14:paraId="71D1AF22" w14:textId="4152C192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1438B227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E8BD72B" w14:textId="77777777" w:rsidTr="000E16E9">
        <w:tc>
          <w:tcPr>
            <w:tcW w:w="993" w:type="dxa"/>
          </w:tcPr>
          <w:p w14:paraId="110D799D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4371" w14:textId="0886618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 artroskopowy 3.4mm 0° proste</w:t>
            </w:r>
          </w:p>
        </w:tc>
        <w:tc>
          <w:tcPr>
            <w:tcW w:w="3435" w:type="dxa"/>
          </w:tcPr>
          <w:p w14:paraId="77CB23DC" w14:textId="7FA806D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72B98A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63DBDE80" w14:textId="77777777" w:rsidTr="000E16E9">
        <w:tc>
          <w:tcPr>
            <w:tcW w:w="993" w:type="dxa"/>
          </w:tcPr>
          <w:p w14:paraId="2BAED7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407E" w14:textId="2657FC64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 artroskopowy 3.4mm zakrzywiony pod kątem 30° w prawo</w:t>
            </w:r>
          </w:p>
        </w:tc>
        <w:tc>
          <w:tcPr>
            <w:tcW w:w="3435" w:type="dxa"/>
          </w:tcPr>
          <w:p w14:paraId="1F1F0B16" w14:textId="14DA474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04F91D0B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19656CB7" w14:textId="77777777" w:rsidTr="00556993">
        <w:tc>
          <w:tcPr>
            <w:tcW w:w="993" w:type="dxa"/>
            <w:tcBorders>
              <w:bottom w:val="single" w:sz="4" w:space="0" w:color="auto"/>
            </w:tcBorders>
          </w:tcPr>
          <w:p w14:paraId="744FA0FB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ADE1" w14:textId="187A5056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 artroskopowy 3.4mm zakrzywiony pod kątem 30° w lewo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791E4B67" w14:textId="038BC8BD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A3FB73D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B36BB5" w14:textId="77777777" w:rsidTr="00556993">
        <w:tc>
          <w:tcPr>
            <w:tcW w:w="993" w:type="dxa"/>
            <w:tcBorders>
              <w:top w:val="single" w:sz="4" w:space="0" w:color="auto"/>
            </w:tcBorders>
          </w:tcPr>
          <w:p w14:paraId="41A61D59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FEB" w14:textId="2768BC1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Wąski odgryzacz, 3,4 mm 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298F5305" w14:textId="443C7B4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7A70A69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D75AF7A" w14:textId="77777777" w:rsidTr="000E16E9">
        <w:tc>
          <w:tcPr>
            <w:tcW w:w="993" w:type="dxa"/>
          </w:tcPr>
          <w:p w14:paraId="71B5B195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9185" w14:textId="7803EDA8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Nożyczki haczykowate, 3,4 mm </w:t>
            </w:r>
          </w:p>
        </w:tc>
        <w:tc>
          <w:tcPr>
            <w:tcW w:w="3435" w:type="dxa"/>
          </w:tcPr>
          <w:p w14:paraId="2D5D86D7" w14:textId="5BD7EBB8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780AB2A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E0CC58B" w14:textId="77777777" w:rsidTr="000E16E9">
        <w:tc>
          <w:tcPr>
            <w:tcW w:w="993" w:type="dxa"/>
          </w:tcPr>
          <w:p w14:paraId="1ED66310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0D85" w14:textId="49C12E2E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Mikronożyczki, 3,4 mm </w:t>
            </w:r>
          </w:p>
        </w:tc>
        <w:tc>
          <w:tcPr>
            <w:tcW w:w="3435" w:type="dxa"/>
          </w:tcPr>
          <w:p w14:paraId="074A5D58" w14:textId="5723595C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4AEBAB05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4DDA07A" w14:textId="77777777" w:rsidTr="000E16E9">
        <w:tc>
          <w:tcPr>
            <w:tcW w:w="993" w:type="dxa"/>
          </w:tcPr>
          <w:p w14:paraId="45A33C72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AB38" w14:textId="13158723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Chwytak, 3,4 mm </w:t>
            </w:r>
          </w:p>
        </w:tc>
        <w:tc>
          <w:tcPr>
            <w:tcW w:w="3435" w:type="dxa"/>
          </w:tcPr>
          <w:p w14:paraId="587F59F6" w14:textId="549F5AAA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8AB0B4F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3245D855" w14:textId="77777777" w:rsidTr="005753D9">
        <w:tc>
          <w:tcPr>
            <w:tcW w:w="993" w:type="dxa"/>
            <w:tcBorders>
              <w:bottom w:val="single" w:sz="4" w:space="0" w:color="auto"/>
            </w:tcBorders>
          </w:tcPr>
          <w:p w14:paraId="6D0247B7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D7F" w14:textId="3BEDF6D2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Punch artroskopowy 3.4mm zakrzywiony do góry pod kątem  15°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58C17E9" w14:textId="648FEBA7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A7E1704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4B0324E4" w14:textId="77777777" w:rsidTr="005753D9">
        <w:tc>
          <w:tcPr>
            <w:tcW w:w="993" w:type="dxa"/>
            <w:tcBorders>
              <w:top w:val="single" w:sz="4" w:space="0" w:color="auto"/>
            </w:tcBorders>
          </w:tcPr>
          <w:p w14:paraId="5301C9A4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60D" w14:textId="3322BD77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</w:rPr>
              <w:t>Haczyk artroskopowy jednoczęściowy 3mm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7DA062A8" w14:textId="23F44384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0CF5C13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BA7" w:rsidRPr="00556993" w14:paraId="0D000970" w14:textId="77777777" w:rsidTr="00F1249C">
        <w:tc>
          <w:tcPr>
            <w:tcW w:w="993" w:type="dxa"/>
          </w:tcPr>
          <w:p w14:paraId="45CA73A8" w14:textId="77777777" w:rsidR="00572BA7" w:rsidRPr="00556993" w:rsidRDefault="00572BA7" w:rsidP="00572BA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FA3" w14:textId="1C59C4FB" w:rsidR="00572BA7" w:rsidRPr="00556993" w:rsidRDefault="00572BA7" w:rsidP="00572BA7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56993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2A9B8E42" w14:textId="59065C81" w:rsidR="00572BA7" w:rsidRPr="00556993" w:rsidRDefault="00336F3F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993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2CAD3CBE" w14:textId="77777777" w:rsidR="00572BA7" w:rsidRPr="00556993" w:rsidRDefault="00572BA7" w:rsidP="00572B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6D22A3F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64F9DD27" w14:textId="60A5FC81" w:rsidR="005753D9" w:rsidRDefault="005753D9">
      <w:pPr>
        <w:rPr>
          <w:rFonts w:ascii="Tahoma" w:hAnsi="Tahoma" w:cs="Tahoma"/>
          <w:sz w:val="20"/>
          <w:szCs w:val="20"/>
        </w:rPr>
      </w:pPr>
    </w:p>
    <w:p w14:paraId="7C73EC6F" w14:textId="77777777" w:rsidR="005753D9" w:rsidRDefault="005753D9" w:rsidP="005753D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1A8AD8" w14:textId="77777777" w:rsidR="005753D9" w:rsidRDefault="005753D9" w:rsidP="005753D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756142" w14:textId="06425098" w:rsidR="005753D9" w:rsidRPr="003C62D2" w:rsidRDefault="005753D9" w:rsidP="005753D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Hlk127958672"/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bookmarkEnd w:id="0"/>
    <w:p w14:paraId="5AD4CAD0" w14:textId="77777777" w:rsidR="005753D9" w:rsidRPr="00E26DB8" w:rsidRDefault="005753D9">
      <w:pPr>
        <w:rPr>
          <w:rFonts w:ascii="Tahoma" w:hAnsi="Tahoma" w:cs="Tahoma"/>
          <w:sz w:val="20"/>
          <w:szCs w:val="20"/>
        </w:rPr>
      </w:pPr>
    </w:p>
    <w:sectPr w:rsidR="005753D9" w:rsidRPr="00E26DB8" w:rsidSect="005753D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870579">
    <w:abstractNumId w:val="1"/>
  </w:num>
  <w:num w:numId="2" w16cid:durableId="570888867">
    <w:abstractNumId w:val="0"/>
  </w:num>
  <w:num w:numId="3" w16cid:durableId="37508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336F3F"/>
    <w:rsid w:val="004A3F1B"/>
    <w:rsid w:val="00542F94"/>
    <w:rsid w:val="00556993"/>
    <w:rsid w:val="00572BA7"/>
    <w:rsid w:val="005753D9"/>
    <w:rsid w:val="00734F3C"/>
    <w:rsid w:val="0089152B"/>
    <w:rsid w:val="00B50C2F"/>
    <w:rsid w:val="00C1167E"/>
    <w:rsid w:val="00C752C3"/>
    <w:rsid w:val="00DC4253"/>
    <w:rsid w:val="00E26DB8"/>
    <w:rsid w:val="00EA044A"/>
    <w:rsid w:val="00ED64B0"/>
    <w:rsid w:val="00FC111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DD69-68DF-4BAD-8B21-F9C062F5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12</cp:revision>
  <dcterms:created xsi:type="dcterms:W3CDTF">2022-09-23T07:18:00Z</dcterms:created>
  <dcterms:modified xsi:type="dcterms:W3CDTF">2023-02-28T12:07:00Z</dcterms:modified>
</cp:coreProperties>
</file>