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4D68" w14:textId="35D9F521" w:rsidR="00877382" w:rsidRDefault="00877382" w:rsidP="00877382">
      <w:pPr>
        <w:spacing w:after="0"/>
        <w:jc w:val="right"/>
        <w:rPr>
          <w:rFonts w:ascii="Calibri" w:hAnsi="Calibri" w:cs="Calibri"/>
          <w:b/>
          <w:bCs/>
          <w:shd w:val="clear" w:color="auto" w:fill="FFFFFF"/>
        </w:rPr>
      </w:pPr>
      <w:r w:rsidRPr="00877382">
        <w:rPr>
          <w:rFonts w:ascii="Calibri" w:hAnsi="Calibri" w:cs="Calibri"/>
          <w:b/>
          <w:bCs/>
          <w:shd w:val="clear" w:color="auto" w:fill="FFFFFF"/>
        </w:rPr>
        <w:t xml:space="preserve">Załącznik nr </w:t>
      </w:r>
      <w:r w:rsidR="007C677B">
        <w:rPr>
          <w:rFonts w:ascii="Calibri" w:hAnsi="Calibri" w:cs="Calibri"/>
          <w:b/>
          <w:bCs/>
          <w:shd w:val="clear" w:color="auto" w:fill="FFFFFF"/>
        </w:rPr>
        <w:t>5</w:t>
      </w:r>
      <w:r w:rsidR="00E85293">
        <w:rPr>
          <w:rFonts w:ascii="Calibri" w:hAnsi="Calibri" w:cs="Calibri"/>
          <w:b/>
          <w:bCs/>
          <w:shd w:val="clear" w:color="auto" w:fill="FFFFFF"/>
        </w:rPr>
        <w:t xml:space="preserve"> do SWZ</w:t>
      </w:r>
    </w:p>
    <w:p w14:paraId="56B2691A" w14:textId="77777777" w:rsidR="00F316C8" w:rsidRDefault="00F316C8" w:rsidP="00F316C8">
      <w:pPr>
        <w:spacing w:after="120" w:line="360" w:lineRule="auto"/>
        <w:jc w:val="both"/>
        <w:rPr>
          <w:rFonts w:ascii="Calibri" w:hAnsi="Calibri" w:cs="Calibri"/>
        </w:rPr>
      </w:pPr>
      <w:r w:rsidRPr="006F0A84">
        <w:rPr>
          <w:rFonts w:ascii="Arial" w:hAnsi="Arial" w:cs="Arial"/>
          <w:color w:val="0070C0"/>
          <w:sz w:val="18"/>
          <w:szCs w:val="18"/>
          <w:u w:val="single"/>
        </w:rPr>
        <w:t>Uwaga</w:t>
      </w:r>
      <w:r w:rsidRPr="006F0A84">
        <w:rPr>
          <w:rFonts w:ascii="Arial" w:hAnsi="Arial" w:cs="Arial"/>
          <w:i/>
          <w:iCs/>
          <w:color w:val="0070C0"/>
          <w:sz w:val="18"/>
          <w:szCs w:val="18"/>
        </w:rPr>
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</w:r>
      <w:r w:rsidRPr="00534752">
        <w:rPr>
          <w:rFonts w:ascii="Arial" w:hAnsi="Arial" w:cs="Arial"/>
          <w:i/>
          <w:iCs/>
          <w:sz w:val="18"/>
          <w:szCs w:val="18"/>
        </w:rPr>
        <w:t>.</w:t>
      </w:r>
    </w:p>
    <w:p w14:paraId="20A9792E" w14:textId="7B9B1191" w:rsidR="00BF0C0D" w:rsidRPr="00D63619" w:rsidRDefault="00BF0C0D" w:rsidP="00BF0C0D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Zamawiający:</w:t>
      </w:r>
      <w:r>
        <w:rPr>
          <w:rFonts w:ascii="Arial" w:hAnsi="Arial" w:cs="Arial"/>
          <w:b/>
          <w:sz w:val="24"/>
          <w:szCs w:val="24"/>
        </w:rPr>
        <w:tab/>
      </w:r>
      <w:r w:rsidRPr="00BC4ECD">
        <w:rPr>
          <w:rFonts w:ascii="Arial" w:hAnsi="Arial" w:cs="Arial"/>
          <w:b/>
        </w:rPr>
        <w:t>Dolnośląska Wojewódzka Komenda Ochotniczych Hufców Pracy</w:t>
      </w:r>
    </w:p>
    <w:p w14:paraId="209A93EF" w14:textId="77777777" w:rsidR="00BF0C0D" w:rsidRDefault="00BF0C0D" w:rsidP="00BF0C0D">
      <w:pPr>
        <w:pStyle w:val="pkt"/>
        <w:spacing w:line="276" w:lineRule="auto"/>
        <w:ind w:left="1416" w:firstLine="708"/>
        <w:rPr>
          <w:rFonts w:ascii="Arial" w:hAnsi="Arial" w:cs="Arial"/>
          <w:bCs/>
        </w:rPr>
      </w:pPr>
      <w:r w:rsidRPr="00BC4ECD">
        <w:rPr>
          <w:rFonts w:ascii="Arial" w:hAnsi="Arial" w:cs="Arial"/>
          <w:bCs/>
        </w:rPr>
        <w:t>Wybrzeże J. Słowackiego</w:t>
      </w:r>
      <w:r>
        <w:rPr>
          <w:rFonts w:ascii="Arial" w:hAnsi="Arial" w:cs="Arial"/>
          <w:bCs/>
        </w:rPr>
        <w:t xml:space="preserve"> </w:t>
      </w:r>
      <w:r w:rsidRPr="00BC4ECD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</w:t>
      </w:r>
    </w:p>
    <w:p w14:paraId="6529F078" w14:textId="77777777" w:rsidR="00BF0C0D" w:rsidRDefault="00BF0C0D" w:rsidP="00BF0C0D">
      <w:pPr>
        <w:pStyle w:val="pkt"/>
        <w:spacing w:line="276" w:lineRule="auto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50-413 </w:t>
      </w:r>
      <w:r w:rsidRPr="00BC4ECD">
        <w:rPr>
          <w:rFonts w:ascii="Arial" w:hAnsi="Arial" w:cs="Arial"/>
          <w:bCs/>
        </w:rPr>
        <w:t>Wrocław</w:t>
      </w:r>
    </w:p>
    <w:p w14:paraId="5C787C12" w14:textId="77777777" w:rsidR="00BF0C0D" w:rsidRDefault="00BF0C0D" w:rsidP="00BF0C0D">
      <w:pPr>
        <w:spacing w:after="0"/>
        <w:rPr>
          <w:rFonts w:ascii="Calibri" w:hAnsi="Calibri" w:cs="Calibri"/>
          <w:b/>
          <w:bCs/>
          <w:shd w:val="clear" w:color="auto" w:fill="FFFFFF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BF0C0D" w:rsidRPr="00A2540E" w14:paraId="3AAC21AC" w14:textId="77777777" w:rsidTr="00D52464">
        <w:tc>
          <w:tcPr>
            <w:tcW w:w="2800" w:type="dxa"/>
            <w:shd w:val="clear" w:color="auto" w:fill="auto"/>
          </w:tcPr>
          <w:p w14:paraId="210FA648" w14:textId="5F108C09" w:rsidR="00BF0C0D" w:rsidRPr="00A2540E" w:rsidRDefault="00BF0C0D" w:rsidP="00D52464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706AE7BA" w14:textId="77777777" w:rsidR="00BF0C0D" w:rsidRPr="00A2540E" w:rsidRDefault="00BF0C0D" w:rsidP="00D5246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048C707" w14:textId="77777777" w:rsidR="00BF0C0D" w:rsidRPr="00A2540E" w:rsidRDefault="00BF0C0D" w:rsidP="00D5246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13082625" w14:textId="77777777" w:rsidR="00BF0C0D" w:rsidRPr="00A2540E" w:rsidRDefault="00BF0C0D" w:rsidP="00D52464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BF0C0D" w:rsidRPr="00A2540E" w14:paraId="2E10974D" w14:textId="77777777" w:rsidTr="00D52464">
        <w:tc>
          <w:tcPr>
            <w:tcW w:w="2800" w:type="dxa"/>
            <w:shd w:val="clear" w:color="auto" w:fill="auto"/>
          </w:tcPr>
          <w:p w14:paraId="7894A137" w14:textId="77777777" w:rsidR="00BF0C0D" w:rsidRPr="00A2540E" w:rsidRDefault="00BF0C0D" w:rsidP="00D52464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78F9C419" w14:textId="77777777" w:rsidR="00BF0C0D" w:rsidRPr="00A2540E" w:rsidRDefault="00BF0C0D" w:rsidP="00D5246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0E4DC82" w14:textId="77777777" w:rsidR="00BF0C0D" w:rsidRPr="00A2540E" w:rsidRDefault="00BF0C0D" w:rsidP="00D5246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06EC3096" w14:textId="77777777" w:rsidR="00BF0C0D" w:rsidRPr="00A2540E" w:rsidRDefault="00BF0C0D" w:rsidP="00D52464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4B53DD49" w14:textId="2DEAD478" w:rsidR="00877382" w:rsidRPr="00897AD0" w:rsidRDefault="00877382" w:rsidP="00877382">
      <w:pPr>
        <w:spacing w:after="0"/>
        <w:jc w:val="center"/>
        <w:rPr>
          <w:rFonts w:ascii="Calibri" w:hAnsi="Calibri" w:cs="Calibri"/>
          <w:b/>
          <w:sz w:val="32"/>
          <w:szCs w:val="32"/>
          <w:shd w:val="clear" w:color="auto" w:fill="FFFFFF"/>
        </w:rPr>
      </w:pPr>
      <w:r w:rsidRPr="00897AD0">
        <w:rPr>
          <w:rFonts w:ascii="Calibri" w:hAnsi="Calibri" w:cs="Calibri"/>
          <w:b/>
          <w:sz w:val="32"/>
          <w:szCs w:val="32"/>
        </w:rPr>
        <w:t xml:space="preserve">Oświadczenie </w:t>
      </w:r>
      <w:r w:rsidRPr="00897AD0">
        <w:rPr>
          <w:rFonts w:ascii="Calibri" w:hAnsi="Calibri" w:cs="Calibri"/>
          <w:b/>
          <w:sz w:val="32"/>
          <w:szCs w:val="32"/>
          <w:shd w:val="clear" w:color="auto" w:fill="FFFFFF"/>
        </w:rPr>
        <w:t xml:space="preserve">podmiotu udostępniającego zasoby, </w:t>
      </w:r>
    </w:p>
    <w:p w14:paraId="6B5D178D" w14:textId="77777777" w:rsidR="00877382" w:rsidRPr="009504E5" w:rsidRDefault="00877382" w:rsidP="00877382">
      <w:pPr>
        <w:spacing w:after="12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F76DB1">
        <w:rPr>
          <w:rFonts w:ascii="Calibri" w:hAnsi="Calibri" w:cs="Calibri"/>
          <w:b/>
          <w:u w:val="single"/>
        </w:rPr>
        <w:t xml:space="preserve">UWZGLĘDNIAJĄCE PRZESŁANKI WYKLUCZENIA Z ART. 7 UST. 1 USTAWY </w:t>
      </w:r>
      <w:r w:rsidRPr="00F76DB1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D5D7AD9" w14:textId="77777777" w:rsidR="00877382" w:rsidRDefault="00877382" w:rsidP="00877382">
      <w:pPr>
        <w:spacing w:after="0"/>
        <w:jc w:val="center"/>
        <w:rPr>
          <w:rFonts w:ascii="Calibri" w:hAnsi="Calibri" w:cs="Calibri"/>
          <w:b/>
        </w:rPr>
      </w:pPr>
      <w:r w:rsidRPr="00567983">
        <w:rPr>
          <w:rFonts w:ascii="Calibri" w:hAnsi="Calibri" w:cs="Calibri"/>
          <w:b/>
          <w:shd w:val="clear" w:color="auto" w:fill="FFFFFF"/>
        </w:rPr>
        <w:t xml:space="preserve">składane na podstawie </w:t>
      </w:r>
      <w:r w:rsidRPr="00567983">
        <w:rPr>
          <w:rFonts w:ascii="Calibri" w:hAnsi="Calibri" w:cs="Calibri"/>
          <w:b/>
        </w:rPr>
        <w:t xml:space="preserve">art. 125 ust. 5 </w:t>
      </w:r>
      <w:r w:rsidRPr="00567983">
        <w:rPr>
          <w:rFonts w:ascii="Calibri" w:hAnsi="Calibri" w:cs="Calibri"/>
          <w:b/>
          <w:shd w:val="clear" w:color="auto" w:fill="FFFFFF"/>
        </w:rPr>
        <w:t xml:space="preserve">ustawy </w:t>
      </w:r>
      <w:r w:rsidRPr="00567983">
        <w:rPr>
          <w:rFonts w:ascii="Calibri" w:hAnsi="Calibri" w:cs="Calibri"/>
          <w:b/>
        </w:rPr>
        <w:t>z dnia 11 września 2019 r. - Prawo zamówień publicznych (</w:t>
      </w:r>
      <w:r>
        <w:rPr>
          <w:rFonts w:ascii="Calibri" w:hAnsi="Calibri" w:cs="Calibri"/>
          <w:b/>
        </w:rPr>
        <w:t>zwanej dalej Pzp.</w:t>
      </w:r>
      <w:r w:rsidRPr="00567983">
        <w:rPr>
          <w:rFonts w:ascii="Calibri" w:hAnsi="Calibri" w:cs="Calibri"/>
          <w:b/>
        </w:rPr>
        <w:t xml:space="preserve">), </w:t>
      </w:r>
    </w:p>
    <w:p w14:paraId="23A9C792" w14:textId="20D1E6A5" w:rsidR="00877382" w:rsidRPr="004E499A" w:rsidRDefault="00877382" w:rsidP="00E9469D">
      <w:pPr>
        <w:spacing w:after="0"/>
        <w:jc w:val="center"/>
        <w:rPr>
          <w:rFonts w:ascii="Calibri" w:hAnsi="Calibri" w:cs="Calibri"/>
          <w:b/>
        </w:rPr>
      </w:pPr>
      <w:r w:rsidRPr="00567983">
        <w:rPr>
          <w:rFonts w:ascii="Calibri" w:hAnsi="Calibri" w:cs="Calibri"/>
          <w:b/>
          <w:shd w:val="clear" w:color="auto" w:fill="FFFFFF"/>
        </w:rPr>
        <w:t xml:space="preserve">potwierdzające, że </w:t>
      </w:r>
      <w:r w:rsidRPr="00581E73">
        <w:rPr>
          <w:rFonts w:ascii="Calibri" w:hAnsi="Calibri" w:cs="Calibri"/>
          <w:b/>
          <w:u w:val="single"/>
          <w:shd w:val="clear" w:color="auto" w:fill="FFFFFF"/>
        </w:rPr>
        <w:t>podmiot ten nie podlega wykluczeniu</w:t>
      </w:r>
      <w:r>
        <w:rPr>
          <w:rFonts w:ascii="Calibri" w:hAnsi="Calibri" w:cs="Calibri"/>
          <w:b/>
          <w:u w:val="single"/>
          <w:shd w:val="clear" w:color="auto" w:fill="FFFFFF"/>
        </w:rPr>
        <w:t xml:space="preserve"> oraz spełnia warunki udziału  w postępowaniu</w:t>
      </w:r>
    </w:p>
    <w:p w14:paraId="113F86BB" w14:textId="77777777" w:rsidR="00F316C8" w:rsidRDefault="00F316C8" w:rsidP="00F316C8">
      <w:pPr>
        <w:jc w:val="both"/>
        <w:rPr>
          <w:b/>
          <w:bCs/>
          <w:shd w:val="clear" w:color="auto" w:fill="FFFFFF"/>
        </w:rPr>
      </w:pPr>
    </w:p>
    <w:p w14:paraId="42A4DAD1" w14:textId="1576FFC9" w:rsidR="00F316C8" w:rsidRPr="00287F21" w:rsidRDefault="00F316C8" w:rsidP="00F316C8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Na potrzeby postępowania o udzielenie zamówienia publicznego pod nazwą:</w:t>
      </w:r>
    </w:p>
    <w:p w14:paraId="55E0D53E" w14:textId="77777777" w:rsidR="00CC0C8A" w:rsidRPr="00CC0C8A" w:rsidRDefault="00CC0C8A" w:rsidP="00CC0C8A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C0C8A">
        <w:rPr>
          <w:rFonts w:ascii="Calibri" w:hAnsi="Calibri" w:cs="Calibri"/>
          <w:b/>
          <w:bCs/>
          <w:sz w:val="24"/>
          <w:szCs w:val="24"/>
        </w:rPr>
        <w:t>Dostawa przenośnych komputerów osobistych (laptopy), w ramach projektu „Kierunek – Moja przyszłość”, współfinansowanego ze środków Europejskiego Funduszu Społecznego Plus.</w:t>
      </w:r>
    </w:p>
    <w:p w14:paraId="3704795C" w14:textId="456E41C4" w:rsidR="00F316C8" w:rsidRPr="00CC0C8A" w:rsidRDefault="00F316C8" w:rsidP="00F316C8">
      <w:pPr>
        <w:spacing w:line="360" w:lineRule="auto"/>
        <w:rPr>
          <w:b/>
        </w:rPr>
      </w:pPr>
      <w:r w:rsidRPr="00CC0C8A">
        <w:rPr>
          <w:b/>
        </w:rPr>
        <w:t>Znak sprawy: DWK.KZP.271.</w:t>
      </w:r>
      <w:r w:rsidR="00CC0C8A">
        <w:rPr>
          <w:b/>
        </w:rPr>
        <w:t>4</w:t>
      </w:r>
      <w:r w:rsidRPr="00CC0C8A">
        <w:rPr>
          <w:b/>
        </w:rPr>
        <w:t>.2025</w:t>
      </w:r>
    </w:p>
    <w:p w14:paraId="4359F120" w14:textId="020BF708" w:rsidR="00877382" w:rsidRDefault="00F316C8" w:rsidP="00877382">
      <w:pPr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co następuje: </w:t>
      </w:r>
    </w:p>
    <w:p w14:paraId="6C841E3B" w14:textId="4994EBE1" w:rsidR="00B846D8" w:rsidRPr="00574BAB" w:rsidRDefault="00B846D8" w:rsidP="00B846D8">
      <w:pPr>
        <w:shd w:val="clear" w:color="auto" w:fill="BFBFBF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574BAB">
        <w:rPr>
          <w:rFonts w:ascii="Arial" w:hAnsi="Arial" w:cs="Arial"/>
          <w:b/>
          <w:sz w:val="24"/>
          <w:szCs w:val="24"/>
        </w:rPr>
        <w:t>OŚWIADCZENIE DOTYCZĄCE</w:t>
      </w:r>
      <w:r w:rsidR="00897AD0">
        <w:rPr>
          <w:rFonts w:ascii="Arial" w:hAnsi="Arial" w:cs="Arial"/>
          <w:b/>
          <w:sz w:val="24"/>
          <w:szCs w:val="24"/>
        </w:rPr>
        <w:t xml:space="preserve"> </w:t>
      </w:r>
      <w:r w:rsidRPr="00574BAB">
        <w:rPr>
          <w:rFonts w:ascii="Arial" w:hAnsi="Arial" w:cs="Arial"/>
          <w:b/>
          <w:sz w:val="24"/>
          <w:szCs w:val="24"/>
        </w:rPr>
        <w:t>POD</w:t>
      </w:r>
      <w:r>
        <w:rPr>
          <w:rFonts w:ascii="Arial" w:hAnsi="Arial" w:cs="Arial"/>
          <w:b/>
          <w:sz w:val="24"/>
          <w:szCs w:val="24"/>
        </w:rPr>
        <w:t>STAW WYKLUCZENIA</w:t>
      </w:r>
      <w:r w:rsidR="00897AD0">
        <w:rPr>
          <w:rFonts w:ascii="Arial" w:hAnsi="Arial" w:cs="Arial"/>
          <w:b/>
          <w:sz w:val="24"/>
          <w:szCs w:val="24"/>
        </w:rPr>
        <w:t>, PODMIOTU UDOSTĘPNIAJĄCEGO ZASOBY</w:t>
      </w:r>
      <w:r w:rsidRPr="00574BAB">
        <w:rPr>
          <w:rFonts w:ascii="Arial" w:hAnsi="Arial" w:cs="Arial"/>
          <w:b/>
          <w:sz w:val="24"/>
          <w:szCs w:val="24"/>
        </w:rPr>
        <w:t>:</w:t>
      </w:r>
    </w:p>
    <w:p w14:paraId="4E6758D4" w14:textId="238E794F" w:rsidR="00877382" w:rsidRPr="009504E5" w:rsidRDefault="00877382" w:rsidP="00877382">
      <w:pPr>
        <w:pStyle w:val="Akapitzlist"/>
        <w:numPr>
          <w:ilvl w:val="0"/>
          <w:numId w:val="23"/>
        </w:numPr>
        <w:suppressAutoHyphens w:val="0"/>
        <w:spacing w:after="120" w:line="360" w:lineRule="auto"/>
        <w:contextualSpacing/>
        <w:jc w:val="both"/>
        <w:rPr>
          <w:rFonts w:ascii="Calibri" w:hAnsi="Calibri" w:cs="Calibri"/>
        </w:rPr>
      </w:pPr>
      <w:r w:rsidRPr="009504E5">
        <w:rPr>
          <w:rFonts w:ascii="Calibri" w:hAnsi="Calibri" w:cs="Calibri"/>
          <w:bCs/>
        </w:rPr>
        <w:t xml:space="preserve">oświadczam, że </w:t>
      </w:r>
      <w:r w:rsidR="005E205D">
        <w:rPr>
          <w:rFonts w:ascii="Calibri" w:hAnsi="Calibri" w:cs="Calibri"/>
          <w:bCs/>
        </w:rPr>
        <w:t xml:space="preserve">nie podlegam </w:t>
      </w:r>
      <w:r w:rsidRPr="009504E5">
        <w:rPr>
          <w:rFonts w:ascii="Calibri" w:hAnsi="Calibri" w:cs="Calibri"/>
          <w:bCs/>
        </w:rPr>
        <w:t xml:space="preserve">wykluczeniu na podstawie </w:t>
      </w:r>
      <w:r w:rsidRPr="009504E5">
        <w:rPr>
          <w:rFonts w:ascii="Calibri" w:hAnsi="Calibri" w:cs="Calibri"/>
          <w:bCs/>
        </w:rPr>
        <w:br/>
        <w:t xml:space="preserve">art. 108 ust. 1 ustawy Pzp. </w:t>
      </w:r>
    </w:p>
    <w:p w14:paraId="6DC7992D" w14:textId="3AF971AC" w:rsidR="00877382" w:rsidRPr="00F316C8" w:rsidRDefault="00877382" w:rsidP="00877382">
      <w:pPr>
        <w:pStyle w:val="Akapitzlist"/>
        <w:numPr>
          <w:ilvl w:val="0"/>
          <w:numId w:val="23"/>
        </w:numPr>
        <w:suppressAutoHyphens w:val="0"/>
        <w:spacing w:after="120" w:line="360" w:lineRule="auto"/>
        <w:contextualSpacing/>
        <w:jc w:val="both"/>
        <w:rPr>
          <w:rFonts w:ascii="Calibri" w:hAnsi="Calibri" w:cs="Calibri"/>
        </w:rPr>
      </w:pPr>
      <w:r w:rsidRPr="009504E5">
        <w:rPr>
          <w:rFonts w:ascii="Calibri" w:hAnsi="Calibri" w:cs="Calibri"/>
          <w:bCs/>
        </w:rPr>
        <w:t>oświadczam, że nie podlega</w:t>
      </w:r>
      <w:r w:rsidR="005E205D">
        <w:rPr>
          <w:rFonts w:ascii="Calibri" w:hAnsi="Calibri" w:cs="Calibri"/>
          <w:bCs/>
        </w:rPr>
        <w:t>m</w:t>
      </w:r>
      <w:r w:rsidRPr="009504E5">
        <w:rPr>
          <w:rFonts w:ascii="Calibri" w:hAnsi="Calibri" w:cs="Calibri"/>
          <w:bCs/>
        </w:rPr>
        <w:t xml:space="preserve"> wykluczeniu na podstawie </w:t>
      </w:r>
      <w:r w:rsidRPr="009504E5">
        <w:rPr>
          <w:rFonts w:ascii="Calibri" w:hAnsi="Calibri" w:cs="Calibri"/>
          <w:bCs/>
        </w:rPr>
        <w:br/>
        <w:t>art. 109 ust. 1 pkt 4</w:t>
      </w:r>
      <w:r w:rsidR="005E205D">
        <w:rPr>
          <w:rFonts w:ascii="Calibri" w:hAnsi="Calibri" w:cs="Calibri"/>
          <w:bCs/>
        </w:rPr>
        <w:t xml:space="preserve"> ustawy</w:t>
      </w:r>
      <w:r w:rsidRPr="009504E5">
        <w:rPr>
          <w:rFonts w:ascii="Calibri" w:hAnsi="Calibri" w:cs="Calibri"/>
          <w:bCs/>
        </w:rPr>
        <w:t xml:space="preserve"> Pzp.</w:t>
      </w:r>
    </w:p>
    <w:p w14:paraId="38DB207A" w14:textId="661993DD" w:rsidR="00F316C8" w:rsidRDefault="00E730F0" w:rsidP="00E730F0">
      <w:pPr>
        <w:spacing w:after="120" w:line="360" w:lineRule="auto"/>
        <w:ind w:left="360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lub</w:t>
      </w:r>
    </w:p>
    <w:p w14:paraId="3981750F" w14:textId="77777777" w:rsidR="00E730F0" w:rsidRDefault="00E730F0" w:rsidP="00E730F0">
      <w:pPr>
        <w:spacing w:line="360" w:lineRule="auto"/>
        <w:contextualSpacing/>
        <w:jc w:val="both"/>
        <w:rPr>
          <w:color w:val="0070C0"/>
        </w:rPr>
      </w:pPr>
      <w:r w:rsidRPr="00B07ABB">
        <w:rPr>
          <w:color w:val="0070C0"/>
        </w:rPr>
        <w:lastRenderedPageBreak/>
        <w:t xml:space="preserve">[UWAGA: zastosować, gdy zachodzą przesłanki wykluczenia z art. 108 ust. 1 pkt 1, 2 i 5, lub art. 109 ust. 1 pkt. 4, 8 i 10  ustawy Pzp, a wykonawca korzysta z procedury samooczyszczenia, o której mowa w art. 110 ust. 2 ustawy Pzp] </w:t>
      </w:r>
    </w:p>
    <w:p w14:paraId="1277E2D3" w14:textId="0C86818D" w:rsidR="00E730F0" w:rsidRPr="00287F21" w:rsidRDefault="00E730F0" w:rsidP="00E730F0">
      <w:pPr>
        <w:spacing w:line="360" w:lineRule="auto"/>
        <w:contextualSpacing/>
        <w:jc w:val="both"/>
      </w:pPr>
      <w:r w:rsidRPr="00287F21">
        <w:t xml:space="preserve">Oświadczam, że zachodzą w stosunku do mnie podstawy wykluczenia z postępowania na podstawie art. …………. ustawy Pzp </w:t>
      </w:r>
      <w:r w:rsidRPr="00B07ABB">
        <w:rPr>
          <w:i/>
        </w:rPr>
        <w:t>(podać mającą zastosowanie podstawę wykluczenia spośród wymienionych w art. 108 ust. 1 pkt 1, 2, 5, lub art. 109 ust. 1 pkt. 4 ustawy Pzp).</w:t>
      </w:r>
      <w:r w:rsidRPr="00287F21">
        <w:t xml:space="preserve"> </w:t>
      </w:r>
    </w:p>
    <w:p w14:paraId="1C4562EA" w14:textId="77777777" w:rsidR="00E730F0" w:rsidRDefault="00E730F0" w:rsidP="00E730F0">
      <w:pPr>
        <w:spacing w:line="360" w:lineRule="auto"/>
      </w:pPr>
      <w:r w:rsidRPr="00287F21">
        <w:t>Jednocześnie oświadczam, że w związku z ww. okolicznością, na podstawie art. 110 ust. 2 ustawy Pzp</w:t>
      </w:r>
      <w:r>
        <w:t>.</w:t>
      </w:r>
      <w:r w:rsidRPr="00287F21">
        <w:t xml:space="preserve"> podjąłem następujące środki naprawcze i zapobiegawcze</w:t>
      </w:r>
      <w:r>
        <w:t xml:space="preserve"> </w:t>
      </w:r>
      <w:r w:rsidRPr="00287F21">
        <w:t>(„samooczyszczenie”):……………………………</w:t>
      </w:r>
      <w:r>
        <w:t>…..</w:t>
      </w:r>
    </w:p>
    <w:p w14:paraId="2CF06F92" w14:textId="77777777" w:rsidR="00E730F0" w:rsidRDefault="00E730F0" w:rsidP="00E730F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1D4C3D39" w14:textId="53C9D541" w:rsidR="00877382" w:rsidRPr="00B73A1A" w:rsidRDefault="00877382" w:rsidP="00897AD0">
      <w:pPr>
        <w:pStyle w:val="NormalnyWeb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B5997">
        <w:rPr>
          <w:rFonts w:ascii="Calibri" w:hAnsi="Calibri" w:cs="Calibri"/>
          <w:sz w:val="22"/>
          <w:szCs w:val="22"/>
        </w:rPr>
        <w:t xml:space="preserve">Oświadczam, że nie zachodzą w stosunku do </w:t>
      </w:r>
      <w:r>
        <w:rPr>
          <w:rFonts w:ascii="Calibri" w:hAnsi="Calibri" w:cs="Calibri"/>
          <w:sz w:val="22"/>
          <w:szCs w:val="22"/>
        </w:rPr>
        <w:t xml:space="preserve">Podmiotu udostępniającego zasoby </w:t>
      </w:r>
      <w:r w:rsidRPr="006B5997">
        <w:rPr>
          <w:rFonts w:ascii="Calibri" w:hAnsi="Calibri" w:cs="Calibri"/>
          <w:sz w:val="22"/>
          <w:szCs w:val="22"/>
        </w:rPr>
        <w:t xml:space="preserve">przesłanki wykluczenia z postępowania na podstawie art.  </w:t>
      </w:r>
      <w:r w:rsidRPr="006B5997">
        <w:rPr>
          <w:rFonts w:ascii="Calibri" w:eastAsia="Times New Roman" w:hAnsi="Calibri" w:cs="Calibri"/>
          <w:sz w:val="22"/>
          <w:szCs w:val="22"/>
          <w:lang w:eastAsia="pl-PL"/>
        </w:rPr>
        <w:t xml:space="preserve">7 ust. 1 ustawy </w:t>
      </w:r>
      <w:r w:rsidRPr="006B5997">
        <w:rPr>
          <w:rFonts w:ascii="Calibri" w:hAnsi="Calibri" w:cs="Calibri"/>
          <w:sz w:val="22"/>
          <w:szCs w:val="22"/>
        </w:rPr>
        <w:t>z dnia 13 kwietnia 2022 r.</w:t>
      </w:r>
      <w:r w:rsidRPr="006B599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6B599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6B5997">
        <w:rPr>
          <w:rFonts w:ascii="Calibri" w:hAnsi="Calibri" w:cs="Calibri"/>
          <w:iCs/>
          <w:color w:val="222222"/>
          <w:sz w:val="22"/>
          <w:szCs w:val="22"/>
        </w:rPr>
        <w:t>(</w:t>
      </w:r>
      <w:r w:rsidR="005E205D">
        <w:rPr>
          <w:rFonts w:ascii="Calibri" w:hAnsi="Calibri" w:cs="Calibri"/>
          <w:iCs/>
          <w:color w:val="222222"/>
          <w:sz w:val="22"/>
          <w:szCs w:val="22"/>
        </w:rPr>
        <w:t xml:space="preserve">tj. </w:t>
      </w:r>
      <w:r w:rsidRPr="006B5997">
        <w:rPr>
          <w:rFonts w:ascii="Calibri" w:hAnsi="Calibri" w:cs="Calibri"/>
          <w:iCs/>
          <w:color w:val="222222"/>
          <w:sz w:val="22"/>
          <w:szCs w:val="22"/>
        </w:rPr>
        <w:t xml:space="preserve">Dz. U. </w:t>
      </w:r>
      <w:r w:rsidR="005E205D">
        <w:rPr>
          <w:rFonts w:ascii="Calibri" w:hAnsi="Calibri" w:cs="Calibri"/>
          <w:iCs/>
          <w:color w:val="222222"/>
          <w:sz w:val="22"/>
          <w:szCs w:val="22"/>
        </w:rPr>
        <w:t>z 2024 r., poz. 507</w:t>
      </w:r>
      <w:r w:rsidRPr="006B5997">
        <w:rPr>
          <w:rFonts w:ascii="Calibri" w:hAnsi="Calibri" w:cs="Calibri"/>
          <w:iCs/>
          <w:color w:val="222222"/>
          <w:sz w:val="22"/>
          <w:szCs w:val="22"/>
        </w:rPr>
        <w:t>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6B599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6B599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10D58083" w14:textId="77777777" w:rsidR="00B846D8" w:rsidRDefault="00B846D8" w:rsidP="00B846D8">
      <w:pPr>
        <w:pStyle w:val="Bezodstpw"/>
        <w:ind w:left="720"/>
        <w:jc w:val="both"/>
        <w:rPr>
          <w:rFonts w:cs="Calibri"/>
          <w:color w:val="00B0F0"/>
        </w:rPr>
      </w:pPr>
    </w:p>
    <w:p w14:paraId="69AFDC08" w14:textId="77777777" w:rsidR="00B846D8" w:rsidRPr="00574BAB" w:rsidRDefault="00B846D8" w:rsidP="00B846D8">
      <w:pPr>
        <w:shd w:val="clear" w:color="auto" w:fill="BFBFBF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574BAB">
        <w:rPr>
          <w:rFonts w:ascii="Arial" w:hAnsi="Arial" w:cs="Arial"/>
          <w:b/>
          <w:sz w:val="24"/>
          <w:szCs w:val="24"/>
        </w:rPr>
        <w:t xml:space="preserve">OŚWIADCZENIE DOTYCZĄCE </w:t>
      </w:r>
      <w:r>
        <w:rPr>
          <w:rFonts w:ascii="Arial" w:hAnsi="Arial" w:cs="Arial"/>
          <w:b/>
          <w:sz w:val="24"/>
          <w:szCs w:val="24"/>
        </w:rPr>
        <w:t>SPEŁNIENIA WARUNKÓW UDZIAŁU W POSTĘPOWANIU</w:t>
      </w:r>
      <w:r w:rsidRPr="00574BAB">
        <w:rPr>
          <w:rFonts w:ascii="Arial" w:hAnsi="Arial" w:cs="Arial"/>
          <w:b/>
          <w:sz w:val="24"/>
          <w:szCs w:val="24"/>
        </w:rPr>
        <w:t>:</w:t>
      </w:r>
    </w:p>
    <w:p w14:paraId="1A9912D3" w14:textId="77777777" w:rsidR="00B846D8" w:rsidRDefault="00B846D8" w:rsidP="00B846D8">
      <w:pPr>
        <w:pStyle w:val="Bezodstpw"/>
        <w:ind w:left="720"/>
        <w:jc w:val="both"/>
        <w:rPr>
          <w:rFonts w:cs="Calibri"/>
          <w:color w:val="00B0F0"/>
        </w:rPr>
      </w:pPr>
    </w:p>
    <w:p w14:paraId="7D73DC0D" w14:textId="18D7C4A8" w:rsidR="00E86348" w:rsidRDefault="007C1ABE" w:rsidP="00E86348">
      <w:pPr>
        <w:pStyle w:val="Bezodstpw"/>
      </w:pPr>
      <w:r>
        <w:t>Nie dotyczy – Zamawiający nie postawił szczególnych warunków udziału w postepowaniu.</w:t>
      </w:r>
    </w:p>
    <w:p w14:paraId="46E6B1D0" w14:textId="77777777" w:rsidR="00103F11" w:rsidRDefault="00103F11" w:rsidP="00E86348">
      <w:pPr>
        <w:pStyle w:val="Bezodstpw"/>
      </w:pPr>
    </w:p>
    <w:p w14:paraId="28088B2D" w14:textId="77777777" w:rsidR="00103F11" w:rsidRPr="00BF0C0D" w:rsidRDefault="00103F11" w:rsidP="00103F11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BF0C0D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6ACFF8EA" w14:textId="77777777" w:rsidR="00103F11" w:rsidRPr="00A60BD3" w:rsidRDefault="00103F11" w:rsidP="00103F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D3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78D125B" w14:textId="77777777" w:rsidR="00103F11" w:rsidRPr="00A60BD3" w:rsidRDefault="00103F11" w:rsidP="00103F11">
      <w:pPr>
        <w:pStyle w:val="Bezodstpw"/>
      </w:pPr>
      <w:r w:rsidRPr="00A60BD3">
        <w:t>1)............................................................................................................................................</w:t>
      </w:r>
      <w:r>
        <w:t>...........</w:t>
      </w:r>
      <w:r w:rsidRPr="00A60BD3">
        <w:t>......</w:t>
      </w:r>
    </w:p>
    <w:p w14:paraId="0A0615E3" w14:textId="77777777" w:rsidR="00103F11" w:rsidRDefault="00103F11" w:rsidP="00103F11">
      <w:pPr>
        <w:pStyle w:val="Bezodstpw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Pr="00287F21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6825D5D" w14:textId="77777777" w:rsidR="00103F11" w:rsidRPr="00287F21" w:rsidRDefault="00103F11" w:rsidP="00103F11">
      <w:pPr>
        <w:pStyle w:val="Bezodstpw"/>
        <w:rPr>
          <w:sz w:val="16"/>
          <w:szCs w:val="16"/>
        </w:rPr>
      </w:pPr>
    </w:p>
    <w:p w14:paraId="72447F97" w14:textId="77777777" w:rsidR="00103F11" w:rsidRPr="00287F21" w:rsidRDefault="00103F11" w:rsidP="00103F11">
      <w:pPr>
        <w:pStyle w:val="Bezodstpw"/>
      </w:pPr>
      <w:r w:rsidRPr="00287F21">
        <w:t>2)............................................................................................................................................</w:t>
      </w:r>
      <w:r>
        <w:t>...........</w:t>
      </w:r>
      <w:r w:rsidRPr="00287F21">
        <w:t>......</w:t>
      </w:r>
    </w:p>
    <w:p w14:paraId="48DFB6A5" w14:textId="77777777" w:rsidR="00103F11" w:rsidRPr="00287F21" w:rsidRDefault="00103F11" w:rsidP="00103F11">
      <w:pPr>
        <w:pStyle w:val="Bezodstpw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Pr="00287F21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C360119" w14:textId="77777777" w:rsidR="00877382" w:rsidRPr="00574BAB" w:rsidRDefault="00877382" w:rsidP="00877382">
      <w:pPr>
        <w:shd w:val="clear" w:color="auto" w:fill="BFBFBF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574BAB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14:paraId="7ED4E788" w14:textId="77777777" w:rsidR="00877382" w:rsidRDefault="00877382" w:rsidP="00877382">
      <w:pPr>
        <w:spacing w:after="120"/>
        <w:jc w:val="both"/>
        <w:rPr>
          <w:rFonts w:ascii="Calibri" w:hAnsi="Calibri" w:cs="Calibri"/>
        </w:rPr>
      </w:pPr>
      <w:r w:rsidRPr="007D1616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Calibri" w:hAnsi="Calibri" w:cs="Calibri"/>
        </w:rPr>
        <w:t>,</w:t>
      </w:r>
      <w:r w:rsidRPr="00B031B7">
        <w:rPr>
          <w:rFonts w:ascii="Calibri" w:hAnsi="Calibri" w:cs="Calibri"/>
        </w:rPr>
        <w:t xml:space="preserve"> </w:t>
      </w:r>
      <w:bookmarkStart w:id="0" w:name="_Hlk188266686"/>
      <w:r w:rsidRPr="00B031B7">
        <w:rPr>
          <w:rFonts w:ascii="Calibri" w:hAnsi="Calibri" w:cs="Calibri"/>
        </w:rPr>
        <w:t>oraz odpowiedzialności karnej z art. 297 kodeksu karnego.</w:t>
      </w:r>
    </w:p>
    <w:bookmarkEnd w:id="0"/>
    <w:p w14:paraId="48C3493D" w14:textId="77777777" w:rsidR="00877382" w:rsidRDefault="00877382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06DD7451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8C40204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128E554F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96B62EE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27BF3D3F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6E9D6C3B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284E052D" w14:textId="67697E36" w:rsidR="00E86348" w:rsidRDefault="00E86348" w:rsidP="00E86348">
      <w:pPr>
        <w:spacing w:line="360" w:lineRule="auto"/>
        <w:rPr>
          <w:b/>
          <w:bCs/>
          <w:i/>
          <w:iCs/>
          <w:color w:val="FF0000"/>
        </w:rPr>
      </w:pPr>
      <w:r w:rsidRPr="00287F21">
        <w:rPr>
          <w:b/>
          <w:bCs/>
          <w:i/>
          <w:iCs/>
          <w:color w:val="FF0000"/>
        </w:rPr>
        <w:t xml:space="preserve">Dokument należy podpisać </w:t>
      </w:r>
      <w:r>
        <w:rPr>
          <w:b/>
          <w:bCs/>
          <w:i/>
          <w:iCs/>
          <w:color w:val="FF0000"/>
        </w:rPr>
        <w:t xml:space="preserve">elektronicznym </w:t>
      </w:r>
      <w:r w:rsidRPr="00287F21">
        <w:rPr>
          <w:b/>
          <w:bCs/>
          <w:i/>
          <w:iCs/>
          <w:color w:val="FF0000"/>
        </w:rPr>
        <w:t>podpisem:  kwalifikowanym, zaufanym lub osobistym</w:t>
      </w:r>
      <w:r>
        <w:rPr>
          <w:b/>
          <w:bCs/>
          <w:i/>
          <w:iCs/>
          <w:color w:val="FF0000"/>
        </w:rPr>
        <w:t xml:space="preserve"> – w przypadku dołączenia osobnego pliku stanowiącego oświadczenie wg wzoru  zał. nr </w:t>
      </w:r>
      <w:r w:rsidR="00652240">
        <w:rPr>
          <w:b/>
          <w:bCs/>
          <w:i/>
          <w:iCs/>
          <w:color w:val="FF0000"/>
        </w:rPr>
        <w:t>5</w:t>
      </w:r>
      <w:r>
        <w:rPr>
          <w:b/>
          <w:bCs/>
          <w:i/>
          <w:iCs/>
          <w:color w:val="FF0000"/>
        </w:rPr>
        <w:t xml:space="preserve"> do SWZ</w:t>
      </w:r>
      <w:r w:rsidRPr="00287F21">
        <w:rPr>
          <w:b/>
          <w:bCs/>
          <w:i/>
          <w:iCs/>
          <w:color w:val="FF0000"/>
        </w:rPr>
        <w:t>.</w:t>
      </w:r>
    </w:p>
    <w:p w14:paraId="54295EFF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522E39B2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5268526E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072F2DF7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380314B4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693E0B2A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0C3F38EE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077C0CC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73A184C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sectPr w:rsidR="00E8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D384D" w14:textId="77777777" w:rsidR="00C026B0" w:rsidRDefault="00C026B0" w:rsidP="004C061A">
      <w:pPr>
        <w:spacing w:after="0" w:line="240" w:lineRule="auto"/>
      </w:pPr>
      <w:r>
        <w:separator/>
      </w:r>
    </w:p>
  </w:endnote>
  <w:endnote w:type="continuationSeparator" w:id="0">
    <w:p w14:paraId="22B91DF4" w14:textId="77777777" w:rsidR="00C026B0" w:rsidRDefault="00C026B0" w:rsidP="004C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4C016" w14:textId="77777777" w:rsidR="00C026B0" w:rsidRDefault="00C026B0" w:rsidP="004C061A">
      <w:pPr>
        <w:spacing w:after="0" w:line="240" w:lineRule="auto"/>
      </w:pPr>
      <w:r>
        <w:separator/>
      </w:r>
    </w:p>
  </w:footnote>
  <w:footnote w:type="continuationSeparator" w:id="0">
    <w:p w14:paraId="72B374D4" w14:textId="77777777" w:rsidR="00C026B0" w:rsidRDefault="00C026B0" w:rsidP="004C061A">
      <w:pPr>
        <w:spacing w:after="0" w:line="240" w:lineRule="auto"/>
      </w:pPr>
      <w:r>
        <w:continuationSeparator/>
      </w:r>
    </w:p>
  </w:footnote>
  <w:footnote w:id="1">
    <w:p w14:paraId="761EF3D5" w14:textId="77777777" w:rsidR="00877382" w:rsidRPr="00A82964" w:rsidRDefault="00877382" w:rsidP="008773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C7D2612" w14:textId="77777777" w:rsidR="00877382" w:rsidRPr="00A82964" w:rsidRDefault="00877382" w:rsidP="008773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2A4567" w14:textId="77777777" w:rsidR="00877382" w:rsidRPr="00A82964" w:rsidRDefault="00877382" w:rsidP="008773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B5311F" w14:textId="2EAF3A98" w:rsidR="00877382" w:rsidRPr="00761CEB" w:rsidRDefault="00877382" w:rsidP="008773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5E20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5E20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8B4"/>
    <w:multiLevelType w:val="hybridMultilevel"/>
    <w:tmpl w:val="5E382060"/>
    <w:lvl w:ilvl="0" w:tplc="709ED86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46AB"/>
    <w:multiLevelType w:val="hybridMultilevel"/>
    <w:tmpl w:val="B972E0E6"/>
    <w:lvl w:ilvl="0" w:tplc="D2A6DE1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5BFA"/>
    <w:multiLevelType w:val="hybridMultilevel"/>
    <w:tmpl w:val="159413EC"/>
    <w:lvl w:ilvl="0" w:tplc="37808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93368"/>
    <w:multiLevelType w:val="hybridMultilevel"/>
    <w:tmpl w:val="2ACE8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0F4E"/>
    <w:multiLevelType w:val="hybridMultilevel"/>
    <w:tmpl w:val="98FA2420"/>
    <w:lvl w:ilvl="0" w:tplc="F814ABD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2574E"/>
    <w:multiLevelType w:val="hybridMultilevel"/>
    <w:tmpl w:val="8E807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C27A1"/>
    <w:multiLevelType w:val="hybridMultilevel"/>
    <w:tmpl w:val="0D76D6C2"/>
    <w:lvl w:ilvl="0" w:tplc="9F8685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E53CB"/>
    <w:multiLevelType w:val="hybridMultilevel"/>
    <w:tmpl w:val="2FBCB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C6085"/>
    <w:multiLevelType w:val="hybridMultilevel"/>
    <w:tmpl w:val="30349C6A"/>
    <w:lvl w:ilvl="0" w:tplc="15E085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A6EAF"/>
    <w:multiLevelType w:val="hybridMultilevel"/>
    <w:tmpl w:val="55A89FD2"/>
    <w:lvl w:ilvl="0" w:tplc="23607B3E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F7B27"/>
    <w:multiLevelType w:val="hybridMultilevel"/>
    <w:tmpl w:val="EBEA1328"/>
    <w:lvl w:ilvl="0" w:tplc="4E769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E5DFA"/>
    <w:multiLevelType w:val="hybridMultilevel"/>
    <w:tmpl w:val="388EFF36"/>
    <w:lvl w:ilvl="0" w:tplc="0D0623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A7061"/>
    <w:multiLevelType w:val="hybridMultilevel"/>
    <w:tmpl w:val="B3C4F35C"/>
    <w:lvl w:ilvl="0" w:tplc="088E8820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F1F71"/>
    <w:multiLevelType w:val="hybridMultilevel"/>
    <w:tmpl w:val="FAB80A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04FA7"/>
    <w:multiLevelType w:val="hybridMultilevel"/>
    <w:tmpl w:val="9BE4FC5C"/>
    <w:lvl w:ilvl="0" w:tplc="4CF24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F36CE"/>
    <w:multiLevelType w:val="hybridMultilevel"/>
    <w:tmpl w:val="F5ECE546"/>
    <w:lvl w:ilvl="0" w:tplc="E83CDBE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F423A"/>
    <w:multiLevelType w:val="hybridMultilevel"/>
    <w:tmpl w:val="6E88B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8434C"/>
    <w:multiLevelType w:val="hybridMultilevel"/>
    <w:tmpl w:val="1B7E1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  <w:color w:val="000000"/>
      </w:rPr>
    </w:lvl>
    <w:lvl w:ilvl="3" w:tplc="04150013">
      <w:start w:val="1"/>
      <w:numFmt w:val="upperRoman"/>
      <w:lvlText w:val="%4."/>
      <w:lvlJc w:val="right"/>
      <w:pPr>
        <w:tabs>
          <w:tab w:val="num" w:pos="3240"/>
        </w:tabs>
        <w:ind w:left="3240" w:hanging="720"/>
      </w:pPr>
      <w:rPr>
        <w:rFonts w:hint="default"/>
      </w:rPr>
    </w:lvl>
    <w:lvl w:ilvl="4" w:tplc="2770628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B375F"/>
    <w:multiLevelType w:val="hybridMultilevel"/>
    <w:tmpl w:val="4564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92F94"/>
    <w:multiLevelType w:val="hybridMultilevel"/>
    <w:tmpl w:val="C66E2160"/>
    <w:lvl w:ilvl="0" w:tplc="E5FEFF9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5D7A39"/>
    <w:multiLevelType w:val="multilevel"/>
    <w:tmpl w:val="46209BF0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eastAsia="Times New Roman" w:hAnsi="Calibri" w:cs="Calibri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eastAsia="Times New Roman" w:hAnsi="Calibri" w:cs="Calibri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eastAsia="Times New Roman" w:hAnsi="Calibri" w:cs="Calibri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eastAsia="Times New Roman" w:hAnsi="Calibri" w:cs="Calibri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eastAsia="Times New Roman" w:hAnsi="Calibri" w:cs="Calibri" w:hint="default"/>
        <w:b/>
      </w:rPr>
    </w:lvl>
  </w:abstractNum>
  <w:num w:numId="1" w16cid:durableId="1440754376">
    <w:abstractNumId w:val="20"/>
  </w:num>
  <w:num w:numId="2" w16cid:durableId="440103177">
    <w:abstractNumId w:val="11"/>
  </w:num>
  <w:num w:numId="3" w16cid:durableId="561604646">
    <w:abstractNumId w:val="12"/>
  </w:num>
  <w:num w:numId="4" w16cid:durableId="654140988">
    <w:abstractNumId w:val="2"/>
  </w:num>
  <w:num w:numId="5" w16cid:durableId="241916111">
    <w:abstractNumId w:val="18"/>
  </w:num>
  <w:num w:numId="6" w16cid:durableId="1047796045">
    <w:abstractNumId w:val="10"/>
  </w:num>
  <w:num w:numId="7" w16cid:durableId="643660289">
    <w:abstractNumId w:val="22"/>
  </w:num>
  <w:num w:numId="8" w16cid:durableId="1151218674">
    <w:abstractNumId w:val="14"/>
  </w:num>
  <w:num w:numId="9" w16cid:durableId="1629705378">
    <w:abstractNumId w:val="0"/>
  </w:num>
  <w:num w:numId="10" w16cid:durableId="1994405159">
    <w:abstractNumId w:val="17"/>
  </w:num>
  <w:num w:numId="11" w16cid:durableId="1361975222">
    <w:abstractNumId w:val="21"/>
  </w:num>
  <w:num w:numId="12" w16cid:durableId="1947693265">
    <w:abstractNumId w:val="9"/>
  </w:num>
  <w:num w:numId="13" w16cid:durableId="906382235">
    <w:abstractNumId w:val="8"/>
  </w:num>
  <w:num w:numId="14" w16cid:durableId="864053058">
    <w:abstractNumId w:val="19"/>
  </w:num>
  <w:num w:numId="15" w16cid:durableId="12358940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9551652">
    <w:abstractNumId w:val="15"/>
  </w:num>
  <w:num w:numId="17" w16cid:durableId="309671591">
    <w:abstractNumId w:val="4"/>
  </w:num>
  <w:num w:numId="18" w16cid:durableId="1422485064">
    <w:abstractNumId w:val="7"/>
  </w:num>
  <w:num w:numId="19" w16cid:durableId="1484085870">
    <w:abstractNumId w:val="6"/>
  </w:num>
  <w:num w:numId="20" w16cid:durableId="2073035772">
    <w:abstractNumId w:val="13"/>
  </w:num>
  <w:num w:numId="21" w16cid:durableId="346366993">
    <w:abstractNumId w:val="1"/>
  </w:num>
  <w:num w:numId="22" w16cid:durableId="1770932191">
    <w:abstractNumId w:val="16"/>
  </w:num>
  <w:num w:numId="23" w16cid:durableId="1190414130">
    <w:abstractNumId w:val="3"/>
  </w:num>
  <w:num w:numId="24" w16cid:durableId="160238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F1"/>
    <w:rsid w:val="0002505E"/>
    <w:rsid w:val="00040C87"/>
    <w:rsid w:val="000B3E7D"/>
    <w:rsid w:val="000F3173"/>
    <w:rsid w:val="00103F11"/>
    <w:rsid w:val="00120E76"/>
    <w:rsid w:val="00150598"/>
    <w:rsid w:val="00165864"/>
    <w:rsid w:val="00195C57"/>
    <w:rsid w:val="001A4F12"/>
    <w:rsid w:val="001C420F"/>
    <w:rsid w:val="001C63FC"/>
    <w:rsid w:val="001D2DD2"/>
    <w:rsid w:val="001F149F"/>
    <w:rsid w:val="00206F39"/>
    <w:rsid w:val="002170B7"/>
    <w:rsid w:val="00224290"/>
    <w:rsid w:val="00290BDA"/>
    <w:rsid w:val="002A486D"/>
    <w:rsid w:val="002D0E69"/>
    <w:rsid w:val="002D555C"/>
    <w:rsid w:val="0030364B"/>
    <w:rsid w:val="00351462"/>
    <w:rsid w:val="00394073"/>
    <w:rsid w:val="00492684"/>
    <w:rsid w:val="004A64BE"/>
    <w:rsid w:val="004C061A"/>
    <w:rsid w:val="004E34AF"/>
    <w:rsid w:val="004E3CC4"/>
    <w:rsid w:val="00563102"/>
    <w:rsid w:val="005A6FB7"/>
    <w:rsid w:val="005B4763"/>
    <w:rsid w:val="005B75E7"/>
    <w:rsid w:val="005C6281"/>
    <w:rsid w:val="005C7559"/>
    <w:rsid w:val="005D6C84"/>
    <w:rsid w:val="005E205D"/>
    <w:rsid w:val="00631BE7"/>
    <w:rsid w:val="00632D24"/>
    <w:rsid w:val="00652240"/>
    <w:rsid w:val="0065359C"/>
    <w:rsid w:val="00674E89"/>
    <w:rsid w:val="00681BCF"/>
    <w:rsid w:val="00706DEE"/>
    <w:rsid w:val="0075105E"/>
    <w:rsid w:val="00753C9F"/>
    <w:rsid w:val="0078667C"/>
    <w:rsid w:val="007B1B26"/>
    <w:rsid w:val="007C1ABE"/>
    <w:rsid w:val="007C677B"/>
    <w:rsid w:val="007E2A2A"/>
    <w:rsid w:val="008313CD"/>
    <w:rsid w:val="00836684"/>
    <w:rsid w:val="00866E04"/>
    <w:rsid w:val="00877382"/>
    <w:rsid w:val="00897AD0"/>
    <w:rsid w:val="009135A1"/>
    <w:rsid w:val="00914FF9"/>
    <w:rsid w:val="00934371"/>
    <w:rsid w:val="009374D1"/>
    <w:rsid w:val="0098248B"/>
    <w:rsid w:val="009837F1"/>
    <w:rsid w:val="009E41B8"/>
    <w:rsid w:val="009E4E14"/>
    <w:rsid w:val="00A45F00"/>
    <w:rsid w:val="00A468C2"/>
    <w:rsid w:val="00A4768A"/>
    <w:rsid w:val="00A60BD3"/>
    <w:rsid w:val="00A729DA"/>
    <w:rsid w:val="00A8538E"/>
    <w:rsid w:val="00A97A44"/>
    <w:rsid w:val="00B5077A"/>
    <w:rsid w:val="00B846D8"/>
    <w:rsid w:val="00BB15B9"/>
    <w:rsid w:val="00BB35EF"/>
    <w:rsid w:val="00BF0C0D"/>
    <w:rsid w:val="00BF2EAE"/>
    <w:rsid w:val="00C026B0"/>
    <w:rsid w:val="00C40287"/>
    <w:rsid w:val="00C44FB8"/>
    <w:rsid w:val="00C641DA"/>
    <w:rsid w:val="00C671ED"/>
    <w:rsid w:val="00C862C0"/>
    <w:rsid w:val="00CB52B2"/>
    <w:rsid w:val="00CC0C8A"/>
    <w:rsid w:val="00CD0463"/>
    <w:rsid w:val="00CF6A35"/>
    <w:rsid w:val="00D372C2"/>
    <w:rsid w:val="00D411C4"/>
    <w:rsid w:val="00D526A1"/>
    <w:rsid w:val="00D55B38"/>
    <w:rsid w:val="00D921A5"/>
    <w:rsid w:val="00DA5DFE"/>
    <w:rsid w:val="00DD480F"/>
    <w:rsid w:val="00E14FC5"/>
    <w:rsid w:val="00E32A7F"/>
    <w:rsid w:val="00E53EC3"/>
    <w:rsid w:val="00E6005A"/>
    <w:rsid w:val="00E730F0"/>
    <w:rsid w:val="00E85293"/>
    <w:rsid w:val="00E86348"/>
    <w:rsid w:val="00E9469D"/>
    <w:rsid w:val="00EB1DEB"/>
    <w:rsid w:val="00EC32DC"/>
    <w:rsid w:val="00EC3C8A"/>
    <w:rsid w:val="00F00E66"/>
    <w:rsid w:val="00F02E96"/>
    <w:rsid w:val="00F220EB"/>
    <w:rsid w:val="00F316C8"/>
    <w:rsid w:val="00F94575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8F92"/>
  <w15:chartTrackingRefBased/>
  <w15:docId w15:val="{92B7B7C9-F887-4D38-9A47-92509825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7F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5077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507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B5077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B5077A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5077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B5077A"/>
    <w:rPr>
      <w:rFonts w:ascii="Times New Roman" w:eastAsia="Times New Roman" w:hAnsi="Times New Roman" w:cs="Times New Roman"/>
      <w:b/>
      <w:caps/>
      <w:sz w:val="24"/>
      <w:szCs w:val="20"/>
      <w:u w:val="single"/>
      <w:lang w:eastAsia="ar-SA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4C0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rsid w:val="004C06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C,maz_wyliczenie,opis dzialania,K-P_odwolanie,A_wyliczenie,Akapit z listą5CxSpLast,Akapit z listą5,Tekst punktowanie,Numerowanie,Akapit z listą 1,List Paragraph,Table of contents numbered,sw tekst,EPL lista punktowana z wyrózneniem"/>
    <w:basedOn w:val="Normalny"/>
    <w:link w:val="AkapitzlistZnak"/>
    <w:uiPriority w:val="34"/>
    <w:qFormat/>
    <w:rsid w:val="004C061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BulletC Znak,maz_wyliczenie Znak,opis dzialania Znak,K-P_odwolanie Znak,A_wyliczenie Znak,Akapit z listą5CxSpLast Znak,Akapit z listą5 Znak,Tekst punktowanie Znak,Numerowanie Znak,Akapit z listą 1 Znak,List Paragraph Znak"/>
    <w:link w:val="Akapitzlist"/>
    <w:uiPriority w:val="34"/>
    <w:qFormat/>
    <w:rsid w:val="004C06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basedOn w:val="Domylnaczcionkaakapitu"/>
    <w:uiPriority w:val="99"/>
    <w:unhideWhenUsed/>
    <w:rsid w:val="004C061A"/>
    <w:rPr>
      <w:vertAlign w:val="superscript"/>
    </w:rPr>
  </w:style>
  <w:style w:type="paragraph" w:styleId="Bezodstpw">
    <w:name w:val="No Spacing"/>
    <w:aliases w:val="Odstępy"/>
    <w:link w:val="BezodstpwZnak"/>
    <w:uiPriority w:val="1"/>
    <w:qFormat/>
    <w:rsid w:val="00E14FC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1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371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aliases w:val="Odstępy Znak"/>
    <w:link w:val="Bezodstpw"/>
    <w:uiPriority w:val="1"/>
    <w:rsid w:val="00F02E96"/>
    <w:rPr>
      <w:rFonts w:ascii="Calibri" w:eastAsia="Calibri" w:hAnsi="Calibri" w:cs="Times New Roman"/>
    </w:rPr>
  </w:style>
  <w:style w:type="paragraph" w:customStyle="1" w:styleId="Standard">
    <w:name w:val="Standard"/>
    <w:link w:val="StandardZnak"/>
    <w:qFormat/>
    <w:rsid w:val="00F02E9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StandardZnak">
    <w:name w:val="Standard Znak"/>
    <w:basedOn w:val="Domylnaczcionkaakapitu"/>
    <w:link w:val="Standard"/>
    <w:qFormat/>
    <w:locked/>
    <w:rsid w:val="00F02E96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F02E96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BF0C0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Zał. nr 4_oswiadczenie_olej_2025</cp:keywords>
  <dc:description/>
  <cp:lastModifiedBy>Andrzej Łabowski</cp:lastModifiedBy>
  <cp:revision>10</cp:revision>
  <cp:lastPrinted>2025-03-31T09:48:00Z</cp:lastPrinted>
  <dcterms:created xsi:type="dcterms:W3CDTF">2025-01-21T08:09:00Z</dcterms:created>
  <dcterms:modified xsi:type="dcterms:W3CDTF">2025-05-09T10:58:00Z</dcterms:modified>
</cp:coreProperties>
</file>