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8E" w14:textId="1D0903C4" w:rsidR="00AF0F9B" w:rsidRPr="00052706" w:rsidRDefault="00AF0F9B" w:rsidP="00AF0F9B">
      <w:pPr>
        <w:spacing w:after="0"/>
        <w:jc w:val="right"/>
      </w:pPr>
      <w:bookmarkStart w:id="0" w:name="_Hlk118973227"/>
      <w:r w:rsidRPr="00052706">
        <w:t>PM/Z/2418/</w:t>
      </w:r>
      <w:r w:rsidR="001336AA">
        <w:t>6</w:t>
      </w:r>
      <w:r w:rsidR="00687BA0">
        <w:t xml:space="preserve">/2023 (ET/T </w:t>
      </w:r>
      <w:r w:rsidR="001336AA">
        <w:t>2</w:t>
      </w:r>
      <w:r w:rsidR="00687BA0">
        <w:t>/01/2023)</w:t>
      </w:r>
    </w:p>
    <w:bookmarkEnd w:id="0"/>
    <w:p w14:paraId="12090109" w14:textId="77777777" w:rsidR="00AF0F9B" w:rsidRPr="00F21DCF" w:rsidRDefault="00AF0F9B" w:rsidP="00AF0F9B">
      <w:pPr>
        <w:spacing w:after="0"/>
        <w:jc w:val="right"/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63E6283D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BA79FD">
        <w:rPr>
          <w:rFonts w:ascii="Times New Roman" w:hAnsi="Times New Roman" w:cs="Times New Roman"/>
          <w:spacing w:val="-6"/>
        </w:rPr>
        <w:t>Przedsiębiors</w:t>
      </w:r>
      <w:r w:rsidR="00423A39" w:rsidRPr="00BA79FD">
        <w:rPr>
          <w:rFonts w:ascii="Times New Roman" w:hAnsi="Times New Roman" w:cs="Times New Roman"/>
          <w:spacing w:val="-6"/>
        </w:rPr>
        <w:t>two Wodociągów i Kanalizacji Spółka</w:t>
      </w:r>
      <w:r w:rsidRPr="00BA79FD">
        <w:rPr>
          <w:rFonts w:ascii="Times New Roman" w:hAnsi="Times New Roman" w:cs="Times New Roman"/>
          <w:spacing w:val="-6"/>
        </w:rPr>
        <w:t xml:space="preserve"> z o.o. </w:t>
      </w:r>
      <w:r w:rsidR="001F0AFD" w:rsidRPr="00BA79FD">
        <w:rPr>
          <w:rFonts w:ascii="Times New Roman" w:hAnsi="Times New Roman" w:cs="Times New Roman"/>
          <w:spacing w:val="-6"/>
        </w:rPr>
        <w:t xml:space="preserve">z siedzibą </w:t>
      </w:r>
      <w:r w:rsidRPr="00BA79FD">
        <w:rPr>
          <w:rFonts w:ascii="Times New Roman" w:hAnsi="Times New Roman" w:cs="Times New Roman"/>
          <w:spacing w:val="-6"/>
        </w:rPr>
        <w:t xml:space="preserve">w Kaliszu </w:t>
      </w:r>
      <w:r w:rsidR="00253EBA" w:rsidRPr="00BA79FD">
        <w:rPr>
          <w:rFonts w:ascii="Times New Roman" w:hAnsi="Times New Roman" w:cs="Times New Roman"/>
          <w:spacing w:val="-6"/>
        </w:rPr>
        <w:t xml:space="preserve">zaprasza do złożenia </w:t>
      </w:r>
      <w:r w:rsidRPr="00BA79FD">
        <w:rPr>
          <w:rFonts w:ascii="Times New Roman" w:hAnsi="Times New Roman" w:cs="Times New Roman"/>
          <w:spacing w:val="-6"/>
        </w:rPr>
        <w:t xml:space="preserve">oferty </w:t>
      </w:r>
      <w:bookmarkStart w:id="1" w:name="_Hlk87351422"/>
      <w:r w:rsidR="00A36DFE" w:rsidRPr="00BA79FD">
        <w:rPr>
          <w:rFonts w:ascii="Times New Roman" w:hAnsi="Times New Roman" w:cs="Times New Roman"/>
          <w:spacing w:val="-6"/>
        </w:rPr>
        <w:t>na</w:t>
      </w:r>
      <w:r w:rsidR="0083310A" w:rsidRPr="00BA79FD">
        <w:rPr>
          <w:rFonts w:ascii="Times New Roman" w:hAnsi="Times New Roman" w:cs="Times New Roman"/>
          <w:spacing w:val="-6"/>
        </w:rPr>
        <w:t xml:space="preserve"> </w:t>
      </w:r>
      <w:bookmarkStart w:id="2" w:name="_Hlk118881901"/>
      <w:bookmarkEnd w:id="1"/>
      <w:r w:rsidR="00253EBA" w:rsidRPr="00BA79FD">
        <w:rPr>
          <w:rFonts w:ascii="Times New Roman" w:hAnsi="Times New Roman" w:cs="Times New Roman"/>
          <w:spacing w:val="-6"/>
        </w:rPr>
        <w:t>budowę instalacji</w:t>
      </w:r>
      <w:r w:rsidR="00052706" w:rsidRPr="00BA79FD">
        <w:rPr>
          <w:rFonts w:ascii="Times New Roman" w:hAnsi="Times New Roman" w:cs="Times New Roman"/>
          <w:spacing w:val="-6"/>
        </w:rPr>
        <w:t xml:space="preserve"> fotowoltaiczn</w:t>
      </w:r>
      <w:r w:rsidR="00253EBA" w:rsidRPr="00BA79FD">
        <w:rPr>
          <w:rFonts w:ascii="Times New Roman" w:hAnsi="Times New Roman" w:cs="Times New Roman"/>
          <w:spacing w:val="-6"/>
        </w:rPr>
        <w:t>ej</w:t>
      </w:r>
      <w:r w:rsidR="00746863">
        <w:rPr>
          <w:rFonts w:ascii="Times New Roman" w:hAnsi="Times New Roman" w:cs="Times New Roman"/>
          <w:spacing w:val="-6"/>
        </w:rPr>
        <w:t xml:space="preserve"> o mocy </w:t>
      </w:r>
      <w:r w:rsidR="00A44C8A">
        <w:rPr>
          <w:rFonts w:ascii="Times New Roman" w:hAnsi="Times New Roman" w:cs="Times New Roman"/>
          <w:spacing w:val="-6"/>
        </w:rPr>
        <w:t>9,72</w:t>
      </w:r>
      <w:r w:rsidR="0074686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746863">
        <w:rPr>
          <w:rFonts w:ascii="Times New Roman" w:hAnsi="Times New Roman" w:cs="Times New Roman"/>
          <w:spacing w:val="-6"/>
        </w:rPr>
        <w:t>kWp</w:t>
      </w:r>
      <w:proofErr w:type="spellEnd"/>
      <w:r w:rsidR="00746863">
        <w:rPr>
          <w:rFonts w:ascii="Times New Roman" w:hAnsi="Times New Roman" w:cs="Times New Roman"/>
          <w:spacing w:val="-6"/>
        </w:rPr>
        <w:t>,</w:t>
      </w:r>
      <w:r w:rsidR="00253EBA" w:rsidRPr="00BA79FD">
        <w:rPr>
          <w:rFonts w:ascii="Times New Roman" w:hAnsi="Times New Roman" w:cs="Times New Roman"/>
          <w:spacing w:val="-6"/>
        </w:rPr>
        <w:t xml:space="preserve"> pompownia </w:t>
      </w:r>
      <w:bookmarkEnd w:id="2"/>
      <w:r w:rsidR="001336AA" w:rsidRPr="00BA79FD">
        <w:rPr>
          <w:rFonts w:ascii="Times New Roman" w:hAnsi="Times New Roman" w:cs="Times New Roman"/>
          <w:spacing w:val="-6"/>
        </w:rPr>
        <w:t xml:space="preserve">ścieków sanitarnych, </w:t>
      </w:r>
      <w:r w:rsidR="00746863">
        <w:rPr>
          <w:rFonts w:ascii="Times New Roman" w:hAnsi="Times New Roman" w:cs="Times New Roman"/>
          <w:spacing w:val="-6"/>
        </w:rPr>
        <w:br/>
      </w:r>
      <w:r w:rsidR="001336AA" w:rsidRPr="00BA79FD">
        <w:rPr>
          <w:rFonts w:ascii="Times New Roman" w:hAnsi="Times New Roman" w:cs="Times New Roman"/>
          <w:spacing w:val="-6"/>
        </w:rPr>
        <w:t>ul. Elektryczna</w:t>
      </w:r>
      <w:r w:rsidR="001336AA">
        <w:rPr>
          <w:rFonts w:ascii="Times New Roman" w:hAnsi="Times New Roman" w:cs="Times New Roman"/>
          <w:spacing w:val="-4"/>
        </w:rPr>
        <w:t xml:space="preserve">  </w:t>
      </w:r>
      <w:r w:rsidR="00B8128B">
        <w:rPr>
          <w:rFonts w:ascii="Times New Roman" w:hAnsi="Times New Roman" w:cs="Times New Roman"/>
          <w:spacing w:val="-4"/>
        </w:rPr>
        <w:t xml:space="preserve">w </w:t>
      </w:r>
      <w:r w:rsidR="001336AA">
        <w:rPr>
          <w:rFonts w:ascii="Times New Roman" w:hAnsi="Times New Roman" w:cs="Times New Roman"/>
          <w:spacing w:val="-4"/>
        </w:rPr>
        <w:t>Kalisz</w:t>
      </w:r>
      <w:r w:rsidR="003318AD">
        <w:rPr>
          <w:rFonts w:ascii="Times New Roman" w:hAnsi="Times New Roman" w:cs="Times New Roman"/>
          <w:spacing w:val="-4"/>
        </w:rPr>
        <w:t>u</w:t>
      </w:r>
      <w:r w:rsidR="001336AA">
        <w:rPr>
          <w:rFonts w:ascii="Times New Roman" w:hAnsi="Times New Roman" w:cs="Times New Roman"/>
          <w:spacing w:val="-4"/>
        </w:rPr>
        <w:t>.</w:t>
      </w:r>
    </w:p>
    <w:p w14:paraId="6A5CC0E1" w14:textId="5FF2B252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</w:t>
      </w:r>
      <w:r w:rsidR="00253EBA">
        <w:rPr>
          <w:rFonts w:ascii="Times New Roman" w:hAnsi="Times New Roman" w:cs="Times New Roman"/>
        </w:rPr>
        <w:t>jest</w:t>
      </w:r>
      <w:r w:rsidRPr="004F51E4">
        <w:rPr>
          <w:rFonts w:ascii="Times New Roman" w:hAnsi="Times New Roman" w:cs="Times New Roman"/>
        </w:rPr>
        <w:t xml:space="preserve">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8E805A5" w14:textId="10FF20BF" w:rsidR="005665BB" w:rsidRDefault="00052706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postępowania jest </w:t>
      </w:r>
      <w:r w:rsidR="00253EBA">
        <w:rPr>
          <w:rFonts w:ascii="Times New Roman" w:hAnsi="Times New Roman"/>
          <w:bCs/>
          <w:sz w:val="24"/>
          <w:szCs w:val="24"/>
        </w:rPr>
        <w:t xml:space="preserve">budowa instalacji fotowoltaicznej </w:t>
      </w:r>
      <w:r w:rsidR="00746863">
        <w:rPr>
          <w:rFonts w:ascii="Times New Roman" w:hAnsi="Times New Roman"/>
          <w:bCs/>
          <w:sz w:val="24"/>
          <w:szCs w:val="24"/>
        </w:rPr>
        <w:t>o mocy</w:t>
      </w:r>
      <w:r w:rsidR="004B638B">
        <w:rPr>
          <w:rFonts w:ascii="Times New Roman" w:hAnsi="Times New Roman"/>
          <w:bCs/>
          <w:sz w:val="24"/>
          <w:szCs w:val="24"/>
        </w:rPr>
        <w:t xml:space="preserve"> </w:t>
      </w:r>
      <w:r w:rsidR="00A44C8A">
        <w:rPr>
          <w:rFonts w:ascii="Times New Roman" w:hAnsi="Times New Roman"/>
          <w:bCs/>
          <w:sz w:val="24"/>
          <w:szCs w:val="24"/>
        </w:rPr>
        <w:t>9,72</w:t>
      </w:r>
      <w:r w:rsidR="007468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6863">
        <w:rPr>
          <w:rFonts w:ascii="Times New Roman" w:hAnsi="Times New Roman"/>
          <w:bCs/>
          <w:sz w:val="24"/>
          <w:szCs w:val="24"/>
        </w:rPr>
        <w:t>kWp</w:t>
      </w:r>
      <w:proofErr w:type="spellEnd"/>
      <w:r w:rsidR="00746863">
        <w:rPr>
          <w:rFonts w:ascii="Times New Roman" w:hAnsi="Times New Roman"/>
          <w:bCs/>
          <w:sz w:val="24"/>
          <w:szCs w:val="24"/>
        </w:rPr>
        <w:t xml:space="preserve"> </w:t>
      </w:r>
      <w:r w:rsidR="00253EBA">
        <w:rPr>
          <w:rFonts w:ascii="Times New Roman" w:hAnsi="Times New Roman"/>
          <w:bCs/>
          <w:sz w:val="24"/>
          <w:szCs w:val="24"/>
        </w:rPr>
        <w:t xml:space="preserve">pompownia </w:t>
      </w:r>
      <w:r w:rsidR="001336AA">
        <w:rPr>
          <w:rFonts w:ascii="Times New Roman" w:hAnsi="Times New Roman"/>
          <w:bCs/>
          <w:sz w:val="24"/>
          <w:szCs w:val="24"/>
        </w:rPr>
        <w:t>ścieków sanitarnych, ul. Elektryczna</w:t>
      </w:r>
      <w:r w:rsidR="00B8128B">
        <w:rPr>
          <w:rFonts w:ascii="Times New Roman" w:hAnsi="Times New Roman"/>
          <w:bCs/>
          <w:sz w:val="24"/>
          <w:szCs w:val="24"/>
        </w:rPr>
        <w:t xml:space="preserve"> w</w:t>
      </w:r>
      <w:r w:rsidR="001336AA">
        <w:rPr>
          <w:rFonts w:ascii="Times New Roman" w:hAnsi="Times New Roman"/>
          <w:bCs/>
          <w:sz w:val="24"/>
          <w:szCs w:val="24"/>
        </w:rPr>
        <w:t xml:space="preserve"> Kalisz</w:t>
      </w:r>
      <w:r w:rsidR="003318AD">
        <w:rPr>
          <w:rFonts w:ascii="Times New Roman" w:hAnsi="Times New Roman"/>
          <w:bCs/>
          <w:sz w:val="24"/>
          <w:szCs w:val="24"/>
        </w:rPr>
        <w:t>u</w:t>
      </w:r>
      <w:r w:rsidR="001336AA">
        <w:rPr>
          <w:rFonts w:ascii="Times New Roman" w:hAnsi="Times New Roman"/>
          <w:bCs/>
          <w:sz w:val="24"/>
          <w:szCs w:val="24"/>
        </w:rPr>
        <w:t>.</w:t>
      </w:r>
    </w:p>
    <w:p w14:paraId="7611343D" w14:textId="77777777" w:rsidR="00C6068B" w:rsidRDefault="00C6068B" w:rsidP="00C6068B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Szczegółowy zakres zamówienia obejmuje:</w:t>
      </w:r>
    </w:p>
    <w:p w14:paraId="0D0DF2A3" w14:textId="77777777" w:rsidR="00C6068B" w:rsidRPr="0076451C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Opracowanie dokumentacji projektowej w zakresie instalacji elektrycznej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i konstrukcyjnej potrzebnej do wykonania przedmiotu zamówienia przez osoby posiadające odpowiednie uprawnienia budowlane do projektowania,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>w odpowiedniej specjalności. Dokumentację należy uzgodnić z rzeczoznawcą do spraw przeciwpożarowych, pod względem zgodności z wymaganiami ochrony przeciwpożarowej.</w:t>
      </w:r>
    </w:p>
    <w:p w14:paraId="6B220F09" w14:textId="77777777" w:rsidR="00C6068B" w:rsidRPr="00614B49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Realizacja zamówienia nie wymaga wcześniejszego zgłoszenia zgodnie z art. 29 ust. 4 pkt 3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ppkt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 ustawy Prawo budowlane.</w:t>
      </w:r>
    </w:p>
    <w:p w14:paraId="14A7B27A" w14:textId="4DCF36B3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Wykonanie kompletnej instalacji fotowoltaicznej o mocy </w:t>
      </w:r>
      <w:r w:rsidR="00A44C8A">
        <w:rPr>
          <w:rFonts w:ascii="Times New Roman" w:hAnsi="Times New Roman"/>
          <w:bCs/>
          <w:color w:val="000000" w:themeColor="text1"/>
          <w:sz w:val="24"/>
          <w:szCs w:val="24"/>
        </w:rPr>
        <w:t>9,72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kWp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obejmującej współpracę systemu paneli fotowoltaicznych, inwerter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niezbędną instalację elektryczną, zabezpieczenia i uziemienie zgodnie ze wskazaną lokalizacją przez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Zamawiającego na załączniku graficznym. </w:t>
      </w:r>
    </w:p>
    <w:p w14:paraId="00769C82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3" w:name="_Hlk129072693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Dostarczone do budowy instalacji urządzenia i materiały muszą być kompletne, sprawne i wolne od wad zarówno fizycznych, jak i prawnych, nie obciążone prawem osób trzecich, wyprodukowana nie wcześniej niż 12 miesięcy przed datą jej montażu;</w:t>
      </w:r>
    </w:p>
    <w:bookmarkEnd w:id="3"/>
    <w:p w14:paraId="615EE4D1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Przeprowadzenie próby całej instalacji oraz niezbędne pomiary;</w:t>
      </w:r>
    </w:p>
    <w:p w14:paraId="107D0B9C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Zagospodarowanie terenu pod panelami – należy położyć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agrowłókninę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br/>
        <w:t>i przykryć ją warstwą zabezpieczającą grysem kamiennym o gramaturze 8-16mm.</w:t>
      </w:r>
    </w:p>
    <w:p w14:paraId="28330AE8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Opracowanie instrukcji obsługi instalacji fotowoltaicznej;</w:t>
      </w:r>
    </w:p>
    <w:p w14:paraId="493638B4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Przygotowanie i złożenie w imieniu Zamawiającego zgłoszenia </w:t>
      </w:r>
      <w:proofErr w:type="spellStart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mikroinstalacji</w:t>
      </w:r>
      <w:proofErr w:type="spellEnd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br/>
        <w:t>u Energa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Operatora;</w:t>
      </w:r>
    </w:p>
    <w:p w14:paraId="402A23BD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wniosku – zawiadomienie w imieniu Zamawiającego do Państwowej Straży Pożarnej;</w:t>
      </w:r>
    </w:p>
    <w:p w14:paraId="2BA9D50A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dokumentacji powykonawczej wraz z geodezyjną inwentaryzacją powykonawczą;</w:t>
      </w:r>
    </w:p>
    <w:p w14:paraId="2D5EB022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Przeszkolenie osób wskazanych przez Zamawiającego w zakresie prowadzenia bieżącej obsługi instalacji.</w:t>
      </w:r>
    </w:p>
    <w:p w14:paraId="2497D77A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Opis poszczególnych elementów instalacji.</w:t>
      </w:r>
    </w:p>
    <w:p w14:paraId="703235F7" w14:textId="77777777" w:rsidR="00C6068B" w:rsidRPr="00F46CBA" w:rsidRDefault="00C6068B" w:rsidP="00C6068B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Panele fotowoltaiczne </w:t>
      </w:r>
    </w:p>
    <w:p w14:paraId="514D2BFB" w14:textId="77777777" w:rsidR="00C6068B" w:rsidRPr="00F46CBA" w:rsidRDefault="00C6068B" w:rsidP="00C6068B">
      <w:pPr>
        <w:pStyle w:val="Akapitzlist"/>
        <w:ind w:left="170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Panele fotowoltaiczne zamontować należy na konstrukcjach nośnych skierowanych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kierunku południowym, pod kątem min 20°.</w:t>
      </w:r>
    </w:p>
    <w:p w14:paraId="189D21B7" w14:textId="77777777" w:rsidR="00C6068B" w:rsidRPr="00F46CBA" w:rsidRDefault="00C6068B" w:rsidP="00C6068B">
      <w:pPr>
        <w:pStyle w:val="Akapitzlist"/>
        <w:numPr>
          <w:ilvl w:val="0"/>
          <w:numId w:val="19"/>
        </w:numPr>
        <w:ind w:left="2268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Parametry paneli fotowoltaicznych:</w:t>
      </w:r>
    </w:p>
    <w:p w14:paraId="5F2321AD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Moc pojedynczego panelu 410Wp;</w:t>
      </w:r>
    </w:p>
    <w:p w14:paraId="61CFCC87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Efektywność modułu %. min. 20.9%;</w:t>
      </w:r>
    </w:p>
    <w:p w14:paraId="7BE63958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Technologia wykonania: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Shingled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A32F129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Wymiary: 1700~1750x1120~1145x30</w:t>
      </w:r>
      <w:r w:rsidRPr="00F46CBA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~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35;</w:t>
      </w:r>
    </w:p>
    <w:p w14:paraId="1F5A860B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Waga: min 21kg;</w:t>
      </w:r>
    </w:p>
    <w:p w14:paraId="6ED506CC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Zakres pracy: -40 +85 stopni Celsjusza;</w:t>
      </w:r>
    </w:p>
    <w:p w14:paraId="7D729FCA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Wytrzymałość mechaniczna dla każdego modułu nie mniejsza niż 5400Pa.</w:t>
      </w:r>
    </w:p>
    <w:p w14:paraId="316906F0" w14:textId="59F6F577" w:rsidR="00C6068B" w:rsidRPr="00F46CBA" w:rsidRDefault="00C6068B" w:rsidP="00C6068B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 solarne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53BF716" w14:textId="562651A4" w:rsidR="00C6068B" w:rsidRPr="00A44C8A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 skrzynki instalować należy na konstrukcjach wsporczych, pod panelami fotowoltaicznymi. Przyjęto 1 inwerter o mocy wyjściowej (AC) </w:t>
      </w:r>
      <w:r w:rsidRPr="00C6068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44C8A" w:rsidRPr="00A44C8A">
        <w:rPr>
          <w:rFonts w:ascii="Times New Roman" w:hAnsi="Times New Roman"/>
          <w:bCs/>
          <w:color w:val="000000" w:themeColor="text1"/>
          <w:sz w:val="24"/>
          <w:szCs w:val="24"/>
        </w:rPr>
        <w:t>9,72</w:t>
      </w:r>
      <w:r w:rsidRPr="00A44C8A">
        <w:rPr>
          <w:rFonts w:ascii="Times New Roman" w:hAnsi="Times New Roman"/>
          <w:bCs/>
          <w:color w:val="000000" w:themeColor="text1"/>
          <w:sz w:val="24"/>
          <w:szCs w:val="24"/>
        </w:rPr>
        <w:t>kW</w:t>
      </w:r>
      <w:r w:rsidR="00A44C8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882CEED" w14:textId="3537D340" w:rsidR="00C6068B" w:rsidRPr="00A44C8A" w:rsidRDefault="00C6068B" w:rsidP="00C6068B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C8A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dostarczyć i zamontować inwerter posiadający niezbędne oznakowanie, spełniające aktualne wymagania normatywne oraz dopuszczony do obrotu i stosowania zgodnie z obowiązującymi przepisami prawa, posiadające znak CE, który zapewni maksymalne wykorzystanie mocy przyłączonej </w:t>
      </w:r>
      <w:r w:rsidR="00A44C8A" w:rsidRPr="00A44C8A">
        <w:rPr>
          <w:rFonts w:ascii="Times New Roman" w:hAnsi="Times New Roman"/>
          <w:color w:val="000000" w:themeColor="text1"/>
          <w:sz w:val="24"/>
          <w:szCs w:val="24"/>
        </w:rPr>
        <w:t>9,72</w:t>
      </w:r>
      <w:r w:rsidRPr="00A44C8A">
        <w:rPr>
          <w:rFonts w:ascii="Times New Roman" w:hAnsi="Times New Roman"/>
          <w:color w:val="000000" w:themeColor="text1"/>
          <w:sz w:val="24"/>
          <w:szCs w:val="24"/>
        </w:rPr>
        <w:t>kWp.</w:t>
      </w:r>
    </w:p>
    <w:p w14:paraId="1D491BF6" w14:textId="77777777" w:rsidR="00C6068B" w:rsidRPr="00F46CBA" w:rsidRDefault="00C6068B" w:rsidP="00C6068B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18C2793F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zainstaluje urządzenia zapewniające zdalny podgląd pracy instalacji fotowoltaicznej w szczególności urządzenia te będą miały możliwość stałego pomiaru produkcji energii elektrycznej w czasie rzeczywistym. Informacje na temat ilości produkowanej energii, mocy instalacji w danym momencie, ewentualnych awariach, muszą być przesyłane protokołem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Modbus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RTU RS 485 przewodem FTP CAT 6 zakończonym złączem RJ 45. </w:t>
      </w:r>
    </w:p>
    <w:p w14:paraId="77B2274C" w14:textId="77777777" w:rsidR="00C6068B" w:rsidRPr="00F46CBA" w:rsidRDefault="00C6068B" w:rsidP="00C6068B">
      <w:pPr>
        <w:spacing w:after="0"/>
        <w:ind w:left="170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4" w:name="_Hlk127869978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zapewni router bezprzewodowy z dostępem LTE i kartą. </w:t>
      </w:r>
    </w:p>
    <w:p w14:paraId="089A7E68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zabezpieczy w/w urządzenie w sposób trwały, np. metalową skrzynką izolowaną termicznie, w której będzie należało zamontować w/w urządzenie. Wymiary wewnętrzne skrzynki 20x20x10cm z miejscem na wyprowadzenie anteny zewnętrznej.</w:t>
      </w:r>
    </w:p>
    <w:p w14:paraId="29F00F8F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Zdalny podgląd pracy instalacji fotowoltaicznej realizowany będzie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oparciu o oprogramowanie w technologii przeglądarkowej i/lub za pomocą aplikacji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androidowej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4"/>
    <w:p w14:paraId="7991A821" w14:textId="77777777" w:rsidR="00C6068B" w:rsidRPr="00F46CBA" w:rsidRDefault="00C6068B" w:rsidP="00C6068B">
      <w:pPr>
        <w:spacing w:after="0"/>
        <w:ind w:left="226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EBE941" w14:textId="77777777" w:rsidR="00C6068B" w:rsidRPr="00F46CBA" w:rsidRDefault="00C6068B" w:rsidP="00C6068B">
      <w:pPr>
        <w:pStyle w:val="Akapitzlist"/>
        <w:numPr>
          <w:ilvl w:val="0"/>
          <w:numId w:val="14"/>
        </w:numPr>
        <w:spacing w:after="0"/>
        <w:ind w:left="1701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Linie kablowe NN</w:t>
      </w:r>
    </w:p>
    <w:p w14:paraId="6C6058C6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Pomiędzy inwerterem a rozdzielnią NN linie kablowe NN służyć będą </w:t>
      </w:r>
      <w:r w:rsidRPr="00F46CBA">
        <w:rPr>
          <w:rFonts w:ascii="Times New Roman" w:hAnsi="Times New Roman"/>
          <w:color w:val="000000" w:themeColor="text1"/>
          <w:spacing w:val="-6"/>
          <w:sz w:val="24"/>
          <w:szCs w:val="24"/>
        </w:rPr>
        <w:t>wyprowadzeniu wyprodukowanej energii elektrycznej z paneli fotowoltaicznych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do rozdzielni NN. </w:t>
      </w:r>
    </w:p>
    <w:p w14:paraId="473A8EED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 należy ułożyć w ziemi i zabezpieczyć na odpowiedniej głębokości przed degradacją spowodowaną warunkami atmosferycznymi.</w:t>
      </w:r>
    </w:p>
    <w:p w14:paraId="2C8A02A0" w14:textId="77777777" w:rsidR="00C6068B" w:rsidRPr="00F46CBA" w:rsidRDefault="00C6068B" w:rsidP="00C6068B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</w:t>
      </w:r>
      <w:r w:rsidRPr="00F46C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/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Przekrój przewodów solarnych min. 4 mm (panele);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Przekrój przewodów solarnych min. 6 mm (panele/inwerter/zabezpieczenia);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Złącza MC4 z IP68;</w:t>
      </w:r>
    </w:p>
    <w:p w14:paraId="45937683" w14:textId="77777777" w:rsidR="00C6068B" w:rsidRPr="00F46CBA" w:rsidRDefault="00C6068B" w:rsidP="00C6068B">
      <w:pPr>
        <w:pStyle w:val="Akapitzlist"/>
        <w:numPr>
          <w:ilvl w:val="0"/>
          <w:numId w:val="1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Konstrukcja nośna</w:t>
      </w:r>
    </w:p>
    <w:p w14:paraId="453656E2" w14:textId="77777777" w:rsidR="00C6068B" w:rsidRPr="00F46CBA" w:rsidRDefault="00C6068B" w:rsidP="00C6068B">
      <w:pPr>
        <w:pStyle w:val="Akapitzlist"/>
        <w:spacing w:after="120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Wykonawca zainstaluje konstrukcję nośną (konstrukcja, elementy złączne itp.) wykonaną 100% ze stali ocynkowanej ogniowo. Konstrukcja powinna spełniać wszystkie normy wymagane w Polsce oraz wymogi konstrukcyjne uwzględniające warunki atmosferyczne – strefy obciążenia wiatrem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opadami, a także spełniać wszelkie normy zapewniające jej bezpieczne eksploatowanie. Konstrukcję należy wyposażyć w instalację ekwipotencjalną. </w:t>
      </w:r>
    </w:p>
    <w:p w14:paraId="50AFE707" w14:textId="77777777" w:rsidR="00C6068B" w:rsidRPr="00F46CBA" w:rsidRDefault="00C6068B" w:rsidP="00C6068B">
      <w:pPr>
        <w:pStyle w:val="Akapitzlist"/>
        <w:spacing w:after="120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Instalacja fotowoltaiczna powinna zapewniać spełnianie warunków podstawowych opisanych w art. 5 ust. 1 ustawy Prawo budowane, w zakresie nośności i stateczności konstrukcji oraz bezpieczeństwa użytkowania. </w:t>
      </w:r>
    </w:p>
    <w:p w14:paraId="073EE9F6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Moduły fotowoltaiczne i inwertery muszą posiadać jeden z certyfikatów zgodności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 normą:</w:t>
      </w:r>
    </w:p>
    <w:p w14:paraId="13A243DC" w14:textId="77777777" w:rsidR="00C6068B" w:rsidRPr="00F46CBA" w:rsidRDefault="00C6068B" w:rsidP="00C6068B">
      <w:pPr>
        <w:pStyle w:val="Akapitzlist"/>
        <w:numPr>
          <w:ilvl w:val="0"/>
          <w:numId w:val="16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PN-EN 61215 „Moduły fotowoltaiczne (PV) z krzemu krystalicznego do zastosowań naziemnych – Kwalifikacja konstrukcji i aprobata typu”, </w:t>
      </w:r>
    </w:p>
    <w:p w14:paraId="5311F8F5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lub z normami równoważnymi, wydanymi przez  właściwą akredytowaną jednostkę certyfikującą.</w:t>
      </w:r>
    </w:p>
    <w:p w14:paraId="7388A505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Data potwierdzenia zgodności z wymaganą normą nie może być wcześniejsza niż 5 lat licząc od daty złożenia wniosku o dofinansowanie.</w:t>
      </w:r>
    </w:p>
    <w:p w14:paraId="5C2F9EBC" w14:textId="77777777" w:rsidR="00C6068B" w:rsidRPr="00F46CBA" w:rsidRDefault="00C6068B" w:rsidP="00C6068B">
      <w:pPr>
        <w:pStyle w:val="Akapitzlist"/>
        <w:numPr>
          <w:ilvl w:val="0"/>
          <w:numId w:val="16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Certyfikat zgodności inwertera z normą PN-EN 50549 ,,Wymagania dla instalacji wytwórczych przeznaczonych do równoległego przyłączania do publicznych sieci dystrybucyjnych” oraz posiadać oznakowanie „CE”. W przypadku certyfikatu wystawionego w języku obcym należy załączyć tłumaczenie.</w:t>
      </w:r>
    </w:p>
    <w:p w14:paraId="29E97E1F" w14:textId="77777777" w:rsidR="00C6068B" w:rsidRPr="00F46CBA" w:rsidRDefault="00C6068B" w:rsidP="00C606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Ponadto</w:t>
      </w:r>
    </w:p>
    <w:p w14:paraId="7D982D58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Oferent zapewni dla swoich pracowników zaplecze socjalne i sanitariaty. </w:t>
      </w:r>
    </w:p>
    <w:p w14:paraId="5210911D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Oferent przedstawi imienną listę pracowników z nr dowodu osobistego, w celu wystawienia przepustki na czas budowy, na podstawie wymogów Planu ochrony obiektów;</w:t>
      </w:r>
    </w:p>
    <w:p w14:paraId="609BE105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Zamawiający dopuszcza możliwość realizacji części zadania przez podwykonawców.</w:t>
      </w:r>
    </w:p>
    <w:p w14:paraId="571474B3" w14:textId="38DF34FD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udostępni teren </w:t>
      </w:r>
      <w:r w:rsidR="009614E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ompowni </w:t>
      </w:r>
      <w:r w:rsidR="009614E4">
        <w:rPr>
          <w:rFonts w:ascii="Times New Roman" w:hAnsi="Times New Roman"/>
          <w:color w:val="000000" w:themeColor="text1"/>
          <w:sz w:val="24"/>
          <w:szCs w:val="24"/>
        </w:rPr>
        <w:t>ścieków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celem wizji lokalnej na życzenie Oferenta po wcześniejszym uzgodnieniu terminu</w:t>
      </w:r>
      <w:r w:rsidRPr="00F46CBA">
        <w:rPr>
          <w:rFonts w:ascii="Times New Roman" w:hAnsi="Times New Roman"/>
          <w:color w:val="000000" w:themeColor="text1"/>
        </w:rPr>
        <w:t xml:space="preserve">. </w:t>
      </w:r>
    </w:p>
    <w:p w14:paraId="46CDE8D8" w14:textId="77777777" w:rsidR="00C6068B" w:rsidRPr="00F46CBA" w:rsidRDefault="00C6068B" w:rsidP="00C6068B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14:paraId="646A7CEF" w14:textId="77777777" w:rsidR="00C6068B" w:rsidRPr="00F46CBA" w:rsidRDefault="00C6068B" w:rsidP="00C6068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46CBA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6447CE30" w14:textId="77777777" w:rsidR="00C6068B" w:rsidRPr="00F46CBA" w:rsidRDefault="00C6068B" w:rsidP="00C6068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00000" w:themeColor="text1"/>
          <w:sz w:val="12"/>
          <w:szCs w:val="12"/>
          <w:shd w:val="clear" w:color="auto" w:fill="FFFFFF"/>
          <w:lang w:eastAsia="pl-PL"/>
        </w:rPr>
      </w:pPr>
    </w:p>
    <w:p w14:paraId="31BE00D3" w14:textId="77777777" w:rsidR="00C6068B" w:rsidRPr="00F46CBA" w:rsidRDefault="00C6068B" w:rsidP="00C6068B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Przewidywany termin zawarcia umowy: 30.03.2023r.</w:t>
      </w:r>
    </w:p>
    <w:p w14:paraId="61325C04" w14:textId="77777777" w:rsidR="00C6068B" w:rsidRPr="00DF019C" w:rsidRDefault="00C6068B" w:rsidP="00C6068B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Termin wykonania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zadania</w:t>
      </w: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: </w:t>
      </w:r>
      <w:r w:rsidRPr="00A44C8A">
        <w:rPr>
          <w:rFonts w:ascii="Times New Roman" w:hAnsi="Times New Roman"/>
          <w:color w:val="000000" w:themeColor="text1"/>
          <w:spacing w:val="-4"/>
          <w:sz w:val="24"/>
          <w:szCs w:val="24"/>
        </w:rPr>
        <w:t>30.06.2023r.</w:t>
      </w:r>
    </w:p>
    <w:p w14:paraId="6400FC96" w14:textId="77777777" w:rsidR="00C6068B" w:rsidRPr="00F46CBA" w:rsidRDefault="00C6068B" w:rsidP="00C6068B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14:paraId="14E6FF5B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Forma płatności.</w:t>
      </w:r>
    </w:p>
    <w:p w14:paraId="7CDEF902" w14:textId="77777777" w:rsidR="00C6068B" w:rsidRPr="00F46CBA" w:rsidRDefault="00C6068B" w:rsidP="00C6068B">
      <w:pPr>
        <w:pStyle w:val="Akapitzlist"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Termin płatności: przelew 30 dni.</w:t>
      </w:r>
    </w:p>
    <w:p w14:paraId="1103AF5A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Warunkiem umożliwiającym wystawienie faktury końcowej jest obustronne podpisanie protokołu końcowego prac.</w:t>
      </w:r>
    </w:p>
    <w:p w14:paraId="556AB948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52D1B9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Warunki gwarancji: </w:t>
      </w:r>
    </w:p>
    <w:p w14:paraId="5644ACDA" w14:textId="77777777" w:rsidR="00C6068B" w:rsidRPr="00F46CBA" w:rsidRDefault="00C6068B" w:rsidP="00C6068B">
      <w:pPr>
        <w:pStyle w:val="Akapitzlist"/>
        <w:numPr>
          <w:ilvl w:val="0"/>
          <w:numId w:val="17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wykonane prace - 5 lat;</w:t>
      </w:r>
    </w:p>
    <w:p w14:paraId="23A810C5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konstrukcję nośną - 10 lat;</w:t>
      </w:r>
    </w:p>
    <w:p w14:paraId="01982CC9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inwertery - 10 lat;</w:t>
      </w:r>
    </w:p>
    <w:p w14:paraId="45FADEFB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moc &lt;84,8%  - 25 lat;</w:t>
      </w:r>
    </w:p>
    <w:p w14:paraId="4449135C" w14:textId="77777777" w:rsidR="00C6068B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</w:t>
      </w:r>
      <w:r>
        <w:rPr>
          <w:rFonts w:ascii="Times New Roman" w:hAnsi="Times New Roman"/>
          <w:color w:val="000000" w:themeColor="text1"/>
          <w:sz w:val="24"/>
          <w:szCs w:val="24"/>
        </w:rPr>
        <w:t>na produkt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panele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- 15 lat.</w:t>
      </w:r>
    </w:p>
    <w:p w14:paraId="42787D00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zobowiązany jest na swój koszt do odbycia w czasie obowiązywania gwarancji co najmniej trzech przeglądów gwarancyjnych:</w:t>
      </w:r>
    </w:p>
    <w:p w14:paraId="236034E8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Pierwszy przegląd po roku obowiązywania gwarancji;</w:t>
      </w:r>
    </w:p>
    <w:p w14:paraId="3CDA5BD5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Drugi przegląd po upływie dwóch lat obowiązywania gwarancji;</w:t>
      </w:r>
    </w:p>
    <w:p w14:paraId="2001D305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Trzeci przegląd na 3 miesiące przed upływem terminu gwarancji.</w:t>
      </w:r>
    </w:p>
    <w:p w14:paraId="01093C17" w14:textId="77777777" w:rsidR="00C6068B" w:rsidRPr="00F46CBA" w:rsidRDefault="00C6068B" w:rsidP="00C6068B">
      <w:pPr>
        <w:pStyle w:val="Akapitzlist"/>
        <w:spacing w:after="240"/>
        <w:ind w:left="1701"/>
        <w:rPr>
          <w:rFonts w:ascii="Times New Roman" w:hAnsi="Times New Roman"/>
          <w:color w:val="000000" w:themeColor="text1"/>
          <w:sz w:val="24"/>
          <w:szCs w:val="24"/>
        </w:rPr>
      </w:pPr>
    </w:p>
    <w:p w14:paraId="5A52E697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Serwis gwarancyjny </w:t>
      </w:r>
    </w:p>
    <w:p w14:paraId="39651D74" w14:textId="77777777" w:rsidR="00C6068B" w:rsidRPr="00F46CBA" w:rsidRDefault="00C6068B" w:rsidP="00C6068B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zapewni serwis gwarancyjny w okresie gwarancji i rękojmi z czasem reakcji 24h, lecz wymagany czas naprawy do 7 dni roboczych od pisemnego zgłoszenia awarii. Przez czas reakcji rozumie się czas podjęcia fizycznie działań naprawczych.</w:t>
      </w:r>
    </w:p>
    <w:p w14:paraId="7727ADF9" w14:textId="77777777" w:rsidR="00C6068B" w:rsidRPr="00F46CBA" w:rsidRDefault="00C6068B" w:rsidP="00C6068B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14:paraId="484A2A8F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Osoby uprawnione do porozumiewania się z Wykonawcą:</w:t>
      </w:r>
    </w:p>
    <w:p w14:paraId="604F8896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Osobą upoważnioną do kontaktu oraz koordynatorem prac jest: </w:t>
      </w:r>
    </w:p>
    <w:p w14:paraId="6637DE1F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Zastępca Dyrektora ds. Eksploatacji – mgr inż. Małgorzata Lisiecka, tel. 62 760 80 50, </w:t>
      </w:r>
    </w:p>
    <w:p w14:paraId="0851403A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515 552 941; </w:t>
      </w:r>
    </w:p>
    <w:p w14:paraId="3019B94D" w14:textId="77777777" w:rsidR="00C6068B" w:rsidRPr="00F46CBA" w:rsidRDefault="00C6068B" w:rsidP="00C6068B">
      <w:pPr>
        <w:spacing w:after="12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e-mail: m.lisiecka@wodociagi-kalisz.pl</w:t>
      </w:r>
    </w:p>
    <w:p w14:paraId="65E69CB5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Opis kryteriów i sposobu oceny ofert:</w:t>
      </w:r>
    </w:p>
    <w:p w14:paraId="5B16AE82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– 100%</w:t>
      </w:r>
    </w:p>
    <w:p w14:paraId="10319A81" w14:textId="77777777" w:rsidR="00C6068B" w:rsidRPr="00F46CBA" w:rsidRDefault="00C6068B" w:rsidP="00C6068B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podana w formularzu ofertowym nie będzie negocjowana.</w:t>
      </w:r>
    </w:p>
    <w:p w14:paraId="5A010235" w14:textId="77777777" w:rsidR="00C6068B" w:rsidRPr="00F46CBA" w:rsidRDefault="00C6068B" w:rsidP="00C6068B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73BE7FB2" w14:textId="77777777" w:rsidR="00C6068B" w:rsidRPr="00F46CBA" w:rsidRDefault="00C6068B" w:rsidP="00C6068B">
      <w:pPr>
        <w:pStyle w:val="Akapitzlist"/>
        <w:numPr>
          <w:ilvl w:val="0"/>
          <w:numId w:val="4"/>
        </w:numPr>
        <w:ind w:hanging="567"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 xml:space="preserve">Postępowanie odbywa się w języku polskim, w związku z czym wszelkie pisma, dokumenty, oświadczenia, katalogi, deklaracje zgodności itp. składane w trakcie postępowania między Zamawiającym a Oferentem muszą być sporządzone w języku polskim. </w:t>
      </w:r>
    </w:p>
    <w:p w14:paraId="6E35C4B3" w14:textId="77777777" w:rsidR="00C6068B" w:rsidRPr="00F46CBA" w:rsidRDefault="00C6068B" w:rsidP="00C606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  <w:t>Termin związania ofertą</w:t>
      </w:r>
    </w:p>
    <w:p w14:paraId="1FC7FCBE" w14:textId="77777777" w:rsidR="00C6068B" w:rsidRPr="00F46CBA" w:rsidRDefault="00C6068B" w:rsidP="00C606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>Oferent pozostaje związany złożoną ofertą przez 30 dni. Bieg terminu związania ofertą rozpoczyna się wraz z upływem terminu składania ofert.</w:t>
      </w:r>
    </w:p>
    <w:p w14:paraId="5637C649" w14:textId="77777777" w:rsidR="00C6068B" w:rsidRPr="00F46CBA" w:rsidRDefault="00C6068B" w:rsidP="00C606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12"/>
          <w:szCs w:val="12"/>
          <w:lang w:eastAsia="pl-PL"/>
        </w:rPr>
      </w:pPr>
    </w:p>
    <w:p w14:paraId="34BEC060" w14:textId="77777777" w:rsidR="00C6068B" w:rsidRPr="00F46CBA" w:rsidRDefault="00C6068B" w:rsidP="00C606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hanging="567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pl-PL"/>
        </w:rPr>
        <w:t>Klauzula informacyjna RODO.</w:t>
      </w:r>
    </w:p>
    <w:p w14:paraId="14E70542" w14:textId="77777777" w:rsidR="00C6068B" w:rsidRPr="00F46CBA" w:rsidRDefault="00C6068B" w:rsidP="00C606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br/>
        <w:t xml:space="preserve">z 04.05.2016, str. 1),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7DC17B68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02A83B19" w14:textId="77777777" w:rsidR="00C6068B" w:rsidRPr="00F46CBA" w:rsidRDefault="00C6068B" w:rsidP="00C6068B">
      <w:pPr>
        <w:pStyle w:val="Akapitzlist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0AEFDA5E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listownie na adres: 62-800 Kalisz, ul. Nowy Świat 2a, </w:t>
      </w:r>
    </w:p>
    <w:p w14:paraId="2E99090A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telefonicznie: 62 760 80 00;</w:t>
      </w:r>
    </w:p>
    <w:p w14:paraId="3FFC9AA4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drogą mailową: </w:t>
      </w:r>
      <w:hyperlink r:id="rId6" w:history="1">
        <w:r w:rsidRPr="00F46CBA">
          <w:rPr>
            <w:rFonts w:ascii="Times New Roman" w:eastAsiaTheme="minorEastAsia" w:hAnsi="Times New Roman" w:cstheme="minorHAnsi"/>
            <w:color w:val="000000" w:themeColor="text1"/>
            <w:sz w:val="24"/>
            <w:szCs w:val="24"/>
            <w:u w:val="single"/>
            <w:lang w:eastAsia="pl-PL"/>
          </w:rPr>
          <w:t>ido@wodociagi-kalisz.pl</w:t>
        </w:r>
      </w:hyperlink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8C56440" w14:textId="77777777" w:rsidR="00C6068B" w:rsidRPr="00F46CBA" w:rsidRDefault="00C6068B" w:rsidP="00C6068B">
      <w:pPr>
        <w:pStyle w:val="Akapitzlist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przetwarzane będą na podstawie art. 6 ust. 1 lit. b</w:t>
      </w:r>
      <w:r w:rsidRPr="00F46C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RODO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celu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związanym z postępowaniem o udzielenie zamówienia  zgodnie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Regulaminem Udzielania Zamówień prowadzonym w trybie zapytania ofertowego;</w:t>
      </w:r>
    </w:p>
    <w:p w14:paraId="27A3C52A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50CFB4E6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lastRenderedPageBreak/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4B5BB0D3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179B5D41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3E554ED8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Posiada Pani/Pan:</w:t>
      </w:r>
    </w:p>
    <w:p w14:paraId="69BE9234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4EFBB7A5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29C11E38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70B105AF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2340562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30BF4F5A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365405DD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5071C4C7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3796E9CC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Konsekwencje niepodania określonych danych wynikają z ustawy PZP.</w:t>
      </w:r>
    </w:p>
    <w:p w14:paraId="33941957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6"/>
    </w:p>
    <w:p w14:paraId="539CFD77" w14:textId="77777777" w:rsidR="00C6068B" w:rsidRPr="00F46CBA" w:rsidRDefault="00C6068B" w:rsidP="00C6068B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</w:p>
    <w:p w14:paraId="48B4966C" w14:textId="77777777" w:rsidR="00C6068B" w:rsidRPr="00F46CBA" w:rsidRDefault="00C6068B" w:rsidP="00C6068B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Oświadczenia i dokumenty jakie powinni dostarczyć wykonawcy w celu potwierdzenia  spełnienia warunków w postępowaniu:</w:t>
      </w:r>
    </w:p>
    <w:p w14:paraId="52FB7F0E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b/>
          <w:color w:val="000000" w:themeColor="text1"/>
          <w:spacing w:val="-4"/>
          <w:sz w:val="12"/>
          <w:szCs w:val="12"/>
        </w:rPr>
      </w:pPr>
    </w:p>
    <w:p w14:paraId="1546236A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46CBA">
        <w:rPr>
          <w:rStyle w:val="FontStyle11"/>
          <w:color w:val="000000" w:themeColor="text1"/>
          <w:spacing w:val="-4"/>
          <w:sz w:val="24"/>
          <w:szCs w:val="24"/>
        </w:rPr>
        <w:t>cy</w:t>
      </w:r>
      <w:proofErr w:type="spellEnd"/>
      <w:r w:rsidRPr="00F46CBA">
        <w:rPr>
          <w:rStyle w:val="FontStyle11"/>
          <w:color w:val="000000" w:themeColor="text1"/>
          <w:spacing w:val="-4"/>
          <w:sz w:val="24"/>
          <w:szCs w:val="24"/>
        </w:rPr>
        <w:t xml:space="preserve"> przed terminem składania ofert.</w:t>
      </w: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</w:p>
    <w:p w14:paraId="3EC95F7E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Wypełniony formularz ofertowy (załącznik nr 1).</w:t>
      </w:r>
    </w:p>
    <w:p w14:paraId="4E613146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>Zaakceptowany projekt umowy (załącznik nr 2).</w:t>
      </w:r>
    </w:p>
    <w:p w14:paraId="01AC35BB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Zaakceptowany Regulamin Porządkowy </w:t>
      </w:r>
      <w:proofErr w:type="spellStart"/>
      <w:r w:rsidRPr="00F46CBA">
        <w:rPr>
          <w:rStyle w:val="FontStyle11"/>
          <w:color w:val="000000" w:themeColor="text1"/>
          <w:spacing w:val="-2"/>
          <w:sz w:val="24"/>
          <w:szCs w:val="24"/>
        </w:rPr>
        <w:t>PWiK</w:t>
      </w:r>
      <w:proofErr w:type="spellEnd"/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Spółka z o.o. (załącznik nr 3).</w:t>
      </w:r>
    </w:p>
    <w:p w14:paraId="4695FE9B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  <w:spacing w:val="-8"/>
        </w:rPr>
      </w:pPr>
      <w:r w:rsidRPr="00F46CBA">
        <w:rPr>
          <w:rStyle w:val="FontStyle11"/>
          <w:color w:val="000000" w:themeColor="text1"/>
          <w:spacing w:val="-8"/>
          <w:sz w:val="24"/>
          <w:szCs w:val="24"/>
        </w:rPr>
        <w:t xml:space="preserve">Oświadczenie </w:t>
      </w:r>
      <w:r w:rsidRPr="00F46CBA">
        <w:rPr>
          <w:color w:val="000000" w:themeColor="text1"/>
          <w:spacing w:val="-8"/>
        </w:rPr>
        <w:t>Wykonawcy o spełnianiu warunków udziału w postępowaniu (załącznik nr 4).</w:t>
      </w:r>
    </w:p>
    <w:p w14:paraId="03555895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  <w:spacing w:val="-10"/>
        </w:rPr>
        <w:t>Oświadczenie Wykonawcy o braku podstaw do wykluczenia  z postępowania (załącznik nr 5).</w:t>
      </w:r>
    </w:p>
    <w:p w14:paraId="7C33EF31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Wykaz ważniejszych prac zrealizowanych w okresie ostatnich 3 lat </w:t>
      </w:r>
      <w:r w:rsidRPr="00F46CBA">
        <w:rPr>
          <w:color w:val="000000" w:themeColor="text1"/>
        </w:rPr>
        <w:t xml:space="preserve">o charakterze </w:t>
      </w:r>
      <w:r w:rsidRPr="00F46CBA">
        <w:rPr>
          <w:color w:val="000000" w:themeColor="text1"/>
        </w:rPr>
        <w:br/>
      </w:r>
      <w:r w:rsidRPr="00F46CBA">
        <w:rPr>
          <w:color w:val="000000" w:themeColor="text1"/>
          <w:spacing w:val="-4"/>
        </w:rPr>
        <w:t>i złożoności porównywalnej z zakresem zadania (min. 3) wraz z poświadczeniem (załącznik nr 6).</w:t>
      </w:r>
      <w:r w:rsidRPr="00F46CBA">
        <w:rPr>
          <w:color w:val="000000" w:themeColor="text1"/>
        </w:rPr>
        <w:t xml:space="preserve">  </w:t>
      </w:r>
    </w:p>
    <w:p w14:paraId="6F6C2B4D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Zgoda na przetwarzanie danych osobowych (załącznik nr 7).</w:t>
      </w:r>
    </w:p>
    <w:p w14:paraId="23C62D86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Kopię opłaconej polisy wraz z dowodem zapłaty, a w przypadku jej braku innego dokumentu potwierdzającego, że Wykonawca jest ubezpieczony od odpowiedzialności cywilnej w zakresie prowadzonej działalności związanej z przedmiotem zamówienia </w:t>
      </w:r>
      <w:r w:rsidRPr="00F46CBA">
        <w:rPr>
          <w:color w:val="000000" w:themeColor="text1"/>
        </w:rPr>
        <w:t>na sumę ubezpieczenia w wysokości, co najmniej 500 000 PLN na jedno i wszystkie zdarzenia.</w:t>
      </w:r>
    </w:p>
    <w:p w14:paraId="420E74AA" w14:textId="007578FE" w:rsidR="00144EF2" w:rsidRPr="006F3F54" w:rsidRDefault="00144EF2" w:rsidP="00C6068B">
      <w:pPr>
        <w:pStyle w:val="Style1"/>
        <w:widowControl/>
        <w:tabs>
          <w:tab w:val="left" w:pos="533"/>
        </w:tabs>
        <w:spacing w:line="276" w:lineRule="auto"/>
        <w:ind w:left="567" w:firstLine="0"/>
        <w:jc w:val="both"/>
        <w:rPr>
          <w:color w:val="000000" w:themeColor="text1"/>
        </w:rPr>
      </w:pPr>
    </w:p>
    <w:sectPr w:rsidR="00144EF2" w:rsidRPr="006F3F54" w:rsidSect="00396760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0A09E2"/>
    <w:multiLevelType w:val="hybridMultilevel"/>
    <w:tmpl w:val="BDEC8AB2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multilevel"/>
    <w:tmpl w:val="F50464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 w15:restartNumberingAfterBreak="0">
    <w:nsid w:val="265A7F7A"/>
    <w:multiLevelType w:val="hybridMultilevel"/>
    <w:tmpl w:val="B40CA756"/>
    <w:lvl w:ilvl="0" w:tplc="FB30F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872"/>
    <w:multiLevelType w:val="hybridMultilevel"/>
    <w:tmpl w:val="B5D64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BEE7B80"/>
    <w:multiLevelType w:val="hybridMultilevel"/>
    <w:tmpl w:val="40AC8C42"/>
    <w:lvl w:ilvl="0" w:tplc="B906BF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3242"/>
    <w:multiLevelType w:val="hybridMultilevel"/>
    <w:tmpl w:val="2E84D40A"/>
    <w:lvl w:ilvl="0" w:tplc="16F2C0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174"/>
    <w:multiLevelType w:val="multilevel"/>
    <w:tmpl w:val="F03A9644"/>
    <w:lvl w:ilvl="0">
      <w:start w:val="9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4" w15:restartNumberingAfterBreak="0">
    <w:nsid w:val="68196333"/>
    <w:multiLevelType w:val="hybridMultilevel"/>
    <w:tmpl w:val="A706397A"/>
    <w:lvl w:ilvl="0" w:tplc="FFFFFFFF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020C">
      <w:start w:val="1"/>
      <w:numFmt w:val="bullet"/>
      <w:lvlText w:val="˗"/>
      <w:lvlJc w:val="left"/>
      <w:pPr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09B8"/>
    <w:multiLevelType w:val="hybridMultilevel"/>
    <w:tmpl w:val="B936004C"/>
    <w:lvl w:ilvl="0" w:tplc="B2EA49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E4505"/>
    <w:multiLevelType w:val="hybridMultilevel"/>
    <w:tmpl w:val="3918DB64"/>
    <w:lvl w:ilvl="0" w:tplc="0B18EC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8" w15:restartNumberingAfterBreak="0">
    <w:nsid w:val="7F80280E"/>
    <w:multiLevelType w:val="hybridMultilevel"/>
    <w:tmpl w:val="BF1C364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31352622">
    <w:abstractNumId w:val="7"/>
  </w:num>
  <w:num w:numId="2" w16cid:durableId="1031492357">
    <w:abstractNumId w:val="17"/>
  </w:num>
  <w:num w:numId="3" w16cid:durableId="876502423">
    <w:abstractNumId w:val="3"/>
  </w:num>
  <w:num w:numId="4" w16cid:durableId="2037075667">
    <w:abstractNumId w:val="13"/>
  </w:num>
  <w:num w:numId="5" w16cid:durableId="460079458">
    <w:abstractNumId w:val="2"/>
  </w:num>
  <w:num w:numId="6" w16cid:durableId="529104782">
    <w:abstractNumId w:val="8"/>
  </w:num>
  <w:num w:numId="7" w16cid:durableId="854657890">
    <w:abstractNumId w:val="10"/>
  </w:num>
  <w:num w:numId="8" w16cid:durableId="988946955">
    <w:abstractNumId w:val="0"/>
  </w:num>
  <w:num w:numId="9" w16cid:durableId="390546709">
    <w:abstractNumId w:val="4"/>
  </w:num>
  <w:num w:numId="10" w16cid:durableId="1344480339">
    <w:abstractNumId w:val="16"/>
  </w:num>
  <w:num w:numId="11" w16cid:durableId="1800108810">
    <w:abstractNumId w:val="12"/>
  </w:num>
  <w:num w:numId="12" w16cid:durableId="927425330">
    <w:abstractNumId w:val="9"/>
  </w:num>
  <w:num w:numId="13" w16cid:durableId="1332831973">
    <w:abstractNumId w:val="6"/>
  </w:num>
  <w:num w:numId="14" w16cid:durableId="1720937743">
    <w:abstractNumId w:val="15"/>
  </w:num>
  <w:num w:numId="15" w16cid:durableId="1856531344">
    <w:abstractNumId w:val="14"/>
  </w:num>
  <w:num w:numId="16" w16cid:durableId="291445307">
    <w:abstractNumId w:val="18"/>
  </w:num>
  <w:num w:numId="17" w16cid:durableId="1662201280">
    <w:abstractNumId w:val="5"/>
  </w:num>
  <w:num w:numId="18" w16cid:durableId="1789817883">
    <w:abstractNumId w:val="11"/>
  </w:num>
  <w:num w:numId="19" w16cid:durableId="109327794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669"/>
    <w:rsid w:val="00040B0B"/>
    <w:rsid w:val="00052706"/>
    <w:rsid w:val="00057FB9"/>
    <w:rsid w:val="00062772"/>
    <w:rsid w:val="00065569"/>
    <w:rsid w:val="00067ED6"/>
    <w:rsid w:val="00070D35"/>
    <w:rsid w:val="000A131D"/>
    <w:rsid w:val="000A6C3C"/>
    <w:rsid w:val="000B0076"/>
    <w:rsid w:val="000B2F06"/>
    <w:rsid w:val="000C0E97"/>
    <w:rsid w:val="000C18D4"/>
    <w:rsid w:val="000D31EB"/>
    <w:rsid w:val="000E218A"/>
    <w:rsid w:val="000E332A"/>
    <w:rsid w:val="000E4C44"/>
    <w:rsid w:val="00103EBD"/>
    <w:rsid w:val="0010564E"/>
    <w:rsid w:val="00111323"/>
    <w:rsid w:val="0011229D"/>
    <w:rsid w:val="0011462E"/>
    <w:rsid w:val="00117C5A"/>
    <w:rsid w:val="00117E89"/>
    <w:rsid w:val="0012307E"/>
    <w:rsid w:val="0013272D"/>
    <w:rsid w:val="001336AA"/>
    <w:rsid w:val="00144EF2"/>
    <w:rsid w:val="00147C5B"/>
    <w:rsid w:val="00151456"/>
    <w:rsid w:val="001529FC"/>
    <w:rsid w:val="001554C8"/>
    <w:rsid w:val="00160A57"/>
    <w:rsid w:val="00162B05"/>
    <w:rsid w:val="00170531"/>
    <w:rsid w:val="0017617F"/>
    <w:rsid w:val="0018346E"/>
    <w:rsid w:val="00183E16"/>
    <w:rsid w:val="001853B4"/>
    <w:rsid w:val="00194527"/>
    <w:rsid w:val="001A04F8"/>
    <w:rsid w:val="001A0D05"/>
    <w:rsid w:val="001A748B"/>
    <w:rsid w:val="001B5575"/>
    <w:rsid w:val="001B5CDF"/>
    <w:rsid w:val="001D113A"/>
    <w:rsid w:val="001D2287"/>
    <w:rsid w:val="001F0AFD"/>
    <w:rsid w:val="001F266A"/>
    <w:rsid w:val="001F3584"/>
    <w:rsid w:val="002020D3"/>
    <w:rsid w:val="0020221A"/>
    <w:rsid w:val="0020596F"/>
    <w:rsid w:val="00216672"/>
    <w:rsid w:val="0022212B"/>
    <w:rsid w:val="0024126F"/>
    <w:rsid w:val="00243646"/>
    <w:rsid w:val="00247688"/>
    <w:rsid w:val="002506D0"/>
    <w:rsid w:val="00253EBA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5F5B"/>
    <w:rsid w:val="002E6700"/>
    <w:rsid w:val="002E7D14"/>
    <w:rsid w:val="002F3D8B"/>
    <w:rsid w:val="00315033"/>
    <w:rsid w:val="003318AD"/>
    <w:rsid w:val="00333BA7"/>
    <w:rsid w:val="0033575D"/>
    <w:rsid w:val="00336B0A"/>
    <w:rsid w:val="00342614"/>
    <w:rsid w:val="00343802"/>
    <w:rsid w:val="00355C93"/>
    <w:rsid w:val="0036126D"/>
    <w:rsid w:val="00361F7F"/>
    <w:rsid w:val="00364E4E"/>
    <w:rsid w:val="00366973"/>
    <w:rsid w:val="00382A9B"/>
    <w:rsid w:val="00396760"/>
    <w:rsid w:val="003A1DCD"/>
    <w:rsid w:val="003A4138"/>
    <w:rsid w:val="003C6621"/>
    <w:rsid w:val="003D314D"/>
    <w:rsid w:val="003D5F15"/>
    <w:rsid w:val="003E6651"/>
    <w:rsid w:val="003E6E33"/>
    <w:rsid w:val="003F114E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7A4D"/>
    <w:rsid w:val="00471D69"/>
    <w:rsid w:val="00485874"/>
    <w:rsid w:val="00487A93"/>
    <w:rsid w:val="00490881"/>
    <w:rsid w:val="004A1BD8"/>
    <w:rsid w:val="004A728D"/>
    <w:rsid w:val="004B194A"/>
    <w:rsid w:val="004B4798"/>
    <w:rsid w:val="004B4D7F"/>
    <w:rsid w:val="004B638B"/>
    <w:rsid w:val="004B7950"/>
    <w:rsid w:val="004C671C"/>
    <w:rsid w:val="004C6F23"/>
    <w:rsid w:val="004F51E4"/>
    <w:rsid w:val="00512D7A"/>
    <w:rsid w:val="00517474"/>
    <w:rsid w:val="005267AD"/>
    <w:rsid w:val="00530A05"/>
    <w:rsid w:val="00533873"/>
    <w:rsid w:val="00540363"/>
    <w:rsid w:val="00547727"/>
    <w:rsid w:val="00556723"/>
    <w:rsid w:val="005665BB"/>
    <w:rsid w:val="00577A79"/>
    <w:rsid w:val="00586490"/>
    <w:rsid w:val="0058790F"/>
    <w:rsid w:val="00595490"/>
    <w:rsid w:val="00595739"/>
    <w:rsid w:val="005A58E6"/>
    <w:rsid w:val="005B2568"/>
    <w:rsid w:val="005B5AAC"/>
    <w:rsid w:val="005E2542"/>
    <w:rsid w:val="005E2DFF"/>
    <w:rsid w:val="005E34A2"/>
    <w:rsid w:val="005E6DB2"/>
    <w:rsid w:val="005F40DC"/>
    <w:rsid w:val="005F64AC"/>
    <w:rsid w:val="00601231"/>
    <w:rsid w:val="00603D41"/>
    <w:rsid w:val="0061735F"/>
    <w:rsid w:val="00630F08"/>
    <w:rsid w:val="00635584"/>
    <w:rsid w:val="00636576"/>
    <w:rsid w:val="006445EE"/>
    <w:rsid w:val="00646F11"/>
    <w:rsid w:val="0064774F"/>
    <w:rsid w:val="006622BA"/>
    <w:rsid w:val="006646BB"/>
    <w:rsid w:val="00665C6A"/>
    <w:rsid w:val="006762C2"/>
    <w:rsid w:val="006838E9"/>
    <w:rsid w:val="00687642"/>
    <w:rsid w:val="00687BA0"/>
    <w:rsid w:val="006949A9"/>
    <w:rsid w:val="00695A3D"/>
    <w:rsid w:val="0069714C"/>
    <w:rsid w:val="006A2A48"/>
    <w:rsid w:val="006B6CBE"/>
    <w:rsid w:val="006C785C"/>
    <w:rsid w:val="006D4A5D"/>
    <w:rsid w:val="006D6EB3"/>
    <w:rsid w:val="006F3F54"/>
    <w:rsid w:val="006F7DD8"/>
    <w:rsid w:val="00702422"/>
    <w:rsid w:val="00702C6B"/>
    <w:rsid w:val="00710D4D"/>
    <w:rsid w:val="007139F1"/>
    <w:rsid w:val="00714646"/>
    <w:rsid w:val="00721E11"/>
    <w:rsid w:val="00722E77"/>
    <w:rsid w:val="007274D5"/>
    <w:rsid w:val="00743C94"/>
    <w:rsid w:val="00746863"/>
    <w:rsid w:val="00752078"/>
    <w:rsid w:val="00753B59"/>
    <w:rsid w:val="007663C0"/>
    <w:rsid w:val="007766B5"/>
    <w:rsid w:val="00784C62"/>
    <w:rsid w:val="00793CD7"/>
    <w:rsid w:val="00796049"/>
    <w:rsid w:val="007961EB"/>
    <w:rsid w:val="00796AA4"/>
    <w:rsid w:val="007A3209"/>
    <w:rsid w:val="007A357F"/>
    <w:rsid w:val="007B24C7"/>
    <w:rsid w:val="007B4014"/>
    <w:rsid w:val="007D1EB4"/>
    <w:rsid w:val="007E4A76"/>
    <w:rsid w:val="007F12AC"/>
    <w:rsid w:val="007F6174"/>
    <w:rsid w:val="007F75CF"/>
    <w:rsid w:val="008039DD"/>
    <w:rsid w:val="008175F1"/>
    <w:rsid w:val="00823581"/>
    <w:rsid w:val="0083310A"/>
    <w:rsid w:val="00833267"/>
    <w:rsid w:val="00833C87"/>
    <w:rsid w:val="00843E51"/>
    <w:rsid w:val="00844874"/>
    <w:rsid w:val="00850B7E"/>
    <w:rsid w:val="00851C86"/>
    <w:rsid w:val="00851E86"/>
    <w:rsid w:val="008557CB"/>
    <w:rsid w:val="00857DE5"/>
    <w:rsid w:val="008714C1"/>
    <w:rsid w:val="00871C16"/>
    <w:rsid w:val="0087259D"/>
    <w:rsid w:val="008813F7"/>
    <w:rsid w:val="00885624"/>
    <w:rsid w:val="0089026C"/>
    <w:rsid w:val="008A7033"/>
    <w:rsid w:val="008B2FBF"/>
    <w:rsid w:val="008B3015"/>
    <w:rsid w:val="008B5708"/>
    <w:rsid w:val="008C1A7C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4E4"/>
    <w:rsid w:val="009619B7"/>
    <w:rsid w:val="00963EC0"/>
    <w:rsid w:val="0096546A"/>
    <w:rsid w:val="0097156F"/>
    <w:rsid w:val="00972677"/>
    <w:rsid w:val="0097315F"/>
    <w:rsid w:val="009756C4"/>
    <w:rsid w:val="0098744E"/>
    <w:rsid w:val="00993534"/>
    <w:rsid w:val="00994F3C"/>
    <w:rsid w:val="009B4435"/>
    <w:rsid w:val="009B6781"/>
    <w:rsid w:val="009D0B96"/>
    <w:rsid w:val="009E6E1F"/>
    <w:rsid w:val="009F0CB5"/>
    <w:rsid w:val="009F2BBC"/>
    <w:rsid w:val="009F447F"/>
    <w:rsid w:val="009F47D0"/>
    <w:rsid w:val="00A02748"/>
    <w:rsid w:val="00A17C6D"/>
    <w:rsid w:val="00A21115"/>
    <w:rsid w:val="00A25B0D"/>
    <w:rsid w:val="00A31E52"/>
    <w:rsid w:val="00A32A23"/>
    <w:rsid w:val="00A36DFE"/>
    <w:rsid w:val="00A4159E"/>
    <w:rsid w:val="00A44C8A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C09EB"/>
    <w:rsid w:val="00AE6506"/>
    <w:rsid w:val="00AE65E9"/>
    <w:rsid w:val="00AF0F9B"/>
    <w:rsid w:val="00B05B36"/>
    <w:rsid w:val="00B2403D"/>
    <w:rsid w:val="00B35E29"/>
    <w:rsid w:val="00B37D08"/>
    <w:rsid w:val="00B55754"/>
    <w:rsid w:val="00B604DA"/>
    <w:rsid w:val="00B666CE"/>
    <w:rsid w:val="00B731A0"/>
    <w:rsid w:val="00B755CD"/>
    <w:rsid w:val="00B8033A"/>
    <w:rsid w:val="00B8128B"/>
    <w:rsid w:val="00B843B0"/>
    <w:rsid w:val="00B8516F"/>
    <w:rsid w:val="00B93DFC"/>
    <w:rsid w:val="00B9465E"/>
    <w:rsid w:val="00BA15EA"/>
    <w:rsid w:val="00BA16A7"/>
    <w:rsid w:val="00BA79FD"/>
    <w:rsid w:val="00BB35FD"/>
    <w:rsid w:val="00BB5013"/>
    <w:rsid w:val="00BE2360"/>
    <w:rsid w:val="00BE6C92"/>
    <w:rsid w:val="00BF2A12"/>
    <w:rsid w:val="00C008C6"/>
    <w:rsid w:val="00C02784"/>
    <w:rsid w:val="00C10966"/>
    <w:rsid w:val="00C261A2"/>
    <w:rsid w:val="00C31333"/>
    <w:rsid w:val="00C55966"/>
    <w:rsid w:val="00C57E80"/>
    <w:rsid w:val="00C6068B"/>
    <w:rsid w:val="00C63785"/>
    <w:rsid w:val="00C737B8"/>
    <w:rsid w:val="00C7519B"/>
    <w:rsid w:val="00C832FD"/>
    <w:rsid w:val="00C84DB2"/>
    <w:rsid w:val="00C93D1B"/>
    <w:rsid w:val="00CA201D"/>
    <w:rsid w:val="00CB0FA2"/>
    <w:rsid w:val="00CB1A73"/>
    <w:rsid w:val="00CB7AE7"/>
    <w:rsid w:val="00CC6126"/>
    <w:rsid w:val="00CD53EF"/>
    <w:rsid w:val="00CD73DD"/>
    <w:rsid w:val="00CE22A7"/>
    <w:rsid w:val="00CF095F"/>
    <w:rsid w:val="00CF2FDF"/>
    <w:rsid w:val="00CF6423"/>
    <w:rsid w:val="00D00848"/>
    <w:rsid w:val="00D06807"/>
    <w:rsid w:val="00D0693E"/>
    <w:rsid w:val="00D12BA2"/>
    <w:rsid w:val="00D2652D"/>
    <w:rsid w:val="00D4087C"/>
    <w:rsid w:val="00D42E29"/>
    <w:rsid w:val="00D60D7B"/>
    <w:rsid w:val="00D67C91"/>
    <w:rsid w:val="00D72354"/>
    <w:rsid w:val="00D73F63"/>
    <w:rsid w:val="00D83378"/>
    <w:rsid w:val="00D836E0"/>
    <w:rsid w:val="00D84CE9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D7D82"/>
    <w:rsid w:val="00DE1320"/>
    <w:rsid w:val="00DE1C20"/>
    <w:rsid w:val="00DF019C"/>
    <w:rsid w:val="00DF1176"/>
    <w:rsid w:val="00DF125D"/>
    <w:rsid w:val="00E320E6"/>
    <w:rsid w:val="00E32296"/>
    <w:rsid w:val="00E33D96"/>
    <w:rsid w:val="00E46A90"/>
    <w:rsid w:val="00E51263"/>
    <w:rsid w:val="00E57536"/>
    <w:rsid w:val="00E647C0"/>
    <w:rsid w:val="00E657FB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D75AD"/>
    <w:rsid w:val="00EE22F2"/>
    <w:rsid w:val="00EE3547"/>
    <w:rsid w:val="00EF3455"/>
    <w:rsid w:val="00EF4765"/>
    <w:rsid w:val="00F02124"/>
    <w:rsid w:val="00F0518E"/>
    <w:rsid w:val="00F06D7A"/>
    <w:rsid w:val="00F21DCF"/>
    <w:rsid w:val="00F24EF4"/>
    <w:rsid w:val="00F33EB1"/>
    <w:rsid w:val="00F40444"/>
    <w:rsid w:val="00F437AE"/>
    <w:rsid w:val="00F56A0F"/>
    <w:rsid w:val="00F62913"/>
    <w:rsid w:val="00F66A0F"/>
    <w:rsid w:val="00FA4443"/>
    <w:rsid w:val="00FA4F9F"/>
    <w:rsid w:val="00FB1441"/>
    <w:rsid w:val="00FB4277"/>
    <w:rsid w:val="00FD3F65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02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D3"/>
    <w:rPr>
      <w:b/>
      <w:bCs/>
      <w:lang w:eastAsia="en-US"/>
    </w:rPr>
  </w:style>
  <w:style w:type="paragraph" w:customStyle="1" w:styleId="western">
    <w:name w:val="western"/>
    <w:basedOn w:val="Normalny"/>
    <w:rsid w:val="0018346E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rsid w:val="00194527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30</TotalTime>
  <Pages>5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6</cp:revision>
  <cp:lastPrinted>2023-03-09T13:25:00Z</cp:lastPrinted>
  <dcterms:created xsi:type="dcterms:W3CDTF">2023-03-09T11:56:00Z</dcterms:created>
  <dcterms:modified xsi:type="dcterms:W3CDTF">2023-03-10T13:51:00Z</dcterms:modified>
</cp:coreProperties>
</file>