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7C" w:rsidRDefault="009C631A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/>
        </w:rPr>
        <w:drawing>
          <wp:inline distT="0" distB="0" distL="0" distR="0">
            <wp:extent cx="824845" cy="800100"/>
            <wp:effectExtent l="0" t="0" r="0" b="0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33" cy="8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:rsidR="00D526A6" w:rsidRDefault="00064950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8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AD2B8D">
        <w:rPr>
          <w:rFonts w:ascii="Book Antiqua" w:eastAsia="Times New Roman" w:hAnsi="Book Antiqua" w:cs="Book Antiqua"/>
          <w:sz w:val="20"/>
          <w:szCs w:val="20"/>
          <w:lang w:eastAsia="pl-PL"/>
        </w:rPr>
        <w:t>22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AD2B8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C372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526A6" w:rsidRPr="00B21003" w:rsidRDefault="00D526A6" w:rsidP="001032D2">
      <w:pPr>
        <w:pStyle w:val="Tekstpodstawowy"/>
        <w:spacing w:line="360" w:lineRule="auto"/>
        <w:ind w:right="-341"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informuje, iż w wyniku przeprowadzonego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AD2B8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57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B21003"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9C631A" w:rsidRPr="00347A1F">
        <w:rPr>
          <w:rFonts w:ascii="Times New Roman" w:hAnsi="Times New Roman"/>
          <w:b/>
          <w:bCs/>
          <w:sz w:val="20"/>
          <w:szCs w:val="20"/>
        </w:rPr>
        <w:t>Sukcesywne usługi w zakresie specjalistycznych tłumaczeń pisemnych i korekt językowych dla Uniwersytetu Kazimierza Wielkiego w Bydgoszczy (projekt RID)</w:t>
      </w:r>
      <w:r w:rsidR="009C631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1003" w:rsidRPr="00B21003">
        <w:rPr>
          <w:rFonts w:ascii="Book Antiqua" w:hAnsi="Book Antiqua"/>
          <w:b/>
          <w:i/>
          <w:sz w:val="20"/>
          <w:szCs w:val="20"/>
        </w:rPr>
        <w:t>.</w:t>
      </w:r>
      <w:r w:rsidRPr="00B21003"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B21003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004D8A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unieważniono postępowanie</w:t>
      </w:r>
      <w:r w:rsidR="009C631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części 1 , 2   </w:t>
      </w:r>
      <w:r w:rsidR="0041173B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9C631A" w:rsidRPr="001032D2" w:rsidRDefault="009C631A" w:rsidP="009C631A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032D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W części </w:t>
      </w:r>
      <w:r w:rsidR="00AD2B8D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</w:t>
      </w:r>
      <w:r w:rsidRPr="001032D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oferty złożyły firmy:</w:t>
      </w:r>
    </w:p>
    <w:p w:rsidR="006946F7" w:rsidRPr="00AD2B8D" w:rsidRDefault="009C631A" w:rsidP="00AD2B8D">
      <w:pPr>
        <w:pStyle w:val="Akapitzlist"/>
        <w:numPr>
          <w:ilvl w:val="0"/>
          <w:numId w:val="11"/>
        </w:numPr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 w:rsidRPr="00AD2B8D">
        <w:rPr>
          <w:rFonts w:ascii="Book Antiqua" w:hAnsi="Book Antiqua" w:cs="Helvetica"/>
          <w:sz w:val="20"/>
          <w:szCs w:val="20"/>
          <w:shd w:val="clear" w:color="auto" w:fill="FFFFFF"/>
        </w:rPr>
        <w:t xml:space="preserve">MD ONLINE  </w:t>
      </w:r>
      <w:r w:rsidRPr="00AD2B8D">
        <w:rPr>
          <w:rFonts w:ascii="Book Antiqua" w:hAnsi="Book Antiqua" w:cs="Courier New"/>
          <w:sz w:val="20"/>
          <w:szCs w:val="20"/>
          <w:shd w:val="clear" w:color="auto" w:fill="FFFFFF"/>
        </w:rPr>
        <w:t>Sp. z o.o.</w:t>
      </w:r>
      <w:r w:rsidR="001032D2" w:rsidRPr="00AD2B8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ul. Kłobucka 7,02-699 Warszawa oferta na kwotę </w:t>
      </w:r>
      <w:r w:rsidR="00AD2B8D">
        <w:rPr>
          <w:rFonts w:ascii="Book Antiqua" w:hAnsi="Book Antiqua" w:cs="Courier New"/>
          <w:sz w:val="20"/>
          <w:szCs w:val="20"/>
          <w:shd w:val="clear" w:color="auto" w:fill="FFFFFF"/>
        </w:rPr>
        <w:t>1353</w:t>
      </w:r>
      <w:r w:rsidR="001032D2" w:rsidRPr="00AD2B8D">
        <w:rPr>
          <w:rFonts w:ascii="Book Antiqua" w:hAnsi="Book Antiqua" w:cs="Courier New"/>
          <w:sz w:val="20"/>
          <w:szCs w:val="20"/>
          <w:shd w:val="clear" w:color="auto" w:fill="FFFFFF"/>
        </w:rPr>
        <w:t>,00 zł.  brutto</w:t>
      </w:r>
      <w:r w:rsidR="006946F7" w:rsidRPr="00AD2B8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Wykonawca nie odpowiedział na wezwanie do uzupełnienia oferty w zakresie </w:t>
      </w:r>
      <w:r w:rsidR="00AD2B8D" w:rsidRPr="00AD2B8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braku piątego artykułu w wyznaczonym </w:t>
      </w:r>
      <w:r w:rsidR="0044077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 zapytaniu ofertowym </w:t>
      </w:r>
      <w:r w:rsidR="00AD2B8D" w:rsidRPr="00AD2B8D">
        <w:rPr>
          <w:rFonts w:ascii="Book Antiqua" w:hAnsi="Book Antiqua" w:cs="Courier New"/>
          <w:sz w:val="20"/>
          <w:szCs w:val="20"/>
          <w:shd w:val="clear" w:color="auto" w:fill="FFFFFF"/>
        </w:rPr>
        <w:t>temacie</w:t>
      </w:r>
      <w:r w:rsidR="006946F7" w:rsidRPr="00AD2B8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. Oferta została odrzucona przez  Zamawiającego. </w:t>
      </w:r>
    </w:p>
    <w:p w:rsidR="009C631A" w:rsidRPr="00AD2B8D" w:rsidRDefault="00AD2B8D" w:rsidP="00AD2B8D">
      <w:pPr>
        <w:pStyle w:val="Akapitzlist"/>
        <w:numPr>
          <w:ilvl w:val="0"/>
          <w:numId w:val="11"/>
        </w:num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Sylwia UFNALSKA , Osada 9, 62-022 Mieczewo</w:t>
      </w:r>
      <w:r w:rsidR="006946F7" w:rsidRPr="00AD2B8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oferta na kwotę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>1960,00</w:t>
      </w:r>
      <w:r w:rsidR="006946F7" w:rsidRPr="00AD2B8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zł.  brutto</w:t>
      </w:r>
    </w:p>
    <w:p w:rsidR="006946F7" w:rsidRPr="00064950" w:rsidRDefault="009C631A" w:rsidP="009C631A">
      <w:pPr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064950">
        <w:rPr>
          <w:rFonts w:ascii="Book Antiqua" w:hAnsi="Book Antiqua" w:cs="Courier New"/>
          <w:sz w:val="20"/>
          <w:szCs w:val="20"/>
          <w:shd w:val="clear" w:color="auto" w:fill="FFFFFF"/>
        </w:rPr>
        <w:t>Oferta firmy odpowiada wymaganiom Zamawiającego,</w:t>
      </w:r>
      <w:r w:rsidR="00064950" w:rsidRPr="00064950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w </w:t>
      </w:r>
      <w:r w:rsidRPr="00064950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064950" w:rsidRPr="00064950">
        <w:rPr>
          <w:rFonts w:ascii="Book Antiqua" w:eastAsia="Times New Roman" w:hAnsi="Book Antiqua" w:cs="Calibri"/>
          <w:sz w:val="20"/>
          <w:szCs w:val="20"/>
        </w:rPr>
        <w:t xml:space="preserve">postępowaniu o udzielenie zamówienia publicznego prowadzonym w trybie zapytanie ofertowe wybrano ofertę </w:t>
      </w:r>
      <w:r w:rsidR="00064950" w:rsidRPr="00064950">
        <w:rPr>
          <w:rFonts w:ascii="Book Antiqua" w:hAnsi="Book Antiqua" w:cs="Courier New"/>
          <w:sz w:val="20"/>
          <w:szCs w:val="20"/>
          <w:shd w:val="clear" w:color="auto" w:fill="FFFFFF"/>
        </w:rPr>
        <w:t>Sylwia UFNALSKA , Osada 9, 62-022 Mieczewo</w:t>
      </w:r>
      <w:r w:rsidR="00064950" w:rsidRPr="00064950">
        <w:rPr>
          <w:rFonts w:ascii="Book Antiqua" w:eastAsia="Times New Roman" w:hAnsi="Book Antiqua" w:cs="Calibri"/>
          <w:sz w:val="20"/>
          <w:szCs w:val="20"/>
        </w:rPr>
        <w:t xml:space="preserve"> </w:t>
      </w:r>
      <w:r w:rsidRPr="00064950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. </w:t>
      </w:r>
    </w:p>
    <w:p w:rsidR="009C631A" w:rsidRPr="001032D2" w:rsidRDefault="009C631A" w:rsidP="009C631A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032D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W części </w:t>
      </w:r>
      <w:r w:rsidR="00AD2B8D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2</w:t>
      </w:r>
      <w:r w:rsidRPr="001032D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ofertę złożyła firma:</w:t>
      </w:r>
    </w:p>
    <w:p w:rsidR="006946F7" w:rsidRDefault="00440774" w:rsidP="00440774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hAnsi="Book Antiqua" w:cs="Helvetica"/>
          <w:sz w:val="20"/>
          <w:szCs w:val="20"/>
          <w:shd w:val="clear" w:color="auto" w:fill="FFFFFF"/>
        </w:rPr>
        <w:t>1.</w:t>
      </w:r>
      <w:r w:rsidR="001032D2" w:rsidRPr="009C631A">
        <w:rPr>
          <w:rFonts w:ascii="Book Antiqua" w:hAnsi="Book Antiqua" w:cs="Helvetica"/>
          <w:sz w:val="20"/>
          <w:szCs w:val="20"/>
          <w:shd w:val="clear" w:color="auto" w:fill="FFFFFF"/>
        </w:rPr>
        <w:t xml:space="preserve">MD ONLINE </w:t>
      </w:r>
      <w:r w:rsidR="001032D2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="001032D2" w:rsidRPr="009C631A">
        <w:rPr>
          <w:rFonts w:ascii="Book Antiqua" w:hAnsi="Book Antiqua" w:cs="Courier New"/>
          <w:sz w:val="20"/>
          <w:szCs w:val="20"/>
          <w:shd w:val="clear" w:color="auto" w:fill="FFFFFF"/>
        </w:rPr>
        <w:t>Sp. z o.o.</w:t>
      </w:r>
      <w:r w:rsid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ul. Kłobucka 7,02-699 Warszawa</w:t>
      </w:r>
      <w:r w:rsidR="006946F7" w:rsidRP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oferta na kwotę </w:t>
      </w:r>
      <w:r w:rsidR="00AD2B8D">
        <w:rPr>
          <w:rFonts w:ascii="Book Antiqua" w:hAnsi="Book Antiqua" w:cs="Courier New"/>
          <w:sz w:val="20"/>
          <w:szCs w:val="20"/>
          <w:shd w:val="clear" w:color="auto" w:fill="FFFFFF"/>
        </w:rPr>
        <w:t>1353</w:t>
      </w:r>
      <w:r w:rsidR="006946F7">
        <w:rPr>
          <w:rFonts w:ascii="Book Antiqua" w:hAnsi="Book Antiqua" w:cs="Courier New"/>
          <w:sz w:val="20"/>
          <w:szCs w:val="20"/>
          <w:shd w:val="clear" w:color="auto" w:fill="FFFFFF"/>
        </w:rPr>
        <w:t>,00</w:t>
      </w:r>
      <w:r w:rsidR="006946F7" w:rsidRP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zł.  brutto</w:t>
      </w:r>
    </w:p>
    <w:p w:rsidR="00AD2B8D" w:rsidRPr="00AD2B8D" w:rsidRDefault="00440774" w:rsidP="00440774">
      <w:pPr>
        <w:pStyle w:val="Akapitzlist"/>
        <w:ind w:left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2. </w:t>
      </w:r>
      <w:r w:rsidR="00AD2B8D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Sylwia UFNALSKA , Osada 9, 62-022 Mieczewo</w:t>
      </w:r>
      <w:r w:rsidR="00AD2B8D" w:rsidRPr="00AD2B8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oferta na kwotę </w:t>
      </w:r>
      <w:r w:rsidR="00AD2B8D">
        <w:rPr>
          <w:rFonts w:ascii="Book Antiqua" w:hAnsi="Book Antiqua" w:cs="Courier New"/>
          <w:sz w:val="20"/>
          <w:szCs w:val="20"/>
          <w:shd w:val="clear" w:color="auto" w:fill="FFFFFF"/>
        </w:rPr>
        <w:t>1640</w:t>
      </w:r>
      <w:r w:rsidR="00AD2B8D">
        <w:rPr>
          <w:rFonts w:ascii="Book Antiqua" w:hAnsi="Book Antiqua" w:cs="Courier New"/>
          <w:sz w:val="20"/>
          <w:szCs w:val="20"/>
          <w:shd w:val="clear" w:color="auto" w:fill="FFFFFF"/>
        </w:rPr>
        <w:t>,00</w:t>
      </w:r>
      <w:r w:rsidR="00AD2B8D" w:rsidRPr="00AD2B8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zł.  brutto</w:t>
      </w:r>
    </w:p>
    <w:p w:rsidR="00AD2B8D" w:rsidRDefault="00AD2B8D" w:rsidP="00AD2B8D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Uzasadnienie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unieważnienia</w:t>
      </w:r>
      <w:r w:rsidR="0044077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części 2 </w:t>
      </w:r>
      <w:r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: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="00440774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wartość ofert przekracza kwotę przeznaczoną na sfinansowanie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BA09EC" w:rsidRDefault="00064950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Z-ca </w:t>
      </w:r>
      <w:r w:rsidR="00BA09EC">
        <w:rPr>
          <w:rFonts w:ascii="Book Antiqua" w:eastAsia="Times New Roman" w:hAnsi="Book Antiqua" w:cs="Book Antiqua"/>
          <w:sz w:val="20"/>
          <w:szCs w:val="20"/>
          <w:lang w:eastAsia="pl-PL"/>
        </w:rPr>
        <w:t>Kanclerz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a</w:t>
      </w:r>
      <w:r w:rsidR="00BA09E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UKW</w:t>
      </w:r>
    </w:p>
    <w:p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Mgr </w:t>
      </w:r>
      <w:r w:rsidR="0006495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Mariola </w:t>
      </w:r>
      <w:proofErr w:type="spellStart"/>
      <w:r w:rsidR="00064950">
        <w:rPr>
          <w:rFonts w:ascii="Book Antiqua" w:eastAsia="Times New Roman" w:hAnsi="Book Antiqua" w:cs="Book Antiqua"/>
          <w:sz w:val="20"/>
          <w:szCs w:val="20"/>
          <w:lang w:eastAsia="pl-PL"/>
        </w:rPr>
        <w:t>Majorkowska</w:t>
      </w:r>
      <w:bookmarkStart w:id="0" w:name="_GoBack"/>
      <w:bookmarkEnd w:id="0"/>
      <w:proofErr w:type="spellEnd"/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2B8B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628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6"/>
    <w:rsid w:val="00004D8A"/>
    <w:rsid w:val="00022B9A"/>
    <w:rsid w:val="00064950"/>
    <w:rsid w:val="000E43F6"/>
    <w:rsid w:val="001032D2"/>
    <w:rsid w:val="00104E03"/>
    <w:rsid w:val="002029F9"/>
    <w:rsid w:val="002B1921"/>
    <w:rsid w:val="0041173B"/>
    <w:rsid w:val="00430C0E"/>
    <w:rsid w:val="00440774"/>
    <w:rsid w:val="004427E4"/>
    <w:rsid w:val="00476664"/>
    <w:rsid w:val="00484A3F"/>
    <w:rsid w:val="004E1F9F"/>
    <w:rsid w:val="004F029C"/>
    <w:rsid w:val="00511973"/>
    <w:rsid w:val="005B2153"/>
    <w:rsid w:val="005D50E9"/>
    <w:rsid w:val="00620582"/>
    <w:rsid w:val="00675BB6"/>
    <w:rsid w:val="006946F7"/>
    <w:rsid w:val="006D6F97"/>
    <w:rsid w:val="006F4999"/>
    <w:rsid w:val="00832EA6"/>
    <w:rsid w:val="008347DF"/>
    <w:rsid w:val="00842470"/>
    <w:rsid w:val="00957798"/>
    <w:rsid w:val="009C517A"/>
    <w:rsid w:val="009C631A"/>
    <w:rsid w:val="00A6007C"/>
    <w:rsid w:val="00A67180"/>
    <w:rsid w:val="00A90811"/>
    <w:rsid w:val="00AC4D12"/>
    <w:rsid w:val="00AD2B8D"/>
    <w:rsid w:val="00B1243A"/>
    <w:rsid w:val="00B148B0"/>
    <w:rsid w:val="00B21003"/>
    <w:rsid w:val="00B93CD3"/>
    <w:rsid w:val="00BA09EC"/>
    <w:rsid w:val="00BF3E9C"/>
    <w:rsid w:val="00C3723D"/>
    <w:rsid w:val="00C65CCD"/>
    <w:rsid w:val="00CB6CCE"/>
    <w:rsid w:val="00CC09A4"/>
    <w:rsid w:val="00D45CA0"/>
    <w:rsid w:val="00D526A6"/>
    <w:rsid w:val="00D54026"/>
    <w:rsid w:val="00DA314E"/>
    <w:rsid w:val="00E26F66"/>
    <w:rsid w:val="00E67DD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C6EE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1A91-9186-4ED4-83CE-F3F012F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</cp:revision>
  <cp:lastPrinted>2022-08-22T07:42:00Z</cp:lastPrinted>
  <dcterms:created xsi:type="dcterms:W3CDTF">2022-08-22T07:01:00Z</dcterms:created>
  <dcterms:modified xsi:type="dcterms:W3CDTF">2022-08-22T07:44:00Z</dcterms:modified>
</cp:coreProperties>
</file>