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66342" w14:textId="77777777" w:rsidR="002A64B7" w:rsidRDefault="002A64B7">
      <w:pPr>
        <w:pStyle w:val="Normalny1"/>
        <w:jc w:val="center"/>
        <w:rPr>
          <w:b/>
          <w:sz w:val="34"/>
          <w:szCs w:val="34"/>
        </w:rPr>
      </w:pPr>
    </w:p>
    <w:p w14:paraId="29C85F53" w14:textId="77777777" w:rsidR="002A64B7" w:rsidRDefault="002A64B7">
      <w:pPr>
        <w:pStyle w:val="Normalny1"/>
        <w:jc w:val="center"/>
        <w:rPr>
          <w:b/>
          <w:sz w:val="34"/>
          <w:szCs w:val="34"/>
        </w:rPr>
      </w:pPr>
    </w:p>
    <w:p w14:paraId="4FB134D6" w14:textId="77777777" w:rsidR="002A64B7" w:rsidRDefault="002A64B7">
      <w:pPr>
        <w:pStyle w:val="Normalny1"/>
        <w:jc w:val="center"/>
        <w:rPr>
          <w:b/>
          <w:sz w:val="34"/>
          <w:szCs w:val="34"/>
        </w:rPr>
      </w:pPr>
    </w:p>
    <w:p w14:paraId="56DF38AC" w14:textId="77777777" w:rsidR="002A64B7" w:rsidRDefault="002A64B7">
      <w:pPr>
        <w:pStyle w:val="Normalny1"/>
        <w:jc w:val="center"/>
        <w:rPr>
          <w:b/>
          <w:sz w:val="34"/>
          <w:szCs w:val="34"/>
        </w:rPr>
      </w:pPr>
    </w:p>
    <w:p w14:paraId="333896E7" w14:textId="5C44CFA8" w:rsidR="005F384E" w:rsidRDefault="00892C33">
      <w:pPr>
        <w:pStyle w:val="Normalny1"/>
        <w:jc w:val="center"/>
        <w:rPr>
          <w:b/>
          <w:sz w:val="34"/>
          <w:szCs w:val="34"/>
        </w:rPr>
      </w:pPr>
      <w:r>
        <w:rPr>
          <w:b/>
          <w:sz w:val="34"/>
          <w:szCs w:val="34"/>
        </w:rPr>
        <w:t>SPECYFIKACJA WARUNKÓW ZAMÓWIENIA</w:t>
      </w:r>
    </w:p>
    <w:p w14:paraId="1D01F4B6" w14:textId="77777777" w:rsidR="005F384E" w:rsidRDefault="005F384E">
      <w:pPr>
        <w:pStyle w:val="Normalny1"/>
        <w:jc w:val="center"/>
      </w:pPr>
    </w:p>
    <w:p w14:paraId="6F15A6F5" w14:textId="77777777" w:rsidR="005F384E" w:rsidRDefault="005F384E">
      <w:pPr>
        <w:pStyle w:val="Normalny1"/>
        <w:jc w:val="center"/>
      </w:pPr>
    </w:p>
    <w:p w14:paraId="2CB2F1BA" w14:textId="77777777" w:rsidR="005F384E" w:rsidRPr="005C78C0" w:rsidRDefault="00892C33">
      <w:pPr>
        <w:pStyle w:val="Normalny1"/>
        <w:jc w:val="center"/>
        <w:rPr>
          <w:b/>
          <w:sz w:val="24"/>
          <w:szCs w:val="24"/>
        </w:rPr>
      </w:pPr>
      <w:r w:rsidRPr="005C78C0">
        <w:rPr>
          <w:b/>
          <w:sz w:val="24"/>
          <w:szCs w:val="24"/>
        </w:rPr>
        <w:t>ZAMAWIAJĄCY:</w:t>
      </w:r>
    </w:p>
    <w:p w14:paraId="67F035A0" w14:textId="77777777" w:rsidR="005F384E" w:rsidRPr="005C78C0" w:rsidRDefault="005C78C0">
      <w:pPr>
        <w:pStyle w:val="Normalny1"/>
        <w:jc w:val="center"/>
        <w:rPr>
          <w:b/>
          <w:sz w:val="24"/>
          <w:szCs w:val="24"/>
        </w:rPr>
      </w:pPr>
      <w:r w:rsidRPr="005C78C0">
        <w:rPr>
          <w:b/>
          <w:sz w:val="24"/>
          <w:szCs w:val="24"/>
        </w:rPr>
        <w:t xml:space="preserve">GMINA MILICZ </w:t>
      </w:r>
    </w:p>
    <w:p w14:paraId="054618CA" w14:textId="77777777" w:rsidR="005C78C0" w:rsidRDefault="005C78C0">
      <w:pPr>
        <w:pStyle w:val="Normalny1"/>
        <w:jc w:val="center"/>
        <w:rPr>
          <w:b/>
          <w:sz w:val="26"/>
          <w:szCs w:val="26"/>
        </w:rPr>
      </w:pPr>
      <w:r>
        <w:rPr>
          <w:b/>
          <w:sz w:val="26"/>
          <w:szCs w:val="26"/>
        </w:rPr>
        <w:t>ul. Trzebnicka 2</w:t>
      </w:r>
    </w:p>
    <w:p w14:paraId="6D31B2CE" w14:textId="77777777" w:rsidR="005C78C0" w:rsidRDefault="005C78C0">
      <w:pPr>
        <w:pStyle w:val="Normalny1"/>
        <w:jc w:val="center"/>
        <w:rPr>
          <w:b/>
          <w:sz w:val="26"/>
          <w:szCs w:val="26"/>
        </w:rPr>
      </w:pPr>
      <w:r>
        <w:rPr>
          <w:b/>
          <w:sz w:val="26"/>
          <w:szCs w:val="26"/>
        </w:rPr>
        <w:t xml:space="preserve">56-300 Milicz </w:t>
      </w:r>
    </w:p>
    <w:p w14:paraId="26A5763C" w14:textId="77777777" w:rsidR="005F384E" w:rsidRDefault="005F384E">
      <w:pPr>
        <w:pStyle w:val="Normalny1"/>
        <w:jc w:val="center"/>
        <w:rPr>
          <w:sz w:val="26"/>
          <w:szCs w:val="26"/>
        </w:rPr>
      </w:pPr>
    </w:p>
    <w:p w14:paraId="34B596C4" w14:textId="25E283EC"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w:t>
      </w:r>
      <w:r w:rsidR="000A5141">
        <w:rPr>
          <w:b/>
          <w:sz w:val="24"/>
          <w:szCs w:val="24"/>
        </w:rPr>
        <w:t>ówień publicznych ( t. j. Dz. U. z 202</w:t>
      </w:r>
      <w:r w:rsidR="00C47390">
        <w:rPr>
          <w:b/>
          <w:sz w:val="24"/>
          <w:szCs w:val="24"/>
        </w:rPr>
        <w:t>3</w:t>
      </w:r>
      <w:r w:rsidRPr="005C78C0">
        <w:rPr>
          <w:b/>
          <w:sz w:val="24"/>
          <w:szCs w:val="24"/>
        </w:rPr>
        <w:t xml:space="preserve"> r. poz. </w:t>
      </w:r>
      <w:r w:rsidR="000A5141">
        <w:rPr>
          <w:b/>
          <w:sz w:val="24"/>
          <w:szCs w:val="24"/>
        </w:rPr>
        <w:t>1</w:t>
      </w:r>
      <w:r w:rsidR="00C47390">
        <w:rPr>
          <w:b/>
          <w:sz w:val="24"/>
          <w:szCs w:val="24"/>
        </w:rPr>
        <w:t>605</w:t>
      </w:r>
      <w:r w:rsidR="006567A8">
        <w:rPr>
          <w:b/>
          <w:sz w:val="24"/>
          <w:szCs w:val="24"/>
        </w:rPr>
        <w:t xml:space="preserve"> z póź. zm.</w:t>
      </w:r>
      <w:r w:rsidRPr="005C78C0">
        <w:rPr>
          <w:b/>
          <w:sz w:val="24"/>
          <w:szCs w:val="24"/>
        </w:rPr>
        <w:t>) </w:t>
      </w:r>
      <w:r w:rsidR="005C78C0">
        <w:rPr>
          <w:b/>
          <w:sz w:val="24"/>
          <w:szCs w:val="24"/>
        </w:rPr>
        <w:t xml:space="preserve">– dalej ustawy PZP </w:t>
      </w:r>
      <w:r w:rsidRPr="005C78C0">
        <w:rPr>
          <w:b/>
          <w:sz w:val="24"/>
          <w:szCs w:val="24"/>
        </w:rPr>
        <w:t xml:space="preserve"> </w:t>
      </w:r>
    </w:p>
    <w:p w14:paraId="3565B52B"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19E415E7" w14:textId="198279D1" w:rsidR="00100863" w:rsidRPr="008123D1" w:rsidRDefault="009359FD" w:rsidP="008123D1">
      <w:pPr>
        <w:spacing w:line="240" w:lineRule="auto"/>
        <w:jc w:val="both"/>
        <w:rPr>
          <w:b/>
          <w:bCs/>
        </w:rPr>
      </w:pPr>
      <w:r w:rsidRPr="00424EC2">
        <w:rPr>
          <w:b/>
          <w:bCs/>
          <w:u w:val="single"/>
        </w:rPr>
        <w:t>„</w:t>
      </w:r>
      <w:r w:rsidR="000803FC" w:rsidRPr="000803FC">
        <w:rPr>
          <w:b/>
          <w:bCs/>
          <w:sz w:val="24"/>
          <w:szCs w:val="24"/>
          <w:u w:val="single"/>
        </w:rPr>
        <w:t>Kompleksowa przebudowa i rozbudowa Świetlicy Środowiskowej Ośrodka Pomocy Społecznej w Miliczu Chatka Puchatka</w:t>
      </w:r>
      <w:r w:rsidR="00424EC2" w:rsidRPr="000803FC">
        <w:rPr>
          <w:rFonts w:eastAsia="Times New Roman"/>
          <w:b/>
          <w:bCs/>
          <w:sz w:val="24"/>
          <w:szCs w:val="24"/>
          <w:u w:val="single"/>
        </w:rPr>
        <w:t>”</w:t>
      </w:r>
    </w:p>
    <w:p w14:paraId="5E290C3E" w14:textId="77777777" w:rsidR="009359FD" w:rsidRDefault="009359FD" w:rsidP="009359FD">
      <w:pPr>
        <w:jc w:val="both"/>
        <w:rPr>
          <w:b/>
          <w:bCs/>
        </w:rPr>
      </w:pPr>
    </w:p>
    <w:p w14:paraId="67C791BE" w14:textId="77777777" w:rsidR="00E513EB" w:rsidRPr="005C78C0" w:rsidRDefault="00E513EB" w:rsidP="00E513EB">
      <w:pPr>
        <w:pStyle w:val="Normalny1"/>
        <w:spacing w:before="240" w:line="360" w:lineRule="auto"/>
        <w:jc w:val="center"/>
        <w:rPr>
          <w:sz w:val="24"/>
          <w:szCs w:val="24"/>
          <w:u w:val="single"/>
        </w:rPr>
      </w:pPr>
    </w:p>
    <w:p w14:paraId="6E2F2373" w14:textId="77777777" w:rsidR="005F384E" w:rsidRDefault="005F384E">
      <w:pPr>
        <w:pStyle w:val="Normalny1"/>
        <w:jc w:val="center"/>
      </w:pPr>
    </w:p>
    <w:p w14:paraId="216FF588" w14:textId="77777777" w:rsidR="005F384E" w:rsidRDefault="005F384E">
      <w:pPr>
        <w:pStyle w:val="Normalny1"/>
        <w:jc w:val="center"/>
      </w:pPr>
    </w:p>
    <w:p w14:paraId="5F2B1488" w14:textId="77777777" w:rsidR="005F384E" w:rsidRDefault="005F384E">
      <w:pPr>
        <w:pStyle w:val="Normalny1"/>
        <w:jc w:val="center"/>
      </w:pPr>
    </w:p>
    <w:p w14:paraId="12BF931B" w14:textId="77777777" w:rsidR="005F384E" w:rsidRDefault="005F384E">
      <w:pPr>
        <w:pStyle w:val="Normalny1"/>
        <w:jc w:val="center"/>
      </w:pPr>
    </w:p>
    <w:p w14:paraId="5A7B2349" w14:textId="77777777" w:rsidR="005F384E" w:rsidRDefault="005F384E">
      <w:pPr>
        <w:pStyle w:val="Normalny1"/>
      </w:pPr>
    </w:p>
    <w:p w14:paraId="4105955D" w14:textId="77777777" w:rsidR="005F384E" w:rsidRDefault="005F384E">
      <w:pPr>
        <w:pStyle w:val="Normalny1"/>
        <w:jc w:val="center"/>
        <w:rPr>
          <w:sz w:val="16"/>
          <w:szCs w:val="16"/>
        </w:rPr>
      </w:pPr>
    </w:p>
    <w:p w14:paraId="0E3FF591" w14:textId="264F8A32" w:rsidR="005F384E" w:rsidRDefault="00892C33">
      <w:pPr>
        <w:pStyle w:val="Normalny1"/>
        <w:jc w:val="center"/>
        <w:rPr>
          <w:b/>
          <w:color w:val="FF9900"/>
        </w:rPr>
      </w:pPr>
      <w:r>
        <w:t xml:space="preserve">Nr </w:t>
      </w:r>
      <w:r w:rsidR="005C78C0">
        <w:t>postępowania: IF.271</w:t>
      </w:r>
      <w:r w:rsidR="00F64E04">
        <w:t>.</w:t>
      </w:r>
      <w:r w:rsidR="00A060F2">
        <w:t>9</w:t>
      </w:r>
      <w:r w:rsidR="00DC1AAA">
        <w:t>.202</w:t>
      </w:r>
      <w:r w:rsidR="000803FC">
        <w:t>4</w:t>
      </w:r>
    </w:p>
    <w:p w14:paraId="36DD8249" w14:textId="77777777" w:rsidR="005F384E" w:rsidRDefault="005F384E">
      <w:pPr>
        <w:pStyle w:val="Normalny1"/>
        <w:jc w:val="center"/>
      </w:pPr>
    </w:p>
    <w:p w14:paraId="6ADC093A" w14:textId="77777777" w:rsidR="005F384E" w:rsidRDefault="005F384E" w:rsidP="00661686">
      <w:pPr>
        <w:pStyle w:val="Normalny1"/>
      </w:pPr>
    </w:p>
    <w:p w14:paraId="165AE6B1"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3850C814"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E186E73"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A51FAA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160ADB4D" w14:textId="5E0362DB" w:rsidR="009B65F8" w:rsidRPr="005C78C0" w:rsidRDefault="00A060F2" w:rsidP="008F292A">
      <w:pPr>
        <w:pStyle w:val="Normalny1"/>
        <w:jc w:val="center"/>
        <w:rPr>
          <w:b/>
        </w:rPr>
      </w:pPr>
      <w:r>
        <w:rPr>
          <w:b/>
        </w:rPr>
        <w:t xml:space="preserve"> </w:t>
      </w:r>
      <w:r w:rsidR="00D673E0" w:rsidRPr="00D673E0">
        <w:rPr>
          <w:b/>
        </w:rPr>
        <w:t>8</w:t>
      </w:r>
      <w:r w:rsidRPr="00D673E0">
        <w:rPr>
          <w:b/>
        </w:rPr>
        <w:t xml:space="preserve"> </w:t>
      </w:r>
      <w:r w:rsidR="00F64E04" w:rsidRPr="00D673E0">
        <w:rPr>
          <w:b/>
        </w:rPr>
        <w:t xml:space="preserve">lipca </w:t>
      </w:r>
      <w:r w:rsidR="00661686">
        <w:rPr>
          <w:b/>
        </w:rPr>
        <w:t>202</w:t>
      </w:r>
      <w:r w:rsidR="000803FC">
        <w:rPr>
          <w:b/>
        </w:rPr>
        <w:t>4</w:t>
      </w:r>
    </w:p>
    <w:p w14:paraId="398BD6A4"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44B617DC"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18BE3B4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A4A9871" w14:textId="77777777" w:rsidR="002A64B7" w:rsidRDefault="002A64B7" w:rsidP="009B65F8">
      <w:pPr>
        <w:pStyle w:val="pkt"/>
        <w:spacing w:before="0" w:after="0" w:line="276" w:lineRule="auto"/>
        <w:ind w:left="0" w:firstLine="0"/>
        <w:jc w:val="center"/>
        <w:rPr>
          <w:rFonts w:ascii="Arial" w:hAnsi="Arial" w:cs="Arial"/>
          <w:b/>
          <w:sz w:val="22"/>
          <w:szCs w:val="22"/>
          <w:u w:val="single"/>
        </w:rPr>
      </w:pPr>
    </w:p>
    <w:p w14:paraId="54F5AD6C" w14:textId="4CAFAB4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14:paraId="700AE7C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6D6A3ABE"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1F5C84A2"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3B590D33"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625C28E7"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049A1BC9"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272896C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5B2D494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7361F639" w14:textId="77777777" w:rsidR="005F384E" w:rsidRDefault="005F384E">
      <w:pPr>
        <w:pStyle w:val="Normalny1"/>
      </w:pPr>
    </w:p>
    <w:p w14:paraId="102FCE17" w14:textId="77777777" w:rsidR="005F384E" w:rsidRDefault="005F384E">
      <w:pPr>
        <w:pStyle w:val="Normalny1"/>
      </w:pPr>
    </w:p>
    <w:p w14:paraId="1501F2B1" w14:textId="77777777" w:rsidR="005F384E" w:rsidRDefault="005F384E">
      <w:pPr>
        <w:pStyle w:val="Normalny1"/>
        <w:jc w:val="center"/>
      </w:pPr>
    </w:p>
    <w:p w14:paraId="06C83BD5" w14:textId="77777777" w:rsidR="005F384E" w:rsidRDefault="005F384E">
      <w:pPr>
        <w:pStyle w:val="Normalny1"/>
        <w:jc w:val="center"/>
      </w:pPr>
    </w:p>
    <w:p w14:paraId="4AAC1173" w14:textId="77777777" w:rsidR="005F384E" w:rsidRDefault="005F384E">
      <w:pPr>
        <w:pStyle w:val="Normalny1"/>
      </w:pPr>
    </w:p>
    <w:p w14:paraId="46265606" w14:textId="77777777" w:rsidR="005F384E" w:rsidRDefault="00892C33">
      <w:pPr>
        <w:pStyle w:val="Normalny1"/>
        <w:rPr>
          <w:b/>
          <w:sz w:val="24"/>
          <w:szCs w:val="24"/>
        </w:rPr>
      </w:pPr>
      <w:r>
        <w:br w:type="page"/>
      </w:r>
    </w:p>
    <w:p w14:paraId="6783F831" w14:textId="77777777" w:rsidR="002A64B7" w:rsidRDefault="002A64B7">
      <w:pPr>
        <w:pStyle w:val="Normalny1"/>
        <w:jc w:val="center"/>
        <w:rPr>
          <w:b/>
          <w:sz w:val="30"/>
          <w:szCs w:val="30"/>
        </w:rPr>
      </w:pPr>
    </w:p>
    <w:p w14:paraId="47BEF793" w14:textId="6AC6CBC3" w:rsidR="005F384E" w:rsidRDefault="00892C33">
      <w:pPr>
        <w:pStyle w:val="Normalny1"/>
        <w:jc w:val="center"/>
        <w:rPr>
          <w:b/>
          <w:sz w:val="28"/>
          <w:szCs w:val="28"/>
        </w:rPr>
      </w:pPr>
      <w:r>
        <w:rPr>
          <w:b/>
          <w:sz w:val="30"/>
          <w:szCs w:val="30"/>
        </w:rPr>
        <w:t>SPIS TREŚCI</w:t>
      </w:r>
    </w:p>
    <w:sdt>
      <w:sdtPr>
        <w:id w:val="531862032"/>
        <w:docPartObj>
          <w:docPartGallery w:val="Table of Contents"/>
          <w:docPartUnique/>
        </w:docPartObj>
      </w:sdtPr>
      <w:sdtContent>
        <w:p w14:paraId="042CA29D" w14:textId="77777777" w:rsidR="005F384E" w:rsidRDefault="00A20F78">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F671D34"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71D82842"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0C8D5A0D"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25C451C2"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14:paraId="77813951"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14:paraId="3380E152"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14:paraId="7250DB3B"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14:paraId="22F75B79"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14:paraId="067D004F"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14:paraId="048197E4"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14:paraId="7AACBA59"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14:paraId="4F75F532"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14:paraId="7B4C6B95"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14:paraId="3DC82CF6"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14:paraId="4371C0B2"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14:paraId="7DFA32A5"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14:paraId="0275D6D0"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14:paraId="7DBE8834" w14:textId="4F73F5CE"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A20F78">
            <w:rPr>
              <w:noProof/>
            </w:rPr>
            <w:fldChar w:fldCharType="begin"/>
          </w:r>
          <w:r w:rsidR="00892C33">
            <w:rPr>
              <w:noProof/>
            </w:rPr>
            <w:instrText xml:space="preserve"> PAGEREF _g4kmfra1vcqp \h </w:instrText>
          </w:r>
          <w:r w:rsidR="00A20F78">
            <w:rPr>
              <w:noProof/>
            </w:rPr>
          </w:r>
          <w:r w:rsidR="00A20F78">
            <w:rPr>
              <w:noProof/>
            </w:rPr>
            <w:fldChar w:fldCharType="separate"/>
          </w:r>
          <w:r w:rsidR="00022400">
            <w:rPr>
              <w:noProof/>
            </w:rPr>
            <w:t>28</w:t>
          </w:r>
          <w:r w:rsidR="00A20F78">
            <w:rPr>
              <w:noProof/>
            </w:rPr>
            <w:fldChar w:fldCharType="end"/>
          </w:r>
        </w:p>
        <w:p w14:paraId="117C3E43" w14:textId="3F8FDBAB"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A20F78">
            <w:rPr>
              <w:noProof/>
            </w:rPr>
            <w:fldChar w:fldCharType="begin"/>
          </w:r>
          <w:r w:rsidR="00892C33">
            <w:rPr>
              <w:noProof/>
            </w:rPr>
            <w:instrText xml:space="preserve"> PAGEREF _kc2xtpcwd955 \h </w:instrText>
          </w:r>
          <w:r w:rsidR="00A20F78">
            <w:rPr>
              <w:noProof/>
            </w:rPr>
          </w:r>
          <w:r w:rsidR="00A20F78">
            <w:rPr>
              <w:noProof/>
            </w:rPr>
            <w:fldChar w:fldCharType="separate"/>
          </w:r>
          <w:r w:rsidR="00022400">
            <w:rPr>
              <w:noProof/>
            </w:rPr>
            <w:t>29</w:t>
          </w:r>
          <w:r w:rsidR="00A20F78">
            <w:rPr>
              <w:noProof/>
            </w:rPr>
            <w:fldChar w:fldCharType="end"/>
          </w:r>
        </w:p>
        <w:p w14:paraId="666D5532" w14:textId="77777777"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14:paraId="0B6A5C99" w14:textId="77777777"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14:paraId="0A6F0F9C"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14:paraId="61B685B9"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14:paraId="3234F0EF" w14:textId="2E5C4735"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A20F78">
            <w:rPr>
              <w:noProof/>
            </w:rPr>
            <w:fldChar w:fldCharType="begin"/>
          </w:r>
          <w:r w:rsidR="00892C33">
            <w:rPr>
              <w:noProof/>
            </w:rPr>
            <w:instrText xml:space="preserve"> PAGEREF _uarrfy5kozla \h </w:instrText>
          </w:r>
          <w:r w:rsidR="00A20F78">
            <w:rPr>
              <w:noProof/>
            </w:rPr>
          </w:r>
          <w:r w:rsidR="00A20F78">
            <w:rPr>
              <w:noProof/>
            </w:rPr>
            <w:fldChar w:fldCharType="separate"/>
          </w:r>
          <w:r w:rsidR="00022400">
            <w:rPr>
              <w:noProof/>
            </w:rPr>
            <w:t>33</w:t>
          </w:r>
          <w:r w:rsidR="00A20F78">
            <w:rPr>
              <w:noProof/>
            </w:rPr>
            <w:fldChar w:fldCharType="end"/>
          </w:r>
          <w:r w:rsidR="00A20F78">
            <w:fldChar w:fldCharType="end"/>
          </w:r>
        </w:p>
      </w:sdtContent>
    </w:sdt>
    <w:p w14:paraId="340BDBCA" w14:textId="77777777" w:rsidR="005F384E" w:rsidRDefault="005F384E">
      <w:pPr>
        <w:pStyle w:val="Normalny1"/>
        <w:spacing w:before="240" w:after="240"/>
      </w:pPr>
    </w:p>
    <w:p w14:paraId="45FB9B7D" w14:textId="77777777" w:rsidR="005F384E" w:rsidRPr="009B65F8" w:rsidRDefault="00892C33">
      <w:pPr>
        <w:pStyle w:val="Nagwek2"/>
        <w:rPr>
          <w:sz w:val="20"/>
          <w:szCs w:val="20"/>
        </w:rPr>
      </w:pPr>
      <w:bookmarkStart w:id="0" w:name="_kabgz8l7slm3" w:colFirst="0" w:colLast="0"/>
      <w:bookmarkEnd w:id="0"/>
      <w:r w:rsidRPr="00D40CAA">
        <w:rPr>
          <w:b/>
          <w:bCs/>
          <w:sz w:val="24"/>
          <w:szCs w:val="24"/>
        </w:rPr>
        <w:t>I.</w:t>
      </w:r>
      <w:r>
        <w:t xml:space="preserve"> </w:t>
      </w:r>
      <w:r w:rsidRPr="009B65F8">
        <w:rPr>
          <w:sz w:val="20"/>
          <w:szCs w:val="20"/>
        </w:rPr>
        <w:t>Nazwa oraz adres Zamawiającego</w:t>
      </w:r>
    </w:p>
    <w:p w14:paraId="6088F2B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00D403F7"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60A8D805"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487427FC" w14:textId="77777777"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AF0710" w:rsidRPr="00A51F32">
          <w:rPr>
            <w:rStyle w:val="Hipercze"/>
            <w:rFonts w:ascii="Arial" w:hAnsi="Arial" w:cs="Arial"/>
            <w:sz w:val="20"/>
            <w:szCs w:val="20"/>
          </w:rPr>
          <w:t>m.jez@milicz.pl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2B2ED0A1" w14:textId="3D38EC1F"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17571C">
        <w:rPr>
          <w:rFonts w:ascii="Arial" w:hAnsi="Arial" w:cs="Arial"/>
          <w:sz w:val="20"/>
          <w:szCs w:val="20"/>
        </w:rPr>
        <w:t xml:space="preserve">      </w:t>
      </w:r>
      <w:r w:rsidRPr="009B65F8">
        <w:rPr>
          <w:rFonts w:ascii="Arial" w:hAnsi="Arial" w:cs="Arial"/>
          <w:sz w:val="20"/>
          <w:szCs w:val="20"/>
        </w:rPr>
        <w:t xml:space="preserve"> </w:t>
      </w:r>
      <w:r w:rsidR="00F914C4">
        <w:rPr>
          <w:rFonts w:ascii="Arial" w:hAnsi="Arial" w:cs="Arial"/>
          <w:sz w:val="20"/>
          <w:szCs w:val="20"/>
        </w:rPr>
        <w:t xml:space="preserve">  </w:t>
      </w:r>
      <w:hyperlink r:id="rId11" w:history="1">
        <w:r w:rsidR="00AB1334" w:rsidRPr="006C4938">
          <w:rPr>
            <w:rStyle w:val="Hipercze"/>
            <w:rFonts w:ascii="Arial" w:hAnsi="Arial" w:cs="Arial"/>
            <w:sz w:val="20"/>
            <w:szCs w:val="20"/>
          </w:rPr>
          <w:t>t.tatarek@milicz.pl</w:t>
        </w:r>
      </w:hyperlink>
      <w:r w:rsidRPr="009B65F8">
        <w:rPr>
          <w:rFonts w:ascii="Arial" w:hAnsi="Arial" w:cs="Arial"/>
          <w:sz w:val="20"/>
          <w:szCs w:val="20"/>
        </w:rPr>
        <w:t xml:space="preserve"> </w:t>
      </w:r>
    </w:p>
    <w:p w14:paraId="3E068169"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1A9F7994"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307F3D6"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322471D"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250EEC7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48917AC6"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101FE1F6" w14:textId="77777777" w:rsidR="005F384E" w:rsidRPr="009B65F8" w:rsidRDefault="005F384E">
      <w:pPr>
        <w:pStyle w:val="Normalny1"/>
        <w:spacing w:before="240" w:after="240"/>
        <w:rPr>
          <w:sz w:val="20"/>
          <w:szCs w:val="20"/>
        </w:rPr>
      </w:pPr>
    </w:p>
    <w:p w14:paraId="322C60A7"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B84A8AD"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B47F606"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72B623B6"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r w:rsidRPr="009B65F8">
        <w:rPr>
          <w:rFonts w:ascii="Arial" w:hAnsi="Arial" w:cs="Arial"/>
          <w:sz w:val="20"/>
          <w:szCs w:val="20"/>
        </w:rPr>
        <w:t>wyjaśnienia</w:t>
      </w:r>
      <w:r w:rsidRPr="009B65F8">
        <w:rPr>
          <w:rFonts w:ascii="Arial" w:hAnsi="Arial" w:cs="Arial"/>
          <w:spacing w:val="45"/>
          <w:sz w:val="20"/>
          <w:szCs w:val="20"/>
        </w:rPr>
        <w:t xml:space="preserve"> </w:t>
      </w:r>
      <w:r w:rsidRPr="009B65F8">
        <w:rPr>
          <w:rFonts w:ascii="Arial" w:hAnsi="Arial" w:cs="Arial"/>
          <w:sz w:val="20"/>
          <w:szCs w:val="20"/>
        </w:rPr>
        <w:t>treści</w:t>
      </w:r>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r w:rsidRPr="009B65F8">
        <w:rPr>
          <w:rFonts w:ascii="Arial" w:hAnsi="Arial" w:cs="Arial"/>
          <w:sz w:val="20"/>
          <w:szCs w:val="20"/>
        </w:rPr>
        <w:t>zamówienia</w:t>
      </w:r>
      <w:r w:rsidRPr="009B65F8">
        <w:rPr>
          <w:rFonts w:ascii="Arial" w:hAnsi="Arial" w:cs="Arial"/>
          <w:spacing w:val="46"/>
          <w:sz w:val="20"/>
          <w:szCs w:val="20"/>
        </w:rPr>
        <w:t xml:space="preserve"> </w:t>
      </w:r>
      <w:r w:rsidRPr="009B65F8">
        <w:rPr>
          <w:rFonts w:ascii="Arial" w:hAnsi="Arial" w:cs="Arial"/>
          <w:sz w:val="20"/>
          <w:szCs w:val="20"/>
        </w:rPr>
        <w:t xml:space="preserve">bezpośrednio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5084EDA9" w14:textId="77777777" w:rsidR="005F384E" w:rsidRPr="00AF4888" w:rsidRDefault="005F384E" w:rsidP="00892C33">
      <w:pPr>
        <w:pStyle w:val="Nagwek2"/>
        <w:spacing w:before="240" w:after="240"/>
        <w:rPr>
          <w:b/>
          <w:bCs/>
          <w:sz w:val="20"/>
          <w:szCs w:val="20"/>
        </w:rPr>
      </w:pPr>
    </w:p>
    <w:p w14:paraId="169E3FA5"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4FFC48D9" w14:textId="77777777" w:rsidR="005F384E" w:rsidRPr="009B65F8" w:rsidRDefault="00892C33" w:rsidP="00FA37A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1C83979B"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F5BE8ED"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0403C137" w14:textId="77777777" w:rsidR="005F384E" w:rsidRPr="00522BEA" w:rsidRDefault="00892C33" w:rsidP="00FA37A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1F180ADD"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aukcji elektronicznej.</w:t>
      </w:r>
    </w:p>
    <w:p w14:paraId="78657661"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677B6CFC"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0510E23B"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2E57202A" w14:textId="77777777" w:rsidR="002A64B7" w:rsidRDefault="002A64B7" w:rsidP="00AC3599">
      <w:pPr>
        <w:jc w:val="both"/>
        <w:rPr>
          <w:b/>
          <w:sz w:val="20"/>
          <w:szCs w:val="20"/>
        </w:rPr>
      </w:pPr>
      <w:bookmarkStart w:id="4" w:name="_x24vtaagcm5x" w:colFirst="0" w:colLast="0"/>
      <w:bookmarkEnd w:id="4"/>
    </w:p>
    <w:p w14:paraId="73C3AD60" w14:textId="4CD54F7C" w:rsidR="00DB6A76" w:rsidRPr="00DB6A76" w:rsidRDefault="00DB6A76" w:rsidP="00AC3599">
      <w:pPr>
        <w:jc w:val="both"/>
        <w:rPr>
          <w:sz w:val="20"/>
          <w:szCs w:val="20"/>
        </w:rPr>
      </w:pPr>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t. j. Dz. U. z 2016 r. poz. 1666 z późn. zm.</w:t>
      </w:r>
      <w:r w:rsidRPr="00DB6A76">
        <w:rPr>
          <w:b/>
          <w:sz w:val="20"/>
          <w:szCs w:val="20"/>
        </w:rPr>
        <w:t>)</w:t>
      </w:r>
      <w:r w:rsidRPr="00DB6A76">
        <w:rPr>
          <w:sz w:val="20"/>
          <w:szCs w:val="20"/>
        </w:rPr>
        <w:t>.</w:t>
      </w:r>
    </w:p>
    <w:p w14:paraId="34DF21B4"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1B1313">
        <w:rPr>
          <w:rFonts w:eastAsia="Calibri"/>
          <w:b/>
          <w:sz w:val="20"/>
          <w:szCs w:val="20"/>
        </w:rPr>
        <w:t>o których mowa w §</w:t>
      </w:r>
      <w:r w:rsidR="00DB6A76" w:rsidRPr="00114C0B">
        <w:rPr>
          <w:rFonts w:eastAsia="Calibri"/>
          <w:b/>
          <w:sz w:val="20"/>
          <w:szCs w:val="20"/>
        </w:rPr>
        <w:t>8 projektu  umowy</w:t>
      </w:r>
      <w:r w:rsidR="00DB6A76" w:rsidRPr="00114C0B">
        <w:rPr>
          <w:rFonts w:eastAsia="Calibri"/>
          <w:sz w:val="20"/>
          <w:szCs w:val="20"/>
        </w:rPr>
        <w:t>) z wyjątkiem:</w:t>
      </w:r>
    </w:p>
    <w:p w14:paraId="6F1CCA88"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3E92C2EF" w14:textId="77777777" w:rsidR="00DB6A76" w:rsidRPr="00114C0B" w:rsidRDefault="00DB6A76" w:rsidP="00114C0B">
      <w:pPr>
        <w:rPr>
          <w:sz w:val="20"/>
          <w:szCs w:val="20"/>
        </w:rPr>
      </w:pPr>
      <w:r w:rsidRPr="00114C0B">
        <w:rPr>
          <w:sz w:val="20"/>
          <w:szCs w:val="20"/>
        </w:rPr>
        <w:t>- obsługi geodezyjnej,</w:t>
      </w:r>
    </w:p>
    <w:p w14:paraId="1F4D2AA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6E6A5515"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04EEF9C"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6F4AD337"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2495D0E1"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227B1F2F"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68680093"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78EAF193"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8427D0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59C258B8"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0FD25E04"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146D8AC2"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w:t>
      </w:r>
      <w:r w:rsidR="00DB6A76" w:rsidRPr="00DB6A76">
        <w:rPr>
          <w:rFonts w:ascii="Arial" w:hAnsi="Arial" w:cs="Arial"/>
          <w:sz w:val="20"/>
          <w:szCs w:val="20"/>
        </w:rPr>
        <w:lastRenderedPageBreak/>
        <w:t xml:space="preserve">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anonimizacji. Informacje takie jak: data zawarcia umowy, rodzaj umowy o pracę i wymiar etatu powinny być możliwe do zidentyfikowania</w:t>
      </w:r>
      <w:r w:rsidR="00DB6A76" w:rsidRPr="00DB6A76">
        <w:rPr>
          <w:rFonts w:ascii="Arial" w:eastAsia="Calibri" w:hAnsi="Arial" w:cs="Arial"/>
          <w:sz w:val="20"/>
          <w:szCs w:val="20"/>
        </w:rPr>
        <w:t>;</w:t>
      </w:r>
    </w:p>
    <w:p w14:paraId="4970FD02"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0EA708F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9100AB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37786C58" w14:textId="77777777" w:rsidR="009C1D4C" w:rsidRPr="005C78C0" w:rsidRDefault="009C1D4C" w:rsidP="009C1D4C">
      <w:pPr>
        <w:pStyle w:val="Tekstpodstawowy"/>
        <w:spacing w:line="276" w:lineRule="auto"/>
        <w:jc w:val="both"/>
        <w:rPr>
          <w:rFonts w:ascii="Arial" w:hAnsi="Arial" w:cs="Arial"/>
          <w:sz w:val="20"/>
          <w:szCs w:val="20"/>
        </w:rPr>
      </w:pPr>
    </w:p>
    <w:p w14:paraId="21E13F97" w14:textId="77777777" w:rsidR="009C1D4C" w:rsidRPr="00716C79" w:rsidRDefault="009C1D4C" w:rsidP="009C1D4C">
      <w:pPr>
        <w:contextualSpacing/>
      </w:pPr>
    </w:p>
    <w:p w14:paraId="5951529B" w14:textId="77777777" w:rsidR="005F384E" w:rsidRPr="00716C79" w:rsidRDefault="007A2554" w:rsidP="00E83F97">
      <w:pPr>
        <w:pStyle w:val="Nagwek2"/>
        <w:spacing w:before="0" w:after="240"/>
        <w:rPr>
          <w:sz w:val="22"/>
          <w:szCs w:val="22"/>
        </w:rPr>
      </w:pPr>
      <w:r w:rsidRPr="00716C79">
        <w:rPr>
          <w:b/>
          <w:sz w:val="22"/>
          <w:szCs w:val="22"/>
        </w:rPr>
        <w:t>IV. Opis przedmiotu zamówienia</w:t>
      </w:r>
      <w:r w:rsidRPr="00716C79">
        <w:rPr>
          <w:sz w:val="22"/>
          <w:szCs w:val="22"/>
        </w:rPr>
        <w:t>.</w:t>
      </w:r>
    </w:p>
    <w:p w14:paraId="2B9C1AA1" w14:textId="77777777" w:rsidR="00230406" w:rsidRPr="00B415DF" w:rsidRDefault="00230406" w:rsidP="00230406">
      <w:pPr>
        <w:spacing w:line="240" w:lineRule="auto"/>
        <w:jc w:val="both"/>
        <w:rPr>
          <w:b/>
          <w:bCs/>
        </w:rPr>
      </w:pPr>
      <w:r w:rsidRPr="00B415DF">
        <w:rPr>
          <w:b/>
          <w:bCs/>
        </w:rPr>
        <w:t>1. Przedmiot zamówienia:</w:t>
      </w:r>
    </w:p>
    <w:p w14:paraId="7BEA0138" w14:textId="77777777" w:rsidR="00CB135E" w:rsidRDefault="00CB135E" w:rsidP="00CB135E">
      <w:pPr>
        <w:spacing w:line="240" w:lineRule="auto"/>
        <w:jc w:val="both"/>
        <w:rPr>
          <w:b/>
          <w:bCs/>
          <w:i/>
          <w:iCs/>
        </w:rPr>
      </w:pPr>
    </w:p>
    <w:p w14:paraId="10F039F0" w14:textId="21DED04E" w:rsidR="00CB135E" w:rsidRPr="00CB135E" w:rsidRDefault="00CB135E" w:rsidP="00CB135E">
      <w:pPr>
        <w:spacing w:line="240" w:lineRule="auto"/>
        <w:jc w:val="both"/>
        <w:rPr>
          <w:b/>
          <w:bCs/>
          <w:i/>
          <w:iCs/>
        </w:rPr>
      </w:pPr>
      <w:r w:rsidRPr="00CB135E">
        <w:rPr>
          <w:b/>
          <w:bCs/>
          <w:i/>
          <w:iCs/>
        </w:rPr>
        <w:t>Kompleksowa przebudowa i rozbudowa Świetlicy Środowiskowej Ośrodka Pomocy Społecznej w Miliczu Chatka Puchatka.</w:t>
      </w:r>
    </w:p>
    <w:p w14:paraId="6AEB6EDF" w14:textId="77777777" w:rsidR="00CB135E" w:rsidRPr="00CB135E" w:rsidRDefault="00CB135E" w:rsidP="00CB135E">
      <w:pPr>
        <w:spacing w:line="240" w:lineRule="auto"/>
        <w:jc w:val="both"/>
        <w:rPr>
          <w:b/>
          <w:bCs/>
          <w:i/>
          <w:iCs/>
        </w:rPr>
      </w:pPr>
    </w:p>
    <w:p w14:paraId="4F73BB99" w14:textId="77777777" w:rsidR="00CB135E" w:rsidRPr="00CB135E" w:rsidRDefault="00CB135E" w:rsidP="00CB135E">
      <w:pPr>
        <w:spacing w:line="240" w:lineRule="auto"/>
        <w:jc w:val="both"/>
        <w:rPr>
          <w:b/>
          <w:bCs/>
        </w:rPr>
      </w:pPr>
      <w:r w:rsidRPr="00CB135E">
        <w:rPr>
          <w:b/>
          <w:bCs/>
        </w:rPr>
        <w:t>W ramach zadania wyodrębnia się dwa zakresy:</w:t>
      </w:r>
    </w:p>
    <w:p w14:paraId="25F0B693" w14:textId="77777777" w:rsidR="00CB135E" w:rsidRPr="00CB135E" w:rsidRDefault="00CB135E" w:rsidP="00CB135E">
      <w:pPr>
        <w:spacing w:line="240" w:lineRule="auto"/>
        <w:jc w:val="both"/>
        <w:rPr>
          <w:b/>
          <w:bCs/>
        </w:rPr>
      </w:pPr>
    </w:p>
    <w:p w14:paraId="1E98DEA6" w14:textId="77777777" w:rsidR="00CB135E" w:rsidRPr="00CB135E" w:rsidRDefault="00CB135E" w:rsidP="00CB135E">
      <w:pPr>
        <w:spacing w:line="240" w:lineRule="auto"/>
        <w:jc w:val="both"/>
        <w:rPr>
          <w:b/>
          <w:bCs/>
        </w:rPr>
      </w:pPr>
      <w:r w:rsidRPr="00CB135E">
        <w:rPr>
          <w:b/>
          <w:bCs/>
        </w:rPr>
        <w:t xml:space="preserve">ZAKRES I – NADBUDOWA I ROZBUDOWA ISTNIEJĄCEGO OBIEKTU </w:t>
      </w:r>
    </w:p>
    <w:p w14:paraId="69A25773" w14:textId="77777777" w:rsidR="00CB135E" w:rsidRPr="00CB135E" w:rsidRDefault="00CB135E" w:rsidP="00CB135E">
      <w:pPr>
        <w:spacing w:line="240" w:lineRule="auto"/>
        <w:jc w:val="both"/>
        <w:rPr>
          <w:b/>
          <w:bCs/>
        </w:rPr>
      </w:pPr>
    </w:p>
    <w:p w14:paraId="1401CC1E" w14:textId="77777777" w:rsidR="00CB135E" w:rsidRPr="00CB135E" w:rsidRDefault="00CB135E" w:rsidP="00CB135E">
      <w:pPr>
        <w:spacing w:line="240" w:lineRule="auto"/>
        <w:jc w:val="both"/>
        <w:rPr>
          <w:b/>
          <w:bCs/>
        </w:rPr>
      </w:pPr>
      <w:bookmarkStart w:id="5" w:name="_Hlk170906718"/>
      <w:r w:rsidRPr="00CB135E">
        <w:rPr>
          <w:b/>
          <w:bCs/>
        </w:rPr>
        <w:t xml:space="preserve">Rozbudowa istniejącego budynku obejmować będzie budowę obiektu połączonego z istniejącym poprzez  wyburzenie ściany i stworzenie wspólnej przestrzeni uzupełnionej o nowe pomieszczenia i instalacje, zagospodarowanie terenu oraz nadbudowę części istniejącej. Obiekt konstrukcyjnie dopasowany zostanie do części opisanej w zakresie II. </w:t>
      </w:r>
    </w:p>
    <w:p w14:paraId="24005F9C" w14:textId="77777777" w:rsidR="00CB135E" w:rsidRPr="00CB135E" w:rsidRDefault="00CB135E" w:rsidP="00CB135E">
      <w:pPr>
        <w:spacing w:line="240" w:lineRule="auto"/>
        <w:jc w:val="both"/>
        <w:rPr>
          <w:b/>
          <w:bCs/>
        </w:rPr>
      </w:pPr>
      <w:r w:rsidRPr="00CB135E">
        <w:rPr>
          <w:b/>
          <w:bCs/>
        </w:rPr>
        <w:t>Zakres tej części obejmuje:</w:t>
      </w:r>
    </w:p>
    <w:p w14:paraId="3D60ACCD"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wszystkie roboty budowlane dotyczące rozbudowy istniejącego obiektu,</w:t>
      </w:r>
    </w:p>
    <w:p w14:paraId="40D2191A"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wszystkie roboty budowlane dotyczące nadbudowy obiektu istniejącego,</w:t>
      </w:r>
    </w:p>
    <w:p w14:paraId="5719D21C"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wszystkie nowe instalacje wewnętrzne w tym: instalacje centralnego ogrzewania wraz ze źródłem ciepła(pompa ciepła o mocy grzewczej 13kW, instalacje wentylacji i klimatyzacji,</w:t>
      </w:r>
    </w:p>
    <w:p w14:paraId="149E69F2"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instalacje zewnętrzne: kanalizacyjne, deszczowe, elektryczne,</w:t>
      </w:r>
    </w:p>
    <w:p w14:paraId="1C53205D"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zagospodarowanie terenu,</w:t>
      </w:r>
    </w:p>
    <w:p w14:paraId="3C0D5325"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instalacja komputerowa,</w:t>
      </w:r>
    </w:p>
    <w:p w14:paraId="663B9798"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zestaw do monitoringu,</w:t>
      </w:r>
    </w:p>
    <w:p w14:paraId="1733844D" w14:textId="77777777" w:rsidR="00CB135E" w:rsidRPr="00CB135E" w:rsidRDefault="00CB135E" w:rsidP="00CB135E">
      <w:pPr>
        <w:pStyle w:val="Akapitzlist"/>
        <w:widowControl/>
        <w:numPr>
          <w:ilvl w:val="0"/>
          <w:numId w:val="63"/>
        </w:numPr>
        <w:autoSpaceDE/>
        <w:autoSpaceDN/>
        <w:spacing w:before="0"/>
        <w:contextualSpacing/>
        <w:rPr>
          <w:rFonts w:ascii="Arial" w:hAnsi="Arial" w:cs="Arial"/>
          <w:b/>
          <w:bCs/>
        </w:rPr>
      </w:pPr>
      <w:r w:rsidRPr="00CB135E">
        <w:rPr>
          <w:rFonts w:ascii="Arial" w:hAnsi="Arial" w:cs="Arial"/>
          <w:b/>
          <w:bCs/>
        </w:rPr>
        <w:t>wyposażenie dla części dotyczycącej rozbudowy.</w:t>
      </w:r>
    </w:p>
    <w:bookmarkEnd w:id="5"/>
    <w:p w14:paraId="2E674EE6" w14:textId="77777777" w:rsidR="00CB135E" w:rsidRPr="00CB135E" w:rsidRDefault="00CB135E" w:rsidP="00CB135E">
      <w:pPr>
        <w:spacing w:line="240" w:lineRule="auto"/>
        <w:jc w:val="both"/>
        <w:rPr>
          <w:b/>
          <w:bCs/>
        </w:rPr>
      </w:pPr>
    </w:p>
    <w:p w14:paraId="4C4A87A0" w14:textId="77777777" w:rsidR="00CB135E" w:rsidRPr="00CB135E" w:rsidRDefault="00CB135E" w:rsidP="00CB135E">
      <w:pPr>
        <w:spacing w:line="240" w:lineRule="auto"/>
        <w:jc w:val="both"/>
        <w:rPr>
          <w:b/>
          <w:bCs/>
          <w:i/>
          <w:iCs/>
        </w:rPr>
      </w:pPr>
      <w:r w:rsidRPr="00CB135E">
        <w:rPr>
          <w:b/>
          <w:bCs/>
          <w:i/>
          <w:iCs/>
        </w:rPr>
        <w:t>Zadanie współfinansowane z Rządowego Funduszu "Polski Ład": Program Inwestycji Strategicznych. na podstawie Wstępnej Promesy NREdycja8/2023/8582/PolskiLad.  W ramach inwestycji pn. „Kompleksowa przebudowa i rozbudowa Świetlicy Środowiskowej Ośrodka Pomocy Społecznej w Miliczu Chatka Puchatka”. Kwota dofinansowania: 2.000.000,00 PLN  zł.</w:t>
      </w:r>
    </w:p>
    <w:p w14:paraId="6241D632" w14:textId="77777777" w:rsidR="00CB135E" w:rsidRPr="00CB135E" w:rsidRDefault="00CB135E" w:rsidP="00CB135E">
      <w:pPr>
        <w:spacing w:line="240" w:lineRule="auto"/>
        <w:jc w:val="both"/>
        <w:rPr>
          <w:b/>
          <w:bCs/>
        </w:rPr>
      </w:pPr>
    </w:p>
    <w:p w14:paraId="12C32A89" w14:textId="77777777" w:rsidR="00CB135E" w:rsidRPr="00CB135E" w:rsidRDefault="00CB135E" w:rsidP="00CB135E">
      <w:pPr>
        <w:spacing w:line="240" w:lineRule="auto"/>
        <w:jc w:val="both"/>
        <w:rPr>
          <w:b/>
          <w:bCs/>
        </w:rPr>
      </w:pPr>
    </w:p>
    <w:p w14:paraId="6CF195B0" w14:textId="77777777" w:rsidR="00CB135E" w:rsidRDefault="00CB135E" w:rsidP="00CB135E">
      <w:pPr>
        <w:spacing w:line="240" w:lineRule="auto"/>
        <w:jc w:val="both"/>
        <w:rPr>
          <w:b/>
          <w:bCs/>
        </w:rPr>
      </w:pPr>
    </w:p>
    <w:p w14:paraId="5E2A0C73" w14:textId="77777777" w:rsidR="00CB135E" w:rsidRDefault="00CB135E" w:rsidP="00CB135E">
      <w:pPr>
        <w:spacing w:line="240" w:lineRule="auto"/>
        <w:jc w:val="both"/>
        <w:rPr>
          <w:b/>
          <w:bCs/>
        </w:rPr>
      </w:pPr>
    </w:p>
    <w:p w14:paraId="64439299" w14:textId="0B0872D5" w:rsidR="00CB135E" w:rsidRPr="00CB135E" w:rsidRDefault="00CB135E" w:rsidP="00CB135E">
      <w:pPr>
        <w:spacing w:line="240" w:lineRule="auto"/>
        <w:jc w:val="both"/>
        <w:rPr>
          <w:b/>
          <w:bCs/>
        </w:rPr>
      </w:pPr>
      <w:r w:rsidRPr="00CB135E">
        <w:rPr>
          <w:b/>
          <w:bCs/>
        </w:rPr>
        <w:lastRenderedPageBreak/>
        <w:t>ZAKRES II – PRZEBUDOWA ISTNIEJĄCEGO OBIEKTU</w:t>
      </w:r>
    </w:p>
    <w:p w14:paraId="0F5BE6B4" w14:textId="77777777" w:rsidR="00CB135E" w:rsidRPr="00CB135E" w:rsidRDefault="00CB135E" w:rsidP="00CB135E">
      <w:pPr>
        <w:spacing w:line="240" w:lineRule="auto"/>
        <w:jc w:val="both"/>
        <w:rPr>
          <w:b/>
          <w:bCs/>
        </w:rPr>
      </w:pPr>
    </w:p>
    <w:p w14:paraId="53AE492D" w14:textId="77777777" w:rsidR="00CB135E" w:rsidRPr="00CB135E" w:rsidRDefault="00CB135E" w:rsidP="00CB135E">
      <w:pPr>
        <w:spacing w:line="240" w:lineRule="auto"/>
        <w:jc w:val="both"/>
        <w:rPr>
          <w:b/>
          <w:bCs/>
        </w:rPr>
      </w:pPr>
    </w:p>
    <w:p w14:paraId="603A2F9E" w14:textId="5CF80A93" w:rsidR="00CB135E" w:rsidRDefault="00CB135E" w:rsidP="00CB135E">
      <w:pPr>
        <w:spacing w:line="240" w:lineRule="auto"/>
        <w:jc w:val="both"/>
        <w:rPr>
          <w:b/>
          <w:bCs/>
        </w:rPr>
      </w:pPr>
      <w:r w:rsidRPr="00CB135E">
        <w:rPr>
          <w:b/>
          <w:bCs/>
        </w:rPr>
        <w:t>Przebudowa istniejącego budynku obejmować będzie roboty budowlane i instalacyjne polegające na przebudowie budynku ze zmianą układu pomieszczeń w części istniejącej</w:t>
      </w:r>
      <w:r>
        <w:rPr>
          <w:b/>
          <w:bCs/>
        </w:rPr>
        <w:t>.</w:t>
      </w:r>
      <w:r w:rsidRPr="00CB135E">
        <w:rPr>
          <w:b/>
          <w:bCs/>
        </w:rPr>
        <w:t xml:space="preserve"> </w:t>
      </w:r>
    </w:p>
    <w:p w14:paraId="393E0834" w14:textId="77777777" w:rsidR="00CB135E" w:rsidRPr="00CB135E" w:rsidRDefault="00CB135E" w:rsidP="00CB135E">
      <w:pPr>
        <w:spacing w:line="240" w:lineRule="auto"/>
        <w:jc w:val="both"/>
        <w:rPr>
          <w:b/>
          <w:bCs/>
        </w:rPr>
      </w:pPr>
    </w:p>
    <w:p w14:paraId="3341AC4C" w14:textId="77777777" w:rsidR="00CB135E" w:rsidRPr="00CB135E" w:rsidRDefault="00CB135E" w:rsidP="00CB135E">
      <w:pPr>
        <w:spacing w:line="240" w:lineRule="auto"/>
        <w:jc w:val="both"/>
        <w:rPr>
          <w:b/>
          <w:bCs/>
        </w:rPr>
      </w:pPr>
      <w:r w:rsidRPr="00CB135E">
        <w:rPr>
          <w:b/>
          <w:bCs/>
        </w:rPr>
        <w:t>Zakres tej części obejmuje:</w:t>
      </w:r>
    </w:p>
    <w:p w14:paraId="797BA8A9" w14:textId="77777777" w:rsidR="00CB135E" w:rsidRPr="00CB135E" w:rsidRDefault="00CB135E" w:rsidP="00CB135E">
      <w:pPr>
        <w:spacing w:line="240" w:lineRule="auto"/>
        <w:ind w:left="851" w:hanging="425"/>
        <w:jc w:val="both"/>
        <w:rPr>
          <w:b/>
          <w:bCs/>
        </w:rPr>
      </w:pPr>
      <w:r w:rsidRPr="00CB135E">
        <w:rPr>
          <w:b/>
          <w:bCs/>
        </w:rPr>
        <w:t>-</w:t>
      </w:r>
      <w:r w:rsidRPr="00CB135E">
        <w:rPr>
          <w:b/>
          <w:bCs/>
        </w:rPr>
        <w:tab/>
        <w:t>roboty budowlane dotyczące przebudowy istniejącego obiektu w tym roboty rozbiórkowe,</w:t>
      </w:r>
    </w:p>
    <w:p w14:paraId="18025F6C" w14:textId="77777777" w:rsidR="00CB135E" w:rsidRPr="00CB135E" w:rsidRDefault="00CB135E" w:rsidP="00CB135E">
      <w:pPr>
        <w:pStyle w:val="Akapitzlist"/>
        <w:widowControl/>
        <w:numPr>
          <w:ilvl w:val="0"/>
          <w:numId w:val="64"/>
        </w:numPr>
        <w:autoSpaceDE/>
        <w:autoSpaceDN/>
        <w:spacing w:before="0"/>
        <w:ind w:left="851" w:hanging="425"/>
        <w:contextualSpacing/>
        <w:rPr>
          <w:rFonts w:ascii="Arial" w:hAnsi="Arial" w:cs="Arial"/>
          <w:b/>
          <w:bCs/>
        </w:rPr>
      </w:pPr>
      <w:r w:rsidRPr="00CB135E">
        <w:rPr>
          <w:rFonts w:ascii="Arial" w:hAnsi="Arial" w:cs="Arial"/>
          <w:b/>
          <w:bCs/>
        </w:rPr>
        <w:t>wszystkie instalacje wewnętrzne dotyczące części istniejącej w tym: instalacje centralnego ogrzewania wraz ze źródłem ciepła (pompa ciepła o mocy grzewczej 15kW), instalacje wentylacji i klimatyzacji,</w:t>
      </w:r>
    </w:p>
    <w:p w14:paraId="2E1367CF" w14:textId="77777777" w:rsidR="00CB135E" w:rsidRPr="00CB135E" w:rsidRDefault="00CB135E" w:rsidP="00CB135E">
      <w:pPr>
        <w:spacing w:line="240" w:lineRule="auto"/>
        <w:ind w:left="851" w:hanging="425"/>
        <w:jc w:val="both"/>
        <w:rPr>
          <w:b/>
          <w:bCs/>
        </w:rPr>
      </w:pPr>
      <w:r w:rsidRPr="00CB135E">
        <w:rPr>
          <w:b/>
          <w:bCs/>
        </w:rPr>
        <w:t>-</w:t>
      </w:r>
      <w:r w:rsidRPr="00CB135E">
        <w:rPr>
          <w:b/>
          <w:bCs/>
        </w:rPr>
        <w:tab/>
        <w:t>wyposażenie dla części istniejącej.</w:t>
      </w:r>
    </w:p>
    <w:p w14:paraId="3982452B" w14:textId="77777777" w:rsidR="00CB135E" w:rsidRPr="00CB135E" w:rsidRDefault="00CB135E" w:rsidP="00CB135E">
      <w:pPr>
        <w:spacing w:line="240" w:lineRule="auto"/>
        <w:jc w:val="both"/>
        <w:rPr>
          <w:b/>
          <w:bCs/>
        </w:rPr>
      </w:pPr>
    </w:p>
    <w:p w14:paraId="55A45BB6" w14:textId="77777777" w:rsidR="00CB135E" w:rsidRPr="00CB135E" w:rsidRDefault="00CB135E" w:rsidP="00CB135E">
      <w:pPr>
        <w:spacing w:line="240" w:lineRule="auto"/>
        <w:jc w:val="both"/>
        <w:rPr>
          <w:b/>
          <w:bCs/>
          <w:i/>
          <w:iCs/>
        </w:rPr>
      </w:pPr>
      <w:r w:rsidRPr="00CB135E">
        <w:rPr>
          <w:b/>
          <w:bCs/>
          <w:i/>
          <w:iCs/>
        </w:rPr>
        <w:t>Zadanie planowane do realizacji w ramach Programu Fundusze Europejskie dla Dolnego Śląska 2021-2027 Strategia Innego Instrumentu Terytorialnego Południowego Subregionu Wrocławskiego pn.</w:t>
      </w:r>
    </w:p>
    <w:p w14:paraId="1D5F2DD6" w14:textId="77777777" w:rsidR="00CB135E" w:rsidRPr="00CB135E" w:rsidRDefault="00CB135E" w:rsidP="00CB135E">
      <w:pPr>
        <w:spacing w:line="240" w:lineRule="auto"/>
        <w:jc w:val="both"/>
        <w:rPr>
          <w:b/>
          <w:bCs/>
          <w:i/>
          <w:iCs/>
        </w:rPr>
      </w:pPr>
      <w:r w:rsidRPr="00CB135E">
        <w:rPr>
          <w:b/>
          <w:bCs/>
          <w:i/>
          <w:iCs/>
        </w:rPr>
        <w:t>Kompleksowa przebudowa i rozbudowa Świetlicy Środowiskowej Ośrodka Pomocy Społecznej w Miliczu Chatka Puchatka wraz z zagospodarowaniem terenów zielonych.</w:t>
      </w:r>
    </w:p>
    <w:p w14:paraId="676E209D" w14:textId="77777777" w:rsidR="00CB135E" w:rsidRPr="00CB135E" w:rsidRDefault="00CB135E" w:rsidP="00CB135E">
      <w:pPr>
        <w:spacing w:line="240" w:lineRule="auto"/>
        <w:jc w:val="both"/>
        <w:rPr>
          <w:b/>
          <w:bCs/>
        </w:rPr>
      </w:pPr>
    </w:p>
    <w:p w14:paraId="06E617E2" w14:textId="77777777" w:rsidR="00CB135E" w:rsidRPr="00CB135E" w:rsidRDefault="00CB135E" w:rsidP="00CB135E">
      <w:pPr>
        <w:spacing w:line="240" w:lineRule="auto"/>
        <w:jc w:val="both"/>
        <w:rPr>
          <w:b/>
          <w:bCs/>
        </w:rPr>
      </w:pPr>
      <w:r w:rsidRPr="00CB135E">
        <w:rPr>
          <w:b/>
          <w:bCs/>
        </w:rPr>
        <w:t>Wykonawca wydzieli koszty dla obu zakresów na podstawie złożonej oferty i kosztorysu ofertowego według wzoru stanowiącego Załącznik 1A w ciągu 7 dni od dnia podpisania umowy.</w:t>
      </w:r>
    </w:p>
    <w:p w14:paraId="442EDB58" w14:textId="77777777" w:rsidR="00CB135E" w:rsidRPr="00CB135E" w:rsidRDefault="00CB135E" w:rsidP="00CB135E">
      <w:pPr>
        <w:spacing w:line="240" w:lineRule="auto"/>
        <w:jc w:val="both"/>
        <w:rPr>
          <w:b/>
          <w:bCs/>
        </w:rPr>
      </w:pPr>
    </w:p>
    <w:p w14:paraId="54A1992E" w14:textId="77777777" w:rsidR="00CB135E" w:rsidRPr="00CB135E" w:rsidRDefault="00CB135E" w:rsidP="00CB135E">
      <w:pPr>
        <w:spacing w:line="240" w:lineRule="auto"/>
        <w:jc w:val="both"/>
        <w:rPr>
          <w:b/>
          <w:bCs/>
        </w:rPr>
      </w:pPr>
      <w:r w:rsidRPr="00CB135E">
        <w:rPr>
          <w:b/>
          <w:bCs/>
        </w:rPr>
        <w:t>Wspólny Słownik Zamówień CPV:</w:t>
      </w:r>
    </w:p>
    <w:p w14:paraId="567E6E39" w14:textId="77777777" w:rsidR="00CB135E" w:rsidRPr="00CB135E" w:rsidRDefault="00CB135E" w:rsidP="00CB135E">
      <w:pPr>
        <w:spacing w:line="240" w:lineRule="auto"/>
        <w:jc w:val="both"/>
        <w:rPr>
          <w:b/>
          <w:bCs/>
        </w:rPr>
      </w:pPr>
      <w:r w:rsidRPr="00CB135E">
        <w:rPr>
          <w:b/>
          <w:bCs/>
        </w:rPr>
        <w:t>Przedmiot główny:</w:t>
      </w:r>
    </w:p>
    <w:p w14:paraId="4B576BDB" w14:textId="77777777" w:rsidR="00CB135E" w:rsidRPr="00CB135E" w:rsidRDefault="00CB135E" w:rsidP="00CB135E">
      <w:pPr>
        <w:spacing w:line="240" w:lineRule="auto"/>
        <w:jc w:val="both"/>
        <w:rPr>
          <w:b/>
          <w:bCs/>
        </w:rPr>
      </w:pPr>
      <w:r w:rsidRPr="00CB135E">
        <w:rPr>
          <w:b/>
          <w:bCs/>
        </w:rPr>
        <w:t>45000000-7  Roboty budowlane</w:t>
      </w:r>
    </w:p>
    <w:p w14:paraId="73D180A7" w14:textId="77777777" w:rsidR="00CB135E" w:rsidRPr="00CB135E" w:rsidRDefault="00CB135E" w:rsidP="00CB135E">
      <w:pPr>
        <w:spacing w:line="240" w:lineRule="auto"/>
        <w:jc w:val="both"/>
        <w:rPr>
          <w:b/>
          <w:bCs/>
        </w:rPr>
      </w:pPr>
      <w:r w:rsidRPr="00CB135E">
        <w:rPr>
          <w:b/>
          <w:bCs/>
        </w:rPr>
        <w:t>Przedmiot dodatkowy:</w:t>
      </w:r>
    </w:p>
    <w:p w14:paraId="47418D8A" w14:textId="77777777" w:rsidR="00CB135E" w:rsidRPr="00CB135E" w:rsidRDefault="00CB135E" w:rsidP="00CB135E">
      <w:pPr>
        <w:spacing w:line="240" w:lineRule="auto"/>
        <w:jc w:val="both"/>
        <w:rPr>
          <w:b/>
          <w:bCs/>
        </w:rPr>
      </w:pPr>
      <w:r w:rsidRPr="00CB135E">
        <w:rPr>
          <w:b/>
          <w:bCs/>
        </w:rPr>
        <w:t>45100000-8 Przygotowanie terenu pod budowę</w:t>
      </w:r>
    </w:p>
    <w:p w14:paraId="38DFBF2D" w14:textId="77777777" w:rsidR="00CB135E" w:rsidRPr="00CB135E" w:rsidRDefault="00CB135E" w:rsidP="00CB135E">
      <w:pPr>
        <w:spacing w:line="240" w:lineRule="auto"/>
        <w:jc w:val="both"/>
        <w:rPr>
          <w:b/>
          <w:bCs/>
        </w:rPr>
      </w:pPr>
      <w:r w:rsidRPr="00CB135E">
        <w:rPr>
          <w:b/>
          <w:bCs/>
        </w:rPr>
        <w:t>45200000-9 Roboty budowlane w zakresie wznoszenia kompletnych obiektów budowlanych lub ich części oraz roboty w zakresie inżynierii lądowej i wodnej</w:t>
      </w:r>
    </w:p>
    <w:p w14:paraId="7AB5E53B" w14:textId="77777777" w:rsidR="00CB135E" w:rsidRPr="00CB135E" w:rsidRDefault="00CB135E" w:rsidP="00CB135E">
      <w:pPr>
        <w:spacing w:line="240" w:lineRule="auto"/>
        <w:jc w:val="both"/>
        <w:rPr>
          <w:b/>
          <w:bCs/>
        </w:rPr>
      </w:pPr>
      <w:r w:rsidRPr="00CB135E">
        <w:rPr>
          <w:b/>
          <w:bCs/>
        </w:rPr>
        <w:t>45220000-5 Roboty inżynieryjne i budowlane</w:t>
      </w:r>
    </w:p>
    <w:p w14:paraId="2B6203AC" w14:textId="77777777" w:rsidR="00CB135E" w:rsidRPr="00CB135E" w:rsidRDefault="00CB135E" w:rsidP="00CB135E">
      <w:pPr>
        <w:spacing w:line="240" w:lineRule="auto"/>
        <w:jc w:val="both"/>
        <w:rPr>
          <w:b/>
          <w:bCs/>
        </w:rPr>
      </w:pPr>
    </w:p>
    <w:p w14:paraId="6A33B7FF" w14:textId="77777777" w:rsidR="00CB135E" w:rsidRPr="00CB135E" w:rsidRDefault="00CB135E" w:rsidP="00CB135E">
      <w:pPr>
        <w:spacing w:line="240" w:lineRule="auto"/>
        <w:jc w:val="both"/>
        <w:rPr>
          <w:b/>
          <w:bCs/>
        </w:rPr>
      </w:pPr>
      <w:r w:rsidRPr="00CB135E">
        <w:rPr>
          <w:b/>
          <w:bCs/>
        </w:rPr>
        <w:t>Obiekt po rozbudowie usytuowany na planie w kształcie litery U. Wykonany w technologii murowanej, niepodpiwniczony, jednokondygnacyjny z dachem dwuspadowym o nachyleniu połaci 35°, krytym dachówką. Ogrzewanie budynku z pomp ciepła. Zakres robót obejmuje wykonanie wszystkich  instalacji zewnętrznych – kanalizacji sanitarnej, wodociągowej, energetycznej – zasilania lamp zewnętrznych, kanalizacji deszczowej ze zbiornikiem na wodę deszczową oraz likwidację instalacji zewnętrznej energetycznej i kanalizacji deszczowej – w obu zakresach – części nadbudowywanej i rozbudowywanej.</w:t>
      </w:r>
    </w:p>
    <w:p w14:paraId="5D269BA9" w14:textId="77777777" w:rsidR="00CB135E" w:rsidRPr="00CB135E" w:rsidRDefault="00CB135E" w:rsidP="00CB135E">
      <w:pPr>
        <w:spacing w:line="240" w:lineRule="auto"/>
        <w:jc w:val="both"/>
        <w:rPr>
          <w:b/>
          <w:bCs/>
        </w:rPr>
      </w:pPr>
      <w:r w:rsidRPr="00CB135E">
        <w:rPr>
          <w:b/>
          <w:bCs/>
        </w:rPr>
        <w:t>Drzewa oznaczone na dokumentacji – dodatkowa mapa - 4 szt. – zostały wycięte, zakres robót obejmuje karczowanie pni czterech drzew (zakres I).</w:t>
      </w:r>
    </w:p>
    <w:p w14:paraId="2D2E7D0F" w14:textId="77777777" w:rsidR="00CB135E" w:rsidRPr="00CB135E" w:rsidRDefault="00CB135E" w:rsidP="00CB135E">
      <w:pPr>
        <w:spacing w:line="240" w:lineRule="auto"/>
        <w:jc w:val="both"/>
        <w:rPr>
          <w:b/>
          <w:bCs/>
        </w:rPr>
      </w:pPr>
      <w:r w:rsidRPr="00CB135E">
        <w:rPr>
          <w:b/>
          <w:bCs/>
        </w:rPr>
        <w:t>Zasilanie budynku w energię elektryczną z istniejącego przyłącza, przyłącze wodociągowe bez zmian, przyłącze kanalizacyjne zgodnie z projektem zagospodarowania działki.</w:t>
      </w:r>
    </w:p>
    <w:p w14:paraId="6B807A0B" w14:textId="77777777" w:rsidR="00CB135E" w:rsidRPr="00CB135E" w:rsidRDefault="00CB135E" w:rsidP="00CB135E">
      <w:pPr>
        <w:spacing w:line="240" w:lineRule="auto"/>
        <w:jc w:val="both"/>
        <w:rPr>
          <w:b/>
          <w:bCs/>
        </w:rPr>
      </w:pPr>
      <w:r w:rsidRPr="00CB135E">
        <w:rPr>
          <w:b/>
          <w:bCs/>
        </w:rPr>
        <w:t>Powierzchnie:</w:t>
      </w:r>
    </w:p>
    <w:p w14:paraId="3AD6F0C8" w14:textId="77777777" w:rsidR="00CB135E" w:rsidRPr="00CB135E" w:rsidRDefault="00CB135E" w:rsidP="00CB135E">
      <w:pPr>
        <w:pStyle w:val="Default"/>
        <w:rPr>
          <w:rFonts w:ascii="Arial" w:hAnsi="Arial" w:cs="Arial"/>
          <w:b/>
          <w:bCs/>
          <w:color w:val="auto"/>
          <w:sz w:val="22"/>
          <w:szCs w:val="22"/>
        </w:rPr>
      </w:pPr>
      <w:r w:rsidRPr="00CB135E">
        <w:rPr>
          <w:rFonts w:ascii="Arial" w:hAnsi="Arial" w:cs="Arial"/>
          <w:b/>
          <w:bCs/>
          <w:color w:val="auto"/>
          <w:sz w:val="22"/>
          <w:szCs w:val="22"/>
        </w:rPr>
        <w:t>- zabudowy istniejąca – 408,00m2</w:t>
      </w:r>
    </w:p>
    <w:p w14:paraId="62DFFB00" w14:textId="77777777" w:rsidR="00CB135E" w:rsidRPr="00CB135E" w:rsidRDefault="00CB135E" w:rsidP="00CB135E">
      <w:pPr>
        <w:pStyle w:val="Default"/>
        <w:rPr>
          <w:rFonts w:ascii="Arial" w:hAnsi="Arial" w:cs="Arial"/>
          <w:b/>
          <w:bCs/>
          <w:color w:val="auto"/>
          <w:sz w:val="22"/>
          <w:szCs w:val="22"/>
        </w:rPr>
      </w:pPr>
      <w:r w:rsidRPr="00CB135E">
        <w:rPr>
          <w:rFonts w:ascii="Arial" w:hAnsi="Arial" w:cs="Arial"/>
          <w:b/>
          <w:bCs/>
          <w:color w:val="auto"/>
          <w:sz w:val="22"/>
          <w:szCs w:val="22"/>
        </w:rPr>
        <w:t xml:space="preserve">- zabudowy po rozbudowie - 695,30 m2 </w:t>
      </w:r>
    </w:p>
    <w:p w14:paraId="45AD20BE" w14:textId="77777777" w:rsidR="00CB135E" w:rsidRPr="00CB135E" w:rsidRDefault="00CB135E" w:rsidP="00CB135E">
      <w:pPr>
        <w:spacing w:line="240" w:lineRule="auto"/>
        <w:jc w:val="both"/>
        <w:rPr>
          <w:b/>
          <w:bCs/>
        </w:rPr>
      </w:pPr>
      <w:r w:rsidRPr="00CB135E">
        <w:rPr>
          <w:b/>
          <w:bCs/>
        </w:rPr>
        <w:t>- użytkowa -  559,59 m2.</w:t>
      </w:r>
    </w:p>
    <w:p w14:paraId="1DCDE886" w14:textId="77777777" w:rsidR="00CB135E" w:rsidRPr="00CB135E" w:rsidRDefault="00CB135E" w:rsidP="00CB135E">
      <w:pPr>
        <w:spacing w:line="240" w:lineRule="auto"/>
        <w:jc w:val="both"/>
      </w:pPr>
    </w:p>
    <w:p w14:paraId="62AE33AC" w14:textId="0A4BF350" w:rsidR="003C236C" w:rsidRPr="003C236C" w:rsidRDefault="003C236C" w:rsidP="003C236C">
      <w:pPr>
        <w:spacing w:line="240" w:lineRule="auto"/>
        <w:jc w:val="both"/>
        <w:rPr>
          <w:b/>
          <w:bCs/>
        </w:rPr>
      </w:pPr>
      <w:r w:rsidRPr="003C236C">
        <w:rPr>
          <w:b/>
          <w:bCs/>
        </w:rPr>
        <w:t>Szczegółowy zakres przedmiotu zamówienia jest zgodny z dokumentacją projektową</w:t>
      </w:r>
    </w:p>
    <w:p w14:paraId="50013DE0" w14:textId="063399CD" w:rsidR="003C236C" w:rsidRPr="003C236C" w:rsidRDefault="00230406" w:rsidP="003C236C">
      <w:pPr>
        <w:spacing w:line="240" w:lineRule="auto"/>
        <w:jc w:val="both"/>
        <w:rPr>
          <w:b/>
          <w:bCs/>
        </w:rPr>
      </w:pPr>
      <w:r>
        <w:rPr>
          <w:b/>
          <w:bCs/>
        </w:rPr>
        <w:t>pn</w:t>
      </w:r>
      <w:r w:rsidR="003C236C" w:rsidRPr="003C236C">
        <w:rPr>
          <w:b/>
          <w:bCs/>
        </w:rPr>
        <w:t xml:space="preserve">. </w:t>
      </w:r>
      <w:r w:rsidRPr="00230406">
        <w:rPr>
          <w:b/>
          <w:bCs/>
          <w:sz w:val="23"/>
          <w:szCs w:val="23"/>
        </w:rPr>
        <w:t xml:space="preserve">Przebudowa i rozbudowa i nadbudowa budynku kultury wraz ze zmianą sposobu użytkowania na budynek użyteczności publicznej – opieki społecznej oraz urządzeniami budowlanymi,  na terenie działki numer 167, AM6, obręb </w:t>
      </w:r>
      <w:r w:rsidR="00CB135E">
        <w:rPr>
          <w:b/>
          <w:bCs/>
          <w:sz w:val="23"/>
          <w:szCs w:val="23"/>
        </w:rPr>
        <w:t xml:space="preserve"> </w:t>
      </w:r>
      <w:r w:rsidRPr="00230406">
        <w:rPr>
          <w:b/>
          <w:bCs/>
          <w:sz w:val="23"/>
          <w:szCs w:val="23"/>
        </w:rPr>
        <w:t xml:space="preserve">Milicz, gmina </w:t>
      </w:r>
      <w:r w:rsidRPr="00230406">
        <w:rPr>
          <w:b/>
          <w:bCs/>
          <w:sz w:val="23"/>
          <w:szCs w:val="23"/>
        </w:rPr>
        <w:lastRenderedPageBreak/>
        <w:t xml:space="preserve">Milicz – opracowaną przez Projektowanie i Obsługa </w:t>
      </w:r>
      <w:r w:rsidR="00CB135E">
        <w:rPr>
          <w:b/>
          <w:bCs/>
          <w:sz w:val="23"/>
          <w:szCs w:val="23"/>
        </w:rPr>
        <w:t>I</w:t>
      </w:r>
      <w:r w:rsidRPr="00230406">
        <w:rPr>
          <w:b/>
          <w:bCs/>
          <w:sz w:val="23"/>
          <w:szCs w:val="23"/>
        </w:rPr>
        <w:t>nwestycji Damian</w:t>
      </w:r>
      <w:r w:rsidR="00CB135E">
        <w:rPr>
          <w:b/>
          <w:bCs/>
          <w:sz w:val="23"/>
          <w:szCs w:val="23"/>
        </w:rPr>
        <w:t xml:space="preserve"> Ł</w:t>
      </w:r>
      <w:r w:rsidRPr="00230406">
        <w:rPr>
          <w:b/>
          <w:bCs/>
          <w:sz w:val="23"/>
          <w:szCs w:val="23"/>
        </w:rPr>
        <w:t>abarczuk, ul. Sportowa 2/5, 56-320 Krośnice.</w:t>
      </w:r>
    </w:p>
    <w:p w14:paraId="22CA3E43" w14:textId="77446DE9" w:rsidR="00230406" w:rsidRPr="00230406" w:rsidRDefault="00230406" w:rsidP="00230406">
      <w:pPr>
        <w:spacing w:line="240" w:lineRule="auto"/>
        <w:jc w:val="both"/>
        <w:rPr>
          <w:b/>
          <w:bCs/>
        </w:rPr>
      </w:pPr>
      <w:r w:rsidRPr="00230406">
        <w:rPr>
          <w:b/>
          <w:bCs/>
        </w:rPr>
        <w:t>Zadanie realizowane w oparciu o decyzję pozwolenia na budowę nr 48/2024 z dnia 28 lutego 2024 roku.</w:t>
      </w:r>
    </w:p>
    <w:p w14:paraId="6F6EBC1D" w14:textId="77777777" w:rsidR="00CB135E" w:rsidRDefault="00CB135E" w:rsidP="00424EC2">
      <w:pPr>
        <w:jc w:val="both"/>
        <w:rPr>
          <w:b/>
          <w:highlight w:val="yellow"/>
          <w:u w:val="single"/>
        </w:rPr>
      </w:pPr>
    </w:p>
    <w:p w14:paraId="56E3BB32" w14:textId="125C066A" w:rsidR="00CA4ED4" w:rsidRPr="00D673E0" w:rsidRDefault="00E3227F" w:rsidP="00424EC2">
      <w:pPr>
        <w:jc w:val="both"/>
        <w:rPr>
          <w:b/>
          <w:highlight w:val="yellow"/>
          <w:u w:val="single"/>
        </w:rPr>
      </w:pPr>
      <w:r w:rsidRPr="00D673E0">
        <w:rPr>
          <w:b/>
          <w:highlight w:val="yellow"/>
          <w:u w:val="single"/>
        </w:rPr>
        <w:t xml:space="preserve">UWAGA : Zamawiający </w:t>
      </w:r>
      <w:r w:rsidR="00397F97">
        <w:rPr>
          <w:b/>
          <w:highlight w:val="yellow"/>
          <w:u w:val="single"/>
        </w:rPr>
        <w:t xml:space="preserve">w związku z uprzednio przeprowadzonym  </w:t>
      </w:r>
      <w:r w:rsidR="00D673E0">
        <w:rPr>
          <w:b/>
          <w:highlight w:val="yellow"/>
          <w:u w:val="single"/>
        </w:rPr>
        <w:t>postępowani</w:t>
      </w:r>
      <w:r w:rsidR="00397F97">
        <w:rPr>
          <w:b/>
          <w:highlight w:val="yellow"/>
          <w:u w:val="single"/>
        </w:rPr>
        <w:t xml:space="preserve">em (unieważnionym) </w:t>
      </w:r>
      <w:r w:rsidR="00D673E0">
        <w:rPr>
          <w:b/>
          <w:highlight w:val="yellow"/>
          <w:u w:val="single"/>
        </w:rPr>
        <w:t>o udzielenie zamówienia</w:t>
      </w:r>
      <w:r w:rsidR="00397F97">
        <w:rPr>
          <w:b/>
          <w:highlight w:val="yellow"/>
          <w:u w:val="single"/>
        </w:rPr>
        <w:t xml:space="preserve"> publicznego </w:t>
      </w:r>
      <w:r w:rsidR="00D673E0">
        <w:rPr>
          <w:b/>
          <w:highlight w:val="yellow"/>
          <w:u w:val="single"/>
        </w:rPr>
        <w:t xml:space="preserve"> na ww. robotę budowlaną </w:t>
      </w:r>
      <w:r w:rsidR="00397F97">
        <w:rPr>
          <w:b/>
          <w:highlight w:val="yellow"/>
          <w:u w:val="single"/>
        </w:rPr>
        <w:t>–</w:t>
      </w:r>
      <w:r w:rsidR="00D673E0">
        <w:rPr>
          <w:b/>
          <w:highlight w:val="yellow"/>
          <w:u w:val="single"/>
        </w:rPr>
        <w:t xml:space="preserve"> </w:t>
      </w:r>
      <w:r w:rsidR="00397F97">
        <w:rPr>
          <w:b/>
          <w:highlight w:val="yellow"/>
          <w:u w:val="single"/>
        </w:rPr>
        <w:t xml:space="preserve">zamieszcza </w:t>
      </w:r>
      <w:r w:rsidR="00D673E0" w:rsidRPr="00D673E0">
        <w:rPr>
          <w:b/>
          <w:highlight w:val="yellow"/>
          <w:u w:val="single"/>
        </w:rPr>
        <w:t>pytania i odpowiedzi do SWZ wraz z załącznikami ( w tym plikami PDF)</w:t>
      </w:r>
      <w:r w:rsidRPr="00D673E0">
        <w:rPr>
          <w:b/>
          <w:highlight w:val="yellow"/>
          <w:u w:val="single"/>
        </w:rPr>
        <w:t xml:space="preserve">, które stanowią integralną cześć niniejszej Specyfikacji. </w:t>
      </w:r>
    </w:p>
    <w:p w14:paraId="246A215E" w14:textId="0C6D4B23" w:rsidR="00424EC2" w:rsidRPr="003C236C" w:rsidRDefault="00716C79" w:rsidP="00424EC2">
      <w:pPr>
        <w:jc w:val="both"/>
        <w:rPr>
          <w:rFonts w:cstheme="minorHAnsi"/>
          <w:b/>
        </w:rPr>
      </w:pPr>
      <w:r w:rsidRPr="003C236C">
        <w:rPr>
          <w:b/>
        </w:rPr>
        <w:t>Wyżej wymienione dokumentacje i</w:t>
      </w:r>
      <w:r w:rsidRPr="003C236C">
        <w:rPr>
          <w:rFonts w:cstheme="minorHAnsi"/>
          <w:b/>
        </w:rPr>
        <w:t xml:space="preserve"> opracowania są</w:t>
      </w:r>
      <w:r w:rsidR="00424EC2" w:rsidRPr="003C236C">
        <w:rPr>
          <w:rFonts w:cstheme="minorHAnsi"/>
          <w:b/>
        </w:rPr>
        <w:t xml:space="preserve"> materiał</w:t>
      </w:r>
      <w:r w:rsidR="008123D1" w:rsidRPr="003C236C">
        <w:rPr>
          <w:rFonts w:cstheme="minorHAnsi"/>
          <w:b/>
        </w:rPr>
        <w:t xml:space="preserve">ami </w:t>
      </w:r>
      <w:r w:rsidR="00424EC2" w:rsidRPr="003C236C">
        <w:rPr>
          <w:rFonts w:cstheme="minorHAnsi"/>
          <w:b/>
        </w:rPr>
        <w:t>pomocniczym</w:t>
      </w:r>
      <w:r w:rsidR="008123D1" w:rsidRPr="003C236C">
        <w:rPr>
          <w:rFonts w:cstheme="minorHAnsi"/>
          <w:b/>
        </w:rPr>
        <w:t>i</w:t>
      </w:r>
      <w:r w:rsidR="00424EC2" w:rsidRPr="003C236C">
        <w:rPr>
          <w:rFonts w:cstheme="minorHAnsi"/>
          <w:b/>
        </w:rPr>
        <w:t xml:space="preserve"> do ustalenia przez Oferentów wysokości wynagro</w:t>
      </w:r>
      <w:r w:rsidRPr="003C236C">
        <w:rPr>
          <w:rFonts w:cstheme="minorHAnsi"/>
          <w:b/>
        </w:rPr>
        <w:t xml:space="preserve">dzenia ryczałtowego i  stanowią </w:t>
      </w:r>
      <w:r w:rsidR="00424EC2" w:rsidRPr="003C236C">
        <w:rPr>
          <w:rFonts w:cstheme="minorHAnsi"/>
          <w:b/>
        </w:rPr>
        <w:t xml:space="preserve"> Załącznik nr 12 do niniejszej Specyfikacji.  </w:t>
      </w:r>
    </w:p>
    <w:p w14:paraId="168EE0B4" w14:textId="77777777" w:rsidR="00380704" w:rsidRPr="003C236C" w:rsidRDefault="00380704" w:rsidP="00380704">
      <w:pPr>
        <w:jc w:val="both"/>
        <w:rPr>
          <w:b/>
        </w:rPr>
      </w:pPr>
      <w:r w:rsidRPr="003C236C">
        <w:rPr>
          <w:b/>
          <w:spacing w:val="-2"/>
          <w:u w:val="single"/>
        </w:rPr>
        <w:t xml:space="preserve">UWAGA: </w:t>
      </w:r>
      <w:r w:rsidRPr="003C236C">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3C236C">
        <w:rPr>
          <w:b/>
        </w:rPr>
        <w:t xml:space="preserve">. </w:t>
      </w:r>
    </w:p>
    <w:p w14:paraId="024F0CCC" w14:textId="77777777" w:rsidR="00380704" w:rsidRPr="003C236C" w:rsidRDefault="00380704" w:rsidP="00380704">
      <w:pPr>
        <w:jc w:val="both"/>
        <w:rPr>
          <w:rFonts w:cstheme="minorHAnsi"/>
          <w:b/>
        </w:rPr>
      </w:pPr>
      <w:r w:rsidRPr="003C236C">
        <w:rPr>
          <w:rFonts w:cstheme="minorHAnsi"/>
          <w:b/>
        </w:rPr>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14:paraId="2DAA9273" w14:textId="77777777" w:rsidR="00380704" w:rsidRPr="003C236C" w:rsidRDefault="00380704" w:rsidP="00380704">
      <w:pPr>
        <w:jc w:val="both"/>
        <w:rPr>
          <w:rFonts w:cstheme="minorHAnsi"/>
          <w:b/>
        </w:rPr>
      </w:pPr>
      <w:r w:rsidRPr="003C236C">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03C1234B" w14:textId="77777777" w:rsidR="00380704" w:rsidRPr="003C236C" w:rsidRDefault="00380704" w:rsidP="00380704">
      <w:pPr>
        <w:jc w:val="both"/>
        <w:rPr>
          <w:b/>
          <w:spacing w:val="-2"/>
          <w:u w:val="single"/>
        </w:rPr>
      </w:pPr>
      <w:r w:rsidRPr="003C236C">
        <w:rPr>
          <w:b/>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14:paraId="2373B2BD" w14:textId="77777777" w:rsidR="00380704" w:rsidRPr="003C236C" w:rsidRDefault="00380704" w:rsidP="00424EC2">
      <w:pPr>
        <w:jc w:val="both"/>
        <w:rPr>
          <w:rFonts w:cstheme="minorHAnsi"/>
          <w:b/>
        </w:rPr>
      </w:pPr>
    </w:p>
    <w:p w14:paraId="289CC2DF" w14:textId="77777777" w:rsidR="00424EC2" w:rsidRPr="003C236C" w:rsidRDefault="00424EC2" w:rsidP="00424EC2">
      <w:pPr>
        <w:jc w:val="both"/>
        <w:rPr>
          <w:rFonts w:cstheme="minorHAnsi"/>
          <w:b/>
        </w:rPr>
      </w:pPr>
      <w:r w:rsidRPr="003C236C">
        <w:rPr>
          <w:rFonts w:cstheme="minorHAnsi"/>
          <w:b/>
        </w:rPr>
        <w:t>Dodatkowo Zamawiający podkreśla, że w szczególności w sytuacji, gdy:</w:t>
      </w:r>
    </w:p>
    <w:p w14:paraId="20ECA00F" w14:textId="77777777" w:rsidR="00424EC2" w:rsidRPr="003C236C" w:rsidRDefault="00424EC2" w:rsidP="00424EC2">
      <w:pPr>
        <w:jc w:val="both"/>
        <w:rPr>
          <w:rFonts w:cstheme="minorHAnsi"/>
          <w:b/>
        </w:rPr>
      </w:pPr>
      <w:r w:rsidRPr="003C236C">
        <w:rPr>
          <w:rFonts w:cstheme="minorHAnsi"/>
          <w:b/>
        </w:rPr>
        <w:t xml:space="preserve">1)okaże się, że rozwiązania zawarte w poszczególnych częściach dokumentacji projektowej (np. część opisowa i rysunkowa projektu budowlanego, wykonawczego, STWiORB itd.) nie są ujęte łącznie w tych dokumentach - Wykonawca jest zobowiązany ująć wszystkie elementy i je zrealizować, </w:t>
      </w:r>
    </w:p>
    <w:p w14:paraId="30C51805" w14:textId="77777777" w:rsidR="00424EC2" w:rsidRPr="003C236C" w:rsidRDefault="00424EC2" w:rsidP="00424EC2">
      <w:pPr>
        <w:jc w:val="both"/>
        <w:rPr>
          <w:rFonts w:cstheme="minorHAnsi"/>
          <w:b/>
        </w:rPr>
      </w:pPr>
      <w:r w:rsidRPr="003C236C">
        <w:rPr>
          <w:rFonts w:cstheme="minorHAnsi"/>
          <w:b/>
        </w:rPr>
        <w:t>2)w razie stwierdzenia rozbieżności pomiędzy zapisami specyfikacji istotnych warunków zamówienia, a Projektem - Wykonawca zobowiązany jest uzyskać decyzję Zamawiającego o sposobie likwidacji tej rozbieżności.</w:t>
      </w:r>
    </w:p>
    <w:p w14:paraId="143756FA" w14:textId="77777777" w:rsidR="00424EC2" w:rsidRPr="003C236C" w:rsidRDefault="00424EC2" w:rsidP="00424EC2">
      <w:pPr>
        <w:jc w:val="both"/>
        <w:rPr>
          <w:rFonts w:cstheme="minorHAnsi"/>
          <w:b/>
        </w:rPr>
      </w:pPr>
      <w:r w:rsidRPr="003C236C">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14:paraId="2A108286" w14:textId="77777777" w:rsidR="00424EC2" w:rsidRPr="003C236C" w:rsidRDefault="00424EC2" w:rsidP="00424EC2">
      <w:pPr>
        <w:jc w:val="both"/>
        <w:rPr>
          <w:rFonts w:cstheme="minorHAnsi"/>
          <w:b/>
        </w:rPr>
      </w:pPr>
      <w:r w:rsidRPr="003C236C">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14:paraId="566C1004" w14:textId="77777777" w:rsidR="00380704" w:rsidRPr="003C236C" w:rsidRDefault="00380704" w:rsidP="00424EC2">
      <w:pPr>
        <w:jc w:val="both"/>
        <w:rPr>
          <w:rFonts w:cstheme="minorHAnsi"/>
          <w:b/>
        </w:rPr>
      </w:pPr>
    </w:p>
    <w:p w14:paraId="0AAF5248" w14:textId="77777777" w:rsidR="00424EC2" w:rsidRPr="003C236C" w:rsidRDefault="00424EC2" w:rsidP="00424EC2">
      <w:pPr>
        <w:jc w:val="both"/>
        <w:rPr>
          <w:rFonts w:cstheme="minorHAnsi"/>
          <w:b/>
        </w:rPr>
      </w:pPr>
      <w:r w:rsidRPr="003C236C">
        <w:rPr>
          <w:rFonts w:cstheme="minorHAnsi"/>
          <w:b/>
        </w:rPr>
        <w:t>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14:paraId="2205C4CF" w14:textId="77777777" w:rsidR="00AC086A" w:rsidRPr="003C236C" w:rsidRDefault="00AC086A" w:rsidP="00881C1D">
      <w:pPr>
        <w:jc w:val="both"/>
        <w:rPr>
          <w:b/>
          <w:u w:val="single"/>
        </w:rPr>
      </w:pPr>
    </w:p>
    <w:p w14:paraId="525BF2E5" w14:textId="77777777" w:rsidR="00881C1D" w:rsidRPr="003C236C" w:rsidRDefault="007A2554" w:rsidP="00881C1D">
      <w:pPr>
        <w:jc w:val="both"/>
        <w:rPr>
          <w:b/>
          <w:u w:val="single"/>
        </w:rPr>
      </w:pPr>
      <w:r w:rsidRPr="003C236C">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3C236C">
        <w:rPr>
          <w:u w:val="single"/>
        </w:rPr>
        <w:t xml:space="preserve"> </w:t>
      </w:r>
      <w:r w:rsidRPr="003C236C">
        <w:rPr>
          <w:b/>
          <w:u w:val="single"/>
        </w:rPr>
        <w:t>Zał. nr 1A do SWZ.</w:t>
      </w:r>
    </w:p>
    <w:p w14:paraId="2C820FC9" w14:textId="77777777" w:rsidR="00716C79" w:rsidRPr="00716C79" w:rsidRDefault="00716C79" w:rsidP="00716C79">
      <w:pPr>
        <w:pStyle w:val="Akapitzlist"/>
        <w:ind w:left="595"/>
        <w:rPr>
          <w:b/>
          <w:bCs/>
        </w:rPr>
      </w:pPr>
    </w:p>
    <w:p w14:paraId="14A46EA2" w14:textId="5DDFA3A9" w:rsidR="00750487" w:rsidRPr="00511274" w:rsidRDefault="00716C79" w:rsidP="00750487">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511274">
        <w:rPr>
          <w:rFonts w:ascii="Arial" w:hAnsi="Arial" w:cs="Arial"/>
          <w:sz w:val="22"/>
          <w:szCs w:val="22"/>
        </w:rPr>
        <w:t xml:space="preserve">Zamawiający </w:t>
      </w:r>
      <w:r w:rsidR="00E9095B" w:rsidRPr="00511274">
        <w:rPr>
          <w:rFonts w:ascii="Arial" w:hAnsi="Arial" w:cs="Arial"/>
          <w:sz w:val="22"/>
          <w:szCs w:val="22"/>
        </w:rPr>
        <w:t xml:space="preserve">nie </w:t>
      </w:r>
      <w:r w:rsidRPr="00511274">
        <w:rPr>
          <w:rFonts w:ascii="Arial" w:hAnsi="Arial" w:cs="Arial"/>
          <w:sz w:val="22"/>
          <w:szCs w:val="22"/>
        </w:rPr>
        <w:t>dopuszcza składani</w:t>
      </w:r>
      <w:r w:rsidR="00E9095B" w:rsidRPr="00511274">
        <w:rPr>
          <w:rFonts w:ascii="Arial" w:hAnsi="Arial" w:cs="Arial"/>
          <w:sz w:val="22"/>
          <w:szCs w:val="22"/>
        </w:rPr>
        <w:t>a</w:t>
      </w:r>
      <w:r w:rsidR="00892C33" w:rsidRPr="00511274">
        <w:rPr>
          <w:rFonts w:ascii="Arial" w:hAnsi="Arial" w:cs="Arial"/>
          <w:sz w:val="22"/>
          <w:szCs w:val="22"/>
        </w:rPr>
        <w:t xml:space="preserve"> ofert częściowych.</w:t>
      </w:r>
    </w:p>
    <w:p w14:paraId="033503D0" w14:textId="77777777" w:rsidR="00750487" w:rsidRDefault="00750487" w:rsidP="00750487">
      <w:pPr>
        <w:pStyle w:val="Normalny10"/>
        <w:widowControl/>
        <w:suppressAutoHyphens w:val="0"/>
        <w:autoSpaceDN/>
        <w:jc w:val="both"/>
        <w:textAlignment w:val="auto"/>
        <w:rPr>
          <w:rFonts w:ascii="Arial" w:hAnsi="Arial" w:cs="Arial"/>
          <w:snapToGrid w:val="0"/>
        </w:rPr>
      </w:pPr>
    </w:p>
    <w:p w14:paraId="23DFF691" w14:textId="77777777" w:rsidR="004C7C85" w:rsidRPr="00750487" w:rsidRDefault="00892C33" w:rsidP="004C7C85">
      <w:pPr>
        <w:pStyle w:val="Normalny1"/>
        <w:numPr>
          <w:ilvl w:val="0"/>
          <w:numId w:val="1"/>
        </w:numPr>
        <w:tabs>
          <w:tab w:val="left" w:pos="284"/>
        </w:tabs>
        <w:ind w:left="0" w:firstLine="0"/>
        <w:jc w:val="both"/>
        <w:rPr>
          <w:b/>
          <w:color w:val="000000"/>
          <w:spacing w:val="-2"/>
          <w:u w:val="single"/>
        </w:rPr>
      </w:pPr>
      <w:r w:rsidRPr="00750487">
        <w:t>Zamawiający nie dopuszcza składania ofert wariantowych oraz w postaci katalogów elektronicznych.</w:t>
      </w:r>
      <w:r w:rsidR="004C7C85" w:rsidRPr="00750487">
        <w:rPr>
          <w:b/>
          <w:iCs/>
          <w:spacing w:val="-2"/>
        </w:rPr>
        <w:t xml:space="preserve"> Zamawiający wymaga wskazania w  ofercie oraz Załączniku nr 2 do Specyfikacji,</w:t>
      </w:r>
      <w:r w:rsidR="004C7C85" w:rsidRPr="00750487">
        <w:rPr>
          <w:b/>
          <w:iCs/>
          <w:color w:val="000000"/>
          <w:spacing w:val="-2"/>
          <w:u w:val="single"/>
        </w:rPr>
        <w:t xml:space="preserve"> </w:t>
      </w:r>
      <w:r w:rsidR="004C7C85" w:rsidRPr="00750487">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750487">
        <w:rPr>
          <w:b/>
          <w:color w:val="000000"/>
          <w:spacing w:val="-2"/>
          <w:u w:val="single"/>
        </w:rPr>
        <w:t xml:space="preserve">i 2 </w:t>
      </w:r>
      <w:r w:rsidR="004C7C85" w:rsidRPr="00750487">
        <w:rPr>
          <w:b/>
          <w:color w:val="000000"/>
          <w:spacing w:val="-2"/>
          <w:u w:val="single"/>
        </w:rPr>
        <w:t xml:space="preserve">ustawy Pzp. </w:t>
      </w:r>
    </w:p>
    <w:p w14:paraId="6202CE66"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20B518F7" w14:textId="77777777" w:rsidR="005F384E" w:rsidRPr="00592FF9" w:rsidRDefault="005F384E" w:rsidP="004C7C85">
      <w:pPr>
        <w:pStyle w:val="Normalny1"/>
        <w:spacing w:line="360" w:lineRule="auto"/>
        <w:ind w:left="434"/>
        <w:jc w:val="both"/>
      </w:pPr>
    </w:p>
    <w:p w14:paraId="5E8B8383" w14:textId="77777777" w:rsidR="004707A2" w:rsidRPr="00592FF9" w:rsidRDefault="00750487"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5</w:t>
      </w:r>
      <w:r w:rsidR="006E784A">
        <w:rPr>
          <w:rFonts w:ascii="Arial" w:hAnsi="Arial" w:cs="Arial"/>
          <w:b/>
          <w:color w:val="000000"/>
          <w:spacing w:val="-2"/>
          <w:sz w:val="22"/>
          <w:szCs w:val="22"/>
        </w:rPr>
        <w:t xml:space="preserve">.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lenia zamówień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pkt 7</w:t>
      </w:r>
      <w:r w:rsidR="004707A2" w:rsidRPr="00592FF9">
        <w:rPr>
          <w:rFonts w:ascii="Arial" w:hAnsi="Arial" w:cs="Arial"/>
          <w:sz w:val="22"/>
          <w:szCs w:val="22"/>
        </w:rPr>
        <w:t xml:space="preserve"> ustawy Pzp.    </w:t>
      </w:r>
    </w:p>
    <w:p w14:paraId="294112E1" w14:textId="77777777" w:rsidR="005F384E" w:rsidRDefault="00892C33" w:rsidP="00FA37A3">
      <w:pPr>
        <w:pStyle w:val="Normalny1"/>
        <w:numPr>
          <w:ilvl w:val="0"/>
          <w:numId w:val="38"/>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854B00A" w14:textId="77777777" w:rsidR="005F384E" w:rsidRPr="00270E35" w:rsidRDefault="00892C33" w:rsidP="002C36A3">
      <w:pPr>
        <w:pStyle w:val="Nagwek2"/>
        <w:rPr>
          <w:rFonts w:ascii="Trebuchet MS" w:eastAsia="Trebuchet MS" w:hAnsi="Trebuchet MS" w:cs="Trebuchet MS"/>
          <w:b/>
          <w:sz w:val="22"/>
          <w:szCs w:val="22"/>
          <w:lang w:bidi="pl-PL"/>
        </w:rPr>
      </w:pPr>
      <w:r w:rsidRPr="00D36EDF">
        <w:rPr>
          <w:b/>
          <w:sz w:val="20"/>
          <w:szCs w:val="20"/>
        </w:rPr>
        <w:t>V</w:t>
      </w:r>
      <w:r w:rsidRPr="005C78C0">
        <w:rPr>
          <w:sz w:val="20"/>
          <w:szCs w:val="20"/>
        </w:rPr>
        <w:t xml:space="preserve">. </w:t>
      </w:r>
      <w:r w:rsidRPr="00592FF9">
        <w:rPr>
          <w:b/>
          <w:sz w:val="22"/>
          <w:szCs w:val="22"/>
        </w:rPr>
        <w:t>Wizja lokalna</w:t>
      </w:r>
    </w:p>
    <w:p w14:paraId="13F26E44"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567CD921"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0EA2AA32" w14:textId="77777777" w:rsidR="005F384E" w:rsidRPr="00592FF9" w:rsidRDefault="00892C33">
      <w:pPr>
        <w:pStyle w:val="Nagwek2"/>
        <w:rPr>
          <w:sz w:val="22"/>
          <w:szCs w:val="22"/>
        </w:rPr>
      </w:pPr>
      <w:bookmarkStart w:id="6" w:name="_l3y36xf8w2mt" w:colFirst="0" w:colLast="0"/>
      <w:bookmarkEnd w:id="6"/>
      <w:r w:rsidRPr="00AF4888">
        <w:rPr>
          <w:b/>
          <w:bCs/>
          <w:sz w:val="20"/>
          <w:szCs w:val="20"/>
        </w:rPr>
        <w:lastRenderedPageBreak/>
        <w:t>VI.</w:t>
      </w:r>
      <w:r w:rsidRPr="002207BD">
        <w:rPr>
          <w:b/>
          <w:bCs/>
          <w:sz w:val="20"/>
          <w:szCs w:val="20"/>
        </w:rPr>
        <w:t xml:space="preserve"> </w:t>
      </w:r>
      <w:r w:rsidRPr="002207BD">
        <w:rPr>
          <w:b/>
          <w:bCs/>
          <w:sz w:val="22"/>
          <w:szCs w:val="22"/>
        </w:rPr>
        <w:t>Podwykonawstwo</w:t>
      </w:r>
    </w:p>
    <w:p w14:paraId="11680686"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5ECF0BA9"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47FF2916"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14:paraId="3C116AEA" w14:textId="77777777" w:rsidR="00702695" w:rsidRDefault="00702695" w:rsidP="00440FFF">
      <w:pPr>
        <w:pStyle w:val="Normalny1"/>
        <w:spacing w:line="360" w:lineRule="auto"/>
        <w:jc w:val="both"/>
        <w:rPr>
          <w:b/>
          <w:bCs/>
        </w:rPr>
      </w:pPr>
    </w:p>
    <w:p w14:paraId="22D810E7" w14:textId="34F38E82" w:rsidR="00D36EDF" w:rsidRDefault="00440FFF" w:rsidP="00440FFF">
      <w:pPr>
        <w:pStyle w:val="Normalny1"/>
        <w:spacing w:line="360" w:lineRule="auto"/>
        <w:jc w:val="both"/>
        <w:rPr>
          <w:b/>
        </w:rPr>
      </w:pPr>
      <w:r w:rsidRPr="00AF4888">
        <w:rPr>
          <w:b/>
          <w:bCs/>
        </w:rPr>
        <w:t>VII.</w:t>
      </w:r>
      <w:r w:rsidRPr="00592FF9">
        <w:t xml:space="preserve"> </w:t>
      </w:r>
      <w:r w:rsidR="00D36EDF" w:rsidRPr="00592FF9">
        <w:rPr>
          <w:b/>
        </w:rPr>
        <w:t xml:space="preserve">Termin wykonania zamówienia: </w:t>
      </w:r>
    </w:p>
    <w:p w14:paraId="749DC0BA" w14:textId="77777777" w:rsidR="00702695" w:rsidRDefault="00702695" w:rsidP="00230406">
      <w:pPr>
        <w:spacing w:line="240" w:lineRule="auto"/>
        <w:jc w:val="both"/>
      </w:pPr>
      <w: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62F79FD9" w14:textId="0ADDEA1B" w:rsidR="00702695" w:rsidRPr="008844E3" w:rsidRDefault="00702695" w:rsidP="00230406">
      <w:pPr>
        <w:spacing w:line="240" w:lineRule="auto"/>
        <w:jc w:val="both"/>
        <w:rPr>
          <w:b/>
          <w:bCs/>
        </w:rPr>
      </w:pPr>
      <w:r w:rsidRPr="008844E3">
        <w:rPr>
          <w:b/>
          <w:bCs/>
        </w:rPr>
        <w:t xml:space="preserve">zakończenie robót budowlanych: </w:t>
      </w:r>
      <w:r w:rsidR="006A3E55">
        <w:rPr>
          <w:b/>
          <w:bCs/>
        </w:rPr>
        <w:t>1</w:t>
      </w:r>
      <w:r w:rsidR="00CB135E">
        <w:rPr>
          <w:b/>
          <w:bCs/>
        </w:rPr>
        <w:t>4</w:t>
      </w:r>
      <w:r w:rsidR="005431C4" w:rsidRPr="008844E3">
        <w:rPr>
          <w:b/>
          <w:bCs/>
        </w:rPr>
        <w:t xml:space="preserve"> </w:t>
      </w:r>
      <w:r w:rsidRPr="008844E3">
        <w:rPr>
          <w:b/>
          <w:bCs/>
        </w:rPr>
        <w:t>miesięcy od dnia podpisania umowy.</w:t>
      </w:r>
    </w:p>
    <w:p w14:paraId="276A6C71" w14:textId="3194A9C2" w:rsidR="00D96E17" w:rsidRDefault="00702695" w:rsidP="00230406">
      <w:pPr>
        <w:spacing w:line="240" w:lineRule="auto"/>
        <w:jc w:val="both"/>
      </w:pPr>
      <w:r>
        <w:t>Termin wykonania zamówienia</w:t>
      </w:r>
      <w:r w:rsidR="006B7137">
        <w:t xml:space="preserve"> </w:t>
      </w:r>
      <w:r>
        <w:t>należy rozumieć jako bezusterkowe zakończenie robót budowlanych  i przekazanie Zamawiającemu kompletnej dokumentacji powykonawczej w tym pozwolenia na użytkowanie.</w:t>
      </w:r>
    </w:p>
    <w:p w14:paraId="7882B5EE" w14:textId="77777777" w:rsidR="00D96E17" w:rsidRPr="003F469C" w:rsidRDefault="00D96E17" w:rsidP="00750487">
      <w:pPr>
        <w:jc w:val="both"/>
      </w:pPr>
    </w:p>
    <w:p w14:paraId="3E411B56" w14:textId="77777777" w:rsidR="00750487" w:rsidRPr="008F702B" w:rsidRDefault="00750487" w:rsidP="00750487">
      <w:pPr>
        <w:adjustRightInd w:val="0"/>
        <w:rPr>
          <w:u w:val="single"/>
        </w:rPr>
      </w:pPr>
    </w:p>
    <w:p w14:paraId="62C27D8B" w14:textId="77777777" w:rsidR="005F384E" w:rsidRPr="00AF4888" w:rsidRDefault="00892C33" w:rsidP="008D789E">
      <w:pPr>
        <w:jc w:val="both"/>
        <w:rPr>
          <w:b/>
          <w:bCs/>
        </w:rPr>
      </w:pPr>
      <w:r w:rsidRPr="00AF4888">
        <w:rPr>
          <w:b/>
          <w:bCs/>
        </w:rPr>
        <w:t>VIII. Warunki udziału w postępowaniu</w:t>
      </w:r>
    </w:p>
    <w:p w14:paraId="5A572C64" w14:textId="77777777" w:rsidR="005F384E" w:rsidRPr="00592FF9" w:rsidRDefault="00892C33" w:rsidP="00C64EB4">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5D4ECB92" w14:textId="77777777" w:rsidR="005F384E" w:rsidRPr="00592FF9" w:rsidRDefault="00892C33" w:rsidP="00C64EB4">
      <w:pPr>
        <w:pStyle w:val="Normalny1"/>
        <w:numPr>
          <w:ilvl w:val="0"/>
          <w:numId w:val="18"/>
        </w:numPr>
        <w:spacing w:line="360" w:lineRule="auto"/>
        <w:ind w:left="426" w:right="20"/>
        <w:jc w:val="both"/>
      </w:pPr>
      <w:r w:rsidRPr="00592FF9">
        <w:t>O udzielenie zamówienia mogą ubiegać się Wykonawcy, którzy spełniają warunki dotyczące:</w:t>
      </w:r>
    </w:p>
    <w:p w14:paraId="32E498AD"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6C1E943" w14:textId="77777777" w:rsidR="00B802ED" w:rsidRPr="00592FF9" w:rsidRDefault="00B802ED" w:rsidP="00B802ED">
      <w:pPr>
        <w:pStyle w:val="Normalny1"/>
        <w:spacing w:line="360" w:lineRule="auto"/>
        <w:ind w:left="852" w:right="20"/>
        <w:jc w:val="both"/>
      </w:pPr>
    </w:p>
    <w:p w14:paraId="581E5C98" w14:textId="77777777" w:rsidR="00F80FFD" w:rsidRPr="00702695" w:rsidRDefault="00EB4949" w:rsidP="000D41DA">
      <w:pPr>
        <w:pStyle w:val="Normalny1"/>
        <w:spacing w:line="240" w:lineRule="auto"/>
        <w:ind w:left="448" w:right="20"/>
        <w:jc w:val="both"/>
        <w:rPr>
          <w:b/>
          <w:bCs/>
          <w:u w:val="single"/>
        </w:rPr>
      </w:pPr>
      <w:r w:rsidRPr="00702695">
        <w:rPr>
          <w:b/>
        </w:rPr>
        <w:t>A</w:t>
      </w:r>
      <w:r w:rsidR="00B802ED" w:rsidRPr="00702695">
        <w:rPr>
          <w:b/>
        </w:rPr>
        <w:t>)</w:t>
      </w:r>
      <w:r w:rsidR="00892C33" w:rsidRPr="00702695">
        <w:rPr>
          <w:b/>
        </w:rPr>
        <w:t>Wykonawc</w:t>
      </w:r>
      <w:r w:rsidR="005E377E" w:rsidRPr="00702695">
        <w:rPr>
          <w:b/>
        </w:rPr>
        <w:t>y</w:t>
      </w:r>
      <w:r w:rsidR="00892C33" w:rsidRPr="00702695">
        <w:rPr>
          <w:b/>
        </w:rPr>
        <w:t xml:space="preserve"> spełni</w:t>
      </w:r>
      <w:r w:rsidR="00F80FFD" w:rsidRPr="00702695">
        <w:rPr>
          <w:b/>
        </w:rPr>
        <w:t xml:space="preserve">ą warunek, o którym mowa w Rozdz. VIII ust. 2 pkt </w:t>
      </w:r>
      <w:r w:rsidRPr="00702695">
        <w:rPr>
          <w:b/>
        </w:rPr>
        <w:t>1</w:t>
      </w:r>
      <w:r w:rsidR="00F80FFD" w:rsidRPr="00702695">
        <w:rPr>
          <w:b/>
        </w:rPr>
        <w:t>)   jeżeli wykażą</w:t>
      </w:r>
      <w:r w:rsidR="00892C33" w:rsidRPr="00702695">
        <w:rPr>
          <w:b/>
        </w:rPr>
        <w:t xml:space="preserve">, że </w:t>
      </w:r>
      <w:r w:rsidR="00F80FFD" w:rsidRPr="00702695">
        <w:rPr>
          <w:b/>
        </w:rPr>
        <w:t>wykonali</w:t>
      </w:r>
      <w:r w:rsidR="000D41DA" w:rsidRPr="00702695">
        <w:rPr>
          <w:b/>
        </w:rPr>
        <w:t xml:space="preserve"> </w:t>
      </w:r>
      <w:r w:rsidR="00F80FFD" w:rsidRPr="00702695">
        <w:rPr>
          <w:b/>
        </w:rPr>
        <w:t xml:space="preserve">w ciągu ostatnich 5 lat przed upływem terminu składania ofert (a jeżeli okres prowadzenia działalności jest krótszy, w tym okresie) </w:t>
      </w:r>
      <w:r w:rsidR="00F80FFD" w:rsidRPr="00702695">
        <w:rPr>
          <w:b/>
          <w:bCs/>
          <w:u w:val="single"/>
        </w:rPr>
        <w:t>roboty budowlane, w tym:</w:t>
      </w:r>
    </w:p>
    <w:p w14:paraId="1FD32855" w14:textId="77777777" w:rsidR="00501ACF" w:rsidRPr="00702695" w:rsidRDefault="00501ACF" w:rsidP="000D41DA">
      <w:pPr>
        <w:pStyle w:val="Normalny1"/>
        <w:spacing w:line="240" w:lineRule="auto"/>
        <w:ind w:left="448" w:right="20"/>
        <w:jc w:val="both"/>
        <w:rPr>
          <w:b/>
          <w:bCs/>
          <w:u w:val="single"/>
        </w:rPr>
      </w:pPr>
    </w:p>
    <w:p w14:paraId="7F5F3EB3" w14:textId="1143AE03" w:rsidR="00FB7444" w:rsidRPr="00702695" w:rsidRDefault="00501ACF" w:rsidP="00226AE6">
      <w:pPr>
        <w:pStyle w:val="Normalny1"/>
        <w:spacing w:line="240" w:lineRule="auto"/>
        <w:ind w:left="448" w:right="20"/>
        <w:jc w:val="both"/>
        <w:rPr>
          <w:b/>
          <w:bCs/>
        </w:rPr>
      </w:pPr>
      <w:r w:rsidRPr="00702695">
        <w:rPr>
          <w:b/>
        </w:rPr>
        <w:t xml:space="preserve"> </w:t>
      </w:r>
      <w:r w:rsidR="00C96F1F" w:rsidRPr="00702695">
        <w:rPr>
          <w:b/>
        </w:rPr>
        <w:t xml:space="preserve">- </w:t>
      </w:r>
      <w:r w:rsidR="00702695" w:rsidRPr="00702695">
        <w:rPr>
          <w:b/>
        </w:rPr>
        <w:t>co najmniej dw</w:t>
      </w:r>
      <w:r w:rsidR="00AC6004">
        <w:rPr>
          <w:b/>
        </w:rPr>
        <w:t xml:space="preserve">ie </w:t>
      </w:r>
      <w:r w:rsidR="00702695" w:rsidRPr="00702695">
        <w:rPr>
          <w:b/>
        </w:rPr>
        <w:t>odrębn</w:t>
      </w:r>
      <w:r w:rsidR="00AC6004">
        <w:rPr>
          <w:b/>
        </w:rPr>
        <w:t>e</w:t>
      </w:r>
      <w:r w:rsidR="00702695" w:rsidRPr="00702695">
        <w:rPr>
          <w:b/>
        </w:rPr>
        <w:t xml:space="preserve"> rob</w:t>
      </w:r>
      <w:r w:rsidR="00AC6004">
        <w:rPr>
          <w:b/>
        </w:rPr>
        <w:t>oty</w:t>
      </w:r>
      <w:r w:rsidR="00702695" w:rsidRPr="00702695">
        <w:rPr>
          <w:b/>
        </w:rPr>
        <w:t xml:space="preserve"> budowlan</w:t>
      </w:r>
      <w:r w:rsidR="00AC6004">
        <w:rPr>
          <w:b/>
        </w:rPr>
        <w:t>e</w:t>
      </w:r>
      <w:r w:rsidR="00702695" w:rsidRPr="00702695">
        <w:rPr>
          <w:b/>
        </w:rPr>
        <w:t xml:space="preserve"> (zada</w:t>
      </w:r>
      <w:r w:rsidR="00AC6004">
        <w:rPr>
          <w:b/>
        </w:rPr>
        <w:t>nia</w:t>
      </w:r>
      <w:r w:rsidR="00702695" w:rsidRPr="00702695">
        <w:rPr>
          <w:b/>
        </w:rPr>
        <w:t>), polegając</w:t>
      </w:r>
      <w:r w:rsidR="00AC6004">
        <w:rPr>
          <w:b/>
        </w:rPr>
        <w:t>e</w:t>
      </w:r>
      <w:r w:rsidR="00702695" w:rsidRPr="00702695">
        <w:rPr>
          <w:b/>
        </w:rPr>
        <w:t xml:space="preserve"> na budowie</w:t>
      </w:r>
      <w:r w:rsidR="00C9372C">
        <w:rPr>
          <w:b/>
        </w:rPr>
        <w:t xml:space="preserve"> lub </w:t>
      </w:r>
      <w:r w:rsidR="00702695" w:rsidRPr="00702695">
        <w:rPr>
          <w:b/>
        </w:rPr>
        <w:t xml:space="preserve"> rozbudowie lub przebudowie budynków użyteczności publicznej, o powierzchni zabudowy co najmniej </w:t>
      </w:r>
      <w:r w:rsidR="00226AE6">
        <w:rPr>
          <w:b/>
        </w:rPr>
        <w:t>2</w:t>
      </w:r>
      <w:r w:rsidR="00702695" w:rsidRPr="00702695">
        <w:rPr>
          <w:b/>
        </w:rPr>
        <w:t xml:space="preserve">00 m2 i  wartości nie niższej niż </w:t>
      </w:r>
      <w:r w:rsidR="00226AE6">
        <w:rPr>
          <w:b/>
        </w:rPr>
        <w:t>1.5</w:t>
      </w:r>
      <w:r w:rsidR="00702695" w:rsidRPr="00702695">
        <w:rPr>
          <w:b/>
        </w:rPr>
        <w:t xml:space="preserve">00.000,00 zł brutto (słownie: </w:t>
      </w:r>
      <w:r w:rsidR="00226AE6">
        <w:rPr>
          <w:b/>
        </w:rPr>
        <w:t xml:space="preserve">jeden milion pięćset </w:t>
      </w:r>
      <w:r w:rsidR="00702695" w:rsidRPr="00702695">
        <w:rPr>
          <w:b/>
        </w:rPr>
        <w:t>tysięcy złotych brutto) każda z robót. Powyższe nie obejmuje robót w zakresie budynków kontenerowych oraz remontów.</w:t>
      </w:r>
    </w:p>
    <w:p w14:paraId="3557840D" w14:textId="79E1DBB5" w:rsidR="00FB7444" w:rsidRPr="00D96E17" w:rsidRDefault="00E05F6C" w:rsidP="00E9095B">
      <w:pPr>
        <w:jc w:val="both"/>
        <w:rPr>
          <w:b/>
          <w:bCs/>
        </w:rPr>
      </w:pP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p>
    <w:p w14:paraId="26B33F2F" w14:textId="7DAF22FB" w:rsidR="00D96E17" w:rsidRPr="00226AE6" w:rsidRDefault="00D96E17" w:rsidP="00226AE6">
      <w:pPr>
        <w:ind w:left="448"/>
        <w:jc w:val="both"/>
        <w:rPr>
          <w:b/>
          <w:i/>
          <w:sz w:val="20"/>
          <w:szCs w:val="20"/>
        </w:rPr>
      </w:pPr>
      <w:r w:rsidRPr="00226AE6">
        <w:rPr>
          <w:b/>
          <w:i/>
        </w:rPr>
        <w:t xml:space="preserve">      </w:t>
      </w:r>
      <w:r w:rsidRPr="00226AE6">
        <w:rPr>
          <w:b/>
          <w:i/>
          <w:sz w:val="20"/>
          <w:szCs w:val="20"/>
        </w:rPr>
        <w:t xml:space="preserve">* Pod pojęciem „budynek użyteczności publicznej”, zgodnie z Rozporządzeniem </w:t>
      </w:r>
      <w:r w:rsidR="00226AE6" w:rsidRPr="00226AE6">
        <w:rPr>
          <w:b/>
          <w:i/>
          <w:sz w:val="20"/>
          <w:szCs w:val="20"/>
        </w:rPr>
        <w:t xml:space="preserve">   </w:t>
      </w:r>
      <w:r w:rsidRPr="00226AE6">
        <w:rPr>
          <w:b/>
          <w:i/>
          <w:sz w:val="20"/>
          <w:szCs w:val="20"/>
        </w:rPr>
        <w:t>Ministra</w:t>
      </w:r>
      <w:r w:rsidR="00226AE6" w:rsidRPr="00226AE6">
        <w:rPr>
          <w:b/>
          <w:i/>
          <w:sz w:val="20"/>
          <w:szCs w:val="20"/>
        </w:rPr>
        <w:t xml:space="preserve"> </w:t>
      </w:r>
      <w:r w:rsidRPr="00226AE6">
        <w:rPr>
          <w:b/>
          <w:i/>
          <w:sz w:val="20"/>
          <w:szCs w:val="20"/>
        </w:rPr>
        <w:t>Infrastruktury z dnia 12.04.2002 r. ( t. j. Dz. U. z 2022,  poz. 1225 ze zm.) w sprawie</w:t>
      </w:r>
      <w:r w:rsidR="00226AE6" w:rsidRPr="00226AE6">
        <w:rPr>
          <w:b/>
          <w:i/>
          <w:sz w:val="20"/>
          <w:szCs w:val="20"/>
        </w:rPr>
        <w:t xml:space="preserve"> </w:t>
      </w:r>
      <w:r w:rsidRPr="00226AE6">
        <w:rPr>
          <w:b/>
          <w:i/>
          <w:sz w:val="20"/>
          <w:szCs w:val="20"/>
        </w:rPr>
        <w:t xml:space="preserve">warunków technicznych, jakim powinny odpowiadać budynki i ich usytuowanie, należy      </w:t>
      </w:r>
      <w:r w:rsidRPr="00226AE6">
        <w:rPr>
          <w:b/>
          <w:i/>
          <w:sz w:val="20"/>
          <w:szCs w:val="20"/>
        </w:rPr>
        <w:lastRenderedPageBreak/>
        <w:t>rozumieć „budynek przeznaczony na potrzeby administracji publicznej, wymiaru     sprawiedliwości, kultury, kultu religijnego, oświaty, szkolnictwa wyższego, nauki, opieki</w:t>
      </w:r>
      <w:r w:rsidR="00226AE6" w:rsidRPr="00226AE6">
        <w:rPr>
          <w:b/>
          <w:i/>
          <w:sz w:val="20"/>
          <w:szCs w:val="20"/>
        </w:rPr>
        <w:t xml:space="preserve"> </w:t>
      </w:r>
      <w:r w:rsidRPr="00226AE6">
        <w:rPr>
          <w:b/>
          <w:i/>
          <w:sz w:val="20"/>
          <w:szCs w:val="20"/>
        </w:rPr>
        <w:t xml:space="preserve">zdrowotnej, opieki społecznej i socjalnej, wychowania, obsługi bankowej, handlu, </w:t>
      </w:r>
      <w:r w:rsidR="00226AE6" w:rsidRPr="00226AE6">
        <w:rPr>
          <w:b/>
          <w:i/>
          <w:sz w:val="20"/>
          <w:szCs w:val="20"/>
        </w:rPr>
        <w:t>g</w:t>
      </w:r>
      <w:r w:rsidRPr="00226AE6">
        <w:rPr>
          <w:b/>
          <w:i/>
          <w:sz w:val="20"/>
          <w:szCs w:val="20"/>
        </w:rPr>
        <w:t>astronomii, usług, turystyki, sportu, obsługi pasażerów w transporcie kolejowym,</w:t>
      </w:r>
      <w:r w:rsidR="00226AE6" w:rsidRPr="00226AE6">
        <w:rPr>
          <w:b/>
          <w:i/>
          <w:sz w:val="20"/>
          <w:szCs w:val="20"/>
        </w:rPr>
        <w:t xml:space="preserve"> </w:t>
      </w:r>
      <w:r w:rsidRPr="00226AE6">
        <w:rPr>
          <w:b/>
          <w:i/>
          <w:sz w:val="20"/>
          <w:szCs w:val="20"/>
        </w:rPr>
        <w:t>drogowym, lotniczym, morskim lub wodnym śródlądowym, świadczenia usług w tym usług</w:t>
      </w:r>
      <w:r w:rsidR="00226AE6" w:rsidRPr="00226AE6">
        <w:rPr>
          <w:b/>
          <w:i/>
          <w:sz w:val="20"/>
          <w:szCs w:val="20"/>
        </w:rPr>
        <w:t xml:space="preserve"> </w:t>
      </w:r>
      <w:r w:rsidRPr="00226AE6">
        <w:rPr>
          <w:b/>
          <w:i/>
          <w:sz w:val="20"/>
          <w:szCs w:val="20"/>
        </w:rPr>
        <w:t>pocztowych lub telekomunikacyjnych oraz inny ogólnodostępny, turystyki, sportu, obsługi</w:t>
      </w:r>
      <w:r w:rsidR="00226AE6" w:rsidRPr="00226AE6">
        <w:rPr>
          <w:b/>
          <w:i/>
          <w:sz w:val="20"/>
          <w:szCs w:val="20"/>
        </w:rPr>
        <w:t xml:space="preserve"> </w:t>
      </w:r>
      <w:r w:rsidRPr="00226AE6">
        <w:rPr>
          <w:b/>
          <w:i/>
          <w:sz w:val="20"/>
          <w:szCs w:val="20"/>
        </w:rPr>
        <w:t>pasażerów w transporcie kolejowym, drogowym, lotniczym, morskim lub wodnym śródlądowym, oraz inny budynek przeznaczony do wykonywania podobnych funkcji, w tym</w:t>
      </w:r>
      <w:r w:rsidR="00226AE6" w:rsidRPr="00226AE6">
        <w:rPr>
          <w:b/>
          <w:i/>
          <w:sz w:val="20"/>
          <w:szCs w:val="20"/>
        </w:rPr>
        <w:t xml:space="preserve"> </w:t>
      </w:r>
      <w:r w:rsidRPr="00226AE6">
        <w:rPr>
          <w:b/>
          <w:i/>
          <w:sz w:val="20"/>
          <w:szCs w:val="20"/>
        </w:rPr>
        <w:t>za budynek użyteczności publicznej uznaje się także budynek biurowy i lub socjalny”</w:t>
      </w:r>
    </w:p>
    <w:p w14:paraId="7971C701" w14:textId="77777777" w:rsidR="00772B56" w:rsidRDefault="00772B56" w:rsidP="00226AE6">
      <w:pPr>
        <w:pStyle w:val="Tekstpodstawowywcity"/>
        <w:tabs>
          <w:tab w:val="left" w:pos="720"/>
        </w:tabs>
        <w:ind w:left="567"/>
        <w:jc w:val="both"/>
        <w:rPr>
          <w:rFonts w:ascii="Arial" w:hAnsi="Arial" w:cs="Arial"/>
          <w:b/>
        </w:rPr>
      </w:pPr>
    </w:p>
    <w:p w14:paraId="1CEC71DE" w14:textId="77777777"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14EA0DF" w14:textId="1D705ED3" w:rsidR="00702695" w:rsidRPr="00226AE6" w:rsidRDefault="00702695" w:rsidP="00702695">
      <w:pPr>
        <w:adjustRightInd w:val="0"/>
        <w:spacing w:line="240" w:lineRule="auto"/>
        <w:ind w:left="567"/>
        <w:jc w:val="both"/>
        <w:rPr>
          <w:b/>
          <w:bCs/>
          <w:shd w:val="clear" w:color="auto" w:fill="FFFFFF"/>
        </w:rPr>
      </w:pPr>
      <w:r w:rsidRPr="00702695">
        <w:rPr>
          <w:shd w:val="clear" w:color="auto" w:fill="FFFFFF"/>
        </w:rPr>
        <w:t xml:space="preserve">- </w:t>
      </w:r>
      <w:r w:rsidRPr="00226AE6">
        <w:rPr>
          <w:b/>
          <w:bCs/>
          <w:shd w:val="clear" w:color="auto" w:fill="FFFFFF"/>
        </w:rPr>
        <w:t>jedną osobą posiadającą uprawnienia do kierowania robotami budowlanymi w specjalności konstrukcyjno - budowlanej bez ograniczeń (kierownik budowy) w rozumieniu przepisów ustawy z dnia 7 lipca 1994 r. Prawo budowlane (</w:t>
      </w:r>
      <w:r w:rsidR="00A3169E" w:rsidRPr="00226AE6">
        <w:rPr>
          <w:b/>
          <w:bCs/>
          <w:shd w:val="clear" w:color="auto" w:fill="FFFFFF"/>
        </w:rPr>
        <w:t>t. j. Dz. U. z 2023 r., poz. 682, 553, 967)</w:t>
      </w:r>
      <w:r w:rsidRPr="00226AE6">
        <w:rPr>
          <w:b/>
          <w:bCs/>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407E4887" w14:textId="77777777" w:rsidR="00702695" w:rsidRPr="00226AE6" w:rsidRDefault="00702695" w:rsidP="00702695">
      <w:pPr>
        <w:adjustRightInd w:val="0"/>
        <w:spacing w:line="240" w:lineRule="auto"/>
        <w:ind w:left="567"/>
        <w:jc w:val="both"/>
        <w:rPr>
          <w:b/>
          <w:bCs/>
          <w:shd w:val="clear" w:color="auto" w:fill="FFFFFF"/>
        </w:rPr>
      </w:pPr>
    </w:p>
    <w:p w14:paraId="47B141C1" w14:textId="61FA7FF8" w:rsidR="00702695" w:rsidRPr="00226AE6" w:rsidRDefault="00702695" w:rsidP="00702695">
      <w:pPr>
        <w:adjustRightInd w:val="0"/>
        <w:spacing w:line="240" w:lineRule="auto"/>
        <w:ind w:left="567"/>
        <w:jc w:val="both"/>
        <w:rPr>
          <w:b/>
          <w:bCs/>
          <w:shd w:val="clear" w:color="auto" w:fill="FFFFFF"/>
        </w:rPr>
      </w:pPr>
      <w:r w:rsidRPr="00226AE6">
        <w:rPr>
          <w:b/>
          <w:bCs/>
          <w:shd w:val="clear" w:color="auto" w:fill="FFFFFF"/>
        </w:rPr>
        <w:t>- jedną osobą posiadającą uprawnienia do kierowania robotami budowlanymi w specjalności instalacyjnej w zakresie sieci, instalacji i urządzeń elektrycznych i elektroenergetycznych (kierownik robót); w rozumieniu przepisów ustawy z dnia 7 lipca 1994 r. Prawo budowlane (t</w:t>
      </w:r>
      <w:r w:rsidR="00A3169E" w:rsidRPr="00226AE6">
        <w:rPr>
          <w:b/>
          <w:bCs/>
          <w:shd w:val="clear" w:color="auto" w:fill="FFFFFF"/>
        </w:rPr>
        <w:t>. j. Dz. U. z 2023 r., poz. 682, 553, 967)</w:t>
      </w:r>
      <w:r w:rsidRPr="00226AE6">
        <w:rPr>
          <w:b/>
          <w:bCs/>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76345ED4" w14:textId="77777777" w:rsidR="00702695" w:rsidRPr="00226AE6" w:rsidRDefault="00702695" w:rsidP="00702695">
      <w:pPr>
        <w:adjustRightInd w:val="0"/>
        <w:spacing w:line="240" w:lineRule="auto"/>
        <w:ind w:left="567"/>
        <w:jc w:val="both"/>
        <w:rPr>
          <w:b/>
          <w:bCs/>
          <w:shd w:val="clear" w:color="auto" w:fill="FFFFFF"/>
        </w:rPr>
      </w:pPr>
    </w:p>
    <w:p w14:paraId="38EFA28B" w14:textId="67F13606" w:rsidR="00702695" w:rsidRPr="00226AE6" w:rsidRDefault="00702695" w:rsidP="00702695">
      <w:pPr>
        <w:adjustRightInd w:val="0"/>
        <w:spacing w:line="240" w:lineRule="auto"/>
        <w:ind w:left="567"/>
        <w:jc w:val="both"/>
        <w:rPr>
          <w:b/>
          <w:bCs/>
          <w:shd w:val="clear" w:color="auto" w:fill="FFFFFF"/>
        </w:rPr>
      </w:pPr>
      <w:r w:rsidRPr="00226AE6">
        <w:rPr>
          <w:b/>
          <w:bCs/>
          <w:shd w:val="clear" w:color="auto" w:fill="FFFFFF"/>
        </w:rPr>
        <w:t>- jedną osobą posiadającą uprawnienia do kierowania robotami budowlanymi w specjalności instalacyjnej w zakresie sieci, instalacji i urządzeń cieplnych, wentylacyjnych, wodociągowych i kanalizacyjnych (kierownik robót); w rozumieniu przepisów ustawy z dnia 7 lipca 1994 r. Prawo budowlane (t.</w:t>
      </w:r>
      <w:r w:rsidR="00340058" w:rsidRPr="00226AE6">
        <w:rPr>
          <w:b/>
          <w:bCs/>
          <w:shd w:val="clear" w:color="auto" w:fill="FFFFFF"/>
        </w:rPr>
        <w:t xml:space="preserve"> </w:t>
      </w:r>
      <w:r w:rsidRPr="00226AE6">
        <w:rPr>
          <w:b/>
          <w:bCs/>
          <w:shd w:val="clear" w:color="auto" w:fill="FFFFFF"/>
        </w:rPr>
        <w:t>j. Dz. U. z 20</w:t>
      </w:r>
      <w:r w:rsidR="00A3169E" w:rsidRPr="00226AE6">
        <w:rPr>
          <w:b/>
          <w:bCs/>
          <w:shd w:val="clear" w:color="auto" w:fill="FFFFFF"/>
        </w:rPr>
        <w:t>23</w:t>
      </w:r>
      <w:r w:rsidRPr="00226AE6">
        <w:rPr>
          <w:b/>
          <w:bCs/>
          <w:shd w:val="clear" w:color="auto" w:fill="FFFFFF"/>
        </w:rPr>
        <w:t xml:space="preserve"> r., poz. </w:t>
      </w:r>
      <w:r w:rsidR="00A3169E" w:rsidRPr="00226AE6">
        <w:rPr>
          <w:b/>
          <w:bCs/>
          <w:shd w:val="clear" w:color="auto" w:fill="FFFFFF"/>
        </w:rPr>
        <w:t>682, 553, 967</w:t>
      </w:r>
      <w:r w:rsidRPr="00226AE6">
        <w:rPr>
          <w:b/>
          <w:bCs/>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19AC47F3" w14:textId="2BB2703A" w:rsidR="0029123C" w:rsidRPr="00702695" w:rsidRDefault="00057BA5" w:rsidP="00A3169E">
      <w:pPr>
        <w:adjustRightInd w:val="0"/>
        <w:spacing w:line="240" w:lineRule="auto"/>
        <w:jc w:val="both"/>
      </w:pPr>
      <w:r w:rsidRPr="00702695">
        <w:t xml:space="preserve"> </w:t>
      </w:r>
    </w:p>
    <w:p w14:paraId="66699DDF" w14:textId="5BCF5EC2" w:rsidR="0029123C" w:rsidRPr="00702695" w:rsidRDefault="00F80FFD">
      <w:pPr>
        <w:pStyle w:val="Tekstpodstawowywcity"/>
        <w:tabs>
          <w:tab w:val="left" w:pos="720"/>
        </w:tabs>
        <w:spacing w:after="0"/>
        <w:ind w:left="426"/>
        <w:jc w:val="both"/>
        <w:rPr>
          <w:shd w:val="clear" w:color="auto" w:fill="FFFFFF"/>
        </w:rPr>
      </w:pPr>
      <w:r w:rsidRPr="00702695">
        <w:rPr>
          <w:rFonts w:ascii="Arial" w:hAnsi="Arial" w:cs="Arial"/>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sidRPr="00702695">
        <w:rPr>
          <w:rFonts w:ascii="Arial" w:hAnsi="Arial" w:cs="Arial"/>
          <w:shd w:val="clear" w:color="auto" w:fill="FFFFFF"/>
        </w:rPr>
        <w:t>116</w:t>
      </w:r>
      <w:r w:rsidRPr="00702695">
        <w:rPr>
          <w:rFonts w:ascii="Arial" w:hAnsi="Arial" w:cs="Arial"/>
          <w:shd w:val="clear" w:color="auto" w:fill="FFFFFF"/>
        </w:rPr>
        <w:t xml:space="preserve"> ust. 2 Ustawy</w:t>
      </w:r>
      <w:r w:rsidR="00BB561B" w:rsidRPr="00702695">
        <w:rPr>
          <w:rFonts w:ascii="Arial" w:hAnsi="Arial" w:cs="Arial"/>
          <w:shd w:val="clear" w:color="auto" w:fill="FFFFFF"/>
        </w:rPr>
        <w:t xml:space="preserve"> Pzp</w:t>
      </w:r>
      <w:r w:rsidRPr="00702695">
        <w:rPr>
          <w:rFonts w:ascii="Arial" w:hAnsi="Arial" w:cs="Arial"/>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r w:rsidRPr="00702695">
        <w:rPr>
          <w:shd w:val="clear" w:color="auto" w:fill="FFFFFF"/>
        </w:rPr>
        <w:t>.</w:t>
      </w:r>
    </w:p>
    <w:p w14:paraId="7CDA5E42" w14:textId="77777777" w:rsidR="005F384E" w:rsidRPr="00592FF9" w:rsidRDefault="00F80FFD" w:rsidP="000D41DA">
      <w:pPr>
        <w:pStyle w:val="Normalny1"/>
        <w:spacing w:line="360" w:lineRule="auto"/>
        <w:ind w:left="567" w:right="20" w:hanging="567"/>
        <w:jc w:val="both"/>
      </w:pPr>
      <w:r w:rsidRPr="00592FF9">
        <w:t xml:space="preserve"> </w:t>
      </w:r>
    </w:p>
    <w:p w14:paraId="605EF98B" w14:textId="77777777" w:rsidR="005F384E" w:rsidRPr="00592FF9" w:rsidRDefault="00892C33" w:rsidP="00C64EB4">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3698352B" w14:textId="77777777" w:rsidR="005F384E" w:rsidRPr="00592FF9" w:rsidRDefault="00892C33" w:rsidP="00C64EB4">
      <w:pPr>
        <w:pStyle w:val="Normalny1"/>
        <w:numPr>
          <w:ilvl w:val="0"/>
          <w:numId w:val="18"/>
        </w:numPr>
        <w:spacing w:line="360" w:lineRule="auto"/>
        <w:ind w:left="448"/>
        <w:jc w:val="both"/>
      </w:pPr>
      <w:r w:rsidRPr="00592FF9">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3C8D23" w14:textId="77777777" w:rsidR="005F384E" w:rsidRPr="00AF4888" w:rsidRDefault="00892C33">
      <w:pPr>
        <w:pStyle w:val="Nagwek2"/>
        <w:rPr>
          <w:b/>
          <w:bCs/>
          <w:sz w:val="22"/>
          <w:szCs w:val="22"/>
        </w:rPr>
      </w:pPr>
      <w:bookmarkStart w:id="8" w:name="_sv3xn7chhdup" w:colFirst="0" w:colLast="0"/>
      <w:bookmarkEnd w:id="8"/>
      <w:r w:rsidRPr="00AF4888">
        <w:rPr>
          <w:b/>
          <w:bCs/>
          <w:sz w:val="22"/>
          <w:szCs w:val="22"/>
        </w:rPr>
        <w:t>IX. Podstawy wykluczenia z postępowania</w:t>
      </w:r>
    </w:p>
    <w:p w14:paraId="15FF3B61" w14:textId="77777777" w:rsidR="000150E8" w:rsidRPr="000150E8" w:rsidRDefault="00892C33" w:rsidP="00576A4A">
      <w:pPr>
        <w:pStyle w:val="Normalny1"/>
        <w:numPr>
          <w:ilvl w:val="0"/>
          <w:numId w:val="2"/>
        </w:numPr>
        <w:spacing w:line="240" w:lineRule="auto"/>
        <w:ind w:left="0" w:firstLine="0"/>
        <w:contextualSpacing/>
        <w:jc w:val="both"/>
        <w:rPr>
          <w:rFonts w:eastAsia="Calibri"/>
          <w:bCs/>
          <w:iCs/>
          <w:sz w:val="18"/>
          <w:szCs w:val="18"/>
          <w:lang w:eastAsia="en-US"/>
        </w:rPr>
      </w:pPr>
      <w:r w:rsidRPr="00576A4A">
        <w:t>Z postępowania o udzielenie zamówienia wyklucza się Wykonawców, w stosunku do których zachodzi którako</w:t>
      </w:r>
      <w:r w:rsidR="000150E8" w:rsidRPr="00576A4A">
        <w:t xml:space="preserve">lwiek z okoliczności wskazanych </w:t>
      </w:r>
      <w:r w:rsidRPr="00576A4A">
        <w:t>w art. 108 ust. 1 PZP</w:t>
      </w:r>
      <w:r w:rsidR="000150E8" w:rsidRPr="00576A4A">
        <w:rPr>
          <w:rFonts w:eastAsia="Calibri"/>
          <w:b/>
          <w:iCs/>
          <w:lang w:eastAsia="en-US"/>
        </w:rPr>
        <w:t xml:space="preserve"> oraz w art. 7 ust. 1 ustawy z dnia 13 kwietnia 2022 r. </w:t>
      </w:r>
      <w:r w:rsidR="000150E8" w:rsidRPr="00576A4A">
        <w:rPr>
          <w:rFonts w:eastAsia="Calibri"/>
          <w:bCs/>
          <w:iCs/>
          <w:lang w:eastAsia="en-US"/>
        </w:rPr>
        <w:t>o szczególnych rozwiązaniach w zakresie przeciwdziałania wspieraniu agresji na Ukrainę oraz służących ochronie bezpieczeństwa narodowego, zwaną dalej „specustawą sankcyjną</w:t>
      </w:r>
      <w:r w:rsidR="000150E8" w:rsidRPr="000150E8">
        <w:rPr>
          <w:rFonts w:eastAsia="Calibri"/>
          <w:bCs/>
          <w:iCs/>
          <w:sz w:val="18"/>
          <w:szCs w:val="18"/>
          <w:lang w:eastAsia="en-US"/>
        </w:rPr>
        <w:t xml:space="preserve">” </w:t>
      </w:r>
      <w:r w:rsidR="000150E8" w:rsidRPr="00576A4A">
        <w:rPr>
          <w:rFonts w:eastAsia="Calibri"/>
          <w:bCs/>
          <w:iCs/>
          <w:lang w:eastAsia="en-US"/>
        </w:rPr>
        <w:t>ustawodawca przewidział krajową obligatoryjną podstawę do badania wykonawcy pod kątem wykluczenia z postępowania, jeżeli</w:t>
      </w:r>
      <w:r w:rsidR="000150E8" w:rsidRPr="000150E8">
        <w:rPr>
          <w:rFonts w:eastAsia="Calibri"/>
          <w:bCs/>
          <w:iCs/>
          <w:sz w:val="18"/>
          <w:szCs w:val="18"/>
          <w:lang w:eastAsia="en-US"/>
        </w:rPr>
        <w:t>:</w:t>
      </w:r>
    </w:p>
    <w:p w14:paraId="7B95AC89" w14:textId="77777777" w:rsidR="00576A4A" w:rsidRDefault="00576A4A" w:rsidP="000150E8">
      <w:pPr>
        <w:spacing w:line="240" w:lineRule="auto"/>
        <w:contextualSpacing/>
        <w:jc w:val="both"/>
        <w:rPr>
          <w:rFonts w:eastAsia="Calibri"/>
          <w:bCs/>
          <w:iCs/>
          <w:lang w:eastAsia="en-US"/>
        </w:rPr>
      </w:pPr>
    </w:p>
    <w:p w14:paraId="3808FBBB"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1)</w:t>
      </w:r>
      <w:r w:rsidR="00576A4A">
        <w:rPr>
          <w:rFonts w:eastAsia="Calibri"/>
          <w:bCs/>
          <w:iCs/>
          <w:lang w:eastAsia="en-US"/>
        </w:rPr>
        <w:t xml:space="preserve"> </w:t>
      </w:r>
      <w:r w:rsidRPr="000150E8">
        <w:rPr>
          <w:rFonts w:eastAsia="Calibri"/>
          <w:bCs/>
          <w:iCs/>
          <w:lang w:eastAsia="en-US"/>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BAE076E" w14:textId="77777777" w:rsidR="000150E8" w:rsidRPr="000150E8" w:rsidRDefault="000150E8" w:rsidP="000150E8">
      <w:pPr>
        <w:spacing w:line="240" w:lineRule="auto"/>
        <w:ind w:left="284"/>
        <w:contextualSpacing/>
        <w:jc w:val="both"/>
        <w:rPr>
          <w:rFonts w:eastAsia="Calibri"/>
          <w:bCs/>
          <w:iCs/>
          <w:lang w:eastAsia="en-US"/>
        </w:rPr>
      </w:pPr>
    </w:p>
    <w:p w14:paraId="6E5FE046"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F2BCB0C" w14:textId="77777777" w:rsidR="000150E8" w:rsidRPr="000150E8" w:rsidRDefault="000150E8" w:rsidP="000150E8">
      <w:pPr>
        <w:spacing w:line="240" w:lineRule="auto"/>
        <w:ind w:left="284"/>
        <w:contextualSpacing/>
        <w:jc w:val="both"/>
        <w:rPr>
          <w:rFonts w:eastAsia="Calibri"/>
          <w:bCs/>
          <w:iCs/>
          <w:lang w:eastAsia="en-US"/>
        </w:rPr>
      </w:pPr>
    </w:p>
    <w:p w14:paraId="7E1981AB" w14:textId="7AF94209"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3) wykonawca oraz uczestnik konkursu, którego jednostką dominującą w rozumieniu art. 3 ust. 1 pkt 37 ustawy z dnia 29 września 1994 r. o rachunkowości (</w:t>
      </w:r>
      <w:r w:rsidR="00D74478">
        <w:rPr>
          <w:rFonts w:eastAsia="Calibri"/>
          <w:bCs/>
          <w:iCs/>
          <w:lang w:eastAsia="en-US"/>
        </w:rPr>
        <w:t xml:space="preserve">t. j. </w:t>
      </w:r>
      <w:r w:rsidRPr="000150E8">
        <w:rPr>
          <w:rFonts w:eastAsia="Calibri"/>
          <w:bCs/>
          <w:iCs/>
          <w:lang w:eastAsia="en-US"/>
        </w:rPr>
        <w:t>Dz. U. z 202</w:t>
      </w:r>
      <w:r w:rsidR="00D74478">
        <w:rPr>
          <w:rFonts w:eastAsia="Calibri"/>
          <w:bCs/>
          <w:iCs/>
          <w:lang w:eastAsia="en-US"/>
        </w:rPr>
        <w:t>3</w:t>
      </w:r>
      <w:r w:rsidRPr="000150E8">
        <w:rPr>
          <w:rFonts w:eastAsia="Calibri"/>
          <w:bCs/>
          <w:iCs/>
          <w:lang w:eastAsia="en-US"/>
        </w:rPr>
        <w:t xml:space="preserve"> r. poz. </w:t>
      </w:r>
      <w:r w:rsidR="00D74478">
        <w:rPr>
          <w:rFonts w:eastAsia="Calibri"/>
          <w:bCs/>
          <w:iCs/>
          <w:lang w:eastAsia="en-US"/>
        </w:rPr>
        <w:t>120</w:t>
      </w:r>
      <w:r w:rsidRPr="000150E8">
        <w:rPr>
          <w:rFonts w:eastAsia="Calibri"/>
          <w:bCs/>
          <w:iCs/>
          <w:lang w:eastAsia="en-US"/>
        </w:rPr>
        <w:t xml:space="preserve">, </w:t>
      </w:r>
      <w:r w:rsidR="00D74478">
        <w:rPr>
          <w:rFonts w:eastAsia="Calibri"/>
          <w:bCs/>
          <w:iCs/>
          <w:lang w:eastAsia="en-US"/>
        </w:rPr>
        <w:t>295</w:t>
      </w:r>
      <w:r w:rsidRPr="000150E8">
        <w:rPr>
          <w:rFonts w:eastAsia="Calibri"/>
          <w:bCs/>
          <w:iCs/>
          <w:lang w:eastAsia="en-US"/>
        </w:rPr>
        <w:t xml:space="preserve"> i </w:t>
      </w:r>
      <w:r w:rsidR="00D74478">
        <w:rPr>
          <w:rFonts w:eastAsia="Calibri"/>
          <w:bCs/>
          <w:iCs/>
          <w:lang w:eastAsia="en-US"/>
        </w:rPr>
        <w:t>1598</w:t>
      </w:r>
      <w:r w:rsidRPr="000150E8">
        <w:rPr>
          <w:rFonts w:eastAsia="Calibri"/>
          <w:bCs/>
          <w:iCs/>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3907622" w14:textId="77777777" w:rsidR="000150E8" w:rsidRDefault="000150E8" w:rsidP="000150E8">
      <w:pPr>
        <w:pStyle w:val="Normalny1"/>
        <w:spacing w:line="360" w:lineRule="auto"/>
        <w:jc w:val="both"/>
      </w:pPr>
    </w:p>
    <w:p w14:paraId="4810B750" w14:textId="77777777" w:rsidR="005F384E" w:rsidRPr="00592FF9" w:rsidRDefault="000150E8" w:rsidP="000150E8">
      <w:pPr>
        <w:pStyle w:val="Normalny1"/>
        <w:spacing w:line="360" w:lineRule="auto"/>
        <w:jc w:val="both"/>
      </w:pPr>
      <w:r>
        <w:t>2. Dodatkowo Zamawiający wykluczy Wykonawcę</w:t>
      </w:r>
      <w:r w:rsidR="00576A4A">
        <w:t xml:space="preserve"> </w:t>
      </w:r>
      <w:r>
        <w:t xml:space="preserve"> na podstawie </w:t>
      </w:r>
      <w:r w:rsidR="00892C33" w:rsidRPr="00592FF9">
        <w:t>art. 109 ust. 1</w:t>
      </w:r>
      <w:r w:rsidR="000D41DA" w:rsidRPr="00592FF9">
        <w:t xml:space="preserve"> pkt. 1,</w:t>
      </w:r>
      <w:r w:rsidR="00211883" w:rsidRPr="00592FF9">
        <w:t xml:space="preserve"> </w:t>
      </w:r>
      <w:r w:rsidR="00313205" w:rsidRPr="00592FF9">
        <w:t>3,</w:t>
      </w:r>
      <w:r w:rsidR="000D41DA" w:rsidRPr="00592FF9">
        <w:t xml:space="preserve"> </w:t>
      </w:r>
      <w:r w:rsidR="00892C33" w:rsidRPr="00592FF9">
        <w:t>4, 5, 7</w:t>
      </w:r>
      <w:r w:rsidR="00313205" w:rsidRPr="00592FF9">
        <w:t xml:space="preserve"> i 8</w:t>
      </w:r>
      <w:r w:rsidR="00892C33" w:rsidRPr="00592FF9">
        <w:t xml:space="preserve"> PZP, tj.:</w:t>
      </w:r>
    </w:p>
    <w:p w14:paraId="44556469" w14:textId="77777777" w:rsidR="00F10FBB" w:rsidRPr="00592FF9" w:rsidRDefault="008E5F30" w:rsidP="003F469C">
      <w:pPr>
        <w:pStyle w:val="Normalny1"/>
        <w:numPr>
          <w:ilvl w:val="0"/>
          <w:numId w:val="9"/>
        </w:numPr>
        <w:spacing w:before="60" w:after="60" w:line="240" w:lineRule="auto"/>
        <w:ind w:left="1248" w:hanging="437"/>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1AF9DCA6" w14:textId="77777777"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r w:rsidRPr="00592FF9">
        <w:rPr>
          <w:rFonts w:ascii="Arial" w:eastAsia="Times New Roman" w:hAnsi="Arial" w:cs="Arial"/>
        </w:rPr>
        <w:t>pkt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Pzp</w:t>
      </w:r>
      <w:r w:rsidRPr="00592FF9">
        <w:rPr>
          <w:rFonts w:ascii="Arial" w:eastAsia="Times New Roman" w:hAnsi="Arial" w:cs="Arial"/>
        </w:rPr>
        <w:t xml:space="preserve"> </w:t>
      </w:r>
    </w:p>
    <w:p w14:paraId="7E92913C" w14:textId="77777777"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 xml:space="preserve">wierzycielami, którego działalność </w:t>
      </w:r>
      <w:r w:rsidRPr="00592FF9">
        <w:rPr>
          <w:rFonts w:ascii="Arial" w:eastAsia="Times New Roman" w:hAnsi="Arial" w:cs="Arial"/>
        </w:rPr>
        <w:lastRenderedPageBreak/>
        <w:t>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14:paraId="57DAAF32" w14:textId="77777777"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14:paraId="7B7FE980" w14:textId="77777777"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14:paraId="752DD99E" w14:textId="77777777"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14:paraId="7B0287FE" w14:textId="77777777" w:rsidR="00576A4A" w:rsidRPr="00576A4A" w:rsidRDefault="00576A4A" w:rsidP="00576A4A">
      <w:pPr>
        <w:tabs>
          <w:tab w:val="left" w:pos="0"/>
        </w:tabs>
        <w:spacing w:after="200"/>
        <w:contextualSpacing/>
        <w:jc w:val="both"/>
        <w:rPr>
          <w:rFonts w:eastAsia="Calibri"/>
          <w:bCs/>
          <w:iCs/>
          <w:lang w:eastAsia="en-US"/>
        </w:rPr>
      </w:pPr>
      <w:r w:rsidRPr="00576A4A">
        <w:t>3</w:t>
      </w:r>
      <w:bookmarkStart w:id="9" w:name="_crlv0voso4yw" w:colFirst="0" w:colLast="0"/>
      <w:bookmarkEnd w:id="9"/>
      <w:r w:rsidRPr="00576A4A">
        <w:t>.</w:t>
      </w:r>
      <w:r w:rsidRPr="00576A4A">
        <w:rPr>
          <w:rFonts w:eastAsia="Calibri"/>
          <w:bCs/>
          <w:iCs/>
          <w:lang w:eastAsia="en-US"/>
        </w:rPr>
        <w:t xml:space="preserve"> Wykluczenie Wykonawcy następuje zgodnie </w:t>
      </w:r>
      <w:r w:rsidRPr="00576A4A">
        <w:rPr>
          <w:rFonts w:eastAsia="Calibri"/>
          <w:b/>
          <w:iCs/>
          <w:lang w:eastAsia="en-US"/>
        </w:rPr>
        <w:t>z art. 111 ustawy Pzp oraz na podstawie  art. 7 ust. 1 ustawy z dnia 13 kwietnia 2022 r.</w:t>
      </w:r>
      <w:r w:rsidRPr="00576A4A">
        <w:rPr>
          <w:rFonts w:eastAsia="Calibri"/>
          <w:bCs/>
          <w:iCs/>
          <w:lang w:eastAsia="en-US"/>
        </w:rPr>
        <w:t xml:space="preserve"> o szczególnych rozwiązaniach  w zakresie przeciwdziałania wspieraniu agresji na Ukrainę oraz służących ochronie bezpieczeństwa narodowego.</w:t>
      </w:r>
    </w:p>
    <w:p w14:paraId="2B281662" w14:textId="77777777" w:rsidR="00576A4A" w:rsidRPr="00576A4A" w:rsidRDefault="00576A4A" w:rsidP="00576A4A">
      <w:pPr>
        <w:tabs>
          <w:tab w:val="left" w:pos="0"/>
        </w:tabs>
        <w:spacing w:after="200"/>
        <w:contextualSpacing/>
        <w:jc w:val="both"/>
        <w:rPr>
          <w:rFonts w:eastAsia="Calibri"/>
          <w:bCs/>
          <w:iCs/>
          <w:lang w:eastAsia="en-US"/>
        </w:rPr>
      </w:pPr>
    </w:p>
    <w:p w14:paraId="3BEF71DD"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4. Oferta wykonawcy, który podlega wykluczeniu na podstawie art. 7 ust. 1 specustawy sanacyjnej, o której mowa w  punkcie 3 zostanie odrzucona  na podstawie </w:t>
      </w:r>
      <w:r w:rsidRPr="00576A4A">
        <w:rPr>
          <w:rFonts w:eastAsia="Calibri"/>
          <w:b/>
          <w:iCs/>
          <w:lang w:eastAsia="en-US"/>
        </w:rPr>
        <w:t>art. 226 pkt 2 lit. a)</w:t>
      </w:r>
      <w:r w:rsidRPr="00576A4A">
        <w:rPr>
          <w:rFonts w:eastAsia="Calibri"/>
          <w:bCs/>
          <w:iCs/>
          <w:lang w:eastAsia="en-US"/>
        </w:rPr>
        <w:t xml:space="preserve"> ustawy PZP.</w:t>
      </w:r>
    </w:p>
    <w:p w14:paraId="6BEFF0F7" w14:textId="77777777" w:rsidR="00576A4A" w:rsidRPr="00576A4A" w:rsidRDefault="00576A4A" w:rsidP="00576A4A">
      <w:pPr>
        <w:tabs>
          <w:tab w:val="left" w:pos="0"/>
        </w:tabs>
        <w:spacing w:after="200"/>
        <w:contextualSpacing/>
        <w:jc w:val="both"/>
        <w:rPr>
          <w:rFonts w:eastAsia="Calibri"/>
          <w:bCs/>
          <w:iCs/>
          <w:lang w:eastAsia="en-US"/>
        </w:rPr>
      </w:pPr>
    </w:p>
    <w:p w14:paraId="6EFC3115"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5. Wykonawca nie podlega wykluczeniu w okolicznościach określonych w art. 108 ust. 1 pkt 1, 2, 5 ustawy Pzp lub określonych w pkt 2. ppkt 1 SWZ, jeżeli udowodni Zamawiającemu, że spełnia łącznie przesłanki wskazane w art. 110 ust. 2 ustawy Pzp.</w:t>
      </w:r>
    </w:p>
    <w:p w14:paraId="5BF3EE7C" w14:textId="77777777" w:rsidR="00576A4A" w:rsidRPr="00576A4A" w:rsidRDefault="00576A4A" w:rsidP="00576A4A">
      <w:pPr>
        <w:tabs>
          <w:tab w:val="left" w:pos="0"/>
        </w:tabs>
        <w:spacing w:after="200"/>
        <w:contextualSpacing/>
        <w:jc w:val="both"/>
        <w:rPr>
          <w:rFonts w:eastAsia="Calibri"/>
          <w:bCs/>
          <w:iCs/>
          <w:lang w:eastAsia="en-US"/>
        </w:rPr>
      </w:pPr>
    </w:p>
    <w:p w14:paraId="3810EEA1"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6.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C9F5952" w14:textId="77777777" w:rsidR="00576A4A" w:rsidRPr="00576A4A" w:rsidRDefault="00576A4A" w:rsidP="00576A4A">
      <w:pPr>
        <w:tabs>
          <w:tab w:val="left" w:pos="3480"/>
        </w:tabs>
        <w:spacing w:after="200"/>
        <w:ind w:left="284" w:hanging="284"/>
        <w:contextualSpacing/>
        <w:jc w:val="both"/>
        <w:rPr>
          <w:rFonts w:eastAsia="Calibri"/>
          <w:bCs/>
          <w:iCs/>
          <w:lang w:eastAsia="en-US"/>
        </w:rPr>
      </w:pPr>
      <w:r w:rsidRPr="00576A4A">
        <w:rPr>
          <w:rFonts w:eastAsia="Calibri"/>
          <w:bCs/>
          <w:iCs/>
          <w:lang w:eastAsia="en-US"/>
        </w:rPr>
        <w:tab/>
      </w:r>
      <w:r w:rsidRPr="00576A4A">
        <w:rPr>
          <w:rFonts w:eastAsia="Calibri"/>
          <w:bCs/>
          <w:iCs/>
          <w:lang w:eastAsia="en-US"/>
        </w:rPr>
        <w:tab/>
      </w:r>
    </w:p>
    <w:p w14:paraId="08329FE5" w14:textId="77777777" w:rsidR="00576A4A" w:rsidRPr="00576A4A" w:rsidRDefault="00576A4A" w:rsidP="00576A4A">
      <w:pPr>
        <w:spacing w:after="200"/>
        <w:contextualSpacing/>
        <w:jc w:val="both"/>
        <w:rPr>
          <w:rFonts w:eastAsia="Calibri"/>
          <w:bCs/>
          <w:iCs/>
          <w:lang w:eastAsia="en-US"/>
        </w:rPr>
      </w:pPr>
      <w:r w:rsidRPr="00576A4A">
        <w:rPr>
          <w:rFonts w:eastAsia="Calibri"/>
          <w:bCs/>
          <w:iCs/>
          <w:lang w:eastAsia="en-US"/>
        </w:rPr>
        <w:t>7. Wykonawca może zostać wykluczony przez Zamawiającego na każdym etapie postępowania o udzielenie zamówienia  zgodnie z art. 110 ust. 1 ustawy Pzp.</w:t>
      </w:r>
    </w:p>
    <w:p w14:paraId="192CC679" w14:textId="43246AEC" w:rsidR="005F384E" w:rsidRPr="00D54571" w:rsidRDefault="00892C33" w:rsidP="00576A4A">
      <w:pPr>
        <w:pStyle w:val="Normalny1"/>
        <w:spacing w:line="360" w:lineRule="auto"/>
        <w:jc w:val="both"/>
        <w:rPr>
          <w:b/>
          <w:bCs/>
        </w:rPr>
      </w:pPr>
      <w:r w:rsidRPr="00D54571">
        <w:rPr>
          <w:b/>
          <w:bCs/>
        </w:rPr>
        <w:t>X. Podmiotowe środki dowodowe. Oświadczenia i dokumenty, jakie zobowiązani są dostarczyć Wykonawcy w celu potwierdzenia spełniania warunków udziału w postępowaniu oraz wykazania braku podstaw wykluczenia</w:t>
      </w:r>
      <w:r w:rsidR="00E9095B">
        <w:rPr>
          <w:b/>
          <w:bCs/>
        </w:rPr>
        <w:t>.</w:t>
      </w:r>
    </w:p>
    <w:p w14:paraId="65C6BEDC"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1494F2E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3136B6B2" w14:textId="77777777"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14:paraId="1B0BA867"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lastRenderedPageBreak/>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Pzp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94833D0" w14:textId="77777777"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51F87579"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3BF84AA"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25514234" w14:textId="77777777" w:rsidR="00D51FA3" w:rsidRPr="00592FF9" w:rsidRDefault="002B59E8" w:rsidP="00FA37A3">
      <w:pPr>
        <w:pStyle w:val="Akapitzlist"/>
        <w:numPr>
          <w:ilvl w:val="0"/>
          <w:numId w:val="3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39659391"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na podstawie art. 117 ust. 4 ustawy Pzp</w:t>
      </w:r>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08DAF0E1"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52579AFD"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E1BF0B"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406AC863"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Pzp</w:t>
      </w:r>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t>
      </w:r>
      <w:r w:rsidRPr="007F306E">
        <w:lastRenderedPageBreak/>
        <w:t xml:space="preserve">wykonawca dokonał płatności należnych podatków lub opłat wraz z odsetkami lub grzywnami lub zawarł wiążące porozumienie w sprawie spłat tych należności;   </w:t>
      </w:r>
    </w:p>
    <w:p w14:paraId="5B964B11"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Pzp,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2FCAA17F"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Pzp</w:t>
      </w:r>
      <w:r w:rsidR="00892C33" w:rsidRPr="007F306E">
        <w:t>, sporządzonych nie wcześniej niż 3 miesiące przed jej złożeniem, jeżeli odrębne przepisy wymagają wpisu do rejestru lub ewidencji;</w:t>
      </w:r>
    </w:p>
    <w:p w14:paraId="0BA24235"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AD2A027"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2D56DB26"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82218B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w rozumieniu ustawy z dnia 16 lutego 2007 r. o ochronie konkurencji i konsumentów (Dz. U. z 2019</w:t>
      </w:r>
      <w:r w:rsidR="00FF6480">
        <w:rPr>
          <w:rFonts w:ascii="Arial" w:hAnsi="Arial" w:cs="Arial"/>
        </w:rPr>
        <w:t xml:space="preserve"> r. poz. 369), z innym Wykonawcą</w:t>
      </w:r>
      <w:r w:rsidR="009F04F3" w:rsidRPr="009F04F3">
        <w:rPr>
          <w:rFonts w:ascii="Arial" w:hAnsi="Arial" w:cs="Arial"/>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61CF6757" w14:textId="77777777" w:rsidR="008C55CF" w:rsidRPr="008C55CF" w:rsidRDefault="00892C33" w:rsidP="008C55CF">
      <w:pPr>
        <w:pStyle w:val="Default"/>
        <w:spacing w:line="360" w:lineRule="auto"/>
        <w:jc w:val="both"/>
        <w:rPr>
          <w:rFonts w:ascii="Arial" w:hAnsi="Arial" w:cs="Arial"/>
          <w:sz w:val="22"/>
          <w:szCs w:val="22"/>
          <w:lang w:eastAsia="pl-PL"/>
        </w:rPr>
      </w:pPr>
      <w:r w:rsidRPr="008C55CF">
        <w:rPr>
          <w:rFonts w:ascii="Arial" w:hAnsi="Arial" w:cs="Arial"/>
          <w:sz w:val="22"/>
          <w:szCs w:val="22"/>
        </w:rPr>
        <w:lastRenderedPageBreak/>
        <w:t xml:space="preserve">Jeżeli Wykonawca ma siedzibę lub miejsce zamieszkania poza terytorium Rzeczypospolitej Polskiej, zamiast dokumentu, o których mowa w ust. </w:t>
      </w:r>
      <w:r w:rsidR="0006476C" w:rsidRPr="008C55CF">
        <w:rPr>
          <w:rFonts w:ascii="Arial" w:hAnsi="Arial" w:cs="Arial"/>
          <w:sz w:val="22"/>
          <w:szCs w:val="22"/>
        </w:rPr>
        <w:t>4</w:t>
      </w:r>
      <w:r w:rsidRPr="008C55CF">
        <w:rPr>
          <w:rFonts w:ascii="Arial" w:hAnsi="Arial" w:cs="Arial"/>
          <w:sz w:val="22"/>
          <w:szCs w:val="22"/>
        </w:rPr>
        <w:t xml:space="preserve"> pkt</w:t>
      </w:r>
      <w:r w:rsidR="008D238D" w:rsidRPr="008C55CF">
        <w:rPr>
          <w:rFonts w:ascii="Arial" w:hAnsi="Arial" w:cs="Arial"/>
          <w:sz w:val="22"/>
          <w:szCs w:val="22"/>
        </w:rPr>
        <w:t xml:space="preserve"> </w:t>
      </w:r>
      <w:r w:rsidR="0087444D" w:rsidRPr="008C55CF">
        <w:rPr>
          <w:rFonts w:ascii="Arial" w:hAnsi="Arial" w:cs="Arial"/>
          <w:sz w:val="22"/>
          <w:szCs w:val="22"/>
        </w:rPr>
        <w:t xml:space="preserve">1, 2 i </w:t>
      </w:r>
      <w:r w:rsidR="008D238D" w:rsidRPr="008C55CF">
        <w:rPr>
          <w:rFonts w:ascii="Arial" w:hAnsi="Arial" w:cs="Arial"/>
          <w:sz w:val="22"/>
          <w:szCs w:val="22"/>
        </w:rPr>
        <w:t>3</w:t>
      </w:r>
      <w:r w:rsidRPr="008C55CF">
        <w:rPr>
          <w:rFonts w:ascii="Arial" w:hAnsi="Arial" w:cs="Arial"/>
          <w:sz w:val="22"/>
          <w:szCs w:val="22"/>
        </w:rPr>
        <w:t>, składa dokument lub dokumenty wystawione w kraju, w którym Wykonawca ma siedzibę lub miejsce zamieszkania</w:t>
      </w:r>
      <w:r w:rsidR="008C55CF" w:rsidRPr="008C55CF">
        <w:rPr>
          <w:rFonts w:ascii="Arial" w:hAnsi="Arial" w:cs="Arial"/>
          <w:sz w:val="22"/>
          <w:szCs w:val="22"/>
        </w:rPr>
        <w:t xml:space="preserve"> </w:t>
      </w:r>
    </w:p>
    <w:p w14:paraId="4F1A40FA" w14:textId="03FBDCB8" w:rsidR="0087444D" w:rsidRPr="007B0997" w:rsidRDefault="008C55CF" w:rsidP="008C55CF">
      <w:pPr>
        <w:pStyle w:val="Normalny1"/>
        <w:spacing w:line="360" w:lineRule="auto"/>
        <w:jc w:val="both"/>
      </w:pPr>
      <w:r w:rsidRPr="008C55CF">
        <w:rPr>
          <w:color w:val="000000"/>
        </w:rPr>
        <w:t xml:space="preserve"> </w:t>
      </w:r>
      <w:r w:rsidRPr="007B0997">
        <w:rPr>
          <w:color w:val="000000"/>
        </w:rPr>
        <w:t>lub miejsce zamieszkania ma osoba, której dotyczy informacja albo dokument</w:t>
      </w:r>
      <w:r w:rsidR="00892C33" w:rsidRPr="007B0997">
        <w:t>, potwierdzające odpowiednio, że</w:t>
      </w:r>
      <w:r w:rsidR="0087444D" w:rsidRPr="007B0997">
        <w:t xml:space="preserve">: </w:t>
      </w:r>
      <w:r w:rsidR="00892C33" w:rsidRPr="007B0997">
        <w:t xml:space="preserve"> </w:t>
      </w:r>
    </w:p>
    <w:p w14:paraId="3D3B8845" w14:textId="77777777" w:rsidR="0087444D" w:rsidRPr="007B0997" w:rsidRDefault="0087444D" w:rsidP="0087444D">
      <w:pPr>
        <w:pStyle w:val="Normalny1"/>
        <w:spacing w:line="360" w:lineRule="auto"/>
        <w:ind w:left="434"/>
        <w:jc w:val="both"/>
      </w:pPr>
      <w:r w:rsidRPr="007B0997">
        <w:t xml:space="preserve">a)  nie naruszył obowiązków dotyczących płatności podatków, opłat lub składek na ubezpieczenie społeczne lub zdrowotne; </w:t>
      </w:r>
    </w:p>
    <w:p w14:paraId="2FE7838D" w14:textId="77777777" w:rsidR="005F384E" w:rsidRPr="007B0997" w:rsidRDefault="0087444D" w:rsidP="0087444D">
      <w:pPr>
        <w:pStyle w:val="Normalny1"/>
        <w:spacing w:line="360" w:lineRule="auto"/>
        <w:ind w:left="434"/>
        <w:jc w:val="both"/>
      </w:pPr>
      <w:r w:rsidRPr="007B0997">
        <w:t xml:space="preserve">b) </w:t>
      </w:r>
      <w:r w:rsidR="00892C33" w:rsidRPr="007B0997">
        <w:t>nie otwarto jego likwidacji ani nie ogłoszono upadłości</w:t>
      </w:r>
      <w:r w:rsidR="004A2A02" w:rsidRPr="007B0997">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92C33" w:rsidRPr="007B0997">
        <w:t>. Dokument, o którym mowa powyżej, powinien by</w:t>
      </w:r>
      <w:r w:rsidR="0006476C" w:rsidRPr="007B0997">
        <w:t>ć wystawiony nie wcześniej niż 3</w:t>
      </w:r>
      <w:r w:rsidR="004A2A02" w:rsidRPr="007B0997">
        <w:t xml:space="preserve"> miesiące</w:t>
      </w:r>
      <w:r w:rsidR="00892C33" w:rsidRPr="007B0997">
        <w:t xml:space="preserve"> przed upływem terminu składania ofert.</w:t>
      </w:r>
    </w:p>
    <w:p w14:paraId="5FAE92CF" w14:textId="65947232" w:rsidR="005F384E" w:rsidRPr="001B7B5B" w:rsidRDefault="00892C33" w:rsidP="001B7B5B">
      <w:pPr>
        <w:pStyle w:val="Default"/>
        <w:jc w:val="both"/>
        <w:rPr>
          <w:rFonts w:ascii="Arial" w:hAnsi="Arial" w:cs="Arial"/>
        </w:rPr>
      </w:pPr>
      <w:r w:rsidRPr="007B0997">
        <w:rPr>
          <w:rFonts w:ascii="Arial" w:hAnsi="Arial" w:cs="Arial"/>
          <w:sz w:val="22"/>
          <w:szCs w:val="22"/>
        </w:rPr>
        <w:t>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Pr="007B0997">
        <w:rPr>
          <w:rFonts w:ascii="Arial" w:hAnsi="Arial" w:cs="Arial"/>
          <w:sz w:val="22"/>
          <w:szCs w:val="22"/>
        </w:rPr>
        <w:t xml:space="preserve">nie wydaje się dokumentów, o których mowa w ust. 4 pkt </w:t>
      </w:r>
      <w:r w:rsidR="008D238D" w:rsidRPr="007B0997">
        <w:rPr>
          <w:rFonts w:ascii="Arial" w:hAnsi="Arial" w:cs="Arial"/>
          <w:sz w:val="22"/>
          <w:szCs w:val="22"/>
        </w:rPr>
        <w:t>1,</w:t>
      </w:r>
      <w:r w:rsidR="0087444D" w:rsidRPr="007B0997">
        <w:rPr>
          <w:rFonts w:ascii="Arial" w:hAnsi="Arial" w:cs="Arial"/>
          <w:sz w:val="22"/>
          <w:szCs w:val="22"/>
        </w:rPr>
        <w:t xml:space="preserve"> </w:t>
      </w:r>
      <w:r w:rsidR="008D238D" w:rsidRPr="007B0997">
        <w:rPr>
          <w:rFonts w:ascii="Arial" w:hAnsi="Arial" w:cs="Arial"/>
          <w:sz w:val="22"/>
          <w:szCs w:val="22"/>
        </w:rPr>
        <w:t xml:space="preserve">2 i 3 </w:t>
      </w:r>
      <w:r w:rsidRPr="007B0997">
        <w:rPr>
          <w:rFonts w:ascii="Arial" w:hAnsi="Arial" w:cs="Arial"/>
          <w:sz w:val="22"/>
          <w:szCs w:val="22"/>
        </w:rPr>
        <w:t>, zastępuje się je w całości lub części dokumentem zawierającym odpowiednio oświadczenie Wykonawcy,</w:t>
      </w:r>
      <w:r w:rsidR="003D721D" w:rsidRPr="007B0997">
        <w:rPr>
          <w:rFonts w:ascii="Arial" w:hAnsi="Arial" w:cs="Arial"/>
          <w:sz w:val="22"/>
          <w:szCs w:val="22"/>
        </w:rPr>
        <w:t xml:space="preserve"> </w:t>
      </w:r>
      <w:r w:rsidRPr="007B0997">
        <w:rPr>
          <w:rFonts w:ascii="Arial" w:hAnsi="Arial" w:cs="Arial"/>
          <w:sz w:val="22"/>
          <w:szCs w:val="22"/>
        </w:rPr>
        <w:t>ze wskazaniem osoby albo osób uprawnionych do jego reprezentacji,</w:t>
      </w:r>
      <w:r w:rsidR="0087444D" w:rsidRPr="007B0997">
        <w:rPr>
          <w:rFonts w:ascii="Arial" w:hAnsi="Arial" w:cs="Arial"/>
          <w:sz w:val="22"/>
          <w:szCs w:val="22"/>
        </w:rPr>
        <w:t xml:space="preserve"> lub oświadczenie osoby, której dokument ma dotyczyć, złożone pod przysięgą, lub, 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0087444D" w:rsidRPr="007B0997">
        <w:rPr>
          <w:rFonts w:ascii="Arial" w:hAnsi="Arial" w:cs="Arial"/>
          <w:sz w:val="22"/>
          <w:szCs w:val="22"/>
        </w:rPr>
        <w:t xml:space="preserve"> nie ma przepisów o </w:t>
      </w:r>
      <w:r w:rsidR="003D721D" w:rsidRPr="007B0997">
        <w:rPr>
          <w:rFonts w:ascii="Arial" w:hAnsi="Arial" w:cs="Arial"/>
          <w:sz w:val="22"/>
          <w:szCs w:val="22"/>
        </w:rPr>
        <w:t xml:space="preserve">oświadczeniu </w:t>
      </w:r>
      <w:r w:rsidR="0087444D" w:rsidRPr="007B0997">
        <w:rPr>
          <w:rFonts w:ascii="Arial" w:hAnsi="Arial" w:cs="Arial"/>
          <w:sz w:val="22"/>
          <w:szCs w:val="22"/>
        </w:rPr>
        <w:t>pod przysięgą</w:t>
      </w:r>
      <w:r w:rsidR="003D721D" w:rsidRPr="007B0997">
        <w:rPr>
          <w:rFonts w:ascii="Arial" w:hAnsi="Arial" w:cs="Arial"/>
          <w:sz w:val="22"/>
          <w:szCs w:val="22"/>
        </w:rPr>
        <w:t>, z</w:t>
      </w:r>
      <w:r w:rsidRPr="007B0997">
        <w:rPr>
          <w:rFonts w:ascii="Arial" w:hAnsi="Arial" w:cs="Arial"/>
          <w:sz w:val="22"/>
          <w:szCs w:val="22"/>
        </w:rPr>
        <w:t>łożone przed notari</w:t>
      </w:r>
      <w:r w:rsidR="003D721D" w:rsidRPr="007B0997">
        <w:rPr>
          <w:rFonts w:ascii="Arial" w:hAnsi="Arial" w:cs="Arial"/>
          <w:sz w:val="22"/>
          <w:szCs w:val="22"/>
        </w:rPr>
        <w:t>uszem, organem sądowym</w:t>
      </w:r>
      <w:r w:rsidR="003D721D" w:rsidRPr="001B7B5B">
        <w:rPr>
          <w:rFonts w:ascii="Arial" w:hAnsi="Arial" w:cs="Arial"/>
          <w:sz w:val="22"/>
          <w:szCs w:val="22"/>
        </w:rPr>
        <w:t xml:space="preserve"> lub </w:t>
      </w:r>
      <w:r w:rsidRPr="001B7B5B">
        <w:rPr>
          <w:rFonts w:ascii="Arial" w:hAnsi="Arial" w:cs="Arial"/>
          <w:sz w:val="22"/>
          <w:szCs w:val="22"/>
        </w:rPr>
        <w:t xml:space="preserve"> administracyjnym</w:t>
      </w:r>
      <w:r w:rsidR="003D721D" w:rsidRPr="001B7B5B">
        <w:rPr>
          <w:rFonts w:ascii="Arial" w:hAnsi="Arial" w:cs="Arial"/>
          <w:sz w:val="22"/>
          <w:szCs w:val="22"/>
        </w:rPr>
        <w:t>,</w:t>
      </w:r>
      <w:r w:rsidRPr="001B7B5B">
        <w:rPr>
          <w:rFonts w:ascii="Arial" w:hAnsi="Arial" w:cs="Arial"/>
          <w:sz w:val="22"/>
          <w:szCs w:val="22"/>
        </w:rPr>
        <w:t xml:space="preserve">  organem samorządu zawodowego lub gospodarczego</w:t>
      </w:r>
      <w:r w:rsidR="003D721D" w:rsidRPr="001B7B5B">
        <w:rPr>
          <w:rFonts w:ascii="Arial" w:hAnsi="Arial" w:cs="Arial"/>
          <w:sz w:val="22"/>
          <w:szCs w:val="22"/>
        </w:rPr>
        <w:t>,</w:t>
      </w:r>
      <w:r w:rsidRPr="001B7B5B">
        <w:rPr>
          <w:rFonts w:ascii="Arial" w:hAnsi="Arial" w:cs="Arial"/>
          <w:sz w:val="22"/>
          <w:szCs w:val="22"/>
        </w:rPr>
        <w:t xml:space="preserve"> właściwym ze względu na siedzibę lub miejsce zamieszkania Wykonawcy</w:t>
      </w:r>
      <w:r w:rsidR="008C55CF" w:rsidRPr="001B7B5B">
        <w:rPr>
          <w:rFonts w:ascii="Arial" w:hAnsi="Arial" w:cs="Arial"/>
          <w:sz w:val="22"/>
          <w:szCs w:val="22"/>
        </w:rPr>
        <w:t xml:space="preserve"> </w:t>
      </w:r>
      <w:r w:rsidR="001B7B5B" w:rsidRPr="001B7B5B">
        <w:rPr>
          <w:rFonts w:ascii="Arial" w:hAnsi="Arial" w:cs="Arial"/>
          <w:lang w:eastAsia="pl-PL"/>
        </w:rPr>
        <w:t xml:space="preserve"> </w:t>
      </w:r>
      <w:r w:rsidR="001B7B5B" w:rsidRPr="007B0997">
        <w:rPr>
          <w:rFonts w:ascii="Arial" w:hAnsi="Arial" w:cs="Arial"/>
          <w:sz w:val="22"/>
          <w:szCs w:val="22"/>
          <w:lang w:eastAsia="pl-PL"/>
        </w:rPr>
        <w:t>lub miejsce zamieszkania osoby, której dokument miał dotyczyć.</w:t>
      </w:r>
    </w:p>
    <w:p w14:paraId="47430031" w14:textId="77777777" w:rsidR="005F384E" w:rsidRPr="00592FF9" w:rsidRDefault="00892C33" w:rsidP="00C64EB4">
      <w:pPr>
        <w:pStyle w:val="Normalny1"/>
        <w:numPr>
          <w:ilvl w:val="0"/>
          <w:numId w:val="18"/>
        </w:numPr>
        <w:spacing w:line="360" w:lineRule="auto"/>
        <w:ind w:left="434"/>
        <w:jc w:val="both"/>
      </w:pPr>
      <w:r w:rsidRPr="00592FF9">
        <w:t>Zamawiający nie wzywa do złożenia podmiotowych środków dowodowych, jeżeli:</w:t>
      </w:r>
    </w:p>
    <w:p w14:paraId="706B2E57"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ustawy Pzp</w:t>
      </w:r>
      <w:r w:rsidRPr="00592FF9">
        <w:t xml:space="preserve"> dane umożliwiające dostęp do tych środków;</w:t>
      </w:r>
    </w:p>
    <w:p w14:paraId="5ADDB7F0"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Pzp</w:t>
      </w:r>
      <w:r w:rsidRPr="00592FF9">
        <w:t>.</w:t>
      </w:r>
    </w:p>
    <w:p w14:paraId="06E6679B"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50214A9F"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w:t>
      </w:r>
      <w:r w:rsidRPr="00592FF9">
        <w:lastRenderedPageBreak/>
        <w:t xml:space="preserve">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2838A123" w14:textId="77777777" w:rsidR="005F384E" w:rsidRPr="00592FF9" w:rsidRDefault="00892C33">
      <w:pPr>
        <w:pStyle w:val="Nagwek2"/>
        <w:rPr>
          <w:sz w:val="22"/>
          <w:szCs w:val="22"/>
        </w:rPr>
      </w:pPr>
      <w:bookmarkStart w:id="10" w:name="_gb4nrns0uw97" w:colFirst="0" w:colLast="0"/>
      <w:bookmarkEnd w:id="10"/>
      <w:r w:rsidRPr="00592FF9">
        <w:rPr>
          <w:sz w:val="22"/>
          <w:szCs w:val="22"/>
        </w:rPr>
        <w:t>XI. Poleganie na zasobach innych podmiotów</w:t>
      </w:r>
      <w:r w:rsidR="00BB3F69" w:rsidRPr="00592FF9">
        <w:rPr>
          <w:sz w:val="22"/>
          <w:szCs w:val="22"/>
        </w:rPr>
        <w:t>.</w:t>
      </w:r>
    </w:p>
    <w:p w14:paraId="1F8A7A5B"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E84C935"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6727A90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78D5DC4"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5326B0"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FFD26D"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388B0C" w14:textId="77777777" w:rsidR="005F384E" w:rsidRPr="00592FF9" w:rsidRDefault="00892C33">
      <w:pPr>
        <w:pStyle w:val="Normalny1"/>
        <w:numPr>
          <w:ilvl w:val="3"/>
          <w:numId w:val="2"/>
        </w:numPr>
        <w:shd w:val="clear" w:color="auto" w:fill="FFFFFF"/>
        <w:spacing w:line="360" w:lineRule="auto"/>
        <w:ind w:left="426"/>
        <w:jc w:val="both"/>
      </w:pPr>
      <w:r w:rsidRPr="00592FF9">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w:t>
      </w:r>
      <w:r w:rsidRPr="00592FF9">
        <w:lastRenderedPageBreak/>
        <w:t>postępowaniu, w zakresie, w jakim Wykonawca powołuje się na jego zasoby, zgodnie z katalogiem dokumentów określonych w Rozdziale X SWZ.</w:t>
      </w:r>
    </w:p>
    <w:p w14:paraId="4A3B10F8" w14:textId="77777777" w:rsidR="005F384E" w:rsidRPr="00592FF9" w:rsidRDefault="00892C33">
      <w:pPr>
        <w:pStyle w:val="Nagwek2"/>
        <w:rPr>
          <w:sz w:val="22"/>
          <w:szCs w:val="22"/>
        </w:rPr>
      </w:pPr>
      <w:bookmarkStart w:id="11" w:name="_lodptpqf2xh0" w:colFirst="0" w:colLast="0"/>
      <w:bookmarkEnd w:id="11"/>
      <w:r w:rsidRPr="00592FF9">
        <w:rPr>
          <w:sz w:val="22"/>
          <w:szCs w:val="22"/>
        </w:rPr>
        <w:t>XII. Informacja dla Wykonawców wspólnie ubiegających się o udzielenie zamówienia</w:t>
      </w:r>
    </w:p>
    <w:p w14:paraId="5706CA1E" w14:textId="77777777" w:rsidR="005F384E" w:rsidRPr="00592FF9" w:rsidRDefault="00892C33" w:rsidP="00C64EB4">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3A84BA70" w14:textId="77777777" w:rsidR="005F384E" w:rsidRPr="00592FF9" w:rsidRDefault="00892C33" w:rsidP="00C64EB4">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10F136DA" w14:textId="77777777" w:rsidR="005F384E" w:rsidRPr="00592FF9" w:rsidRDefault="00892C33" w:rsidP="00C64EB4">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10D20CB5" w14:textId="77777777" w:rsidR="005F384E" w:rsidRPr="00592FF9" w:rsidRDefault="00892C33" w:rsidP="00C64EB4">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653E487B" w14:textId="77777777" w:rsidR="005F384E" w:rsidRPr="00592FF9" w:rsidRDefault="00892C33" w:rsidP="004D2190">
      <w:pPr>
        <w:pStyle w:val="Nagwek2"/>
        <w:spacing w:before="240" w:after="240"/>
        <w:jc w:val="both"/>
        <w:rPr>
          <w:sz w:val="22"/>
          <w:szCs w:val="22"/>
        </w:rPr>
      </w:pPr>
      <w:bookmarkStart w:id="12" w:name="_tp7vefgpgfgi" w:colFirst="0" w:colLast="0"/>
      <w:bookmarkEnd w:id="12"/>
      <w:r w:rsidRPr="00592FF9">
        <w:rPr>
          <w:sz w:val="22"/>
          <w:szCs w:val="22"/>
        </w:rPr>
        <w:t>XIII. Informacje o sposobie porozumiewania się zamawiającego z Wykonawcami oraz przekazywania oświadczeń lub dokumentów</w:t>
      </w:r>
    </w:p>
    <w:p w14:paraId="216F7086" w14:textId="54A99BB0" w:rsidR="005F384E" w:rsidRPr="003F469C" w:rsidRDefault="00892C33" w:rsidP="00C64EB4">
      <w:pPr>
        <w:pStyle w:val="Standard"/>
        <w:numPr>
          <w:ilvl w:val="0"/>
          <w:numId w:val="15"/>
        </w:numPr>
        <w:tabs>
          <w:tab w:val="left" w:pos="851"/>
        </w:tabs>
        <w:spacing w:after="40"/>
        <w:jc w:val="both"/>
        <w:rPr>
          <w:rFonts w:ascii="Arial" w:hAnsi="Arial" w:cs="Arial"/>
          <w:b/>
          <w:bCs/>
          <w:sz w:val="22"/>
          <w:szCs w:val="22"/>
        </w:rPr>
      </w:pPr>
      <w:r w:rsidRPr="003F469C">
        <w:rPr>
          <w:rFonts w:ascii="Arial" w:hAnsi="Arial" w:cs="Arial"/>
          <w:sz w:val="22"/>
          <w:szCs w:val="22"/>
        </w:rPr>
        <w:t>Osobą uprawnioną do kontaktu z Wykonawcami jest:</w:t>
      </w:r>
      <w:r w:rsidR="00F01736" w:rsidRPr="003F469C">
        <w:rPr>
          <w:rFonts w:ascii="Arial" w:hAnsi="Arial" w:cs="Arial"/>
          <w:sz w:val="22"/>
          <w:szCs w:val="22"/>
        </w:rPr>
        <w:t xml:space="preserve"> </w:t>
      </w:r>
      <w:r w:rsidR="00F01736" w:rsidRPr="003F469C">
        <w:rPr>
          <w:rFonts w:ascii="Arial" w:hAnsi="Arial" w:cs="Arial"/>
          <w:b/>
          <w:bCs/>
          <w:sz w:val="22"/>
          <w:szCs w:val="22"/>
        </w:rPr>
        <w:t>Pan Tomasz Tatarek</w:t>
      </w:r>
      <w:r w:rsidR="00F01736" w:rsidRPr="003F469C">
        <w:rPr>
          <w:rFonts w:ascii="Arial" w:hAnsi="Arial" w:cs="Arial"/>
          <w:sz w:val="22"/>
          <w:szCs w:val="22"/>
        </w:rPr>
        <w:t xml:space="preserve"> </w:t>
      </w:r>
      <w:r w:rsidRPr="003F469C">
        <w:rPr>
          <w:rFonts w:ascii="Arial" w:hAnsi="Arial" w:cs="Arial"/>
          <w:sz w:val="22"/>
          <w:szCs w:val="22"/>
        </w:rPr>
        <w:t xml:space="preserve"> </w:t>
      </w:r>
      <w:r w:rsidR="00F01736" w:rsidRPr="003F469C">
        <w:rPr>
          <w:rFonts w:ascii="Arial" w:hAnsi="Arial" w:cs="Arial"/>
          <w:b/>
          <w:sz w:val="22"/>
          <w:szCs w:val="22"/>
        </w:rPr>
        <w:t>Wydział Inwestycji i Funduszy Europejskich (w kwestiach formalnych), tel. 71 38 04 307</w:t>
      </w:r>
      <w:r w:rsidR="00F01736" w:rsidRPr="003F469C">
        <w:rPr>
          <w:rFonts w:ascii="Arial" w:hAnsi="Arial" w:cs="Arial"/>
          <w:sz w:val="22"/>
          <w:szCs w:val="22"/>
        </w:rPr>
        <w:t xml:space="preserve">, </w:t>
      </w:r>
      <w:r w:rsidR="00F01736" w:rsidRPr="003F469C">
        <w:rPr>
          <w:rFonts w:ascii="Arial" w:hAnsi="Arial" w:cs="Arial"/>
          <w:b/>
          <w:sz w:val="22"/>
          <w:szCs w:val="22"/>
        </w:rPr>
        <w:t xml:space="preserve">za pośrednictwem formularza „Wyślij wiadomość do Zamawiającego” na stronie postępowania na  </w:t>
      </w:r>
      <w:hyperlink r:id="rId14" w:history="1">
        <w:r w:rsidR="00F01736" w:rsidRPr="003F469C">
          <w:rPr>
            <w:rFonts w:ascii="Arial" w:hAnsi="Arial" w:cs="Arial"/>
            <w:b/>
            <w:sz w:val="22"/>
            <w:szCs w:val="22"/>
          </w:rPr>
          <w:t>https://platformazakupowa.pl/pn/milicz</w:t>
        </w:r>
      </w:hyperlink>
      <w:r w:rsidR="00F01736" w:rsidRPr="003F469C">
        <w:rPr>
          <w:rFonts w:ascii="Arial" w:hAnsi="Arial" w:cs="Arial"/>
          <w:b/>
          <w:sz w:val="22"/>
          <w:szCs w:val="22"/>
        </w:rPr>
        <w:t xml:space="preserve"> lub, awaryjnie, poprzez e-mail:</w:t>
      </w:r>
      <w:r w:rsidR="00F01736" w:rsidRPr="003F469C">
        <w:rPr>
          <w:rFonts w:ascii="Arial" w:hAnsi="Arial" w:cs="Arial"/>
          <w:sz w:val="22"/>
          <w:szCs w:val="22"/>
        </w:rPr>
        <w:t xml:space="preserve"> </w:t>
      </w:r>
      <w:hyperlink r:id="rId15" w:history="1">
        <w:r w:rsidR="00F01736" w:rsidRPr="003F469C">
          <w:rPr>
            <w:rStyle w:val="Internetlink"/>
            <w:rFonts w:ascii="Arial" w:hAnsi="Arial" w:cs="Arial"/>
            <w:color w:val="auto"/>
            <w:sz w:val="22"/>
            <w:szCs w:val="22"/>
          </w:rPr>
          <w:t>t.tatarek@milicz.pl</w:t>
        </w:r>
      </w:hyperlink>
      <w:r w:rsidR="00B37D71" w:rsidRPr="003F469C">
        <w:rPr>
          <w:rFonts w:ascii="Arial" w:hAnsi="Arial" w:cs="Arial"/>
          <w:sz w:val="22"/>
          <w:szCs w:val="22"/>
        </w:rPr>
        <w:t xml:space="preserve"> oraz </w:t>
      </w:r>
      <w:r w:rsidR="003F469C" w:rsidRPr="002743FB">
        <w:rPr>
          <w:rFonts w:ascii="Arial" w:hAnsi="Arial" w:cs="Arial"/>
          <w:b/>
          <w:sz w:val="22"/>
          <w:szCs w:val="22"/>
        </w:rPr>
        <w:t>Maja Jeż</w:t>
      </w:r>
      <w:r w:rsidR="002743FB">
        <w:rPr>
          <w:rFonts w:ascii="Arial" w:hAnsi="Arial" w:cs="Arial"/>
          <w:b/>
          <w:sz w:val="22"/>
          <w:szCs w:val="22"/>
        </w:rPr>
        <w:t xml:space="preserve"> </w:t>
      </w:r>
      <w:r w:rsidR="00B37D71" w:rsidRPr="003F469C">
        <w:rPr>
          <w:rFonts w:ascii="Arial" w:hAnsi="Arial" w:cs="Arial"/>
          <w:b/>
          <w:bCs/>
          <w:sz w:val="22"/>
          <w:szCs w:val="22"/>
        </w:rPr>
        <w:t>–</w:t>
      </w:r>
      <w:r w:rsidR="00A26E25" w:rsidRPr="003F469C">
        <w:rPr>
          <w:rFonts w:ascii="Arial" w:hAnsi="Arial" w:cs="Arial"/>
          <w:b/>
          <w:sz w:val="22"/>
          <w:szCs w:val="22"/>
        </w:rPr>
        <w:t xml:space="preserve"> Wydział Inwestycji i Funduszy Europejskich</w:t>
      </w:r>
      <w:r w:rsidR="00A26E25" w:rsidRPr="003F469C">
        <w:rPr>
          <w:rFonts w:ascii="Arial" w:hAnsi="Arial" w:cs="Arial"/>
          <w:b/>
          <w:bCs/>
          <w:sz w:val="22"/>
          <w:szCs w:val="22"/>
        </w:rPr>
        <w:t>,</w:t>
      </w:r>
      <w:r w:rsidR="00B37D71" w:rsidRPr="003F469C">
        <w:rPr>
          <w:rFonts w:ascii="Arial" w:hAnsi="Arial" w:cs="Arial"/>
          <w:b/>
          <w:bCs/>
          <w:sz w:val="22"/>
          <w:szCs w:val="22"/>
        </w:rPr>
        <w:t xml:space="preserve"> </w:t>
      </w:r>
      <w:r w:rsidR="005729F5" w:rsidRPr="003F469C">
        <w:rPr>
          <w:rFonts w:ascii="Arial" w:hAnsi="Arial" w:cs="Arial"/>
          <w:b/>
          <w:bCs/>
          <w:sz w:val="22"/>
          <w:szCs w:val="22"/>
        </w:rPr>
        <w:t>tel. 7138043</w:t>
      </w:r>
      <w:r w:rsidR="00AF0710">
        <w:rPr>
          <w:rFonts w:ascii="Arial" w:hAnsi="Arial" w:cs="Arial"/>
          <w:b/>
          <w:bCs/>
          <w:sz w:val="22"/>
          <w:szCs w:val="22"/>
        </w:rPr>
        <w:t>05</w:t>
      </w:r>
      <w:r w:rsidR="00F01736" w:rsidRPr="003F469C">
        <w:rPr>
          <w:rFonts w:ascii="Arial" w:hAnsi="Arial" w:cs="Arial"/>
          <w:b/>
          <w:bCs/>
          <w:sz w:val="22"/>
          <w:szCs w:val="22"/>
        </w:rPr>
        <w:t xml:space="preserve"> e-mail</w:t>
      </w:r>
      <w:r w:rsidR="00C81380" w:rsidRPr="003F469C">
        <w:rPr>
          <w:rFonts w:ascii="Arial" w:hAnsi="Arial" w:cs="Arial"/>
          <w:b/>
          <w:bCs/>
          <w:sz w:val="22"/>
          <w:szCs w:val="22"/>
        </w:rPr>
        <w:t xml:space="preserve">: </w:t>
      </w:r>
      <w:hyperlink r:id="rId16" w:history="1">
        <w:r w:rsidR="003F469C" w:rsidRPr="003F469C">
          <w:rPr>
            <w:rStyle w:val="Hipercze"/>
            <w:rFonts w:ascii="Arial" w:hAnsi="Arial" w:cs="Arial"/>
            <w:b/>
            <w:bCs/>
            <w:color w:val="auto"/>
            <w:sz w:val="22"/>
            <w:szCs w:val="22"/>
          </w:rPr>
          <w:t>m.jez@milicz.pl</w:t>
        </w:r>
      </w:hyperlink>
      <w:r w:rsidR="00A26E25" w:rsidRPr="003F469C">
        <w:rPr>
          <w:rFonts w:ascii="Arial" w:hAnsi="Arial" w:cs="Arial"/>
          <w:b/>
          <w:bCs/>
          <w:sz w:val="22"/>
          <w:szCs w:val="22"/>
        </w:rPr>
        <w:t xml:space="preserve"> </w:t>
      </w:r>
      <w:r w:rsidR="00F01736" w:rsidRPr="003F469C">
        <w:rPr>
          <w:rFonts w:ascii="Arial" w:hAnsi="Arial" w:cs="Arial"/>
          <w:b/>
          <w:bCs/>
          <w:sz w:val="22"/>
          <w:szCs w:val="22"/>
        </w:rPr>
        <w:t>(w kwestiach merytorycznych)</w:t>
      </w:r>
      <w:r w:rsidRPr="003F469C">
        <w:rPr>
          <w:rFonts w:ascii="Arial" w:hAnsi="Arial" w:cs="Arial"/>
          <w:b/>
          <w:bCs/>
          <w:sz w:val="22"/>
          <w:szCs w:val="22"/>
        </w:rPr>
        <w:t>.</w:t>
      </w:r>
    </w:p>
    <w:p w14:paraId="4B3C965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6E60D41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13B51E38"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w:t>
      </w:r>
      <w:r w:rsidRPr="00592FF9">
        <w:lastRenderedPageBreak/>
        <w:t xml:space="preserve">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26551619"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293D8910"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38BFE55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4CDC266" w14:textId="77777777" w:rsidR="005F384E" w:rsidRPr="00592FF9" w:rsidRDefault="00892C33" w:rsidP="002B39F0">
      <w:pPr>
        <w:pStyle w:val="Normalny1"/>
        <w:numPr>
          <w:ilvl w:val="1"/>
          <w:numId w:val="13"/>
        </w:numPr>
        <w:spacing w:line="320" w:lineRule="auto"/>
        <w:jc w:val="both"/>
      </w:pPr>
      <w:r w:rsidRPr="00592FF9">
        <w:t>stały dostęp do sieci Internet o gwarantowanej przepustowości nie mniejszej niż 512 kb/s,</w:t>
      </w:r>
    </w:p>
    <w:p w14:paraId="54A798B2"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C99D61B"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74B7A3CB" w14:textId="77777777" w:rsidR="005F384E" w:rsidRPr="00592FF9" w:rsidRDefault="00892C33" w:rsidP="002B39F0">
      <w:pPr>
        <w:pStyle w:val="Normalny1"/>
        <w:numPr>
          <w:ilvl w:val="1"/>
          <w:numId w:val="13"/>
        </w:numPr>
        <w:spacing w:line="320" w:lineRule="auto"/>
        <w:jc w:val="both"/>
      </w:pPr>
      <w:r w:rsidRPr="00592FF9">
        <w:t>włączona obsługa JavaScript,</w:t>
      </w:r>
    </w:p>
    <w:p w14:paraId="4413A8B8" w14:textId="77777777" w:rsidR="005F384E" w:rsidRPr="00592FF9" w:rsidRDefault="00892C33" w:rsidP="002B39F0">
      <w:pPr>
        <w:pStyle w:val="Normalny1"/>
        <w:numPr>
          <w:ilvl w:val="1"/>
          <w:numId w:val="13"/>
        </w:numPr>
        <w:spacing w:line="320" w:lineRule="auto"/>
        <w:jc w:val="both"/>
      </w:pPr>
      <w:r w:rsidRPr="00592FF9">
        <w:t>zainstalowany program Adobe Acrobat Reader lub inny obsługujący format plików .pdf,</w:t>
      </w:r>
    </w:p>
    <w:p w14:paraId="413C6BFE"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4607BE3F"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(hh:mm:ss) generowany wg. czasu lokalnego serwera synchronizowanego z zegarem Głównego Urzędu Miar.</w:t>
      </w:r>
    </w:p>
    <w:p w14:paraId="321A61F6"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392CE37F" w14:textId="77777777" w:rsidR="005F384E" w:rsidRPr="00592FF9" w:rsidRDefault="00892C33" w:rsidP="00FA37A3">
      <w:pPr>
        <w:pStyle w:val="Normalny1"/>
        <w:numPr>
          <w:ilvl w:val="1"/>
          <w:numId w:val="36"/>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0A2063C5" w14:textId="77777777" w:rsidR="005F384E" w:rsidRPr="00592FF9" w:rsidRDefault="00892C33" w:rsidP="00FA37A3">
      <w:pPr>
        <w:pStyle w:val="Normalny1"/>
        <w:numPr>
          <w:ilvl w:val="1"/>
          <w:numId w:val="36"/>
        </w:numPr>
        <w:spacing w:line="320" w:lineRule="auto"/>
        <w:jc w:val="both"/>
      </w:pPr>
      <w:r w:rsidRPr="00592FF9">
        <w:lastRenderedPageBreak/>
        <w:t xml:space="preserve">zapoznał i stosuje się do Instrukcji składania ofert/wniosków dostępnej </w:t>
      </w:r>
      <w:hyperlink r:id="rId27">
        <w:r w:rsidRPr="00592FF9">
          <w:rPr>
            <w:color w:val="1155CC"/>
            <w:u w:val="single"/>
          </w:rPr>
          <w:t>pod linkiem</w:t>
        </w:r>
      </w:hyperlink>
      <w:r w:rsidRPr="00592FF9">
        <w:t xml:space="preserve">. </w:t>
      </w:r>
    </w:p>
    <w:p w14:paraId="17A02DDF"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770C8B6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374D65AF"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2F42ADF0" w14:textId="77777777" w:rsidR="009D0789" w:rsidRPr="00E57FAB" w:rsidRDefault="009D0789" w:rsidP="00C64EB4">
      <w:pPr>
        <w:pStyle w:val="Standard"/>
        <w:widowControl/>
        <w:numPr>
          <w:ilvl w:val="0"/>
          <w:numId w:val="15"/>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14:paraId="2C178EFB"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1ED4EEE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69DDE4D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0A0EC8B" w14:textId="77777777" w:rsidR="009D0789" w:rsidRPr="00592FF9" w:rsidRDefault="009D0789" w:rsidP="00C64EB4">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389F3B35" w14:textId="77777777" w:rsidR="009D0789" w:rsidRPr="00592FF9" w:rsidRDefault="009D0789" w:rsidP="00C64EB4">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4FAF284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0DA866A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10763BF5" w14:textId="77777777" w:rsidR="00A00075" w:rsidRPr="00592FF9" w:rsidRDefault="00FA4EB3" w:rsidP="00C64EB4">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22E6D716"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lastRenderedPageBreak/>
        <w:t xml:space="preserve">Informację o przedłużonym terminie składania ofert Zamawiający zamieszcza w ogłoszeniu o zmianie ogłoszenia w Biuletynie Zamówień Publicznych.  </w:t>
      </w:r>
    </w:p>
    <w:p w14:paraId="0CD6197F"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0C9CE0F3" w14:textId="77777777" w:rsidR="00AD6D2A" w:rsidRPr="00592FF9" w:rsidRDefault="00AD6D2A" w:rsidP="00C64EB4">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Pzp.     </w:t>
      </w:r>
    </w:p>
    <w:p w14:paraId="796E8C83" w14:textId="77777777" w:rsidR="005F384E" w:rsidRPr="00592FF9" w:rsidRDefault="00892C33" w:rsidP="004D2190">
      <w:pPr>
        <w:pStyle w:val="Nagwek2"/>
        <w:spacing w:before="240" w:after="240"/>
        <w:jc w:val="both"/>
        <w:rPr>
          <w:sz w:val="22"/>
          <w:szCs w:val="22"/>
        </w:rPr>
      </w:pPr>
      <w:bookmarkStart w:id="13" w:name="_rq2udys4csh9" w:colFirst="0" w:colLast="0"/>
      <w:bookmarkEnd w:id="13"/>
      <w:r w:rsidRPr="00592FF9">
        <w:rPr>
          <w:sz w:val="22"/>
          <w:szCs w:val="22"/>
        </w:rPr>
        <w:t>XIV. Opis sposobu przygotowania ofert oraz dokumentów wymaganych przez Zamawiającego w SWZ</w:t>
      </w:r>
    </w:p>
    <w:p w14:paraId="21116D4F" w14:textId="77777777" w:rsidR="005F384E" w:rsidRPr="00592FF9" w:rsidRDefault="00892C33" w:rsidP="00FA37A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349B42F2" w14:textId="77777777" w:rsidR="005F384E" w:rsidRPr="00592FF9" w:rsidRDefault="00892C33" w:rsidP="00FA37A3">
      <w:pPr>
        <w:pStyle w:val="Nagwek5"/>
        <w:numPr>
          <w:ilvl w:val="0"/>
          <w:numId w:val="25"/>
        </w:numPr>
        <w:spacing w:before="0" w:after="0"/>
        <w:jc w:val="both"/>
        <w:rPr>
          <w:color w:val="000000"/>
        </w:rPr>
      </w:pPr>
      <w:bookmarkStart w:id="14" w:name="_21eeoojwb3nb" w:colFirst="0" w:colLast="0"/>
      <w:bookmarkEnd w:id="14"/>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4364102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Oferta powinna być:</w:t>
      </w:r>
    </w:p>
    <w:p w14:paraId="70CDC5D8" w14:textId="77777777" w:rsidR="005F384E" w:rsidRPr="00592FF9" w:rsidRDefault="00892C33" w:rsidP="00FA37A3">
      <w:pPr>
        <w:pStyle w:val="Normalny1"/>
        <w:numPr>
          <w:ilvl w:val="1"/>
          <w:numId w:val="24"/>
        </w:numPr>
        <w:spacing w:line="320" w:lineRule="auto"/>
        <w:jc w:val="both"/>
      </w:pPr>
      <w:r w:rsidRPr="00592FF9">
        <w:t>sporządzona na podstawie załączników niniejszej SWZ w języku polskim,</w:t>
      </w:r>
    </w:p>
    <w:p w14:paraId="212BE974" w14:textId="77777777" w:rsidR="005F384E" w:rsidRPr="00592FF9" w:rsidRDefault="00892C33" w:rsidP="00FA37A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2CA7D5E4" w14:textId="77777777" w:rsidR="005F384E" w:rsidRPr="00592FF9" w:rsidRDefault="00892C33" w:rsidP="00FA37A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3DC561F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4D4921"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W przypadku wykorzystania formatu podpisu XAdES zewnętrzny. Zamawiający wymaga dołączenia odpowiedniej ilości plików tj. podpisywanych plików z danymi oraz plików XAdES.</w:t>
      </w:r>
    </w:p>
    <w:p w14:paraId="27FB5A7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Zgodnie z art. 18 ust. 3 ustawy Pzp, nie ujawnia się informacji stanowiących tajemnicę przedsiębiorstwa, w rozumieniu przepisów o zwalczaniu nieuczciwej konkurencji. Jeżeli </w:t>
      </w:r>
      <w:r w:rsidRPr="00592FF9">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CB7600"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487AE339"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2D6BDA0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1D98DE1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C8E03FC"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3BA148"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A70C9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3C9BCB7C" w14:textId="77777777" w:rsidR="005F384E" w:rsidRPr="00592FF9" w:rsidRDefault="00892C33" w:rsidP="00FA37A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DA35FA" w14:textId="77777777" w:rsidR="005F384E" w:rsidRPr="00592FF9" w:rsidRDefault="00892C33" w:rsidP="00FA37A3">
      <w:pPr>
        <w:pStyle w:val="Normalny1"/>
        <w:numPr>
          <w:ilvl w:val="0"/>
          <w:numId w:val="25"/>
        </w:numPr>
        <w:spacing w:line="320" w:lineRule="auto"/>
        <w:jc w:val="both"/>
        <w:rPr>
          <w:rFonts w:eastAsia="Calibri"/>
        </w:rPr>
      </w:pPr>
      <w:r w:rsidRPr="00592FF9">
        <w:t xml:space="preserve">Zamawiający rekomenduje wykorzystanie formatów: .pdf .doc .docx .xls .xlsx .jpg (.jpeg) </w:t>
      </w:r>
      <w:r w:rsidRPr="00592FF9">
        <w:rPr>
          <w:b/>
          <w:u w:val="single"/>
        </w:rPr>
        <w:t>ze szczególnym wskazaniem na .pdf</w:t>
      </w:r>
    </w:p>
    <w:p w14:paraId="3155A12C" w14:textId="77777777" w:rsidR="005F384E" w:rsidRPr="00592FF9" w:rsidRDefault="00892C33" w:rsidP="00FA37A3">
      <w:pPr>
        <w:pStyle w:val="Normalny1"/>
        <w:numPr>
          <w:ilvl w:val="0"/>
          <w:numId w:val="25"/>
        </w:numPr>
        <w:spacing w:line="320" w:lineRule="auto"/>
        <w:jc w:val="both"/>
      </w:pPr>
      <w:r w:rsidRPr="00592FF9">
        <w:t>W celu ewentualnej kompresji danych Zamawiający rekomenduje wykorzystanie jednego z rozszerzeń:</w:t>
      </w:r>
    </w:p>
    <w:p w14:paraId="3D14D74C" w14:textId="77777777" w:rsidR="005F384E" w:rsidRPr="00592FF9" w:rsidRDefault="00892C33" w:rsidP="00FA37A3">
      <w:pPr>
        <w:pStyle w:val="Normalny1"/>
        <w:numPr>
          <w:ilvl w:val="1"/>
          <w:numId w:val="22"/>
        </w:numPr>
        <w:spacing w:line="320" w:lineRule="auto"/>
        <w:jc w:val="both"/>
      </w:pPr>
      <w:r w:rsidRPr="00592FF9">
        <w:t xml:space="preserve">.zip </w:t>
      </w:r>
    </w:p>
    <w:p w14:paraId="63944EEE" w14:textId="77777777" w:rsidR="005F384E" w:rsidRPr="00592FF9" w:rsidRDefault="00892C33" w:rsidP="00FA37A3">
      <w:pPr>
        <w:pStyle w:val="Normalny1"/>
        <w:numPr>
          <w:ilvl w:val="1"/>
          <w:numId w:val="22"/>
        </w:numPr>
        <w:spacing w:line="320" w:lineRule="auto"/>
        <w:jc w:val="both"/>
      </w:pPr>
      <w:r w:rsidRPr="00592FF9">
        <w:t>.7Z</w:t>
      </w:r>
    </w:p>
    <w:p w14:paraId="4BA4F5E0" w14:textId="77777777" w:rsidR="005F384E" w:rsidRPr="00F93290" w:rsidRDefault="00C244A5" w:rsidP="00FA37A3">
      <w:pPr>
        <w:pStyle w:val="Normalny1"/>
        <w:numPr>
          <w:ilvl w:val="0"/>
          <w:numId w:val="25"/>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.rar .gif .bmp .numbers .pages. </w:t>
      </w:r>
      <w:r w:rsidRPr="00C244A5">
        <w:rPr>
          <w:b/>
          <w:sz w:val="24"/>
          <w:szCs w:val="24"/>
          <w:u w:val="single"/>
        </w:rPr>
        <w:t>Dokumenty złożone w takich plikach zostaną uznane za złożone nieskutecznie.</w:t>
      </w:r>
    </w:p>
    <w:p w14:paraId="12795E0E" w14:textId="77777777" w:rsidR="005F384E" w:rsidRPr="00592FF9" w:rsidRDefault="00892C33" w:rsidP="00FA37A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eDoApp służącej do składania podpisu osobistego, który wynosi </w:t>
      </w:r>
      <w:r w:rsidRPr="00592FF9">
        <w:rPr>
          <w:b/>
        </w:rPr>
        <w:t>maksymalnie 5MB</w:t>
      </w:r>
      <w:r w:rsidRPr="00592FF9">
        <w:t>.</w:t>
      </w:r>
    </w:p>
    <w:p w14:paraId="551A0418" w14:textId="77777777" w:rsidR="005F384E" w:rsidRPr="00592FF9" w:rsidRDefault="00892C33" w:rsidP="00FA37A3">
      <w:pPr>
        <w:pStyle w:val="Normalny1"/>
        <w:numPr>
          <w:ilvl w:val="0"/>
          <w:numId w:val="25"/>
        </w:numPr>
        <w:spacing w:line="320" w:lineRule="auto"/>
        <w:jc w:val="both"/>
      </w:pPr>
      <w:r w:rsidRPr="00592FF9">
        <w:lastRenderedPageBreak/>
        <w:t>W przypadku stosowania przez wykonawcę kwalifikowanego podpisu elektronicznego:</w:t>
      </w:r>
    </w:p>
    <w:p w14:paraId="621BF1B8" w14:textId="77777777" w:rsidR="005F384E" w:rsidRPr="00592FF9" w:rsidRDefault="00892C33" w:rsidP="00C64EB4">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PAdES. </w:t>
      </w:r>
    </w:p>
    <w:p w14:paraId="65151A59" w14:textId="77777777" w:rsidR="005F384E" w:rsidRPr="00592FF9" w:rsidRDefault="00892C33" w:rsidP="00C64EB4">
      <w:pPr>
        <w:pStyle w:val="Normalny1"/>
        <w:numPr>
          <w:ilvl w:val="0"/>
          <w:numId w:val="17"/>
        </w:numPr>
        <w:spacing w:line="320" w:lineRule="auto"/>
        <w:jc w:val="both"/>
      </w:pPr>
      <w:r w:rsidRPr="00592FF9">
        <w:t xml:space="preserve">Pliki w innych formatach niż PDF </w:t>
      </w:r>
      <w:r w:rsidRPr="00592FF9">
        <w:rPr>
          <w:b/>
        </w:rPr>
        <w:t>zaleca się opatrzyć podpisem w formacie XAdES o typie zewnętrznym</w:t>
      </w:r>
      <w:r w:rsidRPr="00592FF9">
        <w:t>. Wykonawca powinien pamiętać, aby plik z podpisem przekazywać łącznie z dokumentem podpisywanym.</w:t>
      </w:r>
    </w:p>
    <w:p w14:paraId="75A0C7DB" w14:textId="77777777" w:rsidR="005F384E" w:rsidRPr="00592FF9" w:rsidRDefault="00892C33" w:rsidP="00C64EB4">
      <w:pPr>
        <w:pStyle w:val="Normalny1"/>
        <w:numPr>
          <w:ilvl w:val="0"/>
          <w:numId w:val="17"/>
        </w:numPr>
        <w:spacing w:line="320" w:lineRule="auto"/>
        <w:jc w:val="both"/>
      </w:pPr>
      <w:r w:rsidRPr="00592FF9">
        <w:t>Zamawiający rekomenduje wykorzystanie podpisu z kwalifikowanym znacznikiem czasu.</w:t>
      </w:r>
    </w:p>
    <w:p w14:paraId="3420229B" w14:textId="77777777" w:rsidR="005F384E" w:rsidRPr="00592FF9" w:rsidRDefault="00892C33" w:rsidP="00FA37A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4FDC6C80" w14:textId="77777777" w:rsidR="005F384E" w:rsidRPr="00592FF9" w:rsidRDefault="00892C33" w:rsidP="00FA37A3">
      <w:pPr>
        <w:pStyle w:val="Normalny1"/>
        <w:numPr>
          <w:ilvl w:val="0"/>
          <w:numId w:val="25"/>
        </w:numPr>
        <w:spacing w:line="320" w:lineRule="auto"/>
        <w:jc w:val="both"/>
      </w:pPr>
      <w:r w:rsidRPr="00592FF9">
        <w:t>Zamawiający zaleca, aby Wykonawca z odpowiednim wyprzedzeniem przetestował możliwość prawidłowego wykorzystania wybranej metody podpisania plików oferty.</w:t>
      </w:r>
    </w:p>
    <w:p w14:paraId="563B3C52" w14:textId="77777777" w:rsidR="005F384E" w:rsidRPr="00592FF9" w:rsidRDefault="00892C33" w:rsidP="00FA37A3">
      <w:pPr>
        <w:pStyle w:val="Normalny1"/>
        <w:numPr>
          <w:ilvl w:val="0"/>
          <w:numId w:val="25"/>
        </w:numPr>
        <w:spacing w:line="320" w:lineRule="auto"/>
        <w:jc w:val="both"/>
      </w:pPr>
      <w:r w:rsidRPr="00592FF9">
        <w:t>Osobą składającą ofertę powinna być osoba kontaktowa podawana w dokumentacji.</w:t>
      </w:r>
    </w:p>
    <w:p w14:paraId="3985FD1E" w14:textId="77777777" w:rsidR="005F384E" w:rsidRPr="00592FF9" w:rsidRDefault="00892C33" w:rsidP="00FA37A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644C2DE1" w14:textId="77777777" w:rsidR="005F384E" w:rsidRPr="00592FF9" w:rsidRDefault="00892C33" w:rsidP="00FA37A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5989039A" w14:textId="77777777" w:rsidR="005F384E" w:rsidRPr="00592FF9" w:rsidRDefault="00892C33" w:rsidP="00FA37A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785C163D"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7FCE268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22AA144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71D93AB7" w14:textId="77777777" w:rsidR="005A5F1A" w:rsidRPr="00592FF9" w:rsidRDefault="005A5F1A" w:rsidP="005A5F1A">
      <w:pPr>
        <w:pStyle w:val="Tekstpodstawowy32"/>
        <w:spacing w:line="276" w:lineRule="auto"/>
        <w:jc w:val="both"/>
        <w:rPr>
          <w:rFonts w:ascii="Arial" w:hAnsi="Arial" w:cs="Arial"/>
          <w:sz w:val="22"/>
          <w:szCs w:val="22"/>
        </w:rPr>
      </w:pPr>
    </w:p>
    <w:p w14:paraId="35AE6489"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w:t>
      </w:r>
      <w:r w:rsidRPr="00592FF9">
        <w:rPr>
          <w:rFonts w:ascii="Arial" w:hAnsi="Arial" w:cs="Arial"/>
          <w:sz w:val="22"/>
          <w:szCs w:val="22"/>
        </w:rPr>
        <w:lastRenderedPageBreak/>
        <w:t xml:space="preserve">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7E539E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68F59B2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314EEA2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3B7AE8F0"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75470D2F"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41D1C7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7E503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7C9B0B4" w14:textId="77777777" w:rsidR="005A5F1A" w:rsidRPr="00592FF9" w:rsidRDefault="005A5F1A" w:rsidP="005A5F1A">
      <w:pPr>
        <w:pStyle w:val="Tekstpodstawowy32"/>
        <w:spacing w:line="276" w:lineRule="auto"/>
        <w:jc w:val="both"/>
        <w:rPr>
          <w:rFonts w:ascii="Arial" w:hAnsi="Arial" w:cs="Arial"/>
          <w:sz w:val="22"/>
          <w:szCs w:val="22"/>
        </w:rPr>
      </w:pPr>
    </w:p>
    <w:p w14:paraId="2F8CA21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Pzp (…) niewystawione przez upoważnione podmioty, oraz pełnomocnictwo przekazuje się w postaci elektronicznej i opatruje kwalifikowanym podpisem elektronicznym (zalecane), podpisem zaufanym lub podpisem osobistym.      </w:t>
      </w:r>
    </w:p>
    <w:p w14:paraId="4133F945"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lastRenderedPageBreak/>
        <w:t xml:space="preserve"> W przypadku gdy podmiotowe środki dowodowe,  w tym oświadczenie o którym mowa w art. 117 ust. 4 ustawy, oraz zobowiązanie podmiotu udostępniającego zasoby na zasadach określonych w art. 118 ustawy Pzp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01EE91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3851AA21"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2FF895C6"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6E9698FB"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przedmiotowych środków dowodowych,  oświadczenia którym mowa w art. 117 ust. 4 ustawy Pzp lub zobowiązania podmiotu udostępniającego swoje zasoby     - odpowiednio wykonawca, wykonawca wspólnie ubiegający się o udzielenie zamówienia;</w:t>
      </w:r>
    </w:p>
    <w:p w14:paraId="2277BD09"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pełnomocnictwo – Mocodawca.</w:t>
      </w:r>
    </w:p>
    <w:p w14:paraId="669BD2D1" w14:textId="77777777" w:rsidR="005F384E" w:rsidRPr="00592FF9" w:rsidRDefault="00892C33">
      <w:pPr>
        <w:pStyle w:val="Nagwek2"/>
        <w:spacing w:before="240" w:after="240"/>
        <w:rPr>
          <w:sz w:val="22"/>
          <w:szCs w:val="22"/>
        </w:rPr>
      </w:pPr>
      <w:bookmarkStart w:id="15" w:name="_c8de4rg6s4kb" w:colFirst="0" w:colLast="0"/>
      <w:bookmarkEnd w:id="15"/>
      <w:r w:rsidRPr="00592FF9">
        <w:rPr>
          <w:sz w:val="22"/>
          <w:szCs w:val="22"/>
        </w:rPr>
        <w:t>XV. Sposób obliczania ceny oferty</w:t>
      </w:r>
    </w:p>
    <w:p w14:paraId="02F37FE2"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527DC06A"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3D4B8F02"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16BA0ACF"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7A3D5AD2"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1ED23043"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00924B7E" w14:textId="77777777" w:rsidR="005F384E" w:rsidRPr="00592FF9" w:rsidRDefault="00892C33">
      <w:pPr>
        <w:pStyle w:val="Normalny1"/>
        <w:numPr>
          <w:ilvl w:val="0"/>
          <w:numId w:val="6"/>
        </w:numPr>
        <w:spacing w:line="360" w:lineRule="auto"/>
        <w:ind w:left="426"/>
        <w:jc w:val="both"/>
      </w:pPr>
      <w:r w:rsidRPr="00592FF9">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0766C963" w14:textId="77777777" w:rsidR="005F384E" w:rsidRPr="00592FF9" w:rsidRDefault="00892C33">
      <w:pPr>
        <w:pStyle w:val="Normalny1"/>
        <w:tabs>
          <w:tab w:val="left" w:pos="3855"/>
        </w:tabs>
        <w:spacing w:line="360" w:lineRule="auto"/>
        <w:ind w:left="826" w:hanging="409"/>
        <w:jc w:val="both"/>
      </w:pPr>
      <w:r w:rsidRPr="00592FF9">
        <w:lastRenderedPageBreak/>
        <w:t>1)</w:t>
      </w:r>
      <w:r w:rsidRPr="00592FF9">
        <w:tab/>
        <w:t>poinformowania zamawiającego, że wybór jego oferty będzie prowadził do powstania u zamawiającego obowiązku podatkowego;</w:t>
      </w:r>
    </w:p>
    <w:p w14:paraId="0D489FA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3622847B"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65412F98"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10CBD8B3"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74515E1" w14:textId="77777777" w:rsidR="005F384E" w:rsidRPr="00592FF9" w:rsidRDefault="00892C33">
      <w:pPr>
        <w:pStyle w:val="Nagwek2"/>
        <w:spacing w:before="240" w:after="240"/>
        <w:rPr>
          <w:sz w:val="22"/>
          <w:szCs w:val="22"/>
        </w:rPr>
      </w:pPr>
      <w:bookmarkStart w:id="16" w:name="_1wm6hsxsy23e" w:colFirst="0" w:colLast="0"/>
      <w:bookmarkEnd w:id="16"/>
      <w:r w:rsidRPr="00592FF9">
        <w:rPr>
          <w:sz w:val="22"/>
          <w:szCs w:val="22"/>
        </w:rPr>
        <w:t>XVI. Wymagania dotyczące wadium</w:t>
      </w:r>
      <w:r w:rsidR="002D43FE" w:rsidRPr="00592FF9">
        <w:rPr>
          <w:sz w:val="22"/>
          <w:szCs w:val="22"/>
        </w:rPr>
        <w:t>.</w:t>
      </w:r>
    </w:p>
    <w:p w14:paraId="30654430" w14:textId="77777777" w:rsidR="009F3188" w:rsidRDefault="009F3188" w:rsidP="009F3188">
      <w:pPr>
        <w:pStyle w:val="Normalny1"/>
        <w:spacing w:line="240" w:lineRule="auto"/>
        <w:jc w:val="both"/>
        <w:rPr>
          <w:smallCaps/>
        </w:rPr>
      </w:pPr>
      <w:r w:rsidRPr="009F3188">
        <w:rPr>
          <w:b/>
        </w:rPr>
        <w:t xml:space="preserve"> 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14:paraId="37F5AB32" w14:textId="7D5D9516" w:rsidR="009F3188" w:rsidRPr="000F35CB" w:rsidRDefault="009F3188" w:rsidP="009F3188">
      <w:pPr>
        <w:pStyle w:val="Normalny1"/>
        <w:spacing w:line="240" w:lineRule="auto"/>
        <w:jc w:val="both"/>
        <w:rPr>
          <w:b/>
        </w:rPr>
      </w:pPr>
      <w:r>
        <w:rPr>
          <w:smallCaps/>
        </w:rPr>
        <w:t xml:space="preserve">      </w:t>
      </w:r>
      <w:r w:rsidRPr="008844E3">
        <w:rPr>
          <w:b/>
        </w:rPr>
        <w:t xml:space="preserve">-   </w:t>
      </w:r>
      <w:r w:rsidR="0061480C">
        <w:rPr>
          <w:b/>
        </w:rPr>
        <w:t>20</w:t>
      </w:r>
      <w:r w:rsidRPr="008844E3">
        <w:rPr>
          <w:b/>
          <w:smallCaps/>
        </w:rPr>
        <w:t>.000,00</w:t>
      </w:r>
      <w:r w:rsidRPr="000F35CB">
        <w:rPr>
          <w:b/>
          <w:smallCaps/>
        </w:rPr>
        <w:t xml:space="preserve"> </w:t>
      </w:r>
      <w:r w:rsidRPr="000F35CB">
        <w:rPr>
          <w:b/>
        </w:rPr>
        <w:t xml:space="preserve"> (słownie:</w:t>
      </w:r>
      <w:r w:rsidR="00E1444D" w:rsidRPr="000F35CB">
        <w:rPr>
          <w:b/>
        </w:rPr>
        <w:t xml:space="preserve"> </w:t>
      </w:r>
      <w:r w:rsidR="0061480C">
        <w:rPr>
          <w:b/>
        </w:rPr>
        <w:t xml:space="preserve">dwadzieścia </w:t>
      </w:r>
      <w:r w:rsidRPr="000F35CB">
        <w:rPr>
          <w:b/>
        </w:rPr>
        <w:t>tysi</w:t>
      </w:r>
      <w:r w:rsidR="004913F9">
        <w:rPr>
          <w:b/>
        </w:rPr>
        <w:t>ę</w:t>
      </w:r>
      <w:r w:rsidR="00E1444D" w:rsidRPr="000F35CB">
        <w:rPr>
          <w:b/>
        </w:rPr>
        <w:t>c</w:t>
      </w:r>
      <w:r w:rsidR="004913F9">
        <w:rPr>
          <w:b/>
        </w:rPr>
        <w:t>y</w:t>
      </w:r>
      <w:r w:rsidRPr="000F35CB">
        <w:rPr>
          <w:b/>
        </w:rPr>
        <w:t xml:space="preserve"> złotych</w:t>
      </w:r>
      <w:r w:rsidRPr="000F35CB">
        <w:rPr>
          <w:b/>
          <w:smallCaps/>
        </w:rPr>
        <w:t xml:space="preserve"> </w:t>
      </w:r>
      <w:r w:rsidRPr="000F35CB">
        <w:rPr>
          <w:b/>
        </w:rPr>
        <w:t xml:space="preserve"> 00/100);</w:t>
      </w:r>
    </w:p>
    <w:p w14:paraId="628A22E2" w14:textId="77777777" w:rsidR="005F384E" w:rsidRPr="00592FF9" w:rsidRDefault="00892C33" w:rsidP="00FA37A3">
      <w:pPr>
        <w:pStyle w:val="Normalny1"/>
        <w:numPr>
          <w:ilvl w:val="3"/>
          <w:numId w:val="21"/>
        </w:numPr>
        <w:spacing w:before="240" w:line="360" w:lineRule="auto"/>
        <w:ind w:left="425"/>
        <w:jc w:val="both"/>
      </w:pPr>
      <w:r w:rsidRPr="00592FF9">
        <w:t>Wadium wnosi się przed upływem terminu składania ofert.</w:t>
      </w:r>
    </w:p>
    <w:p w14:paraId="68691CBA" w14:textId="77777777" w:rsidR="005F384E" w:rsidRPr="00592FF9" w:rsidRDefault="00892C33" w:rsidP="00FA37A3">
      <w:pPr>
        <w:pStyle w:val="Normalny1"/>
        <w:numPr>
          <w:ilvl w:val="3"/>
          <w:numId w:val="21"/>
        </w:numPr>
        <w:spacing w:line="360" w:lineRule="auto"/>
        <w:ind w:left="425"/>
        <w:jc w:val="both"/>
      </w:pPr>
      <w:r w:rsidRPr="00592FF9">
        <w:t>Wadium może być wnoszone w jednej lub kilku następujących formach:</w:t>
      </w:r>
    </w:p>
    <w:p w14:paraId="2380099A"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01FD205B" w14:textId="77777777" w:rsidR="005F384E" w:rsidRPr="00592FF9" w:rsidRDefault="00892C33">
      <w:pPr>
        <w:pStyle w:val="Normalny1"/>
        <w:numPr>
          <w:ilvl w:val="1"/>
          <w:numId w:val="5"/>
        </w:numPr>
        <w:spacing w:line="360" w:lineRule="auto"/>
        <w:ind w:left="896" w:hanging="409"/>
        <w:jc w:val="both"/>
      </w:pPr>
      <w:r w:rsidRPr="00592FF9">
        <w:t>gwarancjach bankowych;</w:t>
      </w:r>
    </w:p>
    <w:p w14:paraId="66CEFA81"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2D6D1097"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59FD2751" w14:textId="303935EA" w:rsidR="00B473B2" w:rsidRPr="00085AEE" w:rsidRDefault="00892C33" w:rsidP="00085AEE">
      <w:pPr>
        <w:pStyle w:val="Normalny1"/>
        <w:numPr>
          <w:ilvl w:val="3"/>
          <w:numId w:val="21"/>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9F3188">
        <w:t xml:space="preserve"> </w:t>
      </w:r>
      <w:r w:rsidR="00BF21E8" w:rsidRPr="00CF3EDF">
        <w:rPr>
          <w:b/>
          <w:u w:val="single"/>
        </w:rPr>
        <w:t>IF.271</w:t>
      </w:r>
      <w:r w:rsidR="00E57FAB">
        <w:rPr>
          <w:b/>
          <w:u w:val="single"/>
        </w:rPr>
        <w:t>.</w:t>
      </w:r>
      <w:r w:rsidR="00D16BA4">
        <w:rPr>
          <w:b/>
          <w:u w:val="single"/>
        </w:rPr>
        <w:t>9</w:t>
      </w:r>
      <w:r w:rsidR="00AB49AB">
        <w:rPr>
          <w:b/>
          <w:u w:val="single"/>
        </w:rPr>
        <w:t>.</w:t>
      </w:r>
      <w:r w:rsidR="00E57FAB">
        <w:rPr>
          <w:b/>
          <w:u w:val="single"/>
        </w:rPr>
        <w:t>202</w:t>
      </w:r>
      <w:r w:rsidR="0061480C">
        <w:rPr>
          <w:b/>
          <w:u w:val="single"/>
        </w:rPr>
        <w:t>4</w:t>
      </w:r>
      <w:r w:rsidR="005431C4" w:rsidRPr="00085AEE">
        <w:rPr>
          <w:b/>
        </w:rPr>
        <w:t>”</w:t>
      </w:r>
      <w:r w:rsidR="00B473B2" w:rsidRPr="00085AEE">
        <w:rPr>
          <w:b/>
        </w:rPr>
        <w:t>.</w:t>
      </w:r>
    </w:p>
    <w:p w14:paraId="5FDA4689"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3D0D620" w14:textId="77777777" w:rsidR="005F384E" w:rsidRPr="00592FF9" w:rsidRDefault="00892C33" w:rsidP="00FA37A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0DB37A19" w14:textId="77777777" w:rsidR="005F384E" w:rsidRPr="00592FF9" w:rsidRDefault="00892C33" w:rsidP="00C64EB4">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395FB6D9" w14:textId="77777777" w:rsidR="005F384E" w:rsidRPr="00592FF9" w:rsidRDefault="00892C33" w:rsidP="00C64EB4">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27F66B4A" w14:textId="77777777" w:rsidR="005F384E" w:rsidRPr="00592FF9" w:rsidRDefault="00892C33" w:rsidP="00C64EB4">
      <w:pPr>
        <w:pStyle w:val="Normalny1"/>
        <w:numPr>
          <w:ilvl w:val="0"/>
          <w:numId w:val="19"/>
        </w:numPr>
        <w:spacing w:line="360" w:lineRule="auto"/>
        <w:ind w:left="882" w:hanging="465"/>
        <w:jc w:val="both"/>
      </w:pPr>
      <w:r w:rsidRPr="00592FF9">
        <w:t>powinno być nieodwołalne i bezwarunkowe oraz płatne na pierwsze żądanie;</w:t>
      </w:r>
    </w:p>
    <w:p w14:paraId="337EC229" w14:textId="77777777" w:rsidR="005F384E" w:rsidRPr="00592FF9" w:rsidRDefault="00892C33" w:rsidP="00C64EB4">
      <w:pPr>
        <w:pStyle w:val="Normalny1"/>
        <w:numPr>
          <w:ilvl w:val="0"/>
          <w:numId w:val="19"/>
        </w:numPr>
        <w:spacing w:line="360" w:lineRule="auto"/>
        <w:ind w:left="882" w:hanging="465"/>
        <w:jc w:val="both"/>
      </w:pPr>
      <w:r w:rsidRPr="00592FF9">
        <w:lastRenderedPageBreak/>
        <w:t xml:space="preserve">termin obowiązywania poręczenia lub gwarancji nie może być krótszy niż termin związania ofertą (z zastrzeżeniem iż pierwszym dniem związania ofertą jest dzień składania ofert); </w:t>
      </w:r>
    </w:p>
    <w:p w14:paraId="20EB754A" w14:textId="77777777" w:rsidR="005F384E" w:rsidRPr="00592FF9" w:rsidRDefault="00892C33" w:rsidP="00C64EB4">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03FF5BEC" w14:textId="77777777" w:rsidR="005F384E" w:rsidRPr="00592FF9" w:rsidRDefault="00892C33" w:rsidP="00C64EB4">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76761D82" w14:textId="77777777" w:rsidR="005F384E" w:rsidRPr="00592FF9" w:rsidRDefault="00892C33" w:rsidP="00C64EB4">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570DF2" w14:textId="77777777" w:rsidR="005F384E" w:rsidRPr="00592FF9" w:rsidRDefault="00892C33" w:rsidP="00FA37A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22BED15C" w14:textId="77777777" w:rsidR="005F384E" w:rsidRPr="00592FF9" w:rsidRDefault="00892C33" w:rsidP="00FA37A3">
      <w:pPr>
        <w:pStyle w:val="Normalny1"/>
        <w:numPr>
          <w:ilvl w:val="3"/>
          <w:numId w:val="21"/>
        </w:numPr>
        <w:spacing w:line="360" w:lineRule="auto"/>
        <w:ind w:left="426"/>
        <w:jc w:val="both"/>
      </w:pPr>
      <w:r w:rsidRPr="00592FF9">
        <w:t>Zasady zwrotu oraz okoliczności zatrzymania wadium określa art. 98 PZP</w:t>
      </w:r>
    </w:p>
    <w:p w14:paraId="0D72851A" w14:textId="77777777" w:rsidR="005F384E" w:rsidRPr="00592FF9" w:rsidRDefault="00892C33">
      <w:pPr>
        <w:pStyle w:val="Nagwek2"/>
        <w:spacing w:before="240" w:after="240"/>
        <w:rPr>
          <w:sz w:val="22"/>
          <w:szCs w:val="22"/>
        </w:rPr>
      </w:pPr>
      <w:bookmarkStart w:id="17" w:name="_kraqvybbazqg" w:colFirst="0" w:colLast="0"/>
      <w:bookmarkEnd w:id="17"/>
      <w:r w:rsidRPr="00592FF9">
        <w:rPr>
          <w:sz w:val="22"/>
          <w:szCs w:val="22"/>
        </w:rPr>
        <w:t>XVII. Termin związania ofertą</w:t>
      </w:r>
    </w:p>
    <w:p w14:paraId="7D68DF47" w14:textId="3A4036C0" w:rsidR="005F384E" w:rsidRPr="00592FF9" w:rsidRDefault="00892C33" w:rsidP="00FA37A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16BA4" w:rsidRPr="00D16BA4">
        <w:rPr>
          <w:b/>
          <w:bCs/>
        </w:rPr>
        <w:t>2</w:t>
      </w:r>
      <w:r w:rsidR="00EC3D93">
        <w:rPr>
          <w:b/>
          <w:bCs/>
        </w:rPr>
        <w:t>7</w:t>
      </w:r>
      <w:r w:rsidR="00E24B51" w:rsidRPr="005F33AD">
        <w:rPr>
          <w:b/>
          <w:bCs/>
        </w:rPr>
        <w:t>.</w:t>
      </w:r>
      <w:r w:rsidR="00C875BF" w:rsidRPr="005F33AD">
        <w:rPr>
          <w:b/>
          <w:bCs/>
        </w:rPr>
        <w:t>0</w:t>
      </w:r>
      <w:r w:rsidR="00D16BA4">
        <w:rPr>
          <w:b/>
          <w:bCs/>
        </w:rPr>
        <w:t>8</w:t>
      </w:r>
      <w:r w:rsidR="00E24B51">
        <w:t>.</w:t>
      </w:r>
      <w:r w:rsidR="002948B5" w:rsidRPr="0063443F">
        <w:rPr>
          <w:b/>
          <w:bCs/>
        </w:rPr>
        <w:t>202</w:t>
      </w:r>
      <w:r w:rsidR="00C875BF">
        <w:rPr>
          <w:b/>
          <w:bCs/>
        </w:rPr>
        <w:t>4</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14:paraId="3B4AA6C5" w14:textId="77777777" w:rsidR="005F384E" w:rsidRPr="00592FF9" w:rsidRDefault="00892C33" w:rsidP="00FA37A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ECB6B2" w14:textId="77777777" w:rsidR="005F384E" w:rsidRPr="00592FF9" w:rsidRDefault="00892C33" w:rsidP="00FA37A3">
      <w:pPr>
        <w:pStyle w:val="Normalny1"/>
        <w:numPr>
          <w:ilvl w:val="0"/>
          <w:numId w:val="26"/>
        </w:numPr>
        <w:spacing w:line="360" w:lineRule="auto"/>
        <w:ind w:left="426"/>
        <w:jc w:val="both"/>
      </w:pPr>
      <w:r w:rsidRPr="00592FF9">
        <w:t>Odmowa wyrażenia zgody na przedłużenie terminu związania ofertą nie powoduje utraty wadium.</w:t>
      </w:r>
    </w:p>
    <w:p w14:paraId="4929B06B" w14:textId="77777777" w:rsidR="005F384E" w:rsidRPr="00592FF9" w:rsidRDefault="00892C33">
      <w:pPr>
        <w:pStyle w:val="Nagwek2"/>
        <w:spacing w:before="240" w:after="240"/>
        <w:rPr>
          <w:sz w:val="22"/>
          <w:szCs w:val="22"/>
        </w:rPr>
      </w:pPr>
      <w:bookmarkStart w:id="18" w:name="_iwk7tzonv6ne" w:colFirst="0" w:colLast="0"/>
      <w:bookmarkEnd w:id="18"/>
      <w:r w:rsidRPr="00592FF9">
        <w:rPr>
          <w:sz w:val="22"/>
          <w:szCs w:val="22"/>
        </w:rPr>
        <w:t>XVIII. Miejsce i termin składania ofert</w:t>
      </w:r>
    </w:p>
    <w:p w14:paraId="5F61C5F9" w14:textId="163B6EFC" w:rsidR="005F384E" w:rsidRPr="00592FF9" w:rsidRDefault="00892C33" w:rsidP="00FA37A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00682469">
        <w:rPr>
          <w:b/>
        </w:rPr>
        <w:t xml:space="preserve"> </w:t>
      </w:r>
      <w:r w:rsidRPr="00592FF9">
        <w:t>w myśl Ustawy PZP na stronie internetowej prowadzonego post</w:t>
      </w:r>
      <w:r w:rsidR="009A66BB" w:rsidRPr="00592FF9">
        <w:t>ępowania</w:t>
      </w:r>
      <w:r w:rsidR="00480054">
        <w:t xml:space="preserve"> (bezpośredni link: </w:t>
      </w:r>
      <w:hyperlink r:id="rId43" w:history="1">
        <w:r w:rsidR="002E6748" w:rsidRPr="002E6748">
          <w:rPr>
            <w:color w:val="0000FF"/>
            <w:u w:val="single"/>
          </w:rPr>
          <w:t xml:space="preserve">https://platformazakupowa.pl/transakcja/950980 </w:t>
        </w:r>
      </w:hyperlink>
      <w:r w:rsidR="00542CDE">
        <w:t>)</w:t>
      </w:r>
      <w:r w:rsidR="009A66BB" w:rsidRPr="00592FF9">
        <w:t xml:space="preserve">  do dnia </w:t>
      </w:r>
      <w:r w:rsidR="00C875BF">
        <w:rPr>
          <w:b/>
          <w:bCs/>
          <w:u w:val="single"/>
        </w:rPr>
        <w:t xml:space="preserve"> </w:t>
      </w:r>
      <w:r w:rsidR="00B96F7A">
        <w:rPr>
          <w:b/>
          <w:bCs/>
          <w:u w:val="single"/>
        </w:rPr>
        <w:t>2</w:t>
      </w:r>
      <w:r w:rsidR="00EC3D93">
        <w:rPr>
          <w:b/>
          <w:bCs/>
          <w:u w:val="single"/>
        </w:rPr>
        <w:t>9</w:t>
      </w:r>
      <w:r w:rsidR="00D16BA4">
        <w:rPr>
          <w:b/>
          <w:bCs/>
          <w:u w:val="single"/>
        </w:rPr>
        <w:t xml:space="preserve"> lipc</w:t>
      </w:r>
      <w:r w:rsidR="00C875BF">
        <w:rPr>
          <w:b/>
          <w:bCs/>
          <w:u w:val="single"/>
        </w:rPr>
        <w:t xml:space="preserve">a </w:t>
      </w:r>
      <w:r w:rsidR="00657CB0" w:rsidRPr="003416EE">
        <w:rPr>
          <w:b/>
          <w:bCs/>
          <w:u w:val="single"/>
        </w:rPr>
        <w:t>202</w:t>
      </w:r>
      <w:r w:rsidR="00C875BF">
        <w:rPr>
          <w:b/>
          <w:bCs/>
          <w:u w:val="single"/>
        </w:rPr>
        <w:t>4</w:t>
      </w:r>
      <w:r w:rsidR="009A66BB" w:rsidRPr="00404845">
        <w:rPr>
          <w:b/>
          <w:u w:val="single"/>
        </w:rPr>
        <w:t xml:space="preserve"> r</w:t>
      </w:r>
      <w:r w:rsidR="003416EE">
        <w:rPr>
          <w:b/>
          <w:u w:val="single"/>
        </w:rPr>
        <w:t>oku</w:t>
      </w:r>
      <w:r w:rsidR="009A66BB" w:rsidRPr="00404845">
        <w:rPr>
          <w:b/>
          <w:u w:val="single"/>
        </w:rPr>
        <w:t xml:space="preserve"> </w:t>
      </w:r>
      <w:r w:rsidRPr="00404845">
        <w:rPr>
          <w:b/>
          <w:u w:val="single"/>
        </w:rPr>
        <w:t>do godziny</w:t>
      </w:r>
      <w:r w:rsidR="009A66BB" w:rsidRPr="00404845">
        <w:rPr>
          <w:b/>
          <w:u w:val="single"/>
        </w:rPr>
        <w:t>: 10:00:00</w:t>
      </w:r>
      <w:r w:rsidRPr="00592FF9">
        <w:t>.</w:t>
      </w:r>
    </w:p>
    <w:p w14:paraId="44F4B7C6" w14:textId="77777777" w:rsidR="005F384E" w:rsidRPr="00592FF9" w:rsidRDefault="00892C33" w:rsidP="00FA37A3">
      <w:pPr>
        <w:pStyle w:val="Normalny1"/>
        <w:numPr>
          <w:ilvl w:val="0"/>
          <w:numId w:val="20"/>
        </w:numPr>
        <w:pBdr>
          <w:top w:val="nil"/>
          <w:left w:val="nil"/>
          <w:bottom w:val="nil"/>
          <w:right w:val="nil"/>
          <w:between w:val="nil"/>
        </w:pBdr>
      </w:pPr>
      <w:r w:rsidRPr="00592FF9">
        <w:t>Do oferty należy dołączyć wszystkie wymagane w SWZ dokumenty.</w:t>
      </w:r>
    </w:p>
    <w:p w14:paraId="7B3B0A5B"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lastRenderedPageBreak/>
        <w:t>Po wypełnieniu Formularza składania oferty lub wniosku i dołączenia  wszystkich wymaganych załączników należy kliknąć przycisk „Przejdź do podsumowania”.</w:t>
      </w:r>
    </w:p>
    <w:p w14:paraId="230946B0"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4">
        <w:r w:rsidRPr="00592FF9">
          <w:rPr>
            <w:color w:val="1155CC"/>
            <w:u w:val="single"/>
          </w:rPr>
          <w:t>platformazakupowa.pl</w:t>
        </w:r>
      </w:hyperlink>
      <w:r w:rsidRPr="00592FF9">
        <w:t xml:space="preserve">, Wykonawca powinien złożyć podpis bezpośrednio na dokumentach przesłanych za pośrednictwem </w:t>
      </w:r>
      <w:hyperlink r:id="rId45">
        <w:r w:rsidRPr="00592FF9">
          <w:rPr>
            <w:color w:val="1155CC"/>
            <w:u w:val="single"/>
          </w:rPr>
          <w:t>platformazakupowa.pl</w:t>
        </w:r>
      </w:hyperlink>
      <w:r w:rsidRPr="00592FF9">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E98AB5"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5B7B0124" w14:textId="77777777" w:rsidR="005F384E" w:rsidRPr="00592FF9" w:rsidRDefault="00892C33" w:rsidP="00FA37A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6">
        <w:r w:rsidRPr="00592FF9">
          <w:rPr>
            <w:color w:val="1155CC"/>
            <w:u w:val="single"/>
          </w:rPr>
          <w:t>https://platformazakupowa.pl/strona/45-instrukcje</w:t>
        </w:r>
      </w:hyperlink>
    </w:p>
    <w:p w14:paraId="18E7B58C" w14:textId="77777777" w:rsidR="005F384E" w:rsidRPr="00592FF9" w:rsidRDefault="00892C33">
      <w:pPr>
        <w:pStyle w:val="Nagwek2"/>
        <w:spacing w:line="320" w:lineRule="auto"/>
        <w:jc w:val="both"/>
        <w:rPr>
          <w:sz w:val="22"/>
          <w:szCs w:val="22"/>
        </w:rPr>
      </w:pPr>
      <w:bookmarkStart w:id="19" w:name="_g4kmfra1vcqp" w:colFirst="0" w:colLast="0"/>
      <w:bookmarkEnd w:id="19"/>
      <w:r w:rsidRPr="00592FF9">
        <w:rPr>
          <w:sz w:val="22"/>
          <w:szCs w:val="22"/>
        </w:rPr>
        <w:t>XIX. Otwarcie ofert</w:t>
      </w:r>
    </w:p>
    <w:p w14:paraId="0C2C6BD1" w14:textId="6430CB37" w:rsidR="005F384E" w:rsidRPr="00E1444D"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E1444D">
        <w:rPr>
          <w:b/>
        </w:rPr>
        <w:t xml:space="preserve">. </w:t>
      </w:r>
      <w:r w:rsidR="00D16BA4">
        <w:rPr>
          <w:b/>
        </w:rPr>
        <w:t>2</w:t>
      </w:r>
      <w:r w:rsidR="00EC3D93">
        <w:rPr>
          <w:b/>
        </w:rPr>
        <w:t>9</w:t>
      </w:r>
      <w:r w:rsidR="00F53713">
        <w:rPr>
          <w:b/>
        </w:rPr>
        <w:t xml:space="preserve"> </w:t>
      </w:r>
      <w:r w:rsidR="00D16BA4">
        <w:rPr>
          <w:b/>
        </w:rPr>
        <w:t>lipca</w:t>
      </w:r>
      <w:r w:rsidR="00542CDE">
        <w:rPr>
          <w:b/>
        </w:rPr>
        <w:t xml:space="preserve"> </w:t>
      </w:r>
      <w:r w:rsidR="009A66BB" w:rsidRPr="00E1444D">
        <w:rPr>
          <w:b/>
        </w:rPr>
        <w:t>202</w:t>
      </w:r>
      <w:r w:rsidR="00C875BF">
        <w:rPr>
          <w:b/>
        </w:rPr>
        <w:t>4</w:t>
      </w:r>
      <w:r w:rsidR="009A66BB" w:rsidRPr="00E1444D">
        <w:rPr>
          <w:b/>
        </w:rPr>
        <w:t xml:space="preserve"> r</w:t>
      </w:r>
      <w:r w:rsidR="003416EE">
        <w:rPr>
          <w:b/>
        </w:rPr>
        <w:t>oku</w:t>
      </w:r>
      <w:r w:rsidR="009A66BB" w:rsidRPr="00E1444D">
        <w:rPr>
          <w:b/>
        </w:rPr>
        <w:t>,</w:t>
      </w:r>
      <w:r w:rsidR="00E1444D" w:rsidRPr="00E1444D">
        <w:rPr>
          <w:b/>
        </w:rPr>
        <w:t xml:space="preserve"> </w:t>
      </w:r>
      <w:r w:rsidR="009A66BB" w:rsidRPr="00E1444D">
        <w:rPr>
          <w:b/>
        </w:rPr>
        <w:t>o godz. 10:05:00</w:t>
      </w:r>
      <w:r w:rsidRPr="00E1444D">
        <w:rPr>
          <w:b/>
        </w:rPr>
        <w:t>.</w:t>
      </w:r>
    </w:p>
    <w:p w14:paraId="1F30EDF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27048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7AE5DEB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F9F4390"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7BEFE704"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3D7E8063" w14:textId="77777777" w:rsidR="005F384E" w:rsidRPr="00592FF9" w:rsidRDefault="00892C33">
      <w:pPr>
        <w:pStyle w:val="Normalny1"/>
        <w:shd w:val="clear" w:color="auto" w:fill="FFFFFF"/>
        <w:ind w:firstLine="720"/>
        <w:jc w:val="both"/>
      </w:pPr>
      <w:r w:rsidRPr="00592FF9">
        <w:t>2) cenach lub kosztach zawartych w ofertach.</w:t>
      </w:r>
    </w:p>
    <w:p w14:paraId="39101A3A" w14:textId="77777777" w:rsidR="005F384E" w:rsidRPr="00592FF9" w:rsidRDefault="00892C33">
      <w:pPr>
        <w:pStyle w:val="Normalny1"/>
        <w:shd w:val="clear" w:color="auto" w:fill="FFFFFF"/>
        <w:ind w:left="720"/>
        <w:jc w:val="both"/>
      </w:pPr>
      <w:r w:rsidRPr="00592FF9">
        <w:t>Informacja zostanie opublikowana na stronie postępowania na</w:t>
      </w:r>
      <w:hyperlink r:id="rId47">
        <w:r w:rsidRPr="00592FF9">
          <w:rPr>
            <w:color w:val="1155CC"/>
            <w:u w:val="single"/>
          </w:rPr>
          <w:t xml:space="preserve"> platformazakupowa.pl</w:t>
        </w:r>
      </w:hyperlink>
      <w:r w:rsidRPr="00592FF9">
        <w:t xml:space="preserve"> w sekcji ,,Komunikaty” .</w:t>
      </w:r>
    </w:p>
    <w:p w14:paraId="39CAE8C1"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w:t>
      </w:r>
      <w:r w:rsidRPr="00592FF9">
        <w:lastRenderedPageBreak/>
        <w:t>otwarcia za pośrednictwem elektronicznych narzędzi do przekazu wideo on-line a ma jedynie takie uprawnienie.</w:t>
      </w:r>
    </w:p>
    <w:p w14:paraId="38500B1B" w14:textId="0C4CD520" w:rsidR="005F384E" w:rsidRPr="006E0F67" w:rsidRDefault="00892C33">
      <w:pPr>
        <w:pStyle w:val="Nagwek2"/>
        <w:spacing w:line="320" w:lineRule="auto"/>
        <w:jc w:val="both"/>
        <w:rPr>
          <w:sz w:val="22"/>
          <w:szCs w:val="22"/>
        </w:rPr>
      </w:pPr>
      <w:bookmarkStart w:id="20" w:name="_kc2xtpcwd955" w:colFirst="0" w:colLast="0"/>
      <w:bookmarkEnd w:id="20"/>
      <w:r w:rsidRPr="00592FF9">
        <w:rPr>
          <w:sz w:val="22"/>
          <w:szCs w:val="22"/>
        </w:rPr>
        <w:t xml:space="preserve">XX. </w:t>
      </w:r>
      <w:r w:rsidRPr="006E0F67">
        <w:rPr>
          <w:sz w:val="22"/>
          <w:szCs w:val="22"/>
        </w:rPr>
        <w:t>Opis kryteriów oceny ofert wraz z podaniem wag tych kryteriów i sposobu oceny ofert</w:t>
      </w:r>
      <w:r w:rsidR="006E0F67" w:rsidRPr="006E0F67">
        <w:rPr>
          <w:sz w:val="22"/>
          <w:szCs w:val="22"/>
        </w:rPr>
        <w:t>:</w:t>
      </w:r>
    </w:p>
    <w:p w14:paraId="71C6E03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7594ED9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6D6C39BC"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BEFC6D3" w14:textId="330766AD" w:rsidR="006E0F67" w:rsidRPr="006E0F67" w:rsidRDefault="00816A93" w:rsidP="006E0F67">
      <w:pPr>
        <w:ind w:firstLine="720"/>
        <w:rPr>
          <w:b/>
        </w:rPr>
      </w:pPr>
      <w:r>
        <w:rPr>
          <w:b/>
        </w:rPr>
        <w:t xml:space="preserve">- kryterium cena oferty – waga </w:t>
      </w:r>
      <w:r w:rsidR="008975A4">
        <w:rPr>
          <w:b/>
        </w:rPr>
        <w:t>6</w:t>
      </w:r>
      <w:r w:rsidR="006E0F67" w:rsidRPr="006E0F67">
        <w:rPr>
          <w:b/>
        </w:rPr>
        <w:t>0 %,</w:t>
      </w:r>
    </w:p>
    <w:p w14:paraId="68AB6B49" w14:textId="59F7DE88" w:rsidR="006E0F67" w:rsidRPr="006E0F67" w:rsidRDefault="006E0F67" w:rsidP="006E0F67">
      <w:pPr>
        <w:spacing w:after="120"/>
        <w:ind w:firstLine="720"/>
        <w:rPr>
          <w:b/>
        </w:rPr>
      </w:pPr>
      <w:r w:rsidRPr="006E0F67">
        <w:rPr>
          <w:b/>
        </w:rPr>
        <w:t>- kryterium długość gwa</w:t>
      </w:r>
      <w:r w:rsidR="00816A93">
        <w:rPr>
          <w:b/>
        </w:rPr>
        <w:t xml:space="preserve">rancji – waga </w:t>
      </w:r>
      <w:r w:rsidR="008975A4">
        <w:rPr>
          <w:b/>
        </w:rPr>
        <w:t>4</w:t>
      </w:r>
      <w:r w:rsidRPr="006E0F67">
        <w:rPr>
          <w:b/>
        </w:rPr>
        <w:t>0%.</w:t>
      </w:r>
    </w:p>
    <w:p w14:paraId="133FB93F" w14:textId="77777777" w:rsidR="006E0F67" w:rsidRPr="006E0F67" w:rsidRDefault="006E0F67" w:rsidP="006E0F67">
      <w:pPr>
        <w:framePr w:w="4156" w:h="914" w:hSpace="181" w:wrap="notBeside" w:vAnchor="text" w:hAnchor="page" w:x="3553" w:y="691"/>
        <w:shd w:val="solid" w:color="FFFFFF" w:fill="FFFFFF"/>
        <w:rPr>
          <w:b/>
          <w:bCs/>
        </w:rPr>
      </w:pPr>
      <w:r w:rsidRPr="006E0F67">
        <w:tab/>
      </w:r>
      <w:r w:rsidRPr="006E0F67">
        <w:rPr>
          <w:b/>
          <w:bCs/>
        </w:rPr>
        <w:t>C</w:t>
      </w:r>
      <w:r w:rsidRPr="006E0F67">
        <w:rPr>
          <w:b/>
          <w:bCs/>
          <w:vertAlign w:val="subscript"/>
        </w:rPr>
        <w:t>min</w:t>
      </w:r>
    </w:p>
    <w:p w14:paraId="0EB264AE"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6CCD22ED"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14:paraId="14C1D563" w14:textId="77777777" w:rsidR="006E0F67" w:rsidRPr="006E0F67" w:rsidRDefault="006E0F67" w:rsidP="00FA37A3">
      <w:pPr>
        <w:widowControl w:val="0"/>
        <w:numPr>
          <w:ilvl w:val="1"/>
          <w:numId w:val="37"/>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6B23F108"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5CE2B757" w14:textId="77777777" w:rsidR="006E0F67" w:rsidRPr="006E0F67" w:rsidRDefault="006E0F67" w:rsidP="006E0F67">
      <w:pPr>
        <w:ind w:left="426"/>
        <w:rPr>
          <w:b/>
          <w:bCs/>
        </w:rPr>
      </w:pPr>
      <w:r w:rsidRPr="006E0F67">
        <w:rPr>
          <w:b/>
          <w:bCs/>
        </w:rPr>
        <w:t>gdzie:</w:t>
      </w:r>
    </w:p>
    <w:p w14:paraId="00A07321"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266D6965" w14:textId="77777777" w:rsidR="006E0F67" w:rsidRPr="006E0F67" w:rsidRDefault="006E0F67" w:rsidP="006E0F67">
      <w:pPr>
        <w:ind w:left="720"/>
        <w:rPr>
          <w:b/>
          <w:bCs/>
        </w:rPr>
      </w:pPr>
      <w:r w:rsidRPr="006E0F67">
        <w:rPr>
          <w:b/>
          <w:bCs/>
        </w:rPr>
        <w:t>C</w:t>
      </w:r>
      <w:r w:rsidR="003E0A16">
        <w:rPr>
          <w:b/>
          <w:bCs/>
          <w:vertAlign w:val="subscript"/>
        </w:rPr>
        <w:t>min</w:t>
      </w:r>
      <w:r w:rsidRPr="006E0F67">
        <w:rPr>
          <w:b/>
          <w:bCs/>
        </w:rPr>
        <w:t xml:space="preserve">    - cena oferty </w:t>
      </w:r>
      <w:r w:rsidR="003E0A16">
        <w:rPr>
          <w:b/>
          <w:bCs/>
        </w:rPr>
        <w:t xml:space="preserve">najniższej niepodlegającej odrzuceniu </w:t>
      </w:r>
      <w:r w:rsidRPr="006E0F67">
        <w:rPr>
          <w:b/>
          <w:bCs/>
        </w:rPr>
        <w:t xml:space="preserve"> </w:t>
      </w:r>
    </w:p>
    <w:p w14:paraId="4E710835" w14:textId="77777777"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14:paraId="6154A74A" w14:textId="77777777" w:rsidR="006E0F67" w:rsidRPr="006E0F67" w:rsidRDefault="006E0F67" w:rsidP="006E0F67">
      <w:pPr>
        <w:ind w:left="720"/>
      </w:pPr>
    </w:p>
    <w:p w14:paraId="07A2B5BA" w14:textId="77777777" w:rsidR="006E0F67" w:rsidRPr="006E0F67" w:rsidRDefault="006E0F67" w:rsidP="00FA37A3">
      <w:pPr>
        <w:numPr>
          <w:ilvl w:val="1"/>
          <w:numId w:val="37"/>
        </w:numPr>
        <w:spacing w:after="200"/>
        <w:contextualSpacing/>
        <w:rPr>
          <w:rFonts w:eastAsia="Calibri"/>
          <w:b/>
          <w:i/>
          <w:lang w:eastAsia="en-US"/>
        </w:rPr>
      </w:pPr>
      <w:r w:rsidRPr="006E0F67">
        <w:rPr>
          <w:rFonts w:eastAsia="Calibri"/>
          <w:b/>
          <w:i/>
          <w:lang w:eastAsia="en-US"/>
        </w:rPr>
        <w:t>kryterium długość gwarancji w miesiącach</w:t>
      </w:r>
    </w:p>
    <w:p w14:paraId="08224D0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26F0EE31" w14:textId="77777777" w:rsidR="006E0F67" w:rsidRPr="006E0F67" w:rsidRDefault="006E0F67" w:rsidP="006E0F67">
      <w:r w:rsidRPr="006E0F67">
        <w:t xml:space="preserve">Oferta o najdłuższym okresie gwarancji otrzyma maksymalną ilość punktów. </w:t>
      </w:r>
    </w:p>
    <w:p w14:paraId="03EE8494" w14:textId="77777777" w:rsidR="006E0F67" w:rsidRPr="006E0F67" w:rsidRDefault="006E0F67" w:rsidP="006E0F67">
      <w:r w:rsidRPr="006E0F67">
        <w:t>Pozostałe oferty ocenione zostaną przy zastosowaniu poniższego wzoru:</w:t>
      </w:r>
    </w:p>
    <w:p w14:paraId="7060CCC6" w14:textId="77777777" w:rsidR="006E0F67" w:rsidRPr="006E0F67" w:rsidRDefault="006E0F67" w:rsidP="006E0F67">
      <w:pPr>
        <w:ind w:left="3600" w:firstLine="720"/>
        <w:rPr>
          <w:b/>
          <w:bCs/>
        </w:rPr>
      </w:pPr>
      <w:r w:rsidRPr="006E0F67">
        <w:rPr>
          <w:b/>
          <w:bCs/>
        </w:rPr>
        <w:t xml:space="preserve">       Gox</w:t>
      </w:r>
    </w:p>
    <w:p w14:paraId="4C9CABCF" w14:textId="77777777" w:rsidR="006E0F67" w:rsidRPr="006E0F67" w:rsidRDefault="006E0F67" w:rsidP="006E0F67">
      <w:pPr>
        <w:ind w:left="720"/>
        <w:jc w:val="center"/>
        <w:rPr>
          <w:b/>
          <w:bCs/>
        </w:rPr>
      </w:pPr>
      <w:r w:rsidRPr="006E0F67">
        <w:rPr>
          <w:b/>
          <w:bCs/>
        </w:rPr>
        <w:t>G  =  ----------  x  40 pkt</w:t>
      </w:r>
    </w:p>
    <w:p w14:paraId="317802FC" w14:textId="77777777" w:rsidR="006E0F67" w:rsidRPr="006E0F67" w:rsidRDefault="006E0F67" w:rsidP="006E0F67">
      <w:pPr>
        <w:ind w:left="3600" w:firstLine="720"/>
        <w:rPr>
          <w:b/>
          <w:bCs/>
        </w:rPr>
      </w:pPr>
      <w:r w:rsidRPr="006E0F67">
        <w:rPr>
          <w:b/>
          <w:bCs/>
        </w:rPr>
        <w:t xml:space="preserve">     Gmax</w:t>
      </w:r>
    </w:p>
    <w:p w14:paraId="64174EC4" w14:textId="77777777" w:rsidR="006E0F67" w:rsidRPr="006E0F67" w:rsidRDefault="006E0F67" w:rsidP="006E0F67">
      <w:pPr>
        <w:ind w:left="720"/>
      </w:pPr>
      <w:r w:rsidRPr="006E0F67">
        <w:t>gdzie:</w:t>
      </w:r>
    </w:p>
    <w:p w14:paraId="6D35B182" w14:textId="77777777" w:rsidR="006E0F67" w:rsidRPr="006E0F67" w:rsidRDefault="006E0F67" w:rsidP="006E0F67">
      <w:pPr>
        <w:ind w:left="720"/>
      </w:pPr>
      <w:r w:rsidRPr="006E0F67">
        <w:t xml:space="preserve">G      - ilość punktów przyznanych danej ofercie za gwarancję jakości </w:t>
      </w:r>
    </w:p>
    <w:p w14:paraId="3FE7AF2E" w14:textId="77777777" w:rsidR="006E0F67" w:rsidRPr="006E0F67" w:rsidRDefault="006E0F67" w:rsidP="006E0F67">
      <w:pPr>
        <w:ind w:left="720"/>
      </w:pPr>
      <w:r w:rsidRPr="006E0F67">
        <w:t xml:space="preserve">Gox    - długość gwarancji oferty ocenianej </w:t>
      </w:r>
    </w:p>
    <w:p w14:paraId="3638415E" w14:textId="77777777" w:rsidR="006E0F67" w:rsidRPr="006E0F67" w:rsidRDefault="006E0F67" w:rsidP="006E0F67">
      <w:pPr>
        <w:ind w:left="720"/>
      </w:pPr>
      <w:r w:rsidRPr="006E0F67">
        <w:t>Gmax – oferty z najdłuższym terminem gwarancji na zrealizowane zamówienie;</w:t>
      </w:r>
    </w:p>
    <w:p w14:paraId="27307BD5" w14:textId="77777777" w:rsidR="006E0F67" w:rsidRPr="006E0F67" w:rsidRDefault="006E0F67" w:rsidP="006E0F67">
      <w:pPr>
        <w:ind w:left="720"/>
      </w:pPr>
    </w:p>
    <w:p w14:paraId="0A0B5534"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6FD04F8E" w14:textId="77777777" w:rsidR="006E0F67" w:rsidRPr="006E0F67" w:rsidRDefault="006E0F67" w:rsidP="006E0F67">
      <w:pPr>
        <w:jc w:val="both"/>
        <w:rPr>
          <w:iCs/>
          <w:noProof/>
        </w:rPr>
      </w:pPr>
    </w:p>
    <w:p w14:paraId="2588E61C" w14:textId="2ED41366" w:rsidR="006E0F67" w:rsidRPr="006E0F67" w:rsidRDefault="00816A93" w:rsidP="006E0F67">
      <w:pPr>
        <w:jc w:val="both"/>
        <w:rPr>
          <w:b/>
          <w:bCs/>
          <w:iCs/>
          <w:noProof/>
          <w:sz w:val="36"/>
          <w:szCs w:val="36"/>
        </w:rPr>
      </w:pPr>
      <w:r>
        <w:rPr>
          <w:b/>
          <w:bCs/>
          <w:iCs/>
          <w:noProof/>
          <w:sz w:val="36"/>
          <w:szCs w:val="36"/>
        </w:rPr>
        <w:t xml:space="preserve">W= (Cmin/Cox x </w:t>
      </w:r>
      <w:r w:rsidR="008975A4">
        <w:rPr>
          <w:b/>
          <w:bCs/>
          <w:iCs/>
          <w:noProof/>
          <w:sz w:val="36"/>
          <w:szCs w:val="36"/>
        </w:rPr>
        <w:t>6</w:t>
      </w:r>
      <w:r>
        <w:rPr>
          <w:b/>
          <w:bCs/>
          <w:iCs/>
          <w:noProof/>
          <w:sz w:val="36"/>
          <w:szCs w:val="36"/>
        </w:rPr>
        <w:t xml:space="preserve">0% + Gox/Gmax x </w:t>
      </w:r>
      <w:r w:rsidR="008975A4">
        <w:rPr>
          <w:b/>
          <w:bCs/>
          <w:iCs/>
          <w:noProof/>
          <w:sz w:val="36"/>
          <w:szCs w:val="36"/>
        </w:rPr>
        <w:t>4</w:t>
      </w:r>
      <w:r w:rsidR="006E0F67" w:rsidRPr="006E0F67">
        <w:rPr>
          <w:b/>
          <w:bCs/>
          <w:iCs/>
          <w:noProof/>
          <w:sz w:val="36"/>
          <w:szCs w:val="36"/>
        </w:rPr>
        <w:t>0%) x100</w:t>
      </w:r>
    </w:p>
    <w:p w14:paraId="0FF08CD4" w14:textId="77777777" w:rsidR="006E0F67" w:rsidRPr="006E0F67" w:rsidRDefault="006E0F67" w:rsidP="006E0F67">
      <w:pPr>
        <w:rPr>
          <w:iCs/>
          <w:noProof/>
        </w:rPr>
      </w:pPr>
    </w:p>
    <w:p w14:paraId="1A574D87" w14:textId="77777777" w:rsidR="006E0F67" w:rsidRPr="006E0F67" w:rsidRDefault="006E0F67" w:rsidP="006E0F67">
      <w:pPr>
        <w:rPr>
          <w:b/>
          <w:bCs/>
        </w:rPr>
      </w:pPr>
      <w:r w:rsidRPr="006E0F67">
        <w:rPr>
          <w:b/>
          <w:bCs/>
        </w:rPr>
        <w:lastRenderedPageBreak/>
        <w:t>W- ilość punktów ocenianej oferty</w:t>
      </w:r>
    </w:p>
    <w:p w14:paraId="2245E37A" w14:textId="77777777" w:rsidR="006E0F67" w:rsidRPr="006E0F67" w:rsidRDefault="006E0F67" w:rsidP="006E0F67">
      <w:pPr>
        <w:rPr>
          <w:b/>
          <w:bCs/>
        </w:rPr>
      </w:pPr>
      <w:r w:rsidRPr="006E0F67">
        <w:rPr>
          <w:b/>
          <w:bCs/>
        </w:rPr>
        <w:t>C</w:t>
      </w:r>
      <w:r w:rsidRPr="006E0F67">
        <w:rPr>
          <w:b/>
          <w:bCs/>
          <w:vertAlign w:val="subscript"/>
        </w:rPr>
        <w:t>min</w:t>
      </w:r>
      <w:r w:rsidRPr="006E0F67">
        <w:rPr>
          <w:b/>
          <w:bCs/>
        </w:rPr>
        <w:t xml:space="preserve"> – cena z najniższej oferty</w:t>
      </w:r>
    </w:p>
    <w:p w14:paraId="6E3471F8"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D052F34" w14:textId="77777777" w:rsidR="006E0F67" w:rsidRPr="006E0F67" w:rsidRDefault="006E0F67" w:rsidP="006E0F67">
      <w:pPr>
        <w:rPr>
          <w:b/>
          <w:bCs/>
        </w:rPr>
      </w:pPr>
      <w:r w:rsidRPr="006E0F67">
        <w:rPr>
          <w:b/>
          <w:bCs/>
        </w:rPr>
        <w:t>G</w:t>
      </w:r>
      <w:r w:rsidRPr="006E0F67">
        <w:rPr>
          <w:b/>
          <w:bCs/>
          <w:vertAlign w:val="subscript"/>
        </w:rPr>
        <w:t>max</w:t>
      </w:r>
      <w:r w:rsidRPr="006E0F67">
        <w:rPr>
          <w:b/>
          <w:bCs/>
        </w:rPr>
        <w:t xml:space="preserve"> – maksymalna długość gwarancji jakości w miesiącach, nie dłuższej niż 60 miesięcy</w:t>
      </w:r>
    </w:p>
    <w:p w14:paraId="7AF0BE52" w14:textId="77777777" w:rsidR="006E0F67" w:rsidRPr="006E0F67" w:rsidRDefault="006E0F67" w:rsidP="006E0F67">
      <w:pPr>
        <w:rPr>
          <w:b/>
          <w:bCs/>
        </w:rPr>
      </w:pPr>
      <w:r w:rsidRPr="006E0F67">
        <w:rPr>
          <w:b/>
          <w:bCs/>
        </w:rPr>
        <w:t>G</w:t>
      </w:r>
      <w:r w:rsidRPr="006E0F67">
        <w:rPr>
          <w:b/>
          <w:bCs/>
          <w:vertAlign w:val="subscript"/>
        </w:rPr>
        <w:t>ox</w:t>
      </w:r>
      <w:r w:rsidRPr="006E0F67">
        <w:rPr>
          <w:b/>
          <w:bCs/>
        </w:rPr>
        <w:t xml:space="preserve"> – długość  gwarancji w miesiącach oferty ocenianej</w:t>
      </w:r>
    </w:p>
    <w:p w14:paraId="00C2474E" w14:textId="77777777" w:rsidR="006E0F67" w:rsidRPr="006E0F67" w:rsidRDefault="006E0F67" w:rsidP="006E0F67">
      <w:pPr>
        <w:ind w:left="284"/>
        <w:jc w:val="both"/>
        <w:rPr>
          <w:iCs/>
          <w:noProof/>
        </w:rPr>
      </w:pPr>
    </w:p>
    <w:p w14:paraId="38362406"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1010C5DD"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6E835964" w14:textId="77777777"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14:paraId="400954AE"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41025AB9"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125F37F0" w14:textId="77777777" w:rsidR="005F384E" w:rsidRPr="00592FF9" w:rsidRDefault="00892C33">
      <w:pPr>
        <w:pStyle w:val="Nagwek2"/>
        <w:spacing w:line="320" w:lineRule="auto"/>
        <w:jc w:val="both"/>
        <w:rPr>
          <w:sz w:val="22"/>
          <w:szCs w:val="22"/>
        </w:rPr>
      </w:pPr>
      <w:bookmarkStart w:id="21" w:name="_jdd1gpfct9cq" w:colFirst="0" w:colLast="0"/>
      <w:bookmarkEnd w:id="21"/>
      <w:r w:rsidRPr="00592FF9">
        <w:rPr>
          <w:sz w:val="22"/>
          <w:szCs w:val="22"/>
        </w:rPr>
        <w:t>XXI. Informacje o formalnościach, jakie powinny być dopełnione po wyborze oferty w celu zawarcia umowy</w:t>
      </w:r>
    </w:p>
    <w:p w14:paraId="69F1A5A9" w14:textId="77777777"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14:paraId="766D3C6D" w14:textId="77777777"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14:paraId="57B42159" w14:textId="77777777"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347047FF" w14:textId="77777777"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86D45B" w14:textId="77777777" w:rsidR="005F384E"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14:paraId="198D9548" w14:textId="77777777" w:rsidR="00E6553C" w:rsidRPr="00E6553C" w:rsidRDefault="00E6553C" w:rsidP="00E6553C">
      <w:pPr>
        <w:pStyle w:val="Akapitzlist"/>
        <w:numPr>
          <w:ilvl w:val="0"/>
          <w:numId w:val="8"/>
        </w:numPr>
        <w:tabs>
          <w:tab w:val="left" w:pos="426"/>
        </w:tabs>
        <w:spacing w:line="360" w:lineRule="auto"/>
        <w:ind w:left="0" w:firstLine="0"/>
        <w:rPr>
          <w:rFonts w:ascii="Arial" w:hAnsi="Arial" w:cs="Arial"/>
        </w:rPr>
      </w:pPr>
      <w:r w:rsidRPr="00E6553C">
        <w:rPr>
          <w:rFonts w:ascii="Arial" w:hAnsi="Arial" w:cs="Arial"/>
        </w:rPr>
        <w:t xml:space="preserve">W celu potwierdzenia braku podstaw wykluczenia Wykonawcy z udziału w postępowaniu o </w:t>
      </w:r>
      <w:r w:rsidRPr="00E6553C">
        <w:rPr>
          <w:rFonts w:ascii="Arial" w:hAnsi="Arial" w:cs="Arial"/>
        </w:rPr>
        <w:lastRenderedPageBreak/>
        <w:t xml:space="preserve">udzielenie zamówienia publicznego, w zakresie </w:t>
      </w:r>
      <w:r w:rsidRPr="00E6553C">
        <w:rPr>
          <w:rFonts w:ascii="Arial" w:hAnsi="Arial" w:cs="Arial"/>
          <w:i/>
        </w:rPr>
        <w:t xml:space="preserve">art. 7 ust. 1 ustawy sankcyjnej </w:t>
      </w:r>
      <w:r w:rsidRPr="00E6553C">
        <w:rPr>
          <w:rFonts w:ascii="Arial" w:hAnsi="Arial" w:cs="Arial"/>
        </w:rPr>
        <w:t xml:space="preserve">Zamawiający może żądać, przed podpisaniem umowy, następujących podmiotowych środków dowodowych: </w:t>
      </w:r>
    </w:p>
    <w:p w14:paraId="67A4A60C" w14:textId="77777777" w:rsidR="00E6553C" w:rsidRPr="00E6553C" w:rsidRDefault="00E6553C" w:rsidP="00E6553C">
      <w:pPr>
        <w:pStyle w:val="Akapitzlist"/>
        <w:numPr>
          <w:ilvl w:val="1"/>
          <w:numId w:val="18"/>
        </w:numPr>
        <w:tabs>
          <w:tab w:val="left" w:pos="709"/>
          <w:tab w:val="left" w:pos="851"/>
        </w:tabs>
        <w:spacing w:line="276" w:lineRule="auto"/>
        <w:ind w:left="567" w:firstLine="0"/>
        <w:rPr>
          <w:rFonts w:ascii="Arial" w:hAnsi="Arial" w:cs="Arial"/>
          <w:sz w:val="20"/>
          <w:szCs w:val="20"/>
        </w:rPr>
      </w:pPr>
      <w:r w:rsidRPr="00E6553C">
        <w:rPr>
          <w:rFonts w:ascii="Arial" w:hAnsi="Arial" w:cs="Arial"/>
          <w:b/>
        </w:rPr>
        <w:t xml:space="preserve"> </w:t>
      </w:r>
      <w:r w:rsidRPr="00E6553C">
        <w:rPr>
          <w:rFonts w:ascii="Arial" w:hAnsi="Arial" w:cs="Arial"/>
          <w:b/>
          <w:sz w:val="20"/>
          <w:szCs w:val="20"/>
        </w:rPr>
        <w:t>Oświadczenia</w:t>
      </w:r>
      <w:r w:rsidRPr="00E6553C">
        <w:rPr>
          <w:rFonts w:ascii="Arial" w:hAnsi="Arial" w:cs="Arial"/>
          <w:sz w:val="20"/>
          <w:szCs w:val="20"/>
        </w:rPr>
        <w:t xml:space="preserve"> o nie pozostawaniu objętym zakazem, o którym mowa w art. 5k Rozporządzenia sankcyjnego, </w:t>
      </w:r>
      <w:r w:rsidRPr="00E6553C">
        <w:rPr>
          <w:rFonts w:ascii="Arial" w:hAnsi="Arial" w:cs="Arial"/>
          <w:b/>
          <w:sz w:val="20"/>
          <w:szCs w:val="20"/>
        </w:rPr>
        <w:t>aktualnego na dzień jego złożenia</w:t>
      </w:r>
      <w:r w:rsidRPr="00E6553C">
        <w:rPr>
          <w:rFonts w:ascii="Arial" w:hAnsi="Arial" w:cs="Arial"/>
          <w:sz w:val="20"/>
          <w:szCs w:val="20"/>
        </w:rPr>
        <w:t>;</w:t>
      </w:r>
    </w:p>
    <w:p w14:paraId="328311B9" w14:textId="77777777" w:rsidR="00E6553C" w:rsidRPr="00E6553C" w:rsidRDefault="00E6553C" w:rsidP="00FA37A3">
      <w:pPr>
        <w:pStyle w:val="Akapitzlist"/>
        <w:numPr>
          <w:ilvl w:val="1"/>
          <w:numId w:val="39"/>
        </w:numPr>
        <w:tabs>
          <w:tab w:val="left" w:pos="567"/>
          <w:tab w:val="left" w:pos="851"/>
        </w:tabs>
        <w:spacing w:line="276" w:lineRule="auto"/>
        <w:ind w:left="567" w:firstLine="0"/>
        <w:rPr>
          <w:rFonts w:ascii="Arial" w:hAnsi="Arial" w:cs="Arial"/>
          <w:sz w:val="20"/>
          <w:szCs w:val="20"/>
        </w:rPr>
      </w:pPr>
      <w:r w:rsidRPr="00E6553C">
        <w:rPr>
          <w:rFonts w:ascii="Arial" w:hAnsi="Arial" w:cs="Arial"/>
          <w:b/>
          <w:color w:val="000000"/>
          <w:sz w:val="20"/>
          <w:szCs w:val="20"/>
          <w:lang w:eastAsia="zh-CN"/>
        </w:rPr>
        <w:t xml:space="preserve"> odpisu lub informacji z Krajowego Rejestru Sądowego </w:t>
      </w:r>
      <w:r w:rsidRPr="00E6553C">
        <w:rPr>
          <w:rFonts w:ascii="Arial" w:hAnsi="Arial" w:cs="Arial"/>
          <w:color w:val="000000"/>
          <w:sz w:val="20"/>
          <w:szCs w:val="20"/>
          <w:lang w:eastAsia="zh-CN"/>
        </w:rPr>
        <w:t>lub z</w:t>
      </w:r>
      <w:r w:rsidRPr="00E6553C">
        <w:rPr>
          <w:rFonts w:ascii="Arial" w:hAnsi="Arial" w:cs="Arial"/>
          <w:b/>
          <w:color w:val="000000"/>
          <w:sz w:val="20"/>
          <w:szCs w:val="20"/>
          <w:lang w:eastAsia="zh-CN"/>
        </w:rPr>
        <w:t xml:space="preserve"> Centralnej Ewidencji i Informacji o Działalności Gospodarczej,</w:t>
      </w:r>
      <w:r w:rsidRPr="00E6553C">
        <w:rPr>
          <w:rFonts w:ascii="Arial" w:hAnsi="Arial" w:cs="Arial"/>
          <w:bCs/>
          <w:color w:val="000000"/>
          <w:sz w:val="20"/>
          <w:szCs w:val="20"/>
          <w:lang w:eastAsia="zh-CN"/>
        </w:rPr>
        <w:t xml:space="preserve"> sporządzony </w:t>
      </w:r>
      <w:r w:rsidRPr="00E6553C">
        <w:rPr>
          <w:rFonts w:ascii="Arial" w:hAnsi="Arial" w:cs="Arial"/>
          <w:bCs/>
          <w:color w:val="000000"/>
          <w:sz w:val="20"/>
          <w:szCs w:val="20"/>
          <w:u w:val="single"/>
          <w:lang w:eastAsia="zh-CN"/>
        </w:rPr>
        <w:t>nie wcześniej niż przed 24 lutego 2022 roku</w:t>
      </w:r>
      <w:r w:rsidRPr="00E6553C">
        <w:rPr>
          <w:rFonts w:ascii="Arial" w:hAnsi="Arial" w:cs="Arial"/>
          <w:bCs/>
          <w:color w:val="000000"/>
          <w:sz w:val="20"/>
          <w:szCs w:val="20"/>
          <w:lang w:eastAsia="zh-CN"/>
        </w:rPr>
        <w:t xml:space="preserve">, jeżeli odrębne przepisy wymagają wpisu do rejestru lub ewidencji, </w:t>
      </w:r>
      <w:r w:rsidRPr="00E6553C">
        <w:rPr>
          <w:rFonts w:ascii="Arial" w:hAnsi="Arial" w:cs="Arial"/>
          <w:sz w:val="20"/>
          <w:szCs w:val="20"/>
        </w:rPr>
        <w:t xml:space="preserve">lub równoważnego zagranicznego   </w:t>
      </w:r>
    </w:p>
    <w:p w14:paraId="694BA73E"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b/>
          <w:sz w:val="20"/>
          <w:szCs w:val="20"/>
        </w:rPr>
        <w:t>informacji z Centralnego Rejestru Beneficjentów Rzeczywistych</w:t>
      </w:r>
      <w:r w:rsidRPr="00E6553C">
        <w:rPr>
          <w:rFonts w:ascii="Arial" w:hAnsi="Arial" w:cs="Arial"/>
          <w:sz w:val="20"/>
          <w:szCs w:val="20"/>
        </w:rPr>
        <w:t xml:space="preserve">, jeżeli odrębne przepisy wymagają wpisu do tego rejestru, sporządzoną nie wcześniej niż </w:t>
      </w:r>
      <w:r w:rsidRPr="00E6553C">
        <w:rPr>
          <w:rFonts w:ascii="Arial" w:hAnsi="Arial" w:cs="Arial"/>
          <w:bCs/>
          <w:color w:val="000000"/>
          <w:sz w:val="20"/>
          <w:szCs w:val="20"/>
          <w:u w:val="single"/>
          <w:lang w:eastAsia="zh-CN"/>
        </w:rPr>
        <w:t>przed 24 lutego 2022 roku.</w:t>
      </w:r>
    </w:p>
    <w:p w14:paraId="165BE8D7"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sz w:val="20"/>
          <w:szCs w:val="20"/>
        </w:rPr>
        <w:t xml:space="preserve">przedłożenia aktualnej </w:t>
      </w:r>
      <w:r w:rsidRPr="00E6553C">
        <w:rPr>
          <w:rFonts w:ascii="Arial" w:hAnsi="Arial" w:cs="Arial"/>
          <w:b/>
          <w:sz w:val="20"/>
          <w:szCs w:val="20"/>
        </w:rPr>
        <w:t>informacji z rejestru akcjonariuszy</w:t>
      </w:r>
      <w:r w:rsidRPr="00E6553C">
        <w:rPr>
          <w:rFonts w:ascii="Arial" w:hAnsi="Arial" w:cs="Arial"/>
          <w:sz w:val="20"/>
          <w:szCs w:val="20"/>
        </w:rPr>
        <w:t>, o którym mowa w art. 328</w:t>
      </w:r>
      <w:r w:rsidRPr="00E6553C">
        <w:rPr>
          <w:rFonts w:ascii="Arial" w:hAnsi="Arial" w:cs="Arial"/>
          <w:sz w:val="20"/>
          <w:szCs w:val="20"/>
          <w:vertAlign w:val="superscript"/>
        </w:rPr>
        <w:t>1</w:t>
      </w:r>
      <w:r w:rsidRPr="00E6553C">
        <w:rPr>
          <w:rFonts w:ascii="Arial" w:hAnsi="Arial" w:cs="Arial"/>
          <w:sz w:val="20"/>
          <w:szCs w:val="20"/>
        </w:rPr>
        <w:t xml:space="preserve"> Kodeksu spółek handlowych lub rejestru udziałów </w:t>
      </w:r>
      <w:r w:rsidRPr="00E6553C">
        <w:rPr>
          <w:rFonts w:ascii="Arial" w:hAnsi="Arial" w:cs="Arial"/>
          <w:b/>
          <w:sz w:val="20"/>
          <w:szCs w:val="20"/>
        </w:rPr>
        <w:t>księgi udziałów</w:t>
      </w:r>
      <w:r w:rsidRPr="00E6553C">
        <w:rPr>
          <w:rFonts w:ascii="Arial" w:hAnsi="Arial" w:cs="Arial"/>
          <w:sz w:val="20"/>
          <w:szCs w:val="20"/>
        </w:rPr>
        <w:t>, o której mowa w art. 188 Kodeksu spółek handlowych.</w:t>
      </w:r>
    </w:p>
    <w:p w14:paraId="28E9A8B8" w14:textId="10F9A0B9" w:rsidR="005F384E" w:rsidRPr="00592FF9" w:rsidRDefault="00892C33">
      <w:pPr>
        <w:pStyle w:val="Nagwek2"/>
        <w:spacing w:line="320" w:lineRule="auto"/>
        <w:jc w:val="both"/>
        <w:rPr>
          <w:sz w:val="22"/>
          <w:szCs w:val="22"/>
        </w:rPr>
      </w:pPr>
      <w:bookmarkStart w:id="22" w:name="_8o16t0j5rcy" w:colFirst="0" w:colLast="0"/>
      <w:bookmarkEnd w:id="22"/>
      <w:r w:rsidRPr="00592FF9">
        <w:rPr>
          <w:sz w:val="22"/>
          <w:szCs w:val="22"/>
        </w:rPr>
        <w:t>XXII. Wymagania dotyczące zabezpieczenia należytego wykonania umowy</w:t>
      </w:r>
      <w:r w:rsidR="00620DD4">
        <w:rPr>
          <w:rFonts w:cs="Times New Roman"/>
          <w:sz w:val="22"/>
          <w:szCs w:val="22"/>
          <w:u w:val="single"/>
        </w:rPr>
        <w:t xml:space="preserve"> </w:t>
      </w:r>
    </w:p>
    <w:p w14:paraId="26FA755C"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71750E14"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14:paraId="32AA164B"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2260CF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48CD4CA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0701ACF6"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6654FF21"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5CC83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5) poręczeniach udzielonych przez podmioty, o których mowa w art. 6 b ust. 5 pkt 2 ustawy z dnia 9 listopada 2000r. o utworzeniu Polskiej Agencji Rozwoju Przedsiębiorczości (Dz. U. z 2007 r. Nr 42, poz. 275 z późn. zm.).</w:t>
      </w:r>
    </w:p>
    <w:p w14:paraId="71E96879"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2259E6B7"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6DF4BE96"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14084F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0339D6F8"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5CF89666"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47AEAAA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w:t>
      </w:r>
      <w:r w:rsidRPr="00592FF9">
        <w:lastRenderedPageBreak/>
        <w:t xml:space="preserve">usunięcia wad i usterek (30% dla zadań inwestycyjnych) będzie zwalniane przez </w:t>
      </w:r>
      <w:r w:rsidRPr="00592FF9">
        <w:rPr>
          <w:noProof/>
        </w:rPr>
        <w:t>Gminę</w:t>
      </w:r>
      <w:r w:rsidRPr="00592FF9">
        <w:t xml:space="preserve"> na podstawie bezusterkowego protokołu ostatecznego odbioru gwarancyjnego.</w:t>
      </w:r>
    </w:p>
    <w:p w14:paraId="12D5090F" w14:textId="77777777" w:rsidR="007C2778" w:rsidRPr="00592FF9" w:rsidRDefault="007C2778" w:rsidP="007C2778">
      <w:pPr>
        <w:pStyle w:val="Normalny1"/>
        <w:spacing w:line="240" w:lineRule="auto"/>
        <w:jc w:val="both"/>
      </w:pPr>
    </w:p>
    <w:p w14:paraId="11C92FC3" w14:textId="77777777" w:rsidR="007C2778" w:rsidRPr="00592FF9" w:rsidRDefault="007C2778" w:rsidP="007C2778">
      <w:pPr>
        <w:pStyle w:val="Normalny1"/>
        <w:spacing w:line="240" w:lineRule="auto"/>
        <w:jc w:val="both"/>
      </w:pPr>
    </w:p>
    <w:p w14:paraId="6E39FEDD" w14:textId="77777777" w:rsidR="005F384E" w:rsidRPr="00592FF9" w:rsidRDefault="00892C33" w:rsidP="007C2778">
      <w:pPr>
        <w:pStyle w:val="Nagwek2"/>
        <w:spacing w:before="0" w:line="320" w:lineRule="auto"/>
        <w:jc w:val="both"/>
        <w:rPr>
          <w:sz w:val="22"/>
          <w:szCs w:val="22"/>
        </w:rPr>
      </w:pPr>
      <w:bookmarkStart w:id="23" w:name="_n1rtepxw0unn" w:colFirst="0" w:colLast="0"/>
      <w:bookmarkEnd w:id="23"/>
      <w:r w:rsidRPr="00592FF9">
        <w:rPr>
          <w:sz w:val="22"/>
          <w:szCs w:val="22"/>
        </w:rPr>
        <w:t xml:space="preserve">XXIII. Informacje o treści zawieranej umowy oraz możliwości jej zmiany </w:t>
      </w:r>
    </w:p>
    <w:p w14:paraId="41F358E0" w14:textId="4C6D515E" w:rsidR="005F384E" w:rsidRPr="00592FF9" w:rsidRDefault="00892C33" w:rsidP="00C64EB4">
      <w:pPr>
        <w:pStyle w:val="Normalny1"/>
        <w:numPr>
          <w:ilvl w:val="3"/>
          <w:numId w:val="14"/>
        </w:numPr>
        <w:spacing w:before="240" w:line="360" w:lineRule="auto"/>
        <w:ind w:left="284"/>
        <w:jc w:val="both"/>
      </w:pPr>
      <w:r w:rsidRPr="00592FF9">
        <w:t>Wybrany Wykonawca jest zobowiązany do zawarcia umowy w sprawie zamówienia publicznego n</w:t>
      </w:r>
      <w:r w:rsidR="00F90446">
        <w:t>a warunkach określonych we Wzor</w:t>
      </w:r>
      <w:r w:rsidR="00E9095B">
        <w:t>ze</w:t>
      </w:r>
      <w:r w:rsidR="00F90446">
        <w:t xml:space="preserve">  Um</w:t>
      </w:r>
      <w:r w:rsidR="00E9095B">
        <w:t>owy</w:t>
      </w:r>
      <w:r w:rsidR="00F90446">
        <w:t xml:space="preserve">  - </w:t>
      </w:r>
      <w:r w:rsidRPr="00592FF9">
        <w:t xml:space="preserve"> stanowiąc</w:t>
      </w:r>
      <w:r w:rsidR="00E9095B">
        <w:t>ego</w:t>
      </w:r>
      <w:r w:rsidRPr="00592FF9">
        <w:t xml:space="preserve"> </w:t>
      </w:r>
      <w:r w:rsidR="009A66BB" w:rsidRPr="00592FF9">
        <w:rPr>
          <w:b/>
        </w:rPr>
        <w:t xml:space="preserve">Załącznik nr </w:t>
      </w:r>
      <w:r w:rsidR="009449DA" w:rsidRPr="00592FF9">
        <w:rPr>
          <w:b/>
        </w:rPr>
        <w:t>10</w:t>
      </w:r>
      <w:r w:rsidRPr="00592FF9">
        <w:rPr>
          <w:b/>
        </w:rPr>
        <w:t xml:space="preserve"> do SWZ</w:t>
      </w:r>
      <w:r w:rsidRPr="00592FF9">
        <w:t>.</w:t>
      </w:r>
    </w:p>
    <w:p w14:paraId="2FA55521" w14:textId="77777777" w:rsidR="005F384E" w:rsidRPr="00592FF9" w:rsidRDefault="00892C33" w:rsidP="00C64EB4">
      <w:pPr>
        <w:pStyle w:val="Normalny1"/>
        <w:numPr>
          <w:ilvl w:val="3"/>
          <w:numId w:val="14"/>
        </w:numPr>
        <w:spacing w:line="360" w:lineRule="auto"/>
        <w:ind w:left="284"/>
        <w:jc w:val="both"/>
      </w:pPr>
      <w:r w:rsidRPr="00592FF9">
        <w:t>Zakres świadczenia Wykonawcy wynikający z umowy jest tożsamy z jego zobowiązaniem zawartym w ofercie.</w:t>
      </w:r>
    </w:p>
    <w:p w14:paraId="74BF9EF6" w14:textId="477691A9" w:rsidR="005F384E" w:rsidRPr="00592FF9" w:rsidRDefault="00892C33" w:rsidP="00C64EB4">
      <w:pPr>
        <w:pStyle w:val="Normalny1"/>
        <w:numPr>
          <w:ilvl w:val="3"/>
          <w:numId w:val="14"/>
        </w:numPr>
        <w:spacing w:line="360" w:lineRule="auto"/>
        <w:ind w:left="284"/>
        <w:jc w:val="both"/>
      </w:pPr>
      <w:r w:rsidRPr="00592FF9">
        <w:t>Zamawiający przewiduje możliwość zmiany zawartej umowy w stosunku do treści wybranej oferty w zakresie uregulowanym w art. 454</w:t>
      </w:r>
      <w:r w:rsidR="00F90446">
        <w:t>-455 PZP oraz wskazanym we Wzor</w:t>
      </w:r>
      <w:r w:rsidR="00E9095B">
        <w:t>ze</w:t>
      </w:r>
      <w:r w:rsidR="00F90446">
        <w:t xml:space="preserve"> Um</w:t>
      </w:r>
      <w:r w:rsidR="00E9095B">
        <w:t>owy</w:t>
      </w:r>
      <w:r w:rsidRPr="00592FF9">
        <w:t xml:space="preserve">, stanowiącym </w:t>
      </w:r>
      <w:r w:rsidRPr="00592FF9">
        <w:rPr>
          <w:b/>
        </w:rPr>
        <w:t xml:space="preserve">Załącznik nr </w:t>
      </w:r>
      <w:r w:rsidR="009449DA" w:rsidRPr="00592FF9">
        <w:rPr>
          <w:b/>
        </w:rPr>
        <w:t>10</w:t>
      </w:r>
      <w:r w:rsidRPr="00592FF9">
        <w:rPr>
          <w:b/>
        </w:rPr>
        <w:t xml:space="preserve"> do SWZ</w:t>
      </w:r>
      <w:r w:rsidRPr="00592FF9">
        <w:t>.</w:t>
      </w:r>
    </w:p>
    <w:p w14:paraId="76424A9C" w14:textId="77777777" w:rsidR="005F384E" w:rsidRPr="00592FF9" w:rsidRDefault="00892C33" w:rsidP="00C64EB4">
      <w:pPr>
        <w:pStyle w:val="Normalny1"/>
        <w:numPr>
          <w:ilvl w:val="3"/>
          <w:numId w:val="14"/>
        </w:numPr>
        <w:spacing w:line="360" w:lineRule="auto"/>
        <w:ind w:left="284"/>
        <w:jc w:val="both"/>
      </w:pPr>
      <w:r w:rsidRPr="00592FF9">
        <w:t>Zmiana umowy wymaga dla swej ważności, pod rygorem nieważności, zachowania formy pisemnej.</w:t>
      </w:r>
    </w:p>
    <w:p w14:paraId="68353DA1" w14:textId="77777777" w:rsidR="005F384E" w:rsidRPr="00592FF9" w:rsidRDefault="008D0682">
      <w:pPr>
        <w:pStyle w:val="Nagwek2"/>
        <w:spacing w:line="320" w:lineRule="auto"/>
        <w:jc w:val="both"/>
        <w:rPr>
          <w:sz w:val="22"/>
          <w:szCs w:val="22"/>
        </w:rPr>
      </w:pPr>
      <w:bookmarkStart w:id="24" w:name="_kmfqfyi30wag" w:colFirst="0" w:colLast="0"/>
      <w:bookmarkEnd w:id="24"/>
      <w:r>
        <w:rPr>
          <w:sz w:val="22"/>
          <w:szCs w:val="22"/>
        </w:rPr>
        <w:t>X</w:t>
      </w:r>
      <w:r w:rsidR="00892C33" w:rsidRPr="00592FF9">
        <w:rPr>
          <w:sz w:val="22"/>
          <w:szCs w:val="22"/>
        </w:rPr>
        <w:t>XIV. Pouczenie o środkach ochrony prawnej przysługujących Wykonawcy</w:t>
      </w:r>
    </w:p>
    <w:p w14:paraId="5D8A262C"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7E75A47"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17F05AD" w14:textId="77777777" w:rsidR="005F384E" w:rsidRPr="00592FF9" w:rsidRDefault="00892C33">
      <w:pPr>
        <w:pStyle w:val="Normalny1"/>
        <w:numPr>
          <w:ilvl w:val="0"/>
          <w:numId w:val="7"/>
        </w:numPr>
        <w:spacing w:line="360" w:lineRule="auto"/>
        <w:ind w:left="426"/>
        <w:jc w:val="both"/>
      </w:pPr>
      <w:r w:rsidRPr="00592FF9">
        <w:t>Odwołanie przysługuje na:</w:t>
      </w:r>
    </w:p>
    <w:p w14:paraId="210973F3"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02B1EA4D"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7E764836"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1ABD4153"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697FC160" w14:textId="77777777" w:rsidR="005F384E" w:rsidRPr="00592FF9" w:rsidRDefault="00892C33">
      <w:pPr>
        <w:pStyle w:val="Normalny1"/>
        <w:numPr>
          <w:ilvl w:val="0"/>
          <w:numId w:val="7"/>
        </w:numPr>
        <w:spacing w:line="360" w:lineRule="auto"/>
        <w:ind w:left="426"/>
        <w:jc w:val="both"/>
      </w:pPr>
      <w:r w:rsidRPr="00592FF9">
        <w:t>Odwołanie wnosi się w terminie:</w:t>
      </w:r>
    </w:p>
    <w:p w14:paraId="652A70DD" w14:textId="77777777" w:rsidR="005F384E" w:rsidRPr="00592FF9" w:rsidRDefault="00892C33">
      <w:pPr>
        <w:pStyle w:val="Normalny1"/>
        <w:spacing w:line="360" w:lineRule="auto"/>
        <w:ind w:left="709" w:hanging="425"/>
        <w:jc w:val="both"/>
      </w:pPr>
      <w:r w:rsidRPr="00592FF9">
        <w:lastRenderedPageBreak/>
        <w:t>1)</w:t>
      </w:r>
      <w:r w:rsidRPr="00592FF9">
        <w:tab/>
        <w:t>5 dni od dnia przekazania informacji o czynności zamawiającego stanowiącej podstawę jego wniesienia, jeżeli informacja została przekazana przy użyciu środków komunikacji elektronicznej,</w:t>
      </w:r>
    </w:p>
    <w:p w14:paraId="2838CB31"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25D7E8C6" w14:textId="77777777"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14:paraId="6709C2D4"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7C84231E"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74442983"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75F96AEA"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879B99"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796941E0" w14:textId="77777777" w:rsidR="005F384E" w:rsidRPr="00592FF9" w:rsidRDefault="00892C33">
      <w:pPr>
        <w:pStyle w:val="Nagwek2"/>
        <w:spacing w:line="320" w:lineRule="auto"/>
        <w:jc w:val="both"/>
        <w:rPr>
          <w:b/>
          <w:sz w:val="22"/>
          <w:szCs w:val="22"/>
        </w:rPr>
      </w:pPr>
      <w:bookmarkStart w:id="25" w:name="_uarrfy5kozla" w:colFirst="0" w:colLast="0"/>
      <w:bookmarkEnd w:id="25"/>
      <w:r w:rsidRPr="00592FF9">
        <w:rPr>
          <w:b/>
          <w:sz w:val="22"/>
          <w:szCs w:val="22"/>
        </w:rPr>
        <w:t>XXV. Spis załączników</w:t>
      </w:r>
    </w:p>
    <w:p w14:paraId="561133F9"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6D03AC33" w14:textId="77777777" w:rsidR="00456920" w:rsidRPr="00592FF9" w:rsidRDefault="00456920" w:rsidP="003D2EAF">
      <w:pPr>
        <w:tabs>
          <w:tab w:val="left" w:pos="-2127"/>
          <w:tab w:val="left" w:pos="709"/>
        </w:tabs>
        <w:jc w:val="both"/>
        <w:rPr>
          <w:color w:val="FF0000"/>
        </w:rPr>
      </w:pPr>
    </w:p>
    <w:p w14:paraId="40F20B13" w14:textId="77777777" w:rsidR="009B6158" w:rsidRPr="00105676" w:rsidRDefault="009B6158" w:rsidP="009B6158">
      <w:pPr>
        <w:tabs>
          <w:tab w:val="left" w:pos="-2127"/>
          <w:tab w:val="left" w:pos="709"/>
        </w:tabs>
        <w:jc w:val="both"/>
      </w:pPr>
      <w:r w:rsidRPr="00105676">
        <w:t>CZĘŚĆ I</w:t>
      </w:r>
    </w:p>
    <w:p w14:paraId="209FBD22" w14:textId="77777777" w:rsidR="009B6158" w:rsidRPr="00105676" w:rsidRDefault="009B6158" w:rsidP="009B6158">
      <w:pPr>
        <w:tabs>
          <w:tab w:val="left" w:pos="-2127"/>
          <w:tab w:val="left" w:pos="709"/>
        </w:tabs>
        <w:jc w:val="both"/>
      </w:pPr>
      <w:r w:rsidRPr="00105676">
        <w:t>Numer 1. Wzór Formularza Ofertowego.</w:t>
      </w:r>
    </w:p>
    <w:p w14:paraId="2B27840A" w14:textId="77777777"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14:paraId="26014070" w14:textId="77777777" w:rsidR="009B6158" w:rsidRPr="00105676" w:rsidRDefault="009B6158" w:rsidP="009B6158">
      <w:pPr>
        <w:tabs>
          <w:tab w:val="left" w:pos="-2127"/>
          <w:tab w:val="left" w:pos="709"/>
        </w:tabs>
        <w:jc w:val="both"/>
      </w:pPr>
      <w:r w:rsidRPr="00105676">
        <w:t xml:space="preserve">Numer 1B. Kosztorys ofertowy ( do złożenia przez Wykonawcę wraz z ofertą).  </w:t>
      </w:r>
    </w:p>
    <w:p w14:paraId="1911C322" w14:textId="77777777"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14:paraId="5977BCE7" w14:textId="77777777"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6196C3AE" w14:textId="77777777" w:rsidR="009B6158" w:rsidRPr="00105676" w:rsidRDefault="009B6158" w:rsidP="009B6158">
      <w:pPr>
        <w:tabs>
          <w:tab w:val="left" w:pos="-2127"/>
        </w:tabs>
        <w:jc w:val="both"/>
      </w:pPr>
      <w:r w:rsidRPr="00105676">
        <w:t>Numer 4. Pisemne zobowiązanie o oddaniu Wykonawcy niezbędnych zasobów w tym zdolności zawodowej (JEŻELI DOTYCZY).</w:t>
      </w:r>
    </w:p>
    <w:p w14:paraId="6FDDDB46" w14:textId="77777777"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14:paraId="2D32104E" w14:textId="77777777" w:rsidR="009B6158" w:rsidRPr="00105676" w:rsidRDefault="009B6158" w:rsidP="009B6158">
      <w:pPr>
        <w:tabs>
          <w:tab w:val="left" w:pos="-2127"/>
        </w:tabs>
        <w:jc w:val="both"/>
        <w:rPr>
          <w:bCs/>
        </w:rPr>
      </w:pPr>
      <w:r w:rsidRPr="00105676">
        <w:rPr>
          <w:bCs/>
        </w:rPr>
        <w:lastRenderedPageBreak/>
        <w:t xml:space="preserve">Numer 6. </w:t>
      </w:r>
      <w:r w:rsidRPr="00105676">
        <w:t>Oświadczenie Wykonawców wspólnie ubiegających się o udzielenie zamówienia (JEŻELI DOTYCZY DANEGO WYKONAWCY)</w:t>
      </w:r>
      <w:r w:rsidRPr="00105676">
        <w:rPr>
          <w:u w:val="single"/>
        </w:rPr>
        <w:t xml:space="preserve">  </w:t>
      </w:r>
    </w:p>
    <w:p w14:paraId="74A84E2F" w14:textId="77777777" w:rsidR="009B6158" w:rsidRPr="00105676" w:rsidRDefault="009B6158" w:rsidP="009B6158">
      <w:pPr>
        <w:tabs>
          <w:tab w:val="left" w:pos="-2127"/>
          <w:tab w:val="left" w:pos="709"/>
        </w:tabs>
        <w:jc w:val="both"/>
      </w:pPr>
    </w:p>
    <w:p w14:paraId="77CC56B5" w14:textId="77777777" w:rsidR="009B6158" w:rsidRPr="00105676" w:rsidRDefault="009B6158" w:rsidP="009B6158">
      <w:pPr>
        <w:tabs>
          <w:tab w:val="left" w:pos="-2127"/>
          <w:tab w:val="left" w:pos="709"/>
        </w:tabs>
        <w:jc w:val="both"/>
      </w:pPr>
      <w:r w:rsidRPr="00105676">
        <w:t>Część II:</w:t>
      </w:r>
    </w:p>
    <w:p w14:paraId="752764D9" w14:textId="77777777" w:rsidR="009B6158" w:rsidRPr="00105676" w:rsidRDefault="009B6158" w:rsidP="009B6158">
      <w:pPr>
        <w:tabs>
          <w:tab w:val="left" w:pos="-2127"/>
        </w:tabs>
        <w:jc w:val="both"/>
      </w:pPr>
      <w:r w:rsidRPr="00105676">
        <w:t>Numer 7. Wykaz robót budowlanych wykonanych w okresie ostatnich pięciu lat przed upływem terminu składania ofert.</w:t>
      </w:r>
    </w:p>
    <w:p w14:paraId="0354C5DB" w14:textId="77777777" w:rsidR="009B6158" w:rsidRPr="00105676" w:rsidRDefault="009B6158" w:rsidP="009B6158">
      <w:pPr>
        <w:tabs>
          <w:tab w:val="left" w:pos="-2127"/>
        </w:tabs>
        <w:jc w:val="both"/>
      </w:pPr>
      <w:r w:rsidRPr="00105676">
        <w:t>Numer 8. Wykaz osób, które będą uczestniczyć w wykonywaniu zamówienia.</w:t>
      </w:r>
    </w:p>
    <w:p w14:paraId="6637211F" w14:textId="77777777" w:rsidR="009B6158" w:rsidRPr="00105676" w:rsidRDefault="009B6158" w:rsidP="009B6158">
      <w:pPr>
        <w:jc w:val="both"/>
      </w:pPr>
      <w:r w:rsidRPr="00105676">
        <w:t>Numer 9. Oświadczenie na temat wykształcenia i kwalifikacji zawodowych Wykonawcy lub kadry kierowniczej Wykonawcy .</w:t>
      </w:r>
    </w:p>
    <w:p w14:paraId="6BFE95CD" w14:textId="4DE4570A" w:rsidR="009B6158" w:rsidRPr="00105676" w:rsidRDefault="009B6158" w:rsidP="009B6158">
      <w:pPr>
        <w:jc w:val="both"/>
      </w:pPr>
      <w:r w:rsidRPr="00105676">
        <w:t>Numer 10. Projekt</w:t>
      </w:r>
      <w:r w:rsidR="002743FB">
        <w:t xml:space="preserve"> um</w:t>
      </w:r>
      <w:r w:rsidR="00ED040B">
        <w:t>owy</w:t>
      </w:r>
      <w:r w:rsidR="002743FB">
        <w:t xml:space="preserve"> </w:t>
      </w:r>
      <w:r w:rsidRPr="00105676">
        <w:t>wraz z załączni</w:t>
      </w:r>
      <w:r w:rsidR="00ED040B">
        <w:t>kiem.</w:t>
      </w:r>
    </w:p>
    <w:p w14:paraId="20C5CDC3" w14:textId="77777777"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5F738815" w14:textId="77777777"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14:paraId="6E386A17" w14:textId="77777777" w:rsidR="00094A8B" w:rsidRPr="00592FF9" w:rsidRDefault="00094A8B">
      <w:pPr>
        <w:pStyle w:val="Normalny1"/>
        <w:spacing w:line="320" w:lineRule="auto"/>
        <w:jc w:val="both"/>
      </w:pPr>
    </w:p>
    <w:p w14:paraId="054AD3BE" w14:textId="77777777" w:rsidR="00094A8B" w:rsidRPr="00592FF9" w:rsidRDefault="00094A8B">
      <w:pPr>
        <w:pStyle w:val="Normalny1"/>
        <w:spacing w:line="320" w:lineRule="auto"/>
        <w:jc w:val="both"/>
      </w:pPr>
    </w:p>
    <w:p w14:paraId="22A9DC58" w14:textId="77777777" w:rsidR="00094A8B" w:rsidRDefault="00094A8B" w:rsidP="00094A8B">
      <w:pPr>
        <w:spacing w:before="75"/>
        <w:ind w:right="1090"/>
        <w:jc w:val="right"/>
        <w:rPr>
          <w:b/>
        </w:rPr>
      </w:pPr>
    </w:p>
    <w:p w14:paraId="6976D7E9" w14:textId="77777777" w:rsidR="00E6553C" w:rsidRDefault="00E6553C" w:rsidP="00094A8B">
      <w:pPr>
        <w:spacing w:before="75"/>
        <w:ind w:right="1090"/>
        <w:jc w:val="right"/>
        <w:rPr>
          <w:b/>
        </w:rPr>
      </w:pPr>
    </w:p>
    <w:p w14:paraId="0F45EB7A" w14:textId="77777777" w:rsidR="00E6553C" w:rsidRDefault="00E6553C" w:rsidP="00094A8B">
      <w:pPr>
        <w:spacing w:before="75"/>
        <w:ind w:right="1090"/>
        <w:jc w:val="right"/>
        <w:rPr>
          <w:b/>
        </w:rPr>
      </w:pPr>
    </w:p>
    <w:p w14:paraId="71E434BE" w14:textId="77777777" w:rsidR="00637A26" w:rsidRDefault="00637A26" w:rsidP="00094A8B">
      <w:pPr>
        <w:spacing w:before="75"/>
        <w:ind w:right="1090"/>
        <w:jc w:val="right"/>
        <w:rPr>
          <w:b/>
        </w:rPr>
      </w:pPr>
    </w:p>
    <w:p w14:paraId="461204A7" w14:textId="77777777" w:rsidR="00F20929" w:rsidRDefault="00F20929" w:rsidP="00094A8B">
      <w:pPr>
        <w:spacing w:before="75"/>
        <w:ind w:right="1090"/>
        <w:jc w:val="right"/>
        <w:rPr>
          <w:b/>
        </w:rPr>
      </w:pPr>
    </w:p>
    <w:p w14:paraId="6566C372" w14:textId="77777777" w:rsidR="00F20929" w:rsidRDefault="00F20929" w:rsidP="00094A8B">
      <w:pPr>
        <w:spacing w:before="75"/>
        <w:ind w:right="1090"/>
        <w:jc w:val="right"/>
        <w:rPr>
          <w:b/>
        </w:rPr>
      </w:pPr>
    </w:p>
    <w:p w14:paraId="63C8073A" w14:textId="77777777" w:rsidR="00F20929" w:rsidRDefault="00F20929" w:rsidP="00094A8B">
      <w:pPr>
        <w:spacing w:before="75"/>
        <w:ind w:right="1090"/>
        <w:jc w:val="right"/>
        <w:rPr>
          <w:b/>
        </w:rPr>
      </w:pPr>
    </w:p>
    <w:p w14:paraId="6335D7A0" w14:textId="77777777" w:rsidR="00F20929" w:rsidRDefault="00F20929" w:rsidP="00094A8B">
      <w:pPr>
        <w:spacing w:before="75"/>
        <w:ind w:right="1090"/>
        <w:jc w:val="right"/>
        <w:rPr>
          <w:b/>
        </w:rPr>
      </w:pPr>
    </w:p>
    <w:p w14:paraId="7E667A12" w14:textId="77777777" w:rsidR="00F20929" w:rsidRDefault="00F20929" w:rsidP="00094A8B">
      <w:pPr>
        <w:spacing w:before="75"/>
        <w:ind w:right="1090"/>
        <w:jc w:val="right"/>
        <w:rPr>
          <w:b/>
        </w:rPr>
      </w:pPr>
    </w:p>
    <w:p w14:paraId="2E7AD9AC" w14:textId="77777777" w:rsidR="00F20929" w:rsidRDefault="00F20929" w:rsidP="00094A8B">
      <w:pPr>
        <w:spacing w:before="75"/>
        <w:ind w:right="1090"/>
        <w:jc w:val="right"/>
        <w:rPr>
          <w:b/>
        </w:rPr>
      </w:pPr>
    </w:p>
    <w:p w14:paraId="48BF0307" w14:textId="77777777" w:rsidR="00F20929" w:rsidRDefault="00F20929" w:rsidP="00094A8B">
      <w:pPr>
        <w:spacing w:before="75"/>
        <w:ind w:right="1090"/>
        <w:jc w:val="right"/>
        <w:rPr>
          <w:b/>
        </w:rPr>
      </w:pPr>
    </w:p>
    <w:p w14:paraId="5DF85BBB" w14:textId="77777777" w:rsidR="00F20929" w:rsidRDefault="00F20929" w:rsidP="00094A8B">
      <w:pPr>
        <w:spacing w:before="75"/>
        <w:ind w:right="1090"/>
        <w:jc w:val="right"/>
        <w:rPr>
          <w:b/>
        </w:rPr>
      </w:pPr>
    </w:p>
    <w:p w14:paraId="151D7325" w14:textId="77777777" w:rsidR="00F20929" w:rsidRDefault="00F20929" w:rsidP="00094A8B">
      <w:pPr>
        <w:spacing w:before="75"/>
        <w:ind w:right="1090"/>
        <w:jc w:val="right"/>
        <w:rPr>
          <w:b/>
        </w:rPr>
      </w:pPr>
    </w:p>
    <w:p w14:paraId="4530385D" w14:textId="77777777" w:rsidR="00F20929" w:rsidRDefault="00F20929" w:rsidP="00094A8B">
      <w:pPr>
        <w:spacing w:before="75"/>
        <w:ind w:right="1090"/>
        <w:jc w:val="right"/>
        <w:rPr>
          <w:b/>
        </w:rPr>
      </w:pPr>
    </w:p>
    <w:p w14:paraId="1F9103D4" w14:textId="77777777" w:rsidR="00F20929" w:rsidRDefault="00F20929" w:rsidP="00094A8B">
      <w:pPr>
        <w:spacing w:before="75"/>
        <w:ind w:right="1090"/>
        <w:jc w:val="right"/>
        <w:rPr>
          <w:b/>
        </w:rPr>
      </w:pPr>
    </w:p>
    <w:p w14:paraId="2BB06959" w14:textId="77777777" w:rsidR="00F20929" w:rsidRDefault="00F20929" w:rsidP="00094A8B">
      <w:pPr>
        <w:spacing w:before="75"/>
        <w:ind w:right="1090"/>
        <w:jc w:val="right"/>
        <w:rPr>
          <w:b/>
        </w:rPr>
      </w:pPr>
    </w:p>
    <w:p w14:paraId="37B2F6AF" w14:textId="77777777" w:rsidR="00F20929" w:rsidRDefault="00F20929" w:rsidP="00094A8B">
      <w:pPr>
        <w:spacing w:before="75"/>
        <w:ind w:right="1090"/>
        <w:jc w:val="right"/>
        <w:rPr>
          <w:b/>
        </w:rPr>
      </w:pPr>
    </w:p>
    <w:p w14:paraId="2A22229B" w14:textId="77777777" w:rsidR="00F20929" w:rsidRDefault="00F20929" w:rsidP="00094A8B">
      <w:pPr>
        <w:spacing w:before="75"/>
        <w:ind w:right="1090"/>
        <w:jc w:val="right"/>
        <w:rPr>
          <w:b/>
        </w:rPr>
      </w:pPr>
    </w:p>
    <w:p w14:paraId="7346D070" w14:textId="77777777" w:rsidR="00F20929" w:rsidRDefault="00F20929" w:rsidP="00094A8B">
      <w:pPr>
        <w:spacing w:before="75"/>
        <w:ind w:right="1090"/>
        <w:jc w:val="right"/>
        <w:rPr>
          <w:b/>
        </w:rPr>
      </w:pPr>
    </w:p>
    <w:p w14:paraId="58CECC1C" w14:textId="77777777" w:rsidR="00F20929" w:rsidRDefault="00F20929" w:rsidP="00094A8B">
      <w:pPr>
        <w:spacing w:before="75"/>
        <w:ind w:right="1090"/>
        <w:jc w:val="right"/>
        <w:rPr>
          <w:b/>
        </w:rPr>
      </w:pPr>
    </w:p>
    <w:p w14:paraId="17285CEA" w14:textId="77777777" w:rsidR="00F20929" w:rsidRDefault="00F20929" w:rsidP="00094A8B">
      <w:pPr>
        <w:spacing w:before="75"/>
        <w:ind w:right="1090"/>
        <w:jc w:val="right"/>
        <w:rPr>
          <w:b/>
        </w:rPr>
      </w:pPr>
    </w:p>
    <w:p w14:paraId="329246AF" w14:textId="77777777" w:rsidR="00F20929" w:rsidRDefault="00F20929" w:rsidP="00094A8B">
      <w:pPr>
        <w:spacing w:before="75"/>
        <w:ind w:right="1090"/>
        <w:jc w:val="right"/>
        <w:rPr>
          <w:b/>
        </w:rPr>
      </w:pPr>
    </w:p>
    <w:p w14:paraId="4FC4F8D2" w14:textId="77777777" w:rsidR="00637A26" w:rsidRDefault="00637A26" w:rsidP="00094A8B">
      <w:pPr>
        <w:spacing w:before="75"/>
        <w:ind w:right="1090"/>
        <w:jc w:val="right"/>
        <w:rPr>
          <w:b/>
        </w:rPr>
      </w:pPr>
    </w:p>
    <w:p w14:paraId="2643C110" w14:textId="77777777" w:rsidR="00637A26" w:rsidRDefault="00637A26" w:rsidP="00094A8B">
      <w:pPr>
        <w:spacing w:before="75"/>
        <w:ind w:right="1090"/>
        <w:jc w:val="right"/>
        <w:rPr>
          <w:b/>
        </w:rPr>
      </w:pPr>
    </w:p>
    <w:p w14:paraId="405ABFA1" w14:textId="77777777" w:rsidR="00637A26" w:rsidRDefault="00637A26" w:rsidP="00094A8B">
      <w:pPr>
        <w:spacing w:before="75"/>
        <w:ind w:right="1090"/>
        <w:jc w:val="right"/>
        <w:rPr>
          <w:b/>
        </w:rPr>
      </w:pPr>
    </w:p>
    <w:p w14:paraId="37C5D891" w14:textId="77777777" w:rsidR="00730D61" w:rsidRDefault="00730D61" w:rsidP="003D2EAF">
      <w:pPr>
        <w:tabs>
          <w:tab w:val="center" w:pos="6480"/>
        </w:tabs>
        <w:rPr>
          <w:b/>
          <w:color w:val="000000"/>
          <w:sz w:val="24"/>
          <w:u w:val="single"/>
        </w:rPr>
      </w:pPr>
    </w:p>
    <w:p w14:paraId="2AF275BB" w14:textId="18776762" w:rsidR="003D2EAF" w:rsidRPr="000505F2" w:rsidRDefault="003D2EAF" w:rsidP="003D2EAF">
      <w:pPr>
        <w:tabs>
          <w:tab w:val="center" w:pos="6480"/>
        </w:tabs>
        <w:rPr>
          <w:b/>
          <w:color w:val="000000"/>
          <w:sz w:val="24"/>
        </w:rPr>
      </w:pPr>
      <w:r w:rsidRPr="008F3B2F">
        <w:rPr>
          <w:b/>
          <w:color w:val="000000"/>
          <w:sz w:val="24"/>
          <w:u w:val="single"/>
        </w:rPr>
        <w:t xml:space="preserve">CZĘŚĆ I - </w:t>
      </w:r>
      <w:r w:rsidRPr="008F3B2F">
        <w:rPr>
          <w:b/>
          <w:sz w:val="24"/>
          <w:szCs w:val="24"/>
          <w:u w:val="single"/>
        </w:rPr>
        <w:t>D</w:t>
      </w:r>
      <w:r w:rsidRPr="000505F2">
        <w:rPr>
          <w:b/>
          <w:sz w:val="24"/>
          <w:szCs w:val="24"/>
          <w:u w:val="single"/>
        </w:rPr>
        <w:t xml:space="preserve">OKUMENTY SKŁADANE PRZEZ WSZYSTKICH WYKONAWCÓW: </w:t>
      </w:r>
    </w:p>
    <w:p w14:paraId="329B6079" w14:textId="77777777" w:rsidR="003D2EAF" w:rsidRPr="000505F2" w:rsidRDefault="003D2EAF" w:rsidP="003D2EAF">
      <w:pPr>
        <w:spacing w:before="75"/>
        <w:ind w:right="1090"/>
        <w:rPr>
          <w:b/>
          <w:sz w:val="24"/>
          <w:szCs w:val="24"/>
        </w:rPr>
      </w:pPr>
    </w:p>
    <w:p w14:paraId="0DD0DE1F"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20E60EC6" w14:textId="77777777" w:rsidR="003D2EAF" w:rsidRPr="000505F2" w:rsidRDefault="003D2EAF" w:rsidP="003D2EAF">
      <w:pPr>
        <w:pStyle w:val="Tekstpodstawowy"/>
        <w:rPr>
          <w:rFonts w:ascii="Arial" w:hAnsi="Arial" w:cs="Arial"/>
          <w:b/>
        </w:rPr>
      </w:pPr>
    </w:p>
    <w:p w14:paraId="34D18EA8" w14:textId="77777777" w:rsidR="003D2EAF" w:rsidRPr="000505F2" w:rsidRDefault="003D2EAF" w:rsidP="003D2EAF">
      <w:pPr>
        <w:spacing w:before="194"/>
        <w:ind w:left="6519"/>
        <w:rPr>
          <w:b/>
          <w:sz w:val="24"/>
          <w:szCs w:val="24"/>
        </w:rPr>
      </w:pPr>
      <w:r w:rsidRPr="000505F2">
        <w:rPr>
          <w:b/>
          <w:sz w:val="24"/>
          <w:szCs w:val="24"/>
        </w:rPr>
        <w:t>Zamawiający</w:t>
      </w:r>
    </w:p>
    <w:p w14:paraId="665A9CDE" w14:textId="77777777" w:rsidR="003D2EAF" w:rsidRPr="000505F2" w:rsidRDefault="003D2EAF" w:rsidP="00F25060">
      <w:pPr>
        <w:spacing w:before="121"/>
        <w:ind w:left="6519"/>
        <w:rPr>
          <w:sz w:val="24"/>
          <w:szCs w:val="24"/>
        </w:rPr>
      </w:pPr>
      <w:r w:rsidRPr="000505F2">
        <w:rPr>
          <w:sz w:val="24"/>
          <w:szCs w:val="24"/>
        </w:rPr>
        <w:t>…………………………………….…………………………………………………………………</w:t>
      </w:r>
    </w:p>
    <w:p w14:paraId="3D40E8AF" w14:textId="77777777" w:rsidR="003D2EAF" w:rsidRPr="000505F2" w:rsidRDefault="003D2EAF" w:rsidP="003D2EAF">
      <w:pPr>
        <w:spacing w:before="118"/>
        <w:ind w:left="6519"/>
        <w:rPr>
          <w:i/>
          <w:sz w:val="24"/>
          <w:szCs w:val="24"/>
        </w:rPr>
      </w:pPr>
      <w:r w:rsidRPr="000505F2">
        <w:rPr>
          <w:i/>
          <w:sz w:val="24"/>
          <w:szCs w:val="24"/>
        </w:rPr>
        <w:t>(pełna nazwa/firma, adres)</w:t>
      </w:r>
    </w:p>
    <w:p w14:paraId="7E2B5AF6"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604D83F4" w14:textId="77777777" w:rsidR="003D2EAF" w:rsidRPr="000505F2" w:rsidRDefault="003D2EAF" w:rsidP="003D2EAF">
      <w:pPr>
        <w:spacing w:before="191"/>
        <w:ind w:left="136"/>
        <w:rPr>
          <w:sz w:val="24"/>
          <w:szCs w:val="24"/>
        </w:rPr>
      </w:pPr>
      <w:r w:rsidRPr="000505F2">
        <w:rPr>
          <w:sz w:val="24"/>
          <w:szCs w:val="24"/>
        </w:rPr>
        <w:t>Ja/my* niżej podpisani:</w:t>
      </w:r>
    </w:p>
    <w:p w14:paraId="18CC19C2"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6904F374"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7DFC8A05" w14:textId="77777777" w:rsidR="003D2EAF" w:rsidRPr="000505F2" w:rsidRDefault="003D2EAF" w:rsidP="003D2EAF">
      <w:pPr>
        <w:spacing w:before="121"/>
        <w:ind w:left="136"/>
        <w:rPr>
          <w:sz w:val="24"/>
          <w:szCs w:val="24"/>
        </w:rPr>
      </w:pPr>
      <w:r w:rsidRPr="000505F2">
        <w:rPr>
          <w:sz w:val="24"/>
          <w:szCs w:val="24"/>
        </w:rPr>
        <w:t>działając w imieniu i na rzecz:</w:t>
      </w:r>
    </w:p>
    <w:p w14:paraId="5C47DCB3" w14:textId="77777777" w:rsidR="003D2EAF" w:rsidRPr="000505F2" w:rsidRDefault="003D2EAF" w:rsidP="003D2EAF">
      <w:pPr>
        <w:spacing w:before="119"/>
        <w:ind w:left="136"/>
        <w:rPr>
          <w:sz w:val="24"/>
          <w:szCs w:val="24"/>
        </w:rPr>
      </w:pPr>
      <w:r w:rsidRPr="000505F2">
        <w:rPr>
          <w:sz w:val="24"/>
          <w:szCs w:val="24"/>
        </w:rPr>
        <w:t>..................................................................................................</w:t>
      </w:r>
    </w:p>
    <w:p w14:paraId="4BEA94AC" w14:textId="77777777" w:rsidR="003D2EAF" w:rsidRPr="000505F2" w:rsidRDefault="003D2EAF" w:rsidP="003D2EAF">
      <w:pPr>
        <w:spacing w:before="122"/>
        <w:ind w:left="136"/>
        <w:rPr>
          <w:sz w:val="24"/>
          <w:szCs w:val="24"/>
        </w:rPr>
      </w:pPr>
      <w:r w:rsidRPr="000505F2">
        <w:rPr>
          <w:sz w:val="24"/>
          <w:szCs w:val="24"/>
        </w:rPr>
        <w:t>..................................................................................................</w:t>
      </w:r>
    </w:p>
    <w:p w14:paraId="01565591"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681D4F4D"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47781C95" w14:textId="77777777" w:rsidR="003D2EAF" w:rsidRPr="000505F2" w:rsidRDefault="003D2EAF" w:rsidP="003D2EAF">
      <w:pPr>
        <w:spacing w:before="119"/>
        <w:ind w:left="136"/>
        <w:rPr>
          <w:sz w:val="24"/>
          <w:szCs w:val="24"/>
        </w:rPr>
      </w:pPr>
      <w:r w:rsidRPr="000505F2">
        <w:rPr>
          <w:sz w:val="24"/>
          <w:szCs w:val="24"/>
        </w:rPr>
        <w:t>Kraj ……………………………………</w:t>
      </w:r>
    </w:p>
    <w:p w14:paraId="65ED5CBD" w14:textId="77777777" w:rsidR="003D2EAF" w:rsidRPr="000505F2" w:rsidRDefault="003D2EAF" w:rsidP="003D2EAF">
      <w:pPr>
        <w:spacing w:before="121"/>
        <w:ind w:left="136"/>
        <w:rPr>
          <w:sz w:val="24"/>
          <w:szCs w:val="24"/>
        </w:rPr>
      </w:pPr>
      <w:r w:rsidRPr="000505F2">
        <w:rPr>
          <w:sz w:val="24"/>
          <w:szCs w:val="24"/>
        </w:rPr>
        <w:t>REGON …….………………………………..</w:t>
      </w:r>
    </w:p>
    <w:p w14:paraId="5E0BABFB" w14:textId="77777777" w:rsidR="003D2EAF" w:rsidRPr="000505F2" w:rsidRDefault="003D2EAF" w:rsidP="003D2EAF">
      <w:pPr>
        <w:spacing w:before="119"/>
        <w:ind w:left="136"/>
        <w:rPr>
          <w:sz w:val="24"/>
          <w:szCs w:val="24"/>
        </w:rPr>
      </w:pPr>
      <w:r w:rsidRPr="000505F2">
        <w:rPr>
          <w:sz w:val="24"/>
          <w:szCs w:val="24"/>
        </w:rPr>
        <w:t>NIP: ………………………………….</w:t>
      </w:r>
    </w:p>
    <w:p w14:paraId="00D1968D" w14:textId="77777777" w:rsidR="003D2EAF" w:rsidRPr="000505F2" w:rsidRDefault="003D2EAF" w:rsidP="003D2EAF">
      <w:pPr>
        <w:spacing w:before="122"/>
        <w:ind w:left="136"/>
        <w:rPr>
          <w:sz w:val="24"/>
          <w:szCs w:val="24"/>
        </w:rPr>
      </w:pPr>
      <w:r w:rsidRPr="000505F2">
        <w:rPr>
          <w:sz w:val="24"/>
          <w:szCs w:val="24"/>
        </w:rPr>
        <w:t>TEL. …………………….………………………</w:t>
      </w:r>
    </w:p>
    <w:p w14:paraId="038954F3" w14:textId="77777777" w:rsidR="003D2EAF" w:rsidRPr="000505F2" w:rsidRDefault="003D2EAF" w:rsidP="003D2EAF">
      <w:pPr>
        <w:spacing w:before="122"/>
        <w:ind w:left="136"/>
        <w:rPr>
          <w:sz w:val="24"/>
          <w:szCs w:val="24"/>
        </w:rPr>
      </w:pPr>
      <w:r w:rsidRPr="000505F2">
        <w:rPr>
          <w:sz w:val="24"/>
          <w:szCs w:val="24"/>
        </w:rPr>
        <w:t>adres e-mail:……………………………………</w:t>
      </w:r>
    </w:p>
    <w:p w14:paraId="468CAAD2"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1D8216A3" w14:textId="77777777" w:rsidR="003D2EAF" w:rsidRPr="000505F2" w:rsidRDefault="003D2EAF" w:rsidP="00673321">
      <w:pPr>
        <w:pStyle w:val="Tekstpodstawowy"/>
        <w:spacing w:before="1"/>
        <w:rPr>
          <w:rFonts w:ascii="Arial" w:hAnsi="Arial" w:cs="Arial"/>
          <w:i/>
        </w:rPr>
      </w:pPr>
    </w:p>
    <w:p w14:paraId="22AB255C" w14:textId="77777777"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w:t>
      </w:r>
      <w:r w:rsidR="00315E3E">
        <w:rPr>
          <w:sz w:val="24"/>
          <w:szCs w:val="24"/>
        </w:rPr>
        <w:t>*</w:t>
      </w:r>
      <w:r w:rsidRPr="000505F2">
        <w:rPr>
          <w:sz w:val="24"/>
          <w:szCs w:val="24"/>
        </w:rPr>
        <w:t xml:space="preserve"> przedsiębiorcą </w:t>
      </w:r>
      <w:r w:rsidR="00315E3E">
        <w:rPr>
          <w:sz w:val="24"/>
          <w:szCs w:val="24"/>
        </w:rPr>
        <w:t>–</w:t>
      </w:r>
      <w:r w:rsidRPr="000505F2">
        <w:rPr>
          <w:sz w:val="24"/>
          <w:szCs w:val="24"/>
        </w:rPr>
        <w:t xml:space="preserve"> </w:t>
      </w:r>
      <w:r w:rsidRPr="000505F2">
        <w:rPr>
          <w:b/>
          <w:sz w:val="24"/>
          <w:szCs w:val="24"/>
        </w:rPr>
        <w:t>TAK</w:t>
      </w:r>
      <w:r w:rsidR="00315E3E">
        <w:rPr>
          <w:b/>
          <w:sz w:val="24"/>
          <w:szCs w:val="24"/>
        </w:rPr>
        <w:t>*</w:t>
      </w:r>
      <w:r w:rsidRPr="000505F2">
        <w:rPr>
          <w:b/>
          <w:sz w:val="24"/>
          <w:szCs w:val="24"/>
        </w:rPr>
        <w:t>/</w:t>
      </w:r>
      <w:r w:rsidR="00315E3E">
        <w:rPr>
          <w:b/>
          <w:sz w:val="24"/>
          <w:szCs w:val="24"/>
        </w:rPr>
        <w:t xml:space="preserve"> </w:t>
      </w:r>
      <w:r w:rsidRPr="000505F2">
        <w:rPr>
          <w:b/>
          <w:sz w:val="24"/>
          <w:szCs w:val="24"/>
        </w:rPr>
        <w:t>NIE</w:t>
      </w:r>
      <w:r w:rsidRPr="000505F2">
        <w:rPr>
          <w:sz w:val="24"/>
          <w:szCs w:val="24"/>
        </w:rPr>
        <w:t>*</w:t>
      </w:r>
    </w:p>
    <w:p w14:paraId="1AC51277" w14:textId="4C6D6E3B" w:rsidR="0023737B" w:rsidRPr="00C875BF" w:rsidRDefault="003D2EAF" w:rsidP="0023737B">
      <w:pPr>
        <w:jc w:val="both"/>
        <w:rPr>
          <w:b/>
          <w:bCs/>
          <w:sz w:val="24"/>
          <w:szCs w:val="24"/>
          <w:u w:val="single"/>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C875BF" w:rsidRPr="00C875BF">
        <w:rPr>
          <w:b/>
          <w:bCs/>
          <w:i/>
          <w:iCs/>
          <w:sz w:val="24"/>
          <w:szCs w:val="24"/>
          <w:u w:val="single"/>
        </w:rPr>
        <w:t>Kompleksowa przebudowa i rozbudowa Świetlicy Środowiskowej Ośrodka Pomocy Społecznej w Miliczu Chatka Puchatka</w:t>
      </w:r>
      <w:r w:rsidR="008975A4" w:rsidRPr="00C875BF">
        <w:rPr>
          <w:rFonts w:eastAsia="Times New Roman"/>
          <w:b/>
          <w:bCs/>
          <w:sz w:val="24"/>
          <w:szCs w:val="24"/>
          <w:u w:val="single"/>
        </w:rPr>
        <w:t>”</w:t>
      </w:r>
      <w:r w:rsidR="0032200F" w:rsidRPr="00C875BF">
        <w:rPr>
          <w:b/>
          <w:bCs/>
          <w:sz w:val="24"/>
          <w:szCs w:val="24"/>
          <w:u w:val="single"/>
        </w:rPr>
        <w:t>:</w:t>
      </w:r>
    </w:p>
    <w:p w14:paraId="1562231E" w14:textId="77777777" w:rsidR="003D2EAF" w:rsidRPr="000505F2" w:rsidRDefault="003D2EAF" w:rsidP="00FA37A3">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w:t>
      </w:r>
      <w:r w:rsidRPr="000505F2">
        <w:rPr>
          <w:rFonts w:ascii="Arial" w:hAnsi="Arial" w:cs="Arial"/>
          <w:sz w:val="24"/>
          <w:szCs w:val="24"/>
        </w:rPr>
        <w:lastRenderedPageBreak/>
        <w:t>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192C9D8B" w14:textId="77777777" w:rsidR="003241C8" w:rsidRPr="0077535C" w:rsidRDefault="003241C8" w:rsidP="003241C8">
      <w:pPr>
        <w:rPr>
          <w:b/>
          <w:bCs/>
        </w:rPr>
      </w:pPr>
    </w:p>
    <w:p w14:paraId="63A6BD9B" w14:textId="1394EC36" w:rsidR="007D1034" w:rsidRPr="0015014A" w:rsidRDefault="0015014A" w:rsidP="0015014A">
      <w:pPr>
        <w:spacing w:line="360" w:lineRule="auto"/>
        <w:rPr>
          <w:b/>
        </w:rPr>
      </w:pPr>
      <w:r>
        <w:rPr>
          <w:b/>
          <w:sz w:val="24"/>
          <w:szCs w:val="24"/>
        </w:rPr>
        <w:t>CE</w:t>
      </w:r>
      <w:r w:rsidR="007D1034">
        <w:rPr>
          <w:b/>
          <w:sz w:val="24"/>
          <w:szCs w:val="24"/>
        </w:rPr>
        <w:t>NA RYCZAŁTOWA BRUTTO</w:t>
      </w:r>
      <w:r w:rsidR="00C450A6">
        <w:rPr>
          <w:b/>
          <w:sz w:val="24"/>
          <w:szCs w:val="24"/>
        </w:rPr>
        <w:t xml:space="preserve"> ZA CAŁOŚĆ ZADANIA</w:t>
      </w:r>
      <w:r w:rsidR="007D1034">
        <w:rPr>
          <w:b/>
          <w:sz w:val="24"/>
          <w:szCs w:val="24"/>
        </w:rPr>
        <w:t xml:space="preserve">: </w:t>
      </w:r>
      <w:r>
        <w:rPr>
          <w:b/>
          <w:sz w:val="24"/>
          <w:szCs w:val="24"/>
        </w:rPr>
        <w:t>………………</w:t>
      </w:r>
      <w:r w:rsidR="00C450A6">
        <w:rPr>
          <w:b/>
          <w:sz w:val="24"/>
          <w:szCs w:val="24"/>
        </w:rPr>
        <w:t>……………………….………</w:t>
      </w:r>
      <w:r w:rsidR="003E3801">
        <w:rPr>
          <w:b/>
          <w:sz w:val="24"/>
          <w:szCs w:val="24"/>
        </w:rPr>
        <w:t>……</w:t>
      </w:r>
      <w:r w:rsidR="00C450A6">
        <w:rPr>
          <w:b/>
          <w:sz w:val="24"/>
          <w:szCs w:val="24"/>
        </w:rPr>
        <w:t>………</w:t>
      </w:r>
      <w:r w:rsidR="007D1034">
        <w:rPr>
          <w:b/>
          <w:sz w:val="24"/>
          <w:szCs w:val="24"/>
        </w:rPr>
        <w:t>….</w:t>
      </w:r>
      <w:r w:rsidR="007D1034" w:rsidRPr="000505F2">
        <w:rPr>
          <w:b/>
          <w:sz w:val="24"/>
          <w:szCs w:val="24"/>
        </w:rPr>
        <w:t>zł</w:t>
      </w:r>
    </w:p>
    <w:p w14:paraId="0EC4D055" w14:textId="04CE794F" w:rsidR="007D1034" w:rsidRDefault="007D1034" w:rsidP="007D1034">
      <w:pPr>
        <w:pStyle w:val="pkt"/>
        <w:tabs>
          <w:tab w:val="right" w:pos="1980"/>
          <w:tab w:val="left" w:leader="dot" w:pos="7380"/>
        </w:tabs>
        <w:spacing w:before="0" w:after="0" w:line="360" w:lineRule="auto"/>
        <w:ind w:left="0" w:firstLine="0"/>
        <w:rPr>
          <w:rFonts w:ascii="Arial" w:hAnsi="Arial" w:cs="Arial"/>
          <w:b/>
          <w:sz w:val="24"/>
          <w:szCs w:val="24"/>
        </w:rPr>
      </w:pPr>
      <w:r w:rsidRPr="000505F2">
        <w:rPr>
          <w:rFonts w:ascii="Arial" w:hAnsi="Arial" w:cs="Arial"/>
          <w:b/>
          <w:sz w:val="24"/>
          <w:szCs w:val="24"/>
        </w:rPr>
        <w:t>słownie: …………………………………………………………</w:t>
      </w:r>
      <w:r w:rsidR="0015014A">
        <w:rPr>
          <w:rFonts w:ascii="Arial" w:hAnsi="Arial" w:cs="Arial"/>
          <w:b/>
          <w:sz w:val="24"/>
          <w:szCs w:val="24"/>
        </w:rPr>
        <w:t>……</w:t>
      </w:r>
      <w:r w:rsidRPr="000505F2">
        <w:rPr>
          <w:rFonts w:ascii="Arial" w:hAnsi="Arial" w:cs="Arial"/>
          <w:b/>
          <w:sz w:val="24"/>
          <w:szCs w:val="24"/>
        </w:rPr>
        <w:t>……………</w:t>
      </w:r>
      <w:r w:rsidR="00C450A6">
        <w:rPr>
          <w:rFonts w:ascii="Arial" w:hAnsi="Arial" w:cs="Arial"/>
          <w:b/>
          <w:sz w:val="24"/>
          <w:szCs w:val="24"/>
        </w:rPr>
        <w:t>…</w:t>
      </w:r>
      <w:r w:rsidRPr="000505F2">
        <w:rPr>
          <w:rFonts w:ascii="Arial" w:hAnsi="Arial" w:cs="Arial"/>
          <w:b/>
          <w:sz w:val="24"/>
          <w:szCs w:val="24"/>
        </w:rPr>
        <w:t>zł</w:t>
      </w:r>
      <w:r w:rsidRPr="000505F2">
        <w:rPr>
          <w:rFonts w:ascii="Arial" w:hAnsi="Arial" w:cs="Arial"/>
          <w:b/>
          <w:sz w:val="24"/>
          <w:szCs w:val="24"/>
        </w:rPr>
        <w:tab/>
      </w:r>
    </w:p>
    <w:p w14:paraId="2F790B5F" w14:textId="7E0AEB4A" w:rsidR="007D1034" w:rsidRDefault="007D1034" w:rsidP="00C450A6">
      <w:pPr>
        <w:pStyle w:val="pkt"/>
        <w:tabs>
          <w:tab w:val="right" w:pos="1980"/>
          <w:tab w:val="left" w:leader="dot" w:pos="7380"/>
        </w:tabs>
        <w:spacing w:before="0" w:after="0" w:line="360" w:lineRule="auto"/>
        <w:ind w:left="0" w:firstLine="0"/>
        <w:jc w:val="left"/>
        <w:rPr>
          <w:rFonts w:ascii="Arial" w:hAnsi="Arial" w:cs="Arial"/>
          <w:b/>
          <w:sz w:val="24"/>
          <w:szCs w:val="24"/>
        </w:rPr>
      </w:pPr>
      <w:r>
        <w:rPr>
          <w:rFonts w:ascii="Arial" w:hAnsi="Arial" w:cs="Arial"/>
          <w:b/>
          <w:sz w:val="24"/>
          <w:szCs w:val="24"/>
        </w:rPr>
        <w:t>w tym podatek VAT:</w:t>
      </w:r>
      <w:r w:rsidR="00C450A6">
        <w:rPr>
          <w:rFonts w:ascii="Arial" w:hAnsi="Arial" w:cs="Arial"/>
          <w:b/>
          <w:sz w:val="24"/>
          <w:szCs w:val="24"/>
        </w:rPr>
        <w:t xml:space="preserve"> …….…………………………….</w:t>
      </w:r>
      <w:r w:rsidR="0015014A">
        <w:rPr>
          <w:rFonts w:ascii="Arial" w:hAnsi="Arial" w:cs="Arial"/>
          <w:b/>
          <w:sz w:val="24"/>
          <w:szCs w:val="24"/>
        </w:rPr>
        <w:t>.</w:t>
      </w:r>
      <w:r>
        <w:rPr>
          <w:rFonts w:ascii="Arial" w:hAnsi="Arial" w:cs="Arial"/>
          <w:b/>
          <w:sz w:val="24"/>
          <w:szCs w:val="24"/>
        </w:rPr>
        <w:t xml:space="preserve">zł, </w:t>
      </w:r>
      <w:r w:rsidRPr="000505F2">
        <w:rPr>
          <w:rFonts w:ascii="Arial" w:hAnsi="Arial" w:cs="Arial"/>
          <w:b/>
          <w:sz w:val="24"/>
          <w:szCs w:val="24"/>
        </w:rPr>
        <w:t>słownie:……………………………………………………………………………</w:t>
      </w:r>
      <w:r w:rsidR="00C450A6">
        <w:rPr>
          <w:rFonts w:ascii="Arial" w:hAnsi="Arial" w:cs="Arial"/>
          <w:b/>
          <w:sz w:val="24"/>
          <w:szCs w:val="24"/>
        </w:rPr>
        <w:t>……</w:t>
      </w:r>
    </w:p>
    <w:p w14:paraId="51B601B8" w14:textId="7E54E6DC" w:rsidR="007D1034" w:rsidRDefault="007D1034" w:rsidP="0015014A">
      <w:pPr>
        <w:pStyle w:val="pkt"/>
        <w:tabs>
          <w:tab w:val="right" w:pos="1980"/>
          <w:tab w:val="left" w:leader="dot" w:pos="7380"/>
        </w:tabs>
        <w:spacing w:before="0" w:after="0" w:line="276" w:lineRule="auto"/>
        <w:ind w:left="0"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w:t>
      </w:r>
      <w:r w:rsidR="0015014A">
        <w:rPr>
          <w:rFonts w:ascii="Arial" w:hAnsi="Arial" w:cs="Arial"/>
          <w:b/>
          <w:sz w:val="24"/>
          <w:szCs w:val="24"/>
        </w:rPr>
        <w:t xml:space="preserve"> </w:t>
      </w:r>
      <w:r w:rsidRPr="0032200F">
        <w:rPr>
          <w:rFonts w:ascii="Arial" w:hAnsi="Arial" w:cs="Arial"/>
          <w:b/>
          <w:sz w:val="24"/>
          <w:szCs w:val="24"/>
        </w:rPr>
        <w:t>miesięcy od dnia wykonania przedmiotu zamówienia i uznania przez Zamawiającego za należycie wykonany (protokolarny odbiór robót)</w:t>
      </w:r>
      <w:r>
        <w:rPr>
          <w:rFonts w:ascii="Arial" w:hAnsi="Arial" w:cs="Arial"/>
          <w:b/>
          <w:sz w:val="24"/>
          <w:szCs w:val="24"/>
        </w:rPr>
        <w:t>,</w:t>
      </w:r>
    </w:p>
    <w:p w14:paraId="63E6D5FB" w14:textId="77777777" w:rsidR="003241C8" w:rsidRPr="0077535C" w:rsidRDefault="003241C8" w:rsidP="003241C8">
      <w:pPr>
        <w:pStyle w:val="Akapitzlist"/>
        <w:ind w:left="815"/>
        <w:rPr>
          <w:b/>
          <w:sz w:val="24"/>
          <w:szCs w:val="24"/>
        </w:rPr>
      </w:pPr>
    </w:p>
    <w:p w14:paraId="0F37AC2E" w14:textId="77777777" w:rsidR="003D2EAF" w:rsidRPr="000505F2" w:rsidRDefault="003D2EAF" w:rsidP="00FA37A3">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008F3B2F">
        <w:rPr>
          <w:rFonts w:ascii="Arial" w:hAnsi="Arial" w:cs="Arial"/>
          <w:sz w:val="24"/>
          <w:szCs w:val="24"/>
        </w:rPr>
        <w:t>Z</w:t>
      </w:r>
      <w:r w:rsidRPr="000505F2">
        <w:rPr>
          <w:rFonts w:ascii="Arial" w:hAnsi="Arial" w:cs="Arial"/>
          <w:sz w:val="24"/>
          <w:szCs w:val="24"/>
        </w:rPr>
        <w:t>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65D51981" w14:textId="77777777" w:rsidR="003D2EAF" w:rsidRPr="000505F2" w:rsidRDefault="003D2EAF" w:rsidP="00FA37A3">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3B405DEE" w14:textId="5C2D9266" w:rsidR="003D2EAF" w:rsidRPr="000505F2" w:rsidRDefault="003D2EAF" w:rsidP="00FA37A3">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00B2625B">
        <w:rPr>
          <w:rFonts w:ascii="Arial" w:hAnsi="Arial" w:cs="Arial"/>
          <w:sz w:val="24"/>
          <w:szCs w:val="24"/>
        </w:rPr>
        <w:t xml:space="preserve"> 2</w:t>
      </w:r>
      <w:r w:rsidR="00C822E2">
        <w:rPr>
          <w:rFonts w:ascii="Arial" w:hAnsi="Arial" w:cs="Arial"/>
          <w:sz w:val="24"/>
          <w:szCs w:val="24"/>
        </w:rPr>
        <w:t>7</w:t>
      </w:r>
      <w:r w:rsidR="00E24B51" w:rsidRPr="00E24B51">
        <w:rPr>
          <w:rFonts w:ascii="Arial" w:hAnsi="Arial" w:cs="Arial"/>
          <w:spacing w:val="-4"/>
          <w:sz w:val="24"/>
          <w:szCs w:val="24"/>
        </w:rPr>
        <w:t>.</w:t>
      </w:r>
      <w:r w:rsidR="00C875BF">
        <w:rPr>
          <w:rFonts w:ascii="Arial" w:hAnsi="Arial" w:cs="Arial"/>
          <w:spacing w:val="-4"/>
          <w:sz w:val="24"/>
          <w:szCs w:val="24"/>
        </w:rPr>
        <w:t>0</w:t>
      </w:r>
      <w:r w:rsidR="00B2625B">
        <w:rPr>
          <w:rFonts w:ascii="Arial" w:hAnsi="Arial" w:cs="Arial"/>
          <w:spacing w:val="-4"/>
          <w:sz w:val="24"/>
          <w:szCs w:val="24"/>
        </w:rPr>
        <w:t>8</w:t>
      </w:r>
      <w:r w:rsidR="00E24B51" w:rsidRPr="00E24B51">
        <w:rPr>
          <w:rFonts w:ascii="Arial" w:hAnsi="Arial" w:cs="Arial"/>
          <w:spacing w:val="-4"/>
          <w:sz w:val="24"/>
          <w:szCs w:val="24"/>
        </w:rPr>
        <w:t>.</w:t>
      </w:r>
      <w:r w:rsidR="00A31930" w:rsidRPr="00E24B51">
        <w:rPr>
          <w:rFonts w:ascii="Arial" w:hAnsi="Arial" w:cs="Arial"/>
          <w:sz w:val="24"/>
          <w:szCs w:val="24"/>
        </w:rPr>
        <w:t>202</w:t>
      </w:r>
      <w:r w:rsidR="00C875BF">
        <w:rPr>
          <w:rFonts w:ascii="Arial" w:hAnsi="Arial" w:cs="Arial"/>
          <w:sz w:val="24"/>
          <w:szCs w:val="24"/>
        </w:rPr>
        <w:t>4</w:t>
      </w:r>
      <w:r w:rsidR="00A31930" w:rsidRPr="00E24B51">
        <w:rPr>
          <w:rFonts w:ascii="Arial" w:hAnsi="Arial" w:cs="Arial"/>
          <w:sz w:val="24"/>
          <w:szCs w:val="24"/>
        </w:rPr>
        <w:t xml:space="preserve"> roku</w:t>
      </w:r>
      <w:r w:rsidR="00E24B51" w:rsidRPr="00E24B51">
        <w:rPr>
          <w:rFonts w:ascii="Arial" w:hAnsi="Arial" w:cs="Arial"/>
          <w:sz w:val="24"/>
          <w:szCs w:val="24"/>
        </w:rPr>
        <w:t>.</w:t>
      </w:r>
    </w:p>
    <w:p w14:paraId="2F6034CD" w14:textId="77777777" w:rsidR="006351AA" w:rsidRPr="000505F2" w:rsidRDefault="006351AA" w:rsidP="00FA37A3">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8D65EF0"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7304D515" w14:textId="77777777" w:rsidR="00673321" w:rsidRPr="000505F2" w:rsidRDefault="006351AA" w:rsidP="00FA37A3">
      <w:pPr>
        <w:pStyle w:val="Tekstpodstawowy32"/>
        <w:numPr>
          <w:ilvl w:val="0"/>
          <w:numId w:val="3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14:paraId="1B6F73CD"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1DBA4BFA" w14:textId="038AE50D" w:rsidR="003D2EAF" w:rsidRPr="000505F2" w:rsidRDefault="003D2EAF" w:rsidP="00FA37A3">
      <w:pPr>
        <w:pStyle w:val="Akapitzlist"/>
        <w:numPr>
          <w:ilvl w:val="0"/>
          <w:numId w:val="3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do Specyfikacji Warunków Zamówienia</w:t>
      </w:r>
      <w:r w:rsidR="002743FB">
        <w:rPr>
          <w:rFonts w:ascii="Arial" w:hAnsi="Arial" w:cs="Arial"/>
          <w:sz w:val="24"/>
          <w:szCs w:val="24"/>
        </w:rPr>
        <w:t xml:space="preserve"> </w:t>
      </w:r>
      <w:r w:rsidRPr="000505F2">
        <w:rPr>
          <w:rFonts w:ascii="Arial" w:hAnsi="Arial" w:cs="Arial"/>
          <w:sz w:val="24"/>
          <w:szCs w:val="24"/>
        </w:rPr>
        <w:t xml:space="preserve">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0F017AC2" w14:textId="77777777" w:rsidR="005D5CF7" w:rsidRPr="000505F2" w:rsidRDefault="005D5CF7" w:rsidP="00FA37A3">
      <w:pPr>
        <w:pStyle w:val="Akapitzlist"/>
        <w:numPr>
          <w:ilvl w:val="0"/>
          <w:numId w:val="3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46CF1C26"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1277B613"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1590A955" w14:textId="77777777" w:rsidR="003D2EAF" w:rsidRPr="000505F2" w:rsidRDefault="003D2EAF" w:rsidP="00FA37A3">
      <w:pPr>
        <w:pStyle w:val="Akapitzlist"/>
        <w:numPr>
          <w:ilvl w:val="0"/>
          <w:numId w:val="3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69BCDEB8" w14:textId="77777777" w:rsidR="003D2EAF" w:rsidRPr="000505F2" w:rsidRDefault="003D2EAF" w:rsidP="00FA37A3">
      <w:pPr>
        <w:pStyle w:val="Akapitzlist"/>
        <w:numPr>
          <w:ilvl w:val="0"/>
          <w:numId w:val="3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0DB92591" w14:textId="77777777" w:rsidR="003D2EAF" w:rsidRPr="000505F2" w:rsidRDefault="003D2EAF" w:rsidP="003D2EAF">
      <w:pPr>
        <w:ind w:left="676"/>
        <w:rPr>
          <w:sz w:val="24"/>
          <w:szCs w:val="24"/>
        </w:rPr>
      </w:pPr>
      <w:r w:rsidRPr="000505F2">
        <w:rPr>
          <w:sz w:val="24"/>
          <w:szCs w:val="24"/>
        </w:rPr>
        <w:t>2.…….</w:t>
      </w:r>
    </w:p>
    <w:p w14:paraId="12E2F4A9" w14:textId="77777777" w:rsidR="003D2EAF" w:rsidRPr="000505F2" w:rsidRDefault="003D2EAF" w:rsidP="003D2EAF">
      <w:pPr>
        <w:spacing w:before="119"/>
        <w:ind w:left="676"/>
        <w:rPr>
          <w:sz w:val="24"/>
          <w:szCs w:val="24"/>
        </w:rPr>
      </w:pPr>
      <w:r w:rsidRPr="000505F2">
        <w:rPr>
          <w:sz w:val="24"/>
          <w:szCs w:val="24"/>
        </w:rPr>
        <w:t>3.…….</w:t>
      </w:r>
    </w:p>
    <w:p w14:paraId="27D0A7BA"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0ABF441E" w14:textId="77777777" w:rsidR="0066135C" w:rsidRPr="0093741B" w:rsidRDefault="0066135C" w:rsidP="0066135C">
      <w:pPr>
        <w:spacing w:before="119"/>
        <w:rPr>
          <w:sz w:val="24"/>
          <w:szCs w:val="24"/>
        </w:rPr>
      </w:pPr>
      <w:r w:rsidRPr="0093741B">
        <w:rPr>
          <w:sz w:val="24"/>
          <w:szCs w:val="24"/>
        </w:rPr>
        <w:t xml:space="preserve">………………………………..  </w:t>
      </w:r>
    </w:p>
    <w:p w14:paraId="66A4F98E" w14:textId="77777777" w:rsidR="003D2EAF" w:rsidRPr="0093741B" w:rsidRDefault="003D2EAF" w:rsidP="003D2EAF">
      <w:pPr>
        <w:ind w:left="136"/>
        <w:rPr>
          <w:i/>
          <w:sz w:val="20"/>
          <w:szCs w:val="20"/>
        </w:rPr>
      </w:pPr>
      <w:r w:rsidRPr="0093741B">
        <w:rPr>
          <w:i/>
          <w:sz w:val="20"/>
          <w:szCs w:val="20"/>
          <w:u w:val="single"/>
        </w:rPr>
        <w:t>Informacja dla Wykonawcy:</w:t>
      </w:r>
    </w:p>
    <w:p w14:paraId="6206A170"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(-ami) potwierdzającymi prawo do reprezentacji Wykonawcy przez osobę podpisującą</w:t>
      </w:r>
      <w:r w:rsidRPr="0093741B">
        <w:rPr>
          <w:i/>
          <w:spacing w:val="-2"/>
          <w:sz w:val="20"/>
          <w:szCs w:val="20"/>
        </w:rPr>
        <w:t xml:space="preserve"> </w:t>
      </w:r>
      <w:r w:rsidRPr="0093741B">
        <w:rPr>
          <w:i/>
          <w:sz w:val="20"/>
          <w:szCs w:val="20"/>
        </w:rPr>
        <w:t>ofertę.</w:t>
      </w:r>
    </w:p>
    <w:p w14:paraId="336C3242"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58D0EF62"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AE48F6">
          <w:headerReference w:type="default" r:id="rId48"/>
          <w:footerReference w:type="default" r:id="rId49"/>
          <w:pgSz w:w="11907" w:h="16840" w:code="9"/>
          <w:pgMar w:top="1418" w:right="1275" w:bottom="1418" w:left="1418" w:header="283" w:footer="737" w:gutter="0"/>
          <w:cols w:space="708"/>
          <w:docGrid w:linePitch="299"/>
        </w:sectPr>
      </w:pPr>
    </w:p>
    <w:p w14:paraId="627C6189" w14:textId="77777777" w:rsidR="001348FB" w:rsidRDefault="001348FB" w:rsidP="00872388">
      <w:pPr>
        <w:shd w:val="clear" w:color="auto" w:fill="FFFFFF"/>
        <w:ind w:right="322"/>
        <w:jc w:val="right"/>
        <w:rPr>
          <w:rFonts w:ascii="Times New Roman" w:hAnsi="Times New Roman" w:cs="Times New Roman"/>
          <w:b/>
        </w:rPr>
      </w:pPr>
    </w:p>
    <w:p w14:paraId="173649BF" w14:textId="77777777" w:rsidR="001348FB" w:rsidRDefault="001348FB" w:rsidP="009B6158">
      <w:pPr>
        <w:shd w:val="clear" w:color="auto" w:fill="FFFFFF"/>
        <w:ind w:left="10" w:right="322"/>
        <w:jc w:val="right"/>
        <w:rPr>
          <w:rFonts w:ascii="Times New Roman" w:hAnsi="Times New Roman" w:cs="Times New Roman"/>
          <w:b/>
          <w:sz w:val="24"/>
          <w:szCs w:val="24"/>
        </w:rPr>
      </w:pPr>
    </w:p>
    <w:p w14:paraId="09A9A2A1" w14:textId="01D1383B" w:rsidR="006B7137" w:rsidRDefault="006B7137" w:rsidP="006B7137">
      <w:pPr>
        <w:shd w:val="clear" w:color="auto" w:fill="FFFFFF"/>
        <w:ind w:right="322"/>
        <w:jc w:val="right"/>
        <w:rPr>
          <w:rFonts w:ascii="Times New Roman" w:hAnsi="Times New Roman" w:cs="Times New Roman"/>
          <w:b/>
        </w:rPr>
      </w:pPr>
      <w:r>
        <w:rPr>
          <w:rFonts w:ascii="Times New Roman" w:hAnsi="Times New Roman" w:cs="Times New Roman"/>
          <w:b/>
        </w:rPr>
        <w:t>ZAŁĄCZNIK NR 1A do SWZ</w:t>
      </w:r>
      <w:r w:rsidR="005F71E4">
        <w:rPr>
          <w:rFonts w:ascii="Times New Roman" w:hAnsi="Times New Roman" w:cs="Times New Roman"/>
          <w:b/>
        </w:rPr>
        <w:t xml:space="preserve"> (załączono w EX</w:t>
      </w:r>
      <w:r w:rsidR="00D6604E">
        <w:rPr>
          <w:rFonts w:ascii="Times New Roman" w:hAnsi="Times New Roman" w:cs="Times New Roman"/>
          <w:b/>
        </w:rPr>
        <w:t>C</w:t>
      </w:r>
      <w:r w:rsidR="005F71E4">
        <w:rPr>
          <w:rFonts w:ascii="Times New Roman" w:hAnsi="Times New Roman" w:cs="Times New Roman"/>
          <w:b/>
        </w:rPr>
        <w:t xml:space="preserve">ELU jako osobny plik do niniejszej SWZ)  </w:t>
      </w:r>
    </w:p>
    <w:p w14:paraId="4BD0B049" w14:textId="77777777" w:rsidR="006B7137" w:rsidRDefault="006B7137" w:rsidP="006B7137">
      <w:pPr>
        <w:shd w:val="clear" w:color="auto" w:fill="FFFFFF"/>
        <w:ind w:right="322"/>
        <w:jc w:val="right"/>
        <w:rPr>
          <w:rFonts w:ascii="Times New Roman" w:hAnsi="Times New Roman" w:cs="Times New Roman"/>
          <w:b/>
        </w:rPr>
      </w:pPr>
    </w:p>
    <w:p w14:paraId="2007CA65" w14:textId="77777777" w:rsidR="006B7137" w:rsidRDefault="006B7137" w:rsidP="006B7137">
      <w:pPr>
        <w:shd w:val="clear" w:color="auto" w:fill="FFFFFF"/>
        <w:ind w:right="-284"/>
        <w:rPr>
          <w:rFonts w:ascii="Times New Roman" w:hAnsi="Times New Roman" w:cs="Times New Roman"/>
          <w:b/>
          <w:sz w:val="16"/>
          <w:szCs w:val="16"/>
        </w:rPr>
      </w:pPr>
    </w:p>
    <w:p w14:paraId="65EC516A" w14:textId="77777777" w:rsidR="006B7137" w:rsidRDefault="006B7137" w:rsidP="006B7137">
      <w:pPr>
        <w:shd w:val="clear" w:color="auto" w:fill="FFFFFF"/>
        <w:ind w:right="-284"/>
        <w:rPr>
          <w:rFonts w:ascii="Times New Roman" w:hAnsi="Times New Roman" w:cs="Times New Roman"/>
          <w:b/>
          <w:highlight w:val="yellow"/>
        </w:rPr>
      </w:pPr>
      <w:r>
        <w:rPr>
          <w:rFonts w:ascii="Times New Roman" w:hAnsi="Times New Roman" w:cs="Times New Roman"/>
          <w:b/>
        </w:rPr>
        <w:t xml:space="preserve">(Dokument ten przedkłada Wykonawca, który przedłożył najkorzystniejszą ofertę w ciągu 7 dni od dnia podpisania umowy)     </w:t>
      </w:r>
    </w:p>
    <w:p w14:paraId="35FC4FB6" w14:textId="77777777" w:rsidR="006B7137" w:rsidRDefault="006B7137" w:rsidP="006B7137">
      <w:pPr>
        <w:shd w:val="clear" w:color="auto" w:fill="FFFFFF"/>
        <w:ind w:right="-284"/>
        <w:rPr>
          <w:rFonts w:ascii="Times New Roman" w:hAnsi="Times New Roman" w:cs="Times New Roman"/>
          <w:b/>
          <w:sz w:val="16"/>
          <w:szCs w:val="16"/>
          <w:highlight w:val="yellow"/>
        </w:rPr>
      </w:pPr>
      <w:r>
        <w:rPr>
          <w:rFonts w:ascii="Times New Roman" w:hAnsi="Times New Roman" w:cs="Times New Roman"/>
          <w:b/>
          <w:sz w:val="16"/>
          <w:szCs w:val="16"/>
          <w:highlight w:val="yellow"/>
        </w:rPr>
        <w:t xml:space="preserve"> </w:t>
      </w:r>
    </w:p>
    <w:p w14:paraId="2B8ACACA" w14:textId="399E4795" w:rsidR="005F71E4" w:rsidRDefault="005F71E4" w:rsidP="005F71E4">
      <w:pPr>
        <w:pStyle w:val="Nagwek3"/>
        <w:jc w:val="center"/>
        <w:rPr>
          <w:rFonts w:ascii="Times New Roman" w:eastAsia="Times New Roman" w:hAnsi="Times New Roman" w:cs="Times New Roman"/>
          <w:b/>
          <w:sz w:val="24"/>
          <w:szCs w:val="24"/>
        </w:rPr>
      </w:pPr>
    </w:p>
    <w:p w14:paraId="3D62FA28" w14:textId="77777777" w:rsidR="006B7137" w:rsidRDefault="006B7137" w:rsidP="006B7137">
      <w:pPr>
        <w:spacing w:line="360" w:lineRule="auto"/>
        <w:rPr>
          <w:rFonts w:ascii="Times New Roman" w:hAnsi="Times New Roman" w:cs="Times New Roman"/>
          <w:b/>
          <w:sz w:val="24"/>
          <w:szCs w:val="24"/>
        </w:rPr>
      </w:pPr>
    </w:p>
    <w:p w14:paraId="19239C49" w14:textId="77777777" w:rsidR="006B7137" w:rsidRDefault="006B7137" w:rsidP="006B7137">
      <w:pPr>
        <w:spacing w:line="360" w:lineRule="auto"/>
        <w:jc w:val="center"/>
        <w:rPr>
          <w:rFonts w:ascii="Times New Roman" w:hAnsi="Times New Roman" w:cs="Times New Roman"/>
          <w:b/>
          <w:sz w:val="24"/>
          <w:szCs w:val="24"/>
        </w:rPr>
      </w:pPr>
    </w:p>
    <w:p w14:paraId="41599594" w14:textId="77777777" w:rsidR="006B7137" w:rsidRDefault="006B7137" w:rsidP="006B7137">
      <w:pPr>
        <w:rPr>
          <w:rFonts w:ascii="Times New Roman" w:hAnsi="Times New Roman" w:cs="Times New Roman"/>
        </w:rPr>
      </w:pPr>
    </w:p>
    <w:p w14:paraId="24CC35F2" w14:textId="77777777" w:rsidR="006B7137" w:rsidRDefault="006B7137" w:rsidP="006B7137">
      <w:pPr>
        <w:shd w:val="clear" w:color="auto" w:fill="FFFFFF"/>
        <w:ind w:right="-284"/>
        <w:rPr>
          <w:rFonts w:ascii="Times New Roman" w:hAnsi="Times New Roman" w:cs="Times New Roman"/>
          <w:b/>
        </w:rPr>
      </w:pPr>
    </w:p>
    <w:p w14:paraId="493E3CF6" w14:textId="77777777" w:rsidR="006B7137" w:rsidRDefault="006B7137" w:rsidP="006B7137">
      <w:pPr>
        <w:shd w:val="clear" w:color="auto" w:fill="FFFFFF"/>
        <w:ind w:right="-284"/>
        <w:rPr>
          <w:rFonts w:ascii="Times New Roman" w:hAnsi="Times New Roman" w:cs="Times New Roman"/>
          <w:b/>
        </w:rPr>
      </w:pPr>
    </w:p>
    <w:p w14:paraId="73B57E1C" w14:textId="77777777" w:rsidR="006B7137" w:rsidRDefault="006B7137" w:rsidP="006B7137">
      <w:pPr>
        <w:shd w:val="clear" w:color="auto" w:fill="FFFFFF"/>
        <w:ind w:right="-284"/>
        <w:rPr>
          <w:rFonts w:ascii="Times New Roman" w:hAnsi="Times New Roman" w:cs="Times New Roman"/>
          <w:b/>
        </w:rPr>
      </w:pPr>
    </w:p>
    <w:p w14:paraId="14B3E2B9" w14:textId="77777777" w:rsidR="006B7137" w:rsidRDefault="006B7137" w:rsidP="006B7137">
      <w:pPr>
        <w:rPr>
          <w:rFonts w:ascii="Times New Roman" w:hAnsi="Times New Roman" w:cs="Times New Roman"/>
        </w:rPr>
      </w:pPr>
    </w:p>
    <w:p w14:paraId="540D9212" w14:textId="77777777" w:rsidR="006B7137" w:rsidRDefault="006B7137" w:rsidP="006B7137">
      <w:pPr>
        <w:rPr>
          <w:rFonts w:ascii="Times New Roman" w:hAnsi="Times New Roman" w:cs="Times New Roman"/>
        </w:rPr>
      </w:pPr>
    </w:p>
    <w:p w14:paraId="09FC859B" w14:textId="77777777" w:rsidR="00763385" w:rsidRDefault="00763385" w:rsidP="00763385">
      <w:pPr>
        <w:shd w:val="clear" w:color="auto" w:fill="FFFFFF"/>
        <w:ind w:right="-284"/>
        <w:rPr>
          <w:rFonts w:ascii="Times New Roman" w:hAnsi="Times New Roman" w:cs="Times New Roman"/>
          <w:b/>
        </w:rPr>
      </w:pPr>
    </w:p>
    <w:p w14:paraId="379E4EE5" w14:textId="77777777" w:rsidR="00763385" w:rsidRDefault="00763385" w:rsidP="00763385">
      <w:pPr>
        <w:shd w:val="clear" w:color="auto" w:fill="FFFFFF"/>
        <w:ind w:right="-284"/>
        <w:rPr>
          <w:rFonts w:ascii="Times New Roman" w:hAnsi="Times New Roman" w:cs="Times New Roman"/>
          <w:b/>
        </w:rPr>
      </w:pPr>
    </w:p>
    <w:p w14:paraId="4F457AE3" w14:textId="77777777" w:rsidR="00763385" w:rsidRDefault="00763385" w:rsidP="00763385">
      <w:pPr>
        <w:rPr>
          <w:rFonts w:ascii="Times New Roman" w:hAnsi="Times New Roman" w:cs="Times New Roman"/>
        </w:rPr>
      </w:pPr>
    </w:p>
    <w:p w14:paraId="37882C2F" w14:textId="77777777" w:rsidR="00763385" w:rsidRDefault="00763385" w:rsidP="00763385">
      <w:pPr>
        <w:rPr>
          <w:rFonts w:ascii="Times New Roman" w:hAnsi="Times New Roman" w:cs="Times New Roman"/>
        </w:rPr>
      </w:pPr>
    </w:p>
    <w:p w14:paraId="528B0EC4" w14:textId="77777777" w:rsidR="005F71E4" w:rsidRDefault="005F71E4" w:rsidP="00763385">
      <w:pPr>
        <w:rPr>
          <w:rFonts w:ascii="Times New Roman" w:hAnsi="Times New Roman" w:cs="Times New Roman"/>
        </w:rPr>
      </w:pPr>
    </w:p>
    <w:p w14:paraId="2964BEE7" w14:textId="77777777" w:rsidR="005F71E4" w:rsidRDefault="005F71E4" w:rsidP="00763385">
      <w:pPr>
        <w:rPr>
          <w:rFonts w:ascii="Times New Roman" w:hAnsi="Times New Roman" w:cs="Times New Roman"/>
        </w:rPr>
      </w:pPr>
    </w:p>
    <w:p w14:paraId="24EAE145" w14:textId="77777777" w:rsidR="005F71E4" w:rsidRDefault="005F71E4" w:rsidP="00763385">
      <w:pPr>
        <w:rPr>
          <w:rFonts w:ascii="Times New Roman" w:hAnsi="Times New Roman" w:cs="Times New Roman"/>
        </w:rPr>
      </w:pPr>
    </w:p>
    <w:p w14:paraId="231EFEAD" w14:textId="77777777" w:rsidR="005F71E4" w:rsidRDefault="005F71E4" w:rsidP="00763385">
      <w:pPr>
        <w:rPr>
          <w:rFonts w:ascii="Times New Roman" w:hAnsi="Times New Roman" w:cs="Times New Roman"/>
        </w:rPr>
      </w:pPr>
    </w:p>
    <w:p w14:paraId="2E578650" w14:textId="77777777" w:rsidR="005F71E4" w:rsidRDefault="005F71E4" w:rsidP="00763385">
      <w:pPr>
        <w:rPr>
          <w:rFonts w:ascii="Times New Roman" w:hAnsi="Times New Roman" w:cs="Times New Roman"/>
        </w:rPr>
      </w:pPr>
    </w:p>
    <w:p w14:paraId="1ACB042F" w14:textId="77777777" w:rsidR="005F71E4" w:rsidRDefault="005F71E4" w:rsidP="00763385">
      <w:pPr>
        <w:rPr>
          <w:rFonts w:ascii="Times New Roman" w:hAnsi="Times New Roman" w:cs="Times New Roman"/>
        </w:rPr>
      </w:pPr>
    </w:p>
    <w:p w14:paraId="473818C2" w14:textId="77777777" w:rsidR="005F71E4" w:rsidRDefault="005F71E4" w:rsidP="00763385">
      <w:pPr>
        <w:rPr>
          <w:rFonts w:ascii="Times New Roman" w:hAnsi="Times New Roman" w:cs="Times New Roman"/>
        </w:rPr>
      </w:pPr>
    </w:p>
    <w:p w14:paraId="6C8F2695" w14:textId="77777777" w:rsidR="005F71E4" w:rsidRDefault="005F71E4" w:rsidP="00763385">
      <w:pPr>
        <w:rPr>
          <w:rFonts w:ascii="Times New Roman" w:hAnsi="Times New Roman" w:cs="Times New Roman"/>
        </w:rPr>
      </w:pPr>
    </w:p>
    <w:p w14:paraId="77DD4B06" w14:textId="77777777" w:rsidR="005F71E4" w:rsidRDefault="005F71E4" w:rsidP="00763385">
      <w:pPr>
        <w:rPr>
          <w:rFonts w:ascii="Times New Roman" w:hAnsi="Times New Roman" w:cs="Times New Roman"/>
        </w:rPr>
      </w:pPr>
    </w:p>
    <w:p w14:paraId="6FF26336" w14:textId="77777777" w:rsidR="005F71E4" w:rsidRDefault="005F71E4" w:rsidP="00763385">
      <w:pPr>
        <w:rPr>
          <w:rFonts w:ascii="Times New Roman" w:hAnsi="Times New Roman" w:cs="Times New Roman"/>
        </w:rPr>
      </w:pPr>
    </w:p>
    <w:p w14:paraId="49025BE6" w14:textId="77777777" w:rsidR="005F71E4" w:rsidRDefault="005F71E4" w:rsidP="00763385">
      <w:pPr>
        <w:rPr>
          <w:rFonts w:ascii="Times New Roman" w:hAnsi="Times New Roman" w:cs="Times New Roman"/>
        </w:rPr>
      </w:pPr>
    </w:p>
    <w:p w14:paraId="74D10614" w14:textId="77777777" w:rsidR="005F71E4" w:rsidRDefault="005F71E4" w:rsidP="00763385">
      <w:pPr>
        <w:rPr>
          <w:rFonts w:ascii="Times New Roman" w:hAnsi="Times New Roman" w:cs="Times New Roman"/>
        </w:rPr>
      </w:pPr>
    </w:p>
    <w:p w14:paraId="51A4F9BD" w14:textId="77777777" w:rsidR="005F71E4" w:rsidRDefault="005F71E4" w:rsidP="00763385">
      <w:pPr>
        <w:rPr>
          <w:rFonts w:ascii="Times New Roman" w:hAnsi="Times New Roman" w:cs="Times New Roman"/>
        </w:rPr>
      </w:pPr>
    </w:p>
    <w:p w14:paraId="449A4A6B" w14:textId="77777777" w:rsidR="005F71E4" w:rsidRDefault="005F71E4" w:rsidP="00763385">
      <w:pPr>
        <w:rPr>
          <w:rFonts w:ascii="Times New Roman" w:hAnsi="Times New Roman" w:cs="Times New Roman"/>
        </w:rPr>
      </w:pPr>
    </w:p>
    <w:p w14:paraId="3C56D080" w14:textId="77777777" w:rsidR="005F71E4" w:rsidRDefault="005F71E4" w:rsidP="00763385">
      <w:pPr>
        <w:rPr>
          <w:rFonts w:ascii="Times New Roman" w:hAnsi="Times New Roman" w:cs="Times New Roman"/>
        </w:rPr>
      </w:pPr>
    </w:p>
    <w:p w14:paraId="60833DCF" w14:textId="77777777" w:rsidR="005F71E4" w:rsidRDefault="005F71E4" w:rsidP="00763385">
      <w:pPr>
        <w:rPr>
          <w:rFonts w:ascii="Times New Roman" w:hAnsi="Times New Roman" w:cs="Times New Roman"/>
        </w:rPr>
      </w:pPr>
    </w:p>
    <w:p w14:paraId="2C122EF6" w14:textId="77777777" w:rsidR="005F71E4" w:rsidRDefault="005F71E4" w:rsidP="00763385">
      <w:pPr>
        <w:rPr>
          <w:rFonts w:ascii="Times New Roman" w:hAnsi="Times New Roman" w:cs="Times New Roman"/>
        </w:rPr>
      </w:pPr>
    </w:p>
    <w:p w14:paraId="320F4405" w14:textId="77777777" w:rsidR="005F71E4" w:rsidRDefault="005F71E4" w:rsidP="00763385">
      <w:pPr>
        <w:rPr>
          <w:rFonts w:ascii="Times New Roman" w:hAnsi="Times New Roman" w:cs="Times New Roman"/>
        </w:rPr>
      </w:pPr>
    </w:p>
    <w:p w14:paraId="3EE6A6C7" w14:textId="77777777" w:rsidR="005F71E4" w:rsidRDefault="005F71E4" w:rsidP="00763385">
      <w:pPr>
        <w:rPr>
          <w:rFonts w:ascii="Times New Roman" w:hAnsi="Times New Roman" w:cs="Times New Roman"/>
        </w:rPr>
      </w:pPr>
    </w:p>
    <w:p w14:paraId="5544F613" w14:textId="77777777" w:rsidR="005F71E4" w:rsidRDefault="005F71E4" w:rsidP="00763385">
      <w:pPr>
        <w:rPr>
          <w:rFonts w:ascii="Times New Roman" w:hAnsi="Times New Roman" w:cs="Times New Roman"/>
        </w:rPr>
      </w:pPr>
    </w:p>
    <w:p w14:paraId="2B511798" w14:textId="77777777" w:rsidR="005F71E4" w:rsidRDefault="005F71E4" w:rsidP="00763385">
      <w:pPr>
        <w:rPr>
          <w:rFonts w:ascii="Times New Roman" w:hAnsi="Times New Roman" w:cs="Times New Roman"/>
        </w:rPr>
      </w:pPr>
    </w:p>
    <w:p w14:paraId="4728842D" w14:textId="77777777" w:rsidR="005F71E4" w:rsidRDefault="005F71E4" w:rsidP="00763385">
      <w:pPr>
        <w:rPr>
          <w:rFonts w:ascii="Times New Roman" w:hAnsi="Times New Roman" w:cs="Times New Roman"/>
        </w:rPr>
      </w:pPr>
    </w:p>
    <w:p w14:paraId="207E42A9" w14:textId="77777777" w:rsidR="005F71E4" w:rsidRDefault="005F71E4" w:rsidP="00763385">
      <w:pPr>
        <w:rPr>
          <w:rFonts w:ascii="Times New Roman" w:hAnsi="Times New Roman" w:cs="Times New Roman"/>
        </w:rPr>
      </w:pPr>
    </w:p>
    <w:p w14:paraId="16CF24E4" w14:textId="77777777" w:rsidR="005F71E4" w:rsidRDefault="005F71E4" w:rsidP="00763385">
      <w:pPr>
        <w:rPr>
          <w:rFonts w:ascii="Times New Roman" w:hAnsi="Times New Roman" w:cs="Times New Roman"/>
        </w:rPr>
      </w:pPr>
    </w:p>
    <w:p w14:paraId="23921D44" w14:textId="77777777" w:rsidR="005F71E4" w:rsidRDefault="005F71E4" w:rsidP="00763385">
      <w:pPr>
        <w:rPr>
          <w:rFonts w:ascii="Times New Roman" w:hAnsi="Times New Roman" w:cs="Times New Roman"/>
        </w:rPr>
      </w:pPr>
    </w:p>
    <w:p w14:paraId="52FBA4EB" w14:textId="77777777" w:rsidR="00763385" w:rsidRDefault="00763385" w:rsidP="009B6158">
      <w:pPr>
        <w:shd w:val="clear" w:color="auto" w:fill="FFFFFF"/>
        <w:ind w:left="10" w:right="322"/>
        <w:jc w:val="right"/>
        <w:rPr>
          <w:rFonts w:ascii="Times New Roman" w:hAnsi="Times New Roman" w:cs="Times New Roman"/>
          <w:b/>
          <w:sz w:val="24"/>
          <w:szCs w:val="24"/>
        </w:rPr>
      </w:pPr>
    </w:p>
    <w:p w14:paraId="18B7E02F" w14:textId="24D7D3AB"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1201C9A"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F61C42"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A6E16D" w14:textId="77777777"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4822D715" w14:textId="77777777" w:rsidR="00C2420F" w:rsidRDefault="00C2420F" w:rsidP="009B6158">
      <w:pPr>
        <w:shd w:val="clear" w:color="auto" w:fill="FFFFFF"/>
        <w:ind w:left="10" w:right="322"/>
        <w:rPr>
          <w:rFonts w:ascii="Times New Roman" w:hAnsi="Times New Roman" w:cs="Times New Roman"/>
          <w:b/>
          <w:sz w:val="24"/>
          <w:szCs w:val="24"/>
        </w:rPr>
      </w:pPr>
    </w:p>
    <w:p w14:paraId="7BA21B37" w14:textId="77777777" w:rsidR="00C2420F" w:rsidRDefault="00C2420F" w:rsidP="009B6158">
      <w:pPr>
        <w:shd w:val="clear" w:color="auto" w:fill="FFFFFF"/>
        <w:ind w:left="10" w:right="322"/>
        <w:rPr>
          <w:rFonts w:ascii="Times New Roman" w:hAnsi="Times New Roman" w:cs="Times New Roman"/>
          <w:b/>
          <w:sz w:val="24"/>
          <w:szCs w:val="24"/>
        </w:rPr>
      </w:pPr>
    </w:p>
    <w:p w14:paraId="14FAFDFA" w14:textId="77777777" w:rsidR="00C2420F" w:rsidRDefault="00C2420F" w:rsidP="009B6158">
      <w:pPr>
        <w:shd w:val="clear" w:color="auto" w:fill="FFFFFF"/>
        <w:ind w:left="10" w:right="322"/>
        <w:rPr>
          <w:rFonts w:ascii="Times New Roman" w:hAnsi="Times New Roman" w:cs="Times New Roman"/>
          <w:b/>
          <w:sz w:val="24"/>
          <w:szCs w:val="24"/>
        </w:rPr>
      </w:pPr>
    </w:p>
    <w:p w14:paraId="7BEE0FFF" w14:textId="77777777" w:rsidR="00C2420F" w:rsidRDefault="00C2420F" w:rsidP="009B6158">
      <w:pPr>
        <w:shd w:val="clear" w:color="auto" w:fill="FFFFFF"/>
        <w:ind w:left="10" w:right="322"/>
        <w:rPr>
          <w:rFonts w:ascii="Times New Roman" w:hAnsi="Times New Roman" w:cs="Times New Roman"/>
          <w:b/>
          <w:sz w:val="24"/>
          <w:szCs w:val="24"/>
        </w:rPr>
      </w:pPr>
    </w:p>
    <w:p w14:paraId="76E8A1F8" w14:textId="77777777" w:rsidR="00C2420F" w:rsidRPr="00315E3E" w:rsidRDefault="00C2420F" w:rsidP="009B6158">
      <w:pPr>
        <w:shd w:val="clear" w:color="auto" w:fill="FFFFFF"/>
        <w:ind w:left="10" w:right="322"/>
        <w:rPr>
          <w:rFonts w:ascii="Times New Roman" w:hAnsi="Times New Roman" w:cs="Times New Roman"/>
          <w:b/>
          <w:color w:val="FF0000"/>
          <w:sz w:val="24"/>
          <w:szCs w:val="24"/>
        </w:rPr>
      </w:pPr>
    </w:p>
    <w:p w14:paraId="559A9C81" w14:textId="77777777" w:rsidR="009B6158" w:rsidRDefault="009B6158" w:rsidP="009B6158">
      <w:pPr>
        <w:spacing w:before="75"/>
        <w:ind w:right="1090"/>
        <w:jc w:val="right"/>
        <w:rPr>
          <w:rFonts w:ascii="Times New Roman" w:hAnsi="Times New Roman" w:cs="Times New Roman"/>
          <w:b/>
          <w:sz w:val="24"/>
          <w:szCs w:val="24"/>
        </w:rPr>
      </w:pPr>
    </w:p>
    <w:p w14:paraId="2772F2FB" w14:textId="77777777" w:rsidR="009B6158" w:rsidRDefault="009B6158" w:rsidP="009B6158">
      <w:pPr>
        <w:spacing w:before="75"/>
        <w:ind w:right="1090"/>
        <w:jc w:val="right"/>
        <w:rPr>
          <w:rFonts w:ascii="Times New Roman" w:hAnsi="Times New Roman" w:cs="Times New Roman"/>
          <w:b/>
          <w:sz w:val="24"/>
          <w:szCs w:val="24"/>
        </w:rPr>
      </w:pPr>
    </w:p>
    <w:p w14:paraId="7FE05328" w14:textId="77777777" w:rsidR="009B6158" w:rsidRDefault="009B6158" w:rsidP="009B6158">
      <w:pPr>
        <w:spacing w:before="75"/>
        <w:ind w:right="1090"/>
        <w:jc w:val="right"/>
        <w:rPr>
          <w:rFonts w:ascii="Times New Roman" w:hAnsi="Times New Roman" w:cs="Times New Roman"/>
          <w:b/>
          <w:sz w:val="24"/>
          <w:szCs w:val="24"/>
        </w:rPr>
      </w:pPr>
    </w:p>
    <w:p w14:paraId="5BE32CC7" w14:textId="77777777" w:rsidR="009B6158" w:rsidRDefault="009B6158" w:rsidP="009B6158">
      <w:pPr>
        <w:spacing w:before="75"/>
        <w:ind w:right="1090"/>
        <w:jc w:val="right"/>
        <w:rPr>
          <w:rFonts w:ascii="Times New Roman" w:hAnsi="Times New Roman" w:cs="Times New Roman"/>
          <w:b/>
          <w:sz w:val="24"/>
          <w:szCs w:val="24"/>
        </w:rPr>
      </w:pPr>
    </w:p>
    <w:p w14:paraId="3539A2E3" w14:textId="77777777" w:rsidR="009B6158" w:rsidRDefault="009B6158" w:rsidP="009B6158">
      <w:pPr>
        <w:spacing w:before="75"/>
        <w:ind w:right="1090"/>
        <w:jc w:val="right"/>
        <w:rPr>
          <w:rFonts w:ascii="Times New Roman" w:hAnsi="Times New Roman" w:cs="Times New Roman"/>
          <w:b/>
          <w:sz w:val="24"/>
          <w:szCs w:val="24"/>
        </w:rPr>
      </w:pPr>
    </w:p>
    <w:p w14:paraId="7F2ABB13" w14:textId="77777777" w:rsidR="009B6158" w:rsidRDefault="009B6158" w:rsidP="009B6158">
      <w:pPr>
        <w:spacing w:before="75"/>
        <w:ind w:right="1090"/>
        <w:jc w:val="right"/>
        <w:rPr>
          <w:rFonts w:ascii="Times New Roman" w:hAnsi="Times New Roman" w:cs="Times New Roman"/>
          <w:b/>
          <w:sz w:val="24"/>
          <w:szCs w:val="24"/>
        </w:rPr>
      </w:pPr>
    </w:p>
    <w:p w14:paraId="2557B53A" w14:textId="77777777" w:rsidR="009B6158" w:rsidRDefault="009B6158" w:rsidP="009B6158">
      <w:pPr>
        <w:spacing w:before="75"/>
        <w:ind w:right="1090"/>
        <w:jc w:val="right"/>
        <w:rPr>
          <w:rFonts w:ascii="Times New Roman" w:hAnsi="Times New Roman" w:cs="Times New Roman"/>
          <w:b/>
          <w:sz w:val="24"/>
          <w:szCs w:val="24"/>
        </w:rPr>
      </w:pPr>
    </w:p>
    <w:p w14:paraId="30D02626" w14:textId="77777777" w:rsidR="009B6158" w:rsidRDefault="009B6158" w:rsidP="009B6158">
      <w:pPr>
        <w:spacing w:before="75"/>
        <w:ind w:right="1090"/>
        <w:jc w:val="right"/>
        <w:rPr>
          <w:rFonts w:ascii="Times New Roman" w:hAnsi="Times New Roman" w:cs="Times New Roman"/>
          <w:b/>
          <w:sz w:val="24"/>
          <w:szCs w:val="24"/>
        </w:rPr>
      </w:pPr>
    </w:p>
    <w:p w14:paraId="3C543C7F" w14:textId="77777777" w:rsidR="009B6158" w:rsidRDefault="009B6158" w:rsidP="009B6158">
      <w:pPr>
        <w:spacing w:before="75"/>
        <w:ind w:right="1090"/>
        <w:jc w:val="right"/>
        <w:rPr>
          <w:rFonts w:ascii="Times New Roman" w:hAnsi="Times New Roman" w:cs="Times New Roman"/>
          <w:b/>
          <w:sz w:val="24"/>
          <w:szCs w:val="24"/>
        </w:rPr>
      </w:pPr>
    </w:p>
    <w:p w14:paraId="06A1B2ED" w14:textId="77777777" w:rsidR="009B6158" w:rsidRDefault="009B6158" w:rsidP="009B6158">
      <w:pPr>
        <w:spacing w:before="75"/>
        <w:ind w:right="1090"/>
        <w:jc w:val="right"/>
        <w:rPr>
          <w:rFonts w:ascii="Times New Roman" w:hAnsi="Times New Roman" w:cs="Times New Roman"/>
          <w:b/>
          <w:sz w:val="24"/>
          <w:szCs w:val="24"/>
        </w:rPr>
      </w:pPr>
    </w:p>
    <w:p w14:paraId="0459D8F6" w14:textId="77777777" w:rsidR="009B6158" w:rsidRDefault="009B6158" w:rsidP="009B6158">
      <w:pPr>
        <w:spacing w:before="75"/>
        <w:ind w:right="1090"/>
        <w:jc w:val="right"/>
        <w:rPr>
          <w:rFonts w:ascii="Times New Roman" w:hAnsi="Times New Roman" w:cs="Times New Roman"/>
          <w:b/>
          <w:sz w:val="24"/>
          <w:szCs w:val="24"/>
        </w:rPr>
      </w:pPr>
    </w:p>
    <w:p w14:paraId="05E504F3" w14:textId="77777777" w:rsidR="009B6158" w:rsidRDefault="009B6158" w:rsidP="009B6158">
      <w:pPr>
        <w:spacing w:before="75"/>
        <w:ind w:right="1090"/>
        <w:jc w:val="right"/>
        <w:rPr>
          <w:rFonts w:ascii="Times New Roman" w:hAnsi="Times New Roman" w:cs="Times New Roman"/>
          <w:b/>
          <w:sz w:val="24"/>
          <w:szCs w:val="24"/>
        </w:rPr>
      </w:pPr>
    </w:p>
    <w:p w14:paraId="3DFB9EDE" w14:textId="77777777" w:rsidR="009B6158" w:rsidRDefault="009B6158" w:rsidP="009B6158">
      <w:pPr>
        <w:spacing w:before="75"/>
        <w:ind w:right="1090"/>
        <w:jc w:val="right"/>
        <w:rPr>
          <w:rFonts w:ascii="Times New Roman" w:hAnsi="Times New Roman" w:cs="Times New Roman"/>
          <w:b/>
          <w:sz w:val="24"/>
          <w:szCs w:val="24"/>
        </w:rPr>
      </w:pPr>
    </w:p>
    <w:p w14:paraId="790A7426" w14:textId="77777777" w:rsidR="009B6158" w:rsidRDefault="009B6158" w:rsidP="009B6158">
      <w:pPr>
        <w:spacing w:before="75"/>
        <w:ind w:right="1090"/>
        <w:jc w:val="right"/>
        <w:rPr>
          <w:rFonts w:ascii="Times New Roman" w:hAnsi="Times New Roman" w:cs="Times New Roman"/>
          <w:b/>
          <w:sz w:val="24"/>
          <w:szCs w:val="24"/>
        </w:rPr>
      </w:pPr>
    </w:p>
    <w:p w14:paraId="2116DD47" w14:textId="77777777" w:rsidR="009B6158" w:rsidRDefault="009B6158" w:rsidP="009B6158">
      <w:pPr>
        <w:spacing w:before="75"/>
        <w:ind w:right="1090"/>
        <w:jc w:val="right"/>
        <w:rPr>
          <w:rFonts w:ascii="Times New Roman" w:hAnsi="Times New Roman" w:cs="Times New Roman"/>
          <w:b/>
          <w:sz w:val="24"/>
          <w:szCs w:val="24"/>
        </w:rPr>
      </w:pPr>
    </w:p>
    <w:p w14:paraId="0533AFDC" w14:textId="77777777" w:rsidR="009B6158" w:rsidRDefault="009B6158" w:rsidP="009B6158">
      <w:pPr>
        <w:spacing w:before="75"/>
        <w:ind w:right="1090"/>
        <w:jc w:val="right"/>
        <w:rPr>
          <w:rFonts w:ascii="Times New Roman" w:hAnsi="Times New Roman" w:cs="Times New Roman"/>
          <w:b/>
          <w:sz w:val="24"/>
          <w:szCs w:val="24"/>
        </w:rPr>
      </w:pPr>
    </w:p>
    <w:p w14:paraId="2AEE2DD7" w14:textId="77777777" w:rsidR="009B6158" w:rsidRDefault="009B6158" w:rsidP="009B6158">
      <w:pPr>
        <w:spacing w:before="75"/>
        <w:ind w:right="1090"/>
        <w:jc w:val="right"/>
        <w:rPr>
          <w:rFonts w:ascii="Times New Roman" w:hAnsi="Times New Roman" w:cs="Times New Roman"/>
          <w:b/>
          <w:sz w:val="24"/>
          <w:szCs w:val="24"/>
        </w:rPr>
      </w:pPr>
    </w:p>
    <w:p w14:paraId="0E615D50" w14:textId="77777777" w:rsidR="009B6158" w:rsidRDefault="009B6158" w:rsidP="009B6158">
      <w:pPr>
        <w:spacing w:before="75"/>
        <w:ind w:right="1090"/>
        <w:jc w:val="right"/>
        <w:rPr>
          <w:rFonts w:ascii="Times New Roman" w:hAnsi="Times New Roman" w:cs="Times New Roman"/>
          <w:b/>
          <w:sz w:val="24"/>
          <w:szCs w:val="24"/>
        </w:rPr>
      </w:pPr>
    </w:p>
    <w:p w14:paraId="48456F1F" w14:textId="77777777" w:rsidR="00E57220" w:rsidRDefault="00E57220" w:rsidP="009B6158">
      <w:pPr>
        <w:spacing w:before="75"/>
        <w:ind w:right="1090"/>
        <w:jc w:val="right"/>
        <w:rPr>
          <w:rFonts w:ascii="Times New Roman" w:hAnsi="Times New Roman" w:cs="Times New Roman"/>
          <w:b/>
          <w:sz w:val="24"/>
          <w:szCs w:val="24"/>
        </w:rPr>
      </w:pPr>
    </w:p>
    <w:p w14:paraId="1DF84894" w14:textId="77777777" w:rsidR="007D3625" w:rsidRDefault="007D3625" w:rsidP="009B6158">
      <w:pPr>
        <w:spacing w:before="75"/>
        <w:ind w:right="1090"/>
        <w:jc w:val="right"/>
        <w:rPr>
          <w:rFonts w:ascii="Times New Roman" w:hAnsi="Times New Roman" w:cs="Times New Roman"/>
          <w:b/>
          <w:sz w:val="24"/>
          <w:szCs w:val="24"/>
        </w:rPr>
      </w:pPr>
    </w:p>
    <w:p w14:paraId="3634082A" w14:textId="77777777" w:rsidR="007D3625" w:rsidRDefault="007D3625" w:rsidP="009B6158">
      <w:pPr>
        <w:spacing w:before="75"/>
        <w:ind w:right="1090"/>
        <w:jc w:val="right"/>
        <w:rPr>
          <w:rFonts w:ascii="Times New Roman" w:hAnsi="Times New Roman" w:cs="Times New Roman"/>
          <w:b/>
          <w:sz w:val="24"/>
          <w:szCs w:val="24"/>
        </w:rPr>
      </w:pPr>
    </w:p>
    <w:p w14:paraId="370F033B" w14:textId="77777777" w:rsidR="007D3625" w:rsidRDefault="007D3625" w:rsidP="009B6158">
      <w:pPr>
        <w:spacing w:before="75"/>
        <w:ind w:right="1090"/>
        <w:jc w:val="right"/>
        <w:rPr>
          <w:rFonts w:ascii="Times New Roman" w:hAnsi="Times New Roman" w:cs="Times New Roman"/>
          <w:b/>
          <w:sz w:val="24"/>
          <w:szCs w:val="24"/>
        </w:rPr>
      </w:pPr>
    </w:p>
    <w:p w14:paraId="381C4D25" w14:textId="77777777" w:rsidR="007D3625" w:rsidRDefault="007D3625" w:rsidP="009B6158">
      <w:pPr>
        <w:spacing w:before="75"/>
        <w:ind w:right="1090"/>
        <w:jc w:val="right"/>
        <w:rPr>
          <w:rFonts w:ascii="Times New Roman" w:hAnsi="Times New Roman" w:cs="Times New Roman"/>
          <w:b/>
          <w:sz w:val="24"/>
          <w:szCs w:val="24"/>
        </w:rPr>
      </w:pPr>
    </w:p>
    <w:p w14:paraId="1034F495" w14:textId="77777777" w:rsidR="007D3625" w:rsidRDefault="007D3625" w:rsidP="009B6158">
      <w:pPr>
        <w:spacing w:before="75"/>
        <w:ind w:right="1090"/>
        <w:jc w:val="right"/>
        <w:rPr>
          <w:rFonts w:ascii="Times New Roman" w:hAnsi="Times New Roman" w:cs="Times New Roman"/>
          <w:b/>
          <w:sz w:val="24"/>
          <w:szCs w:val="24"/>
        </w:rPr>
      </w:pPr>
    </w:p>
    <w:p w14:paraId="0ADDE59C" w14:textId="77777777" w:rsidR="007D3625" w:rsidRDefault="007D3625" w:rsidP="009B6158">
      <w:pPr>
        <w:spacing w:before="75"/>
        <w:ind w:right="1090"/>
        <w:jc w:val="right"/>
        <w:rPr>
          <w:rFonts w:ascii="Times New Roman" w:hAnsi="Times New Roman" w:cs="Times New Roman"/>
          <w:b/>
          <w:sz w:val="24"/>
          <w:szCs w:val="24"/>
        </w:rPr>
      </w:pPr>
    </w:p>
    <w:p w14:paraId="5ED65D6C" w14:textId="77777777" w:rsidR="00E57220" w:rsidRDefault="00E57220" w:rsidP="00C2420F">
      <w:pPr>
        <w:spacing w:before="75"/>
        <w:ind w:right="1090"/>
        <w:rPr>
          <w:rFonts w:ascii="Times New Roman" w:hAnsi="Times New Roman" w:cs="Times New Roman"/>
          <w:b/>
          <w:sz w:val="24"/>
          <w:szCs w:val="24"/>
        </w:rPr>
      </w:pPr>
    </w:p>
    <w:p w14:paraId="60CADF1C" w14:textId="77777777" w:rsidR="00C2420F" w:rsidRDefault="00C2420F" w:rsidP="00C2420F">
      <w:pPr>
        <w:spacing w:before="75"/>
        <w:ind w:right="1090"/>
        <w:rPr>
          <w:rFonts w:ascii="Times New Roman" w:hAnsi="Times New Roman" w:cs="Times New Roman"/>
          <w:b/>
          <w:sz w:val="24"/>
          <w:szCs w:val="24"/>
        </w:rPr>
      </w:pPr>
    </w:p>
    <w:p w14:paraId="61DE1E12" w14:textId="77777777"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14:paraId="21347DC5" w14:textId="77777777" w:rsidR="009B6158" w:rsidRPr="0067289B" w:rsidRDefault="009B6158" w:rsidP="009B6158">
      <w:pPr>
        <w:spacing w:before="75"/>
        <w:ind w:right="1090"/>
        <w:jc w:val="right"/>
        <w:rPr>
          <w:rFonts w:ascii="Times New Roman" w:hAnsi="Times New Roman" w:cs="Times New Roman"/>
          <w:b/>
          <w:sz w:val="24"/>
          <w:szCs w:val="24"/>
        </w:rPr>
      </w:pPr>
    </w:p>
    <w:p w14:paraId="75C9B140" w14:textId="77777777" w:rsidR="009B6158" w:rsidRPr="0067289B" w:rsidRDefault="009B6158" w:rsidP="009B6158">
      <w:pPr>
        <w:pStyle w:val="Tekstpodstawowy"/>
        <w:rPr>
          <w:rFonts w:ascii="Times New Roman" w:hAnsi="Times New Roman" w:cs="Times New Roman"/>
          <w:b/>
        </w:rPr>
      </w:pPr>
    </w:p>
    <w:p w14:paraId="55A1D76A" w14:textId="77777777"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3CD1DE64" w14:textId="77777777"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5A4D76D9" w14:textId="77777777"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68D53879" w14:textId="77777777"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56E46B66"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13F9020C"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2D03F9B" w14:textId="77777777"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A24EE75" w14:textId="77777777"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KRS/CEiDG)</w:t>
      </w:r>
    </w:p>
    <w:p w14:paraId="15DCCD7B" w14:textId="77777777" w:rsidR="009B6158" w:rsidRPr="0067289B" w:rsidRDefault="009B6158" w:rsidP="009B6158">
      <w:pPr>
        <w:pStyle w:val="Tekstpodstawowy"/>
        <w:spacing w:before="3"/>
        <w:rPr>
          <w:rFonts w:ascii="Times New Roman" w:hAnsi="Times New Roman" w:cs="Times New Roman"/>
          <w:i/>
        </w:rPr>
      </w:pPr>
    </w:p>
    <w:p w14:paraId="52C3AC64" w14:textId="77777777"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37B967D2"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ED0C7EB"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0A925A0A" w14:textId="77777777"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2B94F90B" w14:textId="77777777" w:rsidR="009B6158" w:rsidRPr="0067289B" w:rsidRDefault="009B6158" w:rsidP="009B6158">
      <w:pPr>
        <w:pStyle w:val="Tekstpodstawowy"/>
        <w:rPr>
          <w:rFonts w:ascii="Times New Roman" w:hAnsi="Times New Roman" w:cs="Times New Roman"/>
          <w:i/>
        </w:rPr>
      </w:pPr>
    </w:p>
    <w:p w14:paraId="0D22D272" w14:textId="77777777"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0BF022C7" w14:textId="77777777"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1672EB16" w14:textId="77777777"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Prawo zamówień publicznych (dalej jako: Pzp)</w:t>
      </w:r>
    </w:p>
    <w:p w14:paraId="51B166B6" w14:textId="77777777"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1DBE250B" w14:textId="77777777" w:rsidR="009B6158" w:rsidRPr="0067289B" w:rsidRDefault="009B6158" w:rsidP="009B6158">
      <w:pPr>
        <w:pStyle w:val="Tekstpodstawowy"/>
        <w:rPr>
          <w:rFonts w:ascii="Times New Roman" w:hAnsi="Times New Roman" w:cs="Times New Roman"/>
          <w:b/>
        </w:rPr>
      </w:pPr>
    </w:p>
    <w:p w14:paraId="229FD111" w14:textId="2D9A3211" w:rsidR="009B6158" w:rsidRPr="0067289B" w:rsidRDefault="009B6158" w:rsidP="007D3625">
      <w:pPr>
        <w:tabs>
          <w:tab w:val="left" w:pos="741"/>
          <w:tab w:val="left" w:pos="1960"/>
          <w:tab w:val="left" w:pos="3662"/>
          <w:tab w:val="left" w:pos="4128"/>
          <w:tab w:val="left" w:pos="5494"/>
          <w:tab w:val="left" w:pos="7009"/>
          <w:tab w:val="left" w:pos="8881"/>
        </w:tabs>
        <w:ind w:left="136"/>
        <w:jc w:val="both"/>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3329B0" w:rsidRPr="00853205">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oświadczam, że nie podlegam wykluczeniu z postępowania na podstawie art. 108 ust. 1 ustawy Pzp</w:t>
      </w:r>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ustawy Pzp)</w:t>
      </w:r>
      <w:r w:rsidRPr="0067289B">
        <w:rPr>
          <w:rFonts w:ascii="Times New Roman" w:hAnsi="Times New Roman" w:cs="Times New Roman"/>
          <w:sz w:val="24"/>
          <w:szCs w:val="24"/>
        </w:rPr>
        <w:t>.</w:t>
      </w:r>
    </w:p>
    <w:p w14:paraId="68244A3F" w14:textId="77777777" w:rsidR="009B6158" w:rsidRPr="0067289B" w:rsidRDefault="009B6158" w:rsidP="009B6158">
      <w:pPr>
        <w:pStyle w:val="Tekstpodstawowy"/>
        <w:rPr>
          <w:rFonts w:ascii="Times New Roman" w:hAnsi="Times New Roman" w:cs="Times New Roman"/>
        </w:rPr>
      </w:pPr>
    </w:p>
    <w:p w14:paraId="53414141" w14:textId="77777777"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097149CF" w14:textId="77777777" w:rsidR="009B6158" w:rsidRDefault="009B6158" w:rsidP="009B6158">
      <w:pPr>
        <w:rPr>
          <w:rFonts w:ascii="Times New Roman" w:hAnsi="Times New Roman" w:cs="Times New Roman"/>
          <w:sz w:val="24"/>
          <w:szCs w:val="24"/>
        </w:rPr>
      </w:pPr>
    </w:p>
    <w:p w14:paraId="5A2952F4"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Pzp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Pzp).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Pzp</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7E6042CA" w14:textId="77777777" w:rsidR="009B6158" w:rsidRPr="0067289B" w:rsidRDefault="009B6158" w:rsidP="009B6158">
      <w:pPr>
        <w:pStyle w:val="Tekstpodstawowy"/>
        <w:rPr>
          <w:rFonts w:ascii="Times New Roman" w:hAnsi="Times New Roman" w:cs="Times New Roman"/>
        </w:rPr>
      </w:pPr>
    </w:p>
    <w:p w14:paraId="4DEF2BA7" w14:textId="77777777"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6B6A91A3" w14:textId="77777777" w:rsidR="009B6158" w:rsidRPr="0067289B" w:rsidRDefault="009B6158" w:rsidP="009B6158">
      <w:pPr>
        <w:pStyle w:val="Tekstpodstawowy"/>
        <w:rPr>
          <w:rFonts w:ascii="Times New Roman" w:hAnsi="Times New Roman" w:cs="Times New Roman"/>
        </w:rPr>
      </w:pPr>
    </w:p>
    <w:p w14:paraId="72621099" w14:textId="77777777" w:rsidR="009B6158" w:rsidRDefault="009B6158" w:rsidP="009B6158">
      <w:pPr>
        <w:pStyle w:val="Standard"/>
        <w:shd w:val="clear" w:color="auto" w:fill="FFFFFF"/>
        <w:jc w:val="center"/>
        <w:rPr>
          <w:b/>
          <w:bCs/>
        </w:rPr>
      </w:pPr>
      <w:r>
        <w:rPr>
          <w:b/>
          <w:bCs/>
        </w:rPr>
        <w:t>DOTYCZĄCE SPEŁNIANIA WARUNKÓW UDZIALU W POSTĘPOWANIU</w:t>
      </w:r>
    </w:p>
    <w:p w14:paraId="3723BD7C" w14:textId="77777777" w:rsidR="009B6158" w:rsidRDefault="009B6158" w:rsidP="009B6158">
      <w:pPr>
        <w:pStyle w:val="Standard"/>
        <w:shd w:val="clear" w:color="auto" w:fill="FFFFFF"/>
        <w:jc w:val="center"/>
        <w:rPr>
          <w:b/>
          <w:bCs/>
        </w:rPr>
      </w:pPr>
      <w:r>
        <w:rPr>
          <w:b/>
          <w:bCs/>
        </w:rPr>
        <w:t>na podstawie art. 112 ust. 2 ustawy Pzp</w:t>
      </w:r>
    </w:p>
    <w:p w14:paraId="71291A48" w14:textId="6F7E6945" w:rsidR="009B6158" w:rsidRDefault="009B6158" w:rsidP="009B6158">
      <w:pPr>
        <w:pStyle w:val="Standard"/>
        <w:shd w:val="clear" w:color="auto" w:fill="FFFFFF"/>
        <w:jc w:val="both"/>
      </w:pPr>
      <w:r>
        <w:t xml:space="preserve">Na potrzeby przedmiotowego postępowania o udzielenie zamówienia publicznego prowadzonego przez Gminę Milicz  reprezentowaną przez Burmistrza Gminy Milicz – </w:t>
      </w:r>
      <w:r w:rsidR="005A3170">
        <w:t xml:space="preserve">Wojciecha Piskozuba </w:t>
      </w:r>
      <w:r>
        <w:t xml:space="preserve"> oświadczam, co następuje:</w:t>
      </w:r>
    </w:p>
    <w:p w14:paraId="50E22CFF" w14:textId="77777777" w:rsidR="009B6158" w:rsidRDefault="009B6158" w:rsidP="009B6158">
      <w:pPr>
        <w:pStyle w:val="Standard"/>
        <w:shd w:val="clear" w:color="auto" w:fill="FFFFFF"/>
        <w:jc w:val="both"/>
      </w:pPr>
    </w:p>
    <w:p w14:paraId="0FE521C2" w14:textId="77777777" w:rsidR="009B6158" w:rsidRDefault="009B6158" w:rsidP="009B6158">
      <w:pPr>
        <w:pStyle w:val="Standard"/>
        <w:shd w:val="clear" w:color="auto" w:fill="FFFFFF"/>
        <w:jc w:val="both"/>
        <w:rPr>
          <w:b/>
          <w:bCs/>
        </w:rPr>
      </w:pPr>
      <w:r>
        <w:rPr>
          <w:b/>
          <w:bCs/>
        </w:rPr>
        <w:t>INFORMACJA DOTYCZĄCA WYKONAWCY:</w:t>
      </w:r>
    </w:p>
    <w:p w14:paraId="644CD143" w14:textId="77777777"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14:paraId="7204E39C" w14:textId="77777777" w:rsidR="009B6158" w:rsidRDefault="009B6158" w:rsidP="009B6158">
      <w:pPr>
        <w:pStyle w:val="Standard"/>
        <w:shd w:val="clear" w:color="auto" w:fill="FFFFFF"/>
        <w:jc w:val="both"/>
        <w:rPr>
          <w:b/>
          <w:bCs/>
        </w:rPr>
      </w:pPr>
      <w:r>
        <w:rPr>
          <w:b/>
          <w:bCs/>
        </w:rPr>
        <w:t>INFORMACJA W ZWIĄZKU Z POLEGANIEM NA ZASOBACH INNYCH PODMIOTÓW</w:t>
      </w:r>
    </w:p>
    <w:p w14:paraId="409CC392" w14:textId="77777777" w:rsidR="009B6158" w:rsidRDefault="009B6158" w:rsidP="009B6158">
      <w:pPr>
        <w:pStyle w:val="Standard"/>
        <w:shd w:val="clear" w:color="auto" w:fill="FFFFFF"/>
        <w:jc w:val="both"/>
      </w:pPr>
      <w:r>
        <w:t>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Pzp …...................................................................................................</w:t>
      </w:r>
    </w:p>
    <w:p w14:paraId="59078118" w14:textId="77777777" w:rsidR="009B6158" w:rsidRDefault="009B6158" w:rsidP="009B6158">
      <w:pPr>
        <w:pStyle w:val="Standard"/>
        <w:shd w:val="clear" w:color="auto" w:fill="FFFFFF"/>
        <w:jc w:val="both"/>
      </w:pPr>
      <w:r>
        <w:t>…...................................................................................................................................................</w:t>
      </w:r>
    </w:p>
    <w:p w14:paraId="0FF05362" w14:textId="77777777"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14:paraId="11BB8C07" w14:textId="77777777" w:rsidR="009B6158" w:rsidRDefault="009B6158" w:rsidP="009B6158">
      <w:pPr>
        <w:pStyle w:val="Standard"/>
        <w:shd w:val="clear" w:color="auto" w:fill="FFFFFF"/>
        <w:jc w:val="both"/>
      </w:pPr>
    </w:p>
    <w:p w14:paraId="62F7AF93" w14:textId="77777777" w:rsidR="009B6158" w:rsidRDefault="009B6158" w:rsidP="009B6158">
      <w:pPr>
        <w:pStyle w:val="Standard"/>
        <w:shd w:val="clear" w:color="auto" w:fill="FFFFFF"/>
        <w:rPr>
          <w:b/>
        </w:rPr>
      </w:pPr>
      <w:r>
        <w:rPr>
          <w:b/>
        </w:rPr>
        <w:t>OŚWIADCZENIE DOTYCZĄCE PODANYCH INFORMACJI:</w:t>
      </w:r>
    </w:p>
    <w:p w14:paraId="53177BBC" w14:textId="77777777" w:rsidR="00315E3E" w:rsidRPr="00315E3E" w:rsidRDefault="00315E3E" w:rsidP="009B6158">
      <w:pPr>
        <w:pStyle w:val="Standard"/>
        <w:shd w:val="clear" w:color="auto" w:fill="FFFFFF"/>
        <w:rPr>
          <w:rFonts w:cs="Times New Roman"/>
          <w:b/>
        </w:rPr>
      </w:pPr>
      <w:r w:rsidRPr="00315E3E">
        <w:rPr>
          <w:rFonts w:cs="Times New Roman"/>
          <w:i/>
        </w:rPr>
        <w:t xml:space="preserve">Oświadczam, że nie podlegam wykluczeniu z postępowania na podstawie art. 7 ust. 1 ustawy z dnia 13 kwietnia 2022 r. </w:t>
      </w:r>
      <w:r w:rsidRPr="00315E3E">
        <w:rPr>
          <w:rFonts w:cs="Times New Roman"/>
          <w:bCs/>
          <w:i/>
        </w:rPr>
        <w:t>o szczególnych rozwiązaniach w zakresie przeciwdziałania wspieraniu agresji na Ukrainę (Dz. U. poz. 835)</w:t>
      </w:r>
      <w:r w:rsidRPr="00315E3E">
        <w:rPr>
          <w:rStyle w:val="Odwoanieprzypisudolnego"/>
          <w:rFonts w:cs="Times New Roman"/>
          <w:bCs/>
          <w:i/>
        </w:rPr>
        <w:footnoteReference w:id="3"/>
      </w:r>
      <w:r w:rsidRPr="00315E3E">
        <w:rPr>
          <w:rFonts w:cs="Times New Roman"/>
          <w:bCs/>
          <w:i/>
        </w:rPr>
        <w:t>.</w:t>
      </w:r>
      <w:r w:rsidRPr="00315E3E">
        <w:rPr>
          <w:rFonts w:cs="Times New Roman"/>
        </w:rPr>
        <w:t xml:space="preserve">      </w:t>
      </w:r>
    </w:p>
    <w:p w14:paraId="46F2B343" w14:textId="77777777" w:rsidR="009B6158" w:rsidRDefault="009B6158" w:rsidP="009B6158">
      <w:pPr>
        <w:pStyle w:val="Standard"/>
        <w:shd w:val="clear" w:color="auto" w:fill="FFFFFF"/>
      </w:pPr>
    </w:p>
    <w:p w14:paraId="67D3F49E" w14:textId="77777777" w:rsidR="009B6158" w:rsidRDefault="009B6158" w:rsidP="009B6158">
      <w:pPr>
        <w:pStyle w:val="Standard"/>
        <w:shd w:val="clear" w:color="auto" w:fill="FFFFFF"/>
        <w:jc w:val="both"/>
        <w:rPr>
          <w:rFonts w:cs="Arial"/>
        </w:rPr>
      </w:pPr>
      <w:r>
        <w:rPr>
          <w:rFonts w:cs="Arial"/>
        </w:rPr>
        <w:t xml:space="preserve">Oświadczam, że wszystkie informacje w powyższych oświadczeniach są aktualne i zgodne                                         z prawdą oraz zostały przedstawione z pełna świadomością konsekwencji wprowadzenia </w:t>
      </w:r>
      <w:r>
        <w:rPr>
          <w:rFonts w:cs="Arial"/>
        </w:rPr>
        <w:lastRenderedPageBreak/>
        <w:t>zamawiającego w błąd przy przedstawieniu informacji.</w:t>
      </w:r>
    </w:p>
    <w:p w14:paraId="495C4516" w14:textId="77777777" w:rsidR="009B6158" w:rsidRDefault="009B6158" w:rsidP="009B6158">
      <w:pPr>
        <w:pStyle w:val="Standard"/>
        <w:shd w:val="clear" w:color="auto" w:fill="FFFFFF"/>
        <w:jc w:val="both"/>
        <w:rPr>
          <w:rFonts w:cs="Arial"/>
        </w:rPr>
      </w:pPr>
    </w:p>
    <w:p w14:paraId="73D34836" w14:textId="77777777"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0B863D0D" w14:textId="77777777" w:rsidR="009B6158" w:rsidRDefault="009B6158" w:rsidP="009B6158">
      <w:pPr>
        <w:pStyle w:val="Standard"/>
        <w:shd w:val="clear" w:color="auto" w:fill="FFFFFF"/>
        <w:jc w:val="both"/>
        <w:rPr>
          <w:rFonts w:cs="Arial"/>
        </w:rPr>
      </w:pPr>
    </w:p>
    <w:p w14:paraId="37E0D1E6" w14:textId="77777777" w:rsidR="009B6158" w:rsidRDefault="009B6158" w:rsidP="009B6158">
      <w:pPr>
        <w:pStyle w:val="Standard"/>
        <w:shd w:val="clear" w:color="auto" w:fill="FFFFFF"/>
        <w:jc w:val="both"/>
        <w:rPr>
          <w:rFonts w:cs="Arial"/>
        </w:rPr>
      </w:pPr>
      <w:r>
        <w:rPr>
          <w:rFonts w:cs="Arial"/>
        </w:rPr>
        <w:t>…………….…….  dnia ………….……. r.</w:t>
      </w:r>
    </w:p>
    <w:p w14:paraId="46E1248B" w14:textId="77777777" w:rsidR="009B6158" w:rsidRDefault="009B6158" w:rsidP="009B6158">
      <w:pPr>
        <w:pStyle w:val="Standard"/>
        <w:jc w:val="both"/>
      </w:pPr>
      <w:r>
        <w:rPr>
          <w:rFonts w:cs="Arial"/>
          <w:i/>
          <w:sz w:val="20"/>
          <w:szCs w:val="20"/>
        </w:rPr>
        <w:t xml:space="preserve">      (miejscowość)</w:t>
      </w:r>
    </w:p>
    <w:p w14:paraId="4643C6FB" w14:textId="77777777" w:rsidR="009B6158" w:rsidRDefault="009B6158" w:rsidP="009B6158">
      <w:pPr>
        <w:rPr>
          <w:rFonts w:ascii="Times New Roman" w:hAnsi="Times New Roman" w:cs="Times New Roman"/>
          <w:b/>
          <w:sz w:val="24"/>
          <w:szCs w:val="24"/>
          <w:u w:val="single"/>
        </w:rPr>
      </w:pPr>
    </w:p>
    <w:p w14:paraId="313566E6" w14:textId="77777777"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8B9459E"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26B0A3DA" w14:textId="77777777" w:rsidR="009B6158" w:rsidRPr="0067289B" w:rsidRDefault="009B6158" w:rsidP="009B6158">
      <w:pPr>
        <w:rPr>
          <w:rFonts w:ascii="Times New Roman" w:hAnsi="Times New Roman" w:cs="Times New Roman"/>
          <w:sz w:val="24"/>
          <w:szCs w:val="24"/>
        </w:rPr>
        <w:sectPr w:rsidR="009B6158" w:rsidRPr="0067289B" w:rsidSect="00AE48F6">
          <w:pgSz w:w="11907" w:h="16840" w:code="9"/>
          <w:pgMar w:top="1417" w:right="1417" w:bottom="1417" w:left="1417" w:header="283" w:footer="737" w:gutter="0"/>
          <w:cols w:space="708"/>
          <w:docGrid w:linePitch="299"/>
        </w:sectPr>
      </w:pPr>
    </w:p>
    <w:p w14:paraId="618AB9C9" w14:textId="77777777" w:rsidR="00ED1E75" w:rsidRDefault="00ED1E75" w:rsidP="00730D61">
      <w:pPr>
        <w:pStyle w:val="Nagwek3"/>
      </w:pPr>
    </w:p>
    <w:p w14:paraId="22063AD3" w14:textId="77777777"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14:paraId="640B6C38" w14:textId="77777777"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254389B2" w14:textId="77777777" w:rsidR="009B6158" w:rsidRPr="0067289B" w:rsidRDefault="009B6158" w:rsidP="00FA37A3">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2B0633FA" w14:textId="77777777" w:rsidR="009B6158" w:rsidRPr="0008781E" w:rsidRDefault="009B6158" w:rsidP="00FA37A3">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2804CE25" w14:textId="77777777"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5B65307D" w14:textId="77777777" w:rsidR="009B6158" w:rsidRPr="00006684" w:rsidRDefault="009B6158" w:rsidP="00FA37A3">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50"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54021D73" w14:textId="77777777" w:rsidR="009B6158" w:rsidRPr="0067289B" w:rsidRDefault="009B6158" w:rsidP="00FA37A3">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7030B026"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Pzp;</w:t>
      </w:r>
    </w:p>
    <w:p w14:paraId="16E286D0" w14:textId="77777777" w:rsidR="009B6158" w:rsidRPr="0067289B" w:rsidRDefault="009B6158" w:rsidP="00FA37A3">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Pzp,</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0B5A8759"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Pr>
          <w:rFonts w:ascii="Times New Roman" w:hAnsi="Times New Roman" w:cs="Times New Roman"/>
          <w:sz w:val="24"/>
          <w:szCs w:val="24"/>
        </w:rPr>
        <w:t>Pzp,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Pzp;</w:t>
      </w:r>
    </w:p>
    <w:p w14:paraId="2B071423"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499C3C09" w14:textId="77777777" w:rsidR="009B6158" w:rsidRPr="0067289B" w:rsidRDefault="009B6158" w:rsidP="00FA37A3">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09B7FD64"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728089D1" w14:textId="5051A315" w:rsidR="009B6158" w:rsidRDefault="009B6158" w:rsidP="00FA37A3">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wyniku postępowania o udzielenie zamówienia publicznego ani zmianą postanowień umowy w zakresie nie- zgodnym z ustawą Pzp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r w:rsidR="00730D61">
        <w:rPr>
          <w:rFonts w:ascii="Times New Roman" w:hAnsi="Times New Roman" w:cs="Times New Roman"/>
          <w:sz w:val="24"/>
          <w:szCs w:val="24"/>
        </w:rPr>
        <w:t>;</w:t>
      </w:r>
    </w:p>
    <w:p w14:paraId="369AB202" w14:textId="77777777" w:rsidR="00730D61" w:rsidRDefault="00730D61" w:rsidP="00730D61">
      <w:pPr>
        <w:tabs>
          <w:tab w:val="left" w:pos="305"/>
        </w:tabs>
        <w:spacing w:before="121"/>
        <w:ind w:right="1093"/>
        <w:rPr>
          <w:rFonts w:ascii="Times New Roman" w:hAnsi="Times New Roman" w:cs="Times New Roman"/>
          <w:sz w:val="24"/>
          <w:szCs w:val="24"/>
        </w:rPr>
      </w:pPr>
    </w:p>
    <w:p w14:paraId="520EF712" w14:textId="77777777" w:rsidR="00730D61" w:rsidRPr="00730D61" w:rsidRDefault="00730D61" w:rsidP="00730D61">
      <w:pPr>
        <w:tabs>
          <w:tab w:val="left" w:pos="305"/>
        </w:tabs>
        <w:spacing w:before="121"/>
        <w:ind w:right="1093"/>
        <w:rPr>
          <w:rFonts w:ascii="Times New Roman" w:hAnsi="Times New Roman" w:cs="Times New Roman"/>
          <w:sz w:val="24"/>
          <w:szCs w:val="24"/>
        </w:rPr>
      </w:pPr>
    </w:p>
    <w:p w14:paraId="4834025F" w14:textId="77777777" w:rsidR="009B6158" w:rsidRPr="0067289B" w:rsidRDefault="009B6158" w:rsidP="00FA37A3">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E4BE2A3" w14:textId="77777777" w:rsidR="009B6158" w:rsidRPr="0067289B" w:rsidRDefault="009B6158" w:rsidP="00FA37A3">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10423ED1" w14:textId="77777777" w:rsidR="009B6158" w:rsidRPr="0067289B" w:rsidRDefault="009B6158" w:rsidP="00FA37A3">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87082DC" w14:textId="77777777" w:rsidR="009B6158" w:rsidRPr="0067289B" w:rsidRDefault="009B6158" w:rsidP="00FA37A3">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6F590ED5"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469AE436" w14:textId="77777777" w:rsidR="009B6158" w:rsidRPr="0067289B" w:rsidRDefault="009B6158" w:rsidP="00FA37A3">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3F31B592" w14:textId="77777777" w:rsidR="009B6158" w:rsidRDefault="009B6158" w:rsidP="00FA37A3">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710F8697" w14:textId="77777777" w:rsidR="009B6158" w:rsidRDefault="009B6158" w:rsidP="009B6158">
      <w:pPr>
        <w:tabs>
          <w:tab w:val="left" w:pos="382"/>
        </w:tabs>
        <w:spacing w:before="75"/>
        <w:ind w:right="900"/>
        <w:rPr>
          <w:rFonts w:ascii="Times New Roman" w:hAnsi="Times New Roman" w:cs="Times New Roman"/>
          <w:sz w:val="24"/>
          <w:szCs w:val="24"/>
        </w:rPr>
      </w:pPr>
    </w:p>
    <w:p w14:paraId="7BAB45EA" w14:textId="77777777" w:rsidR="009B6158" w:rsidRDefault="009B6158" w:rsidP="009B6158">
      <w:pPr>
        <w:tabs>
          <w:tab w:val="left" w:pos="382"/>
        </w:tabs>
        <w:spacing w:before="75"/>
        <w:ind w:right="900"/>
        <w:rPr>
          <w:rFonts w:ascii="Times New Roman" w:hAnsi="Times New Roman" w:cs="Times New Roman"/>
          <w:sz w:val="24"/>
          <w:szCs w:val="24"/>
        </w:rPr>
      </w:pPr>
    </w:p>
    <w:p w14:paraId="74A613F9" w14:textId="77777777" w:rsidR="009B6158" w:rsidRDefault="009B6158" w:rsidP="009B6158">
      <w:pPr>
        <w:tabs>
          <w:tab w:val="left" w:pos="382"/>
        </w:tabs>
        <w:spacing w:before="75"/>
        <w:ind w:right="900"/>
        <w:rPr>
          <w:rFonts w:ascii="Times New Roman" w:hAnsi="Times New Roman" w:cs="Times New Roman"/>
          <w:sz w:val="24"/>
          <w:szCs w:val="24"/>
        </w:rPr>
      </w:pPr>
    </w:p>
    <w:p w14:paraId="22591BF0" w14:textId="77777777" w:rsidR="009B6158" w:rsidRDefault="009B6158" w:rsidP="009B6158">
      <w:pPr>
        <w:tabs>
          <w:tab w:val="left" w:pos="382"/>
        </w:tabs>
        <w:spacing w:before="75"/>
        <w:ind w:right="900"/>
        <w:rPr>
          <w:rFonts w:ascii="Times New Roman" w:hAnsi="Times New Roman" w:cs="Times New Roman"/>
          <w:sz w:val="24"/>
          <w:szCs w:val="24"/>
        </w:rPr>
      </w:pPr>
    </w:p>
    <w:p w14:paraId="4F918FFE" w14:textId="77777777" w:rsidR="009B6158" w:rsidRDefault="009B6158" w:rsidP="009B6158">
      <w:pPr>
        <w:tabs>
          <w:tab w:val="left" w:pos="382"/>
        </w:tabs>
        <w:spacing w:before="75"/>
        <w:ind w:right="900"/>
        <w:rPr>
          <w:rFonts w:ascii="Times New Roman" w:hAnsi="Times New Roman" w:cs="Times New Roman"/>
          <w:sz w:val="24"/>
          <w:szCs w:val="24"/>
        </w:rPr>
      </w:pPr>
    </w:p>
    <w:p w14:paraId="1E4DD9E5" w14:textId="77777777" w:rsidR="009B6158" w:rsidRDefault="009B6158" w:rsidP="009B6158">
      <w:pPr>
        <w:tabs>
          <w:tab w:val="left" w:pos="382"/>
        </w:tabs>
        <w:spacing w:before="75"/>
        <w:ind w:right="900"/>
        <w:rPr>
          <w:rFonts w:ascii="Times New Roman" w:hAnsi="Times New Roman" w:cs="Times New Roman"/>
          <w:sz w:val="24"/>
          <w:szCs w:val="24"/>
        </w:rPr>
      </w:pPr>
    </w:p>
    <w:p w14:paraId="2BACD8C5" w14:textId="77777777" w:rsidR="009B6158" w:rsidRDefault="009B6158" w:rsidP="009B6158">
      <w:pPr>
        <w:tabs>
          <w:tab w:val="left" w:pos="382"/>
        </w:tabs>
        <w:spacing w:before="75"/>
        <w:ind w:right="900"/>
        <w:rPr>
          <w:rFonts w:ascii="Times New Roman" w:hAnsi="Times New Roman" w:cs="Times New Roman"/>
          <w:sz w:val="24"/>
          <w:szCs w:val="24"/>
        </w:rPr>
      </w:pPr>
    </w:p>
    <w:p w14:paraId="2104C859" w14:textId="77777777" w:rsidR="009B6158" w:rsidRDefault="009B6158" w:rsidP="009B6158">
      <w:pPr>
        <w:tabs>
          <w:tab w:val="left" w:pos="382"/>
        </w:tabs>
        <w:spacing w:before="75"/>
        <w:ind w:right="900"/>
        <w:rPr>
          <w:rFonts w:ascii="Times New Roman" w:hAnsi="Times New Roman" w:cs="Times New Roman"/>
          <w:sz w:val="24"/>
          <w:szCs w:val="24"/>
        </w:rPr>
      </w:pPr>
    </w:p>
    <w:p w14:paraId="4F86BC72" w14:textId="77777777" w:rsidR="009B6158" w:rsidRDefault="009B6158" w:rsidP="009B6158">
      <w:pPr>
        <w:tabs>
          <w:tab w:val="left" w:pos="382"/>
        </w:tabs>
        <w:spacing w:before="75"/>
        <w:ind w:right="900"/>
        <w:rPr>
          <w:rFonts w:ascii="Times New Roman" w:hAnsi="Times New Roman" w:cs="Times New Roman"/>
          <w:sz w:val="24"/>
          <w:szCs w:val="24"/>
        </w:rPr>
      </w:pPr>
    </w:p>
    <w:p w14:paraId="7EF85181" w14:textId="77777777" w:rsidR="009B6158" w:rsidRDefault="009B6158" w:rsidP="009B6158">
      <w:pPr>
        <w:tabs>
          <w:tab w:val="left" w:pos="382"/>
        </w:tabs>
        <w:spacing w:before="75"/>
        <w:ind w:right="900"/>
        <w:rPr>
          <w:rFonts w:ascii="Times New Roman" w:hAnsi="Times New Roman" w:cs="Times New Roman"/>
          <w:sz w:val="24"/>
          <w:szCs w:val="24"/>
        </w:rPr>
      </w:pPr>
    </w:p>
    <w:p w14:paraId="175BB7E1" w14:textId="77777777" w:rsidR="009B6158" w:rsidRDefault="009B6158" w:rsidP="009B6158">
      <w:pPr>
        <w:tabs>
          <w:tab w:val="left" w:pos="382"/>
        </w:tabs>
        <w:spacing w:before="75"/>
        <w:ind w:right="900"/>
        <w:rPr>
          <w:rFonts w:ascii="Times New Roman" w:hAnsi="Times New Roman" w:cs="Times New Roman"/>
          <w:sz w:val="24"/>
          <w:szCs w:val="24"/>
        </w:rPr>
      </w:pPr>
    </w:p>
    <w:p w14:paraId="34A9E983" w14:textId="77777777" w:rsidR="009B6158" w:rsidRDefault="009B6158" w:rsidP="009B6158">
      <w:pPr>
        <w:tabs>
          <w:tab w:val="left" w:pos="382"/>
        </w:tabs>
        <w:spacing w:before="75"/>
        <w:ind w:right="900"/>
        <w:rPr>
          <w:rFonts w:ascii="Times New Roman" w:hAnsi="Times New Roman" w:cs="Times New Roman"/>
          <w:sz w:val="24"/>
          <w:szCs w:val="24"/>
        </w:rPr>
      </w:pPr>
    </w:p>
    <w:p w14:paraId="757017F6" w14:textId="77777777" w:rsidR="009B6158" w:rsidRDefault="009B6158" w:rsidP="009B6158">
      <w:pPr>
        <w:tabs>
          <w:tab w:val="left" w:pos="382"/>
        </w:tabs>
        <w:spacing w:before="75"/>
        <w:ind w:right="900"/>
        <w:rPr>
          <w:rFonts w:ascii="Times New Roman" w:hAnsi="Times New Roman" w:cs="Times New Roman"/>
          <w:sz w:val="24"/>
          <w:szCs w:val="24"/>
        </w:rPr>
      </w:pPr>
    </w:p>
    <w:p w14:paraId="68541C3F" w14:textId="77777777" w:rsidR="009B6158" w:rsidRDefault="009B6158" w:rsidP="009B6158">
      <w:pPr>
        <w:tabs>
          <w:tab w:val="left" w:pos="382"/>
        </w:tabs>
        <w:spacing w:before="75"/>
        <w:ind w:right="900"/>
        <w:rPr>
          <w:rFonts w:ascii="Times New Roman" w:hAnsi="Times New Roman" w:cs="Times New Roman"/>
          <w:sz w:val="24"/>
          <w:szCs w:val="24"/>
        </w:rPr>
      </w:pPr>
    </w:p>
    <w:p w14:paraId="7DCC7BAB" w14:textId="77777777" w:rsidR="009B6158" w:rsidRDefault="009B6158" w:rsidP="009B6158">
      <w:pPr>
        <w:tabs>
          <w:tab w:val="left" w:pos="382"/>
        </w:tabs>
        <w:spacing w:before="75"/>
        <w:ind w:right="900"/>
        <w:rPr>
          <w:rFonts w:ascii="Times New Roman" w:hAnsi="Times New Roman" w:cs="Times New Roman"/>
          <w:sz w:val="24"/>
          <w:szCs w:val="24"/>
        </w:rPr>
      </w:pPr>
    </w:p>
    <w:p w14:paraId="28B146B5" w14:textId="77777777" w:rsidR="009B6158" w:rsidRDefault="009B6158" w:rsidP="009B6158">
      <w:pPr>
        <w:tabs>
          <w:tab w:val="left" w:pos="382"/>
        </w:tabs>
        <w:spacing w:before="75"/>
        <w:ind w:right="900"/>
        <w:rPr>
          <w:rFonts w:ascii="Times New Roman" w:hAnsi="Times New Roman" w:cs="Times New Roman"/>
          <w:sz w:val="24"/>
          <w:szCs w:val="24"/>
        </w:rPr>
      </w:pPr>
    </w:p>
    <w:p w14:paraId="33F263B3" w14:textId="77777777" w:rsidR="009B6158" w:rsidRDefault="009B6158" w:rsidP="009B6158">
      <w:pPr>
        <w:tabs>
          <w:tab w:val="left" w:pos="382"/>
        </w:tabs>
        <w:spacing w:before="75"/>
        <w:ind w:right="900"/>
        <w:rPr>
          <w:rFonts w:ascii="Times New Roman" w:hAnsi="Times New Roman" w:cs="Times New Roman"/>
          <w:sz w:val="24"/>
          <w:szCs w:val="24"/>
        </w:rPr>
      </w:pPr>
    </w:p>
    <w:p w14:paraId="74E78A9D" w14:textId="77777777" w:rsidR="009B6158" w:rsidRDefault="009B6158" w:rsidP="009B6158">
      <w:pPr>
        <w:tabs>
          <w:tab w:val="left" w:pos="382"/>
        </w:tabs>
        <w:spacing w:before="75"/>
        <w:ind w:right="900"/>
        <w:rPr>
          <w:rFonts w:ascii="Times New Roman" w:hAnsi="Times New Roman" w:cs="Times New Roman"/>
          <w:sz w:val="24"/>
          <w:szCs w:val="24"/>
        </w:rPr>
      </w:pPr>
    </w:p>
    <w:p w14:paraId="71BD98E7"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119FB71A"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37402A8D"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14:paraId="33AD2F5A" w14:textId="77777777"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14:paraId="15FE5827" w14:textId="082EB9BC" w:rsidR="009B6158" w:rsidRPr="00771763" w:rsidRDefault="000F35CB" w:rsidP="009B6158">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71763">
        <w:rPr>
          <w:rFonts w:ascii="Times New Roman" w:hAnsi="Times New Roman" w:cs="Times New Roman"/>
          <w:sz w:val="24"/>
          <w:szCs w:val="24"/>
        </w:rPr>
        <w:t xml:space="preserve"> p. n.: </w:t>
      </w:r>
    </w:p>
    <w:p w14:paraId="59889C72" w14:textId="3375D94B" w:rsidR="009B6158" w:rsidRPr="000F35CB" w:rsidRDefault="007A2554" w:rsidP="009B6158">
      <w:pPr>
        <w:jc w:val="both"/>
        <w:rPr>
          <w:rFonts w:ascii="Times New Roman" w:hAnsi="Times New Roman" w:cs="Times New Roman"/>
          <w:b/>
          <w:bCs/>
          <w:sz w:val="24"/>
          <w:szCs w:val="24"/>
          <w:u w:val="single"/>
        </w:rPr>
      </w:pPr>
      <w:r w:rsidRPr="000F35CB">
        <w:rPr>
          <w:rFonts w:ascii="Times New Roman" w:hAnsi="Times New Roman" w:cs="Times New Roman"/>
          <w:b/>
          <w:sz w:val="24"/>
          <w:szCs w:val="24"/>
          <w:u w:val="single"/>
        </w:rPr>
        <w:t>„</w:t>
      </w:r>
      <w:bookmarkStart w:id="26" w:name="_Hlk162955444"/>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bookmarkEnd w:id="26"/>
      <w:r w:rsidR="00853205" w:rsidRPr="00853205">
        <w:rPr>
          <w:rFonts w:ascii="Times New Roman" w:hAnsi="Times New Roman" w:cs="Times New Roman"/>
          <w:b/>
          <w:bCs/>
          <w:sz w:val="24"/>
          <w:szCs w:val="24"/>
          <w:u w:val="single"/>
        </w:rPr>
        <w:t>”</w:t>
      </w:r>
    </w:p>
    <w:p w14:paraId="68E697CE" w14:textId="77777777"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715AA43B"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3D5B68F0" w14:textId="77777777"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14:paraId="76D5A29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7CCC62A8"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47F1D086"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2D98A82" w14:textId="77777777"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0EA3714D" w14:textId="77777777"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F3E42CF" w14:textId="77777777"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0295BCA5" w14:textId="77777777" w:rsidR="009B6158" w:rsidRPr="003D733B" w:rsidRDefault="009B6158" w:rsidP="009B6158">
      <w:pPr>
        <w:pStyle w:val="Tekstpodstawowy36"/>
        <w:spacing w:after="0" w:line="276" w:lineRule="auto"/>
        <w:jc w:val="both"/>
        <w:rPr>
          <w:rFonts w:ascii="Times New Roman" w:hAnsi="Times New Roman" w:cs="Times New Roman"/>
          <w:b/>
          <w:sz w:val="24"/>
          <w:szCs w:val="24"/>
        </w:rPr>
      </w:pPr>
    </w:p>
    <w:p w14:paraId="4572B752"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5CEF932A"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6DEDA2F3" w14:textId="77777777"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14:paraId="5091254F"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B512A3A"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3CDEDCE"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2E28BFB2" w14:textId="77777777"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C4ECA8E" w14:textId="77777777" w:rsidR="009B6158" w:rsidRPr="005274BB" w:rsidRDefault="009B6158" w:rsidP="009B6158">
      <w:pPr>
        <w:jc w:val="both"/>
        <w:rPr>
          <w:rFonts w:ascii="Times New Roman" w:hAnsi="Times New Roman" w:cs="Times New Roman"/>
          <w:bCs/>
          <w:sz w:val="24"/>
          <w:szCs w:val="24"/>
        </w:rPr>
      </w:pPr>
    </w:p>
    <w:p w14:paraId="25BDA0F3" w14:textId="77777777" w:rsidR="009B6158" w:rsidRDefault="009B6158" w:rsidP="009B6158">
      <w:pPr>
        <w:tabs>
          <w:tab w:val="center" w:pos="6480"/>
        </w:tabs>
        <w:rPr>
          <w:rFonts w:ascii="Times New Roman" w:hAnsi="Times New Roman" w:cs="Times New Roman"/>
          <w:b/>
          <w:sz w:val="24"/>
          <w:szCs w:val="24"/>
        </w:rPr>
      </w:pPr>
    </w:p>
    <w:p w14:paraId="76D44B63" w14:textId="77777777" w:rsidR="009B6158" w:rsidRDefault="009B6158" w:rsidP="009B6158">
      <w:pPr>
        <w:tabs>
          <w:tab w:val="center" w:pos="6480"/>
        </w:tabs>
        <w:rPr>
          <w:rFonts w:ascii="Times New Roman" w:hAnsi="Times New Roman" w:cs="Times New Roman"/>
          <w:b/>
          <w:sz w:val="24"/>
          <w:szCs w:val="24"/>
        </w:rPr>
      </w:pPr>
    </w:p>
    <w:p w14:paraId="495D0F3F" w14:textId="77777777" w:rsidR="009B6158" w:rsidRDefault="009B6158" w:rsidP="009B6158">
      <w:pPr>
        <w:tabs>
          <w:tab w:val="center" w:pos="6480"/>
        </w:tabs>
        <w:rPr>
          <w:rFonts w:ascii="Times New Roman" w:hAnsi="Times New Roman" w:cs="Times New Roman"/>
          <w:b/>
          <w:sz w:val="24"/>
          <w:szCs w:val="24"/>
        </w:rPr>
      </w:pPr>
    </w:p>
    <w:p w14:paraId="121ECE83" w14:textId="77777777" w:rsidR="009B6158" w:rsidRDefault="009B6158" w:rsidP="009B6158">
      <w:pPr>
        <w:tabs>
          <w:tab w:val="center" w:pos="6480"/>
        </w:tabs>
        <w:rPr>
          <w:rFonts w:ascii="Times New Roman" w:hAnsi="Times New Roman" w:cs="Times New Roman"/>
          <w:b/>
          <w:sz w:val="24"/>
          <w:szCs w:val="24"/>
        </w:rPr>
      </w:pPr>
    </w:p>
    <w:p w14:paraId="42E53D46" w14:textId="77777777" w:rsidR="009B6158" w:rsidRDefault="009B6158" w:rsidP="009B6158">
      <w:pPr>
        <w:tabs>
          <w:tab w:val="left" w:pos="382"/>
        </w:tabs>
        <w:spacing w:before="75"/>
        <w:ind w:right="900"/>
        <w:rPr>
          <w:rFonts w:ascii="Times New Roman" w:hAnsi="Times New Roman" w:cs="Times New Roman"/>
          <w:sz w:val="24"/>
          <w:szCs w:val="24"/>
        </w:rPr>
      </w:pPr>
    </w:p>
    <w:p w14:paraId="6F6C7D6B" w14:textId="77777777" w:rsidR="009B6158" w:rsidRDefault="009B6158" w:rsidP="009B6158">
      <w:pPr>
        <w:tabs>
          <w:tab w:val="left" w:pos="382"/>
        </w:tabs>
        <w:spacing w:before="75"/>
        <w:ind w:right="900"/>
        <w:rPr>
          <w:rFonts w:ascii="Times New Roman" w:hAnsi="Times New Roman" w:cs="Times New Roman"/>
          <w:sz w:val="24"/>
          <w:szCs w:val="24"/>
        </w:rPr>
      </w:pPr>
    </w:p>
    <w:p w14:paraId="30146DA7" w14:textId="77777777" w:rsidR="009B6158" w:rsidRDefault="009B6158" w:rsidP="009B6158">
      <w:pPr>
        <w:tabs>
          <w:tab w:val="left" w:pos="382"/>
        </w:tabs>
        <w:spacing w:before="75"/>
        <w:ind w:right="900"/>
        <w:rPr>
          <w:rFonts w:ascii="Times New Roman" w:hAnsi="Times New Roman" w:cs="Times New Roman"/>
          <w:sz w:val="24"/>
          <w:szCs w:val="24"/>
        </w:rPr>
      </w:pPr>
    </w:p>
    <w:p w14:paraId="1ABF7C35" w14:textId="77777777" w:rsidR="009B6158" w:rsidRDefault="009B6158" w:rsidP="009B6158">
      <w:pPr>
        <w:tabs>
          <w:tab w:val="left" w:pos="382"/>
        </w:tabs>
        <w:spacing w:before="75"/>
        <w:ind w:right="900"/>
        <w:rPr>
          <w:rFonts w:ascii="Times New Roman" w:hAnsi="Times New Roman" w:cs="Times New Roman"/>
          <w:sz w:val="24"/>
          <w:szCs w:val="24"/>
        </w:rPr>
      </w:pPr>
    </w:p>
    <w:p w14:paraId="738717E3" w14:textId="77777777" w:rsidR="00284D99" w:rsidRDefault="00284D99" w:rsidP="009B6158">
      <w:pPr>
        <w:tabs>
          <w:tab w:val="left" w:pos="382"/>
        </w:tabs>
        <w:spacing w:before="75"/>
        <w:ind w:right="900"/>
        <w:rPr>
          <w:rFonts w:ascii="Times New Roman" w:hAnsi="Times New Roman" w:cs="Times New Roman"/>
          <w:sz w:val="24"/>
          <w:szCs w:val="24"/>
        </w:rPr>
      </w:pPr>
    </w:p>
    <w:p w14:paraId="0C77FBFB" w14:textId="77777777" w:rsidR="00284D99" w:rsidRDefault="00284D99" w:rsidP="009B6158">
      <w:pPr>
        <w:tabs>
          <w:tab w:val="left" w:pos="382"/>
        </w:tabs>
        <w:spacing w:before="75"/>
        <w:ind w:right="900"/>
        <w:rPr>
          <w:rFonts w:ascii="Times New Roman" w:hAnsi="Times New Roman" w:cs="Times New Roman"/>
          <w:sz w:val="24"/>
          <w:szCs w:val="24"/>
        </w:rPr>
      </w:pPr>
    </w:p>
    <w:p w14:paraId="3F0CBD3E" w14:textId="77777777" w:rsidR="009B6158" w:rsidRDefault="009B6158" w:rsidP="009B6158">
      <w:pPr>
        <w:tabs>
          <w:tab w:val="center" w:pos="6480"/>
        </w:tabs>
        <w:jc w:val="right"/>
        <w:rPr>
          <w:rFonts w:ascii="Times New Roman" w:hAnsi="Times New Roman" w:cs="Times New Roman"/>
          <w:b/>
          <w:sz w:val="24"/>
          <w:szCs w:val="24"/>
        </w:rPr>
      </w:pPr>
    </w:p>
    <w:p w14:paraId="66C4D202"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27B97271"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1068191E"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49852FE" w14:textId="77777777"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62B48B80" w14:textId="77777777" w:rsidR="009B6158" w:rsidRPr="006647D6" w:rsidRDefault="009B6158" w:rsidP="009B6158">
      <w:pPr>
        <w:jc w:val="center"/>
        <w:rPr>
          <w:rFonts w:ascii="Times New Roman" w:hAnsi="Times New Roman" w:cs="Times New Roman"/>
          <w:b/>
          <w:bCs/>
          <w:sz w:val="24"/>
          <w:szCs w:val="24"/>
        </w:rPr>
      </w:pPr>
    </w:p>
    <w:p w14:paraId="4358944D" w14:textId="7F784902" w:rsidR="009B6158" w:rsidRPr="00060ED7" w:rsidRDefault="000F35CB" w:rsidP="009B6158">
      <w:pPr>
        <w:pStyle w:val="Tekstpodstawowy36"/>
        <w:spacing w:after="0" w:line="276" w:lineRule="auto"/>
        <w:rPr>
          <w:rFonts w:ascii="Times New Roman" w:hAnsi="Times New Roman" w:cs="Times New Roman"/>
          <w:sz w:val="24"/>
          <w:szCs w:val="24"/>
        </w:rPr>
      </w:pPr>
      <w:r w:rsidRPr="00060ED7">
        <w:rPr>
          <w:rFonts w:ascii="Times New Roman" w:hAnsi="Times New Roman" w:cs="Times New Roman"/>
          <w:sz w:val="24"/>
          <w:szCs w:val="24"/>
        </w:rPr>
        <w:t xml:space="preserve">Tryb podstawowy </w:t>
      </w:r>
      <w:r w:rsidR="007A2554" w:rsidRPr="00060ED7">
        <w:rPr>
          <w:rFonts w:ascii="Times New Roman" w:hAnsi="Times New Roman" w:cs="Times New Roman"/>
          <w:sz w:val="24"/>
          <w:szCs w:val="24"/>
        </w:rPr>
        <w:t xml:space="preserve"> p. n.: </w:t>
      </w:r>
    </w:p>
    <w:p w14:paraId="383E2FE8" w14:textId="217ACF45" w:rsidR="009B6158" w:rsidRPr="00060ED7" w:rsidRDefault="007A2554" w:rsidP="009B6158">
      <w:pPr>
        <w:jc w:val="both"/>
        <w:rPr>
          <w:rFonts w:ascii="Times New Roman" w:hAnsi="Times New Roman" w:cs="Times New Roman"/>
          <w:b/>
          <w:bCs/>
          <w:sz w:val="24"/>
          <w:szCs w:val="24"/>
          <w:u w:val="single"/>
        </w:rPr>
      </w:pPr>
      <w:r w:rsidRPr="00060ED7">
        <w:rPr>
          <w:rFonts w:ascii="Times New Roman" w:hAnsi="Times New Roman" w:cs="Times New Roman"/>
          <w:b/>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3329B0" w:rsidRPr="00060ED7">
        <w:rPr>
          <w:rFonts w:ascii="Times New Roman" w:hAnsi="Times New Roman" w:cs="Times New Roman"/>
          <w:b/>
          <w:bCs/>
          <w:sz w:val="24"/>
          <w:szCs w:val="24"/>
          <w:u w:val="single"/>
        </w:rPr>
        <w:t>”</w:t>
      </w:r>
    </w:p>
    <w:p w14:paraId="44C09A44" w14:textId="77777777"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14:paraId="2BEB0B61" w14:textId="77777777"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7320588F" w14:textId="77777777"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3AF25B5D" w14:textId="77777777"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zobowiazujemy się do oddania do dyspozycji Wykonawcy tj.</w:t>
      </w:r>
    </w:p>
    <w:p w14:paraId="7EA7CA89" w14:textId="77777777"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0611DC1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635FF33"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108C505A"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14:paraId="71F333E1" w14:textId="77777777" w:rsidR="009B6158" w:rsidRPr="009F00DC" w:rsidRDefault="009B6158" w:rsidP="009B6158">
      <w:pPr>
        <w:jc w:val="both"/>
        <w:rPr>
          <w:rFonts w:ascii="Times New Roman" w:hAnsi="Times New Roman" w:cs="Times New Roman"/>
          <w:bCs/>
          <w:sz w:val="24"/>
          <w:szCs w:val="24"/>
        </w:rPr>
      </w:pPr>
    </w:p>
    <w:p w14:paraId="1A1A3EDE" w14:textId="77777777"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7BEA9580" w14:textId="77777777"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71763AF2" w14:textId="77777777" w:rsidR="009B6158" w:rsidRDefault="009B6158" w:rsidP="009B6158">
      <w:pPr>
        <w:pStyle w:val="Tekstpodstawowy36"/>
        <w:spacing w:after="0" w:line="276" w:lineRule="auto"/>
        <w:jc w:val="both"/>
        <w:rPr>
          <w:rFonts w:ascii="Times New Roman" w:hAnsi="Times New Roman" w:cs="Times New Roman"/>
          <w:b/>
          <w:sz w:val="24"/>
          <w:szCs w:val="24"/>
        </w:rPr>
      </w:pPr>
    </w:p>
    <w:p w14:paraId="5FC04209"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DB2314D"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81A5599" w14:textId="77777777"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14:paraId="5552CDE2"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4B1483E"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002D5702"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666F8B17" w14:textId="77777777" w:rsidR="009B6158" w:rsidRDefault="009B6158" w:rsidP="009B6158">
      <w:pPr>
        <w:tabs>
          <w:tab w:val="left" w:pos="382"/>
        </w:tabs>
        <w:spacing w:before="75"/>
        <w:ind w:right="900"/>
        <w:rPr>
          <w:rFonts w:ascii="Times New Roman" w:hAnsi="Times New Roman" w:cs="Times New Roman"/>
          <w:sz w:val="24"/>
          <w:szCs w:val="24"/>
        </w:rPr>
      </w:pPr>
    </w:p>
    <w:p w14:paraId="6037E75E" w14:textId="77777777" w:rsidR="009B6158" w:rsidRDefault="009B6158" w:rsidP="009B6158">
      <w:pPr>
        <w:tabs>
          <w:tab w:val="left" w:pos="382"/>
        </w:tabs>
        <w:spacing w:before="75"/>
        <w:ind w:right="900"/>
        <w:rPr>
          <w:rFonts w:ascii="Times New Roman" w:hAnsi="Times New Roman" w:cs="Times New Roman"/>
          <w:sz w:val="24"/>
          <w:szCs w:val="24"/>
        </w:rPr>
      </w:pPr>
    </w:p>
    <w:p w14:paraId="5BB3EC98" w14:textId="77777777" w:rsidR="009B6158" w:rsidRDefault="009B6158" w:rsidP="009B6158">
      <w:pPr>
        <w:tabs>
          <w:tab w:val="left" w:pos="382"/>
        </w:tabs>
        <w:spacing w:before="75"/>
        <w:ind w:right="900"/>
        <w:rPr>
          <w:rFonts w:ascii="Times New Roman" w:hAnsi="Times New Roman" w:cs="Times New Roman"/>
          <w:sz w:val="24"/>
          <w:szCs w:val="24"/>
        </w:rPr>
      </w:pPr>
    </w:p>
    <w:p w14:paraId="20886F31" w14:textId="77777777" w:rsidR="009B6158" w:rsidRDefault="009B6158" w:rsidP="009B6158">
      <w:pPr>
        <w:tabs>
          <w:tab w:val="left" w:pos="382"/>
        </w:tabs>
        <w:spacing w:before="75"/>
        <w:ind w:right="900"/>
        <w:rPr>
          <w:rFonts w:ascii="Times New Roman" w:hAnsi="Times New Roman" w:cs="Times New Roman"/>
          <w:sz w:val="24"/>
          <w:szCs w:val="24"/>
        </w:rPr>
      </w:pPr>
    </w:p>
    <w:p w14:paraId="2D1E7AD3" w14:textId="77777777" w:rsidR="009B6158" w:rsidRDefault="009B6158" w:rsidP="009B6158">
      <w:pPr>
        <w:tabs>
          <w:tab w:val="left" w:pos="382"/>
        </w:tabs>
        <w:spacing w:before="75"/>
        <w:ind w:right="900"/>
        <w:rPr>
          <w:rFonts w:ascii="Times New Roman" w:hAnsi="Times New Roman" w:cs="Times New Roman"/>
          <w:sz w:val="24"/>
          <w:szCs w:val="24"/>
        </w:rPr>
      </w:pPr>
    </w:p>
    <w:p w14:paraId="055ACA32" w14:textId="77777777" w:rsidR="00335028" w:rsidRDefault="00335028" w:rsidP="009B6158">
      <w:pPr>
        <w:tabs>
          <w:tab w:val="left" w:pos="382"/>
        </w:tabs>
        <w:spacing w:before="75"/>
        <w:ind w:right="900"/>
        <w:rPr>
          <w:rFonts w:ascii="Times New Roman" w:hAnsi="Times New Roman" w:cs="Times New Roman"/>
          <w:sz w:val="24"/>
          <w:szCs w:val="24"/>
        </w:rPr>
      </w:pPr>
    </w:p>
    <w:p w14:paraId="4B28F417" w14:textId="77777777" w:rsidR="00840827" w:rsidRDefault="00840827" w:rsidP="009B6158">
      <w:pPr>
        <w:tabs>
          <w:tab w:val="left" w:pos="382"/>
        </w:tabs>
        <w:spacing w:before="75"/>
        <w:ind w:right="900"/>
        <w:rPr>
          <w:rFonts w:ascii="Times New Roman" w:hAnsi="Times New Roman" w:cs="Times New Roman"/>
          <w:sz w:val="24"/>
          <w:szCs w:val="24"/>
        </w:rPr>
      </w:pPr>
    </w:p>
    <w:p w14:paraId="7D28E806" w14:textId="77777777" w:rsidR="009B6158" w:rsidRDefault="009B6158" w:rsidP="009B6158">
      <w:pPr>
        <w:tabs>
          <w:tab w:val="left" w:pos="382"/>
        </w:tabs>
        <w:spacing w:before="75"/>
        <w:ind w:right="900"/>
        <w:rPr>
          <w:rFonts w:ascii="Times New Roman" w:hAnsi="Times New Roman" w:cs="Times New Roman"/>
          <w:sz w:val="24"/>
          <w:szCs w:val="24"/>
        </w:rPr>
      </w:pPr>
    </w:p>
    <w:p w14:paraId="255A2DEF" w14:textId="77777777"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14:paraId="0FA0F821" w14:textId="77777777" w:rsidR="009B6158" w:rsidRDefault="009B6158" w:rsidP="009B6158">
      <w:pPr>
        <w:pStyle w:val="Tekstpodstawowy36"/>
        <w:spacing w:after="0" w:line="276" w:lineRule="auto"/>
        <w:rPr>
          <w:rFonts w:ascii="Times New Roman" w:hAnsi="Times New Roman" w:cs="Times New Roman"/>
          <w:b/>
          <w:sz w:val="24"/>
          <w:szCs w:val="24"/>
        </w:rPr>
      </w:pPr>
    </w:p>
    <w:p w14:paraId="2D5BB659" w14:textId="77777777" w:rsidR="009B6158" w:rsidRDefault="009B6158" w:rsidP="009B6158">
      <w:pPr>
        <w:pStyle w:val="Tekstpodstawowy36"/>
        <w:spacing w:after="0" w:line="276" w:lineRule="auto"/>
        <w:rPr>
          <w:rFonts w:ascii="Times New Roman" w:hAnsi="Times New Roman" w:cs="Times New Roman"/>
          <w:b/>
          <w:sz w:val="24"/>
          <w:szCs w:val="24"/>
        </w:rPr>
      </w:pPr>
    </w:p>
    <w:p w14:paraId="326F3C30"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7064DEB1"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68C023A9" w14:textId="77777777" w:rsidR="009B6158" w:rsidRDefault="009B6158" w:rsidP="009B6158">
      <w:pPr>
        <w:pStyle w:val="Tekstpodstawowy36"/>
        <w:spacing w:after="0" w:line="276" w:lineRule="auto"/>
        <w:rPr>
          <w:rFonts w:ascii="Times New Roman" w:hAnsi="Times New Roman" w:cs="Times New Roman"/>
          <w:b/>
          <w:sz w:val="24"/>
          <w:szCs w:val="24"/>
        </w:rPr>
      </w:pPr>
    </w:p>
    <w:p w14:paraId="2E24F1DF" w14:textId="77777777"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A5FCBEE" w14:textId="77777777"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81F5416" w14:textId="77777777"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KRS/CEiDG</w:t>
      </w:r>
      <w:r>
        <w:rPr>
          <w:rFonts w:ascii="Times New Roman" w:hAnsi="Times New Roman" w:cs="Times New Roman"/>
          <w:b/>
          <w:bCs/>
          <w:sz w:val="24"/>
          <w:szCs w:val="24"/>
        </w:rPr>
        <w:t xml:space="preserve">)    </w:t>
      </w:r>
    </w:p>
    <w:p w14:paraId="54E995AD" w14:textId="77777777" w:rsidR="009B6158" w:rsidRPr="004E0A73" w:rsidRDefault="009B6158" w:rsidP="009B6158">
      <w:pPr>
        <w:jc w:val="right"/>
        <w:rPr>
          <w:rFonts w:ascii="Times New Roman" w:hAnsi="Times New Roman" w:cs="Times New Roman"/>
          <w:bCs/>
          <w:sz w:val="24"/>
          <w:szCs w:val="24"/>
        </w:rPr>
      </w:pPr>
    </w:p>
    <w:p w14:paraId="201FE4D7" w14:textId="77777777"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029AE187" w14:textId="56E44DB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zamówień  publicznych (dalej jako: </w:t>
      </w:r>
      <w:r w:rsidR="00C65D9A">
        <w:rPr>
          <w:rFonts w:ascii="Times New Roman" w:hAnsi="Times New Roman" w:cs="Times New Roman"/>
          <w:b/>
          <w:sz w:val="24"/>
          <w:szCs w:val="24"/>
        </w:rPr>
        <w:t>PZP</w:t>
      </w:r>
      <w:r w:rsidRPr="00657CB0">
        <w:rPr>
          <w:rFonts w:ascii="Times New Roman" w:hAnsi="Times New Roman" w:cs="Times New Roman"/>
          <w:b/>
          <w:sz w:val="24"/>
          <w:szCs w:val="24"/>
        </w:rPr>
        <w:t xml:space="preserve">)   </w:t>
      </w:r>
    </w:p>
    <w:p w14:paraId="0ACAAE38" w14:textId="7777777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14:paraId="1C8A5A56" w14:textId="3DDB6C65" w:rsidR="009B6158" w:rsidRPr="006C2B17" w:rsidRDefault="009B6158" w:rsidP="009B6158">
      <w:pPr>
        <w:jc w:val="both"/>
        <w:rPr>
          <w:rFonts w:ascii="Times New Roman" w:hAnsi="Times New Roman" w:cs="Times New Roman"/>
          <w:sz w:val="24"/>
          <w:szCs w:val="24"/>
        </w:rPr>
      </w:pPr>
      <w:r w:rsidRPr="00657CB0">
        <w:rPr>
          <w:rFonts w:ascii="Times New Roman" w:hAnsi="Times New Roman" w:cs="Times New Roman"/>
          <w:sz w:val="24"/>
          <w:szCs w:val="24"/>
        </w:rPr>
        <w:t xml:space="preserve">Na potrzeby postępowania o udzielnie zamówienia publicznego p. n.  </w:t>
      </w:r>
      <w:r w:rsidRPr="000F35CB">
        <w:rPr>
          <w:rFonts w:ascii="Times New Roman" w:hAnsi="Times New Roman" w:cs="Times New Roman"/>
          <w:sz w:val="24"/>
          <w:szCs w:val="24"/>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3329B0" w:rsidRPr="006C2B17">
        <w:rPr>
          <w:rFonts w:ascii="Times New Roman" w:hAnsi="Times New Roman" w:cs="Times New Roman"/>
          <w:b/>
          <w:bCs/>
          <w:sz w:val="24"/>
          <w:szCs w:val="24"/>
          <w:u w:val="single"/>
        </w:rPr>
        <w:t>”</w:t>
      </w:r>
      <w:r w:rsidR="003329B0" w:rsidRPr="006C2B17">
        <w:rPr>
          <w:rFonts w:ascii="Times New Roman" w:hAnsi="Times New Roman" w:cs="Times New Roman"/>
          <w:sz w:val="24"/>
          <w:szCs w:val="24"/>
        </w:rPr>
        <w:t xml:space="preserve"> </w:t>
      </w:r>
      <w:r w:rsidRPr="006C2B17">
        <w:rPr>
          <w:rFonts w:ascii="Times New Roman" w:hAnsi="Times New Roman" w:cs="Times New Roman"/>
          <w:sz w:val="24"/>
          <w:szCs w:val="24"/>
        </w:rPr>
        <w:t xml:space="preserve"> oświadczam że*:</w:t>
      </w:r>
    </w:p>
    <w:p w14:paraId="02B8645C" w14:textId="77777777" w:rsidR="009B6158" w:rsidRDefault="009B6158" w:rsidP="009B6158">
      <w:pPr>
        <w:pStyle w:val="Tekstpodstawowy36"/>
        <w:spacing w:after="0" w:line="360" w:lineRule="auto"/>
        <w:rPr>
          <w:rFonts w:ascii="Times New Roman" w:hAnsi="Times New Roman" w:cs="Times New Roman"/>
          <w:sz w:val="22"/>
          <w:szCs w:val="22"/>
        </w:rPr>
      </w:pPr>
    </w:p>
    <w:p w14:paraId="76EEE0D1"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14:paraId="4533ADBF"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A9D5C44"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14:paraId="31E97B6A"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5305BC3"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0B3D21E8" w14:textId="77777777"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34A817F" w14:textId="77777777" w:rsidR="009B6158" w:rsidRDefault="009B6158" w:rsidP="009B6158">
      <w:pPr>
        <w:pStyle w:val="Tekstpodstawowy36"/>
        <w:spacing w:after="0" w:line="360" w:lineRule="auto"/>
        <w:rPr>
          <w:rFonts w:ascii="Times New Roman" w:hAnsi="Times New Roman" w:cs="Times New Roman"/>
          <w:sz w:val="22"/>
          <w:szCs w:val="22"/>
        </w:rPr>
      </w:pPr>
    </w:p>
    <w:p w14:paraId="1C56B22A" w14:textId="77777777" w:rsidR="009B6158" w:rsidRDefault="009B6158" w:rsidP="009B6158">
      <w:pPr>
        <w:ind w:left="-709"/>
        <w:jc w:val="right"/>
        <w:outlineLvl w:val="4"/>
        <w:rPr>
          <w:rFonts w:ascii="Times New Roman" w:hAnsi="Times New Roman" w:cs="Times New Roman"/>
          <w:b/>
          <w:bCs/>
          <w:iCs/>
          <w:sz w:val="24"/>
          <w:szCs w:val="24"/>
        </w:rPr>
      </w:pPr>
    </w:p>
    <w:p w14:paraId="44FDC49B" w14:textId="77777777" w:rsidR="009B6158" w:rsidRDefault="009B6158" w:rsidP="009B6158">
      <w:pPr>
        <w:ind w:left="-709"/>
        <w:jc w:val="right"/>
        <w:outlineLvl w:val="4"/>
        <w:rPr>
          <w:rFonts w:ascii="Times New Roman" w:hAnsi="Times New Roman" w:cs="Times New Roman"/>
          <w:b/>
          <w:bCs/>
          <w:iCs/>
          <w:sz w:val="24"/>
          <w:szCs w:val="24"/>
        </w:rPr>
      </w:pPr>
    </w:p>
    <w:p w14:paraId="566C55DC" w14:textId="77777777" w:rsidR="009B6158" w:rsidRDefault="009B6158" w:rsidP="009B6158">
      <w:pPr>
        <w:ind w:left="-709"/>
        <w:jc w:val="right"/>
        <w:outlineLvl w:val="4"/>
        <w:rPr>
          <w:rFonts w:ascii="Times New Roman" w:hAnsi="Times New Roman" w:cs="Times New Roman"/>
          <w:b/>
          <w:bCs/>
          <w:iCs/>
          <w:sz w:val="24"/>
          <w:szCs w:val="24"/>
        </w:rPr>
      </w:pPr>
    </w:p>
    <w:p w14:paraId="1526B3D0" w14:textId="77777777" w:rsidR="009B6158" w:rsidRDefault="009B6158" w:rsidP="009B6158">
      <w:pPr>
        <w:ind w:left="-709"/>
        <w:jc w:val="right"/>
        <w:outlineLvl w:val="4"/>
        <w:rPr>
          <w:rFonts w:ascii="Times New Roman" w:hAnsi="Times New Roman" w:cs="Times New Roman"/>
          <w:b/>
          <w:bCs/>
          <w:iCs/>
          <w:sz w:val="24"/>
          <w:szCs w:val="24"/>
        </w:rPr>
      </w:pPr>
    </w:p>
    <w:p w14:paraId="1D72C06D" w14:textId="77777777" w:rsidR="00ED040B" w:rsidRDefault="00ED040B" w:rsidP="009B6158">
      <w:pPr>
        <w:ind w:left="-709"/>
        <w:jc w:val="right"/>
        <w:outlineLvl w:val="4"/>
        <w:rPr>
          <w:rFonts w:ascii="Times New Roman" w:hAnsi="Times New Roman" w:cs="Times New Roman"/>
          <w:b/>
          <w:bCs/>
          <w:iCs/>
          <w:sz w:val="24"/>
          <w:szCs w:val="24"/>
        </w:rPr>
      </w:pPr>
    </w:p>
    <w:p w14:paraId="08CCF2B4" w14:textId="77777777" w:rsidR="00B1313D" w:rsidRDefault="00B1313D" w:rsidP="009B6158">
      <w:pPr>
        <w:ind w:left="-709"/>
        <w:jc w:val="right"/>
        <w:outlineLvl w:val="4"/>
        <w:rPr>
          <w:rFonts w:ascii="Times New Roman" w:hAnsi="Times New Roman" w:cs="Times New Roman"/>
          <w:b/>
          <w:bCs/>
          <w:iCs/>
          <w:sz w:val="24"/>
          <w:szCs w:val="24"/>
        </w:rPr>
      </w:pPr>
    </w:p>
    <w:p w14:paraId="3987A973" w14:textId="77777777" w:rsidR="009B6158" w:rsidRDefault="009B6158" w:rsidP="009B6158">
      <w:pPr>
        <w:ind w:left="-709"/>
        <w:jc w:val="right"/>
        <w:outlineLvl w:val="4"/>
        <w:rPr>
          <w:rFonts w:ascii="Times New Roman" w:hAnsi="Times New Roman" w:cs="Times New Roman"/>
          <w:b/>
          <w:bCs/>
          <w:iCs/>
          <w:sz w:val="24"/>
          <w:szCs w:val="24"/>
        </w:rPr>
      </w:pPr>
    </w:p>
    <w:p w14:paraId="247C7440" w14:textId="0B130E89"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r w:rsidR="00ED040B">
        <w:rPr>
          <w:rFonts w:ascii="Times New Roman" w:hAnsi="Times New Roman" w:cs="Times New Roman"/>
          <w:b/>
          <w:sz w:val="24"/>
          <w:szCs w:val="24"/>
          <w:u w:val="single"/>
        </w:rPr>
        <w:t>SWZ</w:t>
      </w:r>
    </w:p>
    <w:p w14:paraId="55847C10" w14:textId="77777777"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56985039" w14:textId="77777777" w:rsidR="009B6158" w:rsidRDefault="009B6158" w:rsidP="009B6158">
      <w:pPr>
        <w:tabs>
          <w:tab w:val="center" w:pos="6480"/>
        </w:tabs>
        <w:jc w:val="right"/>
        <w:rPr>
          <w:rFonts w:ascii="Times New Roman" w:hAnsi="Times New Roman" w:cs="Times New Roman"/>
          <w:b/>
          <w:sz w:val="24"/>
          <w:szCs w:val="24"/>
        </w:rPr>
      </w:pPr>
    </w:p>
    <w:p w14:paraId="2C4A6F74" w14:textId="77777777"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14:paraId="3EA27953" w14:textId="77777777" w:rsidR="009B6158" w:rsidRPr="003D733B" w:rsidRDefault="009B6158" w:rsidP="009B6158">
      <w:pPr>
        <w:tabs>
          <w:tab w:val="center" w:pos="6480"/>
        </w:tabs>
        <w:rPr>
          <w:rFonts w:ascii="Times New Roman" w:hAnsi="Times New Roman" w:cs="Times New Roman"/>
          <w:b/>
          <w:sz w:val="24"/>
          <w:szCs w:val="24"/>
        </w:rPr>
      </w:pPr>
    </w:p>
    <w:p w14:paraId="7A154A3A" w14:textId="77777777"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1DCD948C" w14:textId="77777777" w:rsidR="009B6158" w:rsidRPr="003D733B" w:rsidRDefault="009B6158" w:rsidP="009B6158">
      <w:pPr>
        <w:tabs>
          <w:tab w:val="right" w:pos="5760"/>
          <w:tab w:val="right" w:leader="dot" w:pos="9000"/>
        </w:tabs>
        <w:rPr>
          <w:rFonts w:ascii="Times New Roman" w:hAnsi="Times New Roman" w:cs="Times New Roman"/>
          <w:b/>
          <w:sz w:val="24"/>
          <w:szCs w:val="24"/>
        </w:rPr>
      </w:pPr>
    </w:p>
    <w:p w14:paraId="72C893E6" w14:textId="77777777"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13DEE4FB" w14:textId="77777777" w:rsidR="009B6158" w:rsidRPr="003D733B" w:rsidRDefault="009B6158" w:rsidP="009B6158">
      <w:pPr>
        <w:tabs>
          <w:tab w:val="center" w:pos="6480"/>
        </w:tabs>
        <w:jc w:val="center"/>
        <w:rPr>
          <w:rFonts w:ascii="Times New Roman" w:hAnsi="Times New Roman" w:cs="Times New Roman"/>
          <w:b/>
          <w:sz w:val="24"/>
          <w:szCs w:val="24"/>
        </w:rPr>
      </w:pPr>
    </w:p>
    <w:p w14:paraId="69031F90"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37DEC1DD"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77BFF9FF"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AE6AD1E" w14:textId="77777777"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1E8C0695" w14:textId="77777777"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9B6158" w:rsidRPr="00FB6949" w14:paraId="6D52B838" w14:textId="77777777" w:rsidTr="009B6158">
        <w:tc>
          <w:tcPr>
            <w:tcW w:w="648" w:type="dxa"/>
            <w:tcBorders>
              <w:top w:val="single" w:sz="4" w:space="0" w:color="000000"/>
              <w:left w:val="single" w:sz="4" w:space="0" w:color="000000"/>
              <w:bottom w:val="single" w:sz="4" w:space="0" w:color="000000"/>
            </w:tcBorders>
          </w:tcPr>
          <w:p w14:paraId="7CE53BD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0134E240" w14:textId="77777777"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anie warunku określonego w Rozdz.</w:t>
            </w:r>
            <w:r w:rsidR="00314D42">
              <w:rPr>
                <w:rFonts w:ascii="Times New Roman" w:hAnsi="Times New Roman" w:cs="Times New Roman"/>
                <w:sz w:val="24"/>
                <w:szCs w:val="24"/>
              </w:rPr>
              <w:t xml:space="preserve"> </w:t>
            </w:r>
            <w:r w:rsidR="00CF3EDF">
              <w:rPr>
                <w:rFonts w:ascii="Times New Roman" w:hAnsi="Times New Roman" w:cs="Times New Roman"/>
                <w:sz w:val="24"/>
                <w:szCs w:val="24"/>
              </w:rPr>
              <w:t>VIII</w:t>
            </w:r>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ppkt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14:paraId="64D8679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D0A4054"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14:paraId="7A83CEA0" w14:textId="77777777" w:rsidTr="009B6158">
        <w:trPr>
          <w:trHeight w:val="851"/>
        </w:trPr>
        <w:tc>
          <w:tcPr>
            <w:tcW w:w="648" w:type="dxa"/>
            <w:tcBorders>
              <w:top w:val="single" w:sz="4" w:space="0" w:color="000000"/>
              <w:left w:val="single" w:sz="4" w:space="0" w:color="000000"/>
              <w:bottom w:val="single" w:sz="4" w:space="0" w:color="000000"/>
            </w:tcBorders>
          </w:tcPr>
          <w:p w14:paraId="1972372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4DBAA1E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0BE28A8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0CE9A5A1"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23B4B8CF" w14:textId="77777777" w:rsidTr="009B6158">
        <w:trPr>
          <w:trHeight w:val="851"/>
        </w:trPr>
        <w:tc>
          <w:tcPr>
            <w:tcW w:w="648" w:type="dxa"/>
            <w:tcBorders>
              <w:top w:val="single" w:sz="4" w:space="0" w:color="000000"/>
              <w:left w:val="single" w:sz="4" w:space="0" w:color="000000"/>
              <w:bottom w:val="single" w:sz="4" w:space="0" w:color="000000"/>
            </w:tcBorders>
          </w:tcPr>
          <w:p w14:paraId="2D9AD8B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878E9C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1AD5674"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1DA6DD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0D8A48BD" w14:textId="77777777" w:rsidTr="009B6158">
        <w:trPr>
          <w:trHeight w:val="851"/>
        </w:trPr>
        <w:tc>
          <w:tcPr>
            <w:tcW w:w="648" w:type="dxa"/>
            <w:tcBorders>
              <w:top w:val="single" w:sz="4" w:space="0" w:color="000000"/>
              <w:left w:val="single" w:sz="4" w:space="0" w:color="000000"/>
              <w:bottom w:val="single" w:sz="4" w:space="0" w:color="000000"/>
            </w:tcBorders>
          </w:tcPr>
          <w:p w14:paraId="67229FA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3653F4A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DDD97D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4916DF8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51CC873C" w14:textId="77777777" w:rsidTr="009B6158">
        <w:trPr>
          <w:trHeight w:val="851"/>
        </w:trPr>
        <w:tc>
          <w:tcPr>
            <w:tcW w:w="648" w:type="dxa"/>
            <w:tcBorders>
              <w:top w:val="single" w:sz="4" w:space="0" w:color="000000"/>
              <w:left w:val="single" w:sz="4" w:space="0" w:color="000000"/>
              <w:bottom w:val="single" w:sz="4" w:space="0" w:color="000000"/>
            </w:tcBorders>
          </w:tcPr>
          <w:p w14:paraId="0D153675"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01D6D80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A2A873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C9240C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6CDA52" w14:textId="77777777"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2100473E" w14:textId="77777777"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22B9EBFE" w14:textId="77777777" w:rsidR="009B6158" w:rsidRPr="003D733B" w:rsidRDefault="009B6158" w:rsidP="009B6158">
      <w:pPr>
        <w:jc w:val="both"/>
        <w:rPr>
          <w:rFonts w:ascii="Times New Roman" w:hAnsi="Times New Roman" w:cs="Times New Roman"/>
          <w:b/>
          <w:bCs/>
          <w:sz w:val="24"/>
          <w:szCs w:val="24"/>
          <w:u w:val="single"/>
        </w:rPr>
      </w:pPr>
    </w:p>
    <w:p w14:paraId="519F3A47" w14:textId="77777777" w:rsidR="009B6158" w:rsidRDefault="009B6158" w:rsidP="009B6158">
      <w:pPr>
        <w:tabs>
          <w:tab w:val="center" w:pos="6480"/>
        </w:tabs>
        <w:rPr>
          <w:rFonts w:ascii="Times New Roman" w:hAnsi="Times New Roman" w:cs="Times New Roman"/>
          <w:b/>
          <w:sz w:val="24"/>
          <w:szCs w:val="24"/>
        </w:rPr>
      </w:pPr>
    </w:p>
    <w:p w14:paraId="648B88D0" w14:textId="77777777" w:rsidR="00CF3EDF" w:rsidRDefault="00CF3EDF" w:rsidP="009B6158">
      <w:pPr>
        <w:tabs>
          <w:tab w:val="center" w:pos="6480"/>
        </w:tabs>
        <w:jc w:val="right"/>
        <w:rPr>
          <w:rFonts w:ascii="Times New Roman" w:hAnsi="Times New Roman" w:cs="Times New Roman"/>
          <w:b/>
          <w:sz w:val="24"/>
          <w:szCs w:val="24"/>
        </w:rPr>
      </w:pPr>
    </w:p>
    <w:p w14:paraId="1881C338" w14:textId="77777777" w:rsidR="00ED040B" w:rsidRDefault="00ED040B" w:rsidP="009B6158">
      <w:pPr>
        <w:tabs>
          <w:tab w:val="center" w:pos="6480"/>
        </w:tabs>
        <w:jc w:val="right"/>
        <w:rPr>
          <w:rFonts w:ascii="Times New Roman" w:hAnsi="Times New Roman" w:cs="Times New Roman"/>
          <w:b/>
          <w:sz w:val="24"/>
          <w:szCs w:val="24"/>
        </w:rPr>
      </w:pPr>
    </w:p>
    <w:p w14:paraId="1CF02AC1" w14:textId="77777777" w:rsidR="00ED040B" w:rsidRDefault="00ED040B" w:rsidP="009B6158">
      <w:pPr>
        <w:tabs>
          <w:tab w:val="center" w:pos="6480"/>
        </w:tabs>
        <w:jc w:val="right"/>
        <w:rPr>
          <w:rFonts w:ascii="Times New Roman" w:hAnsi="Times New Roman" w:cs="Times New Roman"/>
          <w:b/>
          <w:sz w:val="24"/>
          <w:szCs w:val="24"/>
        </w:rPr>
      </w:pPr>
    </w:p>
    <w:p w14:paraId="069156F6" w14:textId="77777777" w:rsidR="00ED040B" w:rsidRDefault="00ED040B" w:rsidP="009B6158">
      <w:pPr>
        <w:tabs>
          <w:tab w:val="center" w:pos="6480"/>
        </w:tabs>
        <w:jc w:val="right"/>
        <w:rPr>
          <w:rFonts w:ascii="Times New Roman" w:hAnsi="Times New Roman" w:cs="Times New Roman"/>
          <w:b/>
          <w:sz w:val="24"/>
          <w:szCs w:val="24"/>
        </w:rPr>
      </w:pPr>
    </w:p>
    <w:p w14:paraId="580C774A" w14:textId="77777777" w:rsidR="009B6158" w:rsidRDefault="009B6158" w:rsidP="009B6158">
      <w:pPr>
        <w:tabs>
          <w:tab w:val="center" w:pos="6480"/>
        </w:tabs>
        <w:jc w:val="right"/>
        <w:rPr>
          <w:rFonts w:ascii="Times New Roman" w:hAnsi="Times New Roman" w:cs="Times New Roman"/>
          <w:b/>
          <w:sz w:val="24"/>
          <w:szCs w:val="24"/>
        </w:rPr>
      </w:pPr>
    </w:p>
    <w:p w14:paraId="71494904" w14:textId="77777777"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14:paraId="23831751" w14:textId="77777777" w:rsidR="009B6158" w:rsidRPr="000B2DFF" w:rsidRDefault="009B6158" w:rsidP="009B6158">
      <w:pPr>
        <w:tabs>
          <w:tab w:val="center" w:pos="6480"/>
        </w:tabs>
        <w:rPr>
          <w:rFonts w:ascii="Times New Roman" w:hAnsi="Times New Roman" w:cs="Times New Roman"/>
          <w:sz w:val="24"/>
          <w:szCs w:val="24"/>
        </w:rPr>
      </w:pPr>
    </w:p>
    <w:p w14:paraId="77223173" w14:textId="77777777"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75CFFD5D" w14:textId="77777777" w:rsidR="009B6158" w:rsidRPr="00067F42" w:rsidRDefault="009B6158" w:rsidP="009B6158">
      <w:pPr>
        <w:tabs>
          <w:tab w:val="center" w:pos="6480"/>
        </w:tabs>
        <w:rPr>
          <w:rFonts w:ascii="Times New Roman" w:hAnsi="Times New Roman" w:cs="Times New Roman"/>
          <w:b/>
          <w:sz w:val="24"/>
          <w:szCs w:val="24"/>
        </w:rPr>
      </w:pPr>
    </w:p>
    <w:p w14:paraId="4737CAE7" w14:textId="77777777"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426FCBF8"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55F0D0F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128CA45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38886715" w14:textId="77777777"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63E7582F" w14:textId="77777777"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426"/>
        <w:gridCol w:w="1134"/>
        <w:gridCol w:w="1417"/>
        <w:gridCol w:w="1945"/>
        <w:gridCol w:w="4328"/>
      </w:tblGrid>
      <w:tr w:rsidR="009B6158" w:rsidRPr="000B2DFF" w14:paraId="147EC848" w14:textId="77777777" w:rsidTr="009B6158">
        <w:tc>
          <w:tcPr>
            <w:tcW w:w="426" w:type="dxa"/>
            <w:tcBorders>
              <w:top w:val="single" w:sz="4" w:space="0" w:color="000000"/>
              <w:left w:val="single" w:sz="4" w:space="0" w:color="000000"/>
              <w:bottom w:val="single" w:sz="4" w:space="0" w:color="000000"/>
            </w:tcBorders>
          </w:tcPr>
          <w:p w14:paraId="3D2EEED2" w14:textId="77777777"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4C8CCFC5" w14:textId="77777777"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14:paraId="510B9E78" w14:textId="77777777"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kontaktowy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14:paraId="45CB3CA2" w14:textId="77777777"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20E1E0EE" w14:textId="77777777"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ppkt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14:paraId="6D6629FF" w14:textId="77777777" w:rsidTr="009B6158">
        <w:trPr>
          <w:trHeight w:val="852"/>
        </w:trPr>
        <w:tc>
          <w:tcPr>
            <w:tcW w:w="426" w:type="dxa"/>
            <w:tcBorders>
              <w:top w:val="single" w:sz="4" w:space="0" w:color="000000"/>
              <w:left w:val="single" w:sz="4" w:space="0" w:color="000000"/>
              <w:bottom w:val="single" w:sz="4" w:space="0" w:color="000000"/>
            </w:tcBorders>
          </w:tcPr>
          <w:p w14:paraId="5ED6200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796F339"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54FDAD45"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22ED088F"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A6E1D47"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642D852D" w14:textId="77777777" w:rsidTr="009B6158">
        <w:trPr>
          <w:trHeight w:val="850"/>
        </w:trPr>
        <w:tc>
          <w:tcPr>
            <w:tcW w:w="426" w:type="dxa"/>
            <w:tcBorders>
              <w:top w:val="single" w:sz="4" w:space="0" w:color="000000"/>
              <w:left w:val="single" w:sz="4" w:space="0" w:color="000000"/>
              <w:bottom w:val="single" w:sz="4" w:space="0" w:color="000000"/>
            </w:tcBorders>
          </w:tcPr>
          <w:p w14:paraId="0366099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7C89786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40DD163B"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7CAAB75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3C49542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7FF681EB" w14:textId="77777777" w:rsidTr="009B6158">
        <w:trPr>
          <w:trHeight w:val="850"/>
        </w:trPr>
        <w:tc>
          <w:tcPr>
            <w:tcW w:w="426" w:type="dxa"/>
            <w:tcBorders>
              <w:top w:val="single" w:sz="4" w:space="0" w:color="000000"/>
              <w:left w:val="single" w:sz="4" w:space="0" w:color="000000"/>
              <w:bottom w:val="single" w:sz="4" w:space="0" w:color="000000"/>
            </w:tcBorders>
          </w:tcPr>
          <w:p w14:paraId="415AED9C"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85A407A"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19687B1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5847C58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5470A1A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E3170C" w14:textId="77777777"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F7F8CE" w14:textId="77777777"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14:paraId="3C10E1AF" w14:textId="77777777"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6EAED129" w14:textId="77777777" w:rsidR="009B6158" w:rsidRDefault="009B6158" w:rsidP="009B6158">
      <w:pPr>
        <w:tabs>
          <w:tab w:val="center" w:pos="6480"/>
        </w:tabs>
        <w:jc w:val="right"/>
        <w:rPr>
          <w:rFonts w:ascii="Times New Roman" w:hAnsi="Times New Roman" w:cs="Times New Roman"/>
          <w:b/>
          <w:sz w:val="24"/>
          <w:szCs w:val="24"/>
        </w:rPr>
      </w:pPr>
    </w:p>
    <w:p w14:paraId="439B02E3" w14:textId="77777777" w:rsidR="009B6158" w:rsidRDefault="009B6158" w:rsidP="009B6158">
      <w:pPr>
        <w:tabs>
          <w:tab w:val="center" w:pos="6480"/>
        </w:tabs>
        <w:jc w:val="right"/>
        <w:rPr>
          <w:rFonts w:ascii="Times New Roman" w:hAnsi="Times New Roman" w:cs="Times New Roman"/>
          <w:b/>
          <w:sz w:val="24"/>
          <w:szCs w:val="24"/>
        </w:rPr>
      </w:pPr>
    </w:p>
    <w:p w14:paraId="2CCA9502" w14:textId="77777777" w:rsidR="009B6158" w:rsidRDefault="009B6158" w:rsidP="009B6158">
      <w:pPr>
        <w:tabs>
          <w:tab w:val="center" w:pos="6480"/>
        </w:tabs>
        <w:jc w:val="right"/>
        <w:rPr>
          <w:rFonts w:ascii="Times New Roman" w:hAnsi="Times New Roman" w:cs="Times New Roman"/>
          <w:b/>
          <w:sz w:val="24"/>
          <w:szCs w:val="24"/>
        </w:rPr>
      </w:pPr>
    </w:p>
    <w:p w14:paraId="72C33FB2" w14:textId="77777777" w:rsidR="00314D42" w:rsidRDefault="00314D42" w:rsidP="009B6158">
      <w:pPr>
        <w:tabs>
          <w:tab w:val="center" w:pos="6480"/>
        </w:tabs>
        <w:jc w:val="right"/>
        <w:rPr>
          <w:rFonts w:ascii="Times New Roman" w:hAnsi="Times New Roman" w:cs="Times New Roman"/>
          <w:b/>
          <w:sz w:val="24"/>
          <w:szCs w:val="24"/>
        </w:rPr>
      </w:pPr>
    </w:p>
    <w:p w14:paraId="476F84ED" w14:textId="77777777" w:rsidR="00314D42" w:rsidRDefault="00314D42" w:rsidP="009B6158">
      <w:pPr>
        <w:tabs>
          <w:tab w:val="center" w:pos="6480"/>
        </w:tabs>
        <w:jc w:val="right"/>
        <w:rPr>
          <w:rFonts w:ascii="Times New Roman" w:hAnsi="Times New Roman" w:cs="Times New Roman"/>
          <w:b/>
          <w:sz w:val="24"/>
          <w:szCs w:val="24"/>
        </w:rPr>
      </w:pPr>
    </w:p>
    <w:p w14:paraId="1C4B5C47" w14:textId="77777777" w:rsidR="009B6158" w:rsidRDefault="009B6158" w:rsidP="009B6158">
      <w:pPr>
        <w:tabs>
          <w:tab w:val="center" w:pos="6480"/>
        </w:tabs>
        <w:jc w:val="right"/>
        <w:rPr>
          <w:rFonts w:ascii="Times New Roman" w:hAnsi="Times New Roman" w:cs="Times New Roman"/>
          <w:b/>
          <w:sz w:val="24"/>
          <w:szCs w:val="24"/>
        </w:rPr>
      </w:pPr>
    </w:p>
    <w:p w14:paraId="121FE404" w14:textId="77777777" w:rsidR="009B6158" w:rsidRDefault="009B6158" w:rsidP="009B6158">
      <w:pPr>
        <w:jc w:val="right"/>
        <w:rPr>
          <w:rFonts w:ascii="Times New Roman" w:hAnsi="Times New Roman" w:cs="Times New Roman"/>
          <w:b/>
          <w:noProof/>
          <w:kern w:val="20"/>
          <w:sz w:val="24"/>
          <w:szCs w:val="24"/>
        </w:rPr>
      </w:pPr>
    </w:p>
    <w:p w14:paraId="507DDCB5" w14:textId="77777777" w:rsidR="00ED1E75" w:rsidRDefault="00ED1E75" w:rsidP="009B6158">
      <w:pPr>
        <w:jc w:val="right"/>
        <w:rPr>
          <w:rFonts w:ascii="Times New Roman" w:hAnsi="Times New Roman" w:cs="Times New Roman"/>
          <w:b/>
          <w:noProof/>
          <w:kern w:val="20"/>
          <w:sz w:val="24"/>
          <w:szCs w:val="24"/>
        </w:rPr>
      </w:pPr>
    </w:p>
    <w:p w14:paraId="0788E107" w14:textId="77777777" w:rsidR="00ED1E75" w:rsidRDefault="00ED1E75" w:rsidP="009B6158">
      <w:pPr>
        <w:jc w:val="right"/>
        <w:rPr>
          <w:rFonts w:ascii="Times New Roman" w:hAnsi="Times New Roman" w:cs="Times New Roman"/>
          <w:b/>
          <w:noProof/>
          <w:kern w:val="20"/>
          <w:sz w:val="24"/>
          <w:szCs w:val="24"/>
        </w:rPr>
      </w:pPr>
    </w:p>
    <w:p w14:paraId="292D71C8" w14:textId="77777777"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14:paraId="4F72CDE3" w14:textId="77777777" w:rsidR="009B6158" w:rsidRPr="00345666" w:rsidRDefault="009B6158" w:rsidP="009B6158">
      <w:pPr>
        <w:jc w:val="center"/>
        <w:rPr>
          <w:rFonts w:ascii="Times New Roman" w:hAnsi="Times New Roman" w:cs="Times New Roman"/>
          <w:b/>
          <w:noProof/>
          <w:kern w:val="20"/>
          <w:sz w:val="24"/>
          <w:szCs w:val="24"/>
        </w:rPr>
      </w:pPr>
    </w:p>
    <w:p w14:paraId="02515B34" w14:textId="77777777"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14:paraId="06249649" w14:textId="77777777"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14:paraId="44A6316F" w14:textId="7F24CADD" w:rsidR="009B6158" w:rsidRPr="00A92A31" w:rsidRDefault="00A31930" w:rsidP="009B6158">
      <w:pPr>
        <w:pStyle w:val="Tekstpodstawowy3"/>
        <w:spacing w:after="0"/>
        <w:jc w:val="center"/>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A2554">
        <w:rPr>
          <w:rFonts w:ascii="Times New Roman" w:hAnsi="Times New Roman" w:cs="Times New Roman"/>
          <w:sz w:val="24"/>
          <w:szCs w:val="24"/>
        </w:rPr>
        <w:t xml:space="preserve"> p. n.: </w:t>
      </w:r>
    </w:p>
    <w:p w14:paraId="36C341A9" w14:textId="7C8BE0A0" w:rsidR="00657CB0" w:rsidRPr="005D7AEF" w:rsidRDefault="003329B0" w:rsidP="00657CB0">
      <w:pPr>
        <w:jc w:val="both"/>
        <w:rPr>
          <w:rFonts w:ascii="Times New Roman" w:hAnsi="Times New Roman" w:cs="Times New Roman"/>
          <w:b/>
          <w:bCs/>
          <w:sz w:val="24"/>
          <w:szCs w:val="24"/>
          <w:u w:val="single"/>
        </w:rPr>
      </w:pPr>
      <w:r w:rsidRPr="005D7AEF">
        <w:rPr>
          <w:rFonts w:ascii="Times New Roman" w:hAnsi="Times New Roman" w:cs="Times New Roman"/>
          <w:b/>
          <w:bCs/>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14760C" w:rsidRPr="005D7AEF">
        <w:rPr>
          <w:rFonts w:ascii="Times New Roman" w:hAnsi="Times New Roman" w:cs="Times New Roman"/>
          <w:b/>
          <w:bCs/>
          <w:sz w:val="24"/>
          <w:szCs w:val="24"/>
          <w:u w:val="single"/>
        </w:rPr>
        <w:t>”</w:t>
      </w:r>
    </w:p>
    <w:p w14:paraId="7BBAD2D9" w14:textId="77777777" w:rsidR="009B6158" w:rsidRPr="00A92A31" w:rsidRDefault="009B6158" w:rsidP="009B6158">
      <w:pPr>
        <w:jc w:val="both"/>
        <w:rPr>
          <w:rFonts w:ascii="Times New Roman" w:hAnsi="Times New Roman" w:cs="Times New Roman"/>
          <w:b/>
          <w:bCs/>
          <w:sz w:val="24"/>
          <w:szCs w:val="24"/>
          <w:u w:val="single"/>
        </w:rPr>
      </w:pPr>
    </w:p>
    <w:p w14:paraId="4937C299" w14:textId="77777777"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14:paraId="7B31337B" w14:textId="77777777"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3840"/>
        <w:gridCol w:w="3599"/>
      </w:tblGrid>
      <w:tr w:rsidR="009B6158" w:rsidRPr="00345666" w14:paraId="72F4D5FB" w14:textId="77777777" w:rsidTr="009B6158">
        <w:trPr>
          <w:cantSplit/>
          <w:trHeight w:val="851"/>
          <w:jc w:val="center"/>
        </w:trPr>
        <w:tc>
          <w:tcPr>
            <w:tcW w:w="1629" w:type="dxa"/>
            <w:vAlign w:val="center"/>
          </w:tcPr>
          <w:p w14:paraId="2990F5F6"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938B70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4FD19CFF"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3780B13D"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5F1C396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8D28F10" w14:textId="77777777"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20C73B9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164512F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14:paraId="7D044FF8" w14:textId="77777777" w:rsidTr="009B6158">
        <w:trPr>
          <w:cantSplit/>
          <w:trHeight w:val="666"/>
          <w:jc w:val="center"/>
        </w:trPr>
        <w:tc>
          <w:tcPr>
            <w:tcW w:w="1629" w:type="dxa"/>
            <w:vAlign w:val="center"/>
          </w:tcPr>
          <w:p w14:paraId="35C1F8FE"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6D79F705"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7B067758"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421D66FA" w14:textId="77777777" w:rsidR="009B6158" w:rsidRPr="00345666" w:rsidRDefault="009B6158" w:rsidP="009B6158">
            <w:pPr>
              <w:rPr>
                <w:rFonts w:ascii="Times New Roman" w:hAnsi="Times New Roman" w:cs="Times New Roman"/>
                <w:sz w:val="24"/>
                <w:szCs w:val="24"/>
              </w:rPr>
            </w:pPr>
          </w:p>
        </w:tc>
      </w:tr>
      <w:tr w:rsidR="009B6158" w:rsidRPr="00345666" w14:paraId="3E038521" w14:textId="77777777" w:rsidTr="009B6158">
        <w:trPr>
          <w:cantSplit/>
          <w:trHeight w:val="666"/>
          <w:jc w:val="center"/>
        </w:trPr>
        <w:tc>
          <w:tcPr>
            <w:tcW w:w="1629" w:type="dxa"/>
            <w:vAlign w:val="center"/>
          </w:tcPr>
          <w:p w14:paraId="297CE46A" w14:textId="363CB163" w:rsidR="009B6158" w:rsidRPr="0014760C" w:rsidRDefault="0014760C" w:rsidP="009B6158">
            <w:pPr>
              <w:ind w:left="-126"/>
              <w:jc w:val="center"/>
              <w:rPr>
                <w:rFonts w:ascii="Times New Roman" w:hAnsi="Times New Roman" w:cs="Times New Roman"/>
                <w:i/>
                <w:sz w:val="24"/>
                <w:szCs w:val="24"/>
              </w:rPr>
            </w:pPr>
            <w:r w:rsidRPr="0014760C">
              <w:rPr>
                <w:rFonts w:ascii="Times New Roman" w:hAnsi="Times New Roman" w:cs="Times New Roman"/>
                <w:i/>
                <w:sz w:val="24"/>
                <w:szCs w:val="24"/>
              </w:rPr>
              <w:t xml:space="preserve">KIEROWNIK ROBÓT </w:t>
            </w:r>
          </w:p>
        </w:tc>
        <w:tc>
          <w:tcPr>
            <w:tcW w:w="3918" w:type="dxa"/>
            <w:vAlign w:val="center"/>
          </w:tcPr>
          <w:p w14:paraId="37539225"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1C1A74E7" w14:textId="77777777" w:rsidR="009B6158" w:rsidRPr="00345666" w:rsidRDefault="009B6158" w:rsidP="009B6158">
            <w:pPr>
              <w:rPr>
                <w:rFonts w:ascii="Times New Roman" w:hAnsi="Times New Roman" w:cs="Times New Roman"/>
                <w:sz w:val="24"/>
                <w:szCs w:val="24"/>
              </w:rPr>
            </w:pPr>
          </w:p>
        </w:tc>
      </w:tr>
      <w:tr w:rsidR="009B6158" w:rsidRPr="00345666" w14:paraId="6C7374A4" w14:textId="77777777" w:rsidTr="009B6158">
        <w:trPr>
          <w:cantSplit/>
          <w:trHeight w:val="830"/>
          <w:jc w:val="center"/>
        </w:trPr>
        <w:tc>
          <w:tcPr>
            <w:tcW w:w="1629" w:type="dxa"/>
            <w:vAlign w:val="center"/>
          </w:tcPr>
          <w:p w14:paraId="28171A35" w14:textId="0AA5132B" w:rsidR="009B6158" w:rsidRPr="00345666" w:rsidRDefault="0014760C" w:rsidP="009B6158">
            <w:pPr>
              <w:jc w:val="center"/>
              <w:rPr>
                <w:rFonts w:ascii="Times New Roman" w:hAnsi="Times New Roman" w:cs="Times New Roman"/>
                <w:i/>
                <w:sz w:val="24"/>
                <w:szCs w:val="24"/>
              </w:rPr>
            </w:pPr>
            <w:r>
              <w:rPr>
                <w:rFonts w:ascii="Times New Roman" w:hAnsi="Times New Roman" w:cs="Times New Roman"/>
                <w:i/>
                <w:sz w:val="24"/>
                <w:szCs w:val="24"/>
              </w:rPr>
              <w:t xml:space="preserve">KIEROWNIK ROBÓT </w:t>
            </w:r>
          </w:p>
        </w:tc>
        <w:tc>
          <w:tcPr>
            <w:tcW w:w="3918" w:type="dxa"/>
            <w:vAlign w:val="center"/>
          </w:tcPr>
          <w:p w14:paraId="19552737"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72CE3927" w14:textId="77777777" w:rsidR="009B6158" w:rsidRPr="00345666" w:rsidRDefault="009B6158" w:rsidP="009B6158">
            <w:pPr>
              <w:rPr>
                <w:rFonts w:ascii="Times New Roman" w:hAnsi="Times New Roman" w:cs="Times New Roman"/>
                <w:sz w:val="24"/>
                <w:szCs w:val="24"/>
              </w:rPr>
            </w:pPr>
          </w:p>
        </w:tc>
      </w:tr>
      <w:tr w:rsidR="009B6158" w:rsidRPr="00345666" w14:paraId="52290C95" w14:textId="77777777" w:rsidTr="009B6158">
        <w:trPr>
          <w:cantSplit/>
          <w:trHeight w:val="830"/>
          <w:jc w:val="center"/>
        </w:trPr>
        <w:tc>
          <w:tcPr>
            <w:tcW w:w="1629" w:type="dxa"/>
            <w:vAlign w:val="center"/>
          </w:tcPr>
          <w:p w14:paraId="244EB1F0" w14:textId="77777777" w:rsidR="009B6158" w:rsidRPr="00345666" w:rsidRDefault="009B6158" w:rsidP="009B6158">
            <w:pPr>
              <w:jc w:val="center"/>
              <w:rPr>
                <w:rFonts w:ascii="Times New Roman" w:hAnsi="Times New Roman" w:cs="Times New Roman"/>
                <w:i/>
                <w:sz w:val="24"/>
                <w:szCs w:val="24"/>
              </w:rPr>
            </w:pPr>
          </w:p>
        </w:tc>
        <w:tc>
          <w:tcPr>
            <w:tcW w:w="3918" w:type="dxa"/>
            <w:vAlign w:val="center"/>
          </w:tcPr>
          <w:p w14:paraId="7A0D0F7D"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62181D4D" w14:textId="77777777" w:rsidR="009B6158" w:rsidRPr="00345666" w:rsidRDefault="009B6158" w:rsidP="009B6158">
            <w:pPr>
              <w:rPr>
                <w:rFonts w:ascii="Times New Roman" w:hAnsi="Times New Roman" w:cs="Times New Roman"/>
                <w:sz w:val="24"/>
                <w:szCs w:val="24"/>
              </w:rPr>
            </w:pPr>
          </w:p>
        </w:tc>
      </w:tr>
    </w:tbl>
    <w:p w14:paraId="0BD48267" w14:textId="77777777" w:rsidR="009B6158" w:rsidRPr="00345666" w:rsidRDefault="009B6158" w:rsidP="009B6158">
      <w:pPr>
        <w:pStyle w:val="Tekstpodstawowy3"/>
        <w:spacing w:after="0"/>
        <w:jc w:val="both"/>
        <w:rPr>
          <w:rFonts w:ascii="Times New Roman" w:hAnsi="Times New Roman"/>
          <w:sz w:val="24"/>
          <w:szCs w:val="24"/>
        </w:rPr>
      </w:pPr>
    </w:p>
    <w:p w14:paraId="729B6DD3" w14:textId="77777777" w:rsidR="009B6158" w:rsidRPr="00345666" w:rsidRDefault="009B6158" w:rsidP="009B6158">
      <w:pPr>
        <w:pStyle w:val="Tekstpodstawowy3"/>
        <w:spacing w:after="0"/>
        <w:jc w:val="both"/>
        <w:rPr>
          <w:rFonts w:ascii="Times New Roman" w:hAnsi="Times New Roman"/>
          <w:sz w:val="24"/>
          <w:szCs w:val="24"/>
        </w:rPr>
      </w:pPr>
    </w:p>
    <w:p w14:paraId="4FD131A3" w14:textId="77777777" w:rsidR="009B6158" w:rsidRPr="00345666" w:rsidRDefault="009B6158" w:rsidP="009B6158">
      <w:pPr>
        <w:pStyle w:val="Tekstpodstawowy3"/>
        <w:spacing w:after="0"/>
        <w:jc w:val="both"/>
        <w:rPr>
          <w:rFonts w:ascii="Times New Roman" w:hAnsi="Times New Roman"/>
          <w:sz w:val="24"/>
          <w:szCs w:val="24"/>
        </w:rPr>
      </w:pPr>
    </w:p>
    <w:p w14:paraId="276A08F7" w14:textId="77777777"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29E6C1E6" w14:textId="77777777"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14A96A0D" w14:textId="77777777" w:rsidR="009B6158" w:rsidRDefault="009B6158" w:rsidP="009B6158">
      <w:pPr>
        <w:pStyle w:val="Tekstpodstawowywcity21"/>
        <w:spacing w:after="0" w:line="276" w:lineRule="auto"/>
        <w:ind w:left="0"/>
        <w:jc w:val="both"/>
        <w:rPr>
          <w:rFonts w:ascii="Times New Roman" w:hAnsi="Times New Roman" w:cs="Times New Roman"/>
          <w:i/>
          <w:sz w:val="24"/>
          <w:szCs w:val="24"/>
        </w:rPr>
      </w:pPr>
    </w:p>
    <w:p w14:paraId="425631DD" w14:textId="77777777" w:rsidR="009B6158" w:rsidRDefault="009B6158" w:rsidP="009B6158">
      <w:pPr>
        <w:tabs>
          <w:tab w:val="left" w:pos="382"/>
        </w:tabs>
        <w:spacing w:before="75"/>
        <w:ind w:right="900"/>
        <w:rPr>
          <w:rFonts w:ascii="Times New Roman" w:hAnsi="Times New Roman" w:cs="Times New Roman"/>
          <w:sz w:val="24"/>
          <w:szCs w:val="24"/>
        </w:rPr>
      </w:pPr>
    </w:p>
    <w:p w14:paraId="7FC3CD83" w14:textId="77777777" w:rsidR="009B6158" w:rsidRDefault="009B6158" w:rsidP="009B6158">
      <w:pPr>
        <w:tabs>
          <w:tab w:val="left" w:pos="382"/>
        </w:tabs>
        <w:spacing w:before="75"/>
        <w:ind w:right="900"/>
        <w:rPr>
          <w:rFonts w:ascii="Times New Roman" w:hAnsi="Times New Roman" w:cs="Times New Roman"/>
          <w:sz w:val="24"/>
          <w:szCs w:val="24"/>
        </w:rPr>
      </w:pPr>
    </w:p>
    <w:p w14:paraId="15B01FD1" w14:textId="77777777" w:rsidR="009B6158" w:rsidRDefault="009B6158" w:rsidP="009B6158">
      <w:pPr>
        <w:tabs>
          <w:tab w:val="left" w:pos="382"/>
        </w:tabs>
        <w:spacing w:before="75"/>
        <w:ind w:right="900"/>
        <w:rPr>
          <w:rFonts w:ascii="Times New Roman" w:hAnsi="Times New Roman" w:cs="Times New Roman"/>
          <w:sz w:val="24"/>
          <w:szCs w:val="24"/>
        </w:rPr>
      </w:pPr>
    </w:p>
    <w:p w14:paraId="20C146E8" w14:textId="77777777" w:rsidR="00DC1AAA" w:rsidRDefault="00DC1AAA" w:rsidP="009B6158">
      <w:pPr>
        <w:jc w:val="right"/>
        <w:rPr>
          <w:rFonts w:ascii="Times New Roman" w:hAnsi="Times New Roman" w:cs="Times New Roman"/>
          <w:sz w:val="24"/>
          <w:szCs w:val="24"/>
        </w:rPr>
      </w:pPr>
    </w:p>
    <w:p w14:paraId="06110869" w14:textId="77777777" w:rsidR="001A6947" w:rsidRDefault="001A6947" w:rsidP="009B6158">
      <w:pPr>
        <w:ind w:left="-709"/>
        <w:jc w:val="right"/>
        <w:outlineLvl w:val="4"/>
        <w:rPr>
          <w:rFonts w:ascii="Times New Roman" w:hAnsi="Times New Roman" w:cs="Times New Roman"/>
          <w:b/>
          <w:bCs/>
          <w:iCs/>
          <w:sz w:val="24"/>
          <w:szCs w:val="24"/>
        </w:rPr>
      </w:pPr>
    </w:p>
    <w:p w14:paraId="2F5C3A1E" w14:textId="77777777" w:rsidR="00AB67ED" w:rsidRDefault="00AB67ED" w:rsidP="009B6158">
      <w:pPr>
        <w:ind w:left="-709"/>
        <w:jc w:val="right"/>
        <w:outlineLvl w:val="4"/>
        <w:rPr>
          <w:rFonts w:ascii="Times New Roman" w:hAnsi="Times New Roman" w:cs="Times New Roman"/>
          <w:b/>
          <w:bCs/>
          <w:iCs/>
          <w:sz w:val="24"/>
          <w:szCs w:val="24"/>
        </w:rPr>
      </w:pPr>
    </w:p>
    <w:p w14:paraId="3692C74E" w14:textId="77777777" w:rsidR="00AB67ED" w:rsidRDefault="00AB67ED" w:rsidP="009B6158">
      <w:pPr>
        <w:ind w:left="-709"/>
        <w:jc w:val="right"/>
        <w:outlineLvl w:val="4"/>
        <w:rPr>
          <w:rFonts w:ascii="Times New Roman" w:hAnsi="Times New Roman" w:cs="Times New Roman"/>
          <w:b/>
          <w:bCs/>
          <w:iCs/>
          <w:sz w:val="24"/>
          <w:szCs w:val="24"/>
        </w:rPr>
      </w:pPr>
    </w:p>
    <w:p w14:paraId="567C663B" w14:textId="77777777"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14:paraId="7D6AC736" w14:textId="77777777"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04696466" w14:textId="77777777"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A3D413E" w14:textId="77777777"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7AFCDD75" w14:textId="77777777"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Pzp.</w:t>
      </w:r>
    </w:p>
    <w:p w14:paraId="51C8CDF6" w14:textId="3943C6D2" w:rsidR="009B6158" w:rsidRPr="005D7AEF" w:rsidRDefault="009B6158" w:rsidP="005D7AEF">
      <w:pPr>
        <w:pStyle w:val="Tekstpodstawowy3"/>
        <w:spacing w:after="0"/>
        <w:jc w:val="both"/>
        <w:rPr>
          <w:rFonts w:ascii="Times New Roman" w:hAnsi="Times New Roman" w:cs="Times New Roman"/>
          <w:b/>
          <w:bCs/>
          <w:sz w:val="24"/>
          <w:szCs w:val="24"/>
          <w:u w:val="single"/>
        </w:rPr>
      </w:pPr>
      <w:r w:rsidRPr="005D7AEF">
        <w:rPr>
          <w:rFonts w:ascii="Times New Roman" w:hAnsi="Times New Roman" w:cs="Times New Roman"/>
          <w:b/>
          <w:bCs/>
          <w:sz w:val="24"/>
          <w:szCs w:val="24"/>
        </w:rPr>
        <w:t xml:space="preserve">Składając ofertę w postępowaniu o udzielenie zamówienia publicznego prowadzonym                        w trybie </w:t>
      </w:r>
      <w:r w:rsidR="00A31930" w:rsidRPr="005D7AEF">
        <w:rPr>
          <w:rFonts w:ascii="Times New Roman" w:hAnsi="Times New Roman" w:cs="Times New Roman"/>
          <w:b/>
          <w:bCs/>
          <w:sz w:val="24"/>
          <w:szCs w:val="24"/>
        </w:rPr>
        <w:t xml:space="preserve">podstawowym </w:t>
      </w:r>
      <w:r w:rsidRPr="005D7AEF">
        <w:rPr>
          <w:rFonts w:ascii="Times New Roman" w:hAnsi="Times New Roman" w:cs="Times New Roman"/>
          <w:b/>
          <w:bCs/>
          <w:sz w:val="24"/>
          <w:szCs w:val="24"/>
        </w:rPr>
        <w:t xml:space="preserve"> pn.</w:t>
      </w:r>
      <w:r w:rsidRPr="005D7AEF">
        <w:rPr>
          <w:rFonts w:ascii="Times New Roman" w:hAnsi="Times New Roman" w:cs="Times New Roman"/>
          <w:sz w:val="24"/>
          <w:szCs w:val="24"/>
        </w:rPr>
        <w:t xml:space="preserve"> </w:t>
      </w:r>
      <w:r w:rsidR="00314D42" w:rsidRPr="005D7AEF">
        <w:rPr>
          <w:rFonts w:ascii="Times New Roman" w:hAnsi="Times New Roman" w:cs="Times New Roman"/>
          <w:b/>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657CB0" w:rsidRPr="005D7AEF">
        <w:rPr>
          <w:rFonts w:ascii="Times New Roman" w:hAnsi="Times New Roman" w:cs="Times New Roman"/>
          <w:b/>
          <w:sz w:val="24"/>
          <w:szCs w:val="24"/>
          <w:u w:val="single"/>
        </w:rPr>
        <w:t>”</w:t>
      </w:r>
    </w:p>
    <w:p w14:paraId="1F9224F8" w14:textId="77777777"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14:paraId="44A10653" w14:textId="77777777"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Pzp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Pzp) z Wykonawcą/Wykonawcami którzy złożyli oferty w terminie w niniejszym postępowaniu.</w:t>
      </w:r>
    </w:p>
    <w:p w14:paraId="707C7BE3" w14:textId="77777777" w:rsidR="009B6158" w:rsidRPr="003E4148" w:rsidRDefault="009B6158" w:rsidP="009B6158">
      <w:pPr>
        <w:pStyle w:val="Standard"/>
        <w:shd w:val="clear" w:color="auto" w:fill="FFFFFF"/>
        <w:spacing w:line="278" w:lineRule="exact"/>
        <w:jc w:val="both"/>
        <w:rPr>
          <w:rFonts w:cs="Times New Roman"/>
        </w:rPr>
      </w:pPr>
    </w:p>
    <w:p w14:paraId="72A99638" w14:textId="77777777" w:rsidR="009B6158" w:rsidRPr="003E4148" w:rsidRDefault="009B6158" w:rsidP="009B6158">
      <w:pPr>
        <w:pStyle w:val="Standard"/>
        <w:jc w:val="both"/>
        <w:rPr>
          <w:rFonts w:cs="Times New Roman"/>
        </w:rPr>
      </w:pPr>
    </w:p>
    <w:p w14:paraId="6EF4CBC4" w14:textId="77777777"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Pzp)</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03A0DEC" w14:textId="77777777"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0E34E9FC" w14:textId="77777777" w:rsidR="009B6158" w:rsidRPr="003E4148" w:rsidRDefault="009B6158" w:rsidP="009B6158">
      <w:pPr>
        <w:pStyle w:val="Standard"/>
        <w:jc w:val="both"/>
        <w:rPr>
          <w:rFonts w:cs="Times New Roman"/>
        </w:rPr>
      </w:pPr>
    </w:p>
    <w:p w14:paraId="1F011475" w14:textId="77777777"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077A90EB" w14:textId="77777777" w:rsidR="009B6158" w:rsidRPr="003E4148" w:rsidRDefault="009B6158" w:rsidP="009B6158">
      <w:pPr>
        <w:pStyle w:val="Standard"/>
        <w:jc w:val="both"/>
        <w:rPr>
          <w:rFonts w:cs="Times New Roman"/>
        </w:rPr>
      </w:pPr>
      <w:r w:rsidRPr="003E4148">
        <w:rPr>
          <w:rFonts w:cs="Times New Roman"/>
        </w:rPr>
        <w:t>1. ….........................................</w:t>
      </w:r>
    </w:p>
    <w:p w14:paraId="041634A2" w14:textId="77777777" w:rsidR="009B6158" w:rsidRPr="003E4148" w:rsidRDefault="009B6158" w:rsidP="009B6158">
      <w:pPr>
        <w:pStyle w:val="Standard"/>
        <w:jc w:val="both"/>
        <w:rPr>
          <w:rFonts w:cs="Times New Roman"/>
        </w:rPr>
      </w:pPr>
      <w:r w:rsidRPr="003E4148">
        <w:rPr>
          <w:rFonts w:cs="Times New Roman"/>
        </w:rPr>
        <w:t>2. ….........................................</w:t>
      </w:r>
    </w:p>
    <w:p w14:paraId="62EDD33C" w14:textId="77777777" w:rsidR="009B6158" w:rsidRPr="003E4148" w:rsidRDefault="009B6158" w:rsidP="009B6158">
      <w:pPr>
        <w:pStyle w:val="Standard"/>
        <w:jc w:val="both"/>
        <w:rPr>
          <w:rFonts w:cs="Times New Roman"/>
        </w:rPr>
      </w:pPr>
    </w:p>
    <w:p w14:paraId="58CDA154" w14:textId="77777777"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63B2E902" w14:textId="77777777" w:rsidR="009B6158" w:rsidRDefault="009B6158" w:rsidP="009B6158">
      <w:pPr>
        <w:pStyle w:val="Standard"/>
        <w:jc w:val="both"/>
        <w:rPr>
          <w:rFonts w:cs="Times New Roman"/>
          <w:i/>
          <w:iCs/>
        </w:rPr>
      </w:pPr>
    </w:p>
    <w:p w14:paraId="61A1D53B" w14:textId="77777777"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187E1AAB" w14:textId="77777777"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8D1CA9E" w14:textId="77777777" w:rsidR="009B6158" w:rsidRDefault="009B6158" w:rsidP="00287807">
      <w:pPr>
        <w:spacing w:before="75"/>
        <w:ind w:right="1090"/>
        <w:rPr>
          <w:rFonts w:ascii="Times New Roman" w:hAnsi="Times New Roman" w:cs="Times New Roman"/>
        </w:rPr>
      </w:pPr>
    </w:p>
    <w:sectPr w:rsidR="009B6158" w:rsidSect="00AE48F6">
      <w:headerReference w:type="default" r:id="rId51"/>
      <w:footerReference w:type="default" r:id="rId52"/>
      <w:footnotePr>
        <w:numRestart w:val="eachSect"/>
      </w:footnotePr>
      <w:pgSz w:w="11907" w:h="16840" w:code="9"/>
      <w:pgMar w:top="1417" w:right="1417" w:bottom="1417" w:left="1417" w:header="283"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A2163" w14:textId="77777777" w:rsidR="00476305" w:rsidRDefault="00476305" w:rsidP="005F384E">
      <w:pPr>
        <w:spacing w:line="240" w:lineRule="auto"/>
      </w:pPr>
      <w:r>
        <w:separator/>
      </w:r>
    </w:p>
  </w:endnote>
  <w:endnote w:type="continuationSeparator" w:id="0">
    <w:p w14:paraId="73356CD2" w14:textId="77777777" w:rsidR="00476305" w:rsidRDefault="00476305"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106821"/>
      <w:docPartObj>
        <w:docPartGallery w:val="Page Numbers (Bottom of Page)"/>
        <w:docPartUnique/>
      </w:docPartObj>
    </w:sdtPr>
    <w:sdtContent>
      <w:p w14:paraId="1BE278A1" w14:textId="77777777" w:rsidR="00CA4ED4" w:rsidRDefault="00CA4ED4">
        <w:pPr>
          <w:pStyle w:val="Stopka"/>
          <w:jc w:val="right"/>
        </w:pPr>
        <w:r>
          <w:rPr>
            <w:noProof/>
          </w:rPr>
          <w:fldChar w:fldCharType="begin"/>
        </w:r>
        <w:r>
          <w:rPr>
            <w:noProof/>
          </w:rPr>
          <w:instrText xml:space="preserve"> PAGE   \* MERGEFORMAT </w:instrText>
        </w:r>
        <w:r>
          <w:rPr>
            <w:noProof/>
          </w:rPr>
          <w:fldChar w:fldCharType="separate"/>
        </w:r>
        <w:r w:rsidR="00911ABF">
          <w:rPr>
            <w:noProof/>
          </w:rPr>
          <w:t>21</w:t>
        </w:r>
        <w:r>
          <w:rPr>
            <w:noProof/>
          </w:rPr>
          <w:fldChar w:fldCharType="end"/>
        </w:r>
      </w:p>
    </w:sdtContent>
  </w:sdt>
  <w:p w14:paraId="5A3A8357" w14:textId="77777777" w:rsidR="00CA4ED4" w:rsidRDefault="00CA4E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ED77C" w14:textId="77777777" w:rsidR="00CA4ED4" w:rsidRDefault="00CA4ED4">
    <w:pPr>
      <w:pStyle w:val="Normalny1"/>
      <w:jc w:val="right"/>
    </w:pPr>
    <w:r>
      <w:rPr>
        <w:noProof/>
      </w:rPr>
      <w:fldChar w:fldCharType="begin"/>
    </w:r>
    <w:r>
      <w:rPr>
        <w:noProof/>
      </w:rPr>
      <w:instrText>PAGE</w:instrText>
    </w:r>
    <w:r>
      <w:rPr>
        <w:noProof/>
      </w:rPr>
      <w:fldChar w:fldCharType="separate"/>
    </w:r>
    <w:r w:rsidR="00911ABF">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0CCE1" w14:textId="77777777" w:rsidR="00476305" w:rsidRDefault="00476305" w:rsidP="005F384E">
      <w:pPr>
        <w:spacing w:line="240" w:lineRule="auto"/>
      </w:pPr>
      <w:r>
        <w:separator/>
      </w:r>
    </w:p>
  </w:footnote>
  <w:footnote w:type="continuationSeparator" w:id="0">
    <w:p w14:paraId="5A06FEA9" w14:textId="77777777" w:rsidR="00476305" w:rsidRDefault="00476305" w:rsidP="005F384E">
      <w:pPr>
        <w:spacing w:line="240" w:lineRule="auto"/>
      </w:pPr>
      <w:r>
        <w:continuationSeparator/>
      </w:r>
    </w:p>
  </w:footnote>
  <w:footnote w:id="1">
    <w:p w14:paraId="39D5B050" w14:textId="77777777" w:rsidR="00CA4ED4" w:rsidRPr="00C43AE9" w:rsidRDefault="00CA4ED4" w:rsidP="00DB6A76">
      <w:pPr>
        <w:pStyle w:val="Tekstprzypisudolnego"/>
        <w:jc w:val="both"/>
        <w:rPr>
          <w:sz w:val="18"/>
          <w:szCs w:val="18"/>
        </w:rPr>
      </w:pPr>
      <w:r w:rsidRPr="00C43AE9">
        <w:rPr>
          <w:rStyle w:val="Odwoanieprzypisudolnego"/>
          <w:rFonts w:ascii="Arial" w:hAnsi="Arial" w:cs="Arial"/>
          <w:sz w:val="18"/>
          <w:szCs w:val="18"/>
        </w:rPr>
        <w:footnoteRef/>
      </w:r>
      <w:r w:rsidRPr="00122E43">
        <w:rPr>
          <w:rFonts w:ascii="Arial" w:hAnsi="Arial" w:cs="Arial"/>
          <w:sz w:val="16"/>
          <w:szCs w:val="16"/>
        </w:rPr>
        <w:t xml:space="preserve"> </w:t>
      </w:r>
      <w:r w:rsidRPr="00C43AE9">
        <w:rPr>
          <w:rFonts w:ascii="Arial" w:hAnsi="Arial" w:cs="Arial"/>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C43AE9">
        <w:rPr>
          <w:rFonts w:ascii="Arial" w:hAnsi="Arial" w:cs="Arial"/>
          <w:i/>
          <w:sz w:val="18"/>
          <w:szCs w:val="18"/>
        </w:rPr>
        <w:t>. o ochronie danych osobowych</w:t>
      </w:r>
      <w:r w:rsidRPr="00C43AE9">
        <w:rPr>
          <w:rFonts w:ascii="Arial" w:hAnsi="Arial" w:cs="Arial"/>
          <w:sz w:val="18"/>
          <w:szCs w:val="18"/>
        </w:rPr>
        <w:t>; zakres anonimizacji umowy musi być zgodny z przepisami ww. ustawy</w:t>
      </w:r>
    </w:p>
  </w:footnote>
  <w:footnote w:id="2">
    <w:p w14:paraId="55D9B451" w14:textId="77777777" w:rsidR="00CA4ED4" w:rsidRDefault="00CA4ED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1BE77DAA" w14:textId="77777777" w:rsidR="00CA4ED4" w:rsidRPr="00E84DF6" w:rsidRDefault="00CA4ED4" w:rsidP="00315E3E">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z postępowania o udzielenie zamówienia publicznego lub konkursu prowadzonego na podstawie ustawy Pzp wyklucza się:</w:t>
      </w:r>
    </w:p>
    <w:p w14:paraId="1ACCAE5D"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49E3D4"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B5FEC6"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FBEC0F" w14:textId="77777777" w:rsidR="00CA4ED4" w:rsidRDefault="00CA4ED4" w:rsidP="00315E3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10676" w14:textId="285058ED" w:rsidR="00A65FC6" w:rsidRDefault="002A64B7">
    <w:pPr>
      <w:pStyle w:val="Nagwek"/>
    </w:pPr>
    <w:r>
      <w:rPr>
        <w:noProof/>
      </w:rPr>
      <w:drawing>
        <wp:anchor distT="0" distB="0" distL="114300" distR="114300" simplePos="0" relativeHeight="251659264" behindDoc="1" locked="0" layoutInCell="1" allowOverlap="1" wp14:anchorId="34AAE60E" wp14:editId="00775925">
          <wp:simplePos x="0" y="0"/>
          <wp:positionH relativeFrom="margin">
            <wp:posOffset>2800350</wp:posOffset>
          </wp:positionH>
          <wp:positionV relativeFrom="paragraph">
            <wp:posOffset>161290</wp:posOffset>
          </wp:positionV>
          <wp:extent cx="1828800" cy="404495"/>
          <wp:effectExtent l="0" t="0" r="0" b="0"/>
          <wp:wrapTight wrapText="bothSides">
            <wp:wrapPolygon edited="0">
              <wp:start x="1575" y="0"/>
              <wp:lineTo x="0" y="0"/>
              <wp:lineTo x="0" y="14242"/>
              <wp:lineTo x="900" y="16276"/>
              <wp:lineTo x="3150" y="20345"/>
              <wp:lineTo x="4050" y="20345"/>
              <wp:lineTo x="16875" y="20345"/>
              <wp:lineTo x="16425" y="16276"/>
              <wp:lineTo x="21375" y="8138"/>
              <wp:lineTo x="21375" y="0"/>
              <wp:lineTo x="1575"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2BD3BA4" wp14:editId="6BFF3CC7">
          <wp:simplePos x="0" y="0"/>
          <wp:positionH relativeFrom="column">
            <wp:posOffset>5086350</wp:posOffset>
          </wp:positionH>
          <wp:positionV relativeFrom="paragraph">
            <wp:posOffset>-105410</wp:posOffset>
          </wp:positionV>
          <wp:extent cx="1134110" cy="847725"/>
          <wp:effectExtent l="0" t="0" r="0" b="0"/>
          <wp:wrapTight wrapText="bothSides">
            <wp:wrapPolygon edited="0">
              <wp:start x="0" y="0"/>
              <wp:lineTo x="0" y="21357"/>
              <wp:lineTo x="21406" y="21357"/>
              <wp:lineTo x="21406" y="0"/>
              <wp:lineTo x="0" y="0"/>
            </wp:wrapPolygon>
          </wp:wrapTight>
          <wp:docPr id="8044750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2BAB2" w14:textId="6964596E" w:rsidR="00CA4ED4" w:rsidRDefault="00DA03EA">
    <w:pPr>
      <w:pStyle w:val="Normalny1"/>
      <w:rPr>
        <w:rFonts w:ascii="Calibri" w:eastAsia="Calibri" w:hAnsi="Calibri" w:cs="Calibri"/>
        <w:color w:val="434343"/>
      </w:rPr>
    </w:pPr>
    <w:r>
      <w:rPr>
        <w:noProof/>
      </w:rPr>
      <w:drawing>
        <wp:anchor distT="0" distB="0" distL="114300" distR="114300" simplePos="0" relativeHeight="251665408" behindDoc="1" locked="0" layoutInCell="1" allowOverlap="1" wp14:anchorId="53B95EFD" wp14:editId="08008E0E">
          <wp:simplePos x="0" y="0"/>
          <wp:positionH relativeFrom="margin">
            <wp:align>right</wp:align>
          </wp:positionH>
          <wp:positionV relativeFrom="paragraph">
            <wp:posOffset>58420</wp:posOffset>
          </wp:positionV>
          <wp:extent cx="1134110" cy="847725"/>
          <wp:effectExtent l="0" t="0" r="8890" b="9525"/>
          <wp:wrapTight wrapText="bothSides">
            <wp:wrapPolygon edited="0">
              <wp:start x="0" y="0"/>
              <wp:lineTo x="0" y="21357"/>
              <wp:lineTo x="21406" y="21357"/>
              <wp:lineTo x="21406" y="0"/>
              <wp:lineTo x="0" y="0"/>
            </wp:wrapPolygon>
          </wp:wrapTight>
          <wp:docPr id="10624813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14:sizeRelH relativeFrom="margin">
            <wp14:pctWidth>0</wp14:pctWidth>
          </wp14:sizeRelH>
          <wp14:sizeRelV relativeFrom="margin">
            <wp14:pctHeight>0</wp14:pctHeight>
          </wp14:sizeRelV>
        </wp:anchor>
      </w:drawing>
    </w:r>
  </w:p>
  <w:p w14:paraId="53410EB0" w14:textId="6C6721A9" w:rsidR="00CA4ED4" w:rsidRDefault="00CA4ED4">
    <w:pPr>
      <w:pStyle w:val="Normalny1"/>
      <w:rPr>
        <w:rFonts w:ascii="Calibri" w:eastAsia="Calibri" w:hAnsi="Calibri" w:cs="Calibri"/>
        <w:color w:val="434343"/>
      </w:rPr>
    </w:pPr>
    <w:r>
      <w:rPr>
        <w:rFonts w:ascii="Calibri" w:eastAsia="Calibri" w:hAnsi="Calibri" w:cs="Calibri"/>
        <w:color w:val="434343"/>
      </w:rPr>
      <w:t>Nr postępowania: IF.271.</w:t>
    </w:r>
    <w:r w:rsidR="00C11530">
      <w:rPr>
        <w:rFonts w:ascii="Calibri" w:eastAsia="Calibri" w:hAnsi="Calibri" w:cs="Calibri"/>
        <w:color w:val="434343"/>
      </w:rPr>
      <w:t>8</w:t>
    </w:r>
    <w:r>
      <w:rPr>
        <w:rFonts w:ascii="Calibri" w:eastAsia="Calibri" w:hAnsi="Calibri" w:cs="Calibri"/>
        <w:color w:val="434343"/>
      </w:rPr>
      <w:t>.202</w:t>
    </w:r>
    <w:r w:rsidR="00C11530">
      <w:rPr>
        <w:rFonts w:ascii="Calibri" w:eastAsia="Calibri" w:hAnsi="Calibri" w:cs="Calibri"/>
        <w:color w:val="434343"/>
      </w:rPr>
      <w:t>4</w:t>
    </w:r>
  </w:p>
  <w:p w14:paraId="6C3D3F7A" w14:textId="61613613" w:rsidR="00DA03EA" w:rsidRDefault="00DA03EA">
    <w:pPr>
      <w:pStyle w:val="Normalny1"/>
      <w:rPr>
        <w:rFonts w:ascii="Calibri" w:eastAsia="Calibri" w:hAnsi="Calibri" w:cs="Calibri"/>
        <w:color w:val="434343"/>
      </w:rPr>
    </w:pPr>
    <w:r>
      <w:rPr>
        <w:noProof/>
      </w:rPr>
      <w:drawing>
        <wp:anchor distT="0" distB="0" distL="114300" distR="114300" simplePos="0" relativeHeight="251663360" behindDoc="1" locked="0" layoutInCell="1" allowOverlap="1" wp14:anchorId="7771B856" wp14:editId="1EE3C372">
          <wp:simplePos x="0" y="0"/>
          <wp:positionH relativeFrom="margin">
            <wp:posOffset>2381250</wp:posOffset>
          </wp:positionH>
          <wp:positionV relativeFrom="paragraph">
            <wp:posOffset>46990</wp:posOffset>
          </wp:positionV>
          <wp:extent cx="1828800" cy="404495"/>
          <wp:effectExtent l="0" t="0" r="0" b="0"/>
          <wp:wrapTight wrapText="bothSides">
            <wp:wrapPolygon edited="0">
              <wp:start x="1575" y="0"/>
              <wp:lineTo x="0" y="0"/>
              <wp:lineTo x="0" y="14242"/>
              <wp:lineTo x="900" y="16276"/>
              <wp:lineTo x="3150" y="20345"/>
              <wp:lineTo x="4050" y="20345"/>
              <wp:lineTo x="16875" y="20345"/>
              <wp:lineTo x="16425" y="16276"/>
              <wp:lineTo x="21375" y="8138"/>
              <wp:lineTo x="21375" y="0"/>
              <wp:lineTo x="1575" y="0"/>
            </wp:wrapPolygon>
          </wp:wrapTight>
          <wp:docPr id="1419243688" name="Obraz 141924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60D307B"/>
    <w:multiLevelType w:val="hybridMultilevel"/>
    <w:tmpl w:val="20DA91AE"/>
    <w:lvl w:ilvl="0" w:tplc="91969E12">
      <w:numFmt w:val="bullet"/>
      <w:lvlText w:val="-"/>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8"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925020F"/>
    <w:multiLevelType w:val="hybridMultilevel"/>
    <w:tmpl w:val="2C3419F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1E8C6AFE">
      <w:start w:val="1"/>
      <w:numFmt w:val="bullet"/>
      <w:lvlText w:val=""/>
      <w:lvlJc w:val="left"/>
      <w:pPr>
        <w:ind w:left="2340" w:hanging="360"/>
      </w:pPr>
      <w:rPr>
        <w:rFonts w:ascii="Symbol" w:eastAsia="Arial"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6"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8"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2"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610C525A"/>
    <w:multiLevelType w:val="hybridMultilevel"/>
    <w:tmpl w:val="369A1580"/>
    <w:lvl w:ilvl="0" w:tplc="91969E1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D677F4"/>
    <w:multiLevelType w:val="hybridMultilevel"/>
    <w:tmpl w:val="20523A70"/>
    <w:lvl w:ilvl="0" w:tplc="A89E2C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5"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15:restartNumberingAfterBreak="0">
    <w:nsid w:val="6CE67924"/>
    <w:multiLevelType w:val="multilevel"/>
    <w:tmpl w:val="B406F49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7"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9"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1"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4"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5" w15:restartNumberingAfterBreak="0">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0783806">
    <w:abstractNumId w:val="9"/>
  </w:num>
  <w:num w:numId="2" w16cid:durableId="1895777763">
    <w:abstractNumId w:val="11"/>
  </w:num>
  <w:num w:numId="3" w16cid:durableId="199630089">
    <w:abstractNumId w:val="20"/>
  </w:num>
  <w:num w:numId="4" w16cid:durableId="698286377">
    <w:abstractNumId w:val="52"/>
  </w:num>
  <w:num w:numId="5" w16cid:durableId="383986971">
    <w:abstractNumId w:val="55"/>
  </w:num>
  <w:num w:numId="6" w16cid:durableId="542400539">
    <w:abstractNumId w:val="65"/>
  </w:num>
  <w:num w:numId="7" w16cid:durableId="52243176">
    <w:abstractNumId w:val="18"/>
  </w:num>
  <w:num w:numId="8" w16cid:durableId="2104956327">
    <w:abstractNumId w:val="29"/>
  </w:num>
  <w:num w:numId="9" w16cid:durableId="465245232">
    <w:abstractNumId w:val="53"/>
  </w:num>
  <w:num w:numId="10" w16cid:durableId="1673684873">
    <w:abstractNumId w:val="45"/>
  </w:num>
  <w:num w:numId="11" w16cid:durableId="403184005">
    <w:abstractNumId w:val="4"/>
  </w:num>
  <w:num w:numId="12" w16cid:durableId="306857458">
    <w:abstractNumId w:val="24"/>
  </w:num>
  <w:num w:numId="13" w16cid:durableId="996767354">
    <w:abstractNumId w:val="17"/>
  </w:num>
  <w:num w:numId="14" w16cid:durableId="691493888">
    <w:abstractNumId w:val="10"/>
  </w:num>
  <w:num w:numId="15" w16cid:durableId="1013338737">
    <w:abstractNumId w:val="62"/>
  </w:num>
  <w:num w:numId="16" w16cid:durableId="1215966324">
    <w:abstractNumId w:val="50"/>
  </w:num>
  <w:num w:numId="17" w16cid:durableId="1636521187">
    <w:abstractNumId w:val="3"/>
  </w:num>
  <w:num w:numId="18" w16cid:durableId="535197557">
    <w:abstractNumId w:val="46"/>
  </w:num>
  <w:num w:numId="19" w16cid:durableId="322511062">
    <w:abstractNumId w:val="36"/>
  </w:num>
  <w:num w:numId="20" w16cid:durableId="456026066">
    <w:abstractNumId w:val="61"/>
  </w:num>
  <w:num w:numId="21" w16cid:durableId="776867969">
    <w:abstractNumId w:val="56"/>
  </w:num>
  <w:num w:numId="22" w16cid:durableId="542793858">
    <w:abstractNumId w:val="40"/>
  </w:num>
  <w:num w:numId="23" w16cid:durableId="2055350462">
    <w:abstractNumId w:val="14"/>
  </w:num>
  <w:num w:numId="24" w16cid:durableId="965115447">
    <w:abstractNumId w:val="44"/>
  </w:num>
  <w:num w:numId="25" w16cid:durableId="35475194">
    <w:abstractNumId w:val="5"/>
  </w:num>
  <w:num w:numId="26" w16cid:durableId="564099734">
    <w:abstractNumId w:val="7"/>
  </w:num>
  <w:num w:numId="27" w16cid:durableId="911309956">
    <w:abstractNumId w:val="35"/>
  </w:num>
  <w:num w:numId="28" w16cid:durableId="2068989023">
    <w:abstractNumId w:val="64"/>
  </w:num>
  <w:num w:numId="29" w16cid:durableId="886985629">
    <w:abstractNumId w:val="63"/>
  </w:num>
  <w:num w:numId="30" w16cid:durableId="343441293">
    <w:abstractNumId w:val="54"/>
  </w:num>
  <w:num w:numId="31" w16cid:durableId="1460105173">
    <w:abstractNumId w:val="58"/>
  </w:num>
  <w:num w:numId="32" w16cid:durableId="2113552991">
    <w:abstractNumId w:val="41"/>
  </w:num>
  <w:num w:numId="33" w16cid:durableId="1532232249">
    <w:abstractNumId w:val="32"/>
  </w:num>
  <w:num w:numId="34" w16cid:durableId="1327321814">
    <w:abstractNumId w:val="57"/>
  </w:num>
  <w:num w:numId="35" w16cid:durableId="1131438926">
    <w:abstractNumId w:val="27"/>
  </w:num>
  <w:num w:numId="36" w16cid:durableId="1926643651">
    <w:abstractNumId w:val="13"/>
  </w:num>
  <w:num w:numId="37" w16cid:durableId="1724480019">
    <w:abstractNumId w:val="23"/>
  </w:num>
  <w:num w:numId="38" w16cid:durableId="1087653613">
    <w:abstractNumId w:val="49"/>
  </w:num>
  <w:num w:numId="39" w16cid:durableId="1312441527">
    <w:abstractNumId w:val="19"/>
  </w:num>
  <w:num w:numId="40" w16cid:durableId="1549761369">
    <w:abstractNumId w:val="2"/>
  </w:num>
  <w:num w:numId="41" w16cid:durableId="1379813940">
    <w:abstractNumId w:val="48"/>
  </w:num>
  <w:num w:numId="42" w16cid:durableId="2010788721">
    <w:abstractNumId w:val="30"/>
  </w:num>
  <w:num w:numId="43" w16cid:durableId="1459571021">
    <w:abstractNumId w:val="26"/>
  </w:num>
  <w:num w:numId="44" w16cid:durableId="121774380">
    <w:abstractNumId w:val="8"/>
  </w:num>
  <w:num w:numId="45" w16cid:durableId="493108461">
    <w:abstractNumId w:val="60"/>
  </w:num>
  <w:num w:numId="46" w16cid:durableId="1030447342">
    <w:abstractNumId w:val="31"/>
  </w:num>
  <w:num w:numId="47" w16cid:durableId="1102142613">
    <w:abstractNumId w:val="16"/>
  </w:num>
  <w:num w:numId="48" w16cid:durableId="191696440">
    <w:abstractNumId w:val="37"/>
  </w:num>
  <w:num w:numId="49" w16cid:durableId="98530757">
    <w:abstractNumId w:val="21"/>
  </w:num>
  <w:num w:numId="50" w16cid:durableId="374743734">
    <w:abstractNumId w:val="25"/>
  </w:num>
  <w:num w:numId="51" w16cid:durableId="803699378">
    <w:abstractNumId w:val="22"/>
  </w:num>
  <w:num w:numId="52" w16cid:durableId="78329209">
    <w:abstractNumId w:val="33"/>
  </w:num>
  <w:num w:numId="53" w16cid:durableId="110049788">
    <w:abstractNumId w:val="42"/>
  </w:num>
  <w:num w:numId="54" w16cid:durableId="950236935">
    <w:abstractNumId w:val="43"/>
  </w:num>
  <w:num w:numId="55" w16cid:durableId="642659274">
    <w:abstractNumId w:val="28"/>
  </w:num>
  <w:num w:numId="56" w16cid:durableId="716441209">
    <w:abstractNumId w:val="51"/>
  </w:num>
  <w:num w:numId="57" w16cid:durableId="265844570">
    <w:abstractNumId w:val="59"/>
  </w:num>
  <w:num w:numId="58" w16cid:durableId="2066444841">
    <w:abstractNumId w:val="6"/>
  </w:num>
  <w:num w:numId="59" w16cid:durableId="822047295">
    <w:abstractNumId w:val="15"/>
  </w:num>
  <w:num w:numId="60" w16cid:durableId="747655861">
    <w:abstractNumId w:val="39"/>
  </w:num>
  <w:num w:numId="61" w16cid:durableId="1015693897">
    <w:abstractNumId w:val="34"/>
  </w:num>
  <w:num w:numId="62" w16cid:durableId="1547908862">
    <w:abstractNumId w:val="38"/>
  </w:num>
  <w:num w:numId="63" w16cid:durableId="1131628452">
    <w:abstractNumId w:val="12"/>
  </w:num>
  <w:num w:numId="64" w16cid:durableId="1393112129">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00331"/>
    <w:rsid w:val="00002DF3"/>
    <w:rsid w:val="000058C2"/>
    <w:rsid w:val="00010E2F"/>
    <w:rsid w:val="000120EF"/>
    <w:rsid w:val="000150E8"/>
    <w:rsid w:val="00015673"/>
    <w:rsid w:val="00016AF6"/>
    <w:rsid w:val="00022400"/>
    <w:rsid w:val="0002287E"/>
    <w:rsid w:val="00024926"/>
    <w:rsid w:val="000275CC"/>
    <w:rsid w:val="0003425A"/>
    <w:rsid w:val="00035104"/>
    <w:rsid w:val="00040628"/>
    <w:rsid w:val="00040DEE"/>
    <w:rsid w:val="00042D9D"/>
    <w:rsid w:val="00045E42"/>
    <w:rsid w:val="00047D55"/>
    <w:rsid w:val="000505F2"/>
    <w:rsid w:val="000570D5"/>
    <w:rsid w:val="00057BA5"/>
    <w:rsid w:val="00060A70"/>
    <w:rsid w:val="00060ED7"/>
    <w:rsid w:val="0006476C"/>
    <w:rsid w:val="00071037"/>
    <w:rsid w:val="00073EC8"/>
    <w:rsid w:val="00075D27"/>
    <w:rsid w:val="00076A10"/>
    <w:rsid w:val="000803FC"/>
    <w:rsid w:val="00080AF7"/>
    <w:rsid w:val="0008507B"/>
    <w:rsid w:val="00085AEE"/>
    <w:rsid w:val="00087650"/>
    <w:rsid w:val="00090CCA"/>
    <w:rsid w:val="00093AC3"/>
    <w:rsid w:val="00094A8B"/>
    <w:rsid w:val="00095700"/>
    <w:rsid w:val="00095AD4"/>
    <w:rsid w:val="000A3D00"/>
    <w:rsid w:val="000A43B7"/>
    <w:rsid w:val="000A5141"/>
    <w:rsid w:val="000B0A94"/>
    <w:rsid w:val="000B0F7F"/>
    <w:rsid w:val="000B11F3"/>
    <w:rsid w:val="000B1656"/>
    <w:rsid w:val="000B615F"/>
    <w:rsid w:val="000B6728"/>
    <w:rsid w:val="000B79FD"/>
    <w:rsid w:val="000C00EC"/>
    <w:rsid w:val="000C2555"/>
    <w:rsid w:val="000C7F2B"/>
    <w:rsid w:val="000D1B28"/>
    <w:rsid w:val="000D32F1"/>
    <w:rsid w:val="000D41DA"/>
    <w:rsid w:val="000D7C7A"/>
    <w:rsid w:val="000D7DA2"/>
    <w:rsid w:val="000E4632"/>
    <w:rsid w:val="000E471D"/>
    <w:rsid w:val="000E69A6"/>
    <w:rsid w:val="000F27A9"/>
    <w:rsid w:val="000F35CB"/>
    <w:rsid w:val="000F4918"/>
    <w:rsid w:val="000F4A13"/>
    <w:rsid w:val="000F4CEA"/>
    <w:rsid w:val="00100863"/>
    <w:rsid w:val="00105676"/>
    <w:rsid w:val="0010794F"/>
    <w:rsid w:val="001146F4"/>
    <w:rsid w:val="00114C0B"/>
    <w:rsid w:val="0011512C"/>
    <w:rsid w:val="00117ED7"/>
    <w:rsid w:val="0012368C"/>
    <w:rsid w:val="0012696D"/>
    <w:rsid w:val="001269ED"/>
    <w:rsid w:val="0013044A"/>
    <w:rsid w:val="00133704"/>
    <w:rsid w:val="001348FB"/>
    <w:rsid w:val="00135951"/>
    <w:rsid w:val="00135A40"/>
    <w:rsid w:val="00141E85"/>
    <w:rsid w:val="0014708B"/>
    <w:rsid w:val="0014760C"/>
    <w:rsid w:val="00147B00"/>
    <w:rsid w:val="0015014A"/>
    <w:rsid w:val="00150512"/>
    <w:rsid w:val="00155F54"/>
    <w:rsid w:val="00160687"/>
    <w:rsid w:val="00164278"/>
    <w:rsid w:val="00164F1D"/>
    <w:rsid w:val="0017158F"/>
    <w:rsid w:val="001731CF"/>
    <w:rsid w:val="00173C98"/>
    <w:rsid w:val="00175588"/>
    <w:rsid w:val="0017571C"/>
    <w:rsid w:val="0017747F"/>
    <w:rsid w:val="00185A92"/>
    <w:rsid w:val="0019004B"/>
    <w:rsid w:val="00190407"/>
    <w:rsid w:val="001A2524"/>
    <w:rsid w:val="001A4036"/>
    <w:rsid w:val="001A5ED4"/>
    <w:rsid w:val="001A6947"/>
    <w:rsid w:val="001B0BEE"/>
    <w:rsid w:val="001B0C76"/>
    <w:rsid w:val="001B1203"/>
    <w:rsid w:val="001B1313"/>
    <w:rsid w:val="001B2935"/>
    <w:rsid w:val="001B509E"/>
    <w:rsid w:val="001B7B5B"/>
    <w:rsid w:val="001D1BCA"/>
    <w:rsid w:val="001D4384"/>
    <w:rsid w:val="001E0F13"/>
    <w:rsid w:val="001E2CA0"/>
    <w:rsid w:val="001E3689"/>
    <w:rsid w:val="001E3C9B"/>
    <w:rsid w:val="001E7AA9"/>
    <w:rsid w:val="001F1672"/>
    <w:rsid w:val="001F2C07"/>
    <w:rsid w:val="00200A10"/>
    <w:rsid w:val="00211883"/>
    <w:rsid w:val="00214888"/>
    <w:rsid w:val="002161CE"/>
    <w:rsid w:val="0021660B"/>
    <w:rsid w:val="002207BD"/>
    <w:rsid w:val="00220CB5"/>
    <w:rsid w:val="0022259F"/>
    <w:rsid w:val="00222C14"/>
    <w:rsid w:val="00224CB2"/>
    <w:rsid w:val="00226AE6"/>
    <w:rsid w:val="00230406"/>
    <w:rsid w:val="00230A4F"/>
    <w:rsid w:val="002323CC"/>
    <w:rsid w:val="00234488"/>
    <w:rsid w:val="002356B9"/>
    <w:rsid w:val="0023600B"/>
    <w:rsid w:val="0023737B"/>
    <w:rsid w:val="00240C76"/>
    <w:rsid w:val="002450E8"/>
    <w:rsid w:val="0024677C"/>
    <w:rsid w:val="00246B19"/>
    <w:rsid w:val="002527F1"/>
    <w:rsid w:val="00253282"/>
    <w:rsid w:val="002532C2"/>
    <w:rsid w:val="00254715"/>
    <w:rsid w:val="002562EC"/>
    <w:rsid w:val="002612AB"/>
    <w:rsid w:val="00263F98"/>
    <w:rsid w:val="0026665D"/>
    <w:rsid w:val="0026736D"/>
    <w:rsid w:val="00270E35"/>
    <w:rsid w:val="00272530"/>
    <w:rsid w:val="002743FB"/>
    <w:rsid w:val="00284D99"/>
    <w:rsid w:val="00286D8C"/>
    <w:rsid w:val="00287807"/>
    <w:rsid w:val="0029123C"/>
    <w:rsid w:val="00291EAB"/>
    <w:rsid w:val="00292608"/>
    <w:rsid w:val="002948B5"/>
    <w:rsid w:val="002A293A"/>
    <w:rsid w:val="002A3D76"/>
    <w:rsid w:val="002A5458"/>
    <w:rsid w:val="002A64B7"/>
    <w:rsid w:val="002A6F92"/>
    <w:rsid w:val="002B08C6"/>
    <w:rsid w:val="002B39F0"/>
    <w:rsid w:val="002B54E0"/>
    <w:rsid w:val="002B59E8"/>
    <w:rsid w:val="002B62ED"/>
    <w:rsid w:val="002C0BF2"/>
    <w:rsid w:val="002C36A3"/>
    <w:rsid w:val="002C60CC"/>
    <w:rsid w:val="002D1824"/>
    <w:rsid w:val="002D212C"/>
    <w:rsid w:val="002D2882"/>
    <w:rsid w:val="002D3C95"/>
    <w:rsid w:val="002D3F67"/>
    <w:rsid w:val="002D43FE"/>
    <w:rsid w:val="002D6C1B"/>
    <w:rsid w:val="002D6D5B"/>
    <w:rsid w:val="002E5352"/>
    <w:rsid w:val="002E6748"/>
    <w:rsid w:val="002F05AF"/>
    <w:rsid w:val="002F5C6E"/>
    <w:rsid w:val="00311ABC"/>
    <w:rsid w:val="00313205"/>
    <w:rsid w:val="00314D42"/>
    <w:rsid w:val="00315685"/>
    <w:rsid w:val="00315E3E"/>
    <w:rsid w:val="0032200F"/>
    <w:rsid w:val="003241C8"/>
    <w:rsid w:val="003250F0"/>
    <w:rsid w:val="003260BA"/>
    <w:rsid w:val="00327E59"/>
    <w:rsid w:val="00330948"/>
    <w:rsid w:val="00330BB4"/>
    <w:rsid w:val="003329B0"/>
    <w:rsid w:val="00332F80"/>
    <w:rsid w:val="00335028"/>
    <w:rsid w:val="0033520F"/>
    <w:rsid w:val="00336BEA"/>
    <w:rsid w:val="003377E2"/>
    <w:rsid w:val="00337CCD"/>
    <w:rsid w:val="00340058"/>
    <w:rsid w:val="00340548"/>
    <w:rsid w:val="003416EE"/>
    <w:rsid w:val="0034219B"/>
    <w:rsid w:val="003437A5"/>
    <w:rsid w:val="00345666"/>
    <w:rsid w:val="00352ACE"/>
    <w:rsid w:val="00353F6B"/>
    <w:rsid w:val="00354850"/>
    <w:rsid w:val="00357BF4"/>
    <w:rsid w:val="0036374B"/>
    <w:rsid w:val="00365114"/>
    <w:rsid w:val="00367831"/>
    <w:rsid w:val="00371CF4"/>
    <w:rsid w:val="00374286"/>
    <w:rsid w:val="00376D80"/>
    <w:rsid w:val="00380704"/>
    <w:rsid w:val="00382F08"/>
    <w:rsid w:val="00385AE5"/>
    <w:rsid w:val="003877EE"/>
    <w:rsid w:val="00393017"/>
    <w:rsid w:val="003951DD"/>
    <w:rsid w:val="00397F97"/>
    <w:rsid w:val="003A3CFD"/>
    <w:rsid w:val="003B1C0C"/>
    <w:rsid w:val="003B3CCA"/>
    <w:rsid w:val="003B6D6D"/>
    <w:rsid w:val="003C236C"/>
    <w:rsid w:val="003C4467"/>
    <w:rsid w:val="003C5B90"/>
    <w:rsid w:val="003D2EAF"/>
    <w:rsid w:val="003D721D"/>
    <w:rsid w:val="003E0A16"/>
    <w:rsid w:val="003E0C97"/>
    <w:rsid w:val="003E3801"/>
    <w:rsid w:val="003F469C"/>
    <w:rsid w:val="003F7F0A"/>
    <w:rsid w:val="00400162"/>
    <w:rsid w:val="004006BC"/>
    <w:rsid w:val="00400971"/>
    <w:rsid w:val="004015E6"/>
    <w:rsid w:val="00402608"/>
    <w:rsid w:val="00403D06"/>
    <w:rsid w:val="00404845"/>
    <w:rsid w:val="00406209"/>
    <w:rsid w:val="00411C24"/>
    <w:rsid w:val="00416C97"/>
    <w:rsid w:val="00421F27"/>
    <w:rsid w:val="00424668"/>
    <w:rsid w:val="00424EC2"/>
    <w:rsid w:val="004314CD"/>
    <w:rsid w:val="00434EB4"/>
    <w:rsid w:val="00440FFF"/>
    <w:rsid w:val="00446142"/>
    <w:rsid w:val="004475B3"/>
    <w:rsid w:val="00456920"/>
    <w:rsid w:val="00456E2F"/>
    <w:rsid w:val="0047020C"/>
    <w:rsid w:val="004707A2"/>
    <w:rsid w:val="004712F5"/>
    <w:rsid w:val="00471C78"/>
    <w:rsid w:val="00471E7C"/>
    <w:rsid w:val="00476305"/>
    <w:rsid w:val="0047640A"/>
    <w:rsid w:val="00480054"/>
    <w:rsid w:val="00486B90"/>
    <w:rsid w:val="004903AD"/>
    <w:rsid w:val="004913F9"/>
    <w:rsid w:val="0049194E"/>
    <w:rsid w:val="00492EF1"/>
    <w:rsid w:val="004936BE"/>
    <w:rsid w:val="004943A6"/>
    <w:rsid w:val="00494E3C"/>
    <w:rsid w:val="00496937"/>
    <w:rsid w:val="004A26C6"/>
    <w:rsid w:val="004A2A02"/>
    <w:rsid w:val="004A3E2F"/>
    <w:rsid w:val="004A69FC"/>
    <w:rsid w:val="004A7D52"/>
    <w:rsid w:val="004B05E3"/>
    <w:rsid w:val="004B090D"/>
    <w:rsid w:val="004B4887"/>
    <w:rsid w:val="004B7D20"/>
    <w:rsid w:val="004C0D8D"/>
    <w:rsid w:val="004C594E"/>
    <w:rsid w:val="004C7C85"/>
    <w:rsid w:val="004D2190"/>
    <w:rsid w:val="004D4973"/>
    <w:rsid w:val="004F0143"/>
    <w:rsid w:val="004F3305"/>
    <w:rsid w:val="004F39B4"/>
    <w:rsid w:val="004F6BE3"/>
    <w:rsid w:val="004F6FA8"/>
    <w:rsid w:val="005006B8"/>
    <w:rsid w:val="005016B7"/>
    <w:rsid w:val="00501ACF"/>
    <w:rsid w:val="0050295C"/>
    <w:rsid w:val="0050572C"/>
    <w:rsid w:val="00507519"/>
    <w:rsid w:val="00510D01"/>
    <w:rsid w:val="00511274"/>
    <w:rsid w:val="0052222F"/>
    <w:rsid w:val="00522BEA"/>
    <w:rsid w:val="00524223"/>
    <w:rsid w:val="005256C6"/>
    <w:rsid w:val="00526444"/>
    <w:rsid w:val="005304D3"/>
    <w:rsid w:val="0053164C"/>
    <w:rsid w:val="00531693"/>
    <w:rsid w:val="00532E07"/>
    <w:rsid w:val="005358E2"/>
    <w:rsid w:val="00536B68"/>
    <w:rsid w:val="00537EE9"/>
    <w:rsid w:val="005405CC"/>
    <w:rsid w:val="0054094D"/>
    <w:rsid w:val="00540DD7"/>
    <w:rsid w:val="00542CDE"/>
    <w:rsid w:val="005431C4"/>
    <w:rsid w:val="00546059"/>
    <w:rsid w:val="0054618C"/>
    <w:rsid w:val="00554B8E"/>
    <w:rsid w:val="00557D94"/>
    <w:rsid w:val="00557F85"/>
    <w:rsid w:val="00561000"/>
    <w:rsid w:val="00564DF3"/>
    <w:rsid w:val="00565CEF"/>
    <w:rsid w:val="005729F5"/>
    <w:rsid w:val="00573717"/>
    <w:rsid w:val="00575940"/>
    <w:rsid w:val="00576A4A"/>
    <w:rsid w:val="00576A85"/>
    <w:rsid w:val="00592D9D"/>
    <w:rsid w:val="00592FF9"/>
    <w:rsid w:val="0059359D"/>
    <w:rsid w:val="00595694"/>
    <w:rsid w:val="005961B5"/>
    <w:rsid w:val="00596248"/>
    <w:rsid w:val="005A1139"/>
    <w:rsid w:val="005A2F03"/>
    <w:rsid w:val="005A3170"/>
    <w:rsid w:val="005A4760"/>
    <w:rsid w:val="005A5F1A"/>
    <w:rsid w:val="005A7D3C"/>
    <w:rsid w:val="005B0F71"/>
    <w:rsid w:val="005B2689"/>
    <w:rsid w:val="005C0CB9"/>
    <w:rsid w:val="005C2071"/>
    <w:rsid w:val="005C24DD"/>
    <w:rsid w:val="005C78C0"/>
    <w:rsid w:val="005D3AD7"/>
    <w:rsid w:val="005D5C92"/>
    <w:rsid w:val="005D5CF7"/>
    <w:rsid w:val="005D7AEF"/>
    <w:rsid w:val="005E10C8"/>
    <w:rsid w:val="005E377E"/>
    <w:rsid w:val="005E4336"/>
    <w:rsid w:val="005E443B"/>
    <w:rsid w:val="005F33AD"/>
    <w:rsid w:val="005F384E"/>
    <w:rsid w:val="005F4650"/>
    <w:rsid w:val="005F58AE"/>
    <w:rsid w:val="005F71E4"/>
    <w:rsid w:val="006049B0"/>
    <w:rsid w:val="00605CD6"/>
    <w:rsid w:val="00606C83"/>
    <w:rsid w:val="00607E6D"/>
    <w:rsid w:val="0061096D"/>
    <w:rsid w:val="0061480C"/>
    <w:rsid w:val="00620DD4"/>
    <w:rsid w:val="006245CB"/>
    <w:rsid w:val="00624A9F"/>
    <w:rsid w:val="0062748F"/>
    <w:rsid w:val="00630102"/>
    <w:rsid w:val="00632122"/>
    <w:rsid w:val="00632B76"/>
    <w:rsid w:val="00633F56"/>
    <w:rsid w:val="0063443F"/>
    <w:rsid w:val="00634845"/>
    <w:rsid w:val="006351AA"/>
    <w:rsid w:val="00635ECC"/>
    <w:rsid w:val="00637A26"/>
    <w:rsid w:val="006419A0"/>
    <w:rsid w:val="00643232"/>
    <w:rsid w:val="00643350"/>
    <w:rsid w:val="00643CE2"/>
    <w:rsid w:val="00644F6C"/>
    <w:rsid w:val="00645A19"/>
    <w:rsid w:val="00650E9C"/>
    <w:rsid w:val="00651F3B"/>
    <w:rsid w:val="0065333F"/>
    <w:rsid w:val="00653BC2"/>
    <w:rsid w:val="00653E90"/>
    <w:rsid w:val="00656628"/>
    <w:rsid w:val="006567A8"/>
    <w:rsid w:val="00657CB0"/>
    <w:rsid w:val="006605DD"/>
    <w:rsid w:val="00660734"/>
    <w:rsid w:val="0066135C"/>
    <w:rsid w:val="006613BA"/>
    <w:rsid w:val="00661686"/>
    <w:rsid w:val="006622C4"/>
    <w:rsid w:val="006647D6"/>
    <w:rsid w:val="006656C0"/>
    <w:rsid w:val="00666002"/>
    <w:rsid w:val="00666CBD"/>
    <w:rsid w:val="0067295B"/>
    <w:rsid w:val="00673321"/>
    <w:rsid w:val="00674196"/>
    <w:rsid w:val="00677FE8"/>
    <w:rsid w:val="00682469"/>
    <w:rsid w:val="006835F4"/>
    <w:rsid w:val="00686A6B"/>
    <w:rsid w:val="00687E66"/>
    <w:rsid w:val="00691D5E"/>
    <w:rsid w:val="006A1824"/>
    <w:rsid w:val="006A377B"/>
    <w:rsid w:val="006A3E55"/>
    <w:rsid w:val="006A4D81"/>
    <w:rsid w:val="006A6BE3"/>
    <w:rsid w:val="006A73A3"/>
    <w:rsid w:val="006B1F5B"/>
    <w:rsid w:val="006B3C6D"/>
    <w:rsid w:val="006B7137"/>
    <w:rsid w:val="006C1EE8"/>
    <w:rsid w:val="006C2B17"/>
    <w:rsid w:val="006C396F"/>
    <w:rsid w:val="006C3D72"/>
    <w:rsid w:val="006C49E5"/>
    <w:rsid w:val="006D032C"/>
    <w:rsid w:val="006D3D8A"/>
    <w:rsid w:val="006D64DD"/>
    <w:rsid w:val="006D6C83"/>
    <w:rsid w:val="006D6CA3"/>
    <w:rsid w:val="006E0F67"/>
    <w:rsid w:val="006E1225"/>
    <w:rsid w:val="006E25C2"/>
    <w:rsid w:val="006E5333"/>
    <w:rsid w:val="006E784A"/>
    <w:rsid w:val="006F0BE5"/>
    <w:rsid w:val="006F2AAB"/>
    <w:rsid w:val="006F4662"/>
    <w:rsid w:val="006F615D"/>
    <w:rsid w:val="006F6F0A"/>
    <w:rsid w:val="007000CD"/>
    <w:rsid w:val="0070071C"/>
    <w:rsid w:val="00702695"/>
    <w:rsid w:val="00706CD1"/>
    <w:rsid w:val="0071025D"/>
    <w:rsid w:val="00710C36"/>
    <w:rsid w:val="00712767"/>
    <w:rsid w:val="00716C79"/>
    <w:rsid w:val="00716E18"/>
    <w:rsid w:val="00717E45"/>
    <w:rsid w:val="00720395"/>
    <w:rsid w:val="00721704"/>
    <w:rsid w:val="00722B3E"/>
    <w:rsid w:val="00726F9A"/>
    <w:rsid w:val="00730D61"/>
    <w:rsid w:val="0073153E"/>
    <w:rsid w:val="00733B58"/>
    <w:rsid w:val="00736A9E"/>
    <w:rsid w:val="007414F6"/>
    <w:rsid w:val="0074187B"/>
    <w:rsid w:val="00743F4B"/>
    <w:rsid w:val="007463A5"/>
    <w:rsid w:val="00750487"/>
    <w:rsid w:val="007536F0"/>
    <w:rsid w:val="007553A5"/>
    <w:rsid w:val="00763385"/>
    <w:rsid w:val="007640AB"/>
    <w:rsid w:val="00765581"/>
    <w:rsid w:val="00771763"/>
    <w:rsid w:val="00772199"/>
    <w:rsid w:val="00772B56"/>
    <w:rsid w:val="00780324"/>
    <w:rsid w:val="007A2554"/>
    <w:rsid w:val="007A2FE9"/>
    <w:rsid w:val="007A51E2"/>
    <w:rsid w:val="007B0997"/>
    <w:rsid w:val="007B7F9C"/>
    <w:rsid w:val="007C2778"/>
    <w:rsid w:val="007C37C7"/>
    <w:rsid w:val="007C5B26"/>
    <w:rsid w:val="007C742F"/>
    <w:rsid w:val="007D1034"/>
    <w:rsid w:val="007D3625"/>
    <w:rsid w:val="007D44AB"/>
    <w:rsid w:val="007D63DE"/>
    <w:rsid w:val="007E0DF2"/>
    <w:rsid w:val="007E106E"/>
    <w:rsid w:val="007E44FA"/>
    <w:rsid w:val="007E45FD"/>
    <w:rsid w:val="007E5795"/>
    <w:rsid w:val="007E5D3A"/>
    <w:rsid w:val="007F208F"/>
    <w:rsid w:val="007F306E"/>
    <w:rsid w:val="00803293"/>
    <w:rsid w:val="00804ABB"/>
    <w:rsid w:val="00810FC7"/>
    <w:rsid w:val="008123D1"/>
    <w:rsid w:val="00816A93"/>
    <w:rsid w:val="00820B24"/>
    <w:rsid w:val="0082491F"/>
    <w:rsid w:val="00825B5A"/>
    <w:rsid w:val="00826424"/>
    <w:rsid w:val="00827F65"/>
    <w:rsid w:val="00834A3D"/>
    <w:rsid w:val="008366F3"/>
    <w:rsid w:val="00836F40"/>
    <w:rsid w:val="0084049A"/>
    <w:rsid w:val="00840827"/>
    <w:rsid w:val="00840878"/>
    <w:rsid w:val="00843998"/>
    <w:rsid w:val="00843B6E"/>
    <w:rsid w:val="008444C2"/>
    <w:rsid w:val="0084539D"/>
    <w:rsid w:val="00846C1A"/>
    <w:rsid w:val="00847C17"/>
    <w:rsid w:val="00847DD9"/>
    <w:rsid w:val="00853205"/>
    <w:rsid w:val="00853332"/>
    <w:rsid w:val="008538D6"/>
    <w:rsid w:val="00854629"/>
    <w:rsid w:val="0086250B"/>
    <w:rsid w:val="00864875"/>
    <w:rsid w:val="008653BF"/>
    <w:rsid w:val="00866E6D"/>
    <w:rsid w:val="00867A06"/>
    <w:rsid w:val="00871E4A"/>
    <w:rsid w:val="00872388"/>
    <w:rsid w:val="00872658"/>
    <w:rsid w:val="008730D6"/>
    <w:rsid w:val="0087358E"/>
    <w:rsid w:val="00873A2C"/>
    <w:rsid w:val="0087444D"/>
    <w:rsid w:val="00876E69"/>
    <w:rsid w:val="00881C1D"/>
    <w:rsid w:val="00882572"/>
    <w:rsid w:val="00883F0C"/>
    <w:rsid w:val="008844E3"/>
    <w:rsid w:val="0088485A"/>
    <w:rsid w:val="00891394"/>
    <w:rsid w:val="00892C33"/>
    <w:rsid w:val="00894527"/>
    <w:rsid w:val="008975A4"/>
    <w:rsid w:val="008A2F4B"/>
    <w:rsid w:val="008A6273"/>
    <w:rsid w:val="008A6A0C"/>
    <w:rsid w:val="008B2C1A"/>
    <w:rsid w:val="008B3AA7"/>
    <w:rsid w:val="008B3C8B"/>
    <w:rsid w:val="008C2F7C"/>
    <w:rsid w:val="008C55CF"/>
    <w:rsid w:val="008C74CA"/>
    <w:rsid w:val="008D0682"/>
    <w:rsid w:val="008D0EA1"/>
    <w:rsid w:val="008D200C"/>
    <w:rsid w:val="008D238D"/>
    <w:rsid w:val="008D5010"/>
    <w:rsid w:val="008D5BA3"/>
    <w:rsid w:val="008D7750"/>
    <w:rsid w:val="008D789E"/>
    <w:rsid w:val="008D7A05"/>
    <w:rsid w:val="008E278D"/>
    <w:rsid w:val="008E3B46"/>
    <w:rsid w:val="008E5F30"/>
    <w:rsid w:val="008F292A"/>
    <w:rsid w:val="008F3B2F"/>
    <w:rsid w:val="008F4188"/>
    <w:rsid w:val="008F702B"/>
    <w:rsid w:val="008F7214"/>
    <w:rsid w:val="00900DCC"/>
    <w:rsid w:val="00903F33"/>
    <w:rsid w:val="00905418"/>
    <w:rsid w:val="00905E95"/>
    <w:rsid w:val="009100E7"/>
    <w:rsid w:val="00911ABF"/>
    <w:rsid w:val="00913876"/>
    <w:rsid w:val="00913DBE"/>
    <w:rsid w:val="00915543"/>
    <w:rsid w:val="0092177A"/>
    <w:rsid w:val="00921B97"/>
    <w:rsid w:val="00925856"/>
    <w:rsid w:val="0093231D"/>
    <w:rsid w:val="009350C8"/>
    <w:rsid w:val="009359FD"/>
    <w:rsid w:val="0093741B"/>
    <w:rsid w:val="00937CB2"/>
    <w:rsid w:val="00943292"/>
    <w:rsid w:val="0094409E"/>
    <w:rsid w:val="009449DA"/>
    <w:rsid w:val="009511C5"/>
    <w:rsid w:val="00957CCB"/>
    <w:rsid w:val="009725C2"/>
    <w:rsid w:val="009756CB"/>
    <w:rsid w:val="009765D1"/>
    <w:rsid w:val="00980ABD"/>
    <w:rsid w:val="0098111E"/>
    <w:rsid w:val="00982B41"/>
    <w:rsid w:val="009840DE"/>
    <w:rsid w:val="00994212"/>
    <w:rsid w:val="00994AAB"/>
    <w:rsid w:val="00996963"/>
    <w:rsid w:val="009A024F"/>
    <w:rsid w:val="009A1773"/>
    <w:rsid w:val="009A3846"/>
    <w:rsid w:val="009A494F"/>
    <w:rsid w:val="009A66BB"/>
    <w:rsid w:val="009B00CC"/>
    <w:rsid w:val="009B2D53"/>
    <w:rsid w:val="009B6158"/>
    <w:rsid w:val="009B65F8"/>
    <w:rsid w:val="009B6B28"/>
    <w:rsid w:val="009C1013"/>
    <w:rsid w:val="009C1814"/>
    <w:rsid w:val="009C1D4C"/>
    <w:rsid w:val="009C20F3"/>
    <w:rsid w:val="009C41FE"/>
    <w:rsid w:val="009C535F"/>
    <w:rsid w:val="009D0789"/>
    <w:rsid w:val="009D158B"/>
    <w:rsid w:val="009D27D4"/>
    <w:rsid w:val="009D3F06"/>
    <w:rsid w:val="009D3F5F"/>
    <w:rsid w:val="009D4CC6"/>
    <w:rsid w:val="009D7F74"/>
    <w:rsid w:val="009E2777"/>
    <w:rsid w:val="009E4675"/>
    <w:rsid w:val="009E6CB3"/>
    <w:rsid w:val="009E7B6A"/>
    <w:rsid w:val="009F04F3"/>
    <w:rsid w:val="009F3188"/>
    <w:rsid w:val="009F3D8B"/>
    <w:rsid w:val="00A00075"/>
    <w:rsid w:val="00A02FD7"/>
    <w:rsid w:val="00A04F1A"/>
    <w:rsid w:val="00A060F2"/>
    <w:rsid w:val="00A12441"/>
    <w:rsid w:val="00A16201"/>
    <w:rsid w:val="00A20F78"/>
    <w:rsid w:val="00A22A66"/>
    <w:rsid w:val="00A24A7A"/>
    <w:rsid w:val="00A26E25"/>
    <w:rsid w:val="00A304B1"/>
    <w:rsid w:val="00A307CE"/>
    <w:rsid w:val="00A3169E"/>
    <w:rsid w:val="00A31930"/>
    <w:rsid w:val="00A334DD"/>
    <w:rsid w:val="00A44E59"/>
    <w:rsid w:val="00A4580D"/>
    <w:rsid w:val="00A45D42"/>
    <w:rsid w:val="00A50F9C"/>
    <w:rsid w:val="00A52076"/>
    <w:rsid w:val="00A55643"/>
    <w:rsid w:val="00A558D1"/>
    <w:rsid w:val="00A55907"/>
    <w:rsid w:val="00A65FC6"/>
    <w:rsid w:val="00A67FA9"/>
    <w:rsid w:val="00A81FDD"/>
    <w:rsid w:val="00A82762"/>
    <w:rsid w:val="00A84817"/>
    <w:rsid w:val="00A92A31"/>
    <w:rsid w:val="00A96FEC"/>
    <w:rsid w:val="00A97F39"/>
    <w:rsid w:val="00AA17B9"/>
    <w:rsid w:val="00AA4B94"/>
    <w:rsid w:val="00AA578A"/>
    <w:rsid w:val="00AA5ACC"/>
    <w:rsid w:val="00AA5B5F"/>
    <w:rsid w:val="00AB1334"/>
    <w:rsid w:val="00AB1D94"/>
    <w:rsid w:val="00AB49AB"/>
    <w:rsid w:val="00AB622A"/>
    <w:rsid w:val="00AB62F9"/>
    <w:rsid w:val="00AB64E8"/>
    <w:rsid w:val="00AB67ED"/>
    <w:rsid w:val="00AC086A"/>
    <w:rsid w:val="00AC15F7"/>
    <w:rsid w:val="00AC3599"/>
    <w:rsid w:val="00AC3F58"/>
    <w:rsid w:val="00AC4819"/>
    <w:rsid w:val="00AC6004"/>
    <w:rsid w:val="00AD2CC2"/>
    <w:rsid w:val="00AD4EF0"/>
    <w:rsid w:val="00AD6827"/>
    <w:rsid w:val="00AD6D2A"/>
    <w:rsid w:val="00AD7A4E"/>
    <w:rsid w:val="00AE0CE0"/>
    <w:rsid w:val="00AE48F6"/>
    <w:rsid w:val="00AF0710"/>
    <w:rsid w:val="00AF4888"/>
    <w:rsid w:val="00B02282"/>
    <w:rsid w:val="00B0508B"/>
    <w:rsid w:val="00B050AE"/>
    <w:rsid w:val="00B0731D"/>
    <w:rsid w:val="00B12297"/>
    <w:rsid w:val="00B1313D"/>
    <w:rsid w:val="00B13861"/>
    <w:rsid w:val="00B14D20"/>
    <w:rsid w:val="00B161D5"/>
    <w:rsid w:val="00B17113"/>
    <w:rsid w:val="00B25EA5"/>
    <w:rsid w:val="00B2625B"/>
    <w:rsid w:val="00B3458F"/>
    <w:rsid w:val="00B34AB3"/>
    <w:rsid w:val="00B37D71"/>
    <w:rsid w:val="00B40AE4"/>
    <w:rsid w:val="00B473B2"/>
    <w:rsid w:val="00B50E7A"/>
    <w:rsid w:val="00B50F61"/>
    <w:rsid w:val="00B53E22"/>
    <w:rsid w:val="00B54804"/>
    <w:rsid w:val="00B5501A"/>
    <w:rsid w:val="00B55D29"/>
    <w:rsid w:val="00B62738"/>
    <w:rsid w:val="00B64F2F"/>
    <w:rsid w:val="00B657F6"/>
    <w:rsid w:val="00B718E3"/>
    <w:rsid w:val="00B72B67"/>
    <w:rsid w:val="00B745F5"/>
    <w:rsid w:val="00B763FA"/>
    <w:rsid w:val="00B802ED"/>
    <w:rsid w:val="00B8308E"/>
    <w:rsid w:val="00B91DA1"/>
    <w:rsid w:val="00B93581"/>
    <w:rsid w:val="00B9579E"/>
    <w:rsid w:val="00B96AB7"/>
    <w:rsid w:val="00B96F7A"/>
    <w:rsid w:val="00BA426D"/>
    <w:rsid w:val="00BA6C7F"/>
    <w:rsid w:val="00BA6F14"/>
    <w:rsid w:val="00BA706A"/>
    <w:rsid w:val="00BB30E6"/>
    <w:rsid w:val="00BB3F69"/>
    <w:rsid w:val="00BB4291"/>
    <w:rsid w:val="00BB467D"/>
    <w:rsid w:val="00BB561B"/>
    <w:rsid w:val="00BC08DF"/>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1530"/>
    <w:rsid w:val="00C16E1F"/>
    <w:rsid w:val="00C21EBD"/>
    <w:rsid w:val="00C22019"/>
    <w:rsid w:val="00C22CAA"/>
    <w:rsid w:val="00C2420F"/>
    <w:rsid w:val="00C244A5"/>
    <w:rsid w:val="00C2560E"/>
    <w:rsid w:val="00C264FD"/>
    <w:rsid w:val="00C267E3"/>
    <w:rsid w:val="00C26CA4"/>
    <w:rsid w:val="00C27C10"/>
    <w:rsid w:val="00C32439"/>
    <w:rsid w:val="00C324F9"/>
    <w:rsid w:val="00C334B8"/>
    <w:rsid w:val="00C339F7"/>
    <w:rsid w:val="00C3778D"/>
    <w:rsid w:val="00C43A1F"/>
    <w:rsid w:val="00C43AE9"/>
    <w:rsid w:val="00C450A6"/>
    <w:rsid w:val="00C47007"/>
    <w:rsid w:val="00C47390"/>
    <w:rsid w:val="00C47B48"/>
    <w:rsid w:val="00C50BB4"/>
    <w:rsid w:val="00C51612"/>
    <w:rsid w:val="00C52535"/>
    <w:rsid w:val="00C52BF0"/>
    <w:rsid w:val="00C55A99"/>
    <w:rsid w:val="00C55C31"/>
    <w:rsid w:val="00C61137"/>
    <w:rsid w:val="00C6349F"/>
    <w:rsid w:val="00C64EB4"/>
    <w:rsid w:val="00C65D9A"/>
    <w:rsid w:val="00C66093"/>
    <w:rsid w:val="00C66BB1"/>
    <w:rsid w:val="00C71D7D"/>
    <w:rsid w:val="00C73552"/>
    <w:rsid w:val="00C744CC"/>
    <w:rsid w:val="00C767D7"/>
    <w:rsid w:val="00C81380"/>
    <w:rsid w:val="00C822E2"/>
    <w:rsid w:val="00C835A6"/>
    <w:rsid w:val="00C84C28"/>
    <w:rsid w:val="00C875BF"/>
    <w:rsid w:val="00C87C25"/>
    <w:rsid w:val="00C9372C"/>
    <w:rsid w:val="00C94E48"/>
    <w:rsid w:val="00C959C3"/>
    <w:rsid w:val="00C96F1F"/>
    <w:rsid w:val="00CA3FF2"/>
    <w:rsid w:val="00CA4ED4"/>
    <w:rsid w:val="00CA7992"/>
    <w:rsid w:val="00CA7F7A"/>
    <w:rsid w:val="00CB098A"/>
    <w:rsid w:val="00CB135E"/>
    <w:rsid w:val="00CB1640"/>
    <w:rsid w:val="00CB4652"/>
    <w:rsid w:val="00CC135D"/>
    <w:rsid w:val="00CC47FC"/>
    <w:rsid w:val="00CC75DA"/>
    <w:rsid w:val="00CD1EA3"/>
    <w:rsid w:val="00CD4BD0"/>
    <w:rsid w:val="00CE0B4D"/>
    <w:rsid w:val="00CE2868"/>
    <w:rsid w:val="00CE329B"/>
    <w:rsid w:val="00CF0309"/>
    <w:rsid w:val="00CF2C1C"/>
    <w:rsid w:val="00CF3431"/>
    <w:rsid w:val="00CF3EDF"/>
    <w:rsid w:val="00CF6789"/>
    <w:rsid w:val="00D00793"/>
    <w:rsid w:val="00D02C65"/>
    <w:rsid w:val="00D06AEB"/>
    <w:rsid w:val="00D15031"/>
    <w:rsid w:val="00D158F9"/>
    <w:rsid w:val="00D16052"/>
    <w:rsid w:val="00D16556"/>
    <w:rsid w:val="00D165DB"/>
    <w:rsid w:val="00D16BA4"/>
    <w:rsid w:val="00D27168"/>
    <w:rsid w:val="00D2789F"/>
    <w:rsid w:val="00D32A09"/>
    <w:rsid w:val="00D33E0E"/>
    <w:rsid w:val="00D36760"/>
    <w:rsid w:val="00D36EDF"/>
    <w:rsid w:val="00D40CAA"/>
    <w:rsid w:val="00D425DA"/>
    <w:rsid w:val="00D44B36"/>
    <w:rsid w:val="00D50E06"/>
    <w:rsid w:val="00D51FA3"/>
    <w:rsid w:val="00D54571"/>
    <w:rsid w:val="00D57231"/>
    <w:rsid w:val="00D57FC0"/>
    <w:rsid w:val="00D60D13"/>
    <w:rsid w:val="00D63E0B"/>
    <w:rsid w:val="00D64C06"/>
    <w:rsid w:val="00D6604E"/>
    <w:rsid w:val="00D673E0"/>
    <w:rsid w:val="00D67B50"/>
    <w:rsid w:val="00D71D61"/>
    <w:rsid w:val="00D74478"/>
    <w:rsid w:val="00D80A44"/>
    <w:rsid w:val="00D8489B"/>
    <w:rsid w:val="00D84CB9"/>
    <w:rsid w:val="00D8574C"/>
    <w:rsid w:val="00D91DA0"/>
    <w:rsid w:val="00D93462"/>
    <w:rsid w:val="00D93D51"/>
    <w:rsid w:val="00D9655D"/>
    <w:rsid w:val="00D96E17"/>
    <w:rsid w:val="00DA03EA"/>
    <w:rsid w:val="00DA1051"/>
    <w:rsid w:val="00DA11FA"/>
    <w:rsid w:val="00DA282A"/>
    <w:rsid w:val="00DB1AF0"/>
    <w:rsid w:val="00DB6961"/>
    <w:rsid w:val="00DB6A76"/>
    <w:rsid w:val="00DC0350"/>
    <w:rsid w:val="00DC1A4D"/>
    <w:rsid w:val="00DC1AAA"/>
    <w:rsid w:val="00DC3F78"/>
    <w:rsid w:val="00DC4A43"/>
    <w:rsid w:val="00DD0D09"/>
    <w:rsid w:val="00DD45E0"/>
    <w:rsid w:val="00DE089C"/>
    <w:rsid w:val="00DE13F8"/>
    <w:rsid w:val="00DF0669"/>
    <w:rsid w:val="00DF0BAD"/>
    <w:rsid w:val="00DF23C2"/>
    <w:rsid w:val="00DF60AD"/>
    <w:rsid w:val="00E05F6C"/>
    <w:rsid w:val="00E07E65"/>
    <w:rsid w:val="00E10D1A"/>
    <w:rsid w:val="00E134C1"/>
    <w:rsid w:val="00E1444D"/>
    <w:rsid w:val="00E24B51"/>
    <w:rsid w:val="00E277AB"/>
    <w:rsid w:val="00E27FC7"/>
    <w:rsid w:val="00E30328"/>
    <w:rsid w:val="00E3227F"/>
    <w:rsid w:val="00E34614"/>
    <w:rsid w:val="00E4378A"/>
    <w:rsid w:val="00E43A73"/>
    <w:rsid w:val="00E44B77"/>
    <w:rsid w:val="00E461E7"/>
    <w:rsid w:val="00E503B8"/>
    <w:rsid w:val="00E513EB"/>
    <w:rsid w:val="00E55609"/>
    <w:rsid w:val="00E57220"/>
    <w:rsid w:val="00E57FAB"/>
    <w:rsid w:val="00E618A1"/>
    <w:rsid w:val="00E62D01"/>
    <w:rsid w:val="00E64848"/>
    <w:rsid w:val="00E6553C"/>
    <w:rsid w:val="00E65614"/>
    <w:rsid w:val="00E65EA2"/>
    <w:rsid w:val="00E7262B"/>
    <w:rsid w:val="00E737FE"/>
    <w:rsid w:val="00E7424A"/>
    <w:rsid w:val="00E83BA7"/>
    <w:rsid w:val="00E83F97"/>
    <w:rsid w:val="00E84CBE"/>
    <w:rsid w:val="00E9095B"/>
    <w:rsid w:val="00E90A10"/>
    <w:rsid w:val="00E90CED"/>
    <w:rsid w:val="00E921FA"/>
    <w:rsid w:val="00E92EA2"/>
    <w:rsid w:val="00E930A3"/>
    <w:rsid w:val="00E9317C"/>
    <w:rsid w:val="00E94546"/>
    <w:rsid w:val="00E967CB"/>
    <w:rsid w:val="00EA0117"/>
    <w:rsid w:val="00EA2E85"/>
    <w:rsid w:val="00EA3CD8"/>
    <w:rsid w:val="00EA7F5D"/>
    <w:rsid w:val="00EB10AD"/>
    <w:rsid w:val="00EB4949"/>
    <w:rsid w:val="00EB5E1B"/>
    <w:rsid w:val="00EC1E79"/>
    <w:rsid w:val="00EC3562"/>
    <w:rsid w:val="00EC3D93"/>
    <w:rsid w:val="00EC46D3"/>
    <w:rsid w:val="00EC51E1"/>
    <w:rsid w:val="00EC5CBB"/>
    <w:rsid w:val="00EC709C"/>
    <w:rsid w:val="00ED040B"/>
    <w:rsid w:val="00ED1E75"/>
    <w:rsid w:val="00ED2123"/>
    <w:rsid w:val="00ED223F"/>
    <w:rsid w:val="00ED61A0"/>
    <w:rsid w:val="00EE14BA"/>
    <w:rsid w:val="00EE1CBD"/>
    <w:rsid w:val="00EE5A55"/>
    <w:rsid w:val="00EE75AB"/>
    <w:rsid w:val="00EF252B"/>
    <w:rsid w:val="00EF34B1"/>
    <w:rsid w:val="00EF3525"/>
    <w:rsid w:val="00EF6695"/>
    <w:rsid w:val="00F01736"/>
    <w:rsid w:val="00F0476B"/>
    <w:rsid w:val="00F07243"/>
    <w:rsid w:val="00F10028"/>
    <w:rsid w:val="00F10035"/>
    <w:rsid w:val="00F10F09"/>
    <w:rsid w:val="00F10FBB"/>
    <w:rsid w:val="00F11502"/>
    <w:rsid w:val="00F14313"/>
    <w:rsid w:val="00F17F54"/>
    <w:rsid w:val="00F2005D"/>
    <w:rsid w:val="00F20929"/>
    <w:rsid w:val="00F25060"/>
    <w:rsid w:val="00F2543B"/>
    <w:rsid w:val="00F275E5"/>
    <w:rsid w:val="00F27810"/>
    <w:rsid w:val="00F30139"/>
    <w:rsid w:val="00F32D57"/>
    <w:rsid w:val="00F338C4"/>
    <w:rsid w:val="00F42117"/>
    <w:rsid w:val="00F432C9"/>
    <w:rsid w:val="00F44B45"/>
    <w:rsid w:val="00F45AD8"/>
    <w:rsid w:val="00F527F4"/>
    <w:rsid w:val="00F53713"/>
    <w:rsid w:val="00F56EC5"/>
    <w:rsid w:val="00F62952"/>
    <w:rsid w:val="00F64174"/>
    <w:rsid w:val="00F64E04"/>
    <w:rsid w:val="00F76803"/>
    <w:rsid w:val="00F76AC3"/>
    <w:rsid w:val="00F80FFD"/>
    <w:rsid w:val="00F828E8"/>
    <w:rsid w:val="00F82F1D"/>
    <w:rsid w:val="00F903A8"/>
    <w:rsid w:val="00F90446"/>
    <w:rsid w:val="00F914C4"/>
    <w:rsid w:val="00F93290"/>
    <w:rsid w:val="00F932A2"/>
    <w:rsid w:val="00FA2432"/>
    <w:rsid w:val="00FA37A3"/>
    <w:rsid w:val="00FA44C2"/>
    <w:rsid w:val="00FA4EB3"/>
    <w:rsid w:val="00FA51BE"/>
    <w:rsid w:val="00FA584C"/>
    <w:rsid w:val="00FA6D14"/>
    <w:rsid w:val="00FA6EA2"/>
    <w:rsid w:val="00FB2178"/>
    <w:rsid w:val="00FB48B4"/>
    <w:rsid w:val="00FB6214"/>
    <w:rsid w:val="00FB7444"/>
    <w:rsid w:val="00FB7C1B"/>
    <w:rsid w:val="00FC32E3"/>
    <w:rsid w:val="00FC45FC"/>
    <w:rsid w:val="00FD3657"/>
    <w:rsid w:val="00FD41A2"/>
    <w:rsid w:val="00FE2885"/>
    <w:rsid w:val="00FE338F"/>
    <w:rsid w:val="00FF1F71"/>
    <w:rsid w:val="00FF381C"/>
    <w:rsid w:val="00FF3DF3"/>
    <w:rsid w:val="00FF3DF7"/>
    <w:rsid w:val="00FF4877"/>
    <w:rsid w:val="00FF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05B6"/>
  <w15:docId w15:val="{D3F3B5C5-7168-4445-A5A7-11D548F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customStyle="1" w:styleId="Nierozpoznanawzmianka3">
    <w:name w:val="Nierozpoznana wzmianka3"/>
    <w:basedOn w:val="Domylnaczcionkaakapitu"/>
    <w:uiPriority w:val="99"/>
    <w:semiHidden/>
    <w:unhideWhenUsed/>
    <w:rsid w:val="00FB2178"/>
    <w:rPr>
      <w:color w:val="605E5C"/>
      <w:shd w:val="clear" w:color="auto" w:fill="E1DFDD"/>
    </w:rPr>
  </w:style>
  <w:style w:type="character" w:styleId="Nierozpoznanawzmianka">
    <w:name w:val="Unresolved Mention"/>
    <w:basedOn w:val="Domylnaczcionkaakapitu"/>
    <w:uiPriority w:val="99"/>
    <w:semiHidden/>
    <w:unhideWhenUsed/>
    <w:rsid w:val="00F9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34678">
      <w:bodyDiv w:val="1"/>
      <w:marLeft w:val="0"/>
      <w:marRight w:val="0"/>
      <w:marTop w:val="0"/>
      <w:marBottom w:val="0"/>
      <w:divBdr>
        <w:top w:val="none" w:sz="0" w:space="0" w:color="auto"/>
        <w:left w:val="none" w:sz="0" w:space="0" w:color="auto"/>
        <w:bottom w:val="none" w:sz="0" w:space="0" w:color="auto"/>
        <w:right w:val="none" w:sz="0" w:space="0" w:color="auto"/>
      </w:divBdr>
    </w:div>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252319106">
      <w:bodyDiv w:val="1"/>
      <w:marLeft w:val="0"/>
      <w:marRight w:val="0"/>
      <w:marTop w:val="0"/>
      <w:marBottom w:val="0"/>
      <w:divBdr>
        <w:top w:val="none" w:sz="0" w:space="0" w:color="auto"/>
        <w:left w:val="none" w:sz="0" w:space="0" w:color="auto"/>
        <w:bottom w:val="none" w:sz="0" w:space="0" w:color="auto"/>
        <w:right w:val="none" w:sz="0" w:space="0" w:color="auto"/>
      </w:divBdr>
    </w:div>
    <w:div w:id="272640010">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3578553">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42621377">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1466238930">
      <w:bodyDiv w:val="1"/>
      <w:marLeft w:val="0"/>
      <w:marRight w:val="0"/>
      <w:marTop w:val="0"/>
      <w:marBottom w:val="0"/>
      <w:divBdr>
        <w:top w:val="none" w:sz="0" w:space="0" w:color="auto"/>
        <w:left w:val="none" w:sz="0" w:space="0" w:color="auto"/>
        <w:bottom w:val="none" w:sz="0" w:space="0" w:color="auto"/>
        <w:right w:val="none" w:sz="0" w:space="0" w:color="auto"/>
      </w:divBdr>
    </w:div>
    <w:div w:id="1757020263">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hyperlink" Target="http://platformazakupowa.pl" TargetMode="External"/><Relationship Id="rId50" Type="http://schemas.openxmlformats.org/officeDocument/2006/relationships/hyperlink" Target="mailto:iod@milic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jez@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jez@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transakcja/950980" TargetMode="External"/><Relationship Id="rId48" Type="http://schemas.openxmlformats.org/officeDocument/2006/relationships/header" Target="header1.xml"/><Relationship Id="rId8" Type="http://schemas.openxmlformats.org/officeDocument/2006/relationships/hyperlink" Target="https://platformazakupowa.pl/pn/milicz"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6C42-18E7-4700-8751-FE85A417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51</Pages>
  <Words>15867</Words>
  <Characters>95204</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49</cp:revision>
  <cp:lastPrinted>2024-07-10T09:54:00Z</cp:lastPrinted>
  <dcterms:created xsi:type="dcterms:W3CDTF">2024-04-19T13:18:00Z</dcterms:created>
  <dcterms:modified xsi:type="dcterms:W3CDTF">2024-07-10T12:50:00Z</dcterms:modified>
</cp:coreProperties>
</file>