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09B9D" w14:textId="77777777" w:rsidR="00114DF0" w:rsidRDefault="00114DF0" w:rsidP="00596E27">
      <w:pPr>
        <w:spacing w:after="0"/>
        <w:jc w:val="center"/>
        <w:rPr>
          <w:rFonts w:ascii="Aptos" w:hAnsi="Aptos" w:cs="Aptos"/>
          <w:b/>
          <w:bCs/>
        </w:rPr>
      </w:pPr>
    </w:p>
    <w:p w14:paraId="09CC01F2" w14:textId="0A266C2C" w:rsidR="001A5AD2" w:rsidRPr="00114DF0" w:rsidRDefault="001A5AD2" w:rsidP="00596E27">
      <w:pPr>
        <w:spacing w:after="0"/>
        <w:jc w:val="center"/>
        <w:rPr>
          <w:rFonts w:ascii="Aptos" w:hAnsi="Aptos" w:cs="Aptos"/>
          <w:b/>
          <w:bCs/>
        </w:rPr>
      </w:pPr>
      <w:r w:rsidRPr="008C66AE">
        <w:rPr>
          <w:rFonts w:ascii="Aptos" w:hAnsi="Aptos" w:cs="Aptos"/>
          <w:b/>
          <w:bCs/>
        </w:rPr>
        <w:t>OPIS PRZEDMIOTU ZAMÓWIENIA</w:t>
      </w:r>
    </w:p>
    <w:p w14:paraId="435791B5" w14:textId="77777777" w:rsidR="00EE078E" w:rsidRDefault="005D580C" w:rsidP="00596E27">
      <w:pPr>
        <w:spacing w:after="0"/>
        <w:contextualSpacing/>
        <w:jc w:val="both"/>
        <w:rPr>
          <w:rFonts w:ascii="Aptos" w:hAnsi="Aptos"/>
          <w:b/>
          <w:bCs/>
          <w:lang w:eastAsia="pl-PL"/>
        </w:rPr>
      </w:pPr>
      <w:r w:rsidRPr="005D580C">
        <w:rPr>
          <w:rFonts w:ascii="Aptos" w:hAnsi="Aptos"/>
          <w:b/>
          <w:bCs/>
          <w:lang w:eastAsia="pl-PL"/>
        </w:rPr>
        <w:t xml:space="preserve">Zakup i dostawa materiałów do budowy symulatora stanowiska archeologicznego i </w:t>
      </w:r>
      <w:r w:rsidR="006F638D">
        <w:rPr>
          <w:rFonts w:ascii="Aptos" w:hAnsi="Aptos"/>
          <w:b/>
          <w:bCs/>
          <w:lang w:eastAsia="pl-PL"/>
        </w:rPr>
        <w:t>ś</w:t>
      </w:r>
      <w:r w:rsidRPr="005D580C">
        <w:rPr>
          <w:rFonts w:ascii="Aptos" w:hAnsi="Aptos"/>
          <w:b/>
          <w:bCs/>
          <w:lang w:eastAsia="pl-PL"/>
        </w:rPr>
        <w:t xml:space="preserve">cieżki sensorycznej w ramach projektu „Hop w pradzieje” realizowanego z Funduszu Małych Projektów nr FMP-111-24, współfinansowanego ze środków Unii Europejskiej z programu Interreg VIa. </w:t>
      </w:r>
    </w:p>
    <w:p w14:paraId="6829913E" w14:textId="77777777" w:rsidR="002D35E9" w:rsidRDefault="002D35E9" w:rsidP="00596E27">
      <w:pPr>
        <w:spacing w:after="0"/>
        <w:contextualSpacing/>
        <w:jc w:val="both"/>
        <w:rPr>
          <w:rFonts w:ascii="Aptos" w:hAnsi="Aptos"/>
          <w:b/>
          <w:bCs/>
          <w:lang w:eastAsia="pl-PL"/>
        </w:rPr>
      </w:pPr>
    </w:p>
    <w:p w14:paraId="7273658C" w14:textId="45A13E14" w:rsidR="001A5AD2" w:rsidRPr="008C66AE" w:rsidRDefault="005D580C" w:rsidP="00596E27">
      <w:pPr>
        <w:spacing w:after="0"/>
        <w:contextualSpacing/>
        <w:jc w:val="both"/>
        <w:rPr>
          <w:rFonts w:ascii="Aptos" w:hAnsi="Aptos"/>
          <w:b/>
          <w:bCs/>
          <w:lang w:eastAsia="pl-PL"/>
        </w:rPr>
      </w:pPr>
      <w:r w:rsidRPr="005D580C">
        <w:rPr>
          <w:rFonts w:ascii="Aptos" w:hAnsi="Aptos"/>
          <w:b/>
          <w:bCs/>
          <w:lang w:eastAsia="pl-PL"/>
        </w:rPr>
        <w:t xml:space="preserve">Przedmiot zamówienia podzielony jest na </w:t>
      </w:r>
      <w:r w:rsidR="002D35E9">
        <w:rPr>
          <w:rFonts w:ascii="Aptos" w:hAnsi="Aptos"/>
          <w:b/>
          <w:bCs/>
          <w:lang w:eastAsia="pl-PL"/>
        </w:rPr>
        <w:t>7</w:t>
      </w:r>
      <w:r w:rsidRPr="005D580C">
        <w:rPr>
          <w:rFonts w:ascii="Aptos" w:hAnsi="Aptos"/>
          <w:b/>
          <w:bCs/>
          <w:lang w:eastAsia="pl-PL"/>
        </w:rPr>
        <w:t xml:space="preserve"> części</w:t>
      </w:r>
      <w:r w:rsidR="001C76F2">
        <w:rPr>
          <w:rFonts w:ascii="Aptos" w:hAnsi="Aptos"/>
          <w:b/>
          <w:bCs/>
          <w:lang w:eastAsia="pl-PL"/>
        </w:rPr>
        <w:t xml:space="preserve"> (zadań)</w:t>
      </w:r>
      <w:r w:rsidRPr="005D580C">
        <w:rPr>
          <w:rFonts w:ascii="Aptos" w:hAnsi="Aptos"/>
          <w:b/>
          <w:bCs/>
          <w:lang w:eastAsia="pl-PL"/>
        </w:rPr>
        <w:t xml:space="preserve">. </w:t>
      </w:r>
    </w:p>
    <w:p w14:paraId="67485C6D" w14:textId="183909B7" w:rsidR="001A5AD2" w:rsidRPr="006F762A" w:rsidRDefault="006F762A" w:rsidP="00596E27">
      <w:pPr>
        <w:pStyle w:val="Akapitzlist"/>
        <w:spacing w:line="276" w:lineRule="auto"/>
        <w:ind w:left="0"/>
        <w:jc w:val="both"/>
        <w:rPr>
          <w:rFonts w:ascii="Aptos" w:hAnsi="Aptos"/>
          <w:b/>
          <w:bCs/>
          <w:sz w:val="22"/>
          <w:szCs w:val="22"/>
          <w:u w:val="single"/>
          <w:lang w:eastAsia="pl-PL"/>
        </w:rPr>
      </w:pPr>
      <w:r w:rsidRPr="006F762A">
        <w:rPr>
          <w:rFonts w:ascii="Aptos" w:hAnsi="Aptos"/>
          <w:b/>
          <w:bCs/>
          <w:sz w:val="22"/>
          <w:szCs w:val="22"/>
          <w:u w:val="single"/>
          <w:lang w:eastAsia="pl-PL"/>
        </w:rPr>
        <w:t>Zadanie 1</w:t>
      </w:r>
    </w:p>
    <w:p w14:paraId="159CF1A3" w14:textId="3D47AFEF" w:rsidR="00A97F91" w:rsidRDefault="00F872F4" w:rsidP="00596E27">
      <w:pPr>
        <w:pStyle w:val="Akapitzlist"/>
        <w:spacing w:line="276" w:lineRule="auto"/>
        <w:ind w:left="0"/>
        <w:jc w:val="both"/>
        <w:rPr>
          <w:rFonts w:ascii="Aptos" w:hAnsi="Aptos"/>
          <w:sz w:val="22"/>
          <w:szCs w:val="22"/>
          <w:lang w:eastAsia="pl-PL"/>
        </w:rPr>
      </w:pPr>
      <w:r>
        <w:rPr>
          <w:rFonts w:ascii="Aptos" w:hAnsi="Aptos"/>
          <w:sz w:val="22"/>
          <w:szCs w:val="22"/>
          <w:lang w:eastAsia="pl-PL"/>
        </w:rPr>
        <w:t>Zakup i d</w:t>
      </w:r>
      <w:r w:rsidR="005D580C">
        <w:rPr>
          <w:rFonts w:ascii="Aptos" w:hAnsi="Aptos"/>
          <w:sz w:val="22"/>
          <w:szCs w:val="22"/>
          <w:lang w:eastAsia="pl-PL"/>
        </w:rPr>
        <w:t>ostawa trzciny dachowej</w:t>
      </w:r>
      <w:r w:rsidR="006F638D">
        <w:rPr>
          <w:rFonts w:ascii="Aptos" w:hAnsi="Aptos"/>
          <w:sz w:val="22"/>
          <w:szCs w:val="22"/>
          <w:lang w:eastAsia="pl-PL"/>
        </w:rPr>
        <w:t xml:space="preserve"> o parametrach: </w:t>
      </w:r>
      <w:r w:rsidR="002D35E9">
        <w:rPr>
          <w:rFonts w:ascii="Aptos" w:hAnsi="Aptos"/>
          <w:sz w:val="22"/>
          <w:szCs w:val="22"/>
          <w:lang w:eastAsia="pl-PL"/>
        </w:rPr>
        <w:t xml:space="preserve">trzcina </w:t>
      </w:r>
      <w:r w:rsidR="002D35E9" w:rsidRPr="002D35E9">
        <w:rPr>
          <w:rFonts w:ascii="Aptos" w:hAnsi="Aptos"/>
          <w:color w:val="000000"/>
          <w:sz w:val="22"/>
        </w:rPr>
        <w:t>pospolitej (phyragmites australis)</w:t>
      </w:r>
      <w:r w:rsidR="002D35E9">
        <w:rPr>
          <w:rFonts w:ascii="Aptos" w:hAnsi="Aptos"/>
          <w:color w:val="000000"/>
          <w:sz w:val="22"/>
        </w:rPr>
        <w:t>,</w:t>
      </w:r>
      <w:r w:rsidR="002D35E9" w:rsidRPr="002D35E9">
        <w:rPr>
          <w:rFonts w:ascii="Aptos" w:hAnsi="Aptos"/>
          <w:color w:val="000000"/>
          <w:sz w:val="22"/>
        </w:rPr>
        <w:t xml:space="preserve"> </w:t>
      </w:r>
      <w:r w:rsidR="006F638D">
        <w:rPr>
          <w:rFonts w:ascii="Aptos" w:hAnsi="Aptos"/>
          <w:sz w:val="22"/>
          <w:szCs w:val="22"/>
          <w:lang w:eastAsia="pl-PL"/>
        </w:rPr>
        <w:t>jednoroczna, bez liści, prost</w:t>
      </w:r>
      <w:r w:rsidR="00151249">
        <w:rPr>
          <w:rFonts w:ascii="Aptos" w:hAnsi="Aptos"/>
          <w:sz w:val="22"/>
          <w:szCs w:val="22"/>
          <w:lang w:eastAsia="pl-PL"/>
        </w:rPr>
        <w:t>a</w:t>
      </w:r>
      <w:r w:rsidR="006F638D">
        <w:rPr>
          <w:rFonts w:ascii="Aptos" w:hAnsi="Aptos"/>
          <w:sz w:val="22"/>
          <w:szCs w:val="22"/>
          <w:lang w:eastAsia="pl-PL"/>
        </w:rPr>
        <w:t xml:space="preserve">, </w:t>
      </w:r>
      <w:r w:rsidR="00F54558">
        <w:rPr>
          <w:rFonts w:ascii="Aptos" w:hAnsi="Aptos"/>
          <w:sz w:val="22"/>
          <w:szCs w:val="22"/>
          <w:lang w:eastAsia="pl-PL"/>
        </w:rPr>
        <w:t>w kolorze jasno żółtym</w:t>
      </w:r>
      <w:r w:rsidR="001D70B0">
        <w:rPr>
          <w:rFonts w:ascii="Aptos" w:hAnsi="Aptos"/>
          <w:sz w:val="22"/>
          <w:szCs w:val="22"/>
          <w:lang w:eastAsia="pl-PL"/>
        </w:rPr>
        <w:t>, powiązan</w:t>
      </w:r>
      <w:r w:rsidR="00151249">
        <w:rPr>
          <w:rFonts w:ascii="Aptos" w:hAnsi="Aptos"/>
          <w:sz w:val="22"/>
          <w:szCs w:val="22"/>
          <w:lang w:eastAsia="pl-PL"/>
        </w:rPr>
        <w:t>a</w:t>
      </w:r>
      <w:r w:rsidR="006F638D">
        <w:rPr>
          <w:rFonts w:ascii="Aptos" w:hAnsi="Aptos"/>
          <w:sz w:val="22"/>
          <w:szCs w:val="22"/>
          <w:lang w:eastAsia="pl-PL"/>
        </w:rPr>
        <w:t xml:space="preserve"> </w:t>
      </w:r>
      <w:r w:rsidR="005D580C">
        <w:rPr>
          <w:rFonts w:ascii="Aptos" w:hAnsi="Aptos"/>
          <w:sz w:val="22"/>
          <w:szCs w:val="22"/>
          <w:lang w:eastAsia="pl-PL"/>
        </w:rPr>
        <w:t xml:space="preserve"> w snopkach /wiązkach/ ustandaryzowanych, w obwodzie </w:t>
      </w:r>
      <w:r w:rsidR="006F638D">
        <w:rPr>
          <w:rFonts w:ascii="Aptos" w:hAnsi="Aptos"/>
          <w:sz w:val="22"/>
          <w:szCs w:val="22"/>
          <w:lang w:eastAsia="pl-PL"/>
        </w:rPr>
        <w:t xml:space="preserve">+/- </w:t>
      </w:r>
      <w:r w:rsidR="005D580C">
        <w:rPr>
          <w:rFonts w:ascii="Aptos" w:hAnsi="Aptos"/>
          <w:sz w:val="22"/>
          <w:szCs w:val="22"/>
          <w:lang w:eastAsia="pl-PL"/>
        </w:rPr>
        <w:t>60</w:t>
      </w:r>
      <w:r w:rsidR="006F638D">
        <w:rPr>
          <w:rFonts w:ascii="Aptos" w:hAnsi="Aptos"/>
          <w:sz w:val="22"/>
          <w:szCs w:val="22"/>
          <w:lang w:eastAsia="pl-PL"/>
        </w:rPr>
        <w:t xml:space="preserve"> </w:t>
      </w:r>
      <w:r w:rsidR="005D580C">
        <w:rPr>
          <w:rFonts w:ascii="Aptos" w:hAnsi="Aptos"/>
          <w:sz w:val="22"/>
          <w:szCs w:val="22"/>
          <w:lang w:eastAsia="pl-PL"/>
        </w:rPr>
        <w:t xml:space="preserve">cm, </w:t>
      </w:r>
      <w:r w:rsidR="00151249">
        <w:rPr>
          <w:rFonts w:ascii="Aptos" w:hAnsi="Aptos"/>
          <w:sz w:val="22"/>
          <w:szCs w:val="22"/>
          <w:lang w:eastAsia="pl-PL"/>
        </w:rPr>
        <w:t xml:space="preserve">o </w:t>
      </w:r>
      <w:r w:rsidR="005D580C">
        <w:rPr>
          <w:rFonts w:ascii="Aptos" w:hAnsi="Aptos"/>
          <w:sz w:val="22"/>
          <w:szCs w:val="22"/>
          <w:lang w:eastAsia="pl-PL"/>
        </w:rPr>
        <w:t xml:space="preserve">wysokości </w:t>
      </w:r>
      <w:r w:rsidR="001D70B0">
        <w:rPr>
          <w:rFonts w:ascii="Aptos" w:hAnsi="Aptos"/>
          <w:sz w:val="22"/>
          <w:szCs w:val="22"/>
          <w:lang w:eastAsia="pl-PL"/>
        </w:rPr>
        <w:t>od 1,2 m do 2,0 m</w:t>
      </w:r>
      <w:r w:rsidR="009B26ED">
        <w:rPr>
          <w:rFonts w:ascii="Aptos" w:hAnsi="Aptos"/>
          <w:sz w:val="22"/>
          <w:szCs w:val="22"/>
          <w:lang w:eastAsia="pl-PL"/>
        </w:rPr>
        <w:t>,</w:t>
      </w:r>
      <w:r w:rsidR="005D580C">
        <w:rPr>
          <w:rFonts w:ascii="Aptos" w:hAnsi="Aptos"/>
          <w:sz w:val="22"/>
          <w:szCs w:val="22"/>
          <w:lang w:eastAsia="pl-PL"/>
        </w:rPr>
        <w:t xml:space="preserve"> powiązanych sznurkiem</w:t>
      </w:r>
      <w:r w:rsidR="009B26ED">
        <w:rPr>
          <w:rFonts w:ascii="Aptos" w:hAnsi="Aptos"/>
          <w:sz w:val="22"/>
          <w:szCs w:val="22"/>
          <w:lang w:eastAsia="pl-PL"/>
        </w:rPr>
        <w:t>.</w:t>
      </w:r>
    </w:p>
    <w:p w14:paraId="18837F60" w14:textId="024CD7B7" w:rsidR="001A5AD2" w:rsidRPr="005D580C" w:rsidRDefault="00A97F91" w:rsidP="00596E27">
      <w:pPr>
        <w:pStyle w:val="Akapitzlist"/>
        <w:spacing w:line="276" w:lineRule="auto"/>
        <w:ind w:left="0"/>
        <w:jc w:val="both"/>
        <w:rPr>
          <w:rFonts w:ascii="Aptos" w:hAnsi="Aptos"/>
          <w:sz w:val="22"/>
          <w:szCs w:val="22"/>
          <w:lang w:eastAsia="pl-PL"/>
        </w:rPr>
      </w:pPr>
      <w:r>
        <w:rPr>
          <w:rFonts w:ascii="Aptos" w:hAnsi="Aptos"/>
          <w:sz w:val="22"/>
          <w:szCs w:val="22"/>
          <w:lang w:eastAsia="pl-PL"/>
        </w:rPr>
        <w:t xml:space="preserve">Ilość: </w:t>
      </w:r>
      <w:r w:rsidR="001D70B0">
        <w:rPr>
          <w:rFonts w:ascii="Aptos" w:hAnsi="Aptos"/>
          <w:sz w:val="22"/>
          <w:szCs w:val="22"/>
          <w:lang w:eastAsia="pl-PL"/>
        </w:rPr>
        <w:t>do pokrycia</w:t>
      </w:r>
      <w:r>
        <w:rPr>
          <w:rFonts w:ascii="Aptos" w:hAnsi="Aptos"/>
          <w:sz w:val="22"/>
          <w:szCs w:val="22"/>
          <w:lang w:eastAsia="pl-PL"/>
        </w:rPr>
        <w:t xml:space="preserve"> 50 m²</w:t>
      </w:r>
      <w:r w:rsidR="005D580C">
        <w:rPr>
          <w:rFonts w:ascii="Aptos" w:hAnsi="Aptos"/>
          <w:sz w:val="22"/>
          <w:szCs w:val="22"/>
          <w:lang w:eastAsia="pl-PL"/>
        </w:rPr>
        <w:t xml:space="preserve"> powierz</w:t>
      </w:r>
      <w:r w:rsidR="00151249">
        <w:rPr>
          <w:rFonts w:ascii="Aptos" w:hAnsi="Aptos"/>
          <w:sz w:val="22"/>
          <w:szCs w:val="22"/>
          <w:lang w:eastAsia="pl-PL"/>
        </w:rPr>
        <w:t>ch</w:t>
      </w:r>
      <w:r w:rsidR="005D580C">
        <w:rPr>
          <w:rFonts w:ascii="Aptos" w:hAnsi="Aptos"/>
          <w:sz w:val="22"/>
          <w:szCs w:val="22"/>
          <w:lang w:eastAsia="pl-PL"/>
        </w:rPr>
        <w:t>ni całkowitej</w:t>
      </w:r>
      <w:r>
        <w:rPr>
          <w:rFonts w:ascii="Aptos" w:hAnsi="Aptos"/>
          <w:sz w:val="22"/>
          <w:szCs w:val="22"/>
          <w:lang w:eastAsia="pl-PL"/>
        </w:rPr>
        <w:t>.</w:t>
      </w:r>
    </w:p>
    <w:p w14:paraId="07BA3801" w14:textId="77777777" w:rsidR="001A5AD2" w:rsidRPr="008C66AE" w:rsidRDefault="001A5AD2" w:rsidP="00596E27">
      <w:pPr>
        <w:spacing w:after="0"/>
        <w:jc w:val="both"/>
        <w:rPr>
          <w:rFonts w:ascii="Aptos" w:hAnsi="Aptos"/>
          <w:lang w:eastAsia="pl-PL"/>
        </w:rPr>
      </w:pPr>
    </w:p>
    <w:p w14:paraId="682EE130" w14:textId="75E9BC28" w:rsidR="005D580C" w:rsidRPr="006F762A" w:rsidRDefault="005D580C" w:rsidP="00596E27">
      <w:pPr>
        <w:pStyle w:val="Akapitzlist"/>
        <w:spacing w:line="276" w:lineRule="auto"/>
        <w:ind w:left="0"/>
        <w:jc w:val="both"/>
        <w:rPr>
          <w:rFonts w:ascii="Aptos" w:hAnsi="Aptos"/>
          <w:b/>
          <w:bCs/>
          <w:sz w:val="22"/>
          <w:szCs w:val="22"/>
          <w:u w:val="single"/>
          <w:lang w:eastAsia="pl-PL"/>
        </w:rPr>
      </w:pPr>
      <w:r w:rsidRPr="006F762A">
        <w:rPr>
          <w:rFonts w:ascii="Aptos" w:hAnsi="Aptos"/>
          <w:b/>
          <w:bCs/>
          <w:sz w:val="22"/>
          <w:szCs w:val="22"/>
          <w:u w:val="single"/>
          <w:lang w:eastAsia="pl-PL"/>
        </w:rPr>
        <w:t xml:space="preserve">Zadanie </w:t>
      </w:r>
      <w:r>
        <w:rPr>
          <w:rFonts w:ascii="Aptos" w:hAnsi="Aptos"/>
          <w:b/>
          <w:bCs/>
          <w:sz w:val="22"/>
          <w:szCs w:val="22"/>
          <w:u w:val="single"/>
          <w:lang w:eastAsia="pl-PL"/>
        </w:rPr>
        <w:t>2</w:t>
      </w:r>
    </w:p>
    <w:p w14:paraId="22C728EB" w14:textId="3B5E05FC" w:rsidR="00A97F91" w:rsidRDefault="0018335E" w:rsidP="00596E27">
      <w:pPr>
        <w:spacing w:after="0"/>
        <w:contextualSpacing/>
        <w:jc w:val="both"/>
        <w:rPr>
          <w:rFonts w:ascii="Aptos" w:hAnsi="Aptos"/>
        </w:rPr>
      </w:pPr>
      <w:r>
        <w:rPr>
          <w:rFonts w:ascii="Aptos" w:hAnsi="Aptos"/>
          <w:lang w:eastAsia="pl-PL"/>
        </w:rPr>
        <w:t>Zakup i dostawa</w:t>
      </w:r>
      <w:r w:rsidR="005D580C" w:rsidRPr="00A97F91">
        <w:rPr>
          <w:rFonts w:ascii="Aptos" w:hAnsi="Aptos"/>
          <w:lang w:eastAsia="pl-PL"/>
        </w:rPr>
        <w:t xml:space="preserve"> modelu szkieletu</w:t>
      </w:r>
      <w:r w:rsidR="00A97F91">
        <w:rPr>
          <w:rFonts w:ascii="Aptos" w:hAnsi="Aptos"/>
          <w:lang w:eastAsia="pl-PL"/>
        </w:rPr>
        <w:t xml:space="preserve"> ludzkiego o parametrach</w:t>
      </w:r>
      <w:r w:rsidR="009B40FC" w:rsidRPr="00A97F91">
        <w:rPr>
          <w:rFonts w:ascii="Aptos" w:hAnsi="Aptos"/>
          <w:lang w:eastAsia="pl-PL"/>
        </w:rPr>
        <w:t xml:space="preserve">: </w:t>
      </w:r>
      <w:r w:rsidR="00A97F91">
        <w:rPr>
          <w:rFonts w:ascii="Aptos" w:hAnsi="Aptos"/>
        </w:rPr>
        <w:t>k</w:t>
      </w:r>
      <w:r w:rsidR="009B40FC" w:rsidRPr="00A97F91">
        <w:rPr>
          <w:rFonts w:ascii="Aptos" w:hAnsi="Aptos"/>
        </w:rPr>
        <w:t xml:space="preserve">ości szkieletu (model anatomiczny) – </w:t>
      </w:r>
      <w:r w:rsidR="00A97F91" w:rsidRPr="00A97F91">
        <w:rPr>
          <w:rFonts w:ascii="Aptos" w:hAnsi="Aptos"/>
        </w:rPr>
        <w:t>niezmontowany</w:t>
      </w:r>
      <w:r w:rsidR="009B40FC" w:rsidRPr="00A97F91">
        <w:rPr>
          <w:rFonts w:ascii="Aptos" w:hAnsi="Aptos"/>
        </w:rPr>
        <w:t xml:space="preserve"> szkielet ludzki w naturalnej wielkości. Prawa ręka i stopa połączone drutem; kompletna 3-częściowa czaszka. </w:t>
      </w:r>
    </w:p>
    <w:p w14:paraId="30BDF13B" w14:textId="26B97063" w:rsidR="005D580C" w:rsidRDefault="00A97F91" w:rsidP="00596E27">
      <w:pPr>
        <w:spacing w:after="0"/>
        <w:contextualSpacing/>
        <w:jc w:val="both"/>
        <w:rPr>
          <w:rFonts w:ascii="Aptos" w:hAnsi="Aptos"/>
        </w:rPr>
      </w:pPr>
      <w:r>
        <w:rPr>
          <w:rFonts w:ascii="Aptos" w:hAnsi="Aptos"/>
        </w:rPr>
        <w:t xml:space="preserve">Ilość: </w:t>
      </w:r>
      <w:r w:rsidR="009B40FC" w:rsidRPr="00A97F91">
        <w:rPr>
          <w:rFonts w:ascii="Aptos" w:hAnsi="Aptos"/>
        </w:rPr>
        <w:t>2 komplety</w:t>
      </w:r>
    </w:p>
    <w:p w14:paraId="33195517" w14:textId="77777777" w:rsidR="00BD78C0" w:rsidRPr="00A97F91" w:rsidRDefault="00BD78C0" w:rsidP="00596E27">
      <w:pPr>
        <w:spacing w:after="0"/>
        <w:contextualSpacing/>
        <w:jc w:val="both"/>
        <w:rPr>
          <w:rFonts w:ascii="Arial Narrow" w:hAnsi="Arial Narrow"/>
        </w:rPr>
      </w:pPr>
    </w:p>
    <w:p w14:paraId="3DCD80EC" w14:textId="220D7C42" w:rsidR="006F762A" w:rsidRPr="006F762A" w:rsidRDefault="006F762A" w:rsidP="00596E27">
      <w:pPr>
        <w:pStyle w:val="Akapitzlist"/>
        <w:spacing w:line="276" w:lineRule="auto"/>
        <w:ind w:left="0"/>
        <w:jc w:val="both"/>
        <w:rPr>
          <w:rFonts w:ascii="Aptos" w:hAnsi="Aptos"/>
          <w:b/>
          <w:bCs/>
          <w:sz w:val="22"/>
          <w:szCs w:val="22"/>
          <w:u w:val="single"/>
          <w:lang w:eastAsia="pl-PL"/>
        </w:rPr>
      </w:pPr>
      <w:r w:rsidRPr="006F762A">
        <w:rPr>
          <w:rFonts w:ascii="Aptos" w:hAnsi="Aptos"/>
          <w:b/>
          <w:bCs/>
          <w:sz w:val="22"/>
          <w:szCs w:val="22"/>
          <w:u w:val="single"/>
          <w:lang w:eastAsia="pl-PL"/>
        </w:rPr>
        <w:t xml:space="preserve">Zadanie </w:t>
      </w:r>
      <w:r w:rsidR="005D580C">
        <w:rPr>
          <w:rFonts w:ascii="Aptos" w:hAnsi="Aptos"/>
          <w:b/>
          <w:bCs/>
          <w:sz w:val="22"/>
          <w:szCs w:val="22"/>
          <w:u w:val="single"/>
          <w:lang w:eastAsia="pl-PL"/>
        </w:rPr>
        <w:t>3</w:t>
      </w:r>
    </w:p>
    <w:p w14:paraId="5B33DA4E" w14:textId="233C0767" w:rsidR="00A97F91" w:rsidRPr="00A97F91" w:rsidRDefault="0018335E" w:rsidP="00596E27">
      <w:pPr>
        <w:spacing w:after="0"/>
        <w:contextualSpacing/>
        <w:jc w:val="both"/>
        <w:rPr>
          <w:rFonts w:ascii="Aptos" w:hAnsi="Aptos"/>
        </w:rPr>
      </w:pPr>
      <w:r>
        <w:rPr>
          <w:rFonts w:ascii="Aptos" w:hAnsi="Aptos"/>
          <w:lang w:eastAsia="pl-PL"/>
        </w:rPr>
        <w:t>Zakup i dostawa</w:t>
      </w:r>
      <w:r w:rsidR="005D580C" w:rsidRPr="00A97F91">
        <w:rPr>
          <w:rFonts w:ascii="Aptos" w:hAnsi="Aptos"/>
          <w:lang w:eastAsia="pl-PL"/>
        </w:rPr>
        <w:t xml:space="preserve"> gliny </w:t>
      </w:r>
      <w:r w:rsidR="00A97F91" w:rsidRPr="00A97F91">
        <w:rPr>
          <w:rFonts w:ascii="Aptos" w:hAnsi="Aptos"/>
          <w:lang w:eastAsia="pl-PL"/>
        </w:rPr>
        <w:t xml:space="preserve">rzeźbiarskiej o parametrach: </w:t>
      </w:r>
      <w:r w:rsidR="00A97F91" w:rsidRPr="00A97F91">
        <w:rPr>
          <w:rFonts w:ascii="Aptos" w:hAnsi="Aptos"/>
        </w:rPr>
        <w:t xml:space="preserve">masa ceramiczna rzeźbiarska – glina rzeźbiarska z dodatkiem piasku kwarcowego do produkcji ceramiki użytkowej i artystycznej, nadającej się do formowania ręcznego i mechanicznego oraz formowania na kole garncarskim, </w:t>
      </w:r>
      <w:r w:rsidR="002D35E9">
        <w:rPr>
          <w:rFonts w:ascii="Aptos" w:hAnsi="Aptos"/>
        </w:rPr>
        <w:t>w</w:t>
      </w:r>
      <w:r w:rsidR="00A97F91" w:rsidRPr="00A97F91">
        <w:rPr>
          <w:rFonts w:ascii="Aptos" w:hAnsi="Aptos"/>
        </w:rPr>
        <w:t xml:space="preserve"> kolorze </w:t>
      </w:r>
      <w:r w:rsidR="00C80826">
        <w:rPr>
          <w:rFonts w:ascii="Aptos" w:hAnsi="Aptos"/>
        </w:rPr>
        <w:t>naturalnym</w:t>
      </w:r>
      <w:r w:rsidR="00A97F91" w:rsidRPr="00A97F91">
        <w:rPr>
          <w:rFonts w:ascii="Aptos" w:hAnsi="Aptos"/>
        </w:rPr>
        <w:t>.</w:t>
      </w:r>
    </w:p>
    <w:p w14:paraId="31174ED2" w14:textId="3ED03479" w:rsidR="005D580C" w:rsidRDefault="00A97F91" w:rsidP="00596E27">
      <w:pPr>
        <w:spacing w:after="0"/>
        <w:contextualSpacing/>
        <w:jc w:val="both"/>
        <w:rPr>
          <w:rFonts w:ascii="Aptos" w:hAnsi="Aptos"/>
        </w:rPr>
      </w:pPr>
      <w:r w:rsidRPr="00A97F91">
        <w:rPr>
          <w:rFonts w:ascii="Aptos" w:hAnsi="Aptos"/>
        </w:rPr>
        <w:t>Ilość</w:t>
      </w:r>
      <w:r w:rsidR="00442E75">
        <w:rPr>
          <w:rFonts w:ascii="Aptos" w:hAnsi="Aptos"/>
        </w:rPr>
        <w:t>:</w:t>
      </w:r>
      <w:r w:rsidRPr="00A97F91">
        <w:rPr>
          <w:rFonts w:ascii="Aptos" w:hAnsi="Aptos"/>
        </w:rPr>
        <w:t xml:space="preserve"> 3</w:t>
      </w:r>
      <w:r w:rsidR="00C80826">
        <w:rPr>
          <w:rFonts w:ascii="Aptos" w:hAnsi="Aptos"/>
        </w:rPr>
        <w:t>0 kg</w:t>
      </w:r>
    </w:p>
    <w:p w14:paraId="03AD532D" w14:textId="77777777" w:rsidR="000F36CC" w:rsidRDefault="000F36CC" w:rsidP="00596E27">
      <w:pPr>
        <w:spacing w:after="0"/>
        <w:contextualSpacing/>
        <w:jc w:val="both"/>
        <w:rPr>
          <w:rFonts w:ascii="Aptos" w:hAnsi="Aptos"/>
        </w:rPr>
      </w:pPr>
    </w:p>
    <w:p w14:paraId="0151A0B6" w14:textId="2D06D1F2" w:rsidR="005D580C" w:rsidRPr="00C21EE0" w:rsidRDefault="006F762A" w:rsidP="00596E27">
      <w:pPr>
        <w:pStyle w:val="Akapitzlist"/>
        <w:spacing w:line="276" w:lineRule="auto"/>
        <w:ind w:left="0"/>
        <w:jc w:val="both"/>
        <w:rPr>
          <w:rFonts w:ascii="Aptos" w:hAnsi="Aptos"/>
          <w:b/>
          <w:bCs/>
          <w:sz w:val="22"/>
          <w:szCs w:val="22"/>
          <w:u w:val="single"/>
          <w:lang w:eastAsia="pl-PL"/>
        </w:rPr>
      </w:pPr>
      <w:r w:rsidRPr="006F762A">
        <w:rPr>
          <w:rFonts w:ascii="Aptos" w:hAnsi="Aptos"/>
          <w:b/>
          <w:bCs/>
          <w:sz w:val="22"/>
          <w:szCs w:val="22"/>
          <w:u w:val="single"/>
          <w:lang w:eastAsia="pl-PL"/>
        </w:rPr>
        <w:t xml:space="preserve">Zadanie </w:t>
      </w:r>
      <w:r w:rsidR="005D580C">
        <w:rPr>
          <w:rFonts w:ascii="Aptos" w:hAnsi="Aptos"/>
          <w:b/>
          <w:bCs/>
          <w:sz w:val="22"/>
          <w:szCs w:val="22"/>
          <w:u w:val="single"/>
          <w:lang w:eastAsia="pl-PL"/>
        </w:rPr>
        <w:t>4</w:t>
      </w:r>
    </w:p>
    <w:p w14:paraId="33A26DB9" w14:textId="0DB3745F" w:rsidR="001A5AD2" w:rsidRDefault="0018335E" w:rsidP="00596E27">
      <w:pPr>
        <w:spacing w:after="0"/>
        <w:jc w:val="both"/>
        <w:rPr>
          <w:rFonts w:ascii="Aptos" w:hAnsi="Aptos"/>
          <w:lang w:eastAsia="pl-PL"/>
        </w:rPr>
      </w:pPr>
      <w:r>
        <w:rPr>
          <w:rFonts w:ascii="Aptos" w:hAnsi="Aptos"/>
          <w:lang w:eastAsia="pl-PL"/>
        </w:rPr>
        <w:t xml:space="preserve">Zakup i dostawa </w:t>
      </w:r>
      <w:r w:rsidR="00A97F91">
        <w:rPr>
          <w:rFonts w:ascii="Aptos" w:hAnsi="Aptos"/>
          <w:lang w:eastAsia="pl-PL"/>
        </w:rPr>
        <w:t>p</w:t>
      </w:r>
      <w:r w:rsidR="005D580C">
        <w:rPr>
          <w:rFonts w:ascii="Aptos" w:hAnsi="Aptos"/>
          <w:lang w:eastAsia="pl-PL"/>
        </w:rPr>
        <w:t>ias</w:t>
      </w:r>
      <w:r w:rsidR="00A97F91">
        <w:rPr>
          <w:rFonts w:ascii="Aptos" w:hAnsi="Aptos"/>
          <w:lang w:eastAsia="pl-PL"/>
        </w:rPr>
        <w:t>ku</w:t>
      </w:r>
      <w:r w:rsidR="005D580C">
        <w:rPr>
          <w:rFonts w:ascii="Aptos" w:hAnsi="Aptos"/>
          <w:lang w:eastAsia="pl-PL"/>
        </w:rPr>
        <w:t xml:space="preserve"> </w:t>
      </w:r>
      <w:r w:rsidR="00F872F4">
        <w:rPr>
          <w:rFonts w:ascii="Aptos" w:hAnsi="Aptos"/>
          <w:lang w:eastAsia="pl-PL"/>
        </w:rPr>
        <w:t>budowlan</w:t>
      </w:r>
      <w:r w:rsidR="00A97F91">
        <w:rPr>
          <w:rFonts w:ascii="Aptos" w:hAnsi="Aptos"/>
          <w:lang w:eastAsia="pl-PL"/>
        </w:rPr>
        <w:t>ego</w:t>
      </w:r>
    </w:p>
    <w:p w14:paraId="0BB0356C" w14:textId="3BF11FC2" w:rsidR="00A97F91" w:rsidRPr="008C66AE" w:rsidRDefault="00A97F91" w:rsidP="00596E27">
      <w:pPr>
        <w:spacing w:after="0"/>
        <w:jc w:val="both"/>
        <w:rPr>
          <w:rFonts w:ascii="Aptos" w:hAnsi="Aptos"/>
          <w:lang w:eastAsia="pl-PL"/>
        </w:rPr>
      </w:pPr>
      <w:r>
        <w:rPr>
          <w:rFonts w:ascii="Aptos" w:hAnsi="Aptos"/>
          <w:lang w:eastAsia="pl-PL"/>
        </w:rPr>
        <w:t xml:space="preserve">Ilość: </w:t>
      </w:r>
      <w:r w:rsidR="00C80826">
        <w:rPr>
          <w:rFonts w:ascii="Aptos" w:hAnsi="Aptos"/>
          <w:lang w:eastAsia="pl-PL"/>
        </w:rPr>
        <w:t>1 tona</w:t>
      </w:r>
    </w:p>
    <w:p w14:paraId="360FA910" w14:textId="77777777" w:rsidR="001A5AD2" w:rsidRPr="008C66AE" w:rsidRDefault="001A5AD2" w:rsidP="00596E27">
      <w:pPr>
        <w:spacing w:after="0"/>
        <w:jc w:val="both"/>
        <w:rPr>
          <w:rFonts w:ascii="Aptos" w:hAnsi="Aptos"/>
          <w:lang w:eastAsia="pl-PL"/>
        </w:rPr>
      </w:pPr>
    </w:p>
    <w:p w14:paraId="61B80BDC" w14:textId="12413BE7" w:rsidR="00F872F4" w:rsidRPr="00A97F91" w:rsidRDefault="00F872F4" w:rsidP="00596E27">
      <w:pPr>
        <w:pStyle w:val="Akapitzlist"/>
        <w:spacing w:line="276" w:lineRule="auto"/>
        <w:ind w:left="0"/>
        <w:jc w:val="both"/>
        <w:rPr>
          <w:rFonts w:ascii="Aptos" w:hAnsi="Aptos"/>
          <w:b/>
          <w:bCs/>
          <w:sz w:val="22"/>
          <w:szCs w:val="22"/>
          <w:u w:val="single"/>
          <w:lang w:eastAsia="pl-PL"/>
        </w:rPr>
      </w:pPr>
      <w:r w:rsidRPr="006F762A">
        <w:rPr>
          <w:rFonts w:ascii="Aptos" w:hAnsi="Aptos"/>
          <w:b/>
          <w:bCs/>
          <w:sz w:val="22"/>
          <w:szCs w:val="22"/>
          <w:u w:val="single"/>
          <w:lang w:eastAsia="pl-PL"/>
        </w:rPr>
        <w:t xml:space="preserve">Zadanie </w:t>
      </w:r>
      <w:r>
        <w:rPr>
          <w:rFonts w:ascii="Aptos" w:hAnsi="Aptos"/>
          <w:b/>
          <w:bCs/>
          <w:sz w:val="22"/>
          <w:szCs w:val="22"/>
          <w:u w:val="single"/>
          <w:lang w:eastAsia="pl-PL"/>
        </w:rPr>
        <w:t>5</w:t>
      </w:r>
    </w:p>
    <w:p w14:paraId="20433DDA" w14:textId="3B2771C4" w:rsidR="001A5AD2" w:rsidRPr="00C80826" w:rsidRDefault="0018335E" w:rsidP="00596E27">
      <w:pPr>
        <w:pStyle w:val="Akapitzlist"/>
        <w:spacing w:line="276" w:lineRule="auto"/>
        <w:ind w:left="0"/>
        <w:jc w:val="both"/>
        <w:rPr>
          <w:rFonts w:ascii="Aptos" w:hAnsi="Aptos"/>
          <w:sz w:val="22"/>
          <w:szCs w:val="22"/>
        </w:rPr>
      </w:pPr>
      <w:r w:rsidRPr="00C80826">
        <w:rPr>
          <w:rFonts w:ascii="Aptos" w:hAnsi="Aptos"/>
          <w:sz w:val="22"/>
          <w:szCs w:val="22"/>
          <w:lang w:eastAsia="pl-PL"/>
        </w:rPr>
        <w:t>Zakup i dostawa</w:t>
      </w:r>
      <w:r w:rsidR="00F872F4" w:rsidRPr="00C80826">
        <w:rPr>
          <w:rFonts w:ascii="Aptos" w:hAnsi="Aptos"/>
          <w:sz w:val="22"/>
          <w:szCs w:val="22"/>
          <w:lang w:eastAsia="pl-PL"/>
        </w:rPr>
        <w:t xml:space="preserve"> drewna kominkowego </w:t>
      </w:r>
      <w:r w:rsidR="00A97F91" w:rsidRPr="00C80826">
        <w:rPr>
          <w:rFonts w:ascii="Aptos" w:hAnsi="Aptos"/>
          <w:sz w:val="22"/>
          <w:szCs w:val="22"/>
          <w:lang w:eastAsia="pl-PL"/>
        </w:rPr>
        <w:t>o parametrach: bukowe</w:t>
      </w:r>
      <w:r w:rsidR="00C80826">
        <w:rPr>
          <w:rFonts w:ascii="Aptos" w:hAnsi="Aptos"/>
          <w:sz w:val="22"/>
          <w:szCs w:val="22"/>
          <w:lang w:eastAsia="pl-PL"/>
        </w:rPr>
        <w:t>/ dębowe/ mieszane</w:t>
      </w:r>
      <w:r w:rsidR="00A97F91" w:rsidRPr="00C80826">
        <w:rPr>
          <w:rFonts w:ascii="Aptos" w:hAnsi="Aptos"/>
          <w:sz w:val="22"/>
          <w:szCs w:val="22"/>
          <w:lang w:eastAsia="pl-PL"/>
        </w:rPr>
        <w:t xml:space="preserve">, połupane, pocięte na szczapy o długości </w:t>
      </w:r>
      <w:r w:rsidR="00C80826">
        <w:rPr>
          <w:rFonts w:ascii="Aptos" w:hAnsi="Aptos"/>
          <w:sz w:val="22"/>
          <w:szCs w:val="22"/>
          <w:lang w:eastAsia="pl-PL"/>
        </w:rPr>
        <w:t>25</w:t>
      </w:r>
      <w:r w:rsidR="00A97F91" w:rsidRPr="00C80826">
        <w:rPr>
          <w:rFonts w:ascii="Aptos" w:hAnsi="Aptos"/>
          <w:sz w:val="22"/>
          <w:szCs w:val="22"/>
          <w:lang w:eastAsia="pl-PL"/>
        </w:rPr>
        <w:t>-</w:t>
      </w:r>
      <w:r w:rsidR="00C80826">
        <w:rPr>
          <w:rFonts w:ascii="Aptos" w:hAnsi="Aptos"/>
          <w:sz w:val="22"/>
          <w:szCs w:val="22"/>
          <w:lang w:eastAsia="pl-PL"/>
        </w:rPr>
        <w:t>30</w:t>
      </w:r>
      <w:r w:rsidR="00A97F91" w:rsidRPr="00C80826">
        <w:rPr>
          <w:rFonts w:ascii="Aptos" w:hAnsi="Aptos"/>
          <w:sz w:val="22"/>
          <w:szCs w:val="22"/>
          <w:lang w:eastAsia="pl-PL"/>
        </w:rPr>
        <w:t xml:space="preserve"> cm, sezonowane </w:t>
      </w:r>
      <w:r w:rsidR="00A97F91" w:rsidRPr="00C80826">
        <w:rPr>
          <w:rFonts w:ascii="Aptos" w:hAnsi="Aptos"/>
          <w:sz w:val="22"/>
          <w:szCs w:val="22"/>
        </w:rPr>
        <w:t>12-18 miesięc</w:t>
      </w:r>
      <w:r w:rsidR="00C80826">
        <w:rPr>
          <w:rFonts w:ascii="Aptos" w:hAnsi="Aptos"/>
          <w:sz w:val="22"/>
          <w:szCs w:val="22"/>
        </w:rPr>
        <w:t>y/ suszone komorowo</w:t>
      </w:r>
      <w:r w:rsidR="00A97F91" w:rsidRPr="00C80826">
        <w:rPr>
          <w:rFonts w:ascii="Aptos" w:hAnsi="Aptos"/>
          <w:sz w:val="22"/>
          <w:szCs w:val="22"/>
        </w:rPr>
        <w:t>, suche.</w:t>
      </w:r>
    </w:p>
    <w:p w14:paraId="40B1347E" w14:textId="38E9778A" w:rsidR="00A97F91" w:rsidRPr="00C80826" w:rsidRDefault="00A97F91" w:rsidP="00596E27">
      <w:pPr>
        <w:pStyle w:val="Akapitzlist"/>
        <w:spacing w:line="276" w:lineRule="auto"/>
        <w:ind w:left="0"/>
        <w:jc w:val="both"/>
        <w:rPr>
          <w:rFonts w:ascii="Aptos" w:hAnsi="Aptos"/>
          <w:sz w:val="22"/>
          <w:szCs w:val="22"/>
          <w:lang w:eastAsia="pl-PL"/>
        </w:rPr>
      </w:pPr>
      <w:r w:rsidRPr="00C80826">
        <w:rPr>
          <w:rFonts w:ascii="Aptos" w:hAnsi="Aptos"/>
          <w:sz w:val="22"/>
          <w:szCs w:val="22"/>
          <w:lang w:eastAsia="pl-PL"/>
        </w:rPr>
        <w:t>Ilość: 1m³</w:t>
      </w:r>
    </w:p>
    <w:p w14:paraId="07EFC823" w14:textId="77777777" w:rsidR="00A97F91" w:rsidRDefault="00A97F91" w:rsidP="00596E27">
      <w:pPr>
        <w:pStyle w:val="Akapitzlist"/>
        <w:spacing w:line="276" w:lineRule="auto"/>
        <w:ind w:left="0"/>
        <w:jc w:val="both"/>
        <w:rPr>
          <w:rFonts w:ascii="Aptos" w:hAnsi="Aptos"/>
          <w:b/>
          <w:bCs/>
          <w:sz w:val="22"/>
          <w:szCs w:val="22"/>
          <w:u w:val="single"/>
          <w:lang w:eastAsia="pl-PL"/>
        </w:rPr>
      </w:pPr>
    </w:p>
    <w:p w14:paraId="3CEF400D" w14:textId="17BADFAB" w:rsidR="00F872F4" w:rsidRPr="00A97F91" w:rsidRDefault="00F872F4" w:rsidP="00596E27">
      <w:pPr>
        <w:pStyle w:val="Akapitzlist"/>
        <w:spacing w:line="276" w:lineRule="auto"/>
        <w:ind w:left="0"/>
        <w:jc w:val="both"/>
        <w:rPr>
          <w:rFonts w:ascii="Aptos" w:hAnsi="Aptos"/>
          <w:b/>
          <w:bCs/>
          <w:sz w:val="22"/>
          <w:szCs w:val="22"/>
          <w:u w:val="single"/>
          <w:lang w:eastAsia="pl-PL"/>
        </w:rPr>
      </w:pPr>
      <w:r w:rsidRPr="006F762A">
        <w:rPr>
          <w:rFonts w:ascii="Aptos" w:hAnsi="Aptos"/>
          <w:b/>
          <w:bCs/>
          <w:sz w:val="22"/>
          <w:szCs w:val="22"/>
          <w:u w:val="single"/>
          <w:lang w:eastAsia="pl-PL"/>
        </w:rPr>
        <w:t xml:space="preserve">Zadanie </w:t>
      </w:r>
      <w:r>
        <w:rPr>
          <w:rFonts w:ascii="Aptos" w:hAnsi="Aptos"/>
          <w:b/>
          <w:bCs/>
          <w:sz w:val="22"/>
          <w:szCs w:val="22"/>
          <w:u w:val="single"/>
          <w:lang w:eastAsia="pl-PL"/>
        </w:rPr>
        <w:t>6</w:t>
      </w:r>
    </w:p>
    <w:p w14:paraId="4178FE1A" w14:textId="72522BF2" w:rsidR="00F872F4" w:rsidRPr="00C80826" w:rsidRDefault="0018335E" w:rsidP="00596E27">
      <w:pPr>
        <w:pStyle w:val="Akapitzlist"/>
        <w:spacing w:line="276" w:lineRule="auto"/>
        <w:ind w:left="0"/>
        <w:jc w:val="both"/>
        <w:rPr>
          <w:rFonts w:ascii="Aptos" w:hAnsi="Aptos"/>
          <w:sz w:val="22"/>
          <w:szCs w:val="22"/>
          <w:lang w:eastAsia="pl-PL"/>
        </w:rPr>
      </w:pPr>
      <w:r w:rsidRPr="00C80826">
        <w:rPr>
          <w:rFonts w:ascii="Aptos" w:hAnsi="Aptos"/>
          <w:sz w:val="22"/>
          <w:szCs w:val="22"/>
          <w:lang w:eastAsia="pl-PL"/>
        </w:rPr>
        <w:t>Zakup i dostawa</w:t>
      </w:r>
      <w:r w:rsidR="00442E75" w:rsidRPr="00C80826">
        <w:rPr>
          <w:rFonts w:ascii="Aptos" w:hAnsi="Aptos"/>
          <w:sz w:val="22"/>
          <w:szCs w:val="22"/>
          <w:lang w:eastAsia="pl-PL"/>
        </w:rPr>
        <w:t xml:space="preserve"> </w:t>
      </w:r>
      <w:r w:rsidR="00F872F4" w:rsidRPr="00C80826">
        <w:rPr>
          <w:rFonts w:ascii="Aptos" w:hAnsi="Aptos"/>
          <w:sz w:val="22"/>
          <w:szCs w:val="22"/>
          <w:lang w:eastAsia="pl-PL"/>
        </w:rPr>
        <w:t xml:space="preserve">sznurka jutowego </w:t>
      </w:r>
      <w:r w:rsidR="00442E75" w:rsidRPr="00C80826">
        <w:rPr>
          <w:rFonts w:ascii="Aptos" w:hAnsi="Aptos"/>
          <w:sz w:val="22"/>
          <w:szCs w:val="22"/>
          <w:lang w:eastAsia="pl-PL"/>
        </w:rPr>
        <w:t xml:space="preserve">o parametrach: lina o grubości </w:t>
      </w:r>
      <w:r w:rsidR="00F872F4" w:rsidRPr="00C80826">
        <w:rPr>
          <w:rFonts w:ascii="Aptos" w:hAnsi="Aptos"/>
          <w:sz w:val="22"/>
          <w:szCs w:val="22"/>
          <w:lang w:eastAsia="pl-PL"/>
        </w:rPr>
        <w:t>10</w:t>
      </w:r>
      <w:r w:rsidR="00442E75" w:rsidRPr="00C80826">
        <w:rPr>
          <w:rFonts w:ascii="Aptos" w:hAnsi="Aptos"/>
          <w:sz w:val="22"/>
          <w:szCs w:val="22"/>
          <w:lang w:eastAsia="pl-PL"/>
        </w:rPr>
        <w:t xml:space="preserve"> </w:t>
      </w:r>
      <w:r w:rsidR="00F872F4" w:rsidRPr="00C80826">
        <w:rPr>
          <w:rFonts w:ascii="Aptos" w:hAnsi="Aptos"/>
          <w:sz w:val="22"/>
          <w:szCs w:val="22"/>
          <w:lang w:eastAsia="pl-PL"/>
        </w:rPr>
        <w:t>mm,</w:t>
      </w:r>
      <w:r w:rsidR="00442E75" w:rsidRPr="00C80826">
        <w:rPr>
          <w:rFonts w:ascii="Aptos" w:hAnsi="Aptos"/>
          <w:sz w:val="22"/>
          <w:szCs w:val="22"/>
          <w:lang w:eastAsia="pl-PL"/>
        </w:rPr>
        <w:t xml:space="preserve"> długości</w:t>
      </w:r>
      <w:r w:rsidR="00F872F4" w:rsidRPr="00C80826">
        <w:rPr>
          <w:rFonts w:ascii="Aptos" w:hAnsi="Aptos"/>
          <w:sz w:val="22"/>
          <w:szCs w:val="22"/>
          <w:lang w:eastAsia="pl-PL"/>
        </w:rPr>
        <w:t xml:space="preserve"> 100 m</w:t>
      </w:r>
      <w:r w:rsidR="00442E75" w:rsidRPr="00C80826">
        <w:rPr>
          <w:rFonts w:ascii="Aptos" w:hAnsi="Aptos"/>
          <w:sz w:val="22"/>
          <w:szCs w:val="22"/>
          <w:lang w:eastAsia="pl-PL"/>
        </w:rPr>
        <w:t xml:space="preserve">, skręcona </w:t>
      </w:r>
      <w:r w:rsidR="002D35E9" w:rsidRPr="00C80826">
        <w:rPr>
          <w:rFonts w:ascii="Aptos" w:hAnsi="Aptos"/>
          <w:sz w:val="22"/>
          <w:szCs w:val="22"/>
          <w:lang w:eastAsia="pl-PL"/>
        </w:rPr>
        <w:br/>
      </w:r>
      <w:r w:rsidR="00442E75" w:rsidRPr="00C80826">
        <w:rPr>
          <w:rFonts w:ascii="Aptos" w:hAnsi="Aptos"/>
          <w:sz w:val="22"/>
          <w:szCs w:val="22"/>
          <w:lang w:eastAsia="pl-PL"/>
        </w:rPr>
        <w:t>3- żyłowa.</w:t>
      </w:r>
    </w:p>
    <w:p w14:paraId="33C14808" w14:textId="40793313" w:rsidR="00442E75" w:rsidRPr="00C80826" w:rsidRDefault="00442E75" w:rsidP="00596E27">
      <w:pPr>
        <w:pStyle w:val="Akapitzlist"/>
        <w:spacing w:line="276" w:lineRule="auto"/>
        <w:ind w:left="0"/>
        <w:jc w:val="both"/>
        <w:rPr>
          <w:rFonts w:ascii="Aptos" w:hAnsi="Aptos"/>
          <w:sz w:val="22"/>
          <w:szCs w:val="22"/>
          <w:lang w:eastAsia="pl-PL"/>
        </w:rPr>
      </w:pPr>
      <w:r w:rsidRPr="00C80826">
        <w:rPr>
          <w:rFonts w:ascii="Aptos" w:hAnsi="Aptos"/>
          <w:sz w:val="22"/>
          <w:szCs w:val="22"/>
          <w:lang w:eastAsia="pl-PL"/>
        </w:rPr>
        <w:t>Ilość: 100 metrów</w:t>
      </w:r>
    </w:p>
    <w:p w14:paraId="59B8FAF1" w14:textId="77777777" w:rsidR="00F872F4" w:rsidRPr="008C66AE" w:rsidRDefault="00F872F4" w:rsidP="00596E27">
      <w:pPr>
        <w:spacing w:after="0"/>
        <w:jc w:val="both"/>
        <w:rPr>
          <w:rFonts w:ascii="Aptos" w:hAnsi="Aptos"/>
        </w:rPr>
      </w:pPr>
    </w:p>
    <w:p w14:paraId="3CFFB03B" w14:textId="6663DA1B" w:rsidR="00F872F4" w:rsidRPr="00442E75" w:rsidRDefault="00F872F4" w:rsidP="00596E27">
      <w:pPr>
        <w:pStyle w:val="Akapitzlist"/>
        <w:spacing w:line="276" w:lineRule="auto"/>
        <w:ind w:left="0"/>
        <w:jc w:val="both"/>
        <w:rPr>
          <w:rFonts w:ascii="Aptos" w:hAnsi="Aptos"/>
          <w:b/>
          <w:bCs/>
          <w:sz w:val="22"/>
          <w:szCs w:val="22"/>
          <w:u w:val="single"/>
          <w:lang w:eastAsia="pl-PL"/>
        </w:rPr>
      </w:pPr>
      <w:r w:rsidRPr="006F762A">
        <w:rPr>
          <w:rFonts w:ascii="Aptos" w:hAnsi="Aptos"/>
          <w:b/>
          <w:bCs/>
          <w:sz w:val="22"/>
          <w:szCs w:val="22"/>
          <w:u w:val="single"/>
          <w:lang w:eastAsia="pl-PL"/>
        </w:rPr>
        <w:t xml:space="preserve">Zadanie </w:t>
      </w:r>
      <w:r w:rsidR="00114DF0">
        <w:rPr>
          <w:rFonts w:ascii="Aptos" w:hAnsi="Aptos"/>
          <w:b/>
          <w:bCs/>
          <w:sz w:val="22"/>
          <w:szCs w:val="22"/>
          <w:u w:val="single"/>
          <w:lang w:eastAsia="pl-PL"/>
        </w:rPr>
        <w:t>7</w:t>
      </w:r>
    </w:p>
    <w:p w14:paraId="2F0D6D4F" w14:textId="5C779313" w:rsidR="00442E75" w:rsidRDefault="0018335E" w:rsidP="00596E27">
      <w:pPr>
        <w:spacing w:after="0"/>
        <w:jc w:val="both"/>
        <w:rPr>
          <w:rFonts w:ascii="Aptos" w:hAnsi="Aptos"/>
          <w:lang w:eastAsia="pl-PL"/>
        </w:rPr>
      </w:pPr>
      <w:r>
        <w:rPr>
          <w:rFonts w:ascii="Aptos" w:hAnsi="Aptos"/>
          <w:lang w:eastAsia="pl-PL"/>
        </w:rPr>
        <w:t>Zakup i dostawa</w:t>
      </w:r>
      <w:r w:rsidR="00F872F4">
        <w:rPr>
          <w:rFonts w:ascii="Aptos" w:hAnsi="Aptos"/>
          <w:lang w:eastAsia="pl-PL"/>
        </w:rPr>
        <w:t xml:space="preserve"> balon</w:t>
      </w:r>
      <w:r w:rsidR="00442E75">
        <w:rPr>
          <w:rFonts w:ascii="Aptos" w:hAnsi="Aptos"/>
          <w:lang w:eastAsia="pl-PL"/>
        </w:rPr>
        <w:t>ów</w:t>
      </w:r>
      <w:r w:rsidR="00F872F4">
        <w:rPr>
          <w:rFonts w:ascii="Aptos" w:hAnsi="Aptos"/>
          <w:lang w:eastAsia="pl-PL"/>
        </w:rPr>
        <w:t xml:space="preserve"> biał</w:t>
      </w:r>
      <w:r w:rsidR="00442E75">
        <w:rPr>
          <w:rFonts w:ascii="Aptos" w:hAnsi="Aptos"/>
          <w:lang w:eastAsia="pl-PL"/>
        </w:rPr>
        <w:t xml:space="preserve">ych o parametrach: </w:t>
      </w:r>
      <w:r w:rsidR="002D35E9">
        <w:rPr>
          <w:rFonts w:ascii="Aptos" w:hAnsi="Aptos"/>
          <w:lang w:eastAsia="pl-PL"/>
        </w:rPr>
        <w:t xml:space="preserve">rozmiar </w:t>
      </w:r>
      <w:r w:rsidR="00442E75">
        <w:rPr>
          <w:rFonts w:ascii="Aptos" w:hAnsi="Aptos"/>
          <w:lang w:eastAsia="pl-PL"/>
        </w:rPr>
        <w:t>12’’ (30 cm), do pompowania helem i powietrzem.</w:t>
      </w:r>
    </w:p>
    <w:p w14:paraId="4EA89EAC" w14:textId="4DE777C4" w:rsidR="001A5AD2" w:rsidRPr="008C66AE" w:rsidRDefault="00442E75" w:rsidP="00596E27">
      <w:pPr>
        <w:spacing w:after="0"/>
        <w:jc w:val="both"/>
        <w:rPr>
          <w:rFonts w:ascii="Aptos" w:hAnsi="Aptos"/>
        </w:rPr>
      </w:pPr>
      <w:r>
        <w:rPr>
          <w:rFonts w:ascii="Aptos" w:hAnsi="Aptos"/>
          <w:lang w:eastAsia="pl-PL"/>
        </w:rPr>
        <w:t xml:space="preserve">Ilość: </w:t>
      </w:r>
      <w:r w:rsidR="00F872F4">
        <w:rPr>
          <w:rFonts w:ascii="Aptos" w:hAnsi="Aptos"/>
          <w:lang w:eastAsia="pl-PL"/>
        </w:rPr>
        <w:t>100 sztuk</w:t>
      </w:r>
    </w:p>
    <w:p w14:paraId="6A2B7394" w14:textId="77777777" w:rsidR="00114DF0" w:rsidRDefault="00114DF0" w:rsidP="00596E27">
      <w:pPr>
        <w:spacing w:after="0"/>
        <w:rPr>
          <w:rFonts w:ascii="Aptos" w:hAnsi="Aptos"/>
          <w:b/>
        </w:rPr>
      </w:pPr>
    </w:p>
    <w:p w14:paraId="1FFDF6C5" w14:textId="77777777" w:rsidR="00114DF0" w:rsidRPr="002C6FC8" w:rsidRDefault="00114DF0" w:rsidP="00596E27">
      <w:pPr>
        <w:spacing w:after="0"/>
        <w:rPr>
          <w:rFonts w:ascii="Aptos" w:eastAsia="Times New Roman" w:hAnsi="Aptos"/>
          <w:lang w:eastAsia="pl-PL"/>
        </w:rPr>
      </w:pPr>
      <w:r w:rsidRPr="002C6FC8">
        <w:rPr>
          <w:rFonts w:ascii="Aptos" w:eastAsia="Times New Roman" w:hAnsi="Aptos"/>
          <w:lang w:eastAsia="pl-PL"/>
        </w:rPr>
        <w:t>Osoba do kontaktu:</w:t>
      </w:r>
    </w:p>
    <w:p w14:paraId="6CF09CA9" w14:textId="77777777" w:rsidR="00114DF0" w:rsidRPr="002C6FC8" w:rsidRDefault="00114DF0" w:rsidP="00596E27">
      <w:pPr>
        <w:spacing w:after="0"/>
        <w:rPr>
          <w:rFonts w:ascii="Aptos" w:eastAsia="Times New Roman" w:hAnsi="Aptos"/>
          <w:lang w:eastAsia="pl-PL"/>
        </w:rPr>
      </w:pPr>
      <w:r w:rsidRPr="002C6FC8">
        <w:rPr>
          <w:rFonts w:ascii="Aptos" w:eastAsia="Times New Roman" w:hAnsi="Aptos"/>
          <w:lang w:eastAsia="pl-PL"/>
        </w:rPr>
        <w:t xml:space="preserve">Kamila Latocha, </w:t>
      </w:r>
      <w:hyperlink r:id="rId7" w:history="1">
        <w:r w:rsidRPr="002C6FC8">
          <w:rPr>
            <w:rFonts w:ascii="Aptos" w:eastAsia="Times New Roman" w:hAnsi="Aptos"/>
            <w:lang w:eastAsia="pl-PL"/>
          </w:rPr>
          <w:t>kamila.latocha@usz.edu.pl</w:t>
        </w:r>
      </w:hyperlink>
      <w:r w:rsidRPr="002C6FC8">
        <w:rPr>
          <w:rFonts w:ascii="Aptos" w:eastAsia="Times New Roman" w:hAnsi="Aptos"/>
          <w:lang w:eastAsia="pl-PL"/>
        </w:rPr>
        <w:t>, 571-601-167.</w:t>
      </w:r>
    </w:p>
    <w:p w14:paraId="65B6E8F7" w14:textId="5BD18232" w:rsidR="00114DF0" w:rsidRPr="002C6FC8" w:rsidRDefault="00114DF0" w:rsidP="00596E27">
      <w:pPr>
        <w:spacing w:after="0"/>
        <w:rPr>
          <w:rFonts w:ascii="Aptos" w:eastAsia="Times New Roman" w:hAnsi="Aptos"/>
          <w:lang w:eastAsia="pl-PL"/>
        </w:rPr>
      </w:pPr>
      <w:r w:rsidRPr="002C6FC8">
        <w:rPr>
          <w:rFonts w:ascii="Aptos" w:eastAsia="Times New Roman" w:hAnsi="Aptos"/>
          <w:lang w:eastAsia="pl-PL"/>
        </w:rPr>
        <w:t>Termin realizacji zamówienia:</w:t>
      </w:r>
      <w:r>
        <w:rPr>
          <w:rFonts w:ascii="Aptos" w:eastAsia="Times New Roman" w:hAnsi="Aptos"/>
          <w:lang w:eastAsia="pl-PL"/>
        </w:rPr>
        <w:t xml:space="preserve"> mar</w:t>
      </w:r>
      <w:r w:rsidR="00C80826">
        <w:rPr>
          <w:rFonts w:ascii="Aptos" w:eastAsia="Times New Roman" w:hAnsi="Aptos"/>
          <w:lang w:eastAsia="pl-PL"/>
        </w:rPr>
        <w:t>zec/ kwiecień</w:t>
      </w:r>
      <w:r w:rsidRPr="002C6FC8">
        <w:rPr>
          <w:rFonts w:ascii="Aptos" w:eastAsia="Times New Roman" w:hAnsi="Aptos"/>
          <w:lang w:eastAsia="pl-PL"/>
        </w:rPr>
        <w:t xml:space="preserve"> 2025</w:t>
      </w:r>
    </w:p>
    <w:p w14:paraId="35144963" w14:textId="77777777" w:rsidR="00114DF0" w:rsidRPr="002C6FC8" w:rsidRDefault="00114DF0" w:rsidP="00596E27">
      <w:pPr>
        <w:spacing w:after="0"/>
        <w:rPr>
          <w:rFonts w:ascii="Aptos" w:eastAsia="Times New Roman" w:hAnsi="Aptos"/>
          <w:lang w:eastAsia="pl-PL"/>
        </w:rPr>
      </w:pPr>
      <w:r w:rsidRPr="002C6FC8">
        <w:rPr>
          <w:rFonts w:ascii="Aptos" w:eastAsia="Times New Roman" w:hAnsi="Aptos"/>
          <w:lang w:eastAsia="pl-PL"/>
        </w:rPr>
        <w:t>Warunki płatności:  14 dni od daty otrzymania pr</w:t>
      </w:r>
      <w:bookmarkStart w:id="0" w:name="_GoBack"/>
      <w:bookmarkEnd w:id="0"/>
      <w:r w:rsidRPr="002C6FC8">
        <w:rPr>
          <w:rFonts w:ascii="Aptos" w:eastAsia="Times New Roman" w:hAnsi="Aptos"/>
          <w:lang w:eastAsia="pl-PL"/>
        </w:rPr>
        <w:t>awidłowo wystawionej faktury</w:t>
      </w:r>
    </w:p>
    <w:p w14:paraId="665025E4" w14:textId="77777777" w:rsidR="00114DF0" w:rsidRPr="002C6FC8" w:rsidRDefault="00114DF0" w:rsidP="00596E27">
      <w:pPr>
        <w:spacing w:after="0"/>
        <w:rPr>
          <w:rFonts w:ascii="Aptos" w:eastAsia="Times New Roman" w:hAnsi="Aptos"/>
          <w:lang w:eastAsia="pl-PL"/>
        </w:rPr>
      </w:pPr>
    </w:p>
    <w:p w14:paraId="2BCA8E3F" w14:textId="3E5D5EF1" w:rsidR="00114DF0" w:rsidRPr="002C6FC8" w:rsidRDefault="00114DF0" w:rsidP="00596E27">
      <w:pPr>
        <w:spacing w:after="0"/>
        <w:jc w:val="both"/>
        <w:rPr>
          <w:rFonts w:ascii="Aptos" w:eastAsia="Times New Roman" w:hAnsi="Aptos"/>
          <w:lang w:eastAsia="pl-PL"/>
        </w:rPr>
      </w:pPr>
      <w:r w:rsidRPr="002C6FC8">
        <w:rPr>
          <w:rFonts w:ascii="Aptos" w:eastAsia="Times New Roman" w:hAnsi="Aptos"/>
          <w:lang w:eastAsia="pl-PL"/>
        </w:rPr>
        <w:t xml:space="preserve">Dodatkowe koszty: </w:t>
      </w:r>
      <w:r>
        <w:rPr>
          <w:rFonts w:ascii="Aptos" w:eastAsia="Times New Roman" w:hAnsi="Aptos"/>
          <w:lang w:eastAsia="pl-PL"/>
        </w:rPr>
        <w:t>Wykonawca przedstawi ofertę zawierającą wszystkie koszty niezbędne do realizacji przedmiotu zamówienia.</w:t>
      </w:r>
      <w:r w:rsidRPr="002C6FC8">
        <w:rPr>
          <w:rFonts w:ascii="Aptos" w:eastAsia="Times New Roman" w:hAnsi="Aptos"/>
          <w:lang w:eastAsia="pl-PL"/>
        </w:rPr>
        <w:t xml:space="preserve"> </w:t>
      </w:r>
    </w:p>
    <w:p w14:paraId="3A991DE2" w14:textId="77777777" w:rsidR="00BD78C0" w:rsidRDefault="00BD78C0" w:rsidP="00596E27">
      <w:pPr>
        <w:spacing w:after="0"/>
        <w:rPr>
          <w:rFonts w:ascii="Aptos" w:hAnsi="Aptos"/>
          <w:b/>
          <w:bCs/>
          <w:lang w:eastAsia="pl-PL"/>
        </w:rPr>
      </w:pPr>
    </w:p>
    <w:p w14:paraId="066410DF" w14:textId="467E2242" w:rsidR="00BD78C0" w:rsidRPr="00FD09F4" w:rsidRDefault="00E346CC" w:rsidP="00596E27">
      <w:pPr>
        <w:spacing w:after="0"/>
        <w:rPr>
          <w:rFonts w:ascii="Aptos" w:hAnsi="Aptos"/>
          <w:b/>
          <w:bCs/>
          <w:lang w:eastAsia="pl-PL"/>
        </w:rPr>
      </w:pPr>
      <w:r w:rsidRPr="00FD09F4">
        <w:rPr>
          <w:rFonts w:ascii="Aptos" w:hAnsi="Aptos"/>
          <w:b/>
          <w:bCs/>
          <w:lang w:eastAsia="pl-PL"/>
        </w:rPr>
        <w:t>W</w:t>
      </w:r>
      <w:r w:rsidR="00114DF0" w:rsidRPr="00FD09F4">
        <w:rPr>
          <w:rFonts w:ascii="Aptos" w:hAnsi="Aptos"/>
          <w:b/>
          <w:bCs/>
          <w:lang w:eastAsia="pl-PL"/>
        </w:rPr>
        <w:t>ykonawca m</w:t>
      </w:r>
      <w:r w:rsidRPr="00FD09F4">
        <w:rPr>
          <w:rFonts w:ascii="Aptos" w:hAnsi="Aptos"/>
          <w:b/>
          <w:bCs/>
          <w:lang w:eastAsia="pl-PL"/>
        </w:rPr>
        <w:t>usi</w:t>
      </w:r>
      <w:r w:rsidR="00114DF0" w:rsidRPr="00FD09F4">
        <w:rPr>
          <w:rFonts w:ascii="Aptos" w:hAnsi="Aptos"/>
          <w:b/>
          <w:bCs/>
          <w:lang w:eastAsia="pl-PL"/>
        </w:rPr>
        <w:t xml:space="preserve"> złożyć ofertę na wszystkie</w:t>
      </w:r>
      <w:r w:rsidRPr="00FD09F4">
        <w:rPr>
          <w:rFonts w:ascii="Aptos" w:hAnsi="Aptos"/>
          <w:b/>
          <w:bCs/>
          <w:lang w:eastAsia="pl-PL"/>
        </w:rPr>
        <w:t xml:space="preserve"> części (zadania)</w:t>
      </w:r>
      <w:r w:rsidR="00114DF0" w:rsidRPr="00FD09F4">
        <w:rPr>
          <w:rFonts w:ascii="Aptos" w:hAnsi="Aptos"/>
          <w:b/>
          <w:bCs/>
          <w:lang w:eastAsia="pl-PL"/>
        </w:rPr>
        <w:t xml:space="preserve">. </w:t>
      </w:r>
    </w:p>
    <w:p w14:paraId="5ADA4910" w14:textId="77777777" w:rsidR="00BD78C0" w:rsidRDefault="00BD78C0" w:rsidP="00596E27">
      <w:pPr>
        <w:spacing w:after="0"/>
        <w:rPr>
          <w:rFonts w:ascii="Aptos" w:hAnsi="Aptos"/>
          <w:b/>
          <w:bCs/>
          <w:lang w:eastAsia="pl-PL"/>
        </w:rPr>
      </w:pPr>
    </w:p>
    <w:p w14:paraId="5B31CFD7" w14:textId="1111A4FC" w:rsidR="001A5AD2" w:rsidRPr="00114DF0" w:rsidRDefault="00BD78C0" w:rsidP="00596E27">
      <w:pPr>
        <w:spacing w:after="0"/>
        <w:jc w:val="both"/>
        <w:rPr>
          <w:rFonts w:ascii="Aptos" w:hAnsi="Aptos"/>
          <w:b/>
        </w:rPr>
      </w:pPr>
      <w:r>
        <w:rPr>
          <w:rFonts w:ascii="Aptos" w:hAnsi="Aptos"/>
          <w:b/>
        </w:rPr>
        <w:t>Zamawiający</w:t>
      </w:r>
      <w:r w:rsidR="001B77AB">
        <w:rPr>
          <w:rFonts w:ascii="Aptos" w:hAnsi="Aptos"/>
          <w:b/>
        </w:rPr>
        <w:t xml:space="preserve"> </w:t>
      </w:r>
      <w:r>
        <w:rPr>
          <w:rFonts w:ascii="Aptos" w:hAnsi="Aptos"/>
          <w:b/>
        </w:rPr>
        <w:t>podpisze z Wykonawcą stosowną umowę na realizacj</w:t>
      </w:r>
      <w:r w:rsidR="002D35E9">
        <w:rPr>
          <w:rFonts w:ascii="Aptos" w:hAnsi="Aptos"/>
          <w:b/>
        </w:rPr>
        <w:t>ę</w:t>
      </w:r>
      <w:r>
        <w:rPr>
          <w:rFonts w:ascii="Aptos" w:hAnsi="Aptos"/>
          <w:b/>
        </w:rPr>
        <w:t xml:space="preserve"> przedmiotu zamówienia</w:t>
      </w:r>
      <w:r w:rsidR="001B77AB">
        <w:rPr>
          <w:rFonts w:ascii="Aptos" w:hAnsi="Aptos"/>
          <w:b/>
        </w:rPr>
        <w:t>.</w:t>
      </w:r>
    </w:p>
    <w:p w14:paraId="2BF9FE00" w14:textId="77777777" w:rsidR="00BD78C0" w:rsidRDefault="00BD78C0" w:rsidP="00596E27">
      <w:pPr>
        <w:spacing w:after="0"/>
        <w:rPr>
          <w:rFonts w:ascii="Aptos" w:hAnsi="Aptos" w:cs="Aptos"/>
          <w:b/>
          <w:bCs/>
          <w:lang w:eastAsia="pl-PL"/>
        </w:rPr>
      </w:pPr>
    </w:p>
    <w:p w14:paraId="20FF4E03" w14:textId="12707049" w:rsidR="001A5AD2" w:rsidRPr="006C0842" w:rsidRDefault="001A5AD2" w:rsidP="00596E27">
      <w:pPr>
        <w:spacing w:after="0"/>
        <w:rPr>
          <w:rFonts w:ascii="Aptos" w:hAnsi="Aptos" w:cs="Aptos"/>
          <w:b/>
          <w:bCs/>
          <w:lang w:eastAsia="pl-PL"/>
        </w:rPr>
      </w:pPr>
      <w:r w:rsidRPr="006C0842">
        <w:rPr>
          <w:rFonts w:ascii="Aptos" w:hAnsi="Aptos" w:cs="Aptos"/>
          <w:b/>
          <w:bCs/>
          <w:lang w:eastAsia="pl-PL"/>
        </w:rPr>
        <w:t xml:space="preserve">Wykluczenie: </w:t>
      </w:r>
    </w:p>
    <w:p w14:paraId="7D6099EF" w14:textId="55A75412" w:rsidR="001A5AD2" w:rsidRPr="006C0842" w:rsidRDefault="001A5AD2" w:rsidP="00596E27">
      <w:pPr>
        <w:spacing w:after="0"/>
        <w:jc w:val="both"/>
        <w:rPr>
          <w:rFonts w:ascii="Aptos" w:hAnsi="Aptos" w:cs="Aptos"/>
          <w:lang w:eastAsia="pl-PL"/>
        </w:rPr>
      </w:pPr>
      <w:r w:rsidRPr="006C0842">
        <w:rPr>
          <w:rFonts w:ascii="Aptos" w:hAnsi="Aptos" w:cs="Aptos"/>
          <w:lang w:eastAsia="pl-PL"/>
        </w:rPr>
        <w:t xml:space="preserve">O zamówienie nie mogą ubiegać się Wykonawcy, którzy podlegają wykluczeniu na podstawie </w:t>
      </w:r>
      <w:r w:rsidRPr="006C0842">
        <w:rPr>
          <w:rFonts w:ascii="Aptos" w:hAnsi="Aptos" w:cs="Aptos"/>
          <w:lang w:eastAsia="pl-PL"/>
        </w:rPr>
        <w:br/>
        <w:t xml:space="preserve">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Na podstawie art. 7 ust. 1 ustawy o przeciwdziałaniu z postępowania wyklucza się: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6C0842">
        <w:rPr>
          <w:rFonts w:ascii="Aptos" w:hAnsi="Aptos" w:cs="Aptos"/>
          <w:lang w:eastAsia="pl-PL"/>
        </w:rPr>
        <w:br/>
        <w:t xml:space="preserve">o zastosowaniu środka, o którym mowa w art. 1 pkt 3 ustawy z dnia 13 kwietnia 2022 r. </w:t>
      </w:r>
      <w:r w:rsidRPr="006C0842">
        <w:rPr>
          <w:rFonts w:ascii="Aptos" w:hAnsi="Aptos" w:cs="Aptos"/>
          <w:lang w:eastAsia="pl-PL"/>
        </w:rPr>
        <w:br/>
        <w:t>o szczególnych rozwiązaniach w zakresie przeciwdziałania wspieraniu agresji na Ukrainę oraz służących ochronie bezpieczeństwa narodowego (Dz. U. z 2022 r. poz. 835);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835).</w:t>
      </w:r>
    </w:p>
    <w:sectPr w:rsidR="001A5AD2" w:rsidRPr="006C0842" w:rsidSect="00596E27">
      <w:headerReference w:type="default" r:id="rId8"/>
      <w:pgSz w:w="11907" w:h="16840" w:code="9"/>
      <w:pgMar w:top="90" w:right="1134" w:bottom="851" w:left="1276" w:header="84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5151" w14:textId="77777777" w:rsidR="000D33AC" w:rsidRDefault="000D33AC" w:rsidP="000D33AC">
      <w:pPr>
        <w:spacing w:after="0" w:line="240" w:lineRule="auto"/>
      </w:pPr>
      <w:r>
        <w:separator/>
      </w:r>
    </w:p>
  </w:endnote>
  <w:endnote w:type="continuationSeparator" w:id="0">
    <w:p w14:paraId="7828EF2A" w14:textId="77777777" w:rsidR="000D33AC" w:rsidRDefault="000D33AC" w:rsidP="000D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63DC5" w14:textId="77777777" w:rsidR="000D33AC" w:rsidRDefault="000D33AC" w:rsidP="000D33AC">
      <w:pPr>
        <w:spacing w:after="0" w:line="240" w:lineRule="auto"/>
      </w:pPr>
      <w:r>
        <w:separator/>
      </w:r>
    </w:p>
  </w:footnote>
  <w:footnote w:type="continuationSeparator" w:id="0">
    <w:p w14:paraId="2E5430D2" w14:textId="77777777" w:rsidR="000D33AC" w:rsidRDefault="000D33AC" w:rsidP="000D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BD042" w14:textId="2EDCAC05" w:rsidR="00E13DA0" w:rsidRPr="006F638D" w:rsidRDefault="003369F5" w:rsidP="000D33AC">
    <w:pPr>
      <w:jc w:val="both"/>
      <w:rPr>
        <w:rFonts w:ascii="Aptos" w:hAnsi="Aptos"/>
        <w:sz w:val="18"/>
        <w:szCs w:val="18"/>
      </w:rPr>
    </w:pPr>
    <w:r w:rsidRPr="00E13DA0">
      <w:rPr>
        <w:rFonts w:ascii="Aptos" w:hAnsi="Aptos"/>
        <w:b/>
        <w:bCs/>
        <w:noProof/>
        <w:sz w:val="18"/>
      </w:rPr>
      <w:drawing>
        <wp:anchor distT="0" distB="0" distL="114300" distR="114300" simplePos="0" relativeHeight="251658240" behindDoc="0" locked="0" layoutInCell="1" allowOverlap="1" wp14:anchorId="6B925600" wp14:editId="67FA1EA8">
          <wp:simplePos x="0" y="0"/>
          <wp:positionH relativeFrom="column">
            <wp:posOffset>5076190</wp:posOffset>
          </wp:positionH>
          <wp:positionV relativeFrom="paragraph">
            <wp:posOffset>1905</wp:posOffset>
          </wp:positionV>
          <wp:extent cx="964565" cy="964565"/>
          <wp:effectExtent l="0" t="0" r="6985" b="6985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64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3DA0">
      <w:rPr>
        <w:rFonts w:ascii="Aptos" w:hAnsi="Aptos"/>
        <w:b/>
        <w:bCs/>
        <w:noProof/>
        <w:sz w:val="18"/>
      </w:rPr>
      <w:drawing>
        <wp:anchor distT="0" distB="0" distL="114300" distR="114300" simplePos="0" relativeHeight="251659264" behindDoc="0" locked="0" layoutInCell="1" allowOverlap="1" wp14:anchorId="0176F92A" wp14:editId="4C416379">
          <wp:simplePos x="0" y="0"/>
          <wp:positionH relativeFrom="column">
            <wp:posOffset>-635</wp:posOffset>
          </wp:positionH>
          <wp:positionV relativeFrom="paragraph">
            <wp:posOffset>1905</wp:posOffset>
          </wp:positionV>
          <wp:extent cx="4048125" cy="1078865"/>
          <wp:effectExtent l="0" t="0" r="9525" b="0"/>
          <wp:wrapTopAndBottom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C328F"/>
    <w:multiLevelType w:val="hybridMultilevel"/>
    <w:tmpl w:val="1E3A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C089C"/>
    <w:multiLevelType w:val="hybridMultilevel"/>
    <w:tmpl w:val="D8749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A26C9C"/>
    <w:multiLevelType w:val="hybridMultilevel"/>
    <w:tmpl w:val="52A64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AC"/>
    <w:rsid w:val="00053858"/>
    <w:rsid w:val="000D33AC"/>
    <w:rsid w:val="000D739C"/>
    <w:rsid w:val="000F36CC"/>
    <w:rsid w:val="001072A6"/>
    <w:rsid w:val="00114DF0"/>
    <w:rsid w:val="00151249"/>
    <w:rsid w:val="0018335E"/>
    <w:rsid w:val="001A5AD2"/>
    <w:rsid w:val="001B77AB"/>
    <w:rsid w:val="001C76F2"/>
    <w:rsid w:val="001D70B0"/>
    <w:rsid w:val="002A272F"/>
    <w:rsid w:val="002C4BC9"/>
    <w:rsid w:val="002C6FC8"/>
    <w:rsid w:val="002D35E9"/>
    <w:rsid w:val="003369F5"/>
    <w:rsid w:val="003B0C90"/>
    <w:rsid w:val="003F5C5A"/>
    <w:rsid w:val="00442E75"/>
    <w:rsid w:val="00512EA9"/>
    <w:rsid w:val="00565161"/>
    <w:rsid w:val="00567856"/>
    <w:rsid w:val="005728F8"/>
    <w:rsid w:val="00596E27"/>
    <w:rsid w:val="005C0E4A"/>
    <w:rsid w:val="005D580C"/>
    <w:rsid w:val="006831C7"/>
    <w:rsid w:val="006C03E5"/>
    <w:rsid w:val="006F638D"/>
    <w:rsid w:val="006F762A"/>
    <w:rsid w:val="0071572B"/>
    <w:rsid w:val="007628C8"/>
    <w:rsid w:val="007E4530"/>
    <w:rsid w:val="007E6FB9"/>
    <w:rsid w:val="00813FC5"/>
    <w:rsid w:val="0090321B"/>
    <w:rsid w:val="009B1D52"/>
    <w:rsid w:val="009B26ED"/>
    <w:rsid w:val="009B40FC"/>
    <w:rsid w:val="00A22564"/>
    <w:rsid w:val="00A91A7F"/>
    <w:rsid w:val="00A97F91"/>
    <w:rsid w:val="00AE74EF"/>
    <w:rsid w:val="00BD78C0"/>
    <w:rsid w:val="00BE37BB"/>
    <w:rsid w:val="00C21EE0"/>
    <w:rsid w:val="00C80826"/>
    <w:rsid w:val="00D26589"/>
    <w:rsid w:val="00D91A7B"/>
    <w:rsid w:val="00E13DA0"/>
    <w:rsid w:val="00E31D1E"/>
    <w:rsid w:val="00E346CC"/>
    <w:rsid w:val="00E529BF"/>
    <w:rsid w:val="00E57DD7"/>
    <w:rsid w:val="00EE078E"/>
    <w:rsid w:val="00F54558"/>
    <w:rsid w:val="00F872F4"/>
    <w:rsid w:val="00F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E80AD"/>
  <w15:chartTrackingRefBased/>
  <w15:docId w15:val="{AFB0CC18-6D99-4080-B80F-D238CCD0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33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3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0D3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33A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1A5AD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A5AD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mila.latocha@us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Szepiłło</dc:creator>
  <cp:keywords/>
  <dc:description/>
  <cp:lastModifiedBy>Magdalena Szepiłło</cp:lastModifiedBy>
  <cp:revision>19</cp:revision>
  <dcterms:created xsi:type="dcterms:W3CDTF">2025-01-31T12:35:00Z</dcterms:created>
  <dcterms:modified xsi:type="dcterms:W3CDTF">2025-02-24T09:56:00Z</dcterms:modified>
</cp:coreProperties>
</file>