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323D94">
        <w:rPr>
          <w:rFonts w:cs="Times New Roman"/>
          <w:sz w:val="18"/>
          <w:szCs w:val="18"/>
        </w:rPr>
        <w:t>78</w:t>
      </w:r>
      <w:r>
        <w:rPr>
          <w:rFonts w:cs="Times New Roman"/>
          <w:sz w:val="18"/>
          <w:szCs w:val="18"/>
        </w:rPr>
        <w:t>/201</w:t>
      </w:r>
      <w:r w:rsidR="00831E0F">
        <w:rPr>
          <w:rFonts w:cs="Times New Roman"/>
          <w:sz w:val="18"/>
          <w:szCs w:val="18"/>
        </w:rPr>
        <w:t>9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AF0C8A">
        <w:rPr>
          <w:rFonts w:cs="Times New Roman"/>
          <w:sz w:val="20"/>
          <w:szCs w:val="20"/>
        </w:rPr>
        <w:t>2</w:t>
      </w:r>
      <w:r w:rsidR="00323D94">
        <w:rPr>
          <w:rFonts w:cs="Times New Roman"/>
          <w:sz w:val="20"/>
          <w:szCs w:val="20"/>
        </w:rPr>
        <w:t>9</w:t>
      </w:r>
      <w:r w:rsidR="00831E0F">
        <w:rPr>
          <w:rFonts w:cs="Times New Roman"/>
          <w:sz w:val="20"/>
          <w:szCs w:val="20"/>
        </w:rPr>
        <w:t>.0</w:t>
      </w:r>
      <w:r w:rsidR="00323D94">
        <w:rPr>
          <w:rFonts w:cs="Times New Roman"/>
          <w:sz w:val="20"/>
          <w:szCs w:val="20"/>
        </w:rPr>
        <w:t>7</w:t>
      </w:r>
      <w:r w:rsidRPr="000C4D71">
        <w:rPr>
          <w:rFonts w:cs="Times New Roman"/>
          <w:sz w:val="20"/>
          <w:szCs w:val="20"/>
        </w:rPr>
        <w:t>.201</w:t>
      </w:r>
      <w:r w:rsidR="00831E0F">
        <w:rPr>
          <w:rFonts w:cs="Times New Roman"/>
          <w:sz w:val="20"/>
          <w:szCs w:val="20"/>
        </w:rPr>
        <w:t>9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4024F6" w:rsidRPr="007A5334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0"/>
          <w:szCs w:val="20"/>
          <w:lang w:eastAsia="ar-SA" w:bidi="ar-SA"/>
        </w:rPr>
      </w:pPr>
      <w:r w:rsidRPr="0088683C">
        <w:rPr>
          <w:rFonts w:cs="Times New Roman"/>
          <w:i/>
          <w:sz w:val="20"/>
          <w:szCs w:val="20"/>
        </w:rPr>
        <w:t>Dotyczy:</w:t>
      </w:r>
      <w:r w:rsidR="00F7473D" w:rsidRPr="0088683C">
        <w:rPr>
          <w:rFonts w:cs="Times New Roman"/>
          <w:i/>
          <w:sz w:val="20"/>
          <w:szCs w:val="20"/>
        </w:rPr>
        <w:t xml:space="preserve"> postępowania prowadzonego w trybie przetargu </w:t>
      </w:r>
      <w:r w:rsidR="00F7473D" w:rsidRPr="0055087B">
        <w:rPr>
          <w:rFonts w:cs="Times New Roman"/>
          <w:i/>
          <w:sz w:val="20"/>
          <w:szCs w:val="20"/>
        </w:rPr>
        <w:t xml:space="preserve">nieograniczonego na: 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„</w:t>
      </w:r>
      <w:r w:rsidR="0055087B" w:rsidRPr="0055087B">
        <w:rPr>
          <w:rFonts w:cs="Times New Roman"/>
          <w:b/>
          <w:bCs/>
          <w:i/>
          <w:kern w:val="0"/>
          <w:sz w:val="20"/>
          <w:szCs w:val="20"/>
          <w:lang w:eastAsia="ar-SA" w:bidi="ar-SA"/>
        </w:rPr>
        <w:t>D</w:t>
      </w:r>
      <w:r w:rsidR="0055087B" w:rsidRPr="0055087B">
        <w:rPr>
          <w:rFonts w:cs="Times New Roman"/>
          <w:b/>
          <w:i/>
          <w:sz w:val="20"/>
          <w:szCs w:val="20"/>
        </w:rPr>
        <w:t>ostawę fabrycznie nowej aparatury badawczej oraz dygestorium</w:t>
      </w:r>
      <w:r w:rsidRPr="0055087B">
        <w:rPr>
          <w:rFonts w:cs="Times New Roman"/>
          <w:bCs/>
          <w:i/>
          <w:kern w:val="0"/>
          <w:sz w:val="20"/>
          <w:szCs w:val="20"/>
          <w:lang w:eastAsia="ar-SA" w:bidi="ar-SA"/>
        </w:rPr>
        <w:t>”</w:t>
      </w:r>
      <w:r w:rsidRPr="0055087B">
        <w:rPr>
          <w:rFonts w:cs="Times New Roman"/>
          <w:i/>
          <w:kern w:val="0"/>
          <w:sz w:val="20"/>
          <w:szCs w:val="20"/>
          <w:lang w:eastAsia="ar-SA" w:bidi="ar-SA"/>
        </w:rPr>
        <w:t>, nr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 xml:space="preserve"> sprawy: UKW/DZP-281-D-</w:t>
      </w:r>
      <w:r w:rsidR="00323D94">
        <w:rPr>
          <w:rFonts w:cs="Times New Roman"/>
          <w:i/>
          <w:kern w:val="0"/>
          <w:sz w:val="20"/>
          <w:szCs w:val="20"/>
          <w:lang w:eastAsia="ar-SA" w:bidi="ar-SA"/>
        </w:rPr>
        <w:t>78</w:t>
      </w:r>
      <w:r w:rsidRPr="007A5334">
        <w:rPr>
          <w:rFonts w:cs="Times New Roman"/>
          <w:i/>
          <w:kern w:val="0"/>
          <w:sz w:val="20"/>
          <w:szCs w:val="20"/>
          <w:lang w:eastAsia="ar-SA" w:bidi="ar-SA"/>
        </w:rPr>
        <w:t>/201</w:t>
      </w:r>
      <w:r w:rsidR="00831E0F" w:rsidRPr="007A5334">
        <w:rPr>
          <w:rFonts w:cs="Times New Roman"/>
          <w:i/>
          <w:kern w:val="0"/>
          <w:sz w:val="20"/>
          <w:szCs w:val="20"/>
          <w:lang w:eastAsia="ar-SA" w:bidi="ar-SA"/>
        </w:rPr>
        <w:t>9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F7473D" w:rsidRPr="004024F6" w:rsidRDefault="00383CC9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ODPOWIEDZI NA PYTANIA</w:t>
      </w:r>
    </w:p>
    <w:p w:rsidR="00323D94" w:rsidRPr="00323D94" w:rsidRDefault="004024F6" w:rsidP="00323D94">
      <w:pPr>
        <w:spacing w:line="300" w:lineRule="auto"/>
        <w:jc w:val="both"/>
        <w:rPr>
          <w:rFonts w:cs="Times New Roman"/>
          <w:b/>
          <w:i/>
          <w:sz w:val="20"/>
          <w:szCs w:val="20"/>
        </w:rPr>
      </w:pPr>
      <w:r w:rsidRPr="00BE07F0">
        <w:rPr>
          <w:rFonts w:cs="Times New Roman"/>
          <w:sz w:val="20"/>
          <w:szCs w:val="20"/>
        </w:rPr>
        <w:t>D</w:t>
      </w:r>
      <w:r w:rsidR="00F7473D" w:rsidRPr="00BE07F0">
        <w:rPr>
          <w:rFonts w:cs="Times New Roman"/>
          <w:sz w:val="20"/>
          <w:szCs w:val="20"/>
        </w:rPr>
        <w:t>ział</w:t>
      </w:r>
      <w:r w:rsidRPr="00BE07F0">
        <w:rPr>
          <w:rFonts w:cs="Times New Roman"/>
          <w:sz w:val="20"/>
          <w:szCs w:val="20"/>
        </w:rPr>
        <w:t>ając na podstawie art. 38 ust. 2</w:t>
      </w:r>
      <w:r w:rsidR="00F7473D" w:rsidRPr="00BE07F0">
        <w:rPr>
          <w:rFonts w:cs="Times New Roman"/>
          <w:sz w:val="20"/>
          <w:szCs w:val="20"/>
        </w:rPr>
        <w:t xml:space="preserve"> ustawy Prawo zamówień publicznych (</w:t>
      </w:r>
      <w:proofErr w:type="spellStart"/>
      <w:r w:rsidR="00831E0F" w:rsidRPr="00BE07F0">
        <w:rPr>
          <w:rFonts w:cs="Times New Roman"/>
          <w:sz w:val="20"/>
          <w:szCs w:val="20"/>
        </w:rPr>
        <w:t>t.j.</w:t>
      </w:r>
      <w:r w:rsidR="00F7473D" w:rsidRPr="00BE07F0">
        <w:rPr>
          <w:rFonts w:cs="Times New Roman"/>
          <w:sz w:val="20"/>
          <w:szCs w:val="20"/>
        </w:rPr>
        <w:t>Dz</w:t>
      </w:r>
      <w:proofErr w:type="spellEnd"/>
      <w:r w:rsidR="00F7473D" w:rsidRPr="00BE07F0">
        <w:rPr>
          <w:rFonts w:cs="Times New Roman"/>
          <w:sz w:val="20"/>
          <w:szCs w:val="20"/>
        </w:rPr>
        <w:t>. U. z 2018 r. poz. 1986</w:t>
      </w:r>
      <w:r w:rsidR="00831E0F" w:rsidRPr="00BE07F0">
        <w:rPr>
          <w:rFonts w:cs="Times New Roman"/>
          <w:sz w:val="20"/>
          <w:szCs w:val="20"/>
        </w:rPr>
        <w:t xml:space="preserve"> ze zm. </w:t>
      </w:r>
      <w:r w:rsidR="00F7473D" w:rsidRPr="00BE07F0">
        <w:rPr>
          <w:rFonts w:cs="Times New Roman"/>
          <w:sz w:val="20"/>
          <w:szCs w:val="20"/>
        </w:rPr>
        <w:t xml:space="preserve">) </w:t>
      </w:r>
      <w:r w:rsidR="00F7473D" w:rsidRPr="00323D94">
        <w:rPr>
          <w:rFonts w:cs="Times New Roman"/>
          <w:sz w:val="20"/>
          <w:szCs w:val="20"/>
        </w:rPr>
        <w:t xml:space="preserve">Zamawiający przekazuje treść zapytań wraz z udzielonymi odpowiedziami w postępowaniu o udzielenie zamówienia publicznego na: </w:t>
      </w:r>
      <w:r w:rsidRPr="00323D94">
        <w:rPr>
          <w:rFonts w:cs="Times New Roman"/>
          <w:kern w:val="0"/>
          <w:sz w:val="20"/>
          <w:szCs w:val="20"/>
          <w:lang w:eastAsia="ar-SA" w:bidi="ar-SA"/>
        </w:rPr>
        <w:t>„</w:t>
      </w:r>
      <w:bookmarkStart w:id="1" w:name="OLE_LINK11"/>
      <w:bookmarkStart w:id="2" w:name="_Hlk3365658"/>
      <w:r w:rsidR="00323D94" w:rsidRPr="00323D94">
        <w:rPr>
          <w:rFonts w:cs="Times New Roman"/>
          <w:b/>
          <w:i/>
          <w:sz w:val="20"/>
          <w:szCs w:val="20"/>
        </w:rPr>
        <w:t>Dostaw</w:t>
      </w:r>
      <w:r w:rsidR="00323D94" w:rsidRPr="00323D94">
        <w:rPr>
          <w:rFonts w:cs="Times New Roman"/>
          <w:b/>
          <w:i/>
          <w:sz w:val="20"/>
          <w:szCs w:val="20"/>
        </w:rPr>
        <w:t>ę</w:t>
      </w:r>
      <w:r w:rsidR="00323D94" w:rsidRPr="00323D94">
        <w:rPr>
          <w:rFonts w:cs="Times New Roman"/>
          <w:b/>
          <w:i/>
          <w:sz w:val="20"/>
          <w:szCs w:val="20"/>
        </w:rPr>
        <w:t xml:space="preserve"> </w:t>
      </w:r>
      <w:bookmarkEnd w:id="1"/>
      <w:r w:rsidR="00323D94" w:rsidRPr="00323D94">
        <w:rPr>
          <w:rFonts w:cs="Times New Roman"/>
          <w:b/>
          <w:i/>
          <w:sz w:val="20"/>
          <w:szCs w:val="20"/>
        </w:rPr>
        <w:t>fabrycznie nowej aparatury badawczej oraz dygestorium:</w:t>
      </w:r>
    </w:p>
    <w:bookmarkEnd w:id="2"/>
    <w:p w:rsidR="00323D94" w:rsidRPr="00323D94" w:rsidRDefault="00323D94" w:rsidP="00323D94">
      <w:pPr>
        <w:spacing w:line="276" w:lineRule="auto"/>
        <w:jc w:val="both"/>
        <w:rPr>
          <w:rFonts w:cs="Times New Roman"/>
          <w:b/>
          <w:sz w:val="20"/>
          <w:szCs w:val="20"/>
        </w:rPr>
      </w:pPr>
      <w:r w:rsidRPr="00323D94">
        <w:rPr>
          <w:rFonts w:cs="Times New Roman"/>
          <w:b/>
          <w:bCs/>
          <w:sz w:val="20"/>
          <w:szCs w:val="20"/>
        </w:rPr>
        <w:t xml:space="preserve">Część 1  </w:t>
      </w:r>
      <w:r w:rsidRPr="00323D94">
        <w:rPr>
          <w:rFonts w:cs="Times New Roman"/>
          <w:b/>
          <w:spacing w:val="-4"/>
          <w:sz w:val="20"/>
          <w:szCs w:val="20"/>
        </w:rPr>
        <w:t>Wirówka laboratoryjna z wyposażeniem 2 szt.</w:t>
      </w:r>
    </w:p>
    <w:p w:rsidR="00F7473D" w:rsidRPr="00323D94" w:rsidRDefault="00323D94" w:rsidP="00323D94">
      <w:pPr>
        <w:spacing w:line="276" w:lineRule="auto"/>
        <w:jc w:val="both"/>
        <w:rPr>
          <w:rFonts w:cs="Times New Roman"/>
          <w:b/>
          <w:kern w:val="0"/>
          <w:sz w:val="20"/>
          <w:szCs w:val="20"/>
          <w:lang w:eastAsia="ar-SA" w:bidi="ar-SA"/>
        </w:rPr>
      </w:pPr>
      <w:r w:rsidRPr="00323D94">
        <w:rPr>
          <w:rFonts w:cs="Times New Roman"/>
          <w:b/>
          <w:bCs/>
          <w:sz w:val="20"/>
          <w:szCs w:val="20"/>
        </w:rPr>
        <w:t xml:space="preserve">Część 2 </w:t>
      </w:r>
      <w:r w:rsidRPr="00323D94">
        <w:rPr>
          <w:rFonts w:cs="Times New Roman"/>
          <w:b/>
          <w:spacing w:val="-4"/>
          <w:sz w:val="20"/>
          <w:szCs w:val="20"/>
        </w:rPr>
        <w:t>Automatyczny system do analizy włókna surowego i detergentowego (z wyposażeniem) wraz z komplementarnym dygestorium (1 sztuka) o podwyższonej odporność chemicznej oraz dodatkową powierzchnią roboczą</w:t>
      </w:r>
      <w:r w:rsidR="0055087B" w:rsidRPr="00323D94">
        <w:rPr>
          <w:rFonts w:cs="Times New Roman"/>
          <w:b/>
          <w:sz w:val="20"/>
          <w:szCs w:val="20"/>
        </w:rPr>
        <w:t xml:space="preserve"> </w:t>
      </w:r>
      <w:r w:rsidR="0088683C" w:rsidRPr="00323D94">
        <w:rPr>
          <w:rFonts w:cs="Times New Roman"/>
          <w:i/>
          <w:iCs/>
          <w:sz w:val="20"/>
          <w:szCs w:val="20"/>
          <w:lang w:eastAsia="ar-SA"/>
        </w:rPr>
        <w:t>.</w:t>
      </w:r>
      <w:r w:rsidR="004024F6" w:rsidRPr="00323D94">
        <w:rPr>
          <w:rFonts w:cs="Times New Roman"/>
          <w:kern w:val="0"/>
          <w:sz w:val="20"/>
          <w:szCs w:val="20"/>
          <w:lang w:eastAsia="ar-SA" w:bidi="ar-SA"/>
        </w:rPr>
        <w:t>”</w:t>
      </w:r>
    </w:p>
    <w:p w:rsidR="00323D94" w:rsidRDefault="00323D94" w:rsidP="00DF290C">
      <w:pPr>
        <w:pStyle w:val="Standard"/>
        <w:autoSpaceDE w:val="0"/>
        <w:spacing w:line="249" w:lineRule="atLeast"/>
        <w:rPr>
          <w:rFonts w:cs="Times New Roman"/>
          <w:sz w:val="20"/>
          <w:szCs w:val="20"/>
          <w:shd w:val="clear" w:color="auto" w:fill="FFFFFF"/>
        </w:rPr>
      </w:pPr>
    </w:p>
    <w:p w:rsidR="00323D94" w:rsidRPr="00323D94" w:rsidRDefault="00323D94" w:rsidP="00DF290C">
      <w:pPr>
        <w:pStyle w:val="Standard"/>
        <w:autoSpaceDE w:val="0"/>
        <w:spacing w:line="249" w:lineRule="atLeast"/>
        <w:rPr>
          <w:rFonts w:cs="Times New Roman"/>
          <w:b/>
          <w:sz w:val="20"/>
          <w:szCs w:val="20"/>
          <w:shd w:val="clear" w:color="auto" w:fill="FFFFFF"/>
        </w:rPr>
      </w:pPr>
      <w:r w:rsidRPr="00323D94">
        <w:rPr>
          <w:rFonts w:cs="Times New Roman"/>
          <w:b/>
          <w:sz w:val="20"/>
          <w:szCs w:val="20"/>
          <w:shd w:val="clear" w:color="auto" w:fill="FFFFFF"/>
        </w:rPr>
        <w:t>Pytanie:</w:t>
      </w:r>
    </w:p>
    <w:p w:rsidR="00DF290C" w:rsidRPr="00323D94" w:rsidRDefault="00323D94" w:rsidP="00DF290C">
      <w:pPr>
        <w:pStyle w:val="Standard"/>
        <w:autoSpaceDE w:val="0"/>
        <w:spacing w:line="249" w:lineRule="atLeast"/>
        <w:rPr>
          <w:rFonts w:cs="Times New Roman"/>
          <w:b/>
          <w:bCs/>
          <w:sz w:val="20"/>
          <w:szCs w:val="20"/>
        </w:rPr>
      </w:pPr>
      <w:r w:rsidRPr="00323D94">
        <w:rPr>
          <w:rFonts w:cs="Times New Roman"/>
          <w:sz w:val="20"/>
          <w:szCs w:val="20"/>
          <w:shd w:val="clear" w:color="auto" w:fill="FFFFFF"/>
        </w:rPr>
        <w:t>Witam</w:t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  <w:shd w:val="clear" w:color="auto" w:fill="FFFFFF"/>
        </w:rPr>
        <w:t>proszę o doprecyzowanie informacji dotyczących pliku JEDZ pożądanych przez Państwa mianowicie:</w:t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  <w:shd w:val="clear" w:color="auto" w:fill="FFFFFF"/>
        </w:rPr>
        <w:t>Część IV: Kryteria kwalifikacji</w:t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  <w:shd w:val="clear" w:color="auto" w:fill="FFFFFF"/>
        </w:rPr>
        <w:t>proszę o doprecyzowanie które sekcję mam wypełnić:</w:t>
      </w:r>
      <w:r w:rsidRPr="00323D94">
        <w:rPr>
          <w:rFonts w:cs="Times New Roman"/>
          <w:sz w:val="20"/>
          <w:szCs w:val="20"/>
        </w:rPr>
        <w:br/>
      </w:r>
      <w:r w:rsidRPr="00323D94">
        <w:rPr>
          <w:rFonts w:cs="Times New Roman"/>
          <w:sz w:val="20"/>
          <w:szCs w:val="20"/>
          <w:shd w:val="clear" w:color="auto" w:fill="FFFFFF"/>
        </w:rPr>
        <w:t>sekcja "alfa" czy sekcje od A do D?</w:t>
      </w:r>
    </w:p>
    <w:p w:rsidR="00323D94" w:rsidRDefault="00323D94" w:rsidP="00DF290C">
      <w:pPr>
        <w:pStyle w:val="Standard"/>
        <w:autoSpaceDE w:val="0"/>
        <w:spacing w:line="249" w:lineRule="atLeast"/>
        <w:rPr>
          <w:rFonts w:cs="Times New Roman"/>
          <w:b/>
          <w:bCs/>
          <w:sz w:val="20"/>
          <w:szCs w:val="20"/>
        </w:rPr>
      </w:pPr>
    </w:p>
    <w:p w:rsidR="00DF290C" w:rsidRPr="00323D94" w:rsidRDefault="00AE22AC" w:rsidP="00DF290C">
      <w:pPr>
        <w:pStyle w:val="Standard"/>
        <w:autoSpaceDE w:val="0"/>
        <w:spacing w:line="249" w:lineRule="atLeast"/>
        <w:rPr>
          <w:rFonts w:cs="Times New Roman"/>
          <w:b/>
          <w:bCs/>
          <w:sz w:val="20"/>
          <w:szCs w:val="20"/>
        </w:rPr>
      </w:pPr>
      <w:r w:rsidRPr="00323D94">
        <w:rPr>
          <w:rFonts w:cs="Times New Roman"/>
          <w:b/>
          <w:bCs/>
          <w:sz w:val="20"/>
          <w:szCs w:val="20"/>
        </w:rPr>
        <w:t xml:space="preserve">Odp. </w:t>
      </w:r>
      <w:r w:rsidR="00323D94" w:rsidRPr="00323D94">
        <w:rPr>
          <w:rFonts w:cs="Times New Roman"/>
          <w:b/>
          <w:bCs/>
          <w:sz w:val="20"/>
          <w:szCs w:val="20"/>
        </w:rPr>
        <w:t>Zamawiający wymaga wypełnienia sekcji od A do D.</w:t>
      </w:r>
    </w:p>
    <w:p w:rsidR="00CB6B30" w:rsidRPr="00323D94" w:rsidRDefault="00CB6B30" w:rsidP="00DF290C">
      <w:pPr>
        <w:pStyle w:val="Standard"/>
        <w:autoSpaceDE w:val="0"/>
        <w:spacing w:line="249" w:lineRule="atLeast"/>
        <w:rPr>
          <w:rFonts w:cs="Times New Roman"/>
          <w:bCs/>
          <w:sz w:val="20"/>
          <w:szCs w:val="20"/>
        </w:rPr>
      </w:pPr>
    </w:p>
    <w:p w:rsidR="00AE22AC" w:rsidRDefault="00AE22AC" w:rsidP="00174553">
      <w:pPr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AE22AC" w:rsidRDefault="00AE22AC" w:rsidP="00174553">
      <w:pPr>
        <w:jc w:val="both"/>
        <w:rPr>
          <w:rFonts w:cs="Times New Roman"/>
          <w:b/>
          <w:sz w:val="20"/>
          <w:szCs w:val="20"/>
          <w:u w:val="single"/>
          <w:lang w:eastAsia="ar-SA" w:bidi="ar-SA"/>
        </w:rPr>
      </w:pPr>
    </w:p>
    <w:p w:rsidR="004B6988" w:rsidRPr="00BE07F0" w:rsidRDefault="004B6988" w:rsidP="007C3AA6">
      <w:pPr>
        <w:jc w:val="both"/>
        <w:rPr>
          <w:rFonts w:cs="Times New Roman"/>
          <w:b/>
          <w:sz w:val="20"/>
          <w:szCs w:val="20"/>
          <w:lang w:eastAsia="ar-SA" w:bidi="ar-SA"/>
        </w:rPr>
      </w:pPr>
    </w:p>
    <w:p w:rsidR="005961E8" w:rsidRPr="00A25331" w:rsidRDefault="005961E8" w:rsidP="007C3AA6">
      <w:pPr>
        <w:jc w:val="both"/>
        <w:rPr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</w:t>
      </w:r>
      <w:r w:rsidR="00ED3B45">
        <w:rPr>
          <w:rFonts w:cs="Times New Roman"/>
          <w:sz w:val="22"/>
          <w:szCs w:val="22"/>
        </w:rPr>
        <w:t xml:space="preserve">Kanclerz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831E0F">
        <w:rPr>
          <w:rFonts w:cs="Times New Roman"/>
          <w:sz w:val="22"/>
          <w:szCs w:val="22"/>
        </w:rPr>
        <w:t>Renata Malak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F" w:rsidRDefault="001063CF" w:rsidP="004024F6">
      <w:r>
        <w:separator/>
      </w:r>
    </w:p>
  </w:endnote>
  <w:endnote w:type="continuationSeparator" w:id="0">
    <w:p w:rsidR="001063CF" w:rsidRDefault="001063CF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94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F" w:rsidRDefault="001063CF" w:rsidP="004024F6">
      <w:r>
        <w:separator/>
      </w:r>
    </w:p>
  </w:footnote>
  <w:footnote w:type="continuationSeparator" w:id="0">
    <w:p w:rsidR="001063CF" w:rsidRDefault="001063CF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323D94">
      <w:rPr>
        <w:rFonts w:asciiTheme="minorHAnsi" w:hAnsiTheme="minorHAnsi" w:cstheme="minorHAnsi"/>
        <w:sz w:val="18"/>
        <w:szCs w:val="18"/>
      </w:rPr>
      <w:t>78</w:t>
    </w:r>
    <w:r w:rsidRPr="00BB75C5">
      <w:rPr>
        <w:rFonts w:asciiTheme="minorHAnsi" w:hAnsiTheme="minorHAnsi" w:cstheme="minorHAnsi"/>
        <w:sz w:val="18"/>
        <w:szCs w:val="18"/>
      </w:rPr>
      <w:t>/201</w:t>
    </w:r>
    <w:r>
      <w:rPr>
        <w:rFonts w:asciiTheme="minorHAnsi" w:hAnsiTheme="minorHAnsi" w:cstheme="minorHAns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71A2A23"/>
    <w:multiLevelType w:val="multilevel"/>
    <w:tmpl w:val="5A7A8F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2781"/>
    <w:multiLevelType w:val="multilevel"/>
    <w:tmpl w:val="78D6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A23"/>
    <w:multiLevelType w:val="multilevel"/>
    <w:tmpl w:val="FC8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9"/>
  </w:num>
  <w:num w:numId="5">
    <w:abstractNumId w:val="9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  <w:num w:numId="23">
    <w:abstractNumId w:val="15"/>
  </w:num>
  <w:num w:numId="24">
    <w:abstractNumId w:val="20"/>
  </w:num>
  <w:num w:numId="25">
    <w:abstractNumId w:val="3"/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07B21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063CF"/>
    <w:rsid w:val="00123716"/>
    <w:rsid w:val="00127802"/>
    <w:rsid w:val="00170BF0"/>
    <w:rsid w:val="00174553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23D94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D61B8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E58F9"/>
    <w:rsid w:val="00614FBD"/>
    <w:rsid w:val="00634810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46D3"/>
    <w:rsid w:val="00896172"/>
    <w:rsid w:val="008D18A8"/>
    <w:rsid w:val="008D2545"/>
    <w:rsid w:val="008D5557"/>
    <w:rsid w:val="008D5C17"/>
    <w:rsid w:val="008D691C"/>
    <w:rsid w:val="008D7225"/>
    <w:rsid w:val="00911054"/>
    <w:rsid w:val="00934D08"/>
    <w:rsid w:val="0095030E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12E7"/>
    <w:rsid w:val="00A647FA"/>
    <w:rsid w:val="00A6519B"/>
    <w:rsid w:val="00A95CDC"/>
    <w:rsid w:val="00AD5E45"/>
    <w:rsid w:val="00AE22AC"/>
    <w:rsid w:val="00AF0C8A"/>
    <w:rsid w:val="00B0638F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B6B30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290C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60E1A"/>
    <w:rsid w:val="00F7473D"/>
    <w:rsid w:val="00F96AE0"/>
    <w:rsid w:val="00FA1AD9"/>
    <w:rsid w:val="00FA7122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3FB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B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B30"/>
    <w:pPr>
      <w:spacing w:after="120"/>
    </w:pPr>
  </w:style>
  <w:style w:type="character" w:customStyle="1" w:styleId="StrongEmphasis">
    <w:name w:val="Strong Emphasis"/>
    <w:rsid w:val="00CB6B30"/>
    <w:rPr>
      <w:b/>
      <w:bCs/>
    </w:rPr>
  </w:style>
  <w:style w:type="character" w:styleId="Uwydatnienie">
    <w:name w:val="Emphasis"/>
    <w:rsid w:val="00DF290C"/>
    <w:rPr>
      <w:i/>
      <w:iCs/>
    </w:rPr>
  </w:style>
  <w:style w:type="numbering" w:customStyle="1" w:styleId="WW8Num2">
    <w:name w:val="WW8Num2"/>
    <w:basedOn w:val="Bezlisty"/>
    <w:rsid w:val="00DF29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2019-07-29T08:10:00Z</cp:lastPrinted>
  <dcterms:created xsi:type="dcterms:W3CDTF">2019-07-29T08:03:00Z</dcterms:created>
  <dcterms:modified xsi:type="dcterms:W3CDTF">2019-07-29T08:12:00Z</dcterms:modified>
</cp:coreProperties>
</file>