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Pr="00CA1B72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CA1B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C179EE">
        <w:rPr>
          <w:rFonts w:ascii="Cambria" w:eastAsia="Times New Roman" w:hAnsi="Cambria" w:cs="Tahoma"/>
          <w:sz w:val="24"/>
          <w:szCs w:val="24"/>
          <w:lang w:eastAsia="pl-PL"/>
        </w:rPr>
        <w:t>95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CA1B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</w:t>
      </w:r>
      <w:r w:rsidR="00670B56"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 Sucha Beskidzka dnia </w:t>
      </w:r>
      <w:r w:rsidR="00C179EE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F12D70">
        <w:rPr>
          <w:rFonts w:ascii="Cambria" w:eastAsia="Times New Roman" w:hAnsi="Cambria" w:cs="Tahoma"/>
          <w:sz w:val="24"/>
          <w:szCs w:val="24"/>
          <w:lang w:eastAsia="pl-PL"/>
        </w:rPr>
        <w:t>2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179EE">
        <w:rPr>
          <w:rFonts w:ascii="Cambria" w:eastAsia="Times New Roman" w:hAnsi="Cambria" w:cs="Tahoma"/>
          <w:sz w:val="24"/>
          <w:szCs w:val="24"/>
          <w:lang w:eastAsia="pl-PL"/>
        </w:rPr>
        <w:t>9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0F3831" w:rsidRPr="00CA1B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r.       </w:t>
      </w:r>
    </w:p>
    <w:p w:rsidR="0013343A" w:rsidRPr="00CA1B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CA1B72" w:rsidRDefault="0013343A" w:rsidP="005A709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 Dotyczy: Postępowania na dostawę sprzętu 1x użytku oraz materiałów medycznych</w:t>
      </w:r>
      <w:r w:rsidR="006E60FC"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- uzupełnienie </w:t>
      </w:r>
      <w:r w:rsidR="00CA1B72" w:rsidRPr="00CA1B72">
        <w:rPr>
          <w:rFonts w:ascii="Cambria" w:eastAsia="Times New Roman" w:hAnsi="Cambria" w:cs="Tahoma"/>
          <w:sz w:val="24"/>
          <w:szCs w:val="24"/>
          <w:lang w:eastAsia="pl-PL"/>
        </w:rPr>
        <w:t>V</w:t>
      </w:r>
      <w:r w:rsidR="006E60FC" w:rsidRPr="00CA1B72">
        <w:rPr>
          <w:rFonts w:ascii="Cambria" w:eastAsia="Times New Roman" w:hAnsi="Cambria" w:cs="Tahoma"/>
          <w:sz w:val="24"/>
          <w:szCs w:val="24"/>
          <w:lang w:eastAsia="pl-PL"/>
        </w:rPr>
        <w:t>.</w:t>
      </w:r>
    </w:p>
    <w:p w:rsidR="0013343A" w:rsidRPr="00CA1B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A1B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13343A" w:rsidRPr="00F12D70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F12D70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F12D70" w:rsidRPr="00F12D70" w:rsidRDefault="00F12D70" w:rsidP="00F12D70">
      <w:pPr>
        <w:jc w:val="both"/>
        <w:rPr>
          <w:rFonts w:ascii="Cambria" w:hAnsi="Cambria" w:cstheme="minorHAnsi"/>
          <w:sz w:val="24"/>
          <w:szCs w:val="24"/>
        </w:rPr>
      </w:pPr>
      <w:r w:rsidRPr="00F12D70">
        <w:rPr>
          <w:rFonts w:ascii="Cambria" w:hAnsi="Cambria" w:cstheme="minorHAnsi"/>
          <w:b/>
          <w:bCs/>
          <w:sz w:val="24"/>
          <w:szCs w:val="24"/>
        </w:rPr>
        <w:t>Pakiet 1, poz. 1 -</w:t>
      </w:r>
      <w:r w:rsidRPr="00F12D70">
        <w:rPr>
          <w:rFonts w:ascii="Cambria" w:hAnsi="Cambria" w:cstheme="minorHAnsi"/>
          <w:sz w:val="24"/>
          <w:szCs w:val="24"/>
        </w:rPr>
        <w:t xml:space="preserve">Czy Zamawiający wyrazi zgodę na zaoferowanie myjki o parametrach: Dwuwarstwowa, jednorazowa myjka do mycia ciała w formie półokrągłej rękawicy. Nasączona jednostronnie środkami myjącymi o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nautralnym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 PH 5,5, wykonana z jednej strony (części myjącej) z poliestru, z drugiej strony z włókniny. Obie warstwy myjki nie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podfoliowane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. Rozmiar 15 cm x 21 cm, gramatura 90g/m2. Produkowana zgodnie z wymaganiami ISO 22716:2007 oraz ISO 9001:2015. Czystość mikrobiologiczna potwierdzona badaniami nie starszymi niż 2017 rok na brak zawartości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Pseudomonas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aeruginosa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, Candida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albicans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Staphylococcus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aureus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 oraz Escherichia coli. Opakowanie jednostkowe a'10 sztuk z nadrukowanym składem. Produkt pozbawiony 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latexu</w:t>
      </w:r>
      <w:proofErr w:type="spellEnd"/>
      <w:r w:rsidRPr="00F12D70">
        <w:rPr>
          <w:rFonts w:ascii="Cambria" w:hAnsi="Cambria" w:cstheme="minorHAnsi"/>
          <w:sz w:val="24"/>
          <w:szCs w:val="24"/>
        </w:rPr>
        <w:t>. Termin ważności: 5 lat od daty produkcji, wyrób należy zużyć do 12 m-</w:t>
      </w:r>
      <w:proofErr w:type="spellStart"/>
      <w:r w:rsidRPr="00F12D70">
        <w:rPr>
          <w:rFonts w:ascii="Cambria" w:hAnsi="Cambria" w:cstheme="minorHAnsi"/>
          <w:sz w:val="24"/>
          <w:szCs w:val="24"/>
        </w:rPr>
        <w:t>cy</w:t>
      </w:r>
      <w:proofErr w:type="spellEnd"/>
      <w:r w:rsidRPr="00F12D70">
        <w:rPr>
          <w:rFonts w:ascii="Cambria" w:hAnsi="Cambria" w:cstheme="minorHAnsi"/>
          <w:sz w:val="24"/>
          <w:szCs w:val="24"/>
        </w:rPr>
        <w:t xml:space="preserve"> po otwarciu opakowania. Opakowanie foliowe. Produkt zarejestrowany jako kosmetyk?</w:t>
      </w:r>
    </w:p>
    <w:p w:rsidR="00C179EE" w:rsidRDefault="00C179EE" w:rsidP="00C179EE">
      <w:pPr>
        <w:rPr>
          <w:rFonts w:ascii="Cambria" w:hAnsi="Cambria" w:cstheme="minorHAnsi"/>
          <w:b/>
          <w:bCs/>
          <w:sz w:val="24"/>
          <w:szCs w:val="24"/>
        </w:rPr>
      </w:pPr>
      <w:r w:rsidRPr="00F12D70">
        <w:rPr>
          <w:rFonts w:ascii="Cambria" w:hAnsi="Cambria" w:cstheme="minorHAnsi"/>
          <w:b/>
          <w:bCs/>
          <w:sz w:val="24"/>
          <w:szCs w:val="24"/>
        </w:rPr>
        <w:t>Odp. Zamawiający dopuszcza.</w:t>
      </w:r>
    </w:p>
    <w:p w:rsidR="00F12D70" w:rsidRDefault="00F12D70" w:rsidP="00C179EE">
      <w:pPr>
        <w:rPr>
          <w:rFonts w:ascii="Cambria" w:hAnsi="Cambria" w:cstheme="minorHAnsi"/>
          <w:b/>
          <w:bCs/>
          <w:sz w:val="24"/>
          <w:szCs w:val="24"/>
        </w:rPr>
      </w:pPr>
      <w:bookmarkStart w:id="0" w:name="_GoBack"/>
      <w:bookmarkEnd w:id="0"/>
    </w:p>
    <w:sectPr w:rsidR="00F12D70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79C38"/>
    <w:multiLevelType w:val="hybridMultilevel"/>
    <w:tmpl w:val="BCEE1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87D2D"/>
    <w:rsid w:val="000F3831"/>
    <w:rsid w:val="001049FF"/>
    <w:rsid w:val="0013343A"/>
    <w:rsid w:val="0033631E"/>
    <w:rsid w:val="003D417A"/>
    <w:rsid w:val="00463D51"/>
    <w:rsid w:val="005A7099"/>
    <w:rsid w:val="00670B56"/>
    <w:rsid w:val="006E60FC"/>
    <w:rsid w:val="007435F0"/>
    <w:rsid w:val="00837C1E"/>
    <w:rsid w:val="00921BD7"/>
    <w:rsid w:val="009420D4"/>
    <w:rsid w:val="00962066"/>
    <w:rsid w:val="009A641A"/>
    <w:rsid w:val="009B0727"/>
    <w:rsid w:val="009E1754"/>
    <w:rsid w:val="00A53A84"/>
    <w:rsid w:val="00A6521A"/>
    <w:rsid w:val="00B21E2B"/>
    <w:rsid w:val="00BA01CA"/>
    <w:rsid w:val="00BC4D3F"/>
    <w:rsid w:val="00C179EE"/>
    <w:rsid w:val="00C435E2"/>
    <w:rsid w:val="00C8107C"/>
    <w:rsid w:val="00CA1B72"/>
    <w:rsid w:val="00D65B51"/>
    <w:rsid w:val="00F12D70"/>
    <w:rsid w:val="00F54A08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7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2024-09-12T11:46:00Z</cp:lastPrinted>
  <dcterms:created xsi:type="dcterms:W3CDTF">2024-09-12T11:45:00Z</dcterms:created>
  <dcterms:modified xsi:type="dcterms:W3CDTF">2024-09-13T08:37:00Z</dcterms:modified>
</cp:coreProperties>
</file>