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7ADDEF" w14:textId="77777777" w:rsidR="00CB51B3" w:rsidRPr="00070CB9" w:rsidRDefault="00CB51B3" w:rsidP="00CB51B3">
      <w:pPr>
        <w:keepNext/>
        <w:suppressAutoHyphens/>
        <w:ind w:left="2832" w:firstLine="708"/>
        <w:jc w:val="right"/>
        <w:outlineLvl w:val="0"/>
        <w:rPr>
          <w:sz w:val="16"/>
          <w:szCs w:val="16"/>
          <w:highlight w:val="yellow"/>
          <w:lang w:eastAsia="ar-SA"/>
        </w:rPr>
      </w:pPr>
      <w:r>
        <w:rPr>
          <w:rFonts w:eastAsia="Calibri"/>
          <w:b/>
          <w:sz w:val="18"/>
          <w:szCs w:val="18"/>
          <w:lang w:eastAsia="ar-SA"/>
        </w:rPr>
        <w:t>Z</w:t>
      </w:r>
      <w:r w:rsidRPr="00D15FFF">
        <w:rPr>
          <w:rFonts w:eastAsia="Calibri"/>
          <w:b/>
          <w:sz w:val="18"/>
          <w:szCs w:val="18"/>
          <w:lang w:eastAsia="ar-SA"/>
        </w:rPr>
        <w:t xml:space="preserve">AŁĄCZNIK </w:t>
      </w:r>
      <w:r w:rsidRPr="003601F3">
        <w:rPr>
          <w:rFonts w:eastAsia="Calibri"/>
          <w:b/>
          <w:sz w:val="18"/>
          <w:szCs w:val="18"/>
          <w:lang w:eastAsia="ar-SA"/>
        </w:rPr>
        <w:t xml:space="preserve">NR </w:t>
      </w:r>
      <w:r>
        <w:rPr>
          <w:rFonts w:eastAsia="Calibri"/>
          <w:b/>
          <w:sz w:val="18"/>
          <w:szCs w:val="18"/>
          <w:lang w:eastAsia="ar-SA"/>
        </w:rPr>
        <w:t>4</w:t>
      </w:r>
      <w:r w:rsidRPr="003601F3">
        <w:rPr>
          <w:rFonts w:eastAsia="Calibri"/>
          <w:b/>
          <w:sz w:val="18"/>
          <w:szCs w:val="18"/>
          <w:lang w:eastAsia="ar-SA"/>
        </w:rPr>
        <w:t xml:space="preserve"> DO </w:t>
      </w:r>
      <w:r w:rsidRPr="00D15FFF">
        <w:rPr>
          <w:rFonts w:eastAsia="Calibri"/>
          <w:b/>
          <w:sz w:val="18"/>
          <w:szCs w:val="18"/>
          <w:lang w:eastAsia="ar-SA"/>
        </w:rPr>
        <w:t>SWZ</w:t>
      </w:r>
    </w:p>
    <w:p w14:paraId="58A10233" w14:textId="77777777" w:rsidR="00CB51B3" w:rsidRDefault="00CB51B3" w:rsidP="00CB51B3">
      <w:pPr>
        <w:pStyle w:val="rozdzia"/>
        <w:jc w:val="right"/>
        <w:rPr>
          <w:sz w:val="22"/>
          <w:szCs w:val="22"/>
        </w:rPr>
      </w:pPr>
      <w:r>
        <w:rPr>
          <w:sz w:val="22"/>
          <w:szCs w:val="22"/>
        </w:rPr>
        <w:t>Projekt umowy</w:t>
      </w:r>
    </w:p>
    <w:p w14:paraId="33DE3957" w14:textId="77777777" w:rsidR="00CB51B3" w:rsidRDefault="00CB51B3" w:rsidP="00CB51B3">
      <w:pPr>
        <w:pStyle w:val="rozdzia"/>
        <w:jc w:val="left"/>
        <w:rPr>
          <w:sz w:val="22"/>
          <w:szCs w:val="22"/>
        </w:rPr>
      </w:pPr>
    </w:p>
    <w:p w14:paraId="6F4A9E23" w14:textId="77777777" w:rsidR="00CB51B3" w:rsidRPr="00CC37A5" w:rsidRDefault="00CB51B3" w:rsidP="00CB51B3">
      <w:pPr>
        <w:keepNext/>
        <w:suppressAutoHyphens/>
        <w:ind w:left="2832" w:firstLine="708"/>
        <w:outlineLvl w:val="0"/>
        <w:rPr>
          <w:rFonts w:asciiTheme="minorHAnsi" w:hAnsiTheme="minorHAnsi" w:cstheme="minorHAnsi"/>
          <w:i/>
          <w:sz w:val="16"/>
          <w:szCs w:val="16"/>
          <w:lang w:eastAsia="ar-SA"/>
        </w:rPr>
      </w:pPr>
      <w:r w:rsidRPr="00CC37A5">
        <w:rPr>
          <w:rFonts w:asciiTheme="minorHAnsi" w:hAnsiTheme="minorHAnsi" w:cstheme="minorHAnsi"/>
          <w:sz w:val="16"/>
          <w:szCs w:val="16"/>
          <w:lang w:eastAsia="ar-SA"/>
        </w:rPr>
        <w:t xml:space="preserve">UMOWA Nr </w:t>
      </w:r>
      <w:r w:rsidRPr="00147D81">
        <w:rPr>
          <w:rFonts w:asciiTheme="minorHAnsi" w:hAnsiTheme="minorHAnsi" w:cstheme="minorHAnsi"/>
          <w:sz w:val="16"/>
          <w:szCs w:val="16"/>
          <w:highlight w:val="yellow"/>
          <w:lang w:eastAsia="ar-SA"/>
        </w:rPr>
        <w:t>___</w:t>
      </w:r>
      <w:r>
        <w:rPr>
          <w:rFonts w:asciiTheme="minorHAnsi" w:hAnsiTheme="minorHAnsi" w:cstheme="minorHAnsi"/>
          <w:sz w:val="16"/>
          <w:szCs w:val="16"/>
          <w:highlight w:val="yellow"/>
          <w:lang w:eastAsia="ar-SA"/>
        </w:rPr>
        <w:t>/TP</w:t>
      </w:r>
      <w:r w:rsidRPr="00147D81">
        <w:rPr>
          <w:rFonts w:asciiTheme="minorHAnsi" w:hAnsiTheme="minorHAnsi" w:cstheme="minorHAnsi"/>
          <w:sz w:val="16"/>
          <w:szCs w:val="16"/>
          <w:highlight w:val="yellow"/>
          <w:lang w:eastAsia="ar-SA"/>
        </w:rPr>
        <w:t>/2025</w:t>
      </w:r>
    </w:p>
    <w:p w14:paraId="1CA19542" w14:textId="77777777" w:rsidR="00CB51B3" w:rsidRPr="00CC37A5" w:rsidRDefault="00CB51B3" w:rsidP="00CB51B3">
      <w:pPr>
        <w:jc w:val="center"/>
        <w:rPr>
          <w:rFonts w:asciiTheme="minorHAnsi" w:hAnsiTheme="minorHAnsi" w:cstheme="minorHAnsi"/>
          <w:b/>
          <w:sz w:val="16"/>
          <w:szCs w:val="16"/>
        </w:rPr>
      </w:pPr>
    </w:p>
    <w:p w14:paraId="7DE7D838" w14:textId="77777777" w:rsidR="00CB51B3" w:rsidRPr="00CC37A5" w:rsidRDefault="00CB51B3" w:rsidP="00CB51B3">
      <w:pPr>
        <w:rPr>
          <w:rFonts w:asciiTheme="minorHAnsi" w:hAnsiTheme="minorHAnsi" w:cstheme="minorHAnsi"/>
          <w:b/>
          <w:sz w:val="16"/>
          <w:szCs w:val="16"/>
        </w:rPr>
      </w:pPr>
      <w:r w:rsidRPr="00CC37A5">
        <w:rPr>
          <w:rFonts w:asciiTheme="minorHAnsi" w:hAnsiTheme="minorHAnsi" w:cstheme="minorHAnsi"/>
          <w:sz w:val="16"/>
          <w:szCs w:val="16"/>
        </w:rPr>
        <w:t xml:space="preserve">Zawarta </w:t>
      </w:r>
      <w:r w:rsidRPr="00147D81">
        <w:rPr>
          <w:rFonts w:asciiTheme="minorHAnsi" w:hAnsiTheme="minorHAnsi" w:cstheme="minorHAnsi"/>
          <w:sz w:val="16"/>
          <w:szCs w:val="16"/>
          <w:highlight w:val="yellow"/>
        </w:rPr>
        <w:t>w dniu ______-2025 roku</w:t>
      </w:r>
      <w:r w:rsidRPr="00CC37A5">
        <w:rPr>
          <w:rFonts w:asciiTheme="minorHAnsi" w:hAnsiTheme="minorHAnsi" w:cstheme="minorHAnsi"/>
          <w:sz w:val="16"/>
          <w:szCs w:val="16"/>
        </w:rPr>
        <w:t xml:space="preserve"> w Tczewie pomiędzy:</w:t>
      </w:r>
    </w:p>
    <w:p w14:paraId="425ED4FA" w14:textId="77777777" w:rsidR="00CB51B3" w:rsidRPr="00CC37A5" w:rsidRDefault="00CB51B3" w:rsidP="00CB51B3">
      <w:pPr>
        <w:rPr>
          <w:rFonts w:asciiTheme="minorHAnsi" w:hAnsiTheme="minorHAnsi" w:cstheme="minorHAnsi"/>
          <w:sz w:val="16"/>
          <w:szCs w:val="16"/>
        </w:rPr>
      </w:pPr>
    </w:p>
    <w:p w14:paraId="4B1D65BE" w14:textId="77777777" w:rsidR="00CB51B3" w:rsidRPr="00CC37A5" w:rsidRDefault="00CB51B3" w:rsidP="00CB51B3">
      <w:pPr>
        <w:tabs>
          <w:tab w:val="left" w:pos="993"/>
        </w:tabs>
        <w:autoSpaceDE w:val="0"/>
        <w:autoSpaceDN w:val="0"/>
        <w:adjustRightInd w:val="0"/>
        <w:jc w:val="both"/>
        <w:rPr>
          <w:rFonts w:asciiTheme="minorHAnsi" w:hAnsiTheme="minorHAnsi" w:cstheme="minorHAnsi"/>
          <w:b/>
          <w:bCs/>
          <w:sz w:val="16"/>
          <w:szCs w:val="16"/>
        </w:rPr>
      </w:pPr>
      <w:r w:rsidRPr="00CC37A5">
        <w:rPr>
          <w:rFonts w:asciiTheme="minorHAnsi" w:hAnsiTheme="minorHAnsi" w:cstheme="minorHAnsi"/>
          <w:b/>
          <w:bCs/>
          <w:sz w:val="16"/>
          <w:szCs w:val="16"/>
        </w:rPr>
        <w:t xml:space="preserve">Szpitale Tczewskie Spółka Akcyjna, wpisana do Krajowego Rejestru Sądowego w Sądzie Rejonowym Gdańsk – Północ w Gdańsku, </w:t>
      </w:r>
      <w:r w:rsidRPr="00CC37A5">
        <w:rPr>
          <w:rFonts w:asciiTheme="minorHAnsi" w:hAnsiTheme="minorHAnsi" w:cstheme="minorHAnsi"/>
          <w:b/>
          <w:bCs/>
          <w:sz w:val="16"/>
          <w:szCs w:val="16"/>
        </w:rPr>
        <w:br/>
        <w:t xml:space="preserve">VII Wydział Gospodarczy Krajowego Rejestru Sądowego, Nr KRS 0000386185, NIP 593-25-26-795, REGON 220620689, </w:t>
      </w:r>
      <w:r w:rsidRPr="00CC37A5">
        <w:rPr>
          <w:rFonts w:asciiTheme="minorHAnsi" w:hAnsiTheme="minorHAnsi" w:cstheme="minorHAnsi"/>
          <w:b/>
          <w:bCs/>
          <w:sz w:val="16"/>
          <w:szCs w:val="16"/>
        </w:rPr>
        <w:br/>
      </w:r>
      <w:r w:rsidRPr="00CC37A5">
        <w:rPr>
          <w:rFonts w:asciiTheme="minorHAnsi" w:eastAsia="Calibri" w:hAnsiTheme="minorHAnsi" w:cstheme="minorHAnsi"/>
          <w:b/>
          <w:sz w:val="16"/>
          <w:szCs w:val="16"/>
        </w:rPr>
        <w:t xml:space="preserve">Kap. Zakładowy – 25.222.350,00 zł. wpłacony w całości, BDO 000038394, </w:t>
      </w:r>
      <w:r w:rsidRPr="00CC37A5">
        <w:rPr>
          <w:rFonts w:asciiTheme="minorHAnsi" w:hAnsiTheme="minorHAnsi" w:cstheme="minorHAnsi"/>
          <w:b/>
          <w:bCs/>
          <w:sz w:val="16"/>
          <w:szCs w:val="16"/>
        </w:rPr>
        <w:t>z siedzibą:</w:t>
      </w:r>
      <w:r w:rsidRPr="00CC37A5">
        <w:rPr>
          <w:rFonts w:asciiTheme="minorHAnsi" w:hAnsiTheme="minorHAnsi" w:cstheme="minorHAnsi"/>
          <w:sz w:val="16"/>
          <w:szCs w:val="16"/>
        </w:rPr>
        <w:t xml:space="preserve"> </w:t>
      </w:r>
      <w:r w:rsidRPr="00CC37A5">
        <w:rPr>
          <w:rFonts w:asciiTheme="minorHAnsi" w:hAnsiTheme="minorHAnsi" w:cstheme="minorHAnsi"/>
          <w:b/>
          <w:sz w:val="16"/>
          <w:szCs w:val="16"/>
        </w:rPr>
        <w:t>UL. 30-GO STYCZNIA 57/58, 83-110 TCZEW,</w:t>
      </w:r>
      <w:r w:rsidRPr="00CC37A5">
        <w:rPr>
          <w:rFonts w:asciiTheme="minorHAnsi" w:hAnsiTheme="minorHAnsi" w:cstheme="minorHAnsi"/>
          <w:sz w:val="16"/>
          <w:szCs w:val="16"/>
        </w:rPr>
        <w:t xml:space="preserve"> </w:t>
      </w:r>
      <w:r w:rsidRPr="00CC37A5">
        <w:rPr>
          <w:rFonts w:asciiTheme="minorHAnsi" w:hAnsiTheme="minorHAnsi" w:cstheme="minorHAnsi"/>
          <w:b/>
          <w:bCs/>
          <w:sz w:val="16"/>
          <w:szCs w:val="16"/>
        </w:rPr>
        <w:t>zwana w dalszej treści umowy „ZAMAWIAJĄCYM”, reprezentowanym przez:</w:t>
      </w:r>
    </w:p>
    <w:p w14:paraId="41D50B95" w14:textId="77777777" w:rsidR="00CB51B3" w:rsidRPr="00CC37A5" w:rsidRDefault="00CB51B3" w:rsidP="00CB51B3">
      <w:pPr>
        <w:autoSpaceDE w:val="0"/>
        <w:autoSpaceDN w:val="0"/>
        <w:adjustRightInd w:val="0"/>
        <w:jc w:val="both"/>
        <w:rPr>
          <w:rFonts w:asciiTheme="minorHAnsi" w:hAnsiTheme="minorHAnsi" w:cstheme="minorHAnsi"/>
          <w:b/>
          <w:bCs/>
          <w:sz w:val="16"/>
          <w:szCs w:val="16"/>
        </w:rPr>
      </w:pPr>
      <w:r w:rsidRPr="00CC37A5">
        <w:rPr>
          <w:rFonts w:asciiTheme="minorHAnsi" w:hAnsiTheme="minorHAnsi" w:cstheme="minorHAnsi"/>
          <w:b/>
          <w:bCs/>
          <w:sz w:val="16"/>
          <w:szCs w:val="16"/>
        </w:rPr>
        <w:t>1) Pana Macieja Bielińskiego – Prezesa Zarządu</w:t>
      </w:r>
    </w:p>
    <w:p w14:paraId="252A19A3" w14:textId="77777777" w:rsidR="00CB51B3" w:rsidRPr="00CC37A5" w:rsidRDefault="00CB51B3" w:rsidP="00CB51B3">
      <w:pPr>
        <w:ind w:right="-1"/>
        <w:rPr>
          <w:rFonts w:asciiTheme="minorHAnsi" w:hAnsiTheme="minorHAnsi" w:cstheme="minorHAnsi"/>
          <w:b/>
          <w:sz w:val="16"/>
          <w:szCs w:val="16"/>
        </w:rPr>
      </w:pPr>
    </w:p>
    <w:p w14:paraId="5B265921" w14:textId="77777777" w:rsidR="00CB51B3" w:rsidRPr="00CC37A5" w:rsidRDefault="00CB51B3" w:rsidP="00CB51B3">
      <w:pPr>
        <w:ind w:right="-1"/>
        <w:rPr>
          <w:rFonts w:asciiTheme="minorHAnsi" w:hAnsiTheme="minorHAnsi" w:cstheme="minorHAnsi"/>
          <w:sz w:val="16"/>
          <w:szCs w:val="16"/>
        </w:rPr>
      </w:pPr>
      <w:r w:rsidRPr="00CC37A5">
        <w:rPr>
          <w:rFonts w:asciiTheme="minorHAnsi" w:hAnsiTheme="minorHAnsi" w:cstheme="minorHAnsi"/>
          <w:sz w:val="16"/>
          <w:szCs w:val="16"/>
        </w:rPr>
        <w:t>a</w:t>
      </w:r>
    </w:p>
    <w:p w14:paraId="69363BCD" w14:textId="77777777" w:rsidR="00CB51B3" w:rsidRPr="00B27901" w:rsidRDefault="00CB51B3" w:rsidP="00CB51B3">
      <w:pPr>
        <w:rPr>
          <w:rFonts w:asciiTheme="minorHAnsi" w:hAnsiTheme="minorHAnsi" w:cstheme="minorHAnsi"/>
          <w:b/>
          <w:bCs/>
          <w:sz w:val="16"/>
          <w:szCs w:val="16"/>
          <w:highlight w:val="yellow"/>
        </w:rPr>
      </w:pPr>
      <w:r w:rsidRPr="00B27901">
        <w:rPr>
          <w:rFonts w:asciiTheme="minorHAnsi" w:hAnsiTheme="minorHAnsi" w:cstheme="minorHAnsi"/>
          <w:b/>
          <w:bCs/>
          <w:sz w:val="16"/>
          <w:szCs w:val="16"/>
          <w:highlight w:val="yellow"/>
        </w:rPr>
        <w:t>__________________________________________</w:t>
      </w:r>
    </w:p>
    <w:p w14:paraId="60A10821" w14:textId="77777777" w:rsidR="00CB51B3" w:rsidRPr="00B27901" w:rsidRDefault="00CB51B3" w:rsidP="00CB51B3">
      <w:pPr>
        <w:rPr>
          <w:rFonts w:asciiTheme="minorHAnsi" w:hAnsiTheme="minorHAnsi" w:cstheme="minorHAnsi"/>
          <w:b/>
          <w:bCs/>
          <w:sz w:val="16"/>
          <w:szCs w:val="16"/>
          <w:highlight w:val="yellow"/>
        </w:rPr>
      </w:pPr>
      <w:r w:rsidRPr="00B27901">
        <w:rPr>
          <w:rFonts w:asciiTheme="minorHAnsi" w:hAnsiTheme="minorHAnsi" w:cstheme="minorHAnsi"/>
          <w:b/>
          <w:bCs/>
          <w:sz w:val="16"/>
          <w:szCs w:val="16"/>
          <w:highlight w:val="yellow"/>
        </w:rPr>
        <w:t>__________________________________________, z siedzibą: ________________________________________________________________, zwaną w dalszej części Umowy „Wykonawcą”, reprezentowanym przez :</w:t>
      </w:r>
    </w:p>
    <w:p w14:paraId="1CC1BFF8" w14:textId="77777777" w:rsidR="00CB51B3" w:rsidRPr="00B27901" w:rsidRDefault="00CB51B3" w:rsidP="00CB51B3">
      <w:pPr>
        <w:spacing w:after="120" w:line="288" w:lineRule="auto"/>
        <w:ind w:right="-1"/>
        <w:jc w:val="both"/>
        <w:rPr>
          <w:rFonts w:asciiTheme="minorHAnsi" w:hAnsiTheme="minorHAnsi" w:cstheme="minorHAnsi"/>
          <w:b/>
          <w:bCs/>
          <w:sz w:val="16"/>
          <w:szCs w:val="16"/>
        </w:rPr>
      </w:pPr>
    </w:p>
    <w:p w14:paraId="4FEE48BC" w14:textId="77777777" w:rsidR="00CB51B3" w:rsidRPr="00B27901" w:rsidRDefault="00CB51B3" w:rsidP="00CB51B3">
      <w:pPr>
        <w:spacing w:after="120" w:line="288" w:lineRule="auto"/>
        <w:ind w:right="-1"/>
        <w:jc w:val="both"/>
        <w:rPr>
          <w:rFonts w:asciiTheme="minorHAnsi" w:hAnsiTheme="minorHAnsi" w:cstheme="minorHAnsi"/>
          <w:b/>
          <w:bCs/>
          <w:sz w:val="16"/>
          <w:szCs w:val="16"/>
        </w:rPr>
      </w:pPr>
      <w:r w:rsidRPr="00B27901">
        <w:rPr>
          <w:rFonts w:asciiTheme="minorHAnsi" w:hAnsiTheme="minorHAnsi" w:cstheme="minorHAnsi"/>
          <w:b/>
          <w:bCs/>
          <w:sz w:val="16"/>
          <w:szCs w:val="16"/>
        </w:rPr>
        <w:t>1) _____________________________________________________________________</w:t>
      </w:r>
    </w:p>
    <w:p w14:paraId="0369449E" w14:textId="77777777" w:rsidR="00CB51B3" w:rsidRPr="00B27901" w:rsidRDefault="00CB51B3" w:rsidP="00CB51B3">
      <w:pPr>
        <w:jc w:val="center"/>
        <w:rPr>
          <w:rFonts w:asciiTheme="minorHAnsi" w:hAnsiTheme="minorHAnsi" w:cstheme="minorHAnsi"/>
          <w:b/>
          <w:sz w:val="16"/>
          <w:szCs w:val="16"/>
        </w:rPr>
      </w:pPr>
      <w:r w:rsidRPr="00B27901">
        <w:rPr>
          <w:rFonts w:asciiTheme="minorHAnsi" w:hAnsiTheme="minorHAnsi" w:cstheme="minorHAnsi"/>
          <w:sz w:val="16"/>
          <w:szCs w:val="16"/>
          <w:lang w:eastAsia="pl-PL"/>
        </w:rPr>
        <w:t xml:space="preserve">na podstawie wyboru oferty w </w:t>
      </w:r>
      <w:r w:rsidRPr="00B27901">
        <w:rPr>
          <w:rFonts w:asciiTheme="minorHAnsi" w:hAnsiTheme="minorHAnsi" w:cstheme="minorHAnsi"/>
          <w:b/>
          <w:sz w:val="16"/>
          <w:szCs w:val="16"/>
        </w:rPr>
        <w:t>postępowaniu o udzielenie zamówienia klasycznego, o wartości mniejszej niż progi unijne,</w:t>
      </w:r>
    </w:p>
    <w:p w14:paraId="787A1F96" w14:textId="77777777" w:rsidR="00CB51B3" w:rsidRPr="00B27901" w:rsidRDefault="00CB51B3" w:rsidP="00CB51B3">
      <w:pPr>
        <w:jc w:val="center"/>
        <w:rPr>
          <w:rFonts w:asciiTheme="minorHAnsi" w:hAnsiTheme="minorHAnsi" w:cstheme="minorHAnsi"/>
          <w:b/>
          <w:sz w:val="16"/>
          <w:szCs w:val="16"/>
        </w:rPr>
      </w:pPr>
      <w:r w:rsidRPr="00B27901">
        <w:rPr>
          <w:rFonts w:asciiTheme="minorHAnsi" w:hAnsiTheme="minorHAnsi" w:cstheme="minorHAnsi"/>
          <w:b/>
          <w:sz w:val="16"/>
          <w:szCs w:val="16"/>
        </w:rPr>
        <w:t xml:space="preserve">w trybie PODSTAWOWYM, </w:t>
      </w:r>
      <w:r w:rsidRPr="00B27901">
        <w:rPr>
          <w:rFonts w:asciiTheme="minorHAnsi" w:hAnsiTheme="minorHAnsi" w:cstheme="minorHAnsi"/>
          <w:sz w:val="16"/>
          <w:szCs w:val="16"/>
        </w:rPr>
        <w:t xml:space="preserve">zgodnie z art. 275, pkt 1 ustawy z dnia 11 września 2019r. Prawo Zamówień Publicznych </w:t>
      </w:r>
    </w:p>
    <w:p w14:paraId="001AB48F" w14:textId="77777777" w:rsidR="00CB51B3" w:rsidRPr="00B27901" w:rsidRDefault="00CB51B3" w:rsidP="00CB51B3">
      <w:pPr>
        <w:jc w:val="center"/>
        <w:rPr>
          <w:rFonts w:asciiTheme="minorHAnsi" w:hAnsiTheme="minorHAnsi" w:cstheme="minorHAnsi"/>
          <w:bCs/>
          <w:sz w:val="16"/>
          <w:szCs w:val="16"/>
        </w:rPr>
      </w:pPr>
      <w:r w:rsidRPr="00B27901">
        <w:rPr>
          <w:rFonts w:asciiTheme="minorHAnsi" w:hAnsiTheme="minorHAnsi" w:cstheme="minorHAnsi"/>
          <w:b/>
          <w:sz w:val="16"/>
          <w:szCs w:val="16"/>
        </w:rPr>
        <w:t xml:space="preserve">(t.j. Dz. U. z 2024 r., poz. 1320 z późn. </w:t>
      </w:r>
      <w:proofErr w:type="spellStart"/>
      <w:r w:rsidRPr="00B27901">
        <w:rPr>
          <w:rFonts w:asciiTheme="minorHAnsi" w:hAnsiTheme="minorHAnsi" w:cstheme="minorHAnsi"/>
          <w:b/>
          <w:sz w:val="16"/>
          <w:szCs w:val="16"/>
        </w:rPr>
        <w:t>zm</w:t>
      </w:r>
      <w:proofErr w:type="spellEnd"/>
      <w:r w:rsidRPr="00B27901">
        <w:rPr>
          <w:rFonts w:asciiTheme="minorHAnsi" w:hAnsiTheme="minorHAnsi" w:cstheme="minorHAnsi"/>
          <w:b/>
          <w:sz w:val="16"/>
          <w:szCs w:val="16"/>
        </w:rPr>
        <w:t>),</w:t>
      </w:r>
      <w:r w:rsidRPr="00B27901">
        <w:rPr>
          <w:rFonts w:asciiTheme="minorHAnsi" w:hAnsiTheme="minorHAnsi" w:cstheme="minorHAnsi"/>
          <w:bCs/>
          <w:sz w:val="16"/>
          <w:szCs w:val="16"/>
        </w:rPr>
        <w:t xml:space="preserve"> zwanej dalej „pzp”, </w:t>
      </w:r>
      <w:r w:rsidRPr="00B27901">
        <w:rPr>
          <w:rFonts w:asciiTheme="minorHAnsi" w:hAnsiTheme="minorHAnsi" w:cstheme="minorHAnsi"/>
          <w:sz w:val="16"/>
          <w:szCs w:val="16"/>
          <w:lang w:eastAsia="pl-PL"/>
        </w:rPr>
        <w:t xml:space="preserve">złożonej zgodnie z ogłoszeniem, z dnia </w:t>
      </w:r>
      <w:r w:rsidRPr="00B27901">
        <w:rPr>
          <w:rFonts w:asciiTheme="minorHAnsi" w:hAnsiTheme="minorHAnsi" w:cstheme="minorHAnsi"/>
          <w:b/>
          <w:sz w:val="16"/>
          <w:szCs w:val="16"/>
          <w:highlight w:val="yellow"/>
          <w:lang w:eastAsia="pl-PL"/>
        </w:rPr>
        <w:t>___-___-2025r.</w:t>
      </w:r>
    </w:p>
    <w:p w14:paraId="1B8D7731" w14:textId="77777777" w:rsidR="00CB51B3" w:rsidRDefault="00CB51B3" w:rsidP="00CB51B3">
      <w:pPr>
        <w:ind w:right="-1"/>
        <w:jc w:val="center"/>
        <w:rPr>
          <w:rFonts w:asciiTheme="minorHAnsi" w:hAnsiTheme="minorHAnsi" w:cstheme="minorHAnsi"/>
          <w:b/>
          <w:bCs/>
          <w:sz w:val="16"/>
          <w:szCs w:val="16"/>
        </w:rPr>
      </w:pPr>
    </w:p>
    <w:p w14:paraId="1D2250D8"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1.</w:t>
      </w:r>
    </w:p>
    <w:p w14:paraId="48843F9E" w14:textId="7B3D51AB" w:rsidR="00CB51B3" w:rsidRPr="00CC37A5" w:rsidRDefault="00CB51B3" w:rsidP="00CB51B3">
      <w:pPr>
        <w:jc w:val="both"/>
        <w:rPr>
          <w:rFonts w:asciiTheme="minorHAnsi" w:eastAsia="Calibri" w:hAnsiTheme="minorHAnsi" w:cstheme="minorHAnsi"/>
          <w:b/>
          <w:sz w:val="16"/>
          <w:szCs w:val="16"/>
        </w:rPr>
      </w:pPr>
      <w:r w:rsidRPr="00CC37A5">
        <w:rPr>
          <w:rFonts w:asciiTheme="minorHAnsi" w:hAnsiTheme="minorHAnsi" w:cstheme="minorHAnsi"/>
          <w:sz w:val="16"/>
          <w:szCs w:val="16"/>
          <w:lang w:eastAsia="pl-PL"/>
        </w:rPr>
        <w:t xml:space="preserve">1. Przedmiotem niniejszej Umowy jest </w:t>
      </w:r>
      <w:r w:rsidRPr="00CC37A5">
        <w:rPr>
          <w:rFonts w:asciiTheme="minorHAnsi" w:hAnsiTheme="minorHAnsi" w:cstheme="minorHAnsi"/>
          <w:b/>
          <w:bCs/>
          <w:sz w:val="16"/>
          <w:szCs w:val="16"/>
          <w:lang w:eastAsia="pl-PL"/>
        </w:rPr>
        <w:t>WYKONANIE</w:t>
      </w:r>
      <w:r>
        <w:rPr>
          <w:rFonts w:asciiTheme="minorHAnsi" w:hAnsiTheme="minorHAnsi" w:cstheme="minorHAnsi"/>
          <w:b/>
          <w:bCs/>
          <w:sz w:val="16"/>
          <w:szCs w:val="16"/>
          <w:lang w:eastAsia="pl-PL"/>
        </w:rPr>
        <w:t xml:space="preserve"> PEŁNOBRANŻOWEJ </w:t>
      </w:r>
      <w:r w:rsidRPr="00CC37A5">
        <w:rPr>
          <w:rFonts w:asciiTheme="minorHAnsi" w:hAnsiTheme="minorHAnsi" w:cstheme="minorHAnsi"/>
          <w:b/>
          <w:bCs/>
          <w:sz w:val="16"/>
          <w:szCs w:val="16"/>
          <w:lang w:eastAsia="pl-PL"/>
        </w:rPr>
        <w:t xml:space="preserve">DOKUMENTACJI </w:t>
      </w:r>
      <w:r>
        <w:rPr>
          <w:rFonts w:asciiTheme="minorHAnsi" w:hAnsiTheme="minorHAnsi" w:cstheme="minorHAnsi"/>
          <w:b/>
          <w:bCs/>
          <w:sz w:val="16"/>
          <w:szCs w:val="16"/>
          <w:lang w:eastAsia="pl-PL"/>
        </w:rPr>
        <w:t>PROJEKTOWO-WYKONAWCZEJ</w:t>
      </w:r>
      <w:r w:rsidRPr="00CC37A5">
        <w:rPr>
          <w:rFonts w:asciiTheme="minorHAnsi" w:hAnsiTheme="minorHAnsi" w:cstheme="minorHAnsi"/>
          <w:b/>
          <w:bCs/>
          <w:sz w:val="16"/>
          <w:szCs w:val="16"/>
          <w:lang w:eastAsia="pl-PL"/>
        </w:rPr>
        <w:t xml:space="preserve"> JEDNOKONDYGNACYJNEGO BUDYNKU ZAKŁADU OPIEKI LECZNICZEJ W TCZEWIE, PRZY ULICY TARGOWEJ </w:t>
      </w:r>
      <w:r>
        <w:rPr>
          <w:rFonts w:asciiTheme="minorHAnsi" w:hAnsiTheme="minorHAnsi" w:cstheme="minorHAnsi"/>
          <w:b/>
          <w:bCs/>
          <w:sz w:val="16"/>
          <w:szCs w:val="16"/>
          <w:lang w:eastAsia="pl-PL"/>
        </w:rPr>
        <w:t>NA</w:t>
      </w:r>
      <w:r w:rsidRPr="00CC37A5">
        <w:rPr>
          <w:rFonts w:asciiTheme="minorHAnsi" w:hAnsiTheme="minorHAnsi" w:cstheme="minorHAnsi"/>
          <w:b/>
          <w:bCs/>
          <w:sz w:val="16"/>
          <w:szCs w:val="16"/>
          <w:lang w:eastAsia="pl-PL"/>
        </w:rPr>
        <w:t xml:space="preserve"> 10</w:t>
      </w:r>
      <w:r>
        <w:rPr>
          <w:rFonts w:asciiTheme="minorHAnsi" w:hAnsiTheme="minorHAnsi" w:cstheme="minorHAnsi"/>
          <w:b/>
          <w:bCs/>
          <w:sz w:val="16"/>
          <w:szCs w:val="16"/>
          <w:lang w:eastAsia="pl-PL"/>
        </w:rPr>
        <w:t>8</w:t>
      </w:r>
      <w:r w:rsidRPr="00CC37A5">
        <w:rPr>
          <w:rFonts w:asciiTheme="minorHAnsi" w:hAnsiTheme="minorHAnsi" w:cstheme="minorHAnsi"/>
          <w:b/>
          <w:bCs/>
          <w:sz w:val="16"/>
          <w:szCs w:val="16"/>
          <w:lang w:eastAsia="pl-PL"/>
        </w:rPr>
        <w:t xml:space="preserve"> MIEJSC (ŁÓŻEK), POŁOŻONEGO NA DZIAŁCE NR 52/23</w:t>
      </w:r>
      <w:r>
        <w:rPr>
          <w:rFonts w:asciiTheme="minorHAnsi" w:hAnsiTheme="minorHAnsi" w:cstheme="minorHAnsi"/>
          <w:b/>
          <w:bCs/>
          <w:sz w:val="16"/>
          <w:szCs w:val="16"/>
          <w:lang w:eastAsia="pl-PL"/>
        </w:rPr>
        <w:t xml:space="preserve">, </w:t>
      </w:r>
      <w:r w:rsidRPr="00004713">
        <w:rPr>
          <w:rFonts w:asciiTheme="minorHAnsi" w:hAnsiTheme="minorHAnsi" w:cstheme="minorHAnsi"/>
          <w:sz w:val="16"/>
          <w:szCs w:val="16"/>
          <w:lang w:eastAsia="pl-PL"/>
        </w:rPr>
        <w:t>z uwzględnieniem zapisów załącznika nr 5 do umowy,</w:t>
      </w:r>
      <w:r>
        <w:rPr>
          <w:rFonts w:asciiTheme="minorHAnsi" w:hAnsiTheme="minorHAnsi" w:cstheme="minorHAnsi"/>
          <w:sz w:val="16"/>
          <w:szCs w:val="16"/>
          <w:lang w:eastAsia="pl-PL"/>
        </w:rPr>
        <w:t xml:space="preserve"> </w:t>
      </w:r>
      <w:r>
        <w:rPr>
          <w:rFonts w:asciiTheme="minorHAnsi" w:eastAsia="Calibri" w:hAnsiTheme="minorHAnsi" w:cstheme="minorHAnsi"/>
          <w:sz w:val="16"/>
          <w:szCs w:val="16"/>
        </w:rPr>
        <w:t xml:space="preserve">wraz z uzyskaniem decyzji „pozwolenie na budowę”, wszelkich innych niezbędnych uzgodnień oraz zgód odpowiednich urzędów i instytucji, w tym, w szczególności uzyskanie uzgodnienia projektu w Państwowej Stacji </w:t>
      </w:r>
      <w:proofErr w:type="spellStart"/>
      <w:r>
        <w:rPr>
          <w:rFonts w:asciiTheme="minorHAnsi" w:eastAsia="Calibri" w:hAnsiTheme="minorHAnsi" w:cstheme="minorHAnsi"/>
          <w:sz w:val="16"/>
          <w:szCs w:val="16"/>
        </w:rPr>
        <w:t>Sanitarno</w:t>
      </w:r>
      <w:proofErr w:type="spellEnd"/>
      <w:r>
        <w:rPr>
          <w:rFonts w:asciiTheme="minorHAnsi" w:eastAsia="Calibri" w:hAnsiTheme="minorHAnsi" w:cstheme="minorHAnsi"/>
          <w:sz w:val="16"/>
          <w:szCs w:val="16"/>
        </w:rPr>
        <w:t xml:space="preserve"> – Epidemiologicznej lub Wojewódzkiej Stacji </w:t>
      </w:r>
      <w:proofErr w:type="spellStart"/>
      <w:r>
        <w:rPr>
          <w:rFonts w:asciiTheme="minorHAnsi" w:eastAsia="Calibri" w:hAnsiTheme="minorHAnsi" w:cstheme="minorHAnsi"/>
          <w:sz w:val="16"/>
          <w:szCs w:val="16"/>
        </w:rPr>
        <w:t>Sanitarno</w:t>
      </w:r>
      <w:proofErr w:type="spellEnd"/>
      <w:r>
        <w:rPr>
          <w:rFonts w:asciiTheme="minorHAnsi" w:eastAsia="Calibri" w:hAnsiTheme="minorHAnsi" w:cstheme="minorHAnsi"/>
          <w:sz w:val="16"/>
          <w:szCs w:val="16"/>
        </w:rPr>
        <w:t xml:space="preserve"> – Epidemiologicznej oraz wykonanie kompletnej dokumentacji wykonawczej i odpowiednich kosztorysów </w:t>
      </w:r>
      <w:r w:rsidRPr="00CC37A5">
        <w:rPr>
          <w:rFonts w:asciiTheme="minorHAnsi" w:hAnsiTheme="minorHAnsi" w:cstheme="minorHAnsi"/>
          <w:sz w:val="16"/>
          <w:szCs w:val="16"/>
          <w:lang w:eastAsia="pl-PL"/>
        </w:rPr>
        <w:t>(dalej: „</w:t>
      </w:r>
      <w:r>
        <w:rPr>
          <w:rFonts w:asciiTheme="minorHAnsi" w:hAnsiTheme="minorHAnsi" w:cstheme="minorHAnsi"/>
          <w:sz w:val="16"/>
          <w:szCs w:val="16"/>
          <w:lang w:eastAsia="pl-PL"/>
        </w:rPr>
        <w:t>D</w:t>
      </w:r>
      <w:r w:rsidRPr="00CC37A5">
        <w:rPr>
          <w:rFonts w:asciiTheme="minorHAnsi" w:hAnsiTheme="minorHAnsi" w:cstheme="minorHAnsi"/>
          <w:sz w:val="16"/>
          <w:szCs w:val="16"/>
          <w:lang w:eastAsia="pl-PL"/>
        </w:rPr>
        <w:t xml:space="preserve">okumentacja </w:t>
      </w:r>
      <w:r>
        <w:rPr>
          <w:rFonts w:asciiTheme="minorHAnsi" w:hAnsiTheme="minorHAnsi" w:cstheme="minorHAnsi"/>
          <w:sz w:val="16"/>
          <w:szCs w:val="16"/>
          <w:lang w:eastAsia="pl-PL"/>
        </w:rPr>
        <w:t>Projektowa</w:t>
      </w:r>
      <w:r w:rsidRPr="00CC37A5">
        <w:rPr>
          <w:rFonts w:asciiTheme="minorHAnsi" w:hAnsiTheme="minorHAnsi" w:cstheme="minorHAnsi"/>
          <w:sz w:val="16"/>
          <w:szCs w:val="16"/>
          <w:lang w:eastAsia="pl-PL"/>
        </w:rPr>
        <w:t>”</w:t>
      </w:r>
      <w:r>
        <w:rPr>
          <w:rFonts w:asciiTheme="minorHAnsi" w:hAnsiTheme="minorHAnsi" w:cstheme="minorHAnsi"/>
          <w:sz w:val="16"/>
          <w:szCs w:val="16"/>
          <w:lang w:eastAsia="pl-PL"/>
        </w:rPr>
        <w:t xml:space="preserve"> lub „Projekt”</w:t>
      </w:r>
      <w:r w:rsidRPr="00CC37A5">
        <w:rPr>
          <w:rFonts w:asciiTheme="minorHAnsi" w:hAnsiTheme="minorHAnsi" w:cstheme="minorHAnsi"/>
          <w:sz w:val="16"/>
          <w:szCs w:val="16"/>
          <w:lang w:eastAsia="pl-PL"/>
        </w:rPr>
        <w:t>)</w:t>
      </w:r>
      <w:r>
        <w:rPr>
          <w:rFonts w:asciiTheme="minorHAnsi" w:eastAsia="Calibri" w:hAnsiTheme="minorHAnsi" w:cstheme="minorHAnsi"/>
          <w:sz w:val="16"/>
          <w:szCs w:val="16"/>
        </w:rPr>
        <w:t xml:space="preserve">, </w:t>
      </w:r>
      <w:r w:rsidRPr="00CC37A5">
        <w:rPr>
          <w:rFonts w:asciiTheme="minorHAnsi" w:hAnsiTheme="minorHAnsi" w:cstheme="minorHAnsi"/>
          <w:b/>
          <w:bCs/>
          <w:sz w:val="16"/>
          <w:szCs w:val="16"/>
          <w:lang w:eastAsia="pl-PL"/>
        </w:rPr>
        <w:t xml:space="preserve">w </w:t>
      </w:r>
      <w:r w:rsidRPr="00CB51B3">
        <w:rPr>
          <w:rFonts w:asciiTheme="minorHAnsi" w:hAnsiTheme="minorHAnsi" w:cstheme="minorHAnsi"/>
          <w:b/>
          <w:bCs/>
          <w:sz w:val="16"/>
          <w:szCs w:val="16"/>
          <w:lang w:eastAsia="pl-PL"/>
        </w:rPr>
        <w:t>okresie do</w:t>
      </w:r>
      <w:r w:rsidRPr="00CB51B3">
        <w:rPr>
          <w:rFonts w:asciiTheme="minorHAnsi" w:hAnsiTheme="minorHAnsi" w:cstheme="minorHAnsi"/>
          <w:b/>
          <w:sz w:val="16"/>
          <w:szCs w:val="16"/>
          <w:lang w:eastAsia="pl-PL"/>
        </w:rPr>
        <w:t xml:space="preserve"> </w:t>
      </w:r>
      <w:r w:rsidRPr="00CB51B3">
        <w:rPr>
          <w:rFonts w:asciiTheme="minorHAnsi" w:hAnsiTheme="minorHAnsi" w:cstheme="minorHAnsi"/>
          <w:b/>
          <w:sz w:val="16"/>
          <w:szCs w:val="16"/>
          <w:lang w:eastAsia="pl-PL"/>
        </w:rPr>
        <w:t>20</w:t>
      </w:r>
      <w:r w:rsidRPr="00CB51B3">
        <w:rPr>
          <w:rFonts w:asciiTheme="minorHAnsi" w:hAnsiTheme="minorHAnsi" w:cstheme="minorHAnsi"/>
          <w:b/>
          <w:sz w:val="16"/>
          <w:szCs w:val="16"/>
          <w:lang w:eastAsia="pl-PL"/>
        </w:rPr>
        <w:t xml:space="preserve"> </w:t>
      </w:r>
      <w:r w:rsidRPr="00CB51B3">
        <w:rPr>
          <w:rFonts w:asciiTheme="minorHAnsi" w:hAnsiTheme="minorHAnsi" w:cstheme="minorHAnsi"/>
          <w:b/>
          <w:sz w:val="16"/>
          <w:szCs w:val="16"/>
          <w:lang w:eastAsia="pl-PL"/>
        </w:rPr>
        <w:t>tygodni</w:t>
      </w:r>
      <w:r w:rsidRPr="00CC37A5">
        <w:rPr>
          <w:rFonts w:asciiTheme="minorHAnsi" w:hAnsiTheme="minorHAnsi" w:cstheme="minorHAnsi"/>
          <w:b/>
          <w:sz w:val="16"/>
          <w:szCs w:val="16"/>
          <w:lang w:eastAsia="pl-PL"/>
        </w:rPr>
        <w:t xml:space="preserve"> od dnia rozpoczęcia obowiązywania niniejszej umowy tj. </w:t>
      </w:r>
      <w:r w:rsidRPr="003E3516">
        <w:rPr>
          <w:rFonts w:asciiTheme="minorHAnsi" w:hAnsiTheme="minorHAnsi" w:cstheme="minorHAnsi"/>
          <w:b/>
          <w:sz w:val="16"/>
          <w:szCs w:val="16"/>
          <w:highlight w:val="yellow"/>
          <w:lang w:eastAsia="pl-PL"/>
        </w:rPr>
        <w:t>od dnia _________ 2025r.</w:t>
      </w:r>
    </w:p>
    <w:p w14:paraId="14895F60" w14:textId="77777777" w:rsidR="00CB51B3" w:rsidRDefault="00CB51B3" w:rsidP="00CB51B3">
      <w:pPr>
        <w:jc w:val="both"/>
        <w:rPr>
          <w:rFonts w:asciiTheme="minorHAnsi" w:hAnsiTheme="minorHAnsi" w:cstheme="minorHAnsi"/>
          <w:bCs/>
          <w:sz w:val="16"/>
          <w:szCs w:val="16"/>
          <w:lang w:eastAsia="pl-PL"/>
        </w:rPr>
      </w:pPr>
    </w:p>
    <w:p w14:paraId="751CAA95" w14:textId="77777777" w:rsidR="00CB51B3" w:rsidRPr="00D0765B" w:rsidRDefault="00CB51B3" w:rsidP="00CB51B3">
      <w:pPr>
        <w:autoSpaceDE w:val="0"/>
        <w:autoSpaceDN w:val="0"/>
        <w:adjustRightInd w:val="0"/>
        <w:jc w:val="both"/>
        <w:rPr>
          <w:rFonts w:asciiTheme="minorHAnsi" w:hAnsiTheme="minorHAnsi" w:cstheme="minorHAnsi"/>
          <w:sz w:val="16"/>
          <w:szCs w:val="16"/>
          <w:lang w:eastAsia="pl-PL"/>
        </w:rPr>
      </w:pPr>
      <w:r w:rsidRPr="00D0765B">
        <w:rPr>
          <w:rFonts w:asciiTheme="minorHAnsi" w:hAnsiTheme="minorHAnsi" w:cstheme="minorHAnsi"/>
          <w:bCs/>
          <w:sz w:val="16"/>
          <w:szCs w:val="16"/>
          <w:lang w:eastAsia="pl-PL"/>
        </w:rPr>
        <w:t>1.1.</w:t>
      </w:r>
      <w:r>
        <w:rPr>
          <w:rFonts w:asciiTheme="minorHAnsi" w:hAnsiTheme="minorHAnsi" w:cstheme="minorHAnsi"/>
          <w:bCs/>
          <w:sz w:val="16"/>
          <w:szCs w:val="16"/>
          <w:lang w:eastAsia="pl-PL"/>
        </w:rPr>
        <w:t xml:space="preserve"> </w:t>
      </w:r>
      <w:r w:rsidRPr="00D0765B">
        <w:rPr>
          <w:rFonts w:asciiTheme="minorHAnsi" w:hAnsiTheme="minorHAnsi" w:cstheme="minorHAnsi"/>
          <w:sz w:val="16"/>
          <w:szCs w:val="16"/>
          <w:lang w:eastAsia="pl-PL"/>
        </w:rPr>
        <w:t>Wykonawca w zakresie prac projektowych zobowiązuje się wykonać dokumentację projektow</w:t>
      </w:r>
      <w:r>
        <w:rPr>
          <w:rFonts w:asciiTheme="minorHAnsi" w:hAnsiTheme="minorHAnsi" w:cstheme="minorHAnsi"/>
          <w:sz w:val="16"/>
          <w:szCs w:val="16"/>
          <w:lang w:eastAsia="pl-PL"/>
        </w:rPr>
        <w:t>o-wykonawczą (dalej także dokumentacja techniczna)</w:t>
      </w:r>
      <w:r w:rsidRPr="00D0765B">
        <w:rPr>
          <w:rFonts w:asciiTheme="minorHAnsi" w:hAnsiTheme="minorHAnsi" w:cstheme="minorHAnsi"/>
          <w:sz w:val="16"/>
          <w:szCs w:val="16"/>
          <w:lang w:eastAsia="pl-PL"/>
        </w:rPr>
        <w:t xml:space="preserve"> z uwzględnieniem podziału opracowań branżowych oraz jest zobowiązany do:</w:t>
      </w:r>
    </w:p>
    <w:p w14:paraId="67C9059F" w14:textId="77777777" w:rsidR="00CB51B3" w:rsidRPr="00D0765B" w:rsidRDefault="00CB51B3" w:rsidP="00CB51B3">
      <w:pPr>
        <w:autoSpaceDE w:val="0"/>
        <w:autoSpaceDN w:val="0"/>
        <w:adjustRightInd w:val="0"/>
        <w:contextualSpacing/>
        <w:jc w:val="both"/>
        <w:rPr>
          <w:rFonts w:asciiTheme="minorHAnsi" w:hAnsiTheme="minorHAnsi" w:cstheme="minorHAnsi"/>
          <w:sz w:val="16"/>
          <w:szCs w:val="16"/>
          <w:lang w:eastAsia="pl-PL"/>
        </w:rPr>
      </w:pPr>
      <w:r>
        <w:rPr>
          <w:rFonts w:asciiTheme="minorHAnsi" w:hAnsiTheme="minorHAnsi" w:cstheme="minorHAnsi"/>
          <w:sz w:val="16"/>
          <w:szCs w:val="16"/>
          <w:lang w:eastAsia="pl-PL"/>
        </w:rPr>
        <w:t xml:space="preserve">a) </w:t>
      </w:r>
      <w:r w:rsidRPr="00D0765B">
        <w:rPr>
          <w:rFonts w:asciiTheme="minorHAnsi" w:hAnsiTheme="minorHAnsi" w:cstheme="minorHAnsi"/>
          <w:sz w:val="16"/>
          <w:szCs w:val="16"/>
          <w:lang w:eastAsia="pl-PL"/>
        </w:rPr>
        <w:t>uzyskania wszystkich niezbędnych dla opracowania kompletnej Dokumentacji Projektow</w:t>
      </w:r>
      <w:r>
        <w:rPr>
          <w:rFonts w:asciiTheme="minorHAnsi" w:hAnsiTheme="minorHAnsi" w:cstheme="minorHAnsi"/>
          <w:sz w:val="16"/>
          <w:szCs w:val="16"/>
          <w:lang w:eastAsia="pl-PL"/>
        </w:rPr>
        <w:t>o-Wykonawczej</w:t>
      </w:r>
      <w:r w:rsidRPr="00D0765B">
        <w:rPr>
          <w:rFonts w:asciiTheme="minorHAnsi" w:hAnsiTheme="minorHAnsi" w:cstheme="minorHAnsi"/>
          <w:sz w:val="16"/>
          <w:szCs w:val="16"/>
          <w:lang w:eastAsia="pl-PL"/>
        </w:rPr>
        <w:t xml:space="preserve"> i uzyskania pozwoleń wymaganych prawem i przepisami decyzji administracyjnych, warunków technicznych, uzgodnień, opinii i sprawdzeń dokumentacji projektow</w:t>
      </w:r>
      <w:r>
        <w:rPr>
          <w:rFonts w:asciiTheme="minorHAnsi" w:hAnsiTheme="minorHAnsi" w:cstheme="minorHAnsi"/>
          <w:sz w:val="16"/>
          <w:szCs w:val="16"/>
          <w:lang w:eastAsia="pl-PL"/>
        </w:rPr>
        <w:t>o-wykonawczej.</w:t>
      </w:r>
    </w:p>
    <w:p w14:paraId="25E98964" w14:textId="77777777" w:rsidR="00CB51B3" w:rsidRPr="00D0765B" w:rsidRDefault="00CB51B3" w:rsidP="00CB51B3">
      <w:pPr>
        <w:autoSpaceDE w:val="0"/>
        <w:autoSpaceDN w:val="0"/>
        <w:adjustRightInd w:val="0"/>
        <w:jc w:val="both"/>
        <w:rPr>
          <w:rFonts w:asciiTheme="minorHAnsi" w:hAnsiTheme="minorHAnsi" w:cstheme="minorHAnsi"/>
          <w:sz w:val="16"/>
          <w:szCs w:val="16"/>
          <w:lang w:eastAsia="pl-PL"/>
        </w:rPr>
      </w:pPr>
      <w:r w:rsidRPr="00D0765B">
        <w:rPr>
          <w:rFonts w:asciiTheme="minorHAnsi" w:hAnsiTheme="minorHAnsi" w:cstheme="minorHAnsi"/>
          <w:sz w:val="16"/>
          <w:szCs w:val="16"/>
          <w:lang w:eastAsia="pl-PL"/>
        </w:rPr>
        <w:t>Wszelkie niezbędne materiały, wnioski, uzgodnienia, opinie wymagane dla realizacji Prac Projektowych Wykonawca pozyskuje we własnym zakresie w ramach Ceny Umownej.</w:t>
      </w:r>
    </w:p>
    <w:p w14:paraId="0B4898FF" w14:textId="77777777" w:rsidR="00CB51B3" w:rsidRPr="00D0765B" w:rsidRDefault="00CB51B3" w:rsidP="00CB51B3">
      <w:pPr>
        <w:autoSpaceDE w:val="0"/>
        <w:autoSpaceDN w:val="0"/>
        <w:adjustRightInd w:val="0"/>
        <w:contextualSpacing/>
        <w:jc w:val="both"/>
        <w:rPr>
          <w:rFonts w:asciiTheme="minorHAnsi" w:hAnsiTheme="minorHAnsi" w:cstheme="minorHAnsi"/>
          <w:sz w:val="16"/>
          <w:szCs w:val="16"/>
          <w:lang w:eastAsia="pl-PL"/>
        </w:rPr>
      </w:pPr>
      <w:r>
        <w:rPr>
          <w:rFonts w:asciiTheme="minorHAnsi" w:hAnsiTheme="minorHAnsi" w:cstheme="minorHAnsi"/>
          <w:sz w:val="16"/>
          <w:szCs w:val="16"/>
          <w:lang w:eastAsia="pl-PL"/>
        </w:rPr>
        <w:t xml:space="preserve">b) </w:t>
      </w:r>
      <w:r w:rsidRPr="00D0765B">
        <w:rPr>
          <w:rFonts w:asciiTheme="minorHAnsi" w:hAnsiTheme="minorHAnsi" w:cstheme="minorHAnsi"/>
          <w:sz w:val="16"/>
          <w:szCs w:val="16"/>
          <w:lang w:eastAsia="pl-PL"/>
        </w:rPr>
        <w:t xml:space="preserve">przygotowywania dokumentacji </w:t>
      </w:r>
      <w:r>
        <w:rPr>
          <w:rFonts w:asciiTheme="minorHAnsi" w:hAnsiTheme="minorHAnsi" w:cstheme="minorHAnsi"/>
          <w:sz w:val="16"/>
          <w:szCs w:val="16"/>
          <w:lang w:eastAsia="pl-PL"/>
        </w:rPr>
        <w:t xml:space="preserve">technicznej </w:t>
      </w:r>
      <w:r w:rsidRPr="00D0765B">
        <w:rPr>
          <w:rFonts w:asciiTheme="minorHAnsi" w:hAnsiTheme="minorHAnsi" w:cstheme="minorHAnsi"/>
          <w:sz w:val="16"/>
          <w:szCs w:val="16"/>
          <w:lang w:eastAsia="pl-PL"/>
        </w:rPr>
        <w:t xml:space="preserve">w stałym kontakcie z Zamawiającym, w celu dokonywania na bieżąco konsultacji co do projektu, wprowadzania korekt, zmian, uwzględniania sugestii. Wszelka korespondencja w tym zakresie powinna odbywać się na piśmie, zaś przebieg </w:t>
      </w:r>
      <w:r>
        <w:rPr>
          <w:rFonts w:asciiTheme="minorHAnsi" w:hAnsiTheme="minorHAnsi" w:cstheme="minorHAnsi"/>
          <w:sz w:val="16"/>
          <w:szCs w:val="16"/>
          <w:lang w:eastAsia="pl-PL"/>
        </w:rPr>
        <w:t xml:space="preserve">ewentualnych </w:t>
      </w:r>
      <w:r w:rsidRPr="00D0765B">
        <w:rPr>
          <w:rFonts w:asciiTheme="minorHAnsi" w:hAnsiTheme="minorHAnsi" w:cstheme="minorHAnsi"/>
          <w:sz w:val="16"/>
          <w:szCs w:val="16"/>
          <w:lang w:eastAsia="pl-PL"/>
        </w:rPr>
        <w:t xml:space="preserve">spotkań roboczych dotyczących dokumentacji powinien zostać utrwalony w formie protokołu podpisanego przez przedstawicieli obu stron uczestniczących w spotkaniu. </w:t>
      </w:r>
    </w:p>
    <w:p w14:paraId="7B22360A" w14:textId="77777777" w:rsidR="00CB51B3" w:rsidRPr="00D0765B" w:rsidRDefault="00CB51B3" w:rsidP="00CB51B3">
      <w:pPr>
        <w:autoSpaceDE w:val="0"/>
        <w:autoSpaceDN w:val="0"/>
        <w:adjustRightInd w:val="0"/>
        <w:contextualSpacing/>
        <w:jc w:val="both"/>
        <w:rPr>
          <w:rFonts w:asciiTheme="minorHAnsi" w:hAnsiTheme="minorHAnsi" w:cstheme="minorHAnsi"/>
          <w:sz w:val="16"/>
          <w:szCs w:val="16"/>
          <w:lang w:eastAsia="pl-PL"/>
        </w:rPr>
      </w:pPr>
      <w:r>
        <w:rPr>
          <w:rFonts w:asciiTheme="minorHAnsi" w:hAnsiTheme="minorHAnsi" w:cstheme="minorHAnsi"/>
          <w:sz w:val="16"/>
          <w:szCs w:val="16"/>
          <w:lang w:eastAsia="pl-PL"/>
        </w:rPr>
        <w:t xml:space="preserve">1.2. </w:t>
      </w:r>
      <w:r w:rsidRPr="00D0765B">
        <w:rPr>
          <w:rFonts w:asciiTheme="minorHAnsi" w:hAnsiTheme="minorHAnsi" w:cstheme="minorHAnsi"/>
          <w:sz w:val="16"/>
          <w:szCs w:val="16"/>
          <w:lang w:eastAsia="pl-PL"/>
        </w:rPr>
        <w:t>Wykonawca w okresie realizacji umowy w ramach wynagrodzenia zobowiązany jest również do wykonania dokumentacji technicznej nie wymienionej powyżej</w:t>
      </w:r>
      <w:r>
        <w:rPr>
          <w:rFonts w:asciiTheme="minorHAnsi" w:hAnsiTheme="minorHAnsi" w:cstheme="minorHAnsi"/>
          <w:sz w:val="16"/>
          <w:szCs w:val="16"/>
          <w:lang w:eastAsia="pl-PL"/>
        </w:rPr>
        <w:t>,</w:t>
      </w:r>
      <w:r w:rsidRPr="00D0765B">
        <w:rPr>
          <w:rFonts w:asciiTheme="minorHAnsi" w:hAnsiTheme="minorHAnsi" w:cstheme="minorHAnsi"/>
          <w:sz w:val="16"/>
          <w:szCs w:val="16"/>
          <w:lang w:eastAsia="pl-PL"/>
        </w:rPr>
        <w:t xml:space="preserve"> a związanej z wymaganiami jednostek opiniujących i uzgadniających uczestniczących w procedurze uzyskania pozwolenia na budowę oraz uzyskania pozwolenia na użytkowanie </w:t>
      </w:r>
      <w:r w:rsidRPr="00D0765B">
        <w:rPr>
          <w:rFonts w:asciiTheme="minorHAnsi" w:hAnsiTheme="minorHAnsi" w:cstheme="minorHAnsi"/>
          <w:kern w:val="1"/>
          <w:sz w:val="16"/>
          <w:szCs w:val="16"/>
          <w:lang w:eastAsia="pl-PL"/>
        </w:rPr>
        <w:t>o ile pozwolenie takie będzie wymagane</w:t>
      </w:r>
      <w:r w:rsidRPr="00D0765B">
        <w:rPr>
          <w:rFonts w:asciiTheme="minorHAnsi" w:hAnsiTheme="minorHAnsi" w:cstheme="minorHAnsi"/>
          <w:sz w:val="16"/>
          <w:szCs w:val="16"/>
          <w:lang w:eastAsia="pl-PL"/>
        </w:rPr>
        <w:t>.</w:t>
      </w:r>
    </w:p>
    <w:p w14:paraId="6A8021CE" w14:textId="77777777" w:rsidR="00CB51B3" w:rsidRPr="00D0765B" w:rsidRDefault="00CB51B3" w:rsidP="00CB51B3">
      <w:pPr>
        <w:autoSpaceDE w:val="0"/>
        <w:autoSpaceDN w:val="0"/>
        <w:adjustRightInd w:val="0"/>
        <w:contextualSpacing/>
        <w:jc w:val="both"/>
        <w:rPr>
          <w:rFonts w:asciiTheme="minorHAnsi" w:hAnsiTheme="minorHAnsi" w:cstheme="minorHAnsi"/>
          <w:sz w:val="16"/>
          <w:szCs w:val="16"/>
        </w:rPr>
      </w:pPr>
      <w:r>
        <w:rPr>
          <w:rFonts w:asciiTheme="minorHAnsi" w:hAnsiTheme="minorHAnsi" w:cstheme="minorHAnsi"/>
          <w:sz w:val="16"/>
          <w:szCs w:val="16"/>
          <w:lang w:eastAsia="pl-PL"/>
        </w:rPr>
        <w:t xml:space="preserve">1.3. </w:t>
      </w:r>
      <w:r w:rsidRPr="00D0765B">
        <w:rPr>
          <w:rFonts w:asciiTheme="minorHAnsi" w:hAnsiTheme="minorHAnsi" w:cstheme="minorHAnsi"/>
          <w:sz w:val="16"/>
          <w:szCs w:val="16"/>
          <w:lang w:eastAsia="pl-PL"/>
        </w:rPr>
        <w:t>Dokumentacja zostanie Zamawiającemu wydana w następującej formie</w:t>
      </w:r>
      <w:r w:rsidRPr="00D0765B">
        <w:rPr>
          <w:rFonts w:asciiTheme="minorHAnsi" w:hAnsiTheme="minorHAnsi" w:cstheme="minorHAnsi"/>
          <w:noProof/>
          <w:sz w:val="16"/>
          <w:szCs w:val="16"/>
          <w:lang w:eastAsia="pl-PL"/>
        </w:rPr>
        <w:t>:</w:t>
      </w:r>
    </w:p>
    <w:p w14:paraId="509DC58F" w14:textId="77777777" w:rsidR="00CB51B3" w:rsidRPr="00D0765B" w:rsidRDefault="00CB51B3" w:rsidP="00CB51B3">
      <w:pPr>
        <w:numPr>
          <w:ilvl w:val="0"/>
          <w:numId w:val="137"/>
        </w:numPr>
        <w:autoSpaceDE w:val="0"/>
        <w:autoSpaceDN w:val="0"/>
        <w:adjustRightInd w:val="0"/>
        <w:ind w:left="709" w:hanging="283"/>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Projekt budowlany,</w:t>
      </w:r>
      <w:r w:rsidRPr="00D0765B">
        <w:rPr>
          <w:rFonts w:asciiTheme="minorHAnsi" w:hAnsiTheme="minorHAnsi" w:cstheme="minorHAnsi"/>
          <w:sz w:val="16"/>
          <w:szCs w:val="16"/>
          <w:lang w:eastAsia="pl-PL"/>
        </w:rPr>
        <w:t xml:space="preserve"> </w:t>
      </w:r>
      <w:r w:rsidRPr="00D0765B">
        <w:rPr>
          <w:rFonts w:asciiTheme="minorHAnsi" w:hAnsiTheme="minorHAnsi" w:cstheme="minorHAnsi"/>
          <w:noProof/>
          <w:sz w:val="16"/>
          <w:szCs w:val="16"/>
          <w:lang w:eastAsia="pl-PL"/>
        </w:rPr>
        <w:t>projekty wykonawcze po:</w:t>
      </w:r>
    </w:p>
    <w:p w14:paraId="4FB0E41A" w14:textId="77777777" w:rsidR="00CB51B3" w:rsidRPr="00D0765B" w:rsidRDefault="00CB51B3" w:rsidP="00CB51B3">
      <w:pPr>
        <w:numPr>
          <w:ilvl w:val="0"/>
          <w:numId w:val="135"/>
        </w:numPr>
        <w:tabs>
          <w:tab w:val="left" w:pos="993"/>
        </w:tabs>
        <w:autoSpaceDE w:val="0"/>
        <w:autoSpaceDN w:val="0"/>
        <w:adjustRightInd w:val="0"/>
        <w:ind w:left="786" w:hanging="12"/>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 xml:space="preserve"> 4  egzemplarze w formie oprawionych teczek (wszystkie branże),</w:t>
      </w:r>
    </w:p>
    <w:p w14:paraId="502B9B87" w14:textId="77777777" w:rsidR="00CB51B3" w:rsidRPr="00D0765B" w:rsidRDefault="00CB51B3" w:rsidP="00CB51B3">
      <w:pPr>
        <w:numPr>
          <w:ilvl w:val="0"/>
          <w:numId w:val="135"/>
        </w:numPr>
        <w:autoSpaceDE w:val="0"/>
        <w:autoSpaceDN w:val="0"/>
        <w:adjustRightInd w:val="0"/>
        <w:ind w:left="1058" w:hanging="284"/>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2 egzemplarze w wersji elektronicznej na nośniku CD (w formacie doc. dwg. – do obróbki z możliwością kopiowania),</w:t>
      </w:r>
    </w:p>
    <w:p w14:paraId="33FA5AF7" w14:textId="77777777" w:rsidR="00CB51B3" w:rsidRPr="00D0765B" w:rsidRDefault="00CB51B3" w:rsidP="00CB51B3">
      <w:pPr>
        <w:numPr>
          <w:ilvl w:val="0"/>
          <w:numId w:val="135"/>
        </w:numPr>
        <w:autoSpaceDE w:val="0"/>
        <w:autoSpaceDN w:val="0"/>
        <w:adjustRightInd w:val="0"/>
        <w:ind w:left="1058" w:hanging="284"/>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2 egzemplarze w wersji elektronicznej na nośniku CD (w formacie PDF – do wydruków z możliwością kopiowania),</w:t>
      </w:r>
    </w:p>
    <w:p w14:paraId="2680962A" w14:textId="77777777" w:rsidR="00CB51B3" w:rsidRPr="00D0765B" w:rsidRDefault="00CB51B3" w:rsidP="00CB51B3">
      <w:pPr>
        <w:widowControl w:val="0"/>
        <w:numPr>
          <w:ilvl w:val="0"/>
          <w:numId w:val="137"/>
        </w:numPr>
        <w:suppressAutoHyphens/>
        <w:ind w:left="709" w:hanging="283"/>
        <w:jc w:val="both"/>
        <w:rPr>
          <w:rFonts w:asciiTheme="minorHAnsi" w:hAnsiTheme="minorHAnsi" w:cstheme="minorHAnsi"/>
          <w:bCs/>
          <w:sz w:val="16"/>
          <w:szCs w:val="16"/>
          <w:lang w:eastAsia="pl-PL"/>
        </w:rPr>
      </w:pPr>
      <w:r w:rsidRPr="00D0765B">
        <w:rPr>
          <w:rFonts w:asciiTheme="minorHAnsi" w:hAnsiTheme="minorHAnsi" w:cstheme="minorHAnsi"/>
          <w:bCs/>
          <w:sz w:val="16"/>
          <w:szCs w:val="16"/>
          <w:lang w:eastAsia="pl-PL"/>
        </w:rPr>
        <w:t xml:space="preserve">4 egzemplarze, w tym 2 w wersji elektronicznej, kosztorysu inwestorskiego dla poszczególnych branży, sporządzonego zgodnie </w:t>
      </w:r>
      <w:r>
        <w:rPr>
          <w:rFonts w:asciiTheme="minorHAnsi" w:hAnsiTheme="minorHAnsi" w:cstheme="minorHAnsi"/>
          <w:bCs/>
          <w:sz w:val="16"/>
          <w:szCs w:val="16"/>
          <w:lang w:eastAsia="pl-PL"/>
        </w:rPr>
        <w:br/>
      </w:r>
      <w:r w:rsidRPr="00D0765B">
        <w:rPr>
          <w:rFonts w:asciiTheme="minorHAnsi" w:hAnsiTheme="minorHAnsi" w:cstheme="minorHAnsi"/>
          <w:bCs/>
          <w:sz w:val="16"/>
          <w:szCs w:val="16"/>
          <w:lang w:eastAsia="pl-PL"/>
        </w:rPr>
        <w:t xml:space="preserve">z </w:t>
      </w:r>
      <w:r>
        <w:rPr>
          <w:rFonts w:asciiTheme="minorHAnsi" w:hAnsiTheme="minorHAnsi" w:cstheme="minorHAnsi"/>
          <w:bCs/>
          <w:sz w:val="16"/>
          <w:szCs w:val="16"/>
          <w:lang w:eastAsia="pl-PL"/>
        </w:rPr>
        <w:t>aktualnie obowiązującymi przepisami prawa w tym zakresie,</w:t>
      </w:r>
    </w:p>
    <w:p w14:paraId="2E0D9A55" w14:textId="77777777" w:rsidR="00CB51B3" w:rsidRPr="00D0765B" w:rsidRDefault="00CB51B3" w:rsidP="00CB51B3">
      <w:pPr>
        <w:widowControl w:val="0"/>
        <w:numPr>
          <w:ilvl w:val="0"/>
          <w:numId w:val="137"/>
        </w:numPr>
        <w:suppressAutoHyphens/>
        <w:ind w:left="709" w:hanging="283"/>
        <w:jc w:val="both"/>
        <w:rPr>
          <w:rFonts w:asciiTheme="minorHAnsi" w:hAnsiTheme="minorHAnsi" w:cstheme="minorHAnsi"/>
          <w:bCs/>
          <w:sz w:val="16"/>
          <w:szCs w:val="16"/>
          <w:lang w:eastAsia="pl-PL"/>
        </w:rPr>
      </w:pPr>
      <w:r w:rsidRPr="00D0765B">
        <w:rPr>
          <w:rFonts w:asciiTheme="minorHAnsi" w:hAnsiTheme="minorHAnsi" w:cstheme="minorHAnsi"/>
          <w:bCs/>
          <w:sz w:val="16"/>
          <w:szCs w:val="16"/>
          <w:lang w:eastAsia="pl-PL"/>
        </w:rPr>
        <w:t xml:space="preserve">4 egzemplarze, w tym 2 w wersji elektronicznej specyfikacji technicznej wykonania i odbioru robót budowlanych, sporządzonej zgodnie z </w:t>
      </w:r>
      <w:r>
        <w:rPr>
          <w:rFonts w:asciiTheme="minorHAnsi" w:hAnsiTheme="minorHAnsi" w:cstheme="minorHAnsi"/>
          <w:bCs/>
          <w:sz w:val="16"/>
          <w:szCs w:val="16"/>
          <w:lang w:eastAsia="pl-PL"/>
        </w:rPr>
        <w:t>aktualnie obowiązującymi przepisami prawa w tym zakresie,</w:t>
      </w:r>
    </w:p>
    <w:p w14:paraId="5AE676E2" w14:textId="77777777" w:rsidR="00CB51B3" w:rsidRPr="00DF48FA" w:rsidRDefault="00CB51B3" w:rsidP="00CB51B3">
      <w:pPr>
        <w:widowControl w:val="0"/>
        <w:numPr>
          <w:ilvl w:val="0"/>
          <w:numId w:val="137"/>
        </w:numPr>
        <w:suppressAutoHyphens/>
        <w:autoSpaceDE w:val="0"/>
        <w:autoSpaceDN w:val="0"/>
        <w:adjustRightInd w:val="0"/>
        <w:ind w:left="709" w:hanging="283"/>
        <w:jc w:val="both"/>
        <w:rPr>
          <w:rFonts w:asciiTheme="minorHAnsi" w:hAnsiTheme="minorHAnsi" w:cstheme="minorHAnsi"/>
          <w:noProof/>
          <w:sz w:val="16"/>
          <w:szCs w:val="16"/>
          <w:lang w:eastAsia="pl-PL"/>
        </w:rPr>
      </w:pPr>
      <w:r w:rsidRPr="00DF48FA">
        <w:rPr>
          <w:rFonts w:asciiTheme="minorHAnsi" w:hAnsiTheme="minorHAnsi" w:cstheme="minorHAnsi"/>
          <w:bCs/>
          <w:sz w:val="16"/>
          <w:szCs w:val="16"/>
          <w:lang w:eastAsia="pl-PL"/>
        </w:rPr>
        <w:t xml:space="preserve">4 egzemplarze przedmiaru robót, w tym 2 w wersji elektronicznej do edycji sporządzone zgodnie </w:t>
      </w:r>
      <w:r w:rsidRPr="00DF48FA">
        <w:rPr>
          <w:rFonts w:asciiTheme="minorHAnsi" w:hAnsiTheme="minorHAnsi" w:cstheme="minorHAnsi"/>
          <w:bCs/>
          <w:sz w:val="16"/>
          <w:szCs w:val="16"/>
          <w:lang w:eastAsia="pl-PL"/>
        </w:rPr>
        <w:br/>
      </w:r>
      <w:r>
        <w:rPr>
          <w:rFonts w:asciiTheme="minorHAnsi" w:hAnsiTheme="minorHAnsi" w:cstheme="minorHAnsi"/>
          <w:bCs/>
          <w:sz w:val="16"/>
          <w:szCs w:val="16"/>
          <w:lang w:eastAsia="pl-PL"/>
        </w:rPr>
        <w:t xml:space="preserve">z aktualnie obowiązującymi przepisami prawa w tym zakresie. </w:t>
      </w:r>
    </w:p>
    <w:p w14:paraId="566BAB4B" w14:textId="77777777" w:rsidR="00CB51B3" w:rsidRPr="00DF48FA" w:rsidRDefault="00CB51B3" w:rsidP="00CB51B3">
      <w:pPr>
        <w:widowControl w:val="0"/>
        <w:suppressAutoHyphens/>
        <w:autoSpaceDE w:val="0"/>
        <w:autoSpaceDN w:val="0"/>
        <w:adjustRightInd w:val="0"/>
        <w:jc w:val="both"/>
        <w:rPr>
          <w:rFonts w:asciiTheme="minorHAnsi" w:hAnsiTheme="minorHAnsi" w:cstheme="minorHAnsi"/>
          <w:noProof/>
          <w:sz w:val="16"/>
          <w:szCs w:val="16"/>
          <w:lang w:eastAsia="pl-PL"/>
        </w:rPr>
      </w:pPr>
      <w:r w:rsidRPr="00DF48FA">
        <w:rPr>
          <w:rFonts w:asciiTheme="minorHAnsi" w:hAnsiTheme="minorHAnsi" w:cstheme="minorHAnsi"/>
          <w:noProof/>
          <w:sz w:val="16"/>
          <w:szCs w:val="16"/>
          <w:lang w:eastAsia="pl-PL"/>
        </w:rPr>
        <w:t xml:space="preserve">Przekazana dokumentacja będzie wewnętrznie skoordynowana technicznie i międzybranżowo oraz kompletna z punktu widzenia celu, któremu ma służyć. Zawierać będzie wymagane potwierdzenia sprawdzeń rozwiązań projektowych, wymagane opinie, uzgodnienia, zgody i pozwolenia w zakresie wynikającym z </w:t>
      </w:r>
      <w:r>
        <w:rPr>
          <w:rFonts w:asciiTheme="minorHAnsi" w:hAnsiTheme="minorHAnsi" w:cstheme="minorHAnsi"/>
          <w:noProof/>
          <w:sz w:val="16"/>
          <w:szCs w:val="16"/>
          <w:lang w:eastAsia="pl-PL"/>
        </w:rPr>
        <w:t xml:space="preserve">aktualnych </w:t>
      </w:r>
      <w:r w:rsidRPr="00DF48FA">
        <w:rPr>
          <w:rFonts w:asciiTheme="minorHAnsi" w:hAnsiTheme="minorHAnsi" w:cstheme="minorHAnsi"/>
          <w:noProof/>
          <w:sz w:val="16"/>
          <w:szCs w:val="16"/>
          <w:lang w:eastAsia="pl-PL"/>
        </w:rPr>
        <w:t>przepisów</w:t>
      </w:r>
      <w:r>
        <w:rPr>
          <w:rFonts w:asciiTheme="minorHAnsi" w:hAnsiTheme="minorHAnsi" w:cstheme="minorHAnsi"/>
          <w:noProof/>
          <w:sz w:val="16"/>
          <w:szCs w:val="16"/>
          <w:lang w:eastAsia="pl-PL"/>
        </w:rPr>
        <w:t>,</w:t>
      </w:r>
      <w:r w:rsidRPr="00DF48FA">
        <w:rPr>
          <w:rFonts w:asciiTheme="minorHAnsi" w:hAnsiTheme="minorHAnsi" w:cstheme="minorHAnsi"/>
          <w:noProof/>
          <w:sz w:val="16"/>
          <w:szCs w:val="16"/>
          <w:lang w:eastAsia="pl-PL"/>
        </w:rPr>
        <w:t xml:space="preserve"> a także opis opracowań i dokumentacji składających się na komplet przedmiotu umowy. Posiadać będzie oświadczenie Projektanta wymagane ustaw</w:t>
      </w:r>
      <w:r>
        <w:rPr>
          <w:rFonts w:asciiTheme="minorHAnsi" w:hAnsiTheme="minorHAnsi" w:cstheme="minorHAnsi"/>
          <w:noProof/>
          <w:sz w:val="16"/>
          <w:szCs w:val="16"/>
          <w:lang w:eastAsia="pl-PL"/>
        </w:rPr>
        <w:t>ą</w:t>
      </w:r>
      <w:r w:rsidRPr="00DF48FA">
        <w:rPr>
          <w:rFonts w:asciiTheme="minorHAnsi" w:hAnsiTheme="minorHAnsi" w:cstheme="minorHAnsi"/>
          <w:noProof/>
          <w:sz w:val="16"/>
          <w:szCs w:val="16"/>
          <w:lang w:eastAsia="pl-PL"/>
        </w:rPr>
        <w:t xml:space="preserve"> prawo budowlane o zgodności projektu z przepisami. </w:t>
      </w:r>
    </w:p>
    <w:p w14:paraId="7B974B5D" w14:textId="77777777" w:rsidR="00CB51B3" w:rsidRPr="00D0765B" w:rsidRDefault="00CB51B3" w:rsidP="00CB51B3">
      <w:pPr>
        <w:autoSpaceDE w:val="0"/>
        <w:autoSpaceDN w:val="0"/>
        <w:adjustRightInd w:val="0"/>
        <w:jc w:val="both"/>
        <w:rPr>
          <w:rFonts w:asciiTheme="minorHAnsi" w:hAnsiTheme="minorHAnsi" w:cstheme="minorHAnsi"/>
          <w:noProof/>
          <w:sz w:val="16"/>
          <w:szCs w:val="16"/>
          <w:lang w:eastAsia="pl-PL"/>
        </w:rPr>
      </w:pPr>
      <w:r>
        <w:rPr>
          <w:rFonts w:asciiTheme="minorHAnsi" w:hAnsiTheme="minorHAnsi" w:cstheme="minorHAnsi"/>
          <w:noProof/>
          <w:sz w:val="16"/>
          <w:szCs w:val="16"/>
          <w:lang w:eastAsia="pl-PL"/>
        </w:rPr>
        <w:t xml:space="preserve">1.4. </w:t>
      </w:r>
      <w:r w:rsidRPr="00D0765B">
        <w:rPr>
          <w:rFonts w:asciiTheme="minorHAnsi" w:hAnsiTheme="minorHAnsi" w:cstheme="minorHAnsi"/>
          <w:noProof/>
          <w:sz w:val="16"/>
          <w:szCs w:val="16"/>
          <w:lang w:eastAsia="pl-PL"/>
        </w:rPr>
        <w:t xml:space="preserve">Wykonawca zobowiązuje się dostarczyć Zamawiającemu pełną dokumentację techniczną w zakresie projektu budowlanego/projektów budowlanych w ilościach i formie wskazanych w </w:t>
      </w:r>
      <w:r>
        <w:rPr>
          <w:rFonts w:asciiTheme="minorHAnsi" w:hAnsiTheme="minorHAnsi" w:cstheme="minorHAnsi"/>
          <w:noProof/>
          <w:sz w:val="16"/>
          <w:szCs w:val="16"/>
          <w:lang w:eastAsia="pl-PL"/>
        </w:rPr>
        <w:t>ust</w:t>
      </w:r>
      <w:r w:rsidRPr="00D0765B">
        <w:rPr>
          <w:rFonts w:asciiTheme="minorHAnsi" w:hAnsiTheme="minorHAnsi" w:cstheme="minorHAnsi"/>
          <w:noProof/>
          <w:sz w:val="16"/>
          <w:szCs w:val="16"/>
          <w:lang w:eastAsia="pl-PL"/>
        </w:rPr>
        <w:t xml:space="preserve">. </w:t>
      </w:r>
      <w:r>
        <w:rPr>
          <w:rFonts w:asciiTheme="minorHAnsi" w:hAnsiTheme="minorHAnsi" w:cstheme="minorHAnsi"/>
          <w:noProof/>
          <w:sz w:val="16"/>
          <w:szCs w:val="16"/>
          <w:lang w:eastAsia="pl-PL"/>
        </w:rPr>
        <w:t>1.</w:t>
      </w:r>
      <w:r w:rsidRPr="00D0765B">
        <w:rPr>
          <w:rFonts w:asciiTheme="minorHAnsi" w:hAnsiTheme="minorHAnsi" w:cstheme="minorHAnsi"/>
          <w:noProof/>
          <w:sz w:val="16"/>
          <w:szCs w:val="16"/>
          <w:lang w:eastAsia="pl-PL"/>
        </w:rPr>
        <w:t>3</w:t>
      </w:r>
      <w:r>
        <w:rPr>
          <w:rFonts w:asciiTheme="minorHAnsi" w:hAnsiTheme="minorHAnsi" w:cstheme="minorHAnsi"/>
          <w:noProof/>
          <w:sz w:val="16"/>
          <w:szCs w:val="16"/>
          <w:lang w:eastAsia="pl-PL"/>
        </w:rPr>
        <w:t xml:space="preserve"> </w:t>
      </w:r>
      <w:r w:rsidRPr="00D0765B">
        <w:rPr>
          <w:rFonts w:asciiTheme="minorHAnsi" w:hAnsiTheme="minorHAnsi" w:cstheme="minorHAnsi"/>
          <w:noProof/>
          <w:sz w:val="16"/>
          <w:szCs w:val="16"/>
          <w:lang w:eastAsia="pl-PL"/>
        </w:rPr>
        <w:t>niniejszego paragrafu, wraz z pozwoleniem na budowę</w:t>
      </w:r>
      <w:r>
        <w:rPr>
          <w:rFonts w:asciiTheme="minorHAnsi" w:hAnsiTheme="minorHAnsi" w:cstheme="minorHAnsi"/>
          <w:noProof/>
          <w:sz w:val="16"/>
          <w:szCs w:val="16"/>
          <w:lang w:eastAsia="pl-PL"/>
        </w:rPr>
        <w:t xml:space="preserve">. </w:t>
      </w:r>
      <w:r w:rsidRPr="00D0765B">
        <w:rPr>
          <w:rFonts w:asciiTheme="minorHAnsi" w:hAnsiTheme="minorHAnsi" w:cstheme="minorHAnsi"/>
          <w:noProof/>
          <w:sz w:val="16"/>
          <w:szCs w:val="16"/>
          <w:lang w:eastAsia="pl-PL"/>
        </w:rPr>
        <w:t xml:space="preserve">Z tej czynności sporządzony zostanie </w:t>
      </w:r>
      <w:r w:rsidRPr="00CC37A5">
        <w:rPr>
          <w:rFonts w:asciiTheme="minorHAnsi" w:hAnsiTheme="minorHAnsi" w:cstheme="minorHAnsi"/>
          <w:sz w:val="16"/>
          <w:szCs w:val="16"/>
          <w:lang w:eastAsia="pl-PL"/>
        </w:rPr>
        <w:t xml:space="preserve">Protokół Zdawczo – Odbiorczy Dokumentacji </w:t>
      </w:r>
      <w:r>
        <w:rPr>
          <w:rFonts w:asciiTheme="minorHAnsi" w:hAnsiTheme="minorHAnsi" w:cstheme="minorHAnsi"/>
          <w:sz w:val="16"/>
          <w:szCs w:val="16"/>
          <w:lang w:eastAsia="pl-PL"/>
        </w:rPr>
        <w:t xml:space="preserve">Technicznej, stanowiący załącznik nr 3 do umowy. </w:t>
      </w:r>
    </w:p>
    <w:p w14:paraId="763316EF" w14:textId="77777777" w:rsidR="00CB51B3" w:rsidRPr="00D0765B" w:rsidRDefault="00CB51B3" w:rsidP="00CB51B3">
      <w:pPr>
        <w:autoSpaceDE w:val="0"/>
        <w:autoSpaceDN w:val="0"/>
        <w:adjustRightInd w:val="0"/>
        <w:contextualSpacing/>
        <w:jc w:val="both"/>
        <w:rPr>
          <w:rFonts w:asciiTheme="minorHAnsi" w:hAnsiTheme="minorHAnsi" w:cstheme="minorHAnsi"/>
          <w:noProof/>
          <w:sz w:val="16"/>
          <w:szCs w:val="16"/>
          <w:lang w:eastAsia="pl-PL"/>
        </w:rPr>
      </w:pPr>
      <w:r>
        <w:rPr>
          <w:rFonts w:asciiTheme="minorHAnsi" w:hAnsiTheme="minorHAnsi" w:cstheme="minorHAnsi"/>
          <w:noProof/>
          <w:sz w:val="16"/>
          <w:szCs w:val="16"/>
          <w:lang w:eastAsia="pl-PL"/>
        </w:rPr>
        <w:t xml:space="preserve">1.5. </w:t>
      </w:r>
      <w:r w:rsidRPr="00D0765B">
        <w:rPr>
          <w:rFonts w:asciiTheme="minorHAnsi" w:hAnsiTheme="minorHAnsi" w:cstheme="minorHAnsi"/>
          <w:noProof/>
          <w:sz w:val="16"/>
          <w:szCs w:val="16"/>
          <w:lang w:eastAsia="pl-PL"/>
        </w:rPr>
        <w:t>Rękojmia za wady wykonanej dokumentacji wygasa wraz z upływem rękojmi i gwarancji na wykonane w oprciu o wykonaną dokumentacje roboty budowlane. Wykonawca zobowiązany jest usunąć wady w terminie 10 dni roboczych od dnia ich pisemnego zgłoszenia.</w:t>
      </w:r>
    </w:p>
    <w:p w14:paraId="2103BB3F" w14:textId="77777777" w:rsidR="00CB51B3" w:rsidRPr="00D0765B" w:rsidRDefault="00CB51B3" w:rsidP="00CB51B3">
      <w:pPr>
        <w:autoSpaceDE w:val="0"/>
        <w:autoSpaceDN w:val="0"/>
        <w:adjustRightInd w:val="0"/>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Nieusunięcie wad w terminie uprawnia Zamawijacego do:</w:t>
      </w:r>
    </w:p>
    <w:p w14:paraId="2733336F" w14:textId="77777777" w:rsidR="00CB51B3" w:rsidRPr="00D0765B" w:rsidRDefault="00CB51B3" w:rsidP="00CB51B3">
      <w:pPr>
        <w:numPr>
          <w:ilvl w:val="0"/>
          <w:numId w:val="136"/>
        </w:numPr>
        <w:autoSpaceDE w:val="0"/>
        <w:autoSpaceDN w:val="0"/>
        <w:adjustRightInd w:val="0"/>
        <w:ind w:left="786"/>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lastRenderedPageBreak/>
        <w:t>prawa zlecenia tzw. ”wykonawstwa zastepczego” innemu projektantowi na koszt i ryzyko Wykonawcy opracowania tej części dokumentacji technicznej, której dotyczą wady, na co Wykonawca wyraża zgodę, lub</w:t>
      </w:r>
    </w:p>
    <w:p w14:paraId="7248F11A" w14:textId="77777777" w:rsidR="00CB51B3" w:rsidRPr="00D0765B" w:rsidRDefault="00CB51B3" w:rsidP="00CB51B3">
      <w:pPr>
        <w:numPr>
          <w:ilvl w:val="0"/>
          <w:numId w:val="136"/>
        </w:numPr>
        <w:autoSpaceDE w:val="0"/>
        <w:autoSpaceDN w:val="0"/>
        <w:adjustRightInd w:val="0"/>
        <w:ind w:left="786"/>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do odstąpienia przez Zamawiającego od Umowy w zakresie dotyczącej tej części dokumentacji, której dotyczą wady, jeżeli nie wpływają one na przydatność pozostałej części dokumentacji.</w:t>
      </w:r>
    </w:p>
    <w:p w14:paraId="73567318" w14:textId="77777777" w:rsidR="00CB51B3" w:rsidRPr="00D0765B" w:rsidRDefault="00CB51B3" w:rsidP="00CB51B3">
      <w:pPr>
        <w:autoSpaceDE w:val="0"/>
        <w:autoSpaceDN w:val="0"/>
        <w:adjustRightInd w:val="0"/>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Zamawiający po stwierdzeniu istnienia wady w dokumentacji projektowej, zarówno przed jak i po uzyskaniu pozwolenia na budowę, wykonując uprawnienia względem Wykonawcy może również:</w:t>
      </w:r>
    </w:p>
    <w:p w14:paraId="568A5B46" w14:textId="77777777" w:rsidR="00CB51B3" w:rsidRPr="00D0765B" w:rsidRDefault="00CB51B3" w:rsidP="00CB51B3">
      <w:pPr>
        <w:autoSpaceDE w:val="0"/>
        <w:autoSpaceDN w:val="0"/>
        <w:adjustRightInd w:val="0"/>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 xml:space="preserve">I) odstąpić od umowy z winy Wykonawcy, w całości lub w części, bez wyznaczenia terminu do usunięcia wad, gdy wady maja charakter istotny </w:t>
      </w:r>
      <w:r>
        <w:rPr>
          <w:rFonts w:asciiTheme="minorHAnsi" w:hAnsiTheme="minorHAnsi" w:cstheme="minorHAnsi"/>
          <w:noProof/>
          <w:sz w:val="16"/>
          <w:szCs w:val="16"/>
          <w:lang w:eastAsia="pl-PL"/>
        </w:rPr>
        <w:br/>
      </w:r>
      <w:r w:rsidRPr="00D0765B">
        <w:rPr>
          <w:rFonts w:asciiTheme="minorHAnsi" w:hAnsiTheme="minorHAnsi" w:cstheme="minorHAnsi"/>
          <w:noProof/>
          <w:sz w:val="16"/>
          <w:szCs w:val="16"/>
          <w:lang w:eastAsia="pl-PL"/>
        </w:rPr>
        <w:t>i nie dadzą się usunąć</w:t>
      </w:r>
    </w:p>
    <w:p w14:paraId="14DC7A81" w14:textId="77777777" w:rsidR="00CB51B3" w:rsidRPr="00D0765B" w:rsidRDefault="00CB51B3" w:rsidP="00CB51B3">
      <w:pPr>
        <w:autoSpaceDE w:val="0"/>
        <w:autoSpaceDN w:val="0"/>
        <w:adjustRightInd w:val="0"/>
        <w:contextualSpacing/>
        <w:jc w:val="both"/>
        <w:rPr>
          <w:rFonts w:asciiTheme="minorHAnsi" w:hAnsiTheme="minorHAnsi" w:cstheme="minorHAnsi"/>
          <w:noProof/>
          <w:sz w:val="16"/>
          <w:szCs w:val="16"/>
          <w:lang w:eastAsia="pl-PL"/>
        </w:rPr>
      </w:pPr>
      <w:r w:rsidRPr="00D0765B">
        <w:rPr>
          <w:rFonts w:asciiTheme="minorHAnsi" w:hAnsiTheme="minorHAnsi" w:cstheme="minorHAnsi"/>
          <w:noProof/>
          <w:sz w:val="16"/>
          <w:szCs w:val="16"/>
          <w:lang w:eastAsia="pl-PL"/>
        </w:rPr>
        <w:t>II) obniżyć wynagrodzenie Wykonawcy w przypadku gdy wady nie dadzą się usunąć lecz nie mają charakteru istotnego – obniżenie wynagrodzenia ustalone zostanie w odrębnym protokole.</w:t>
      </w:r>
    </w:p>
    <w:p w14:paraId="695453D1" w14:textId="77777777" w:rsidR="00CB51B3" w:rsidRDefault="00CB51B3" w:rsidP="00CB51B3">
      <w:pPr>
        <w:autoSpaceDE w:val="0"/>
        <w:autoSpaceDN w:val="0"/>
        <w:adjustRightInd w:val="0"/>
        <w:jc w:val="both"/>
        <w:rPr>
          <w:rFonts w:asciiTheme="minorHAnsi" w:hAnsiTheme="minorHAnsi" w:cstheme="minorHAnsi"/>
          <w:noProof/>
          <w:sz w:val="16"/>
          <w:szCs w:val="16"/>
          <w:lang w:eastAsia="pl-PL"/>
        </w:rPr>
      </w:pPr>
      <w:r>
        <w:rPr>
          <w:rFonts w:asciiTheme="minorHAnsi" w:hAnsiTheme="minorHAnsi" w:cstheme="minorHAnsi"/>
          <w:noProof/>
          <w:sz w:val="16"/>
          <w:szCs w:val="16"/>
          <w:lang w:eastAsia="pl-PL"/>
        </w:rPr>
        <w:t>1.6. Wykonawca zapewni sprawowanie nadzoru autorskiego w trakcie realizacji Przedmiotu Umowy, również na żądanie Zamawiającego, w tym także w trakcie okresu rękojmi w wymaganym zakresie.</w:t>
      </w:r>
    </w:p>
    <w:p w14:paraId="63207887" w14:textId="77777777" w:rsidR="00CB51B3" w:rsidRDefault="00CB51B3" w:rsidP="00CB51B3">
      <w:pPr>
        <w:autoSpaceDE w:val="0"/>
        <w:autoSpaceDN w:val="0"/>
        <w:adjustRightInd w:val="0"/>
        <w:jc w:val="both"/>
        <w:rPr>
          <w:rFonts w:asciiTheme="minorHAnsi" w:hAnsiTheme="minorHAnsi" w:cstheme="minorHAnsi"/>
          <w:noProof/>
          <w:sz w:val="16"/>
          <w:szCs w:val="16"/>
          <w:lang w:eastAsia="pl-PL"/>
        </w:rPr>
      </w:pPr>
      <w:r>
        <w:rPr>
          <w:rFonts w:asciiTheme="minorHAnsi" w:hAnsiTheme="minorHAnsi" w:cstheme="minorHAnsi"/>
          <w:noProof/>
          <w:sz w:val="16"/>
          <w:szCs w:val="16"/>
          <w:lang w:eastAsia="pl-PL"/>
        </w:rPr>
        <w:t xml:space="preserve">1.7. Wykonawca zapewni Zamawiajacemu bez dodatkowego wynagrodzenia jednokrotną aktualizację kosztorysów inwestorskich w celu ustalenia wartości szacunkowej dla inwestycji, z wykorzystaniem dokumentacji objętej niniejszą umową, o ile zajdzie taka potrzeba. Wykonawca dokona aktualizacji kosztorysów w czasei nie dłuższym niż 7 dni kalendarzowych od zgłoszenia takiego żądania przez Zamawiajacego. </w:t>
      </w:r>
    </w:p>
    <w:p w14:paraId="6FBCB9B1" w14:textId="77777777" w:rsidR="00CB51B3" w:rsidRDefault="00CB51B3" w:rsidP="00CB51B3">
      <w:pPr>
        <w:jc w:val="both"/>
        <w:rPr>
          <w:rFonts w:asciiTheme="minorHAnsi" w:hAnsiTheme="minorHAnsi" w:cstheme="minorHAnsi"/>
          <w:bCs/>
          <w:sz w:val="16"/>
          <w:szCs w:val="16"/>
          <w:lang w:eastAsia="pl-PL"/>
        </w:rPr>
      </w:pPr>
    </w:p>
    <w:p w14:paraId="362CB5A9" w14:textId="77777777" w:rsidR="00CB51B3" w:rsidRPr="00CC37A5" w:rsidRDefault="00CB51B3" w:rsidP="00CB51B3">
      <w:pPr>
        <w:jc w:val="both"/>
        <w:rPr>
          <w:rFonts w:asciiTheme="minorHAnsi" w:hAnsiTheme="minorHAnsi" w:cstheme="minorHAnsi"/>
          <w:bCs/>
          <w:sz w:val="16"/>
          <w:szCs w:val="16"/>
          <w:lang w:eastAsia="pl-PL"/>
        </w:rPr>
      </w:pPr>
      <w:r w:rsidRPr="00CC37A5">
        <w:rPr>
          <w:rFonts w:asciiTheme="minorHAnsi" w:hAnsiTheme="minorHAnsi" w:cstheme="minorHAnsi"/>
          <w:bCs/>
          <w:sz w:val="16"/>
          <w:szCs w:val="16"/>
          <w:lang w:eastAsia="pl-PL"/>
        </w:rPr>
        <w:t xml:space="preserve">2. </w:t>
      </w:r>
      <w:r>
        <w:rPr>
          <w:rFonts w:asciiTheme="minorHAnsi" w:hAnsiTheme="minorHAnsi" w:cstheme="minorHAnsi"/>
          <w:bCs/>
          <w:sz w:val="16"/>
          <w:szCs w:val="16"/>
          <w:lang w:eastAsia="pl-PL"/>
        </w:rPr>
        <w:t xml:space="preserve">Podstawą wykonania przedmiotu niniejszej umowy jest dokumentacja koncepcyjna zawarta </w:t>
      </w:r>
      <w:r w:rsidRPr="006D4F7B">
        <w:rPr>
          <w:rFonts w:asciiTheme="minorHAnsi" w:hAnsiTheme="minorHAnsi" w:cstheme="minorHAnsi"/>
          <w:b/>
          <w:sz w:val="16"/>
          <w:szCs w:val="16"/>
          <w:lang w:eastAsia="pl-PL"/>
        </w:rPr>
        <w:t>w załączniku nr 3 do SWZ</w:t>
      </w:r>
      <w:r w:rsidRPr="006D4F7B">
        <w:rPr>
          <w:rFonts w:asciiTheme="minorHAnsi" w:hAnsiTheme="minorHAnsi" w:cstheme="minorHAnsi"/>
          <w:bCs/>
          <w:sz w:val="16"/>
          <w:szCs w:val="16"/>
          <w:lang w:eastAsia="pl-PL"/>
        </w:rPr>
        <w:t>,</w:t>
      </w:r>
      <w:r>
        <w:rPr>
          <w:rFonts w:asciiTheme="minorHAnsi" w:hAnsiTheme="minorHAnsi" w:cstheme="minorHAnsi"/>
          <w:bCs/>
          <w:sz w:val="16"/>
          <w:szCs w:val="16"/>
          <w:lang w:eastAsia="pl-PL"/>
        </w:rPr>
        <w:t xml:space="preserve"> co z kolei stanowi załącznik nr 1 do niniejszej umowy. </w:t>
      </w:r>
    </w:p>
    <w:p w14:paraId="6C41DFB2" w14:textId="77777777" w:rsidR="00CB51B3" w:rsidRPr="001A4B59" w:rsidRDefault="00CB51B3" w:rsidP="00CB51B3">
      <w:pPr>
        <w:suppressAutoHyphens/>
        <w:ind w:left="720"/>
        <w:rPr>
          <w:rFonts w:asciiTheme="minorHAnsi" w:hAnsiTheme="minorHAnsi" w:cstheme="minorHAnsi"/>
          <w:b/>
          <w:sz w:val="16"/>
          <w:szCs w:val="16"/>
          <w:lang w:eastAsia="ar-SA"/>
        </w:rPr>
      </w:pPr>
    </w:p>
    <w:p w14:paraId="362F9E8F" w14:textId="77777777" w:rsidR="00CB51B3" w:rsidRPr="00CC37A5" w:rsidRDefault="00CB51B3" w:rsidP="00CB51B3">
      <w:pPr>
        <w:jc w:val="both"/>
        <w:rPr>
          <w:rFonts w:asciiTheme="minorHAnsi" w:hAnsiTheme="minorHAnsi" w:cstheme="minorHAnsi"/>
          <w:bCs/>
          <w:sz w:val="16"/>
          <w:szCs w:val="16"/>
          <w:lang w:eastAsia="pl-PL"/>
        </w:rPr>
      </w:pPr>
      <w:r w:rsidRPr="00CC37A5">
        <w:rPr>
          <w:rFonts w:asciiTheme="minorHAnsi" w:hAnsiTheme="minorHAnsi" w:cstheme="minorHAnsi"/>
          <w:bCs/>
          <w:sz w:val="16"/>
          <w:szCs w:val="16"/>
          <w:lang w:eastAsia="pl-PL"/>
        </w:rPr>
        <w:t xml:space="preserve">2.1. Wykonawca zapewni opracowanie dokumentacji </w:t>
      </w:r>
      <w:r>
        <w:rPr>
          <w:rFonts w:asciiTheme="minorHAnsi" w:hAnsiTheme="minorHAnsi" w:cstheme="minorHAnsi"/>
          <w:bCs/>
          <w:sz w:val="16"/>
          <w:szCs w:val="16"/>
          <w:lang w:eastAsia="pl-PL"/>
        </w:rPr>
        <w:t>technicznej</w:t>
      </w:r>
      <w:r w:rsidRPr="00CC37A5">
        <w:rPr>
          <w:rFonts w:asciiTheme="minorHAnsi" w:hAnsiTheme="minorHAnsi" w:cstheme="minorHAnsi"/>
          <w:bCs/>
          <w:sz w:val="16"/>
          <w:szCs w:val="16"/>
          <w:lang w:eastAsia="pl-PL"/>
        </w:rPr>
        <w:t xml:space="preserve"> z należytą starannością</w:t>
      </w:r>
      <w:r>
        <w:rPr>
          <w:rFonts w:asciiTheme="minorHAnsi" w:hAnsiTheme="minorHAnsi" w:cstheme="minorHAnsi"/>
          <w:bCs/>
          <w:sz w:val="16"/>
          <w:szCs w:val="16"/>
          <w:lang w:eastAsia="pl-PL"/>
        </w:rPr>
        <w:t>,</w:t>
      </w:r>
      <w:r w:rsidRPr="00CC37A5">
        <w:rPr>
          <w:rFonts w:asciiTheme="minorHAnsi" w:hAnsiTheme="minorHAnsi" w:cstheme="minorHAnsi"/>
          <w:bCs/>
          <w:sz w:val="16"/>
          <w:szCs w:val="16"/>
          <w:lang w:eastAsia="pl-PL"/>
        </w:rPr>
        <w:t xml:space="preserve"> w sposób zgodny z wymaganiami </w:t>
      </w:r>
      <w:r>
        <w:rPr>
          <w:rFonts w:asciiTheme="minorHAnsi" w:hAnsiTheme="minorHAnsi" w:cstheme="minorHAnsi"/>
          <w:bCs/>
          <w:sz w:val="16"/>
          <w:szCs w:val="16"/>
          <w:lang w:eastAsia="pl-PL"/>
        </w:rPr>
        <w:t xml:space="preserve">aktualnych </w:t>
      </w:r>
      <w:r w:rsidRPr="00CC37A5">
        <w:rPr>
          <w:rFonts w:asciiTheme="minorHAnsi" w:hAnsiTheme="minorHAnsi" w:cstheme="minorHAnsi"/>
          <w:bCs/>
          <w:sz w:val="16"/>
          <w:szCs w:val="16"/>
          <w:lang w:eastAsia="pl-PL"/>
        </w:rPr>
        <w:t>przepisów prawa w tym zakresie, a w szczególności:</w:t>
      </w:r>
    </w:p>
    <w:p w14:paraId="5BE2A731"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hAnsiTheme="minorHAnsi" w:cstheme="minorHAnsi"/>
          <w:bCs/>
          <w:sz w:val="16"/>
          <w:szCs w:val="16"/>
          <w:lang w:eastAsia="pl-PL"/>
        </w:rPr>
        <w:t xml:space="preserve">- </w:t>
      </w:r>
      <w:r w:rsidRPr="00CC37A5">
        <w:rPr>
          <w:rFonts w:asciiTheme="minorHAnsi" w:eastAsiaTheme="minorHAnsi" w:hAnsiTheme="minorHAnsi" w:cstheme="minorHAnsi"/>
          <w:sz w:val="16"/>
          <w:szCs w:val="16"/>
        </w:rPr>
        <w:t xml:space="preserve">Ustawy z dnia 7 lipca 1994r. Prawo budowlane </w:t>
      </w:r>
      <w:r w:rsidRPr="00CC37A5">
        <w:rPr>
          <w:rFonts w:asciiTheme="minorHAnsi" w:eastAsiaTheme="minorHAnsi" w:hAnsiTheme="minorHAnsi" w:cstheme="minorHAnsi"/>
          <w:b/>
          <w:bCs/>
          <w:sz w:val="16"/>
          <w:szCs w:val="16"/>
        </w:rPr>
        <w:t>(t.j. Dz.U. z 202</w:t>
      </w:r>
      <w:r>
        <w:rPr>
          <w:rFonts w:asciiTheme="minorHAnsi" w:eastAsiaTheme="minorHAnsi" w:hAnsiTheme="minorHAnsi" w:cstheme="minorHAnsi"/>
          <w:b/>
          <w:bCs/>
          <w:sz w:val="16"/>
          <w:szCs w:val="16"/>
        </w:rPr>
        <w:t>4</w:t>
      </w:r>
      <w:r w:rsidRPr="00CC37A5">
        <w:rPr>
          <w:rFonts w:asciiTheme="minorHAnsi" w:eastAsiaTheme="minorHAnsi" w:hAnsiTheme="minorHAnsi" w:cstheme="minorHAnsi"/>
          <w:b/>
          <w:bCs/>
          <w:sz w:val="16"/>
          <w:szCs w:val="16"/>
        </w:rPr>
        <w:t xml:space="preserve">r. poz. </w:t>
      </w:r>
      <w:r>
        <w:rPr>
          <w:rFonts w:asciiTheme="minorHAnsi" w:eastAsiaTheme="minorHAnsi" w:hAnsiTheme="minorHAnsi" w:cstheme="minorHAnsi"/>
          <w:b/>
          <w:bCs/>
          <w:sz w:val="16"/>
          <w:szCs w:val="16"/>
        </w:rPr>
        <w:t>725</w:t>
      </w:r>
      <w:r w:rsidRPr="00CC37A5">
        <w:rPr>
          <w:rFonts w:asciiTheme="minorHAnsi" w:eastAsiaTheme="minorHAnsi" w:hAnsiTheme="minorHAnsi" w:cstheme="minorHAnsi"/>
          <w:b/>
          <w:bCs/>
          <w:sz w:val="16"/>
          <w:szCs w:val="16"/>
        </w:rPr>
        <w:t xml:space="preserve"> z późn. zm.)</w:t>
      </w:r>
    </w:p>
    <w:p w14:paraId="2134FB70"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Ustawy z dnia 11 sierpnia 2001 r. o szczególnych zasadach odbudowy, remontów i rozbiórek obiektów budowlanych zniszczonych lub uszkodzonych w wyniku działania żywiołu </w:t>
      </w:r>
      <w:r w:rsidRPr="00CC37A5">
        <w:rPr>
          <w:rFonts w:asciiTheme="minorHAnsi" w:eastAsiaTheme="minorHAnsi" w:hAnsiTheme="minorHAnsi" w:cstheme="minorHAnsi"/>
          <w:b/>
          <w:bCs/>
          <w:sz w:val="16"/>
          <w:szCs w:val="16"/>
        </w:rPr>
        <w:t>(Dz.U. z 202</w:t>
      </w:r>
      <w:r>
        <w:rPr>
          <w:rFonts w:asciiTheme="minorHAnsi" w:eastAsiaTheme="minorHAnsi" w:hAnsiTheme="minorHAnsi" w:cstheme="minorHAnsi"/>
          <w:b/>
          <w:bCs/>
          <w:sz w:val="16"/>
          <w:szCs w:val="16"/>
        </w:rPr>
        <w:t>4</w:t>
      </w:r>
      <w:r w:rsidRPr="00CC37A5">
        <w:rPr>
          <w:rFonts w:asciiTheme="minorHAnsi" w:eastAsiaTheme="minorHAnsi" w:hAnsiTheme="minorHAnsi" w:cstheme="minorHAnsi"/>
          <w:b/>
          <w:bCs/>
          <w:sz w:val="16"/>
          <w:szCs w:val="16"/>
        </w:rPr>
        <w:t xml:space="preserve">r. poz. </w:t>
      </w:r>
      <w:r>
        <w:rPr>
          <w:rFonts w:asciiTheme="minorHAnsi" w:eastAsiaTheme="minorHAnsi" w:hAnsiTheme="minorHAnsi" w:cstheme="minorHAnsi"/>
          <w:b/>
          <w:bCs/>
          <w:sz w:val="16"/>
          <w:szCs w:val="16"/>
        </w:rPr>
        <w:t>1190</w:t>
      </w:r>
      <w:r w:rsidRPr="00CC37A5">
        <w:rPr>
          <w:rFonts w:asciiTheme="minorHAnsi" w:eastAsiaTheme="minorHAnsi" w:hAnsiTheme="minorHAnsi" w:cstheme="minorHAnsi"/>
          <w:b/>
          <w:bCs/>
          <w:sz w:val="16"/>
          <w:szCs w:val="16"/>
        </w:rPr>
        <w:t xml:space="preserve"> z późn. zm.)</w:t>
      </w:r>
    </w:p>
    <w:p w14:paraId="089EBC1A"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Ustawy z dnia 22 grudnia 2015 r. o zasadach uznawania kwalifikacji zawodowych nabytych w państwach członkowskich Unii Europejskiej  </w:t>
      </w:r>
      <w:r w:rsidRPr="00CC37A5">
        <w:rPr>
          <w:rFonts w:asciiTheme="minorHAnsi" w:eastAsiaTheme="minorHAnsi" w:hAnsiTheme="minorHAnsi" w:cstheme="minorHAnsi"/>
          <w:b/>
          <w:bCs/>
          <w:sz w:val="16"/>
          <w:szCs w:val="16"/>
        </w:rPr>
        <w:t>(t.j. Dz.U. z 2023r. poz. 334 z późn. zm.)</w:t>
      </w:r>
    </w:p>
    <w:p w14:paraId="4CA2DEB4"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Ustawy z dnia 24 października 2016r. o umowie koncesji na roboty budowlane lub usługi </w:t>
      </w:r>
      <w:r w:rsidRPr="00CC37A5">
        <w:rPr>
          <w:rFonts w:asciiTheme="minorHAnsi" w:eastAsiaTheme="minorHAnsi" w:hAnsiTheme="minorHAnsi" w:cstheme="minorHAnsi"/>
          <w:b/>
          <w:bCs/>
          <w:sz w:val="16"/>
          <w:szCs w:val="16"/>
        </w:rPr>
        <w:t>(Dz.U. z 2023r. poz. 140 z późn. zm.)</w:t>
      </w:r>
    </w:p>
    <w:p w14:paraId="1F466E25"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Infrastruktury z dnia 12 kwietnia 2002 r. w sprawie warunków technicznych, jakim powinny odpowiadać budynki i ich usytuowanie </w:t>
      </w:r>
      <w:r w:rsidRPr="00CC37A5">
        <w:rPr>
          <w:rFonts w:asciiTheme="minorHAnsi" w:eastAsiaTheme="minorHAnsi" w:hAnsiTheme="minorHAnsi" w:cstheme="minorHAnsi"/>
          <w:b/>
          <w:bCs/>
          <w:sz w:val="16"/>
          <w:szCs w:val="16"/>
        </w:rPr>
        <w:t>(Dz. U. z 2022r. poz. 1225 z późn. zm.)</w:t>
      </w:r>
    </w:p>
    <w:p w14:paraId="6BFC313E"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Gospodarki z dnia 26 kwietnia 2013 r. w sprawie warunków technicznych, jakim powinny odpowiadać sieci gazowe i ich usytuowanie </w:t>
      </w:r>
      <w:r w:rsidRPr="00CC37A5">
        <w:rPr>
          <w:rFonts w:asciiTheme="minorHAnsi" w:eastAsiaTheme="minorHAnsi" w:hAnsiTheme="minorHAnsi" w:cstheme="minorHAnsi"/>
          <w:b/>
          <w:bCs/>
          <w:sz w:val="16"/>
          <w:szCs w:val="16"/>
        </w:rPr>
        <w:t>(Dz.U. z 2013r. poz. 640 z późn. zm.)</w:t>
      </w:r>
    </w:p>
    <w:p w14:paraId="44FA1361"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Rozwoju, Pracy i Technologii z dnia 24 czerwca 2021 r. w sprawie określenia wzoru formularza wniosku w sprawie upoważnienia do udzielenia zgody na odstępstwo od przepisów techniczno-budowlanych </w:t>
      </w:r>
      <w:r w:rsidRPr="00CC37A5">
        <w:rPr>
          <w:rFonts w:asciiTheme="minorHAnsi" w:eastAsiaTheme="minorHAnsi" w:hAnsiTheme="minorHAnsi" w:cstheme="minorHAnsi"/>
          <w:b/>
          <w:bCs/>
          <w:sz w:val="16"/>
          <w:szCs w:val="16"/>
        </w:rPr>
        <w:t>(Dz.U. z 2021r. poz. 1154 z późn. zm.)</w:t>
      </w:r>
    </w:p>
    <w:p w14:paraId="48C653D1"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Infrastruktury z dnia 19 listopada 2001 r. w sprawie rodzajów obiektów budowlanych, przy których realizacji jest wymagane ustanowienie inspektora nadzoru inwestorskiego </w:t>
      </w:r>
      <w:r w:rsidRPr="00CC37A5">
        <w:rPr>
          <w:rFonts w:asciiTheme="minorHAnsi" w:eastAsiaTheme="minorHAnsi" w:hAnsiTheme="minorHAnsi" w:cstheme="minorHAnsi"/>
          <w:b/>
          <w:bCs/>
          <w:sz w:val="16"/>
          <w:szCs w:val="16"/>
        </w:rPr>
        <w:t>(Dz.U. z 2001r. poz. 1554 z późn. zm.)</w:t>
      </w:r>
    </w:p>
    <w:p w14:paraId="7B8A621F"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Infrastruktury z dnia 23 czerwca 2003 r. w sprawie informacji dotyczącej bezpieczeństwa i ochrony zdrowia oraz planu bezpieczeństwa i ochrony zdrowia </w:t>
      </w:r>
      <w:r w:rsidRPr="00CC37A5">
        <w:rPr>
          <w:rFonts w:asciiTheme="minorHAnsi" w:eastAsiaTheme="minorHAnsi" w:hAnsiTheme="minorHAnsi" w:cstheme="minorHAnsi"/>
          <w:b/>
          <w:bCs/>
          <w:sz w:val="16"/>
          <w:szCs w:val="16"/>
        </w:rPr>
        <w:t>(Dz.U. z 2003r. poz. 1126 z późn. zm.)</w:t>
      </w:r>
    </w:p>
    <w:p w14:paraId="06E3405E"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Rozwoju, Pracy i Technologii z dnia 12 lutego 2021 r. w sprawie określenia wzoru formularza zgłoszenia budowy lub wykonywania innych robót budowlanych </w:t>
      </w:r>
      <w:r w:rsidRPr="00CC37A5">
        <w:rPr>
          <w:rFonts w:asciiTheme="minorHAnsi" w:eastAsiaTheme="minorHAnsi" w:hAnsiTheme="minorHAnsi" w:cstheme="minorHAnsi"/>
          <w:b/>
          <w:bCs/>
          <w:sz w:val="16"/>
          <w:szCs w:val="16"/>
        </w:rPr>
        <w:t>(Dz.U. z 2021r. poz. 304 z późn. zm.)</w:t>
      </w:r>
    </w:p>
    <w:p w14:paraId="5729086D"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Rozwoju, Pracy i Technologii z dnia 23 lutego 2021 r. w sprawie określenia wzoru formularza wniosku o pozwolenie na rozbiórkę </w:t>
      </w:r>
      <w:r w:rsidRPr="00CC37A5">
        <w:rPr>
          <w:rFonts w:asciiTheme="minorHAnsi" w:eastAsiaTheme="minorHAnsi" w:hAnsiTheme="minorHAnsi" w:cstheme="minorHAnsi"/>
          <w:b/>
          <w:bCs/>
          <w:sz w:val="16"/>
          <w:szCs w:val="16"/>
        </w:rPr>
        <w:t>(Dz.U. z 2021r. poz. 346 z późn. zm.)</w:t>
      </w:r>
    </w:p>
    <w:p w14:paraId="5C3512DD"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Rozwoju, Pracy i Technologii z dnia 16 lutego 2021 r. w sprawie określenia wzoru formularza zgłoszenia rozbiórki </w:t>
      </w:r>
      <w:r w:rsidRPr="00CC37A5">
        <w:rPr>
          <w:rFonts w:asciiTheme="minorHAnsi" w:eastAsiaTheme="minorHAnsi" w:hAnsiTheme="minorHAnsi" w:cstheme="minorHAnsi"/>
          <w:b/>
          <w:bCs/>
          <w:sz w:val="16"/>
          <w:szCs w:val="16"/>
        </w:rPr>
        <w:t>(Dz.U. z 2021r. poz. 314 z późn. zm.)</w:t>
      </w:r>
    </w:p>
    <w:p w14:paraId="7B219D3F"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Infrastruktury z dnia 3 lipca 2003 r. w sprawie książki obiektu budowlanego </w:t>
      </w:r>
      <w:r w:rsidRPr="00CC37A5">
        <w:rPr>
          <w:rFonts w:asciiTheme="minorHAnsi" w:eastAsiaTheme="minorHAnsi" w:hAnsiTheme="minorHAnsi" w:cstheme="minorHAnsi"/>
          <w:b/>
          <w:bCs/>
          <w:sz w:val="16"/>
          <w:szCs w:val="16"/>
        </w:rPr>
        <w:t>(Dz.U. z 2022r. poz. 2778 z późn. zm.)</w:t>
      </w:r>
    </w:p>
    <w:p w14:paraId="539A687B"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Rozporządzenia Ministra Rozwoju i Technologii z dnia 20 grudnia 2021 r. w sprawie szczegółowego zakresu i formy dokumentacji projektowej, specyfikacji technicznych wykonania i odbioru robót budowlanych oraz programu funkcjonalno-użytkowego </w:t>
      </w:r>
      <w:r w:rsidRPr="00CC37A5">
        <w:rPr>
          <w:rFonts w:asciiTheme="minorHAnsi" w:eastAsiaTheme="minorHAnsi" w:hAnsiTheme="minorHAnsi" w:cstheme="minorHAnsi"/>
          <w:b/>
          <w:bCs/>
          <w:sz w:val="16"/>
          <w:szCs w:val="16"/>
        </w:rPr>
        <w:t>(Dz.U. z 2021r. poz. 2454 z późn. zm.)</w:t>
      </w:r>
    </w:p>
    <w:p w14:paraId="65A7146B" w14:textId="77777777" w:rsidR="00CB51B3" w:rsidRPr="00CC37A5" w:rsidRDefault="00CB51B3" w:rsidP="00CB51B3">
      <w:pPr>
        <w:rPr>
          <w:rFonts w:asciiTheme="minorHAnsi" w:eastAsiaTheme="minorHAnsi" w:hAnsiTheme="minorHAnsi" w:cstheme="minorHAnsi"/>
          <w:b/>
          <w:bCs/>
          <w:sz w:val="16"/>
          <w:szCs w:val="16"/>
        </w:rPr>
      </w:pPr>
      <w:r w:rsidRPr="00CC37A5">
        <w:rPr>
          <w:rFonts w:asciiTheme="minorHAnsi" w:eastAsiaTheme="minorHAnsi" w:hAnsiTheme="minorHAnsi" w:cstheme="minorHAnsi"/>
          <w:sz w:val="16"/>
          <w:szCs w:val="16"/>
        </w:rPr>
        <w:t xml:space="preserve">- Rozporządzenia Ministra Rozwoju i Technologii z dnia 20 grudnia 2021 r. w sprawie określenia metod i podstaw sporządzania kosztorysu inwestorskiego, obliczania planowanych kosztów prac projektowych oraz planowanych kosztów robót budowlanych określonych w programie </w:t>
      </w:r>
      <w:proofErr w:type="spellStart"/>
      <w:r w:rsidRPr="00CC37A5">
        <w:rPr>
          <w:rFonts w:asciiTheme="minorHAnsi" w:eastAsiaTheme="minorHAnsi" w:hAnsiTheme="minorHAnsi" w:cstheme="minorHAnsi"/>
          <w:sz w:val="16"/>
          <w:szCs w:val="16"/>
        </w:rPr>
        <w:t>funkcjonalno</w:t>
      </w:r>
      <w:proofErr w:type="spellEnd"/>
      <w:r w:rsidRPr="00CC37A5">
        <w:rPr>
          <w:rFonts w:asciiTheme="minorHAnsi" w:eastAsiaTheme="minorHAnsi" w:hAnsiTheme="minorHAnsi" w:cstheme="minorHAnsi"/>
          <w:sz w:val="16"/>
          <w:szCs w:val="16"/>
        </w:rPr>
        <w:t xml:space="preserve"> – użytkowym </w:t>
      </w:r>
      <w:r w:rsidRPr="00CC37A5">
        <w:rPr>
          <w:rFonts w:asciiTheme="minorHAnsi" w:eastAsiaTheme="minorHAnsi" w:hAnsiTheme="minorHAnsi" w:cstheme="minorHAnsi"/>
          <w:b/>
          <w:bCs/>
          <w:sz w:val="16"/>
          <w:szCs w:val="16"/>
        </w:rPr>
        <w:t>(Dz.U. z 2021r. poz. 2458 z późn. zm.)</w:t>
      </w:r>
    </w:p>
    <w:p w14:paraId="55C72FA0" w14:textId="77777777" w:rsidR="00CB51B3" w:rsidRPr="00CC37A5" w:rsidRDefault="00CB51B3" w:rsidP="00CB51B3">
      <w:pPr>
        <w:rPr>
          <w:rFonts w:asciiTheme="minorHAnsi" w:eastAsiaTheme="minorHAnsi" w:hAnsiTheme="minorHAnsi" w:cstheme="minorHAnsi"/>
          <w:b/>
          <w:bCs/>
          <w:sz w:val="16"/>
          <w:szCs w:val="16"/>
        </w:rPr>
      </w:pPr>
      <w:r w:rsidRPr="00CC37A5">
        <w:rPr>
          <w:rFonts w:asciiTheme="minorHAnsi" w:eastAsiaTheme="minorHAnsi" w:hAnsiTheme="minorHAnsi" w:cstheme="minorHAnsi"/>
          <w:sz w:val="16"/>
          <w:szCs w:val="16"/>
        </w:rPr>
        <w:t xml:space="preserve">- Rozporządzenia Ministra Rozwoju z dnia 11 września 2020 r. w sprawie szczegółowego zakresu i formy projektu budowlanego </w:t>
      </w:r>
      <w:r w:rsidRPr="00CC37A5">
        <w:rPr>
          <w:rFonts w:asciiTheme="minorHAnsi" w:eastAsiaTheme="minorHAnsi" w:hAnsiTheme="minorHAnsi" w:cstheme="minorHAnsi"/>
          <w:b/>
          <w:bCs/>
          <w:sz w:val="16"/>
          <w:szCs w:val="16"/>
        </w:rPr>
        <w:t xml:space="preserve">(Dz. U.  2022 r. poz. 1679 z późn. zm.) </w:t>
      </w:r>
      <w:r w:rsidRPr="00CC37A5">
        <w:rPr>
          <w:rFonts w:asciiTheme="minorHAnsi" w:eastAsiaTheme="minorHAnsi" w:hAnsiTheme="minorHAnsi" w:cstheme="minorHAnsi"/>
          <w:sz w:val="16"/>
          <w:szCs w:val="16"/>
        </w:rPr>
        <w:t>ze zmianami wynikającymi z Rozporządzenia zmieniającego</w:t>
      </w:r>
      <w:r w:rsidRPr="00CC37A5">
        <w:rPr>
          <w:rFonts w:asciiTheme="minorHAnsi" w:eastAsiaTheme="minorHAnsi" w:hAnsiTheme="minorHAnsi" w:cstheme="minorHAnsi"/>
          <w:b/>
          <w:bCs/>
          <w:sz w:val="16"/>
          <w:szCs w:val="16"/>
        </w:rPr>
        <w:t xml:space="preserve"> (Dz. U. 2023, poz. 2405 z późn. zm.)</w:t>
      </w:r>
    </w:p>
    <w:p w14:paraId="557AF666" w14:textId="77777777" w:rsidR="00CB51B3" w:rsidRPr="00CC37A5" w:rsidRDefault="00CB51B3" w:rsidP="00CB51B3">
      <w:pPr>
        <w:rPr>
          <w:rFonts w:asciiTheme="minorHAnsi" w:eastAsiaTheme="minorHAnsi" w:hAnsiTheme="minorHAnsi" w:cstheme="minorHAnsi"/>
          <w:b/>
          <w:bCs/>
          <w:sz w:val="16"/>
          <w:szCs w:val="16"/>
        </w:rPr>
      </w:pPr>
      <w:r w:rsidRPr="00CC37A5">
        <w:rPr>
          <w:rFonts w:asciiTheme="minorHAnsi" w:eastAsiaTheme="minorHAnsi" w:hAnsiTheme="minorHAnsi" w:cstheme="minorHAnsi"/>
          <w:sz w:val="16"/>
          <w:szCs w:val="16"/>
        </w:rPr>
        <w:t>- Rozporządzenia Ministra Spraw Wewnętrznych i Administracji z dnia 7 czerwca 2010 r. w sprawie ochrony przeciwpożarowej budynków, innych obiektów budowlanych i terenów</w:t>
      </w:r>
      <w:r w:rsidRPr="00CC37A5">
        <w:rPr>
          <w:rFonts w:asciiTheme="minorHAnsi" w:eastAsiaTheme="minorHAnsi" w:hAnsiTheme="minorHAnsi" w:cstheme="minorHAnsi"/>
          <w:b/>
          <w:bCs/>
          <w:sz w:val="16"/>
          <w:szCs w:val="16"/>
        </w:rPr>
        <w:t xml:space="preserve"> (Dz.U. 2023 poz. 822 z późn. zm.)</w:t>
      </w:r>
    </w:p>
    <w:p w14:paraId="694B88C2"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Wymagań Polityki Zakupowej Państwa (o której mowa w</w:t>
      </w:r>
      <w:r>
        <w:rPr>
          <w:rFonts w:asciiTheme="minorHAnsi" w:eastAsiaTheme="minorHAnsi" w:hAnsiTheme="minorHAnsi" w:cstheme="minorHAnsi"/>
          <w:sz w:val="16"/>
          <w:szCs w:val="16"/>
        </w:rPr>
        <w:t xml:space="preserve"> Dziale I,</w:t>
      </w:r>
      <w:r w:rsidRPr="00CC37A5">
        <w:rPr>
          <w:rFonts w:asciiTheme="minorHAnsi" w:eastAsiaTheme="minorHAnsi" w:hAnsiTheme="minorHAnsi" w:cstheme="minorHAnsi"/>
          <w:sz w:val="16"/>
          <w:szCs w:val="16"/>
        </w:rPr>
        <w:t xml:space="preserve"> Rozdziale 3 ustawy pzp), w zakresie inwestycji której dotyczy</w:t>
      </w:r>
      <w:r>
        <w:rPr>
          <w:rFonts w:asciiTheme="minorHAnsi" w:eastAsiaTheme="minorHAnsi" w:hAnsiTheme="minorHAnsi" w:cstheme="minorHAnsi"/>
          <w:sz w:val="16"/>
          <w:szCs w:val="16"/>
        </w:rPr>
        <w:t xml:space="preserve"> i Polskiego Ładu</w:t>
      </w:r>
    </w:p>
    <w:p w14:paraId="11CA754A"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Ustawy z dnia 11 września 2019r. Prawo zamówień publicznych </w:t>
      </w:r>
      <w:r w:rsidRPr="00CC37A5">
        <w:rPr>
          <w:rFonts w:asciiTheme="minorHAnsi" w:eastAsiaTheme="minorHAnsi" w:hAnsiTheme="minorHAnsi" w:cstheme="minorHAnsi"/>
          <w:b/>
          <w:bCs/>
          <w:sz w:val="16"/>
          <w:szCs w:val="16"/>
        </w:rPr>
        <w:t>(t.j. Dz.U. z 202</w:t>
      </w:r>
      <w:r>
        <w:rPr>
          <w:rFonts w:asciiTheme="minorHAnsi" w:eastAsiaTheme="minorHAnsi" w:hAnsiTheme="minorHAnsi" w:cstheme="minorHAnsi"/>
          <w:b/>
          <w:bCs/>
          <w:sz w:val="16"/>
          <w:szCs w:val="16"/>
        </w:rPr>
        <w:t>4</w:t>
      </w:r>
      <w:r w:rsidRPr="00CC37A5">
        <w:rPr>
          <w:rFonts w:asciiTheme="minorHAnsi" w:eastAsiaTheme="minorHAnsi" w:hAnsiTheme="minorHAnsi" w:cstheme="minorHAnsi"/>
          <w:b/>
          <w:bCs/>
          <w:sz w:val="16"/>
          <w:szCs w:val="16"/>
        </w:rPr>
        <w:t>r. poz. 1</w:t>
      </w:r>
      <w:r>
        <w:rPr>
          <w:rFonts w:asciiTheme="minorHAnsi" w:eastAsiaTheme="minorHAnsi" w:hAnsiTheme="minorHAnsi" w:cstheme="minorHAnsi"/>
          <w:b/>
          <w:bCs/>
          <w:sz w:val="16"/>
          <w:szCs w:val="16"/>
        </w:rPr>
        <w:t>320</w:t>
      </w:r>
      <w:r w:rsidRPr="00CC37A5">
        <w:rPr>
          <w:rFonts w:asciiTheme="minorHAnsi" w:eastAsiaTheme="minorHAnsi" w:hAnsiTheme="minorHAnsi" w:cstheme="minorHAnsi"/>
          <w:b/>
          <w:bCs/>
          <w:sz w:val="16"/>
          <w:szCs w:val="16"/>
        </w:rPr>
        <w:t xml:space="preserve"> z późn. zm.) </w:t>
      </w:r>
    </w:p>
    <w:p w14:paraId="1F024032" w14:textId="77777777" w:rsidR="00CB51B3" w:rsidRPr="00CC37A5" w:rsidRDefault="00CB51B3" w:rsidP="00CB51B3">
      <w:pPr>
        <w:rPr>
          <w:rFonts w:asciiTheme="minorHAnsi" w:eastAsiaTheme="minorHAnsi" w:hAnsiTheme="minorHAnsi" w:cstheme="minorHAnsi"/>
          <w:sz w:val="16"/>
          <w:szCs w:val="16"/>
        </w:rPr>
      </w:pPr>
      <w:r w:rsidRPr="00CC37A5">
        <w:rPr>
          <w:rFonts w:asciiTheme="minorHAnsi" w:eastAsiaTheme="minorHAnsi" w:hAnsiTheme="minorHAnsi" w:cstheme="minorHAnsi"/>
          <w:sz w:val="16"/>
          <w:szCs w:val="16"/>
        </w:rPr>
        <w:t xml:space="preserve">- Obowiązującymi </w:t>
      </w:r>
      <w:r>
        <w:rPr>
          <w:rFonts w:asciiTheme="minorHAnsi" w:eastAsiaTheme="minorHAnsi" w:hAnsiTheme="minorHAnsi" w:cstheme="minorHAnsi"/>
          <w:sz w:val="16"/>
          <w:szCs w:val="16"/>
        </w:rPr>
        <w:t xml:space="preserve">aktualnymi </w:t>
      </w:r>
      <w:r w:rsidRPr="00CC37A5">
        <w:rPr>
          <w:rFonts w:asciiTheme="minorHAnsi" w:eastAsiaTheme="minorHAnsi" w:hAnsiTheme="minorHAnsi" w:cstheme="minorHAnsi"/>
          <w:sz w:val="16"/>
          <w:szCs w:val="16"/>
        </w:rPr>
        <w:t>normami i zasadami wiedzy technicznej.</w:t>
      </w:r>
    </w:p>
    <w:p w14:paraId="34658D5D" w14:textId="77777777" w:rsidR="00CB51B3" w:rsidRPr="00CC37A5" w:rsidRDefault="00CB51B3" w:rsidP="00CB51B3">
      <w:pPr>
        <w:contextualSpacing/>
        <w:jc w:val="both"/>
        <w:rPr>
          <w:rFonts w:asciiTheme="minorHAnsi" w:hAnsiTheme="minorHAnsi" w:cstheme="minorHAnsi"/>
          <w:b/>
          <w:sz w:val="16"/>
          <w:szCs w:val="16"/>
        </w:rPr>
      </w:pPr>
    </w:p>
    <w:p w14:paraId="36ED0266" w14:textId="77777777" w:rsidR="00CB51B3" w:rsidRPr="00CC37A5" w:rsidRDefault="00CB51B3" w:rsidP="00CB51B3">
      <w:pPr>
        <w:suppressAutoHyphens/>
        <w:jc w:val="both"/>
        <w:rPr>
          <w:rFonts w:asciiTheme="minorHAnsi" w:hAnsiTheme="minorHAnsi" w:cstheme="minorHAnsi"/>
          <w:sz w:val="16"/>
          <w:szCs w:val="16"/>
        </w:rPr>
      </w:pPr>
      <w:r w:rsidRPr="006D4F7B">
        <w:rPr>
          <w:rFonts w:asciiTheme="minorHAnsi" w:hAnsiTheme="minorHAnsi" w:cstheme="minorHAnsi"/>
          <w:sz w:val="16"/>
          <w:szCs w:val="16"/>
        </w:rPr>
        <w:t>3. Wykonawca zobowiązuje się do wykonania usługi w zakresie i ilościach wskazanych w dokumentach postępowania</w:t>
      </w:r>
      <w:r w:rsidRPr="006D4F7B">
        <w:rPr>
          <w:rFonts w:asciiTheme="minorHAnsi" w:hAnsiTheme="minorHAnsi" w:cstheme="minorHAnsi"/>
          <w:b/>
          <w:bCs/>
          <w:sz w:val="16"/>
          <w:szCs w:val="16"/>
        </w:rPr>
        <w:t xml:space="preserve"> 03/TP/2025</w:t>
      </w:r>
      <w:r w:rsidRPr="006D4F7B">
        <w:rPr>
          <w:rFonts w:asciiTheme="minorHAnsi" w:hAnsiTheme="minorHAnsi" w:cstheme="minorHAnsi"/>
          <w:sz w:val="16"/>
          <w:szCs w:val="16"/>
        </w:rPr>
        <w:t xml:space="preserve"> </w:t>
      </w:r>
      <w:r w:rsidRPr="006D4F7B">
        <w:rPr>
          <w:rFonts w:asciiTheme="minorHAnsi" w:hAnsiTheme="minorHAnsi" w:cstheme="minorHAnsi"/>
          <w:sz w:val="16"/>
          <w:szCs w:val="16"/>
        </w:rPr>
        <w:br/>
        <w:t>a następnie w ofercie Wykonawcy złożonej na tej podstawie, która to stanowi integralną część niniejszej umowy. SWZ</w:t>
      </w:r>
      <w:r>
        <w:rPr>
          <w:rFonts w:asciiTheme="minorHAnsi" w:hAnsiTheme="minorHAnsi" w:cstheme="minorHAnsi"/>
          <w:sz w:val="16"/>
          <w:szCs w:val="16"/>
        </w:rPr>
        <w:t xml:space="preserve"> do postępowania 03/TP/2025</w:t>
      </w:r>
      <w:r w:rsidRPr="006D4F7B">
        <w:rPr>
          <w:rFonts w:asciiTheme="minorHAnsi" w:hAnsiTheme="minorHAnsi" w:cstheme="minorHAnsi"/>
          <w:sz w:val="16"/>
          <w:szCs w:val="16"/>
        </w:rPr>
        <w:t xml:space="preserve"> wraz z załącznikami oraz oferta złożona przez Wykonawcę na tej podstawie stanową integralną część niniejszej umowy. W sprawach nieuregulowanych niniejszą umową stosuje się postanowienia opisane w dokumentach postępowania</w:t>
      </w:r>
      <w:r>
        <w:rPr>
          <w:rFonts w:asciiTheme="minorHAnsi" w:hAnsiTheme="minorHAnsi" w:cstheme="minorHAnsi"/>
          <w:b/>
          <w:bCs/>
          <w:sz w:val="16"/>
          <w:szCs w:val="16"/>
        </w:rPr>
        <w:t xml:space="preserve"> 03/TP/2025</w:t>
      </w:r>
      <w:r w:rsidRPr="006D4F7B">
        <w:rPr>
          <w:rFonts w:asciiTheme="minorHAnsi" w:hAnsiTheme="minorHAnsi" w:cstheme="minorHAnsi"/>
          <w:sz w:val="16"/>
          <w:szCs w:val="16"/>
        </w:rPr>
        <w:t xml:space="preserve"> oraz w ofercie wykonawcy złożonej na tej podstawie.</w:t>
      </w:r>
      <w:r w:rsidRPr="00CC37A5">
        <w:rPr>
          <w:rFonts w:asciiTheme="minorHAnsi" w:hAnsiTheme="minorHAnsi" w:cstheme="minorHAnsi"/>
          <w:sz w:val="16"/>
          <w:szCs w:val="16"/>
        </w:rPr>
        <w:t xml:space="preserve"> </w:t>
      </w:r>
    </w:p>
    <w:p w14:paraId="3D81E62F" w14:textId="77777777" w:rsidR="00CB51B3" w:rsidRPr="00CC37A5" w:rsidRDefault="00CB51B3" w:rsidP="00CB51B3">
      <w:pPr>
        <w:autoSpaceDE w:val="0"/>
        <w:autoSpaceDN w:val="0"/>
        <w:adjustRightInd w:val="0"/>
        <w:jc w:val="both"/>
        <w:rPr>
          <w:rFonts w:asciiTheme="minorHAnsi" w:hAnsiTheme="minorHAnsi" w:cstheme="minorHAnsi"/>
          <w:sz w:val="16"/>
          <w:szCs w:val="16"/>
          <w:lang w:eastAsia="pl-PL"/>
        </w:rPr>
      </w:pPr>
    </w:p>
    <w:p w14:paraId="3B687ED4" w14:textId="77777777" w:rsidR="00CB51B3" w:rsidRPr="00CC37A5" w:rsidRDefault="00CB51B3" w:rsidP="00CB51B3">
      <w:pPr>
        <w:autoSpaceDE w:val="0"/>
        <w:autoSpaceDN w:val="0"/>
        <w:adjustRightInd w:val="0"/>
        <w:jc w:val="both"/>
        <w:rPr>
          <w:rFonts w:asciiTheme="minorHAnsi" w:hAnsiTheme="minorHAnsi" w:cstheme="minorHAnsi"/>
          <w:sz w:val="16"/>
          <w:szCs w:val="16"/>
          <w:lang w:eastAsia="pl-PL"/>
        </w:rPr>
      </w:pPr>
      <w:r>
        <w:rPr>
          <w:rFonts w:asciiTheme="minorHAnsi" w:hAnsiTheme="minorHAnsi" w:cstheme="minorHAnsi"/>
          <w:sz w:val="16"/>
          <w:szCs w:val="16"/>
          <w:lang w:eastAsia="pl-PL"/>
        </w:rPr>
        <w:t>4</w:t>
      </w:r>
      <w:r w:rsidRPr="00CC37A5">
        <w:rPr>
          <w:rFonts w:asciiTheme="minorHAnsi" w:hAnsiTheme="minorHAnsi" w:cstheme="minorHAnsi"/>
          <w:sz w:val="16"/>
          <w:szCs w:val="16"/>
          <w:lang w:eastAsia="pl-PL"/>
        </w:rPr>
        <w:t xml:space="preserve">. </w:t>
      </w:r>
      <w:r w:rsidRPr="00CC37A5">
        <w:rPr>
          <w:rFonts w:asciiTheme="minorHAnsi" w:hAnsiTheme="minorHAnsi" w:cstheme="minorHAnsi"/>
          <w:kern w:val="1"/>
          <w:sz w:val="16"/>
          <w:szCs w:val="16"/>
          <w:lang w:eastAsia="pl-PL"/>
        </w:rPr>
        <w:t xml:space="preserve">Wykonawca przenosi na Zamawiającego autorskie prawa majątkowe do całości przedmiotu wykonanego w ramach niniejszej umowy, </w:t>
      </w:r>
      <w:r w:rsidRPr="00CC37A5">
        <w:rPr>
          <w:rFonts w:asciiTheme="minorHAnsi" w:hAnsiTheme="minorHAnsi" w:cstheme="minorHAnsi"/>
          <w:kern w:val="1"/>
          <w:sz w:val="16"/>
          <w:szCs w:val="16"/>
          <w:lang w:eastAsia="pl-PL"/>
        </w:rPr>
        <w:br/>
        <w:t xml:space="preserve">w szczególności do wszystkich opracowanych przez Wykonawcę materiałów oraz jego wersji roboczych, w ramach wynagrodzenia umownego, </w:t>
      </w:r>
      <w:r w:rsidRPr="00CC37A5">
        <w:rPr>
          <w:rFonts w:asciiTheme="minorHAnsi" w:hAnsiTheme="minorHAnsi" w:cstheme="minorHAnsi"/>
          <w:kern w:val="1"/>
          <w:sz w:val="16"/>
          <w:szCs w:val="16"/>
          <w:lang w:eastAsia="pl-PL"/>
        </w:rPr>
        <w:br/>
        <w:t xml:space="preserve">o którym mowa w </w:t>
      </w:r>
      <w:r w:rsidRPr="00CC37A5">
        <w:rPr>
          <w:rFonts w:asciiTheme="minorHAnsi" w:hAnsiTheme="minorHAnsi" w:cstheme="minorHAnsi"/>
          <w:b/>
          <w:kern w:val="1"/>
          <w:sz w:val="16"/>
          <w:szCs w:val="16"/>
          <w:lang w:eastAsia="pl-PL"/>
        </w:rPr>
        <w:t>§ 2, ust. 1</w:t>
      </w:r>
      <w:r w:rsidRPr="00CC37A5">
        <w:rPr>
          <w:rFonts w:asciiTheme="minorHAnsi" w:hAnsiTheme="minorHAnsi" w:cstheme="minorHAnsi"/>
          <w:bCs/>
          <w:kern w:val="1"/>
          <w:sz w:val="16"/>
          <w:szCs w:val="16"/>
          <w:lang w:eastAsia="pl-PL"/>
        </w:rPr>
        <w:t xml:space="preserve"> niniejszej umowy, z chwilą potwierdzenia wykonania przedmiotu niniejszej umowy, czyli z chwilą podpisania przez Zamawiającego </w:t>
      </w:r>
      <w:r>
        <w:rPr>
          <w:rFonts w:asciiTheme="minorHAnsi" w:hAnsiTheme="minorHAnsi" w:cstheme="minorHAnsi"/>
          <w:bCs/>
          <w:kern w:val="1"/>
          <w:sz w:val="16"/>
          <w:szCs w:val="16"/>
          <w:lang w:eastAsia="pl-PL"/>
        </w:rPr>
        <w:t>P</w:t>
      </w:r>
      <w:r w:rsidRPr="00CC37A5">
        <w:rPr>
          <w:rFonts w:asciiTheme="minorHAnsi" w:hAnsiTheme="minorHAnsi" w:cstheme="minorHAnsi"/>
          <w:bCs/>
          <w:kern w:val="1"/>
          <w:sz w:val="16"/>
          <w:szCs w:val="16"/>
          <w:lang w:eastAsia="pl-PL"/>
        </w:rPr>
        <w:t xml:space="preserve">rotokołu </w:t>
      </w:r>
      <w:r>
        <w:rPr>
          <w:rFonts w:asciiTheme="minorHAnsi" w:hAnsiTheme="minorHAnsi" w:cstheme="minorHAnsi"/>
          <w:bCs/>
          <w:kern w:val="1"/>
          <w:sz w:val="16"/>
          <w:szCs w:val="16"/>
          <w:lang w:eastAsia="pl-PL"/>
        </w:rPr>
        <w:t>Z</w:t>
      </w:r>
      <w:r w:rsidRPr="00CC37A5">
        <w:rPr>
          <w:rFonts w:asciiTheme="minorHAnsi" w:hAnsiTheme="minorHAnsi" w:cstheme="minorHAnsi"/>
          <w:bCs/>
          <w:kern w:val="1"/>
          <w:sz w:val="16"/>
          <w:szCs w:val="16"/>
          <w:lang w:eastAsia="pl-PL"/>
        </w:rPr>
        <w:t xml:space="preserve">dawczo - </w:t>
      </w:r>
      <w:r>
        <w:rPr>
          <w:rFonts w:asciiTheme="minorHAnsi" w:hAnsiTheme="minorHAnsi" w:cstheme="minorHAnsi"/>
          <w:bCs/>
          <w:kern w:val="1"/>
          <w:sz w:val="16"/>
          <w:szCs w:val="16"/>
          <w:lang w:eastAsia="pl-PL"/>
        </w:rPr>
        <w:t>O</w:t>
      </w:r>
      <w:r w:rsidRPr="00CC37A5">
        <w:rPr>
          <w:rFonts w:asciiTheme="minorHAnsi" w:hAnsiTheme="minorHAnsi" w:cstheme="minorHAnsi"/>
          <w:bCs/>
          <w:kern w:val="1"/>
          <w:sz w:val="16"/>
          <w:szCs w:val="16"/>
          <w:lang w:eastAsia="pl-PL"/>
        </w:rPr>
        <w:t xml:space="preserve">dbiorczego </w:t>
      </w:r>
      <w:r>
        <w:rPr>
          <w:rFonts w:asciiTheme="minorHAnsi" w:hAnsiTheme="minorHAnsi" w:cstheme="minorHAnsi"/>
          <w:bCs/>
          <w:kern w:val="1"/>
          <w:sz w:val="16"/>
          <w:szCs w:val="16"/>
          <w:lang w:eastAsia="pl-PL"/>
        </w:rPr>
        <w:t>K</w:t>
      </w:r>
      <w:r w:rsidRPr="00CC37A5">
        <w:rPr>
          <w:rFonts w:asciiTheme="minorHAnsi" w:hAnsiTheme="minorHAnsi" w:cstheme="minorHAnsi"/>
          <w:bCs/>
          <w:kern w:val="1"/>
          <w:sz w:val="16"/>
          <w:szCs w:val="16"/>
          <w:lang w:eastAsia="pl-PL"/>
        </w:rPr>
        <w:t xml:space="preserve">ompletnej </w:t>
      </w:r>
      <w:r>
        <w:rPr>
          <w:rFonts w:asciiTheme="minorHAnsi" w:hAnsiTheme="minorHAnsi" w:cstheme="minorHAnsi"/>
          <w:bCs/>
          <w:kern w:val="1"/>
          <w:sz w:val="16"/>
          <w:szCs w:val="16"/>
          <w:lang w:eastAsia="pl-PL"/>
        </w:rPr>
        <w:t>D</w:t>
      </w:r>
      <w:r w:rsidRPr="00CC37A5">
        <w:rPr>
          <w:rFonts w:asciiTheme="minorHAnsi" w:hAnsiTheme="minorHAnsi" w:cstheme="minorHAnsi"/>
          <w:bCs/>
          <w:kern w:val="1"/>
          <w:sz w:val="16"/>
          <w:szCs w:val="16"/>
          <w:lang w:eastAsia="pl-PL"/>
        </w:rPr>
        <w:t xml:space="preserve">okumentacji </w:t>
      </w:r>
      <w:r>
        <w:rPr>
          <w:rFonts w:asciiTheme="minorHAnsi" w:hAnsiTheme="minorHAnsi" w:cstheme="minorHAnsi"/>
          <w:bCs/>
          <w:kern w:val="1"/>
          <w:sz w:val="16"/>
          <w:szCs w:val="16"/>
          <w:lang w:eastAsia="pl-PL"/>
        </w:rPr>
        <w:t xml:space="preserve">Technicznej </w:t>
      </w:r>
      <w:r w:rsidRPr="00CC37A5">
        <w:rPr>
          <w:rFonts w:asciiTheme="minorHAnsi" w:hAnsiTheme="minorHAnsi" w:cstheme="minorHAnsi"/>
          <w:bCs/>
          <w:kern w:val="1"/>
          <w:sz w:val="16"/>
          <w:szCs w:val="16"/>
          <w:lang w:eastAsia="pl-PL"/>
        </w:rPr>
        <w:t xml:space="preserve">(zał. nr 3 do niniejszej umowy), zgodnie z zapisami </w:t>
      </w:r>
      <w:r>
        <w:rPr>
          <w:rFonts w:asciiTheme="minorHAnsi" w:hAnsiTheme="minorHAnsi" w:cstheme="minorHAnsi"/>
          <w:bCs/>
          <w:kern w:val="1"/>
          <w:sz w:val="16"/>
          <w:szCs w:val="16"/>
          <w:lang w:eastAsia="pl-PL"/>
        </w:rPr>
        <w:t xml:space="preserve">aktualnej </w:t>
      </w:r>
      <w:r w:rsidRPr="00CC37A5">
        <w:rPr>
          <w:rFonts w:asciiTheme="minorHAnsi" w:hAnsiTheme="minorHAnsi" w:cstheme="minorHAnsi"/>
          <w:bCs/>
          <w:kern w:val="1"/>
          <w:sz w:val="16"/>
          <w:szCs w:val="16"/>
          <w:lang w:eastAsia="pl-PL"/>
        </w:rPr>
        <w:t xml:space="preserve">ustawy z dnia </w:t>
      </w:r>
      <w:r w:rsidRPr="00CC37A5">
        <w:rPr>
          <w:rFonts w:asciiTheme="minorHAnsi" w:hAnsiTheme="minorHAnsi" w:cstheme="minorHAnsi"/>
          <w:b/>
          <w:kern w:val="1"/>
          <w:sz w:val="16"/>
          <w:szCs w:val="16"/>
          <w:lang w:eastAsia="pl-PL"/>
        </w:rPr>
        <w:t>4 lutego 1994 r., o prawie autorskim i prawach pokrewnych</w:t>
      </w:r>
      <w:r w:rsidRPr="00CC37A5">
        <w:rPr>
          <w:rFonts w:asciiTheme="minorHAnsi" w:hAnsiTheme="minorHAnsi" w:cstheme="minorHAnsi"/>
          <w:bCs/>
          <w:kern w:val="1"/>
          <w:sz w:val="16"/>
          <w:szCs w:val="16"/>
          <w:lang w:eastAsia="pl-PL"/>
        </w:rPr>
        <w:t>, w szczególności na następujących polach eksploatacji:</w:t>
      </w:r>
    </w:p>
    <w:p w14:paraId="32D6581E" w14:textId="77777777" w:rsidR="00CB51B3" w:rsidRPr="00CC37A5" w:rsidRDefault="00CB51B3" w:rsidP="00CB51B3">
      <w:pPr>
        <w:widowControl w:val="0"/>
        <w:tabs>
          <w:tab w:val="left" w:pos="-720"/>
        </w:tabs>
        <w:suppressAutoHyphens/>
        <w:overflowPunct w:val="0"/>
        <w:adjustRightInd w:val="0"/>
        <w:ind w:left="284" w:hanging="284"/>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 xml:space="preserve">a)  trwałe lub czasowe utrwalanie lub zwielokrotnianie w całości lub części, jakimikolwiek środkami i w jakiejkolwiek formie; w zakresie, w którym </w:t>
      </w:r>
      <w:r w:rsidRPr="00CC37A5">
        <w:rPr>
          <w:rFonts w:asciiTheme="minorHAnsi" w:hAnsiTheme="minorHAnsi" w:cstheme="minorHAnsi"/>
          <w:bCs/>
          <w:kern w:val="1"/>
          <w:sz w:val="16"/>
          <w:szCs w:val="16"/>
          <w:lang w:eastAsia="pl-PL"/>
        </w:rPr>
        <w:lastRenderedPageBreak/>
        <w:t>dla wprowadzenia, wyświetlania, stosowania, przekazywania i przechowywania przedmiotu niniejszej umowy niezbędne jest jego zwielokrotnianie dla realizacji funkcji, jakie przedmiot umowy ma spełniać,</w:t>
      </w:r>
    </w:p>
    <w:p w14:paraId="63FF4D37"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 xml:space="preserve">b)  tworzenie nowych wersji i adaptacji (tłumaczenie, przystosowanie, zmiana układu lub jakiekolwiek inne zmiany), </w:t>
      </w:r>
    </w:p>
    <w:p w14:paraId="54421A69"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c)  utrwalanie przedmiotu niniejszej umowy w jakiejkolwiek formie i postaci,</w:t>
      </w:r>
    </w:p>
    <w:p w14:paraId="06FC0969"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d)  kopiowanie przy zastosowaniu odpowiedniej techniki cyfrowej,</w:t>
      </w:r>
    </w:p>
    <w:p w14:paraId="0E01BDC4"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e)  rozpowszechnianie przedmiotu niniejszej umowy w jakiejkolwiek formie i postaci,</w:t>
      </w:r>
    </w:p>
    <w:p w14:paraId="73D9B9A7"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f)   wykorzystywanie w utworach audiowizualnych, multimedialnych,</w:t>
      </w:r>
    </w:p>
    <w:p w14:paraId="02B43761"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g)  publiczne wykorzystywanie i publiczne odtwarzanie,</w:t>
      </w:r>
    </w:p>
    <w:p w14:paraId="56BD3384" w14:textId="77777777" w:rsidR="00CB51B3" w:rsidRPr="00CC37A5" w:rsidRDefault="00CB51B3" w:rsidP="00CB51B3">
      <w:pPr>
        <w:widowControl w:val="0"/>
        <w:tabs>
          <w:tab w:val="left" w:pos="-720"/>
        </w:tabs>
        <w:suppressAutoHyphens/>
        <w:overflowPunct w:val="0"/>
        <w:adjustRightInd w:val="0"/>
        <w:ind w:left="284" w:hanging="284"/>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h)  wprowadzanie dostarczanych materiałów do własnych baz danych, bądź w postaci oryginalnej, bądź w postaci fragmentów, opracowań (abstraktów),</w:t>
      </w:r>
    </w:p>
    <w:p w14:paraId="336E4066"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i)   wprowadzanie do obrotu, użyczenie, najem oryginału albo egzemplarzy,</w:t>
      </w:r>
    </w:p>
    <w:p w14:paraId="27A953AF"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j)   wprowadzanie do pamięci komputera i wykorzystania w Internecie,</w:t>
      </w:r>
    </w:p>
    <w:p w14:paraId="25FC371E"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k)  wystawianie,</w:t>
      </w:r>
    </w:p>
    <w:p w14:paraId="57DB4BDE"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sidRPr="00CC37A5">
        <w:rPr>
          <w:rFonts w:asciiTheme="minorHAnsi" w:hAnsiTheme="minorHAnsi" w:cstheme="minorHAnsi"/>
          <w:bCs/>
          <w:kern w:val="1"/>
          <w:sz w:val="16"/>
          <w:szCs w:val="16"/>
          <w:lang w:eastAsia="pl-PL"/>
        </w:rPr>
        <w:t>l)   wyświetlanie.</w:t>
      </w:r>
    </w:p>
    <w:p w14:paraId="12FA78EA"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p>
    <w:p w14:paraId="2DFD66C0"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Pr>
          <w:rFonts w:asciiTheme="minorHAnsi" w:hAnsiTheme="minorHAnsi" w:cstheme="minorHAnsi"/>
          <w:bCs/>
          <w:kern w:val="1"/>
          <w:sz w:val="16"/>
          <w:szCs w:val="16"/>
          <w:lang w:eastAsia="pl-PL"/>
        </w:rPr>
        <w:t xml:space="preserve">4.1. </w:t>
      </w:r>
      <w:r w:rsidRPr="00CC37A5">
        <w:rPr>
          <w:rFonts w:asciiTheme="minorHAnsi" w:hAnsiTheme="minorHAnsi" w:cstheme="minorHAnsi"/>
          <w:bCs/>
          <w:kern w:val="1"/>
          <w:sz w:val="16"/>
          <w:szCs w:val="16"/>
          <w:lang w:eastAsia="pl-PL"/>
        </w:rPr>
        <w:t xml:space="preserve">W ramach wynagrodzenia umownego, o którym mowa w </w:t>
      </w:r>
      <w:bookmarkStart w:id="0" w:name="_Hlk173994479"/>
      <w:r w:rsidRPr="00CC37A5">
        <w:rPr>
          <w:rFonts w:asciiTheme="minorHAnsi" w:hAnsiTheme="minorHAnsi" w:cstheme="minorHAnsi"/>
          <w:b/>
          <w:kern w:val="1"/>
          <w:sz w:val="16"/>
          <w:szCs w:val="16"/>
          <w:lang w:eastAsia="pl-PL"/>
        </w:rPr>
        <w:t xml:space="preserve">§ 2, ust. 1 </w:t>
      </w:r>
      <w:bookmarkEnd w:id="0"/>
      <w:r w:rsidRPr="00CC37A5">
        <w:rPr>
          <w:rFonts w:asciiTheme="minorHAnsi" w:hAnsiTheme="minorHAnsi" w:cstheme="minorHAnsi"/>
          <w:bCs/>
          <w:kern w:val="1"/>
          <w:sz w:val="16"/>
          <w:szCs w:val="16"/>
          <w:lang w:eastAsia="pl-PL"/>
        </w:rPr>
        <w:t xml:space="preserve">niniejszej umowy, z chwilą podpisania przez Zamawiającego protokołu przekazania kompletnej dokumentacji koncepcyjnej, Wykonawca wyraża zgodę na wykonywanie autorskich praw zależnych do wszelkich opracowań, powstałych w związku z wykonywaniem  przedmiotu niniejszej umowy, na wszystkich polach eksploatacji wymienionych powyżej, </w:t>
      </w:r>
      <w:r w:rsidRPr="00CC37A5">
        <w:rPr>
          <w:rFonts w:asciiTheme="minorHAnsi" w:hAnsiTheme="minorHAnsi" w:cstheme="minorHAnsi"/>
          <w:bCs/>
          <w:kern w:val="1"/>
          <w:sz w:val="16"/>
          <w:szCs w:val="16"/>
          <w:lang w:eastAsia="pl-PL"/>
        </w:rPr>
        <w:br/>
        <w:t xml:space="preserve">w </w:t>
      </w:r>
      <w:r w:rsidRPr="0046492E">
        <w:rPr>
          <w:rFonts w:asciiTheme="minorHAnsi" w:hAnsiTheme="minorHAnsi" w:cstheme="minorHAnsi"/>
          <w:b/>
          <w:kern w:val="1"/>
          <w:sz w:val="16"/>
          <w:szCs w:val="16"/>
          <w:lang w:eastAsia="pl-PL"/>
        </w:rPr>
        <w:t>ust. 4</w:t>
      </w:r>
      <w:r w:rsidRPr="00CC37A5">
        <w:rPr>
          <w:rFonts w:asciiTheme="minorHAnsi" w:hAnsiTheme="minorHAnsi" w:cstheme="minorHAnsi"/>
          <w:bCs/>
          <w:kern w:val="1"/>
          <w:sz w:val="16"/>
          <w:szCs w:val="16"/>
          <w:lang w:eastAsia="pl-PL"/>
        </w:rPr>
        <w:t xml:space="preserve"> niniejszego paragrafu.</w:t>
      </w:r>
    </w:p>
    <w:p w14:paraId="6D5BA100" w14:textId="77777777" w:rsidR="00CB51B3" w:rsidRPr="00CC37A5" w:rsidRDefault="00CB51B3" w:rsidP="00CB51B3">
      <w:pPr>
        <w:widowControl w:val="0"/>
        <w:tabs>
          <w:tab w:val="left" w:pos="-720"/>
        </w:tabs>
        <w:suppressAutoHyphens/>
        <w:overflowPunct w:val="0"/>
        <w:adjustRightInd w:val="0"/>
        <w:ind w:left="284" w:hanging="284"/>
        <w:jc w:val="both"/>
        <w:rPr>
          <w:rFonts w:asciiTheme="minorHAnsi" w:hAnsiTheme="minorHAnsi" w:cstheme="minorHAnsi"/>
          <w:bCs/>
          <w:kern w:val="1"/>
          <w:sz w:val="16"/>
          <w:szCs w:val="16"/>
          <w:lang w:eastAsia="pl-PL"/>
        </w:rPr>
      </w:pPr>
    </w:p>
    <w:p w14:paraId="6F3C6140"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Pr>
          <w:rFonts w:asciiTheme="minorHAnsi" w:hAnsiTheme="minorHAnsi" w:cstheme="minorHAnsi"/>
          <w:bCs/>
          <w:kern w:val="1"/>
          <w:sz w:val="16"/>
          <w:szCs w:val="16"/>
          <w:lang w:eastAsia="pl-PL"/>
        </w:rPr>
        <w:t xml:space="preserve">4.2. </w:t>
      </w:r>
      <w:r w:rsidRPr="00CC37A5">
        <w:rPr>
          <w:rFonts w:asciiTheme="minorHAnsi" w:hAnsiTheme="minorHAnsi" w:cstheme="minorHAnsi"/>
          <w:bCs/>
          <w:kern w:val="1"/>
          <w:sz w:val="16"/>
          <w:szCs w:val="16"/>
          <w:lang w:eastAsia="pl-PL"/>
        </w:rPr>
        <w:t xml:space="preserve">Przeniesienie, o którym mowa w </w:t>
      </w:r>
      <w:r w:rsidRPr="00CC37A5">
        <w:rPr>
          <w:rFonts w:asciiTheme="minorHAnsi" w:hAnsiTheme="minorHAnsi" w:cstheme="minorHAnsi"/>
          <w:b/>
          <w:kern w:val="1"/>
          <w:sz w:val="16"/>
          <w:szCs w:val="16"/>
          <w:lang w:eastAsia="pl-PL"/>
        </w:rPr>
        <w:t xml:space="preserve">ust. </w:t>
      </w:r>
      <w:r>
        <w:rPr>
          <w:rFonts w:asciiTheme="minorHAnsi" w:hAnsiTheme="minorHAnsi" w:cstheme="minorHAnsi"/>
          <w:b/>
          <w:kern w:val="1"/>
          <w:sz w:val="16"/>
          <w:szCs w:val="16"/>
          <w:lang w:eastAsia="pl-PL"/>
        </w:rPr>
        <w:t>4</w:t>
      </w:r>
      <w:r w:rsidRPr="00CC37A5">
        <w:rPr>
          <w:rFonts w:asciiTheme="minorHAnsi" w:hAnsiTheme="minorHAnsi" w:cstheme="minorHAnsi"/>
          <w:b/>
          <w:kern w:val="1"/>
          <w:sz w:val="16"/>
          <w:szCs w:val="16"/>
          <w:lang w:eastAsia="pl-PL"/>
        </w:rPr>
        <w:t xml:space="preserve"> i </w:t>
      </w:r>
      <w:r>
        <w:rPr>
          <w:rFonts w:asciiTheme="minorHAnsi" w:hAnsiTheme="minorHAnsi" w:cstheme="minorHAnsi"/>
          <w:b/>
          <w:kern w:val="1"/>
          <w:sz w:val="16"/>
          <w:szCs w:val="16"/>
          <w:lang w:eastAsia="pl-PL"/>
        </w:rPr>
        <w:t>4.1.</w:t>
      </w:r>
      <w:r w:rsidRPr="00CC37A5">
        <w:rPr>
          <w:rFonts w:asciiTheme="minorHAnsi" w:hAnsiTheme="minorHAnsi" w:cstheme="minorHAnsi"/>
          <w:bCs/>
          <w:kern w:val="1"/>
          <w:sz w:val="16"/>
          <w:szCs w:val="16"/>
          <w:lang w:eastAsia="pl-PL"/>
        </w:rPr>
        <w:t xml:space="preserve"> niniejszego paragrafu, następuje bez ograniczenia co do terminu, czasu, terytorium, ilości</w:t>
      </w:r>
      <w:r>
        <w:rPr>
          <w:rFonts w:asciiTheme="minorHAnsi" w:hAnsiTheme="minorHAnsi" w:cstheme="minorHAnsi"/>
          <w:bCs/>
          <w:kern w:val="1"/>
          <w:sz w:val="16"/>
          <w:szCs w:val="16"/>
          <w:lang w:eastAsia="pl-PL"/>
        </w:rPr>
        <w:t xml:space="preserve"> </w:t>
      </w:r>
      <w:r w:rsidRPr="00CC37A5">
        <w:rPr>
          <w:rFonts w:asciiTheme="minorHAnsi" w:hAnsiTheme="minorHAnsi" w:cstheme="minorHAnsi"/>
          <w:bCs/>
          <w:kern w:val="1"/>
          <w:sz w:val="16"/>
          <w:szCs w:val="16"/>
          <w:lang w:eastAsia="pl-PL"/>
        </w:rPr>
        <w:t>egzemplarzy.</w:t>
      </w:r>
    </w:p>
    <w:p w14:paraId="7A6BD5F3" w14:textId="77777777" w:rsidR="00CB51B3" w:rsidRPr="00CC37A5" w:rsidRDefault="00CB51B3" w:rsidP="00CB51B3">
      <w:pPr>
        <w:widowControl w:val="0"/>
        <w:tabs>
          <w:tab w:val="left" w:pos="-720"/>
        </w:tabs>
        <w:suppressAutoHyphens/>
        <w:overflowPunct w:val="0"/>
        <w:adjustRightInd w:val="0"/>
        <w:ind w:left="284" w:hanging="284"/>
        <w:jc w:val="both"/>
        <w:rPr>
          <w:rFonts w:asciiTheme="minorHAnsi" w:hAnsiTheme="minorHAnsi" w:cstheme="minorHAnsi"/>
          <w:bCs/>
          <w:kern w:val="1"/>
          <w:sz w:val="16"/>
          <w:szCs w:val="16"/>
          <w:lang w:eastAsia="pl-PL"/>
        </w:rPr>
      </w:pPr>
    </w:p>
    <w:p w14:paraId="15FBB54E" w14:textId="77777777" w:rsidR="00CB51B3" w:rsidRPr="00CC37A5"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Pr>
          <w:rFonts w:asciiTheme="minorHAnsi" w:hAnsiTheme="minorHAnsi" w:cstheme="minorHAnsi"/>
          <w:bCs/>
          <w:kern w:val="1"/>
          <w:sz w:val="16"/>
          <w:szCs w:val="16"/>
          <w:lang w:eastAsia="pl-PL"/>
        </w:rPr>
        <w:t>4.3</w:t>
      </w:r>
      <w:r w:rsidRPr="00CC37A5">
        <w:rPr>
          <w:rFonts w:asciiTheme="minorHAnsi" w:hAnsiTheme="minorHAnsi" w:cstheme="minorHAnsi"/>
          <w:bCs/>
          <w:kern w:val="1"/>
          <w:sz w:val="16"/>
          <w:szCs w:val="16"/>
          <w:lang w:eastAsia="pl-PL"/>
        </w:rPr>
        <w:t>. Wykonawca wyraża niniejszym nieodwołalną zgodę na dokonywanie przez Zamawiającego wszelkich zmian i modyfikacji w przedmiocie niniejszej umowy i w tym zakresie zobowiązuje się nie korzystać z przysługujących mu autorskich praw osobistych do przedmiotu umowy.</w:t>
      </w:r>
    </w:p>
    <w:p w14:paraId="746725B5" w14:textId="77777777" w:rsidR="00CB51B3" w:rsidRPr="00CC37A5" w:rsidRDefault="00CB51B3" w:rsidP="00CB51B3">
      <w:pPr>
        <w:widowControl w:val="0"/>
        <w:tabs>
          <w:tab w:val="left" w:pos="-720"/>
        </w:tabs>
        <w:suppressAutoHyphens/>
        <w:overflowPunct w:val="0"/>
        <w:adjustRightInd w:val="0"/>
        <w:ind w:left="284" w:hanging="284"/>
        <w:jc w:val="both"/>
        <w:rPr>
          <w:rFonts w:asciiTheme="minorHAnsi" w:hAnsiTheme="minorHAnsi" w:cstheme="minorHAnsi"/>
          <w:bCs/>
          <w:kern w:val="1"/>
          <w:sz w:val="16"/>
          <w:szCs w:val="16"/>
          <w:lang w:eastAsia="pl-PL"/>
        </w:rPr>
      </w:pPr>
    </w:p>
    <w:p w14:paraId="341E8FAF" w14:textId="77777777" w:rsidR="00CB51B3"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r>
        <w:rPr>
          <w:rFonts w:asciiTheme="minorHAnsi" w:hAnsiTheme="minorHAnsi" w:cstheme="minorHAnsi"/>
          <w:bCs/>
          <w:kern w:val="1"/>
          <w:sz w:val="16"/>
          <w:szCs w:val="16"/>
          <w:lang w:eastAsia="pl-PL"/>
        </w:rPr>
        <w:t>4.4.</w:t>
      </w:r>
      <w:r w:rsidRPr="00CC37A5">
        <w:rPr>
          <w:rFonts w:asciiTheme="minorHAnsi" w:hAnsiTheme="minorHAnsi" w:cstheme="minorHAnsi"/>
          <w:bCs/>
          <w:kern w:val="1"/>
          <w:sz w:val="16"/>
          <w:szCs w:val="16"/>
          <w:lang w:eastAsia="pl-PL"/>
        </w:rPr>
        <w:t xml:space="preserve"> Wraz z przeniesieniem praw autorskich Wykonawca przenosi na Zamawiającego własność nośnika egzemplarza utworu, bez odrębnego wynagrodzenia.</w:t>
      </w:r>
    </w:p>
    <w:p w14:paraId="137AFB07" w14:textId="77777777" w:rsidR="00CB51B3" w:rsidRPr="00645620" w:rsidRDefault="00CB51B3" w:rsidP="00CB51B3">
      <w:pPr>
        <w:widowControl w:val="0"/>
        <w:tabs>
          <w:tab w:val="left" w:pos="-720"/>
        </w:tabs>
        <w:suppressAutoHyphens/>
        <w:overflowPunct w:val="0"/>
        <w:adjustRightInd w:val="0"/>
        <w:jc w:val="both"/>
        <w:rPr>
          <w:rFonts w:asciiTheme="minorHAnsi" w:hAnsiTheme="minorHAnsi" w:cstheme="minorHAnsi"/>
          <w:bCs/>
          <w:kern w:val="1"/>
          <w:sz w:val="16"/>
          <w:szCs w:val="16"/>
          <w:lang w:eastAsia="pl-PL"/>
        </w:rPr>
      </w:pPr>
    </w:p>
    <w:p w14:paraId="6FFCF5D6" w14:textId="77777777" w:rsidR="00CB51B3" w:rsidRPr="00645620" w:rsidRDefault="00CB51B3" w:rsidP="00CB51B3">
      <w:pPr>
        <w:autoSpaceDE w:val="0"/>
        <w:autoSpaceDN w:val="0"/>
        <w:adjustRightInd w:val="0"/>
        <w:contextualSpacing/>
        <w:jc w:val="both"/>
        <w:rPr>
          <w:rFonts w:asciiTheme="minorHAnsi" w:hAnsiTheme="minorHAnsi" w:cstheme="minorHAnsi"/>
          <w:noProof/>
          <w:sz w:val="16"/>
          <w:szCs w:val="16"/>
          <w:lang w:eastAsia="pl-PL"/>
        </w:rPr>
      </w:pPr>
      <w:r>
        <w:rPr>
          <w:rFonts w:asciiTheme="minorHAnsi" w:hAnsiTheme="minorHAnsi" w:cstheme="minorHAnsi"/>
          <w:noProof/>
          <w:sz w:val="16"/>
          <w:szCs w:val="16"/>
          <w:lang w:eastAsia="pl-PL"/>
        </w:rPr>
        <w:t xml:space="preserve">4.5. </w:t>
      </w:r>
      <w:r w:rsidRPr="00645620">
        <w:rPr>
          <w:rFonts w:asciiTheme="minorHAnsi" w:hAnsiTheme="minorHAnsi" w:cstheme="minorHAnsi"/>
          <w:noProof/>
          <w:sz w:val="16"/>
          <w:szCs w:val="16"/>
          <w:lang w:eastAsia="pl-PL"/>
        </w:rPr>
        <w:t xml:space="preserve">Wykonawca oświadcza, że przysługują mu wyłączne i nieograniczone prawa autorskie, majątkowe, które nie naruszają i nie będą naruszać praw osób trzecich do wszystkich materiałów i wyników prac, o których mowa w </w:t>
      </w:r>
      <w:r w:rsidRPr="00645620">
        <w:rPr>
          <w:rFonts w:asciiTheme="minorHAnsi" w:hAnsiTheme="minorHAnsi" w:cstheme="minorHAnsi"/>
          <w:bCs/>
          <w:kern w:val="1"/>
          <w:sz w:val="16"/>
          <w:szCs w:val="16"/>
          <w:lang w:eastAsia="pl-PL"/>
        </w:rPr>
        <w:t>§</w:t>
      </w:r>
      <w:r w:rsidRPr="00645620">
        <w:rPr>
          <w:rFonts w:asciiTheme="minorHAnsi" w:hAnsiTheme="minorHAnsi" w:cstheme="minorHAnsi"/>
          <w:noProof/>
          <w:sz w:val="16"/>
          <w:szCs w:val="16"/>
          <w:lang w:eastAsia="pl-PL"/>
        </w:rPr>
        <w:t xml:space="preserve"> 1, pkt 1</w:t>
      </w:r>
      <w:r>
        <w:rPr>
          <w:rFonts w:asciiTheme="minorHAnsi" w:hAnsiTheme="minorHAnsi" w:cstheme="minorHAnsi"/>
          <w:noProof/>
          <w:sz w:val="16"/>
          <w:szCs w:val="16"/>
          <w:lang w:eastAsia="pl-PL"/>
        </w:rPr>
        <w:t xml:space="preserve"> i pkt 1.1.</w:t>
      </w:r>
      <w:r w:rsidRPr="00645620">
        <w:rPr>
          <w:rFonts w:asciiTheme="minorHAnsi" w:hAnsiTheme="minorHAnsi" w:cstheme="minorHAnsi"/>
          <w:noProof/>
          <w:sz w:val="16"/>
          <w:szCs w:val="16"/>
          <w:lang w:eastAsia="pl-PL"/>
        </w:rPr>
        <w:t>, umowy, dostarczonych Zamawiającemu przez Wykonawcę oraz, że nie udzielił żadnych licencji na korzystanie z dzieła stanowiącego przedmiot niniejszej umowy, a w przypadku zgłoszenia przez osoby trzecie jakichkolwiek roszczeń z tytułu korzystania przez Zamawiającego z przedmiotu niniejszej umowy, Wykonawca zobowiązuje się do podjęcia na swój koszt i ryzyko wszelkich działań prawnych zapewniających należytą ochronę Zamawiającego przed takimi roszczeniami osób trzecich. W szczególności Wykonawca zobowiązuje się zastąpic Zamawiającego czy też w przypadku braku takiej możliwości przystąpić po stronie Zamawiajacego do wszelkich postępowań toczących się przeciwko Zamawiającemu. Wykonawca zobowiązuje się także zrekompensować Zamawiającemu wszelkie koszty, jakie Zamawiajacy poniesie lub jakie będzie zobowiązany ponieść w związku z dochodzeniem roszczenia z zakresu prawa autorskiego, jakie osoba trzecia zgłosi w związku z tym, że Zamawiający korzysta z przedmiotu niniejszej umowy.</w:t>
      </w:r>
    </w:p>
    <w:p w14:paraId="566FF8B8" w14:textId="77777777" w:rsidR="00CB51B3" w:rsidRPr="00CC37A5" w:rsidRDefault="00CB51B3" w:rsidP="00CB51B3">
      <w:pPr>
        <w:ind w:right="-1"/>
        <w:jc w:val="both"/>
        <w:rPr>
          <w:rFonts w:asciiTheme="minorHAnsi" w:hAnsiTheme="minorHAnsi" w:cstheme="minorHAnsi"/>
          <w:sz w:val="16"/>
          <w:szCs w:val="16"/>
        </w:rPr>
      </w:pPr>
    </w:p>
    <w:p w14:paraId="20A58CED" w14:textId="77777777" w:rsidR="00CB51B3" w:rsidRPr="00CC37A5" w:rsidRDefault="00CB51B3" w:rsidP="00CB51B3">
      <w:pPr>
        <w:widowControl w:val="0"/>
        <w:tabs>
          <w:tab w:val="left" w:pos="0"/>
          <w:tab w:val="left" w:pos="425"/>
        </w:tabs>
        <w:suppressAutoHyphens/>
        <w:overflowPunct w:val="0"/>
        <w:adjustRightInd w:val="0"/>
        <w:ind w:right="74"/>
        <w:jc w:val="both"/>
        <w:rPr>
          <w:rFonts w:asciiTheme="minorHAnsi" w:hAnsiTheme="minorHAnsi" w:cstheme="minorHAnsi"/>
          <w:kern w:val="1"/>
          <w:sz w:val="16"/>
          <w:szCs w:val="16"/>
          <w:lang w:eastAsia="pl-PL"/>
        </w:rPr>
      </w:pPr>
      <w:r>
        <w:rPr>
          <w:rFonts w:asciiTheme="minorHAnsi" w:hAnsiTheme="minorHAnsi" w:cstheme="minorHAnsi"/>
          <w:kern w:val="1"/>
          <w:sz w:val="16"/>
          <w:szCs w:val="16"/>
          <w:lang w:eastAsia="pl-PL"/>
        </w:rPr>
        <w:t>5</w:t>
      </w:r>
      <w:r w:rsidRPr="00CC37A5">
        <w:rPr>
          <w:rFonts w:asciiTheme="minorHAnsi" w:hAnsiTheme="minorHAnsi" w:cstheme="minorHAnsi"/>
          <w:kern w:val="1"/>
          <w:sz w:val="16"/>
          <w:szCs w:val="16"/>
          <w:lang w:eastAsia="pl-PL"/>
        </w:rPr>
        <w:t>. W zakresie wzajemnego współdziałania przy realizacji przedmiotu niniejszej umowy strony zobowiązują się działać niezwłocznie, przestrzegając obowiązujących przepisów prawa i ustalonych zwyczajów.</w:t>
      </w:r>
    </w:p>
    <w:p w14:paraId="0A1C3106" w14:textId="77777777" w:rsidR="00CB51B3" w:rsidRPr="00CC37A5" w:rsidRDefault="00CB51B3" w:rsidP="00CB51B3">
      <w:pPr>
        <w:widowControl w:val="0"/>
        <w:tabs>
          <w:tab w:val="left" w:pos="0"/>
          <w:tab w:val="left" w:pos="425"/>
        </w:tabs>
        <w:suppressAutoHyphens/>
        <w:overflowPunct w:val="0"/>
        <w:adjustRightInd w:val="0"/>
        <w:ind w:right="74"/>
        <w:jc w:val="both"/>
        <w:rPr>
          <w:rFonts w:asciiTheme="minorHAnsi" w:hAnsiTheme="minorHAnsi" w:cstheme="minorHAnsi"/>
          <w:kern w:val="1"/>
          <w:sz w:val="16"/>
          <w:szCs w:val="16"/>
          <w:lang w:eastAsia="pl-PL"/>
        </w:rPr>
      </w:pPr>
    </w:p>
    <w:p w14:paraId="76916D3F" w14:textId="77777777" w:rsidR="00CB51B3" w:rsidRPr="00CC37A5" w:rsidRDefault="00CB51B3" w:rsidP="00CB51B3">
      <w:pPr>
        <w:widowControl w:val="0"/>
        <w:tabs>
          <w:tab w:val="left" w:pos="0"/>
          <w:tab w:val="left" w:pos="425"/>
        </w:tabs>
        <w:suppressAutoHyphens/>
        <w:overflowPunct w:val="0"/>
        <w:adjustRightInd w:val="0"/>
        <w:ind w:right="74"/>
        <w:jc w:val="both"/>
        <w:rPr>
          <w:rFonts w:asciiTheme="minorHAnsi" w:hAnsiTheme="minorHAnsi" w:cstheme="minorHAnsi"/>
          <w:kern w:val="1"/>
          <w:sz w:val="16"/>
          <w:szCs w:val="16"/>
          <w:lang w:eastAsia="pl-PL"/>
        </w:rPr>
      </w:pPr>
      <w:r>
        <w:rPr>
          <w:rFonts w:asciiTheme="minorHAnsi" w:hAnsiTheme="minorHAnsi" w:cstheme="minorHAnsi"/>
          <w:kern w:val="1"/>
          <w:sz w:val="16"/>
          <w:szCs w:val="16"/>
          <w:lang w:eastAsia="pl-PL"/>
        </w:rPr>
        <w:t>6</w:t>
      </w:r>
      <w:r w:rsidRPr="00CC37A5">
        <w:rPr>
          <w:rFonts w:asciiTheme="minorHAnsi" w:hAnsiTheme="minorHAnsi" w:cstheme="minorHAnsi"/>
          <w:kern w:val="1"/>
          <w:sz w:val="16"/>
          <w:szCs w:val="16"/>
          <w:lang w:eastAsia="pl-PL"/>
        </w:rPr>
        <w:t>. Strony zobowiązują powiadomić się wzajemnie w formie pisemnej o zaistniałych przeszkodach w wypełnianiu świadczeń w trakcie wykonywania prac określonych niniejszą umową.</w:t>
      </w:r>
    </w:p>
    <w:p w14:paraId="44190153" w14:textId="77777777" w:rsidR="00CB51B3" w:rsidRPr="00CC37A5" w:rsidRDefault="00CB51B3" w:rsidP="00CB51B3">
      <w:pPr>
        <w:widowControl w:val="0"/>
        <w:tabs>
          <w:tab w:val="left" w:pos="0"/>
          <w:tab w:val="left" w:pos="425"/>
        </w:tabs>
        <w:suppressAutoHyphens/>
        <w:overflowPunct w:val="0"/>
        <w:adjustRightInd w:val="0"/>
        <w:ind w:right="74"/>
        <w:jc w:val="both"/>
        <w:rPr>
          <w:rFonts w:asciiTheme="minorHAnsi" w:hAnsiTheme="minorHAnsi" w:cstheme="minorHAnsi"/>
          <w:kern w:val="1"/>
          <w:sz w:val="16"/>
          <w:szCs w:val="16"/>
          <w:lang w:eastAsia="pl-PL"/>
        </w:rPr>
      </w:pPr>
    </w:p>
    <w:p w14:paraId="0E549550" w14:textId="77777777" w:rsidR="00CB51B3" w:rsidRPr="00CC37A5" w:rsidRDefault="00CB51B3" w:rsidP="00CB51B3">
      <w:pPr>
        <w:widowControl w:val="0"/>
        <w:tabs>
          <w:tab w:val="left" w:pos="0"/>
          <w:tab w:val="left" w:pos="425"/>
        </w:tabs>
        <w:suppressAutoHyphens/>
        <w:overflowPunct w:val="0"/>
        <w:adjustRightInd w:val="0"/>
        <w:ind w:right="74"/>
        <w:jc w:val="both"/>
        <w:rPr>
          <w:rFonts w:asciiTheme="minorHAnsi" w:hAnsiTheme="minorHAnsi" w:cstheme="minorHAnsi"/>
          <w:kern w:val="1"/>
          <w:sz w:val="16"/>
          <w:szCs w:val="16"/>
          <w:lang w:eastAsia="pl-PL"/>
        </w:rPr>
      </w:pPr>
      <w:r>
        <w:rPr>
          <w:rFonts w:asciiTheme="minorHAnsi" w:hAnsiTheme="minorHAnsi" w:cstheme="minorHAnsi"/>
          <w:kern w:val="1"/>
          <w:sz w:val="16"/>
          <w:szCs w:val="16"/>
          <w:lang w:eastAsia="pl-PL"/>
        </w:rPr>
        <w:t>7</w:t>
      </w:r>
      <w:r w:rsidRPr="00CC37A5">
        <w:rPr>
          <w:rFonts w:asciiTheme="minorHAnsi" w:hAnsiTheme="minorHAnsi" w:cstheme="minorHAnsi"/>
          <w:kern w:val="1"/>
          <w:sz w:val="16"/>
          <w:szCs w:val="16"/>
          <w:lang w:eastAsia="pl-PL"/>
        </w:rPr>
        <w:t>. W przypadku zaistnienia okoliczności uniemożliwiających dotrzymanie termin</w:t>
      </w:r>
      <w:r>
        <w:rPr>
          <w:rFonts w:asciiTheme="minorHAnsi" w:hAnsiTheme="minorHAnsi" w:cstheme="minorHAnsi"/>
          <w:kern w:val="1"/>
          <w:sz w:val="16"/>
          <w:szCs w:val="16"/>
          <w:lang w:eastAsia="pl-PL"/>
        </w:rPr>
        <w:t>u</w:t>
      </w:r>
      <w:r w:rsidRPr="00CC37A5">
        <w:rPr>
          <w:rFonts w:asciiTheme="minorHAnsi" w:hAnsiTheme="minorHAnsi" w:cstheme="minorHAnsi"/>
          <w:kern w:val="1"/>
          <w:sz w:val="16"/>
          <w:szCs w:val="16"/>
          <w:lang w:eastAsia="pl-PL"/>
        </w:rPr>
        <w:t xml:space="preserve"> realizacji przedmiotu umowy,</w:t>
      </w:r>
      <w:r w:rsidRPr="00CC37A5">
        <w:rPr>
          <w:rFonts w:asciiTheme="minorHAnsi" w:hAnsiTheme="minorHAnsi" w:cstheme="minorHAnsi"/>
          <w:bCs/>
          <w:kern w:val="1"/>
          <w:sz w:val="16"/>
          <w:szCs w:val="16"/>
          <w:lang w:eastAsia="pl-PL"/>
        </w:rPr>
        <w:t xml:space="preserve"> Wykonawca jest zobowiązany niezwłocznie zawiadomić o tym Zamawiającego na piśmie. Zamawiający ustosunkuje się do tego, w ciągu 3 dni roboczych od daty zawiadomienia.</w:t>
      </w:r>
    </w:p>
    <w:p w14:paraId="5DF0CE77" w14:textId="77777777" w:rsidR="00CB51B3" w:rsidRPr="00CC37A5" w:rsidRDefault="00CB51B3" w:rsidP="00CB51B3">
      <w:pPr>
        <w:ind w:right="-1"/>
        <w:jc w:val="both"/>
        <w:rPr>
          <w:rFonts w:asciiTheme="minorHAnsi" w:hAnsiTheme="minorHAnsi" w:cstheme="minorHAnsi"/>
          <w:sz w:val="16"/>
          <w:szCs w:val="16"/>
        </w:rPr>
      </w:pPr>
    </w:p>
    <w:p w14:paraId="7A2D921B" w14:textId="77777777" w:rsidR="00CB51B3" w:rsidRPr="00CC37A5" w:rsidRDefault="00CB51B3" w:rsidP="00CB51B3">
      <w:pPr>
        <w:ind w:right="-1"/>
        <w:jc w:val="both"/>
        <w:rPr>
          <w:rFonts w:asciiTheme="minorHAnsi" w:hAnsiTheme="minorHAnsi" w:cstheme="minorHAnsi"/>
          <w:sz w:val="16"/>
          <w:szCs w:val="16"/>
        </w:rPr>
      </w:pPr>
    </w:p>
    <w:p w14:paraId="414AFEB5"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2.</w:t>
      </w:r>
    </w:p>
    <w:p w14:paraId="751A4AFB" w14:textId="77777777" w:rsidR="00CB51B3" w:rsidRPr="00CC37A5" w:rsidRDefault="00CB51B3" w:rsidP="00CB51B3">
      <w:pPr>
        <w:jc w:val="both"/>
        <w:rPr>
          <w:rFonts w:asciiTheme="minorHAnsi" w:hAnsiTheme="minorHAnsi" w:cstheme="minorHAnsi"/>
          <w:sz w:val="16"/>
          <w:szCs w:val="16"/>
          <w:lang w:eastAsia="pl-PL"/>
        </w:rPr>
      </w:pPr>
      <w:r w:rsidRPr="00CC37A5">
        <w:rPr>
          <w:rFonts w:asciiTheme="minorHAnsi" w:hAnsiTheme="minorHAnsi" w:cstheme="minorHAnsi"/>
          <w:snapToGrid w:val="0"/>
          <w:sz w:val="16"/>
          <w:szCs w:val="16"/>
          <w:lang w:eastAsia="pl-PL"/>
        </w:rPr>
        <w:t xml:space="preserve">1. Za wykonane kompletnej dokumentacji </w:t>
      </w:r>
      <w:r>
        <w:rPr>
          <w:rFonts w:asciiTheme="minorHAnsi" w:hAnsiTheme="minorHAnsi" w:cstheme="minorHAnsi"/>
          <w:snapToGrid w:val="0"/>
          <w:sz w:val="16"/>
          <w:szCs w:val="16"/>
          <w:lang w:eastAsia="pl-PL"/>
        </w:rPr>
        <w:t>technicznej</w:t>
      </w:r>
      <w:r w:rsidRPr="00CC37A5">
        <w:rPr>
          <w:rFonts w:asciiTheme="minorHAnsi" w:hAnsiTheme="minorHAnsi" w:cstheme="minorHAnsi"/>
          <w:snapToGrid w:val="0"/>
          <w:sz w:val="16"/>
          <w:szCs w:val="16"/>
          <w:lang w:eastAsia="pl-PL"/>
        </w:rPr>
        <w:t xml:space="preserve">, </w:t>
      </w:r>
      <w:r>
        <w:rPr>
          <w:rFonts w:asciiTheme="minorHAnsi" w:hAnsiTheme="minorHAnsi" w:cstheme="minorHAnsi"/>
          <w:snapToGrid w:val="0"/>
          <w:sz w:val="16"/>
          <w:szCs w:val="16"/>
          <w:lang w:eastAsia="pl-PL"/>
        </w:rPr>
        <w:t>a zatem</w:t>
      </w:r>
      <w:r w:rsidRPr="00CC37A5">
        <w:rPr>
          <w:rFonts w:asciiTheme="minorHAnsi" w:hAnsiTheme="minorHAnsi" w:cstheme="minorHAnsi"/>
          <w:snapToGrid w:val="0"/>
          <w:sz w:val="16"/>
          <w:szCs w:val="16"/>
          <w:lang w:eastAsia="pl-PL"/>
        </w:rPr>
        <w:t xml:space="preserve"> przedmiot</w:t>
      </w:r>
      <w:r>
        <w:rPr>
          <w:rFonts w:asciiTheme="minorHAnsi" w:hAnsiTheme="minorHAnsi" w:cstheme="minorHAnsi"/>
          <w:snapToGrid w:val="0"/>
          <w:sz w:val="16"/>
          <w:szCs w:val="16"/>
          <w:lang w:eastAsia="pl-PL"/>
        </w:rPr>
        <w:t>u</w:t>
      </w:r>
      <w:r w:rsidRPr="00CC37A5">
        <w:rPr>
          <w:rFonts w:asciiTheme="minorHAnsi" w:hAnsiTheme="minorHAnsi" w:cstheme="minorHAnsi"/>
          <w:snapToGrid w:val="0"/>
          <w:sz w:val="16"/>
          <w:szCs w:val="16"/>
          <w:lang w:eastAsia="pl-PL"/>
        </w:rPr>
        <w:t xml:space="preserve"> niniejszej Umowy, o czym mowa w </w:t>
      </w:r>
      <w:r w:rsidRPr="00CC37A5">
        <w:rPr>
          <w:rFonts w:asciiTheme="minorHAnsi" w:hAnsiTheme="minorHAnsi" w:cstheme="minorHAnsi"/>
          <w:b/>
          <w:bCs/>
          <w:sz w:val="16"/>
          <w:szCs w:val="16"/>
          <w:lang w:eastAsia="pl-PL"/>
        </w:rPr>
        <w:t>§1</w:t>
      </w:r>
      <w:r w:rsidRPr="00CC37A5">
        <w:rPr>
          <w:rFonts w:asciiTheme="minorHAnsi" w:hAnsiTheme="minorHAnsi" w:cstheme="minorHAnsi"/>
          <w:sz w:val="16"/>
          <w:szCs w:val="16"/>
          <w:lang w:eastAsia="pl-PL"/>
        </w:rPr>
        <w:t>, Zamawiający</w:t>
      </w:r>
      <w:r w:rsidRPr="00CC37A5">
        <w:rPr>
          <w:rFonts w:asciiTheme="minorHAnsi" w:hAnsiTheme="minorHAnsi" w:cstheme="minorHAnsi"/>
          <w:snapToGrid w:val="0"/>
          <w:sz w:val="16"/>
          <w:szCs w:val="16"/>
          <w:lang w:eastAsia="pl-PL"/>
        </w:rPr>
        <w:t xml:space="preserve"> zobowiązuje się do zapłacenia WYKONAWCY wynagrodzenia, zgodnie ze złożoną Ofertą Wykonawcy </w:t>
      </w:r>
      <w:r>
        <w:rPr>
          <w:rFonts w:asciiTheme="minorHAnsi" w:hAnsiTheme="minorHAnsi" w:cstheme="minorHAnsi"/>
          <w:sz w:val="16"/>
          <w:szCs w:val="16"/>
        </w:rPr>
        <w:t xml:space="preserve">do postępowania </w:t>
      </w:r>
      <w:r w:rsidRPr="00D62EF4">
        <w:rPr>
          <w:rFonts w:asciiTheme="minorHAnsi" w:hAnsiTheme="minorHAnsi" w:cstheme="minorHAnsi"/>
          <w:b/>
          <w:bCs/>
          <w:sz w:val="16"/>
          <w:szCs w:val="16"/>
        </w:rPr>
        <w:t>03/TP/2025</w:t>
      </w:r>
      <w:r w:rsidRPr="00D62EF4">
        <w:rPr>
          <w:rFonts w:asciiTheme="minorHAnsi" w:hAnsiTheme="minorHAnsi" w:cstheme="minorHAnsi"/>
          <w:sz w:val="16"/>
          <w:szCs w:val="16"/>
        </w:rPr>
        <w:t xml:space="preserve">, </w:t>
      </w:r>
      <w:r w:rsidRPr="00D62EF4">
        <w:rPr>
          <w:rFonts w:asciiTheme="minorHAnsi" w:hAnsiTheme="minorHAnsi" w:cstheme="minorHAnsi"/>
          <w:snapToGrid w:val="0"/>
          <w:sz w:val="16"/>
          <w:szCs w:val="16"/>
          <w:lang w:eastAsia="pl-PL"/>
        </w:rPr>
        <w:t>w wysokości:</w:t>
      </w:r>
    </w:p>
    <w:p w14:paraId="0CBB683D" w14:textId="77777777" w:rsidR="00CB51B3" w:rsidRPr="00CC37A5" w:rsidRDefault="00CB51B3" w:rsidP="00CB51B3">
      <w:pPr>
        <w:keepLines/>
        <w:autoSpaceDE w:val="0"/>
        <w:autoSpaceDN w:val="0"/>
        <w:jc w:val="both"/>
        <w:rPr>
          <w:rFonts w:asciiTheme="minorHAnsi" w:hAnsiTheme="minorHAnsi" w:cstheme="minorHAnsi"/>
          <w:snapToGrid w:val="0"/>
          <w:sz w:val="16"/>
          <w:szCs w:val="16"/>
          <w:lang w:eastAsia="pl-PL"/>
        </w:rPr>
      </w:pPr>
      <w:r w:rsidRPr="00CC37A5">
        <w:rPr>
          <w:rFonts w:asciiTheme="minorHAnsi" w:hAnsiTheme="minorHAnsi" w:cstheme="minorHAnsi"/>
          <w:snapToGrid w:val="0"/>
          <w:sz w:val="16"/>
          <w:szCs w:val="16"/>
          <w:lang w:eastAsia="pl-PL"/>
        </w:rPr>
        <w:t xml:space="preserve">netto:   </w:t>
      </w:r>
      <w:r>
        <w:rPr>
          <w:rFonts w:asciiTheme="minorHAnsi" w:hAnsiTheme="minorHAnsi" w:cstheme="minorHAnsi"/>
          <w:snapToGrid w:val="0"/>
          <w:sz w:val="16"/>
          <w:szCs w:val="16"/>
          <w:lang w:eastAsia="pl-PL"/>
        </w:rPr>
        <w:t>____________</w:t>
      </w:r>
      <w:r w:rsidRPr="00CC37A5">
        <w:rPr>
          <w:rFonts w:asciiTheme="minorHAnsi" w:hAnsiTheme="minorHAnsi" w:cstheme="minorHAnsi"/>
          <w:snapToGrid w:val="0"/>
          <w:sz w:val="16"/>
          <w:szCs w:val="16"/>
          <w:lang w:eastAsia="pl-PL"/>
        </w:rPr>
        <w:t xml:space="preserve"> zł. (słownie: </w:t>
      </w:r>
      <w:r>
        <w:rPr>
          <w:rFonts w:asciiTheme="minorHAnsi" w:hAnsiTheme="minorHAnsi" w:cstheme="minorHAnsi"/>
          <w:snapToGrid w:val="0"/>
          <w:sz w:val="16"/>
          <w:szCs w:val="16"/>
          <w:lang w:eastAsia="pl-PL"/>
        </w:rPr>
        <w:t>______________________________________</w:t>
      </w:r>
      <w:r w:rsidRPr="00CC37A5">
        <w:rPr>
          <w:rFonts w:asciiTheme="minorHAnsi" w:hAnsiTheme="minorHAnsi" w:cstheme="minorHAnsi"/>
          <w:snapToGrid w:val="0"/>
          <w:sz w:val="16"/>
          <w:szCs w:val="16"/>
          <w:lang w:eastAsia="pl-PL"/>
        </w:rPr>
        <w:t>)</w:t>
      </w:r>
    </w:p>
    <w:p w14:paraId="0C9A92C0" w14:textId="77777777" w:rsidR="00CB51B3" w:rsidRPr="006B69AF" w:rsidRDefault="00CB51B3" w:rsidP="00CB51B3">
      <w:pPr>
        <w:keepLines/>
        <w:autoSpaceDE w:val="0"/>
        <w:autoSpaceDN w:val="0"/>
        <w:jc w:val="both"/>
        <w:rPr>
          <w:rFonts w:asciiTheme="minorHAnsi" w:hAnsiTheme="minorHAnsi" w:cstheme="minorHAnsi"/>
          <w:b/>
          <w:bCs/>
          <w:snapToGrid w:val="0"/>
          <w:sz w:val="16"/>
          <w:szCs w:val="16"/>
          <w:lang w:eastAsia="pl-PL"/>
        </w:rPr>
      </w:pPr>
      <w:r w:rsidRPr="006B69AF">
        <w:rPr>
          <w:rFonts w:asciiTheme="minorHAnsi" w:hAnsiTheme="minorHAnsi" w:cstheme="minorHAnsi"/>
          <w:b/>
          <w:bCs/>
          <w:snapToGrid w:val="0"/>
          <w:sz w:val="16"/>
          <w:szCs w:val="16"/>
          <w:lang w:eastAsia="pl-PL"/>
        </w:rPr>
        <w:t xml:space="preserve">brutto:  </w:t>
      </w:r>
      <w:r>
        <w:rPr>
          <w:rFonts w:asciiTheme="minorHAnsi" w:hAnsiTheme="minorHAnsi" w:cstheme="minorHAnsi"/>
          <w:b/>
          <w:bCs/>
          <w:snapToGrid w:val="0"/>
          <w:sz w:val="16"/>
          <w:szCs w:val="16"/>
          <w:lang w:eastAsia="pl-PL"/>
        </w:rPr>
        <w:t>____________</w:t>
      </w:r>
      <w:r w:rsidRPr="006B69AF">
        <w:rPr>
          <w:rFonts w:asciiTheme="minorHAnsi" w:hAnsiTheme="minorHAnsi" w:cstheme="minorHAnsi"/>
          <w:b/>
          <w:bCs/>
          <w:snapToGrid w:val="0"/>
          <w:sz w:val="16"/>
          <w:szCs w:val="16"/>
          <w:lang w:eastAsia="pl-PL"/>
        </w:rPr>
        <w:t xml:space="preserve"> zł. (słownie: </w:t>
      </w:r>
      <w:r>
        <w:rPr>
          <w:rFonts w:asciiTheme="minorHAnsi" w:hAnsiTheme="minorHAnsi" w:cstheme="minorHAnsi"/>
          <w:b/>
          <w:bCs/>
          <w:snapToGrid w:val="0"/>
          <w:sz w:val="16"/>
          <w:szCs w:val="16"/>
          <w:lang w:eastAsia="pl-PL"/>
        </w:rPr>
        <w:t>______________________________________</w:t>
      </w:r>
      <w:r w:rsidRPr="006B69AF">
        <w:rPr>
          <w:rFonts w:asciiTheme="minorHAnsi" w:hAnsiTheme="minorHAnsi" w:cstheme="minorHAnsi"/>
          <w:b/>
          <w:bCs/>
          <w:snapToGrid w:val="0"/>
          <w:sz w:val="16"/>
          <w:szCs w:val="16"/>
          <w:lang w:eastAsia="pl-PL"/>
        </w:rPr>
        <w:t>)</w:t>
      </w:r>
    </w:p>
    <w:p w14:paraId="20FC9822" w14:textId="77777777" w:rsidR="00CB51B3" w:rsidRPr="00CC37A5" w:rsidRDefault="00CB51B3" w:rsidP="00CB51B3">
      <w:pPr>
        <w:keepLines/>
        <w:autoSpaceDE w:val="0"/>
        <w:autoSpaceDN w:val="0"/>
        <w:ind w:left="284"/>
        <w:jc w:val="both"/>
        <w:rPr>
          <w:rFonts w:asciiTheme="minorHAnsi" w:hAnsiTheme="minorHAnsi" w:cstheme="minorHAnsi"/>
          <w:snapToGrid w:val="0"/>
          <w:sz w:val="16"/>
          <w:szCs w:val="16"/>
          <w:lang w:eastAsia="pl-PL"/>
        </w:rPr>
      </w:pPr>
      <w:r w:rsidRPr="00CC37A5">
        <w:rPr>
          <w:rFonts w:asciiTheme="minorHAnsi" w:hAnsiTheme="minorHAnsi" w:cstheme="minorHAnsi"/>
          <w:snapToGrid w:val="0"/>
          <w:sz w:val="16"/>
          <w:szCs w:val="16"/>
          <w:lang w:eastAsia="pl-PL"/>
        </w:rPr>
        <w:t xml:space="preserve">stawka VAT: </w:t>
      </w:r>
      <w:r>
        <w:rPr>
          <w:rFonts w:asciiTheme="minorHAnsi" w:hAnsiTheme="minorHAnsi" w:cstheme="minorHAnsi"/>
          <w:snapToGrid w:val="0"/>
          <w:sz w:val="16"/>
          <w:szCs w:val="16"/>
          <w:lang w:eastAsia="pl-PL"/>
        </w:rPr>
        <w:t>____</w:t>
      </w:r>
      <w:r w:rsidRPr="00CC37A5">
        <w:rPr>
          <w:rFonts w:asciiTheme="minorHAnsi" w:hAnsiTheme="minorHAnsi" w:cstheme="minorHAnsi"/>
          <w:snapToGrid w:val="0"/>
          <w:sz w:val="16"/>
          <w:szCs w:val="16"/>
          <w:lang w:eastAsia="pl-PL"/>
        </w:rPr>
        <w:t xml:space="preserve"> %, kwota VAT </w:t>
      </w:r>
      <w:r>
        <w:rPr>
          <w:rFonts w:asciiTheme="minorHAnsi" w:hAnsiTheme="minorHAnsi" w:cstheme="minorHAnsi"/>
          <w:snapToGrid w:val="0"/>
          <w:sz w:val="16"/>
          <w:szCs w:val="16"/>
          <w:lang w:eastAsia="pl-PL"/>
        </w:rPr>
        <w:t xml:space="preserve">_____________ </w:t>
      </w:r>
      <w:r w:rsidRPr="00CC37A5">
        <w:rPr>
          <w:rFonts w:asciiTheme="minorHAnsi" w:hAnsiTheme="minorHAnsi" w:cstheme="minorHAnsi"/>
          <w:snapToGrid w:val="0"/>
          <w:sz w:val="16"/>
          <w:szCs w:val="16"/>
          <w:lang w:eastAsia="pl-PL"/>
        </w:rPr>
        <w:t xml:space="preserve">zł. (słownie: </w:t>
      </w:r>
      <w:r>
        <w:rPr>
          <w:rFonts w:asciiTheme="minorHAnsi" w:hAnsiTheme="minorHAnsi" w:cstheme="minorHAnsi"/>
          <w:snapToGrid w:val="0"/>
          <w:sz w:val="16"/>
          <w:szCs w:val="16"/>
          <w:lang w:eastAsia="pl-PL"/>
        </w:rPr>
        <w:t>________________________________________________________________</w:t>
      </w:r>
      <w:r w:rsidRPr="00CC37A5">
        <w:rPr>
          <w:rFonts w:asciiTheme="minorHAnsi" w:hAnsiTheme="minorHAnsi" w:cstheme="minorHAnsi"/>
          <w:snapToGrid w:val="0"/>
          <w:sz w:val="16"/>
          <w:szCs w:val="16"/>
          <w:lang w:eastAsia="pl-PL"/>
        </w:rPr>
        <w:t>)</w:t>
      </w:r>
    </w:p>
    <w:p w14:paraId="156515AA"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2. Wykonawca gwarantuje stałość ceny wskazanej w ust. 1, powyżej, przez okres od dnia obowiązywania niniejszej umowy, z zastrzeżeniem postanowień </w:t>
      </w:r>
      <w:r w:rsidRPr="00CC37A5">
        <w:rPr>
          <w:rFonts w:asciiTheme="minorHAnsi" w:hAnsiTheme="minorHAnsi" w:cstheme="minorHAnsi"/>
          <w:b/>
          <w:bCs/>
          <w:sz w:val="16"/>
          <w:szCs w:val="16"/>
        </w:rPr>
        <w:t>ust. 3 pkt a), pkt b)</w:t>
      </w:r>
      <w:r w:rsidRPr="00CC37A5">
        <w:rPr>
          <w:rFonts w:asciiTheme="minorHAnsi" w:hAnsiTheme="minorHAnsi" w:cstheme="minorHAnsi"/>
          <w:sz w:val="16"/>
          <w:szCs w:val="16"/>
        </w:rPr>
        <w:t xml:space="preserve"> niniejszego paragrafu.</w:t>
      </w:r>
    </w:p>
    <w:p w14:paraId="61FCCEE8"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3. W trakcie obowiązywania niniejszej umowy strony dopuszczają możliwość zmiany wartości</w:t>
      </w:r>
      <w:r>
        <w:rPr>
          <w:rFonts w:asciiTheme="minorHAnsi" w:hAnsiTheme="minorHAnsi" w:cstheme="minorHAnsi"/>
          <w:sz w:val="16"/>
          <w:szCs w:val="16"/>
        </w:rPr>
        <w:t xml:space="preserve"> </w:t>
      </w:r>
      <w:r w:rsidRPr="00CC37A5">
        <w:rPr>
          <w:rFonts w:asciiTheme="minorHAnsi" w:hAnsiTheme="minorHAnsi" w:cstheme="minorHAnsi"/>
          <w:sz w:val="16"/>
          <w:szCs w:val="16"/>
        </w:rPr>
        <w:t xml:space="preserve">ceny wobec wartości ustalonej </w:t>
      </w:r>
      <w:r w:rsidRPr="00CC37A5">
        <w:rPr>
          <w:rFonts w:asciiTheme="minorHAnsi" w:hAnsiTheme="minorHAnsi" w:cstheme="minorHAnsi"/>
          <w:sz w:val="16"/>
          <w:szCs w:val="16"/>
        </w:rPr>
        <w:br/>
      </w:r>
      <w:r w:rsidRPr="00CC37A5">
        <w:rPr>
          <w:rFonts w:asciiTheme="minorHAnsi" w:hAnsiTheme="minorHAnsi" w:cstheme="minorHAnsi"/>
          <w:b/>
          <w:bCs/>
          <w:sz w:val="16"/>
          <w:szCs w:val="16"/>
        </w:rPr>
        <w:t>w ust. 1</w:t>
      </w:r>
      <w:r w:rsidRPr="00CC37A5">
        <w:rPr>
          <w:rFonts w:asciiTheme="minorHAnsi" w:hAnsiTheme="minorHAnsi" w:cstheme="minorHAnsi"/>
          <w:sz w:val="16"/>
          <w:szCs w:val="16"/>
        </w:rPr>
        <w:t xml:space="preserve"> niniejszego paragrafu wyłącznie:</w:t>
      </w:r>
    </w:p>
    <w:p w14:paraId="3A9A844E" w14:textId="77777777" w:rsidR="00CB51B3" w:rsidRPr="00CC37A5" w:rsidRDefault="00CB51B3" w:rsidP="00CB51B3">
      <w:pPr>
        <w:numPr>
          <w:ilvl w:val="0"/>
          <w:numId w:val="132"/>
        </w:num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w sytuacjach o których mowa w </w:t>
      </w:r>
      <w:r w:rsidRPr="00CC37A5">
        <w:rPr>
          <w:rFonts w:asciiTheme="minorHAnsi" w:hAnsiTheme="minorHAnsi" w:cstheme="minorHAnsi"/>
          <w:b/>
          <w:bCs/>
          <w:sz w:val="16"/>
          <w:szCs w:val="16"/>
        </w:rPr>
        <w:t>§ 8 ust. 2 pkt. a) i b)</w:t>
      </w:r>
      <w:r w:rsidRPr="00CC37A5">
        <w:rPr>
          <w:rFonts w:asciiTheme="minorHAnsi" w:hAnsiTheme="minorHAnsi" w:cstheme="minorHAnsi"/>
          <w:sz w:val="16"/>
          <w:szCs w:val="16"/>
        </w:rPr>
        <w:t xml:space="preserve"> niniejszej umowy,</w:t>
      </w:r>
    </w:p>
    <w:p w14:paraId="54D27F00" w14:textId="77777777" w:rsidR="00CB51B3" w:rsidRPr="00CC37A5" w:rsidRDefault="00CB51B3" w:rsidP="00CB51B3">
      <w:pPr>
        <w:numPr>
          <w:ilvl w:val="0"/>
          <w:numId w:val="132"/>
        </w:num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w sytuacji obniżenia ceny przez Wykonawcę tj. dokonania zmiany na korzyść Zamawiającego, </w:t>
      </w:r>
    </w:p>
    <w:p w14:paraId="2A5EF499"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4. Wszelkie płatności będą realizowane przez Zamawiającego w złotych polskich (PLN).</w:t>
      </w:r>
    </w:p>
    <w:p w14:paraId="17DA6402" w14:textId="77777777" w:rsidR="00CB51B3" w:rsidRPr="00CC37A5" w:rsidRDefault="00CB51B3" w:rsidP="00CB51B3">
      <w:pPr>
        <w:rPr>
          <w:rFonts w:asciiTheme="minorHAnsi" w:hAnsiTheme="minorHAnsi" w:cstheme="minorHAnsi"/>
          <w:sz w:val="16"/>
          <w:szCs w:val="16"/>
        </w:rPr>
      </w:pPr>
      <w:r w:rsidRPr="00CC37A5">
        <w:rPr>
          <w:rFonts w:asciiTheme="minorHAnsi" w:hAnsiTheme="minorHAnsi" w:cstheme="minorHAnsi"/>
          <w:sz w:val="16"/>
          <w:szCs w:val="16"/>
        </w:rPr>
        <w:t>5. Wykonawca musi znajdować się na tzw. „białej liście” podatników VAT.</w:t>
      </w:r>
    </w:p>
    <w:p w14:paraId="303B4CB6" w14:textId="77777777" w:rsidR="00CB51B3" w:rsidRPr="00CC37A5" w:rsidRDefault="00CB51B3" w:rsidP="00CB51B3">
      <w:pPr>
        <w:ind w:right="-1"/>
        <w:jc w:val="both"/>
        <w:rPr>
          <w:rFonts w:asciiTheme="minorHAnsi" w:hAnsiTheme="minorHAnsi" w:cstheme="minorHAnsi"/>
          <w:sz w:val="16"/>
          <w:szCs w:val="16"/>
        </w:rPr>
      </w:pPr>
    </w:p>
    <w:p w14:paraId="6DFAAD7E" w14:textId="77777777" w:rsidR="00CB51B3" w:rsidRPr="00CC37A5" w:rsidRDefault="00CB51B3" w:rsidP="00CB51B3">
      <w:pPr>
        <w:ind w:right="-1"/>
        <w:jc w:val="both"/>
        <w:rPr>
          <w:rFonts w:asciiTheme="minorHAnsi" w:hAnsiTheme="minorHAnsi" w:cstheme="minorHAnsi"/>
          <w:sz w:val="16"/>
          <w:szCs w:val="16"/>
        </w:rPr>
      </w:pPr>
    </w:p>
    <w:p w14:paraId="44DEB0A3"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3.</w:t>
      </w:r>
    </w:p>
    <w:p w14:paraId="2E2B2C6A" w14:textId="77777777" w:rsidR="00CB51B3" w:rsidRPr="00CC37A5" w:rsidRDefault="00CB51B3" w:rsidP="00CB51B3">
      <w:pPr>
        <w:keepLines/>
        <w:autoSpaceDE w:val="0"/>
        <w:autoSpaceDN w:val="0"/>
        <w:jc w:val="both"/>
        <w:rPr>
          <w:rFonts w:asciiTheme="minorHAnsi" w:hAnsiTheme="minorHAnsi" w:cstheme="minorHAnsi"/>
          <w:snapToGrid w:val="0"/>
          <w:sz w:val="16"/>
          <w:szCs w:val="16"/>
          <w:lang w:eastAsia="pl-PL"/>
        </w:rPr>
      </w:pPr>
      <w:r w:rsidRPr="00CC37A5">
        <w:rPr>
          <w:rFonts w:asciiTheme="minorHAnsi" w:hAnsiTheme="minorHAnsi" w:cstheme="minorHAnsi"/>
          <w:sz w:val="16"/>
          <w:szCs w:val="16"/>
        </w:rPr>
        <w:t xml:space="preserve">1. </w:t>
      </w:r>
      <w:r w:rsidRPr="00CC37A5">
        <w:rPr>
          <w:rFonts w:asciiTheme="minorHAnsi" w:hAnsiTheme="minorHAnsi" w:cstheme="minorHAnsi"/>
          <w:snapToGrid w:val="0"/>
          <w:sz w:val="16"/>
          <w:szCs w:val="16"/>
          <w:lang w:eastAsia="pl-PL"/>
        </w:rPr>
        <w:t xml:space="preserve">Wynagrodzenie Wykonawcy określone w </w:t>
      </w:r>
      <w:r w:rsidRPr="00CC37A5">
        <w:rPr>
          <w:rFonts w:asciiTheme="minorHAnsi" w:hAnsiTheme="minorHAnsi" w:cstheme="minorHAnsi"/>
          <w:b/>
          <w:bCs/>
          <w:sz w:val="16"/>
          <w:szCs w:val="16"/>
        </w:rPr>
        <w:t xml:space="preserve">§ 2 </w:t>
      </w:r>
      <w:r w:rsidRPr="00CC37A5">
        <w:rPr>
          <w:rFonts w:asciiTheme="minorHAnsi" w:hAnsiTheme="minorHAnsi" w:cstheme="minorHAnsi"/>
          <w:b/>
          <w:bCs/>
          <w:snapToGrid w:val="0"/>
          <w:sz w:val="16"/>
          <w:szCs w:val="16"/>
          <w:lang w:eastAsia="pl-PL"/>
        </w:rPr>
        <w:t>ust. 1</w:t>
      </w:r>
      <w:r w:rsidRPr="00CC37A5">
        <w:rPr>
          <w:rFonts w:asciiTheme="minorHAnsi" w:hAnsiTheme="minorHAnsi" w:cstheme="minorHAnsi"/>
          <w:snapToGrid w:val="0"/>
          <w:sz w:val="16"/>
          <w:szCs w:val="16"/>
          <w:lang w:eastAsia="pl-PL"/>
        </w:rPr>
        <w:t xml:space="preserve">, płatne będzie </w:t>
      </w:r>
      <w:r>
        <w:rPr>
          <w:rFonts w:asciiTheme="minorHAnsi" w:hAnsiTheme="minorHAnsi" w:cstheme="minorHAnsi"/>
          <w:snapToGrid w:val="0"/>
          <w:sz w:val="16"/>
          <w:szCs w:val="16"/>
          <w:lang w:eastAsia="pl-PL"/>
        </w:rPr>
        <w:t xml:space="preserve">jednorazowo </w:t>
      </w:r>
      <w:r w:rsidRPr="00CC37A5">
        <w:rPr>
          <w:rFonts w:asciiTheme="minorHAnsi" w:hAnsiTheme="minorHAnsi" w:cstheme="minorHAnsi"/>
          <w:snapToGrid w:val="0"/>
          <w:sz w:val="16"/>
          <w:szCs w:val="16"/>
          <w:lang w:eastAsia="pl-PL"/>
        </w:rPr>
        <w:t>na podstawie prawidłowo wystawion</w:t>
      </w:r>
      <w:r>
        <w:rPr>
          <w:rFonts w:asciiTheme="minorHAnsi" w:hAnsiTheme="minorHAnsi" w:cstheme="minorHAnsi"/>
          <w:snapToGrid w:val="0"/>
          <w:sz w:val="16"/>
          <w:szCs w:val="16"/>
          <w:lang w:eastAsia="pl-PL"/>
        </w:rPr>
        <w:t>ej</w:t>
      </w:r>
      <w:r w:rsidRPr="00CC37A5">
        <w:rPr>
          <w:rFonts w:asciiTheme="minorHAnsi" w:hAnsiTheme="minorHAnsi" w:cstheme="minorHAnsi"/>
          <w:snapToGrid w:val="0"/>
          <w:sz w:val="16"/>
          <w:szCs w:val="16"/>
          <w:lang w:eastAsia="pl-PL"/>
        </w:rPr>
        <w:t xml:space="preserve"> faktur</w:t>
      </w:r>
      <w:r>
        <w:rPr>
          <w:rFonts w:asciiTheme="minorHAnsi" w:hAnsiTheme="minorHAnsi" w:cstheme="minorHAnsi"/>
          <w:snapToGrid w:val="0"/>
          <w:sz w:val="16"/>
          <w:szCs w:val="16"/>
          <w:lang w:eastAsia="pl-PL"/>
        </w:rPr>
        <w:t>y</w:t>
      </w:r>
      <w:r w:rsidRPr="00CC37A5">
        <w:rPr>
          <w:rFonts w:asciiTheme="minorHAnsi" w:hAnsiTheme="minorHAnsi" w:cstheme="minorHAnsi"/>
          <w:snapToGrid w:val="0"/>
          <w:sz w:val="16"/>
          <w:szCs w:val="16"/>
          <w:lang w:eastAsia="pl-PL"/>
        </w:rPr>
        <w:t>, któr</w:t>
      </w:r>
      <w:r>
        <w:rPr>
          <w:rFonts w:asciiTheme="minorHAnsi" w:hAnsiTheme="minorHAnsi" w:cstheme="minorHAnsi"/>
          <w:snapToGrid w:val="0"/>
          <w:sz w:val="16"/>
          <w:szCs w:val="16"/>
          <w:lang w:eastAsia="pl-PL"/>
        </w:rPr>
        <w:t>ą</w:t>
      </w:r>
      <w:r w:rsidRPr="00CC37A5">
        <w:rPr>
          <w:rFonts w:asciiTheme="minorHAnsi" w:hAnsiTheme="minorHAnsi" w:cstheme="minorHAnsi"/>
          <w:snapToGrid w:val="0"/>
          <w:sz w:val="16"/>
          <w:szCs w:val="16"/>
          <w:lang w:eastAsia="pl-PL"/>
        </w:rPr>
        <w:t xml:space="preserve"> Wykonawca wystawi w termin</w:t>
      </w:r>
      <w:r>
        <w:rPr>
          <w:rFonts w:asciiTheme="minorHAnsi" w:hAnsiTheme="minorHAnsi" w:cstheme="minorHAnsi"/>
          <w:snapToGrid w:val="0"/>
          <w:sz w:val="16"/>
          <w:szCs w:val="16"/>
          <w:lang w:eastAsia="pl-PL"/>
        </w:rPr>
        <w:t xml:space="preserve">ie </w:t>
      </w:r>
      <w:r w:rsidRPr="00CC37A5">
        <w:rPr>
          <w:rFonts w:asciiTheme="minorHAnsi" w:hAnsiTheme="minorHAnsi" w:cstheme="minorHAnsi"/>
          <w:snapToGrid w:val="0"/>
          <w:sz w:val="16"/>
          <w:szCs w:val="16"/>
          <w:lang w:eastAsia="pl-PL"/>
        </w:rPr>
        <w:t xml:space="preserve">do 14 dni kalendarzowych od dnia podpisania </w:t>
      </w:r>
      <w:r>
        <w:rPr>
          <w:rFonts w:asciiTheme="minorHAnsi" w:hAnsiTheme="minorHAnsi" w:cstheme="minorHAnsi"/>
          <w:snapToGrid w:val="0"/>
          <w:sz w:val="16"/>
          <w:szCs w:val="16"/>
          <w:lang w:eastAsia="pl-PL"/>
        </w:rPr>
        <w:t>P</w:t>
      </w:r>
      <w:r w:rsidRPr="00CC37A5">
        <w:rPr>
          <w:rFonts w:asciiTheme="minorHAnsi" w:hAnsiTheme="minorHAnsi" w:cstheme="minorHAnsi"/>
          <w:snapToGrid w:val="0"/>
          <w:sz w:val="16"/>
          <w:szCs w:val="16"/>
          <w:lang w:eastAsia="pl-PL"/>
        </w:rPr>
        <w:t xml:space="preserve">rotokołu </w:t>
      </w:r>
      <w:r>
        <w:rPr>
          <w:rFonts w:asciiTheme="minorHAnsi" w:hAnsiTheme="minorHAnsi" w:cstheme="minorHAnsi"/>
          <w:bCs/>
          <w:kern w:val="1"/>
          <w:sz w:val="16"/>
          <w:szCs w:val="16"/>
          <w:lang w:eastAsia="pl-PL"/>
        </w:rPr>
        <w:t>Z</w:t>
      </w:r>
      <w:r w:rsidRPr="00CC37A5">
        <w:rPr>
          <w:rFonts w:asciiTheme="minorHAnsi" w:hAnsiTheme="minorHAnsi" w:cstheme="minorHAnsi"/>
          <w:bCs/>
          <w:kern w:val="1"/>
          <w:sz w:val="16"/>
          <w:szCs w:val="16"/>
          <w:lang w:eastAsia="pl-PL"/>
        </w:rPr>
        <w:t xml:space="preserve">dawczo - </w:t>
      </w:r>
      <w:r>
        <w:rPr>
          <w:rFonts w:asciiTheme="minorHAnsi" w:hAnsiTheme="minorHAnsi" w:cstheme="minorHAnsi"/>
          <w:bCs/>
          <w:kern w:val="1"/>
          <w:sz w:val="16"/>
          <w:szCs w:val="16"/>
          <w:lang w:eastAsia="pl-PL"/>
        </w:rPr>
        <w:t>O</w:t>
      </w:r>
      <w:r w:rsidRPr="00CC37A5">
        <w:rPr>
          <w:rFonts w:asciiTheme="minorHAnsi" w:hAnsiTheme="minorHAnsi" w:cstheme="minorHAnsi"/>
          <w:bCs/>
          <w:kern w:val="1"/>
          <w:sz w:val="16"/>
          <w:szCs w:val="16"/>
          <w:lang w:eastAsia="pl-PL"/>
        </w:rPr>
        <w:t xml:space="preserve">dbiorczego </w:t>
      </w:r>
      <w:r>
        <w:rPr>
          <w:rFonts w:asciiTheme="minorHAnsi" w:hAnsiTheme="minorHAnsi" w:cstheme="minorHAnsi"/>
          <w:bCs/>
          <w:kern w:val="1"/>
          <w:sz w:val="16"/>
          <w:szCs w:val="16"/>
          <w:lang w:eastAsia="pl-PL"/>
        </w:rPr>
        <w:t>K</w:t>
      </w:r>
      <w:r w:rsidRPr="00CC37A5">
        <w:rPr>
          <w:rFonts w:asciiTheme="minorHAnsi" w:hAnsiTheme="minorHAnsi" w:cstheme="minorHAnsi"/>
          <w:bCs/>
          <w:kern w:val="1"/>
          <w:sz w:val="16"/>
          <w:szCs w:val="16"/>
          <w:lang w:eastAsia="pl-PL"/>
        </w:rPr>
        <w:t xml:space="preserve">ompletnej </w:t>
      </w:r>
      <w:r>
        <w:rPr>
          <w:rFonts w:asciiTheme="minorHAnsi" w:hAnsiTheme="minorHAnsi" w:cstheme="minorHAnsi"/>
          <w:bCs/>
          <w:kern w:val="1"/>
          <w:sz w:val="16"/>
          <w:szCs w:val="16"/>
          <w:lang w:eastAsia="pl-PL"/>
        </w:rPr>
        <w:t>D</w:t>
      </w:r>
      <w:r w:rsidRPr="00CC37A5">
        <w:rPr>
          <w:rFonts w:asciiTheme="minorHAnsi" w:hAnsiTheme="minorHAnsi" w:cstheme="minorHAnsi"/>
          <w:bCs/>
          <w:kern w:val="1"/>
          <w:sz w:val="16"/>
          <w:szCs w:val="16"/>
          <w:lang w:eastAsia="pl-PL"/>
        </w:rPr>
        <w:t xml:space="preserve">okumentacji </w:t>
      </w:r>
      <w:r>
        <w:rPr>
          <w:rFonts w:asciiTheme="minorHAnsi" w:hAnsiTheme="minorHAnsi" w:cstheme="minorHAnsi"/>
          <w:bCs/>
          <w:kern w:val="1"/>
          <w:sz w:val="16"/>
          <w:szCs w:val="16"/>
          <w:lang w:eastAsia="pl-PL"/>
        </w:rPr>
        <w:t>Projektowej</w:t>
      </w:r>
      <w:r w:rsidRPr="00CC37A5">
        <w:rPr>
          <w:rFonts w:asciiTheme="minorHAnsi" w:hAnsiTheme="minorHAnsi" w:cstheme="minorHAnsi"/>
          <w:bCs/>
          <w:kern w:val="1"/>
          <w:sz w:val="16"/>
          <w:szCs w:val="16"/>
          <w:lang w:eastAsia="pl-PL"/>
        </w:rPr>
        <w:t xml:space="preserve"> (zał. 3 do niniejszej umowy), protokół ten (bez zastrzeżeń) stanowi podstawę wystawienia faktury, a następnie wypłaty wynagrodzenia.</w:t>
      </w:r>
    </w:p>
    <w:p w14:paraId="4953B81F" w14:textId="77777777" w:rsidR="00CB51B3" w:rsidRPr="00CC37A5" w:rsidRDefault="00CB51B3" w:rsidP="00CB51B3">
      <w:pPr>
        <w:keepLines/>
        <w:autoSpaceDE w:val="0"/>
        <w:autoSpaceDN w:val="0"/>
        <w:jc w:val="both"/>
        <w:rPr>
          <w:rFonts w:asciiTheme="minorHAnsi" w:hAnsiTheme="minorHAnsi" w:cstheme="minorHAnsi"/>
          <w:sz w:val="16"/>
          <w:szCs w:val="16"/>
        </w:rPr>
      </w:pPr>
      <w:r w:rsidRPr="00CC37A5">
        <w:rPr>
          <w:rFonts w:asciiTheme="minorHAnsi" w:hAnsiTheme="minorHAnsi" w:cstheme="minorHAnsi"/>
          <w:sz w:val="16"/>
          <w:szCs w:val="16"/>
        </w:rPr>
        <w:lastRenderedPageBreak/>
        <w:t>Faktur</w:t>
      </w:r>
      <w:r>
        <w:rPr>
          <w:rFonts w:asciiTheme="minorHAnsi" w:hAnsiTheme="minorHAnsi" w:cstheme="minorHAnsi"/>
          <w:sz w:val="16"/>
          <w:szCs w:val="16"/>
        </w:rPr>
        <w:t>a</w:t>
      </w:r>
      <w:r w:rsidRPr="00CC37A5">
        <w:rPr>
          <w:rFonts w:asciiTheme="minorHAnsi" w:hAnsiTheme="minorHAnsi" w:cstheme="minorHAnsi"/>
          <w:sz w:val="16"/>
          <w:szCs w:val="16"/>
        </w:rPr>
        <w:t xml:space="preserve"> zostan</w:t>
      </w:r>
      <w:r>
        <w:rPr>
          <w:rFonts w:asciiTheme="minorHAnsi" w:hAnsiTheme="minorHAnsi" w:cstheme="minorHAnsi"/>
          <w:sz w:val="16"/>
          <w:szCs w:val="16"/>
        </w:rPr>
        <w:t>ie</w:t>
      </w:r>
      <w:r w:rsidRPr="00CC37A5">
        <w:rPr>
          <w:rFonts w:asciiTheme="minorHAnsi" w:hAnsiTheme="minorHAnsi" w:cstheme="minorHAnsi"/>
          <w:sz w:val="16"/>
          <w:szCs w:val="16"/>
        </w:rPr>
        <w:t xml:space="preserve"> opłacon</w:t>
      </w:r>
      <w:r>
        <w:rPr>
          <w:rFonts w:asciiTheme="minorHAnsi" w:hAnsiTheme="minorHAnsi" w:cstheme="minorHAnsi"/>
          <w:sz w:val="16"/>
          <w:szCs w:val="16"/>
        </w:rPr>
        <w:t>a</w:t>
      </w:r>
      <w:r w:rsidRPr="00CC37A5">
        <w:rPr>
          <w:rFonts w:asciiTheme="minorHAnsi" w:hAnsiTheme="minorHAnsi" w:cstheme="minorHAnsi"/>
          <w:sz w:val="16"/>
          <w:szCs w:val="16"/>
        </w:rPr>
        <w:t xml:space="preserve"> w terminie </w:t>
      </w:r>
      <w:r w:rsidRPr="00CC37A5">
        <w:rPr>
          <w:rFonts w:asciiTheme="minorHAnsi" w:hAnsiTheme="minorHAnsi" w:cstheme="minorHAnsi"/>
          <w:b/>
          <w:bCs/>
          <w:sz w:val="16"/>
          <w:szCs w:val="16"/>
        </w:rPr>
        <w:t xml:space="preserve">do </w:t>
      </w:r>
      <w:r>
        <w:rPr>
          <w:rFonts w:asciiTheme="minorHAnsi" w:hAnsiTheme="minorHAnsi" w:cstheme="minorHAnsi"/>
          <w:b/>
          <w:bCs/>
          <w:sz w:val="16"/>
          <w:szCs w:val="16"/>
        </w:rPr>
        <w:t>30</w:t>
      </w:r>
      <w:r w:rsidRPr="00CC37A5">
        <w:rPr>
          <w:rFonts w:asciiTheme="minorHAnsi" w:hAnsiTheme="minorHAnsi" w:cstheme="minorHAnsi"/>
          <w:b/>
          <w:bCs/>
          <w:sz w:val="16"/>
          <w:szCs w:val="16"/>
        </w:rPr>
        <w:t xml:space="preserve"> dni kalendarzowych </w:t>
      </w:r>
      <w:r w:rsidRPr="00CC37A5">
        <w:rPr>
          <w:rFonts w:asciiTheme="minorHAnsi" w:hAnsiTheme="minorHAnsi" w:cstheme="minorHAnsi"/>
          <w:sz w:val="16"/>
          <w:szCs w:val="16"/>
        </w:rPr>
        <w:t xml:space="preserve">od dnia </w:t>
      </w:r>
      <w:r>
        <w:rPr>
          <w:rFonts w:asciiTheme="minorHAnsi" w:hAnsiTheme="minorHAnsi" w:cstheme="minorHAnsi"/>
          <w:sz w:val="16"/>
          <w:szCs w:val="16"/>
        </w:rPr>
        <w:t xml:space="preserve">jej </w:t>
      </w:r>
      <w:r w:rsidRPr="00CC37A5">
        <w:rPr>
          <w:rFonts w:asciiTheme="minorHAnsi" w:hAnsiTheme="minorHAnsi" w:cstheme="minorHAnsi"/>
          <w:sz w:val="16"/>
          <w:szCs w:val="16"/>
        </w:rPr>
        <w:t xml:space="preserve">otrzymania przez Zamawiającego. Zapłata nastąpi w formie przelewu na rachunek bankowy Wykonawcy wskazany na fakturze. </w:t>
      </w:r>
    </w:p>
    <w:p w14:paraId="2BCB6065"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1.1. Zamawiający wyraża zgodę na wystawianie i przesyłanie faktur</w:t>
      </w:r>
      <w:r>
        <w:rPr>
          <w:rFonts w:asciiTheme="minorHAnsi" w:hAnsiTheme="minorHAnsi" w:cstheme="minorHAnsi"/>
          <w:sz w:val="16"/>
          <w:szCs w:val="16"/>
        </w:rPr>
        <w:t>y</w:t>
      </w:r>
      <w:r w:rsidRPr="00CC37A5">
        <w:rPr>
          <w:rFonts w:asciiTheme="minorHAnsi" w:hAnsiTheme="minorHAnsi" w:cstheme="minorHAnsi"/>
          <w:sz w:val="16"/>
          <w:szCs w:val="16"/>
        </w:rPr>
        <w:t>, duplikat</w:t>
      </w:r>
      <w:r>
        <w:rPr>
          <w:rFonts w:asciiTheme="minorHAnsi" w:hAnsiTheme="minorHAnsi" w:cstheme="minorHAnsi"/>
          <w:sz w:val="16"/>
          <w:szCs w:val="16"/>
        </w:rPr>
        <w:t>u</w:t>
      </w:r>
      <w:r w:rsidRPr="00CC37A5">
        <w:rPr>
          <w:rFonts w:asciiTheme="minorHAnsi" w:hAnsiTheme="minorHAnsi" w:cstheme="minorHAnsi"/>
          <w:sz w:val="16"/>
          <w:szCs w:val="16"/>
        </w:rPr>
        <w:t xml:space="preserve"> faktur</w:t>
      </w:r>
      <w:r>
        <w:rPr>
          <w:rFonts w:asciiTheme="minorHAnsi" w:hAnsiTheme="minorHAnsi" w:cstheme="minorHAnsi"/>
          <w:sz w:val="16"/>
          <w:szCs w:val="16"/>
        </w:rPr>
        <w:t>y</w:t>
      </w:r>
      <w:r w:rsidRPr="00CC37A5">
        <w:rPr>
          <w:rFonts w:asciiTheme="minorHAnsi" w:hAnsiTheme="minorHAnsi" w:cstheme="minorHAnsi"/>
          <w:sz w:val="16"/>
          <w:szCs w:val="16"/>
        </w:rPr>
        <w:t xml:space="preserve"> oraz </w:t>
      </w:r>
      <w:r>
        <w:rPr>
          <w:rFonts w:asciiTheme="minorHAnsi" w:hAnsiTheme="minorHAnsi" w:cstheme="minorHAnsi"/>
          <w:sz w:val="16"/>
          <w:szCs w:val="16"/>
        </w:rPr>
        <w:t>ewentualnych</w:t>
      </w:r>
      <w:r w:rsidRPr="00CC37A5">
        <w:rPr>
          <w:rFonts w:asciiTheme="minorHAnsi" w:hAnsiTheme="minorHAnsi" w:cstheme="minorHAnsi"/>
          <w:sz w:val="16"/>
          <w:szCs w:val="16"/>
        </w:rPr>
        <w:t xml:space="preserve"> korekt, a także </w:t>
      </w:r>
      <w:r>
        <w:rPr>
          <w:rFonts w:asciiTheme="minorHAnsi" w:hAnsiTheme="minorHAnsi" w:cstheme="minorHAnsi"/>
          <w:sz w:val="16"/>
          <w:szCs w:val="16"/>
        </w:rPr>
        <w:t xml:space="preserve">ewentualnych </w:t>
      </w:r>
      <w:r w:rsidRPr="00CC37A5">
        <w:rPr>
          <w:rFonts w:asciiTheme="minorHAnsi" w:hAnsiTheme="minorHAnsi" w:cstheme="minorHAnsi"/>
          <w:sz w:val="16"/>
          <w:szCs w:val="16"/>
        </w:rPr>
        <w:t xml:space="preserve">not obciążeniowych i not korygujących w formacie pliku elektronicznego pdf na wskazany przez Zamawiającego adres poczty e-mail, pod warunkiem wystąpienia z pisemnym wnioskiem o taką możliwość przez Wykonawcę do Zamawiającego. Nie dopuszcza się przesyłania ww. dokumentów bez zaakceptowanego wniosku przez Zamawiającego. </w:t>
      </w:r>
    </w:p>
    <w:p w14:paraId="343DC215" w14:textId="77777777" w:rsidR="00CB51B3" w:rsidRPr="00CC37A5" w:rsidRDefault="00CB51B3" w:rsidP="00CB51B3">
      <w:pPr>
        <w:keepLines/>
        <w:autoSpaceDE w:val="0"/>
        <w:autoSpaceDN w:val="0"/>
        <w:jc w:val="both"/>
        <w:rPr>
          <w:rFonts w:asciiTheme="minorHAnsi" w:hAnsiTheme="minorHAnsi" w:cstheme="minorHAnsi"/>
          <w:snapToGrid w:val="0"/>
          <w:sz w:val="16"/>
          <w:szCs w:val="16"/>
          <w:lang w:eastAsia="pl-PL"/>
        </w:rPr>
      </w:pPr>
      <w:r w:rsidRPr="00CC37A5">
        <w:rPr>
          <w:rFonts w:asciiTheme="minorHAnsi" w:hAnsiTheme="minorHAnsi" w:cstheme="minorHAnsi"/>
          <w:sz w:val="16"/>
          <w:szCs w:val="16"/>
        </w:rPr>
        <w:t xml:space="preserve">2. Wykonawcy przysługuje prawo naliczenia odsetek w wysokości ustawowej w przypadku zwłoki w zapłacie przez Zamawiającego faktury wynikającej z realizacji niniejszej umowy. Wykonawcy nie przysługuje prawo odmowy wykonania </w:t>
      </w:r>
      <w:r>
        <w:rPr>
          <w:rFonts w:asciiTheme="minorHAnsi" w:hAnsiTheme="minorHAnsi" w:cstheme="minorHAnsi"/>
          <w:sz w:val="16"/>
          <w:szCs w:val="16"/>
        </w:rPr>
        <w:t>postanowień</w:t>
      </w:r>
      <w:r w:rsidRPr="00CC37A5">
        <w:rPr>
          <w:rFonts w:asciiTheme="minorHAnsi" w:hAnsiTheme="minorHAnsi" w:cstheme="minorHAnsi"/>
          <w:sz w:val="16"/>
          <w:szCs w:val="16"/>
        </w:rPr>
        <w:t xml:space="preserve"> objętych niniejszą umową, </w:t>
      </w:r>
      <w:r w:rsidRPr="00CC37A5">
        <w:rPr>
          <w:rFonts w:asciiTheme="minorHAnsi" w:hAnsiTheme="minorHAnsi" w:cstheme="minorHAnsi"/>
          <w:sz w:val="16"/>
          <w:szCs w:val="16"/>
        </w:rPr>
        <w:br/>
        <w:t>w przypadku ewentualnego wystąpienia zaległości w zapłacie wynagrodzenia przez Zamawiającego, 60 dni ponad termin ustalony w oparciu o ust. 1 niniejszego paragrafu.</w:t>
      </w:r>
    </w:p>
    <w:p w14:paraId="404B6CBB"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3. Wykonawca nie może bez uprzedniego uzyskania pisemnej zgody Zamawiającego przenieść wierzytelności przysługujących mu wobec Zamawiającego, a wynikających z niniejszej umowy, na rzecz jakiegokolwiek podmiotu trzeciego.</w:t>
      </w:r>
    </w:p>
    <w:p w14:paraId="28971841"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4. Zasady dotyczące wystawiania faktur, korekt i innych dokumentów finansowych określone zostały w stosownych aktach prawnych, aktualnie obowiązujących, w tym, w szczególności w ustawie o rachunkowości i ustawie o podatku od towarów i usług wraz z aktami wykonawczymi </w:t>
      </w:r>
      <w:r w:rsidRPr="00CC37A5">
        <w:rPr>
          <w:rFonts w:asciiTheme="minorHAnsi" w:hAnsiTheme="minorHAnsi" w:cstheme="minorHAnsi"/>
          <w:sz w:val="16"/>
          <w:szCs w:val="16"/>
        </w:rPr>
        <w:br/>
        <w:t>do tych ustaw.</w:t>
      </w:r>
    </w:p>
    <w:p w14:paraId="478A32AE" w14:textId="77777777" w:rsidR="00CB51B3" w:rsidRPr="00CC37A5" w:rsidRDefault="00CB51B3" w:rsidP="00CB51B3">
      <w:pPr>
        <w:ind w:right="-1"/>
        <w:jc w:val="both"/>
        <w:rPr>
          <w:rFonts w:asciiTheme="minorHAnsi" w:hAnsiTheme="minorHAnsi" w:cstheme="minorHAnsi"/>
          <w:sz w:val="16"/>
          <w:szCs w:val="16"/>
        </w:rPr>
      </w:pPr>
    </w:p>
    <w:p w14:paraId="1BC7187A"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4.</w:t>
      </w:r>
    </w:p>
    <w:p w14:paraId="4002BCF0"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1. Wykonawca zobowiązuje się do zapłaty na rzecz Zamawiającego kar umownych w przypadku:</w:t>
      </w:r>
    </w:p>
    <w:p w14:paraId="44171B01"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a) </w:t>
      </w:r>
      <w:r w:rsidRPr="00CC37A5">
        <w:rPr>
          <w:rFonts w:asciiTheme="minorHAnsi" w:hAnsiTheme="minorHAnsi" w:cstheme="minorHAnsi"/>
          <w:b/>
          <w:bCs/>
          <w:sz w:val="16"/>
          <w:szCs w:val="16"/>
        </w:rPr>
        <w:t>zwłoki w realizacji przedmiotu niniejszej umowy</w:t>
      </w:r>
      <w:r>
        <w:rPr>
          <w:rFonts w:asciiTheme="minorHAnsi" w:hAnsiTheme="minorHAnsi" w:cstheme="minorHAnsi"/>
          <w:b/>
          <w:bCs/>
          <w:sz w:val="16"/>
          <w:szCs w:val="16"/>
        </w:rPr>
        <w:t xml:space="preserve"> lub nienależytego wykonania niniejszej umowy</w:t>
      </w:r>
      <w:r w:rsidRPr="00CC37A5">
        <w:rPr>
          <w:rFonts w:asciiTheme="minorHAnsi" w:hAnsiTheme="minorHAnsi" w:cstheme="minorHAnsi"/>
          <w:b/>
          <w:bCs/>
          <w:sz w:val="16"/>
          <w:szCs w:val="16"/>
        </w:rPr>
        <w:t xml:space="preserve"> </w:t>
      </w:r>
      <w:r w:rsidRPr="00CC37A5">
        <w:rPr>
          <w:rFonts w:asciiTheme="minorHAnsi" w:hAnsiTheme="minorHAnsi" w:cstheme="minorHAnsi"/>
          <w:sz w:val="16"/>
          <w:szCs w:val="16"/>
        </w:rPr>
        <w:t xml:space="preserve">- Wykonawca zapłaci na rzecz Zamawiającego karę umowną w wysokości 1% netto wynagrodzenia Wykonawcy, o którym mowa w </w:t>
      </w:r>
      <w:r w:rsidRPr="00CC37A5">
        <w:rPr>
          <w:rFonts w:asciiTheme="minorHAnsi" w:hAnsiTheme="minorHAnsi" w:cstheme="minorHAnsi"/>
          <w:b/>
          <w:bCs/>
          <w:kern w:val="1"/>
          <w:sz w:val="16"/>
          <w:szCs w:val="16"/>
          <w:lang w:eastAsia="pl-PL"/>
        </w:rPr>
        <w:t>§ 2, ust. 1</w:t>
      </w:r>
      <w:r w:rsidRPr="00CC37A5">
        <w:rPr>
          <w:rFonts w:asciiTheme="minorHAnsi" w:hAnsiTheme="minorHAnsi" w:cstheme="minorHAnsi"/>
          <w:kern w:val="1"/>
          <w:sz w:val="16"/>
          <w:szCs w:val="16"/>
          <w:lang w:eastAsia="pl-PL"/>
        </w:rPr>
        <w:t xml:space="preserve"> niniejszej umowy za każdy rozpoczęty dzień zwłoki ponad termin określony w </w:t>
      </w:r>
      <w:r w:rsidRPr="00CC37A5">
        <w:rPr>
          <w:rFonts w:asciiTheme="minorHAnsi" w:hAnsiTheme="minorHAnsi" w:cstheme="minorHAnsi"/>
          <w:sz w:val="16"/>
          <w:szCs w:val="16"/>
        </w:rPr>
        <w:t xml:space="preserve"> </w:t>
      </w:r>
      <w:r w:rsidRPr="00CC37A5">
        <w:rPr>
          <w:rFonts w:asciiTheme="minorHAnsi" w:hAnsiTheme="minorHAnsi" w:cstheme="minorHAnsi"/>
          <w:b/>
          <w:bCs/>
          <w:kern w:val="1"/>
          <w:sz w:val="16"/>
          <w:szCs w:val="16"/>
          <w:lang w:eastAsia="pl-PL"/>
        </w:rPr>
        <w:t>§ 1, ust. 1</w:t>
      </w:r>
      <w:r w:rsidRPr="00CC37A5">
        <w:rPr>
          <w:rFonts w:asciiTheme="minorHAnsi" w:hAnsiTheme="minorHAnsi" w:cstheme="minorHAnsi"/>
          <w:kern w:val="1"/>
          <w:sz w:val="16"/>
          <w:szCs w:val="16"/>
          <w:lang w:eastAsia="pl-PL"/>
        </w:rPr>
        <w:t xml:space="preserve"> niniejszej umowy</w:t>
      </w:r>
      <w:r>
        <w:rPr>
          <w:rFonts w:asciiTheme="minorHAnsi" w:hAnsiTheme="minorHAnsi" w:cstheme="minorHAnsi"/>
          <w:kern w:val="1"/>
          <w:sz w:val="16"/>
          <w:szCs w:val="16"/>
          <w:lang w:eastAsia="pl-PL"/>
        </w:rPr>
        <w:t>, a w przypadku stwierdzenia nienależytego wykonania umowy w pozostałym zakresie 5% netto</w:t>
      </w:r>
      <w:r w:rsidRPr="00CC37A5">
        <w:rPr>
          <w:rFonts w:asciiTheme="minorHAnsi" w:hAnsiTheme="minorHAnsi" w:cstheme="minorHAnsi"/>
          <w:sz w:val="16"/>
          <w:szCs w:val="16"/>
        </w:rPr>
        <w:t xml:space="preserve"> wynagrodzenia Wykonawcy, o którym mowa w </w:t>
      </w:r>
      <w:r w:rsidRPr="00CC37A5">
        <w:rPr>
          <w:rFonts w:asciiTheme="minorHAnsi" w:hAnsiTheme="minorHAnsi" w:cstheme="minorHAnsi"/>
          <w:b/>
          <w:bCs/>
          <w:kern w:val="1"/>
          <w:sz w:val="16"/>
          <w:szCs w:val="16"/>
          <w:lang w:eastAsia="pl-PL"/>
        </w:rPr>
        <w:t>§ 2, ust. 1</w:t>
      </w:r>
      <w:r w:rsidRPr="00CC37A5">
        <w:rPr>
          <w:rFonts w:asciiTheme="minorHAnsi" w:hAnsiTheme="minorHAnsi" w:cstheme="minorHAnsi"/>
          <w:kern w:val="1"/>
          <w:sz w:val="16"/>
          <w:szCs w:val="16"/>
          <w:lang w:eastAsia="pl-PL"/>
        </w:rPr>
        <w:t xml:space="preserve"> niniejszej umowy</w:t>
      </w:r>
      <w:r>
        <w:rPr>
          <w:rFonts w:asciiTheme="minorHAnsi" w:hAnsiTheme="minorHAnsi" w:cstheme="minorHAnsi"/>
          <w:kern w:val="1"/>
          <w:sz w:val="16"/>
          <w:szCs w:val="16"/>
          <w:lang w:eastAsia="pl-PL"/>
        </w:rPr>
        <w:t xml:space="preserve"> za każdy stwierdzony przypadek. </w:t>
      </w:r>
    </w:p>
    <w:p w14:paraId="4573CAB5"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W przypadku zwłoki </w:t>
      </w:r>
      <w:r>
        <w:rPr>
          <w:rFonts w:asciiTheme="minorHAnsi" w:hAnsiTheme="minorHAnsi" w:cstheme="minorHAnsi"/>
          <w:sz w:val="16"/>
          <w:szCs w:val="16"/>
        </w:rPr>
        <w:t xml:space="preserve">w realizacji przedmiotu umowy </w:t>
      </w:r>
      <w:r w:rsidRPr="00CC37A5">
        <w:rPr>
          <w:rFonts w:asciiTheme="minorHAnsi" w:hAnsiTheme="minorHAnsi" w:cstheme="minorHAnsi"/>
          <w:sz w:val="16"/>
          <w:szCs w:val="16"/>
        </w:rPr>
        <w:t xml:space="preserve">przekraczającej 14 dni kalendarzowych, najwcześniej w 15-tym dniu zwłoki, Zamawiający może uznać, iż nastąpiło nieuzasadnione rozwiązanie umowy z winy Wykonawcy i na tej podstawie Zamawiającemu przysługuje prawo odstąpienia od umowy w całości lub części oraz prawo do zastosowania zapisów </w:t>
      </w:r>
      <w:r w:rsidRPr="00CC37A5">
        <w:rPr>
          <w:rFonts w:asciiTheme="minorHAnsi" w:hAnsiTheme="minorHAnsi" w:cstheme="minorHAnsi"/>
          <w:b/>
          <w:bCs/>
          <w:sz w:val="16"/>
          <w:szCs w:val="16"/>
        </w:rPr>
        <w:t>ust. 1, pkt b)</w:t>
      </w:r>
      <w:r w:rsidRPr="00CC37A5">
        <w:rPr>
          <w:rFonts w:asciiTheme="minorHAnsi" w:hAnsiTheme="minorHAnsi" w:cstheme="minorHAnsi"/>
          <w:sz w:val="16"/>
          <w:szCs w:val="16"/>
        </w:rPr>
        <w:t xml:space="preserve"> niniejszego paragrafu;</w:t>
      </w:r>
    </w:p>
    <w:p w14:paraId="06345753"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b) </w:t>
      </w:r>
      <w:r w:rsidRPr="00CC37A5">
        <w:rPr>
          <w:rFonts w:asciiTheme="minorHAnsi" w:hAnsiTheme="minorHAnsi" w:cstheme="minorHAnsi"/>
          <w:b/>
          <w:bCs/>
          <w:sz w:val="16"/>
          <w:szCs w:val="16"/>
        </w:rPr>
        <w:t xml:space="preserve">nieuzasadnionego rozwiązania niniejszej umowy, przez co strony rozumieją w szczególności: nie dostarczenie (nie zrealizowanie) przedmiotu niniejszej umowy, po upływie terminu, o którym mowa w ust. 1, pkt a), powyżej, lub zaniechanie wykonywania innych obowiązków wynikających z postanowień niniejszej umowy, z zastrzeżeniem punktu a) niniejszego ust., skutkującego na tej podstawie odstąpieniem od umowy przez Zamawiającego w całości lub w części oraz okoliczność, o której mowa w § 8 ust. 2 pkt l), cz. IV niniejszej umowy - </w:t>
      </w:r>
      <w:r w:rsidRPr="00CC37A5">
        <w:rPr>
          <w:rFonts w:asciiTheme="minorHAnsi" w:hAnsiTheme="minorHAnsi" w:cstheme="minorHAnsi"/>
          <w:sz w:val="16"/>
          <w:szCs w:val="16"/>
        </w:rPr>
        <w:t>Wykonawca zapłaci na rzecz Zamawiającego karę umowną w wysokości 10 % łącznego wynagrodzenia umownego netto dla Wykonawcy;</w:t>
      </w:r>
    </w:p>
    <w:p w14:paraId="2106CF44" w14:textId="77777777" w:rsidR="00CB51B3" w:rsidRPr="00CC37A5" w:rsidRDefault="00CB51B3" w:rsidP="00CB51B3">
      <w:pPr>
        <w:ind w:right="-1"/>
        <w:jc w:val="both"/>
        <w:rPr>
          <w:rFonts w:asciiTheme="minorHAnsi" w:hAnsiTheme="minorHAnsi" w:cstheme="minorHAnsi"/>
          <w:sz w:val="16"/>
          <w:szCs w:val="16"/>
        </w:rPr>
      </w:pPr>
    </w:p>
    <w:p w14:paraId="1D4A1B74"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Przed odstąpieniem od umowy Zamawiający wezwie pisemnie Wykonawcę do należytego jej wykonania, w terminie przez siebie wyznaczonym. </w:t>
      </w:r>
    </w:p>
    <w:p w14:paraId="3F0BEA03" w14:textId="77777777" w:rsidR="00CB51B3" w:rsidRPr="00CC37A5" w:rsidRDefault="00CB51B3" w:rsidP="00CB51B3">
      <w:pPr>
        <w:ind w:right="-1"/>
        <w:jc w:val="both"/>
        <w:rPr>
          <w:rFonts w:asciiTheme="minorHAnsi" w:hAnsiTheme="minorHAnsi" w:cstheme="minorHAnsi"/>
          <w:sz w:val="16"/>
          <w:szCs w:val="16"/>
        </w:rPr>
      </w:pPr>
    </w:p>
    <w:p w14:paraId="471D49C2"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2. Zamawiający zastrzega sobie prawo dochodzenia odszkodowania uzupełniającego, przewyższającego wysokość kar umownych w przypadku, gdy kary nie pokryją wartości poniesionych szkód.</w:t>
      </w:r>
    </w:p>
    <w:p w14:paraId="49A37B0E"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3. Zamawiającemu przysługuje prawo potrącenia ewentualnych kar umownych z należnościami Wykonawcy przysługującymi mu na podstawie postanowień niniejszej umowy.</w:t>
      </w:r>
    </w:p>
    <w:p w14:paraId="1FB4B14A" w14:textId="77777777" w:rsidR="00CB51B3" w:rsidRPr="00CC37A5" w:rsidRDefault="00CB51B3" w:rsidP="00CB51B3">
      <w:pPr>
        <w:autoSpaceDE w:val="0"/>
        <w:autoSpaceDN w:val="0"/>
        <w:adjustRightInd w:val="0"/>
        <w:jc w:val="both"/>
        <w:rPr>
          <w:rFonts w:asciiTheme="minorHAnsi" w:hAnsiTheme="minorHAnsi" w:cstheme="minorHAnsi"/>
          <w:sz w:val="16"/>
          <w:szCs w:val="16"/>
          <w:lang w:eastAsia="pl-PL"/>
        </w:rPr>
      </w:pPr>
      <w:r w:rsidRPr="00CC37A5">
        <w:rPr>
          <w:rFonts w:asciiTheme="minorHAnsi" w:hAnsiTheme="minorHAnsi" w:cstheme="minorHAnsi"/>
          <w:sz w:val="16"/>
          <w:szCs w:val="16"/>
        </w:rPr>
        <w:t xml:space="preserve">4. </w:t>
      </w:r>
      <w:r w:rsidRPr="00CC37A5">
        <w:rPr>
          <w:rFonts w:asciiTheme="minorHAnsi" w:hAnsiTheme="minorHAnsi" w:cstheme="minorHAnsi"/>
          <w:sz w:val="16"/>
          <w:szCs w:val="16"/>
          <w:lang w:eastAsia="pl-PL"/>
        </w:rPr>
        <w:t>Wykonawca ponosi pełną odpowiedzialność za szkody wyrządzone przy wykonywaniu usług będących przedmiotem niniejszej umowy, które to szkody są skutkiem niewykonania lub nienależytego wykonania niniejszej umowy.</w:t>
      </w:r>
    </w:p>
    <w:p w14:paraId="72021841"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5. Kary umowne i inne kwoty wynikające z postanowień niniejszej umowy płatne będą przelewem na rachunek bankowy Zamawiającego </w:t>
      </w:r>
      <w:r w:rsidRPr="00CC37A5">
        <w:rPr>
          <w:rFonts w:asciiTheme="minorHAnsi" w:hAnsiTheme="minorHAnsi" w:cstheme="minorHAnsi"/>
          <w:sz w:val="16"/>
          <w:szCs w:val="16"/>
        </w:rPr>
        <w:br/>
        <w:t>w terminie 7 dni kalendarzowych od daty wezwania Wykonawcy do ich uiszczenia na podstawie noty obciążeniowej.</w:t>
      </w:r>
    </w:p>
    <w:p w14:paraId="5569748A"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6. Kary umowne, o których mowa w </w:t>
      </w:r>
      <w:r w:rsidRPr="00CC37A5">
        <w:rPr>
          <w:rFonts w:asciiTheme="minorHAnsi" w:hAnsiTheme="minorHAnsi" w:cstheme="minorHAnsi"/>
          <w:b/>
          <w:bCs/>
          <w:sz w:val="16"/>
          <w:szCs w:val="16"/>
        </w:rPr>
        <w:t>ust. 1 pkt a)</w:t>
      </w:r>
      <w:r w:rsidRPr="00CC37A5">
        <w:rPr>
          <w:rFonts w:asciiTheme="minorHAnsi" w:hAnsiTheme="minorHAnsi" w:cstheme="minorHAnsi"/>
          <w:sz w:val="16"/>
          <w:szCs w:val="16"/>
        </w:rPr>
        <w:t xml:space="preserve"> niniejszego paragrafu mogą być naliczane przez Zamawiającego za każdy przypadek nienależytego wykonania niniejszej umowy.</w:t>
      </w:r>
    </w:p>
    <w:p w14:paraId="49A8C6F2" w14:textId="77777777" w:rsidR="00CB51B3" w:rsidRPr="00CC37A5" w:rsidRDefault="00CB51B3" w:rsidP="00CB51B3">
      <w:pPr>
        <w:autoSpaceDE w:val="0"/>
        <w:autoSpaceDN w:val="0"/>
        <w:adjustRightInd w:val="0"/>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 xml:space="preserve">7. W razie nieterminowej zapłaty za wykonane usługi, będące przedmiotem niniejszej umowy, Wykonawcy przysługuje prawo naliczenia odsetek w wysokości ustawowej.  </w:t>
      </w:r>
    </w:p>
    <w:p w14:paraId="6AE51292" w14:textId="77777777" w:rsidR="00CB51B3" w:rsidRPr="00CC37A5" w:rsidRDefault="00CB51B3" w:rsidP="00CB51B3">
      <w:pPr>
        <w:ind w:right="-1"/>
        <w:jc w:val="both"/>
        <w:rPr>
          <w:rFonts w:asciiTheme="minorHAnsi" w:hAnsiTheme="minorHAnsi" w:cstheme="minorHAnsi"/>
          <w:sz w:val="16"/>
          <w:szCs w:val="16"/>
        </w:rPr>
      </w:pPr>
    </w:p>
    <w:p w14:paraId="71065104" w14:textId="77777777" w:rsidR="00CB51B3" w:rsidRPr="00CC37A5" w:rsidRDefault="00CB51B3" w:rsidP="00CB51B3">
      <w:pPr>
        <w:ind w:right="-1"/>
        <w:jc w:val="center"/>
        <w:rPr>
          <w:rFonts w:asciiTheme="minorHAnsi" w:hAnsiTheme="minorHAnsi" w:cstheme="minorHAnsi"/>
          <w:b/>
          <w:bCs/>
          <w:sz w:val="16"/>
          <w:szCs w:val="16"/>
        </w:rPr>
      </w:pPr>
    </w:p>
    <w:p w14:paraId="1A5EE889"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5.</w:t>
      </w:r>
    </w:p>
    <w:p w14:paraId="460BA0C4"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1.Osobami odpowiedzialnymi za realizację niniejszej umowy są:</w:t>
      </w:r>
    </w:p>
    <w:p w14:paraId="4723669B" w14:textId="77777777" w:rsidR="00CB51B3" w:rsidRPr="001E3852" w:rsidRDefault="00CB51B3" w:rsidP="00CB51B3">
      <w:pPr>
        <w:ind w:right="-1"/>
        <w:rPr>
          <w:rFonts w:asciiTheme="minorHAnsi" w:hAnsiTheme="minorHAnsi" w:cstheme="minorHAnsi"/>
          <w:sz w:val="16"/>
          <w:szCs w:val="16"/>
        </w:rPr>
      </w:pPr>
      <w:r w:rsidRPr="00CC37A5">
        <w:rPr>
          <w:rFonts w:asciiTheme="minorHAnsi" w:hAnsiTheme="minorHAnsi" w:cstheme="minorHAnsi"/>
          <w:sz w:val="16"/>
          <w:szCs w:val="16"/>
        </w:rPr>
        <w:t xml:space="preserve">ze strony Wykonawcy – </w:t>
      </w:r>
      <w:r>
        <w:rPr>
          <w:rFonts w:asciiTheme="minorHAnsi" w:hAnsiTheme="minorHAnsi" w:cstheme="minorHAnsi"/>
          <w:b/>
          <w:bCs/>
          <w:sz w:val="16"/>
          <w:szCs w:val="16"/>
          <w:highlight w:val="yellow"/>
        </w:rPr>
        <w:t>____________________________</w:t>
      </w:r>
      <w:r w:rsidRPr="006101C3">
        <w:rPr>
          <w:rFonts w:asciiTheme="minorHAnsi" w:hAnsiTheme="minorHAnsi" w:cstheme="minorHAnsi"/>
          <w:b/>
          <w:bCs/>
          <w:sz w:val="16"/>
          <w:szCs w:val="16"/>
          <w:highlight w:val="yellow"/>
        </w:rPr>
        <w:t xml:space="preserve">, </w:t>
      </w:r>
      <w:r w:rsidRPr="006101C3">
        <w:rPr>
          <w:rFonts w:asciiTheme="minorHAnsi" w:hAnsiTheme="minorHAnsi" w:cstheme="minorHAnsi"/>
          <w:sz w:val="16"/>
          <w:szCs w:val="16"/>
          <w:highlight w:val="yellow"/>
        </w:rPr>
        <w:t>tel.</w:t>
      </w:r>
      <w:r w:rsidRPr="006101C3">
        <w:rPr>
          <w:rFonts w:asciiTheme="minorHAnsi" w:hAnsiTheme="minorHAnsi" w:cstheme="minorHAnsi"/>
          <w:b/>
          <w:bCs/>
          <w:sz w:val="16"/>
          <w:szCs w:val="16"/>
          <w:highlight w:val="yellow"/>
        </w:rPr>
        <w:t xml:space="preserve"> </w:t>
      </w:r>
      <w:r w:rsidRPr="001E3852">
        <w:rPr>
          <w:rFonts w:asciiTheme="minorHAnsi" w:hAnsiTheme="minorHAnsi" w:cstheme="minorHAnsi"/>
          <w:b/>
          <w:bCs/>
          <w:sz w:val="16"/>
          <w:szCs w:val="16"/>
          <w:highlight w:val="yellow"/>
        </w:rPr>
        <w:t xml:space="preserve">____________________________ </w:t>
      </w:r>
      <w:r w:rsidRPr="001E3852">
        <w:rPr>
          <w:rFonts w:asciiTheme="minorHAnsi" w:hAnsiTheme="minorHAnsi" w:cstheme="minorHAnsi"/>
          <w:sz w:val="16"/>
          <w:szCs w:val="16"/>
          <w:highlight w:val="yellow"/>
        </w:rPr>
        <w:t>e-mail:</w:t>
      </w:r>
      <w:r w:rsidRPr="001E3852">
        <w:rPr>
          <w:rFonts w:asciiTheme="minorHAnsi" w:hAnsiTheme="minorHAnsi" w:cstheme="minorHAnsi"/>
          <w:b/>
          <w:bCs/>
          <w:sz w:val="16"/>
          <w:szCs w:val="16"/>
          <w:highlight w:val="yellow"/>
        </w:rPr>
        <w:t xml:space="preserve"> ____________________________</w:t>
      </w:r>
      <w:r w:rsidRPr="001E3852">
        <w:rPr>
          <w:rFonts w:asciiTheme="minorHAnsi" w:hAnsiTheme="minorHAnsi" w:cstheme="minorHAnsi"/>
          <w:sz w:val="16"/>
          <w:szCs w:val="16"/>
          <w:highlight w:val="yellow"/>
        </w:rPr>
        <w:br/>
      </w:r>
      <w:r w:rsidRPr="001E3852">
        <w:rPr>
          <w:rFonts w:asciiTheme="minorHAnsi" w:hAnsiTheme="minorHAnsi" w:cstheme="minorHAnsi"/>
          <w:sz w:val="16"/>
          <w:szCs w:val="16"/>
        </w:rPr>
        <w:t xml:space="preserve">oraz </w:t>
      </w:r>
    </w:p>
    <w:p w14:paraId="34241543" w14:textId="77777777" w:rsidR="00CB51B3" w:rsidRPr="00CC37A5" w:rsidRDefault="00CB51B3" w:rsidP="00CB51B3">
      <w:pPr>
        <w:ind w:right="-1"/>
        <w:rPr>
          <w:rFonts w:asciiTheme="minorHAnsi" w:hAnsiTheme="minorHAnsi" w:cstheme="minorHAnsi"/>
          <w:sz w:val="16"/>
          <w:szCs w:val="16"/>
        </w:rPr>
      </w:pPr>
      <w:r w:rsidRPr="00CC37A5">
        <w:rPr>
          <w:rFonts w:asciiTheme="minorHAnsi" w:hAnsiTheme="minorHAnsi" w:cstheme="minorHAnsi"/>
          <w:sz w:val="16"/>
          <w:szCs w:val="16"/>
        </w:rPr>
        <w:t xml:space="preserve">ze strony Zamawiającego – </w:t>
      </w:r>
      <w:r w:rsidRPr="00CC37A5">
        <w:rPr>
          <w:rFonts w:asciiTheme="minorHAnsi" w:hAnsiTheme="minorHAnsi" w:cstheme="minorHAnsi"/>
          <w:b/>
          <w:bCs/>
          <w:sz w:val="16"/>
          <w:szCs w:val="16"/>
        </w:rPr>
        <w:t>Mirosław Życki</w:t>
      </w:r>
      <w:r w:rsidRPr="00CC37A5">
        <w:rPr>
          <w:rFonts w:asciiTheme="minorHAnsi" w:hAnsiTheme="minorHAnsi" w:cstheme="minorHAnsi"/>
          <w:sz w:val="16"/>
          <w:szCs w:val="16"/>
        </w:rPr>
        <w:t xml:space="preserve">, tel. </w:t>
      </w:r>
      <w:r w:rsidRPr="00CC37A5">
        <w:rPr>
          <w:rFonts w:asciiTheme="minorHAnsi" w:hAnsiTheme="minorHAnsi" w:cstheme="minorHAnsi"/>
          <w:b/>
          <w:bCs/>
          <w:sz w:val="16"/>
          <w:szCs w:val="16"/>
        </w:rPr>
        <w:t>608-505-543</w:t>
      </w:r>
      <w:r w:rsidRPr="00CC37A5">
        <w:rPr>
          <w:rFonts w:asciiTheme="minorHAnsi" w:hAnsiTheme="minorHAnsi" w:cstheme="minorHAnsi"/>
          <w:sz w:val="16"/>
          <w:szCs w:val="16"/>
        </w:rPr>
        <w:t xml:space="preserve">, e-mail: </w:t>
      </w:r>
      <w:r w:rsidRPr="00CC37A5">
        <w:rPr>
          <w:rFonts w:asciiTheme="minorHAnsi" w:hAnsiTheme="minorHAnsi" w:cstheme="minorHAnsi"/>
          <w:b/>
          <w:bCs/>
          <w:sz w:val="16"/>
          <w:szCs w:val="16"/>
        </w:rPr>
        <w:t>miroslaw.zycki@szpitaletczewskiesa.pl</w:t>
      </w:r>
    </w:p>
    <w:p w14:paraId="675073B8" w14:textId="77777777" w:rsidR="00CB51B3" w:rsidRPr="00CC37A5" w:rsidRDefault="00CB51B3" w:rsidP="00CB51B3">
      <w:pPr>
        <w:ind w:right="-1"/>
        <w:rPr>
          <w:rFonts w:asciiTheme="minorHAnsi" w:hAnsiTheme="minorHAnsi" w:cstheme="minorHAnsi"/>
          <w:sz w:val="16"/>
          <w:szCs w:val="16"/>
        </w:rPr>
      </w:pPr>
      <w:r w:rsidRPr="00CC37A5">
        <w:rPr>
          <w:rFonts w:asciiTheme="minorHAnsi" w:hAnsiTheme="minorHAnsi" w:cstheme="minorHAnsi"/>
          <w:sz w:val="16"/>
          <w:szCs w:val="16"/>
        </w:rPr>
        <w:t>2. W razie zmiany danych osób odpowiedzialnych za realizację niniejszej umowy każda ze stron zobowiązuje się powiadomić o tych zmianach drugą stronę na piśmie. Zmiana wywołuje skutek z chwilą poinformowania o niej drugiej strony.</w:t>
      </w:r>
    </w:p>
    <w:p w14:paraId="14744585" w14:textId="77777777" w:rsidR="00CB51B3" w:rsidRPr="00CC37A5" w:rsidRDefault="00CB51B3" w:rsidP="00CB51B3">
      <w:pPr>
        <w:ind w:right="-1"/>
        <w:jc w:val="both"/>
        <w:rPr>
          <w:rFonts w:asciiTheme="minorHAnsi" w:hAnsiTheme="minorHAnsi" w:cstheme="minorHAnsi"/>
          <w:bCs/>
          <w:sz w:val="16"/>
          <w:szCs w:val="16"/>
        </w:rPr>
      </w:pPr>
      <w:r w:rsidRPr="00CC37A5">
        <w:rPr>
          <w:rFonts w:asciiTheme="minorHAnsi" w:hAnsiTheme="minorHAnsi" w:cstheme="minorHAnsi"/>
          <w:bCs/>
          <w:sz w:val="16"/>
          <w:szCs w:val="16"/>
        </w:rPr>
        <w:t xml:space="preserve">3. Dokonanie zmian w zakresie określonym w niniejszym </w:t>
      </w:r>
      <w:r w:rsidRPr="00CC37A5">
        <w:rPr>
          <w:rFonts w:asciiTheme="minorHAnsi" w:hAnsiTheme="minorHAnsi" w:cstheme="minorHAnsi"/>
          <w:b/>
          <w:sz w:val="16"/>
          <w:szCs w:val="16"/>
        </w:rPr>
        <w:t>§5</w:t>
      </w:r>
      <w:r w:rsidRPr="00CC37A5">
        <w:rPr>
          <w:rFonts w:asciiTheme="minorHAnsi" w:hAnsiTheme="minorHAnsi" w:cstheme="minorHAnsi"/>
          <w:bCs/>
          <w:sz w:val="16"/>
          <w:szCs w:val="16"/>
        </w:rPr>
        <w:t xml:space="preserve"> Umowy nie stanowi zmiany Umowy, jednakże każdorazowo wymaga pisemnego poinformowania drugiej strony.</w:t>
      </w:r>
    </w:p>
    <w:p w14:paraId="4B9BB377" w14:textId="77777777" w:rsidR="00CB51B3" w:rsidRPr="00CC37A5" w:rsidRDefault="00CB51B3" w:rsidP="00CB51B3">
      <w:pPr>
        <w:ind w:right="-1"/>
        <w:jc w:val="both"/>
        <w:rPr>
          <w:rFonts w:asciiTheme="minorHAnsi" w:hAnsiTheme="minorHAnsi" w:cstheme="minorHAnsi"/>
          <w:sz w:val="16"/>
          <w:szCs w:val="16"/>
        </w:rPr>
      </w:pPr>
    </w:p>
    <w:p w14:paraId="2F40C641" w14:textId="77777777" w:rsidR="00CB51B3" w:rsidRPr="00CC37A5" w:rsidRDefault="00CB51B3" w:rsidP="00CB51B3">
      <w:pPr>
        <w:ind w:right="-1"/>
        <w:jc w:val="both"/>
        <w:rPr>
          <w:rFonts w:asciiTheme="minorHAnsi" w:hAnsiTheme="minorHAnsi" w:cstheme="minorHAnsi"/>
          <w:sz w:val="16"/>
          <w:szCs w:val="16"/>
        </w:rPr>
      </w:pPr>
    </w:p>
    <w:p w14:paraId="63028646"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6.</w:t>
      </w:r>
    </w:p>
    <w:p w14:paraId="72E62363" w14:textId="77777777" w:rsidR="00CB51B3" w:rsidRPr="00CC37A5" w:rsidRDefault="00CB51B3" w:rsidP="00CB51B3">
      <w:pPr>
        <w:ind w:right="-1"/>
        <w:rPr>
          <w:rFonts w:asciiTheme="minorHAnsi" w:hAnsiTheme="minorHAnsi" w:cstheme="minorHAnsi"/>
          <w:bCs/>
          <w:sz w:val="16"/>
          <w:szCs w:val="16"/>
        </w:rPr>
      </w:pPr>
      <w:r w:rsidRPr="00CC37A5">
        <w:rPr>
          <w:rFonts w:asciiTheme="minorHAnsi" w:hAnsiTheme="minorHAnsi" w:cstheme="minorHAnsi"/>
          <w:bCs/>
          <w:sz w:val="16"/>
          <w:szCs w:val="16"/>
        </w:rPr>
        <w:t>1. Wszelkie oświadczenia i informacje składane przez Strony wymagają formy pisemnej pod rygorem nieważności.</w:t>
      </w:r>
    </w:p>
    <w:p w14:paraId="01E885C1" w14:textId="77777777" w:rsidR="00CB51B3" w:rsidRPr="00CC37A5" w:rsidRDefault="00CB51B3" w:rsidP="00CB51B3">
      <w:pPr>
        <w:ind w:right="-1"/>
        <w:rPr>
          <w:rFonts w:asciiTheme="minorHAnsi" w:hAnsiTheme="minorHAnsi" w:cstheme="minorHAnsi"/>
          <w:bCs/>
          <w:sz w:val="16"/>
          <w:szCs w:val="16"/>
        </w:rPr>
      </w:pPr>
      <w:r w:rsidRPr="00CC37A5">
        <w:rPr>
          <w:rFonts w:asciiTheme="minorHAnsi" w:hAnsiTheme="minorHAnsi" w:cstheme="minorHAnsi"/>
          <w:bCs/>
          <w:sz w:val="16"/>
          <w:szCs w:val="16"/>
        </w:rPr>
        <w:t>2. Strony wskazują następujące adresy do doręczeń w związku z Umową:</w:t>
      </w:r>
      <w:r w:rsidRPr="00CC37A5">
        <w:rPr>
          <w:rFonts w:asciiTheme="minorHAnsi" w:hAnsiTheme="minorHAnsi" w:cstheme="minorHAnsi"/>
          <w:bCs/>
          <w:sz w:val="16"/>
          <w:szCs w:val="16"/>
        </w:rPr>
        <w:tab/>
      </w:r>
    </w:p>
    <w:p w14:paraId="505FE918" w14:textId="77777777" w:rsidR="00CB51B3" w:rsidRPr="00CC37A5" w:rsidRDefault="00CB51B3" w:rsidP="00CB51B3">
      <w:pPr>
        <w:ind w:right="-1"/>
        <w:rPr>
          <w:rFonts w:asciiTheme="minorHAnsi" w:hAnsiTheme="minorHAnsi" w:cstheme="minorHAnsi"/>
          <w:b/>
          <w:sz w:val="16"/>
          <w:szCs w:val="16"/>
        </w:rPr>
      </w:pPr>
      <w:r w:rsidRPr="006101C3">
        <w:rPr>
          <w:rFonts w:asciiTheme="minorHAnsi" w:hAnsiTheme="minorHAnsi" w:cstheme="minorHAnsi"/>
          <w:b/>
          <w:sz w:val="16"/>
          <w:szCs w:val="16"/>
          <w:highlight w:val="yellow"/>
        </w:rPr>
        <w:t xml:space="preserve">1) dla Wykonawcy – </w:t>
      </w:r>
      <w:r>
        <w:rPr>
          <w:rFonts w:asciiTheme="minorHAnsi" w:hAnsiTheme="minorHAnsi" w:cstheme="minorHAnsi"/>
          <w:b/>
          <w:sz w:val="16"/>
          <w:szCs w:val="16"/>
        </w:rPr>
        <w:t>_________________________________________</w:t>
      </w:r>
    </w:p>
    <w:p w14:paraId="0A7E2F77" w14:textId="77777777" w:rsidR="00CB51B3" w:rsidRPr="00CC37A5" w:rsidRDefault="00CB51B3" w:rsidP="00CB51B3">
      <w:pPr>
        <w:ind w:right="-1"/>
        <w:rPr>
          <w:rFonts w:asciiTheme="minorHAnsi" w:hAnsiTheme="minorHAnsi" w:cstheme="minorHAnsi"/>
          <w:b/>
          <w:sz w:val="16"/>
          <w:szCs w:val="16"/>
        </w:rPr>
      </w:pPr>
      <w:r w:rsidRPr="00CC37A5">
        <w:rPr>
          <w:rFonts w:asciiTheme="minorHAnsi" w:hAnsiTheme="minorHAnsi" w:cstheme="minorHAnsi"/>
          <w:b/>
          <w:sz w:val="16"/>
          <w:szCs w:val="16"/>
        </w:rPr>
        <w:t>2) dla Zamawiającego – 30-go Stycznia 57/58, 83-110 Tczew.</w:t>
      </w:r>
    </w:p>
    <w:p w14:paraId="25EFA85F" w14:textId="77777777" w:rsidR="00CB51B3" w:rsidRPr="00CC37A5" w:rsidRDefault="00CB51B3" w:rsidP="00CB51B3">
      <w:pPr>
        <w:ind w:right="-1"/>
        <w:rPr>
          <w:rFonts w:asciiTheme="minorHAnsi" w:hAnsiTheme="minorHAnsi" w:cstheme="minorHAnsi"/>
          <w:bCs/>
          <w:sz w:val="16"/>
          <w:szCs w:val="16"/>
        </w:rPr>
      </w:pPr>
      <w:r w:rsidRPr="00CC37A5">
        <w:rPr>
          <w:rFonts w:asciiTheme="minorHAnsi" w:hAnsiTheme="minorHAnsi" w:cstheme="minorHAnsi"/>
          <w:bCs/>
          <w:sz w:val="16"/>
          <w:szCs w:val="16"/>
        </w:rPr>
        <w:t>3. Strony wskazują następujące osoby do dokonywania uzgodnień w związku z wykonaniem Umowy</w:t>
      </w:r>
      <w:r w:rsidRPr="00CC37A5">
        <w:rPr>
          <w:rFonts w:asciiTheme="minorHAnsi" w:hAnsiTheme="minorHAnsi" w:cstheme="minorHAnsi"/>
          <w:bCs/>
          <w:sz w:val="16"/>
          <w:szCs w:val="16"/>
        </w:rPr>
        <w:tab/>
      </w:r>
    </w:p>
    <w:p w14:paraId="761B0A91" w14:textId="77777777" w:rsidR="00CB51B3" w:rsidRPr="00CC37A5" w:rsidRDefault="00CB51B3" w:rsidP="00CB51B3">
      <w:pPr>
        <w:ind w:right="-1"/>
        <w:rPr>
          <w:rFonts w:asciiTheme="minorHAnsi" w:hAnsiTheme="minorHAnsi" w:cstheme="minorHAnsi"/>
          <w:bCs/>
          <w:sz w:val="16"/>
          <w:szCs w:val="16"/>
        </w:rPr>
      </w:pPr>
      <w:r w:rsidRPr="006101C3">
        <w:rPr>
          <w:rFonts w:asciiTheme="minorHAnsi" w:hAnsiTheme="minorHAnsi" w:cstheme="minorHAnsi"/>
          <w:bCs/>
          <w:sz w:val="16"/>
          <w:szCs w:val="16"/>
          <w:highlight w:val="yellow"/>
        </w:rPr>
        <w:t xml:space="preserve">1) dla Wykonawcy – </w:t>
      </w:r>
      <w:r>
        <w:rPr>
          <w:rFonts w:asciiTheme="minorHAnsi" w:hAnsiTheme="minorHAnsi" w:cstheme="minorHAnsi"/>
          <w:b/>
          <w:bCs/>
          <w:sz w:val="16"/>
          <w:szCs w:val="16"/>
        </w:rPr>
        <w:t>_________________________________________</w:t>
      </w:r>
    </w:p>
    <w:p w14:paraId="06715683" w14:textId="77777777" w:rsidR="00CB51B3" w:rsidRPr="00CC37A5" w:rsidRDefault="00CB51B3" w:rsidP="00CB51B3">
      <w:pPr>
        <w:ind w:right="-1"/>
        <w:rPr>
          <w:rFonts w:asciiTheme="minorHAnsi" w:hAnsiTheme="minorHAnsi" w:cstheme="minorHAnsi"/>
          <w:bCs/>
          <w:sz w:val="16"/>
          <w:szCs w:val="16"/>
        </w:rPr>
      </w:pPr>
      <w:r w:rsidRPr="00CC37A5">
        <w:rPr>
          <w:rFonts w:asciiTheme="minorHAnsi" w:hAnsiTheme="minorHAnsi" w:cstheme="minorHAnsi"/>
          <w:bCs/>
          <w:sz w:val="16"/>
          <w:szCs w:val="16"/>
        </w:rPr>
        <w:t xml:space="preserve">2) dla Zamawiającego </w:t>
      </w:r>
      <w:r w:rsidRPr="00CC37A5">
        <w:rPr>
          <w:rFonts w:asciiTheme="minorHAnsi" w:hAnsiTheme="minorHAnsi" w:cstheme="minorHAnsi"/>
          <w:b/>
          <w:sz w:val="16"/>
          <w:szCs w:val="16"/>
        </w:rPr>
        <w:t>– Mirosław Życki</w:t>
      </w:r>
    </w:p>
    <w:p w14:paraId="4510A08D"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bCs/>
          <w:sz w:val="16"/>
          <w:szCs w:val="16"/>
        </w:rPr>
        <w:t>4. Każda ze Stron jest obowiązana niezwłocznie powiadomić pisemnie drugą Stronę o każdej zmianie adresu pod rygorem uznania pisma skierowanego na dotychczasowy adres za skutecznie doręczone.</w:t>
      </w:r>
      <w:r w:rsidRPr="00CC37A5">
        <w:rPr>
          <w:rFonts w:asciiTheme="minorHAnsi" w:hAnsiTheme="minorHAnsi" w:cstheme="minorHAnsi"/>
          <w:sz w:val="16"/>
          <w:szCs w:val="16"/>
        </w:rPr>
        <w:t xml:space="preserve"> Zmiana wywołuje skutek z chwilą poinformowania o niej drugiej strony.</w:t>
      </w:r>
    </w:p>
    <w:p w14:paraId="29EC2D92" w14:textId="77777777" w:rsidR="00CB51B3" w:rsidRPr="00CC37A5" w:rsidRDefault="00CB51B3" w:rsidP="00CB51B3">
      <w:pPr>
        <w:ind w:right="-1"/>
        <w:jc w:val="both"/>
        <w:rPr>
          <w:rFonts w:asciiTheme="minorHAnsi" w:hAnsiTheme="minorHAnsi" w:cstheme="minorHAnsi"/>
          <w:bCs/>
          <w:sz w:val="16"/>
          <w:szCs w:val="16"/>
        </w:rPr>
      </w:pPr>
      <w:r w:rsidRPr="00CC37A5">
        <w:rPr>
          <w:rFonts w:asciiTheme="minorHAnsi" w:hAnsiTheme="minorHAnsi" w:cstheme="minorHAnsi"/>
          <w:bCs/>
          <w:sz w:val="16"/>
          <w:szCs w:val="16"/>
        </w:rPr>
        <w:t xml:space="preserve">5. Dokonanie zmian w zakresie określonym w niniejszym </w:t>
      </w:r>
      <w:r w:rsidRPr="00CC37A5">
        <w:rPr>
          <w:rFonts w:asciiTheme="minorHAnsi" w:hAnsiTheme="minorHAnsi" w:cstheme="minorHAnsi"/>
          <w:b/>
          <w:sz w:val="16"/>
          <w:szCs w:val="16"/>
        </w:rPr>
        <w:t>§6</w:t>
      </w:r>
      <w:r w:rsidRPr="00CC37A5">
        <w:rPr>
          <w:rFonts w:asciiTheme="minorHAnsi" w:hAnsiTheme="minorHAnsi" w:cstheme="minorHAnsi"/>
          <w:bCs/>
          <w:sz w:val="16"/>
          <w:szCs w:val="16"/>
        </w:rPr>
        <w:t xml:space="preserve"> Umowy nie stanowi zmiany Umowy, jednakże każdorazowo wymaga pisemnego poinformowania drugiej strony.</w:t>
      </w:r>
    </w:p>
    <w:p w14:paraId="649D068A" w14:textId="77777777" w:rsidR="00CB51B3" w:rsidRPr="00CC37A5" w:rsidRDefault="00CB51B3" w:rsidP="00CB51B3">
      <w:pPr>
        <w:ind w:right="-1"/>
        <w:rPr>
          <w:rFonts w:asciiTheme="minorHAnsi" w:hAnsiTheme="minorHAnsi" w:cstheme="minorHAnsi"/>
          <w:b/>
          <w:bCs/>
          <w:sz w:val="16"/>
          <w:szCs w:val="16"/>
        </w:rPr>
      </w:pPr>
    </w:p>
    <w:p w14:paraId="7710C76D"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7.</w:t>
      </w:r>
    </w:p>
    <w:p w14:paraId="59BFA4FF"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1. Strony zgodnie postanawiają, że Wykonawca ponosi całkowitą odpowiedzialność za wszelkie szkody poniesione przez Zamawiającego oraz jakiekolwiek osoby trzecie, powstałe w związku z wykonywaniem niniejszej umowy, o ile powstanie szkody zostało zawinione przez Wykonawcę.</w:t>
      </w:r>
    </w:p>
    <w:p w14:paraId="2829A2FB" w14:textId="77777777" w:rsidR="00CB51B3" w:rsidRDefault="00CB51B3" w:rsidP="00CB51B3">
      <w:pPr>
        <w:ind w:right="-1"/>
        <w:jc w:val="both"/>
        <w:rPr>
          <w:rFonts w:asciiTheme="minorHAnsi" w:hAnsiTheme="minorHAnsi" w:cstheme="minorHAnsi"/>
          <w:b/>
          <w:bCs/>
          <w:sz w:val="16"/>
          <w:szCs w:val="16"/>
        </w:rPr>
      </w:pPr>
    </w:p>
    <w:p w14:paraId="605E3094" w14:textId="77777777" w:rsidR="00CB51B3" w:rsidRPr="00CC37A5" w:rsidRDefault="00CB51B3" w:rsidP="00CB51B3">
      <w:pPr>
        <w:ind w:right="-1"/>
        <w:jc w:val="both"/>
        <w:rPr>
          <w:rFonts w:asciiTheme="minorHAnsi" w:hAnsiTheme="minorHAnsi" w:cstheme="minorHAnsi"/>
          <w:b/>
          <w:bCs/>
          <w:sz w:val="16"/>
          <w:szCs w:val="16"/>
        </w:rPr>
      </w:pPr>
    </w:p>
    <w:p w14:paraId="187A7CDA"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8.</w:t>
      </w:r>
    </w:p>
    <w:p w14:paraId="2E147DEE" w14:textId="77777777" w:rsidR="00CB51B3" w:rsidRPr="006101C3" w:rsidRDefault="00CB51B3" w:rsidP="00CB51B3">
      <w:pPr>
        <w:jc w:val="both"/>
        <w:rPr>
          <w:rFonts w:asciiTheme="minorHAnsi" w:hAnsiTheme="minorHAnsi" w:cstheme="minorHAnsi"/>
          <w:sz w:val="16"/>
          <w:szCs w:val="16"/>
        </w:rPr>
      </w:pPr>
      <w:r w:rsidRPr="006101C3">
        <w:rPr>
          <w:rFonts w:asciiTheme="minorHAnsi" w:hAnsiTheme="minorHAnsi" w:cstheme="minorHAnsi"/>
          <w:sz w:val="16"/>
          <w:szCs w:val="16"/>
        </w:rPr>
        <w:t>1. W sprawach nie uregulowanych niniejszą umową zastosowanie mają w pierwszej kolejności zapisy ustawy z dnia</w:t>
      </w:r>
      <w:r w:rsidRPr="006101C3">
        <w:rPr>
          <w:rFonts w:asciiTheme="minorHAnsi" w:hAnsiTheme="minorHAnsi" w:cstheme="minorHAnsi"/>
          <w:bCs/>
          <w:sz w:val="16"/>
          <w:szCs w:val="16"/>
        </w:rPr>
        <w:t xml:space="preserve"> </w:t>
      </w:r>
      <w:r w:rsidRPr="006101C3">
        <w:rPr>
          <w:rFonts w:asciiTheme="minorHAnsi" w:hAnsiTheme="minorHAnsi" w:cstheme="minorHAnsi"/>
          <w:sz w:val="16"/>
          <w:szCs w:val="16"/>
        </w:rPr>
        <w:t xml:space="preserve">11 września 2019r. Prawo Zamówień Publicznych </w:t>
      </w:r>
      <w:r w:rsidRPr="006101C3">
        <w:rPr>
          <w:rFonts w:asciiTheme="minorHAnsi" w:hAnsiTheme="minorHAnsi" w:cstheme="minorHAnsi"/>
          <w:b/>
          <w:sz w:val="16"/>
          <w:szCs w:val="16"/>
        </w:rPr>
        <w:t>(tekst jednolity Dz. U. z 2024 r., poz. 1320 z późn. zm</w:t>
      </w:r>
      <w:r>
        <w:rPr>
          <w:rFonts w:asciiTheme="minorHAnsi" w:hAnsiTheme="minorHAnsi" w:cstheme="minorHAnsi"/>
          <w:b/>
          <w:sz w:val="16"/>
          <w:szCs w:val="16"/>
        </w:rPr>
        <w:t>.</w:t>
      </w:r>
      <w:r w:rsidRPr="006101C3">
        <w:rPr>
          <w:rFonts w:asciiTheme="minorHAnsi" w:hAnsiTheme="minorHAnsi" w:cstheme="minorHAnsi"/>
          <w:b/>
          <w:sz w:val="16"/>
          <w:szCs w:val="16"/>
        </w:rPr>
        <w:t>),</w:t>
      </w:r>
      <w:r w:rsidRPr="006101C3">
        <w:rPr>
          <w:rFonts w:asciiTheme="minorHAnsi" w:hAnsiTheme="minorHAnsi" w:cstheme="minorHAnsi"/>
          <w:bCs/>
          <w:sz w:val="16"/>
          <w:szCs w:val="16"/>
        </w:rPr>
        <w:t xml:space="preserve"> </w:t>
      </w:r>
      <w:r w:rsidRPr="006101C3">
        <w:rPr>
          <w:rFonts w:asciiTheme="minorHAnsi" w:hAnsiTheme="minorHAnsi" w:cstheme="minorHAnsi"/>
          <w:sz w:val="16"/>
          <w:szCs w:val="16"/>
        </w:rPr>
        <w:t>a następnie przepisy Kodeksu Cywilnego.</w:t>
      </w:r>
    </w:p>
    <w:p w14:paraId="632FD8EB" w14:textId="77777777" w:rsidR="00CB51B3" w:rsidRPr="006101C3" w:rsidRDefault="00CB51B3" w:rsidP="00CB51B3">
      <w:pPr>
        <w:jc w:val="both"/>
        <w:rPr>
          <w:rFonts w:asciiTheme="minorHAnsi" w:hAnsiTheme="minorHAnsi" w:cstheme="minorHAnsi"/>
          <w:sz w:val="16"/>
          <w:szCs w:val="16"/>
        </w:rPr>
      </w:pPr>
      <w:r w:rsidRPr="006101C3">
        <w:rPr>
          <w:rFonts w:asciiTheme="minorHAnsi" w:hAnsiTheme="minorHAnsi" w:cstheme="minorHAnsi"/>
          <w:sz w:val="16"/>
          <w:szCs w:val="16"/>
        </w:rPr>
        <w:t>2. Zmiany i uzupełnienia niniejszej umowy, w tym odstąpienie od niej, mogą mieć miejsce tylko w przypadkach określonych w ustawie z dnia</w:t>
      </w:r>
      <w:r w:rsidRPr="006101C3">
        <w:rPr>
          <w:rFonts w:asciiTheme="minorHAnsi" w:hAnsiTheme="minorHAnsi" w:cstheme="minorHAnsi"/>
          <w:bCs/>
          <w:sz w:val="16"/>
          <w:szCs w:val="16"/>
        </w:rPr>
        <w:t xml:space="preserve"> </w:t>
      </w:r>
      <w:r w:rsidRPr="006101C3">
        <w:rPr>
          <w:rFonts w:asciiTheme="minorHAnsi" w:hAnsiTheme="minorHAnsi" w:cstheme="minorHAnsi"/>
          <w:bCs/>
          <w:sz w:val="16"/>
          <w:szCs w:val="16"/>
        </w:rPr>
        <w:br/>
      </w:r>
      <w:r w:rsidRPr="006101C3">
        <w:rPr>
          <w:rFonts w:asciiTheme="minorHAnsi" w:hAnsiTheme="minorHAnsi" w:cstheme="minorHAnsi"/>
          <w:sz w:val="16"/>
          <w:szCs w:val="16"/>
        </w:rPr>
        <w:t xml:space="preserve">11 września 2019r. Prawo Zamówień Publicznych </w:t>
      </w:r>
      <w:r w:rsidRPr="006101C3">
        <w:rPr>
          <w:rFonts w:asciiTheme="minorHAnsi" w:hAnsiTheme="minorHAnsi" w:cstheme="minorHAnsi"/>
          <w:b/>
          <w:sz w:val="16"/>
          <w:szCs w:val="16"/>
        </w:rPr>
        <w:t>(tekst jednolity Dz. U. z 2024 r., poz. 1320 z późn. zm</w:t>
      </w:r>
      <w:r>
        <w:rPr>
          <w:rFonts w:asciiTheme="minorHAnsi" w:hAnsiTheme="minorHAnsi" w:cstheme="minorHAnsi"/>
          <w:b/>
          <w:sz w:val="16"/>
          <w:szCs w:val="16"/>
        </w:rPr>
        <w:t>.</w:t>
      </w:r>
      <w:r w:rsidRPr="006101C3">
        <w:rPr>
          <w:rFonts w:asciiTheme="minorHAnsi" w:hAnsiTheme="minorHAnsi" w:cstheme="minorHAnsi"/>
          <w:b/>
          <w:sz w:val="16"/>
          <w:szCs w:val="16"/>
        </w:rPr>
        <w:t>),</w:t>
      </w:r>
      <w:r w:rsidRPr="006101C3">
        <w:rPr>
          <w:rFonts w:asciiTheme="minorHAnsi" w:hAnsiTheme="minorHAnsi" w:cstheme="minorHAnsi"/>
          <w:bCs/>
          <w:sz w:val="16"/>
          <w:szCs w:val="16"/>
        </w:rPr>
        <w:t xml:space="preserve"> lub w przypadku wystąpienia</w:t>
      </w:r>
      <w:r w:rsidRPr="006101C3">
        <w:rPr>
          <w:rFonts w:asciiTheme="minorHAnsi" w:hAnsiTheme="minorHAnsi" w:cstheme="minorHAnsi"/>
          <w:sz w:val="16"/>
          <w:szCs w:val="16"/>
        </w:rPr>
        <w:t xml:space="preserve"> następujących zdarzeń (art. 455 ust. 1 pkt 1 pzp):</w:t>
      </w:r>
    </w:p>
    <w:p w14:paraId="3DA197D2" w14:textId="77777777" w:rsidR="00CB51B3" w:rsidRPr="00CC37A5" w:rsidRDefault="00CB51B3" w:rsidP="00CB51B3">
      <w:pPr>
        <w:suppressAutoHyphens/>
        <w:ind w:left="360"/>
        <w:jc w:val="both"/>
        <w:rPr>
          <w:rFonts w:asciiTheme="minorHAnsi" w:hAnsiTheme="minorHAnsi" w:cstheme="minorHAnsi"/>
          <w:sz w:val="16"/>
          <w:szCs w:val="16"/>
        </w:rPr>
      </w:pPr>
      <w:r w:rsidRPr="00CC37A5">
        <w:rPr>
          <w:rFonts w:asciiTheme="minorHAnsi" w:hAnsiTheme="minorHAnsi" w:cstheme="minorHAnsi"/>
          <w:sz w:val="16"/>
          <w:szCs w:val="16"/>
        </w:rPr>
        <w:t xml:space="preserve">a)   ustawowej zmiany podatku VAT (zmianie ulegnie tylko cena brutto); </w:t>
      </w:r>
    </w:p>
    <w:p w14:paraId="7B4A3511" w14:textId="77777777" w:rsidR="00CB51B3" w:rsidRPr="00CC37A5" w:rsidRDefault="00CB51B3" w:rsidP="00CB51B3">
      <w:pPr>
        <w:suppressAutoHyphens/>
        <w:ind w:left="360"/>
        <w:jc w:val="both"/>
        <w:rPr>
          <w:rFonts w:asciiTheme="minorHAnsi" w:hAnsiTheme="minorHAnsi" w:cstheme="minorHAnsi"/>
          <w:sz w:val="16"/>
          <w:szCs w:val="16"/>
        </w:rPr>
      </w:pPr>
      <w:r w:rsidRPr="00CC37A5">
        <w:rPr>
          <w:rFonts w:asciiTheme="minorHAnsi" w:hAnsiTheme="minorHAnsi" w:cstheme="minorHAnsi"/>
          <w:sz w:val="16"/>
          <w:szCs w:val="16"/>
        </w:rPr>
        <w:t xml:space="preserve">b)  wystąpienia zmian powszechnie obowiązujących przepisów prawa w zakresie mającym wpływ na realizację przedmiotu zamówienia, </w:t>
      </w:r>
      <w:r w:rsidRPr="00CC37A5">
        <w:rPr>
          <w:rFonts w:asciiTheme="minorHAnsi" w:hAnsiTheme="minorHAnsi" w:cstheme="minorHAnsi"/>
          <w:sz w:val="16"/>
          <w:szCs w:val="16"/>
        </w:rPr>
        <w:br/>
        <w:t xml:space="preserve">w tym cen urzędowych przedmiotu umowy; </w:t>
      </w:r>
    </w:p>
    <w:p w14:paraId="68E2CEF3" w14:textId="77777777" w:rsidR="00CB51B3" w:rsidRPr="00CC37A5" w:rsidRDefault="00CB51B3" w:rsidP="00CB51B3">
      <w:pPr>
        <w:suppressAutoHyphens/>
        <w:ind w:left="360"/>
        <w:jc w:val="both"/>
        <w:rPr>
          <w:rFonts w:asciiTheme="minorHAnsi" w:hAnsiTheme="minorHAnsi" w:cstheme="minorHAnsi"/>
          <w:color w:val="FF0000"/>
          <w:sz w:val="16"/>
          <w:szCs w:val="16"/>
        </w:rPr>
      </w:pPr>
      <w:r w:rsidRPr="00CC37A5">
        <w:rPr>
          <w:rFonts w:asciiTheme="minorHAnsi" w:hAnsiTheme="minorHAnsi" w:cstheme="minorHAnsi"/>
          <w:sz w:val="16"/>
          <w:szCs w:val="16"/>
        </w:rPr>
        <w:t>c)  konieczności skrócenia terminu realizacji umowy gdy zaistnieje po stronie Zamawiającego i Wykonawcy możliwość wcześniejszego wykonania przedmiotu niniejszej umowy, lub zmiany terminu realizacji niniejszej umowy będące skutkiem przypadków w niej przewidzianych w zakresie możliwości dokonania zmian – o ile zajdzie taka konieczność;</w:t>
      </w:r>
    </w:p>
    <w:p w14:paraId="602A3131" w14:textId="77777777" w:rsidR="00CB51B3" w:rsidRPr="00CC37A5" w:rsidRDefault="00CB51B3" w:rsidP="00CB51B3">
      <w:pPr>
        <w:suppressAutoHyphens/>
        <w:ind w:left="360"/>
        <w:jc w:val="both"/>
        <w:rPr>
          <w:rFonts w:asciiTheme="minorHAnsi" w:hAnsiTheme="minorHAnsi" w:cstheme="minorHAnsi"/>
          <w:sz w:val="16"/>
          <w:szCs w:val="16"/>
        </w:rPr>
      </w:pPr>
      <w:r w:rsidRPr="00CC37A5">
        <w:rPr>
          <w:rFonts w:asciiTheme="minorHAnsi" w:hAnsiTheme="minorHAnsi" w:cstheme="minorHAnsi"/>
          <w:sz w:val="16"/>
          <w:szCs w:val="16"/>
        </w:rPr>
        <w:t xml:space="preserve">d) w sytuacjach, o których mowa w </w:t>
      </w:r>
      <w:r w:rsidRPr="00CC37A5">
        <w:rPr>
          <w:rFonts w:asciiTheme="minorHAnsi" w:hAnsiTheme="minorHAnsi" w:cstheme="minorHAnsi"/>
          <w:b/>
          <w:bCs/>
          <w:sz w:val="16"/>
          <w:szCs w:val="16"/>
        </w:rPr>
        <w:t>§2 ust. 3, §10, ust. 2</w:t>
      </w:r>
      <w:r w:rsidRPr="00CC37A5">
        <w:rPr>
          <w:rFonts w:asciiTheme="minorHAnsi" w:hAnsiTheme="minorHAnsi" w:cstheme="minorHAnsi"/>
          <w:sz w:val="16"/>
          <w:szCs w:val="16"/>
        </w:rPr>
        <w:t xml:space="preserve"> niniejszej umowy;</w:t>
      </w:r>
    </w:p>
    <w:p w14:paraId="4DAE1ABD" w14:textId="77777777" w:rsidR="00CB51B3" w:rsidRPr="00CC37A5" w:rsidRDefault="00CB51B3" w:rsidP="00CB51B3">
      <w:pPr>
        <w:suppressAutoHyphens/>
        <w:ind w:left="360"/>
        <w:jc w:val="both"/>
        <w:rPr>
          <w:rFonts w:asciiTheme="minorHAnsi" w:hAnsiTheme="minorHAnsi" w:cstheme="minorHAnsi"/>
          <w:sz w:val="16"/>
          <w:szCs w:val="16"/>
        </w:rPr>
      </w:pPr>
      <w:r w:rsidRPr="00CC37A5">
        <w:rPr>
          <w:rFonts w:asciiTheme="minorHAnsi" w:hAnsiTheme="minorHAnsi" w:cstheme="minorHAnsi"/>
          <w:sz w:val="16"/>
          <w:szCs w:val="16"/>
        </w:rPr>
        <w:t>e) w przypadku zmiany nieistotnej</w:t>
      </w:r>
      <w:r>
        <w:rPr>
          <w:rFonts w:asciiTheme="minorHAnsi" w:hAnsiTheme="minorHAnsi" w:cstheme="minorHAnsi"/>
          <w:sz w:val="16"/>
          <w:szCs w:val="16"/>
        </w:rPr>
        <w:t>;</w:t>
      </w:r>
    </w:p>
    <w:p w14:paraId="2B449AC1" w14:textId="77777777" w:rsidR="00CB51B3" w:rsidRPr="00CC37A5" w:rsidRDefault="00CB51B3" w:rsidP="00CB51B3">
      <w:pPr>
        <w:suppressAutoHyphens/>
        <w:ind w:left="426" w:hanging="66"/>
        <w:jc w:val="both"/>
        <w:rPr>
          <w:rFonts w:asciiTheme="minorHAnsi" w:hAnsiTheme="minorHAnsi" w:cstheme="minorHAnsi"/>
          <w:color w:val="000000"/>
          <w:sz w:val="16"/>
          <w:szCs w:val="16"/>
          <w:lang w:eastAsia="pl-PL"/>
        </w:rPr>
      </w:pPr>
      <w:r w:rsidRPr="00CC37A5">
        <w:rPr>
          <w:rFonts w:asciiTheme="minorHAnsi" w:hAnsiTheme="minorHAnsi" w:cstheme="minorHAnsi"/>
          <w:sz w:val="16"/>
          <w:szCs w:val="16"/>
        </w:rPr>
        <w:t>f) w przypadku wystąpienia siły wyższej (</w:t>
      </w:r>
      <w:r w:rsidRPr="00CC37A5">
        <w:rPr>
          <w:rFonts w:asciiTheme="minorHAnsi" w:hAnsiTheme="minorHAnsi" w:cstheme="minorHAnsi"/>
          <w:color w:val="000000"/>
          <w:sz w:val="16"/>
          <w:szCs w:val="16"/>
        </w:rPr>
        <w:t>poprzez siłę wyższą należy rozumieć zdarzenie bądź połączenie zdarzeń niezależnych od Stron, które zasadniczo utrudniają lub uniemożliwiają wykonywanie zobowiązań wynikających z Umowy, których Strony nie mogły przewidzieć oraz którym nie mogły zapobiec, a także ich przezwyciężyć poprzez działalnie z należytą starannością – np. klęski żywiołowe, wojny, pożary, strajki generalne, zamieszki, epidemie)</w:t>
      </w:r>
      <w:r w:rsidRPr="00CC37A5">
        <w:rPr>
          <w:rFonts w:asciiTheme="minorHAnsi" w:hAnsiTheme="minorHAnsi" w:cstheme="minorHAnsi"/>
          <w:sz w:val="16"/>
          <w:szCs w:val="16"/>
        </w:rPr>
        <w:t xml:space="preserve"> lub innej okoliczności wykluczającej winę wykonawcy. Strony nie ponoszą odpowiedzialności za częściowe lub całkowite nie wykonanie niniejszej umowy powstałe na skutek działania siły wyższej, o czym mowa </w:t>
      </w:r>
      <w:r w:rsidRPr="00CC37A5">
        <w:rPr>
          <w:rFonts w:asciiTheme="minorHAnsi" w:hAnsiTheme="minorHAnsi" w:cstheme="minorHAnsi"/>
          <w:sz w:val="16"/>
          <w:szCs w:val="16"/>
        </w:rPr>
        <w:br/>
        <w:t>w zadaniu poprzedzającym.</w:t>
      </w:r>
    </w:p>
    <w:p w14:paraId="01F1ACA4" w14:textId="77777777" w:rsidR="00CB51B3" w:rsidRPr="00CC37A5" w:rsidRDefault="00CB51B3" w:rsidP="00CB51B3">
      <w:pPr>
        <w:suppressAutoHyphens/>
        <w:ind w:left="426" w:hanging="66"/>
        <w:jc w:val="both"/>
        <w:rPr>
          <w:rFonts w:asciiTheme="minorHAnsi" w:hAnsiTheme="minorHAnsi" w:cstheme="minorHAnsi"/>
          <w:color w:val="000000"/>
          <w:sz w:val="16"/>
          <w:szCs w:val="16"/>
          <w:lang w:eastAsia="pl-PL"/>
        </w:rPr>
      </w:pPr>
      <w:r w:rsidRPr="00CC37A5">
        <w:rPr>
          <w:rFonts w:asciiTheme="minorHAnsi" w:hAnsiTheme="minorHAnsi" w:cstheme="minorHAnsi"/>
          <w:color w:val="000000"/>
          <w:sz w:val="16"/>
          <w:szCs w:val="16"/>
          <w:lang w:eastAsia="pl-PL"/>
        </w:rPr>
        <w:t xml:space="preserve">g) w przypadku uznania niewykonalności jednego lub większej liczby postanowień niniejszej umowy – niewykonalność jednego </w:t>
      </w:r>
      <w:r w:rsidRPr="00CC37A5">
        <w:rPr>
          <w:rFonts w:asciiTheme="minorHAnsi" w:hAnsiTheme="minorHAnsi" w:cstheme="minorHAnsi"/>
          <w:color w:val="000000"/>
          <w:sz w:val="16"/>
          <w:szCs w:val="16"/>
          <w:lang w:eastAsia="pl-PL"/>
        </w:rPr>
        <w:br/>
        <w:t xml:space="preserve">lub większej liczby postanowień niniejszej umowy nie ma wpływu na wykonalność pozostałych postanowień. W przypadku uznania jakiegokolwiek postanowienia umowy z dowolnej przyczyny za niewykonalne, postanowienie takie zostanie zastąpienie wykonalnym postanowieniem, które w największym możliwym stopniu odda pierwotne intencje Stron i uwzględni ich interesy gospodarcze, </w:t>
      </w:r>
      <w:r w:rsidRPr="00CC37A5">
        <w:rPr>
          <w:rFonts w:asciiTheme="minorHAnsi" w:hAnsiTheme="minorHAnsi" w:cstheme="minorHAnsi"/>
          <w:color w:val="000000"/>
          <w:sz w:val="16"/>
          <w:szCs w:val="16"/>
          <w:lang w:eastAsia="pl-PL"/>
        </w:rPr>
        <w:br/>
        <w:t xml:space="preserve">z zastrzeżeniem zapisu </w:t>
      </w:r>
      <w:r w:rsidRPr="00CC37A5">
        <w:rPr>
          <w:rFonts w:asciiTheme="minorHAnsi" w:hAnsiTheme="minorHAnsi" w:cstheme="minorHAnsi"/>
          <w:b/>
          <w:bCs/>
          <w:color w:val="000000"/>
          <w:sz w:val="16"/>
          <w:szCs w:val="16"/>
          <w:lang w:eastAsia="pl-PL"/>
        </w:rPr>
        <w:t>ust. 2, pkt f)</w:t>
      </w:r>
      <w:r w:rsidRPr="00CC37A5">
        <w:rPr>
          <w:rFonts w:asciiTheme="minorHAnsi" w:hAnsiTheme="minorHAnsi" w:cstheme="minorHAnsi"/>
          <w:color w:val="000000"/>
          <w:sz w:val="16"/>
          <w:szCs w:val="16"/>
          <w:lang w:eastAsia="pl-PL"/>
        </w:rPr>
        <w:t xml:space="preserve"> niniejszego paragrafu;</w:t>
      </w:r>
    </w:p>
    <w:p w14:paraId="2F78D0D8" w14:textId="77777777" w:rsidR="00CB51B3" w:rsidRPr="00CC37A5" w:rsidRDefault="00CB51B3" w:rsidP="00CB51B3">
      <w:pPr>
        <w:suppressAutoHyphens/>
        <w:ind w:left="426" w:hanging="66"/>
        <w:jc w:val="both"/>
        <w:rPr>
          <w:rFonts w:asciiTheme="minorHAnsi" w:hAnsiTheme="minorHAnsi" w:cstheme="minorHAnsi"/>
          <w:color w:val="000000"/>
          <w:sz w:val="16"/>
          <w:szCs w:val="16"/>
          <w:lang w:eastAsia="pl-PL"/>
        </w:rPr>
      </w:pPr>
      <w:r w:rsidRPr="00CC37A5">
        <w:rPr>
          <w:rFonts w:asciiTheme="minorHAnsi" w:hAnsiTheme="minorHAnsi" w:cstheme="minorHAnsi"/>
          <w:color w:val="000000"/>
          <w:sz w:val="16"/>
          <w:szCs w:val="16"/>
          <w:lang w:eastAsia="pl-PL"/>
        </w:rPr>
        <w:t>h) gdy zmiany są następstwem działania władz publicznych;</w:t>
      </w:r>
    </w:p>
    <w:p w14:paraId="48F0A9F7" w14:textId="77777777" w:rsidR="00CB51B3" w:rsidRPr="00CC37A5" w:rsidRDefault="00CB51B3" w:rsidP="00CB51B3">
      <w:pPr>
        <w:suppressAutoHyphens/>
        <w:ind w:left="426" w:hanging="66"/>
        <w:jc w:val="both"/>
        <w:rPr>
          <w:rFonts w:asciiTheme="minorHAnsi" w:hAnsiTheme="minorHAnsi" w:cstheme="minorHAnsi"/>
          <w:color w:val="000000"/>
          <w:sz w:val="16"/>
          <w:szCs w:val="16"/>
          <w:lang w:eastAsia="pl-PL"/>
        </w:rPr>
      </w:pPr>
      <w:r w:rsidRPr="00CC37A5">
        <w:rPr>
          <w:rFonts w:asciiTheme="minorHAnsi" w:hAnsiTheme="minorHAnsi" w:cstheme="minorHAnsi"/>
          <w:color w:val="000000"/>
          <w:sz w:val="16"/>
          <w:szCs w:val="16"/>
          <w:lang w:eastAsia="pl-PL"/>
        </w:rPr>
        <w:t>i) gdy zmiany są konieczne ze względu na zmianę warunków realizacji umowy z Narodowym Funduszem Zdrowia (zmiana kontraktu realizacji świadczenia z NFZ lub następcą prawnym płatnika świadczeń) lub zmiany warunków programów w ramach których realizowany jest przedmiot umowy, a także gdy Szpital przystąpi do programów dotyczących wyżywienia Pacjentów, w tym programów pilotażowych.</w:t>
      </w:r>
    </w:p>
    <w:p w14:paraId="53B53BC0" w14:textId="77777777" w:rsidR="00CB51B3" w:rsidRPr="00CC37A5" w:rsidRDefault="00CB51B3" w:rsidP="00CB51B3">
      <w:pPr>
        <w:suppressAutoHyphens/>
        <w:ind w:left="426" w:hanging="66"/>
        <w:jc w:val="both"/>
        <w:rPr>
          <w:rFonts w:asciiTheme="minorHAnsi" w:hAnsiTheme="minorHAnsi" w:cstheme="minorHAnsi"/>
          <w:color w:val="000000"/>
          <w:sz w:val="16"/>
          <w:szCs w:val="16"/>
          <w:lang w:eastAsia="pl-PL"/>
        </w:rPr>
      </w:pPr>
      <w:r w:rsidRPr="00CC37A5">
        <w:rPr>
          <w:rFonts w:asciiTheme="minorHAnsi" w:hAnsiTheme="minorHAnsi" w:cstheme="minorHAnsi"/>
          <w:color w:val="000000"/>
          <w:sz w:val="16"/>
          <w:szCs w:val="16"/>
          <w:lang w:eastAsia="pl-PL"/>
        </w:rPr>
        <w:t>j) gdy zmiany są konieczne ze względu na zapewnienie bezpieczeństwa lub zapobieżenie awarii;</w:t>
      </w:r>
    </w:p>
    <w:p w14:paraId="6AC2187A" w14:textId="77777777" w:rsidR="00CB51B3" w:rsidRPr="00CC37A5" w:rsidRDefault="00CB51B3" w:rsidP="00CB51B3">
      <w:pPr>
        <w:suppressAutoHyphens/>
        <w:ind w:left="426" w:hanging="66"/>
        <w:jc w:val="both"/>
        <w:rPr>
          <w:rFonts w:asciiTheme="minorHAnsi" w:hAnsiTheme="minorHAnsi" w:cstheme="minorHAnsi"/>
          <w:sz w:val="16"/>
          <w:szCs w:val="16"/>
        </w:rPr>
      </w:pPr>
      <w:r w:rsidRPr="00CC37A5">
        <w:rPr>
          <w:rFonts w:asciiTheme="minorHAnsi" w:hAnsiTheme="minorHAnsi" w:cstheme="minorHAnsi"/>
          <w:sz w:val="16"/>
          <w:szCs w:val="16"/>
        </w:rPr>
        <w:t>k) o ile jest to niezbędne dla prawidłowej realizacji przedmiotu umowy, konieczna jest zmiana elementów składowych przedmiotu umowy na zasadzie ich uzupełnienia lub wymiany;</w:t>
      </w:r>
    </w:p>
    <w:p w14:paraId="3331F775" w14:textId="77777777" w:rsidR="00CB51B3" w:rsidRPr="00CC37A5" w:rsidRDefault="00CB51B3" w:rsidP="00CB51B3">
      <w:pPr>
        <w:suppressAutoHyphens/>
        <w:ind w:left="426" w:hanging="66"/>
        <w:jc w:val="both"/>
        <w:rPr>
          <w:rFonts w:asciiTheme="minorHAnsi" w:hAnsiTheme="minorHAnsi" w:cstheme="minorHAnsi"/>
          <w:sz w:val="16"/>
          <w:szCs w:val="16"/>
        </w:rPr>
      </w:pPr>
      <w:r w:rsidRPr="00CC37A5">
        <w:rPr>
          <w:rFonts w:asciiTheme="minorHAnsi" w:hAnsiTheme="minorHAnsi" w:cstheme="minorHAnsi"/>
          <w:sz w:val="16"/>
          <w:szCs w:val="16"/>
        </w:rPr>
        <w:t>l) odstąpienia od niniejszej umowy przez Zamawiającego na poniższych zasadach:</w:t>
      </w:r>
    </w:p>
    <w:p w14:paraId="1EEF1601" w14:textId="77777777" w:rsidR="00CB51B3" w:rsidRPr="00CC37A5" w:rsidRDefault="00CB51B3" w:rsidP="00CB51B3">
      <w:pPr>
        <w:suppressAutoHyphens/>
        <w:ind w:left="426" w:hanging="66"/>
        <w:jc w:val="both"/>
        <w:rPr>
          <w:rFonts w:asciiTheme="minorHAnsi" w:hAnsiTheme="minorHAnsi" w:cstheme="minorHAnsi"/>
          <w:sz w:val="16"/>
          <w:szCs w:val="16"/>
        </w:rPr>
      </w:pPr>
      <w:r w:rsidRPr="00CC37A5">
        <w:rPr>
          <w:rFonts w:asciiTheme="minorHAnsi" w:hAnsiTheme="minorHAnsi" w:cstheme="minorHAnsi"/>
          <w:sz w:val="16"/>
          <w:szCs w:val="16"/>
        </w:rPr>
        <w:t>I. Zamawiający ma prawo odstąpić od niniejszej umowy w terminie 30 dni od dnia powzięcia wiadomości o zaistnieniu istotnej okoliczności powodującej, że wykonanie umowy nie leży w interesie publicznym, czego nie można było przewidzieć w chwili jej zawarcia, lub dalsze wykonywanie umowy może zagrozić podstawowemu interesowi bezpieczeństwa państwa lub bezpieczeństwu publicznemu</w:t>
      </w:r>
    </w:p>
    <w:p w14:paraId="552BD750" w14:textId="77777777" w:rsidR="00CB51B3" w:rsidRPr="00CC37A5" w:rsidRDefault="00CB51B3" w:rsidP="00CB51B3">
      <w:pPr>
        <w:suppressAutoHyphens/>
        <w:ind w:left="360"/>
        <w:jc w:val="both"/>
        <w:rPr>
          <w:rFonts w:asciiTheme="minorHAnsi" w:hAnsiTheme="minorHAnsi" w:cstheme="minorHAnsi"/>
          <w:sz w:val="16"/>
          <w:szCs w:val="16"/>
        </w:rPr>
      </w:pPr>
      <w:r w:rsidRPr="00CC37A5">
        <w:rPr>
          <w:rFonts w:asciiTheme="minorHAnsi" w:hAnsiTheme="minorHAnsi" w:cstheme="minorHAnsi"/>
          <w:sz w:val="16"/>
          <w:szCs w:val="16"/>
        </w:rPr>
        <w:t xml:space="preserve">II. Zamawiający ma prawo odstąpić od niniejszej umowy w przypadku nienależytego wykonania niniejszej umowy lub nie wykonania przedmiotu niniejszej umowy przez Wykonawcę, w szczególności w sytuacjach opisanych w </w:t>
      </w:r>
      <w:r w:rsidRPr="00CC37A5">
        <w:rPr>
          <w:rFonts w:asciiTheme="minorHAnsi" w:hAnsiTheme="minorHAnsi" w:cstheme="minorHAnsi"/>
          <w:b/>
          <w:bCs/>
          <w:sz w:val="16"/>
          <w:szCs w:val="16"/>
        </w:rPr>
        <w:t xml:space="preserve">§4 ust. 1 pkt a) i pkt b) </w:t>
      </w:r>
      <w:r w:rsidRPr="00CC37A5">
        <w:rPr>
          <w:rFonts w:asciiTheme="minorHAnsi" w:hAnsiTheme="minorHAnsi" w:cstheme="minorHAnsi"/>
          <w:sz w:val="16"/>
          <w:szCs w:val="16"/>
        </w:rPr>
        <w:t xml:space="preserve">niniejszej umowy, </w:t>
      </w:r>
      <w:r w:rsidRPr="00CC37A5">
        <w:rPr>
          <w:rFonts w:asciiTheme="minorHAnsi" w:hAnsiTheme="minorHAnsi" w:cstheme="minorHAnsi"/>
          <w:sz w:val="16"/>
          <w:szCs w:val="16"/>
        </w:rPr>
        <w:br/>
        <w:t xml:space="preserve">po wyznaczeniu Wykonawcy odpowiedniego dodatkowego terminu do należytego wykonania zamówienia. Oświadczenie o odstąpieniu </w:t>
      </w:r>
      <w:r w:rsidRPr="00CC37A5">
        <w:rPr>
          <w:rFonts w:asciiTheme="minorHAnsi" w:hAnsiTheme="minorHAnsi" w:cstheme="minorHAnsi"/>
          <w:sz w:val="16"/>
          <w:szCs w:val="16"/>
        </w:rPr>
        <w:br/>
        <w:t>od umowy może zostać złożone w terminie do 30 dni od bezskutecznego upływu wyznaczonego terminu.</w:t>
      </w:r>
    </w:p>
    <w:p w14:paraId="0DF005B0" w14:textId="77777777" w:rsidR="00CB51B3" w:rsidRPr="00CC37A5" w:rsidRDefault="00CB51B3" w:rsidP="00CB51B3">
      <w:pPr>
        <w:suppressAutoHyphens/>
        <w:ind w:left="360"/>
        <w:jc w:val="both"/>
        <w:rPr>
          <w:rFonts w:asciiTheme="minorHAnsi" w:hAnsiTheme="minorHAnsi" w:cstheme="minorHAnsi"/>
          <w:sz w:val="16"/>
          <w:szCs w:val="16"/>
        </w:rPr>
      </w:pPr>
      <w:r w:rsidRPr="00CC37A5">
        <w:rPr>
          <w:rFonts w:asciiTheme="minorHAnsi" w:hAnsiTheme="minorHAnsi" w:cstheme="minorHAnsi"/>
          <w:sz w:val="16"/>
          <w:szCs w:val="16"/>
        </w:rPr>
        <w:t xml:space="preserve">III. W przypadkach, o których mowa w niniejszym punkcie, </w:t>
      </w:r>
      <w:r w:rsidRPr="00CC37A5">
        <w:rPr>
          <w:rFonts w:asciiTheme="minorHAnsi" w:hAnsiTheme="minorHAnsi" w:cstheme="minorHAnsi"/>
          <w:b/>
          <w:bCs/>
          <w:sz w:val="16"/>
          <w:szCs w:val="16"/>
        </w:rPr>
        <w:t>w cz. I, II</w:t>
      </w:r>
      <w:r w:rsidRPr="00CC37A5">
        <w:rPr>
          <w:rFonts w:asciiTheme="minorHAnsi" w:hAnsiTheme="minorHAnsi" w:cstheme="minorHAnsi"/>
          <w:sz w:val="16"/>
          <w:szCs w:val="16"/>
        </w:rPr>
        <w:t xml:space="preserve"> Wykonawca może żądać wyłącznie wynagrodzenia należnego </w:t>
      </w:r>
      <w:r w:rsidRPr="00CC37A5">
        <w:rPr>
          <w:rFonts w:asciiTheme="minorHAnsi" w:hAnsiTheme="minorHAnsi" w:cstheme="minorHAnsi"/>
          <w:sz w:val="16"/>
          <w:szCs w:val="16"/>
        </w:rPr>
        <w:br/>
        <w:t>z tytułu faktycznego wykonania części umowy, ustalonego na podstawie obiektywnych przesłanek rynkowych;</w:t>
      </w:r>
    </w:p>
    <w:p w14:paraId="4C16DA73" w14:textId="77777777" w:rsidR="00CB51B3" w:rsidRPr="00CC37A5" w:rsidRDefault="00CB51B3" w:rsidP="00CB51B3">
      <w:pPr>
        <w:suppressAutoHyphens/>
        <w:ind w:left="360"/>
        <w:jc w:val="both"/>
        <w:rPr>
          <w:rFonts w:asciiTheme="minorHAnsi" w:hAnsiTheme="minorHAnsi" w:cstheme="minorHAnsi"/>
          <w:sz w:val="16"/>
          <w:szCs w:val="16"/>
        </w:rPr>
      </w:pPr>
      <w:r w:rsidRPr="00CC37A5">
        <w:rPr>
          <w:rFonts w:asciiTheme="minorHAnsi" w:hAnsiTheme="minorHAnsi" w:cstheme="minorHAnsi"/>
          <w:sz w:val="16"/>
          <w:szCs w:val="16"/>
        </w:rPr>
        <w:t xml:space="preserve">m) zaistnieje uzasadniona konieczność wyposażenia Zamawiającego w ramach umowy w element spełniający wymagania SWZ, lecz </w:t>
      </w:r>
      <w:r w:rsidRPr="00CC37A5">
        <w:rPr>
          <w:rFonts w:asciiTheme="minorHAnsi" w:hAnsiTheme="minorHAnsi" w:cstheme="minorHAnsi"/>
          <w:sz w:val="16"/>
          <w:szCs w:val="16"/>
        </w:rPr>
        <w:br/>
        <w:t xml:space="preserve">o parametrach lepszych niż zadeklarowane w ofercie Wykonawcy, o ile zaproponowany element spełniać będzie wymogi funkcjonalne, użytkowe, wymagania merytoryczno-formalne wynikające z uzgodnień z Zamawiającym oraz cena tego elementu nie zostanie zmieniona </w:t>
      </w:r>
      <w:r w:rsidRPr="00CC37A5">
        <w:rPr>
          <w:rFonts w:asciiTheme="minorHAnsi" w:hAnsiTheme="minorHAnsi" w:cstheme="minorHAnsi"/>
          <w:sz w:val="16"/>
          <w:szCs w:val="16"/>
        </w:rPr>
        <w:br/>
        <w:t xml:space="preserve">w stosunku do ceny ofertowej z zastrzeżeniem wyjątków opisanych w niniejszej umowie. </w:t>
      </w:r>
    </w:p>
    <w:p w14:paraId="23C73962" w14:textId="77777777" w:rsidR="00CB51B3" w:rsidRPr="00CC37A5" w:rsidRDefault="00CB51B3" w:rsidP="00CB51B3">
      <w:pPr>
        <w:suppressAutoHyphens/>
        <w:ind w:left="426" w:right="168"/>
        <w:jc w:val="both"/>
        <w:rPr>
          <w:rFonts w:asciiTheme="minorHAnsi" w:hAnsiTheme="minorHAnsi" w:cstheme="minorHAnsi"/>
          <w:b/>
          <w:bCs/>
          <w:i/>
          <w:iCs/>
          <w:sz w:val="16"/>
          <w:szCs w:val="16"/>
        </w:rPr>
      </w:pPr>
      <w:r w:rsidRPr="00CC37A5">
        <w:rPr>
          <w:rFonts w:asciiTheme="minorHAnsi" w:hAnsiTheme="minorHAnsi" w:cstheme="minorHAnsi"/>
          <w:i/>
          <w:iCs/>
          <w:sz w:val="16"/>
          <w:szCs w:val="16"/>
        </w:rPr>
        <w:t xml:space="preserve">IV. </w:t>
      </w:r>
      <w:r w:rsidRPr="00CC37A5">
        <w:rPr>
          <w:rFonts w:asciiTheme="minorHAnsi" w:hAnsiTheme="minorHAnsi" w:cstheme="minorHAnsi"/>
          <w:b/>
          <w:bCs/>
          <w:i/>
          <w:iCs/>
          <w:sz w:val="16"/>
          <w:szCs w:val="16"/>
          <w:lang w:eastAsia="pl-PL"/>
        </w:rPr>
        <w:t xml:space="preserve">Zamawiający w trybie natychmiastowym, z winy Wykonawcy, odstępuje od umowy w całości, w przypadku, gdy poweźmie </w:t>
      </w:r>
      <w:r>
        <w:rPr>
          <w:rFonts w:asciiTheme="minorHAnsi" w:hAnsiTheme="minorHAnsi" w:cstheme="minorHAnsi"/>
          <w:b/>
          <w:bCs/>
          <w:i/>
          <w:iCs/>
          <w:sz w:val="16"/>
          <w:szCs w:val="16"/>
          <w:lang w:eastAsia="pl-PL"/>
        </w:rPr>
        <w:br/>
      </w:r>
      <w:r w:rsidRPr="00CC37A5">
        <w:rPr>
          <w:rFonts w:asciiTheme="minorHAnsi" w:hAnsiTheme="minorHAnsi" w:cstheme="minorHAnsi"/>
          <w:b/>
          <w:bCs/>
          <w:i/>
          <w:iCs/>
          <w:sz w:val="16"/>
          <w:szCs w:val="16"/>
          <w:lang w:eastAsia="pl-PL"/>
        </w:rPr>
        <w:t xml:space="preserve">i potwierdzi informację, bez względu na etap realizacji niniejszej umowy, że w jej realizację jest zaangażowany podmiot/podmioty naruszający zakazy, </w:t>
      </w:r>
      <w:r w:rsidRPr="00CC37A5">
        <w:rPr>
          <w:rFonts w:asciiTheme="minorHAnsi" w:hAnsiTheme="minorHAnsi" w:cstheme="minorHAnsi"/>
          <w:b/>
          <w:bCs/>
          <w:i/>
          <w:iCs/>
          <w:sz w:val="16"/>
          <w:szCs w:val="16"/>
        </w:rPr>
        <w:t xml:space="preserve">o których mowa w art. 5k rozporządzenia Rady (UE) nr 833/2014 z dnia 31 lipca 2014 r. dotyczącego środków ograniczających w związku z działaniami Rosji destabilizującymi sytuację na Ukrainie (Dz. Urz. UE nr L 229 z 31.7.2014, str. 1), </w:t>
      </w:r>
      <w:r>
        <w:rPr>
          <w:rFonts w:asciiTheme="minorHAnsi" w:hAnsiTheme="minorHAnsi" w:cstheme="minorHAnsi"/>
          <w:b/>
          <w:bCs/>
          <w:i/>
          <w:iCs/>
          <w:sz w:val="16"/>
          <w:szCs w:val="16"/>
        </w:rPr>
        <w:br/>
      </w:r>
      <w:r w:rsidRPr="00CC37A5">
        <w:rPr>
          <w:rFonts w:asciiTheme="minorHAnsi" w:hAnsiTheme="minorHAnsi" w:cstheme="minorHAnsi"/>
          <w:b/>
          <w:bCs/>
          <w:i/>
          <w:iCs/>
          <w:sz w:val="16"/>
          <w:szCs w:val="16"/>
        </w:rPr>
        <w:t xml:space="preserve">w brzmieniu nadanym rozporządzeniem Rady (UE) 2022/576 w sprawie zmiany rozporządzenia (UE) nr 833/2014 dotyczącego środków ograniczających w związku z działaniami Rosji destabilizującymi sytuację na Ukrainie (Dz. Urz. UE nr L 111 z 8.4.2022, str. 1), oraz </w:t>
      </w:r>
      <w:r>
        <w:rPr>
          <w:rFonts w:asciiTheme="minorHAnsi" w:hAnsiTheme="minorHAnsi" w:cstheme="minorHAnsi"/>
          <w:b/>
          <w:bCs/>
          <w:i/>
          <w:iCs/>
          <w:sz w:val="16"/>
          <w:szCs w:val="16"/>
        </w:rPr>
        <w:br/>
      </w:r>
      <w:r w:rsidRPr="00CC37A5">
        <w:rPr>
          <w:rFonts w:asciiTheme="minorHAnsi" w:hAnsiTheme="minorHAnsi" w:cstheme="minorHAnsi"/>
          <w:b/>
          <w:bCs/>
          <w:i/>
          <w:iCs/>
          <w:sz w:val="16"/>
          <w:szCs w:val="16"/>
        </w:rPr>
        <w:t xml:space="preserve">o których mowa w art. </w:t>
      </w:r>
      <w:r w:rsidRPr="00CC37A5">
        <w:rPr>
          <w:rFonts w:asciiTheme="minorHAnsi" w:hAnsiTheme="minorHAnsi" w:cstheme="minorHAnsi"/>
          <w:b/>
          <w:bCs/>
          <w:i/>
          <w:iCs/>
          <w:color w:val="222222"/>
          <w:sz w:val="16"/>
          <w:szCs w:val="16"/>
        </w:rPr>
        <w:t xml:space="preserve">7 ust. 1 ustawy z dnia 13 kwietnia 2022 r. o szczególnych rozwiązaniach w zakresie przeciwdziałania wspieraniu agresji na Ukrainę oraz służących ochronie bezpieczeństwa narodowego. Zastrzeżenie to dotyczy zarówno Wykonawcy Wykonawców wspólnie realizujących zamówienia jak i podwykonawców i dalszych podwykonawców. </w:t>
      </w:r>
    </w:p>
    <w:p w14:paraId="2CF122A5" w14:textId="77777777" w:rsidR="00CB51B3" w:rsidRPr="00CC37A5" w:rsidRDefault="00CB51B3" w:rsidP="00CB51B3">
      <w:pPr>
        <w:suppressAutoHyphens/>
        <w:jc w:val="both"/>
        <w:rPr>
          <w:rFonts w:asciiTheme="minorHAnsi" w:hAnsiTheme="minorHAnsi" w:cstheme="minorHAnsi"/>
          <w:sz w:val="16"/>
          <w:szCs w:val="16"/>
        </w:rPr>
      </w:pPr>
    </w:p>
    <w:p w14:paraId="39CAD6B4" w14:textId="77777777" w:rsidR="00CB51B3" w:rsidRPr="00CC37A5" w:rsidRDefault="00CB51B3" w:rsidP="00CB51B3">
      <w:pPr>
        <w:suppressAutoHyphens/>
        <w:jc w:val="both"/>
        <w:rPr>
          <w:rFonts w:asciiTheme="minorHAnsi" w:eastAsia="SimSun" w:hAnsiTheme="minorHAnsi" w:cstheme="minorHAnsi"/>
          <w:kern w:val="2"/>
          <w:sz w:val="16"/>
          <w:szCs w:val="16"/>
          <w:lang w:eastAsia="hi-IN" w:bidi="hi-IN"/>
        </w:rPr>
      </w:pPr>
      <w:r w:rsidRPr="00CC37A5">
        <w:rPr>
          <w:rFonts w:asciiTheme="minorHAnsi" w:hAnsiTheme="minorHAnsi" w:cstheme="minorHAnsi"/>
          <w:sz w:val="16"/>
          <w:szCs w:val="16"/>
        </w:rPr>
        <w:t>Jako sposób zmian i uzupełnień dozwolonych w treści niniejszej umowy</w:t>
      </w:r>
      <w:r w:rsidRPr="00CC37A5">
        <w:rPr>
          <w:rFonts w:asciiTheme="minorHAnsi" w:eastAsia="SimSun" w:hAnsiTheme="minorHAnsi" w:cstheme="minorHAnsi"/>
          <w:kern w:val="2"/>
          <w:sz w:val="16"/>
          <w:szCs w:val="16"/>
          <w:lang w:eastAsia="hi-IN" w:bidi="hi-IN"/>
        </w:rPr>
        <w:t xml:space="preserve"> ustala się formę pisemnego oświadczenia, które każdorazowo powinno zawierać uzasadnienie, pod rygorem nieważności takiego oświadczenia (także w formie pisemnego aneksu do umowy), z tym, że:</w:t>
      </w:r>
    </w:p>
    <w:p w14:paraId="359B8B29" w14:textId="77777777" w:rsidR="00CB51B3" w:rsidRPr="00CC37A5" w:rsidRDefault="00CB51B3" w:rsidP="00CB51B3">
      <w:pPr>
        <w:suppressAutoHyphens/>
        <w:jc w:val="both"/>
        <w:rPr>
          <w:rFonts w:asciiTheme="minorHAnsi" w:hAnsiTheme="minorHAnsi" w:cstheme="minorHAnsi"/>
          <w:sz w:val="16"/>
          <w:szCs w:val="16"/>
        </w:rPr>
      </w:pPr>
      <w:r w:rsidRPr="00CC37A5">
        <w:rPr>
          <w:rFonts w:asciiTheme="minorHAnsi" w:eastAsia="SimSun" w:hAnsiTheme="minorHAnsi" w:cstheme="minorHAnsi"/>
          <w:kern w:val="2"/>
          <w:sz w:val="16"/>
          <w:szCs w:val="16"/>
          <w:lang w:eastAsia="hi-IN" w:bidi="hi-IN"/>
        </w:rPr>
        <w:t xml:space="preserve">- w przypadku </w:t>
      </w:r>
      <w:r w:rsidRPr="00CC37A5">
        <w:rPr>
          <w:rFonts w:asciiTheme="minorHAnsi" w:hAnsiTheme="minorHAnsi" w:cstheme="minorHAnsi"/>
          <w:sz w:val="16"/>
          <w:szCs w:val="16"/>
        </w:rPr>
        <w:t xml:space="preserve">zmiany wynikających z wystąpienia zdarzeń, o których mowa w </w:t>
      </w:r>
      <w:r w:rsidRPr="00CC37A5">
        <w:rPr>
          <w:rFonts w:asciiTheme="minorHAnsi" w:hAnsiTheme="minorHAnsi" w:cstheme="minorHAnsi"/>
          <w:b/>
          <w:bCs/>
          <w:sz w:val="16"/>
          <w:szCs w:val="16"/>
        </w:rPr>
        <w:t>§2 ust. 3 pkt a)</w:t>
      </w:r>
      <w:r w:rsidRPr="00CC37A5">
        <w:rPr>
          <w:rFonts w:asciiTheme="minorHAnsi" w:hAnsiTheme="minorHAnsi" w:cstheme="minorHAnsi"/>
          <w:sz w:val="16"/>
          <w:szCs w:val="16"/>
        </w:rPr>
        <w:t xml:space="preserve"> niniejszej umowy następują one z dniem wejścia </w:t>
      </w:r>
      <w:r w:rsidRPr="00CC37A5">
        <w:rPr>
          <w:rFonts w:asciiTheme="minorHAnsi" w:hAnsiTheme="minorHAnsi" w:cstheme="minorHAnsi"/>
          <w:sz w:val="16"/>
          <w:szCs w:val="16"/>
        </w:rPr>
        <w:br/>
        <w:t xml:space="preserve">w życie aktu prawnego zmieniającego przedmiotowe wartości. Wykonawca zobowiązany jest do informowania Zamawiającego o zmianach wynikających z uregulowań prawnych wskazanych w </w:t>
      </w:r>
      <w:r w:rsidRPr="00CC37A5">
        <w:rPr>
          <w:rFonts w:asciiTheme="minorHAnsi" w:hAnsiTheme="minorHAnsi" w:cstheme="minorHAnsi"/>
          <w:b/>
          <w:bCs/>
          <w:sz w:val="16"/>
          <w:szCs w:val="16"/>
        </w:rPr>
        <w:t>§2 ust. 3 pkt a)</w:t>
      </w:r>
      <w:r w:rsidRPr="00CC37A5">
        <w:rPr>
          <w:rFonts w:asciiTheme="minorHAnsi" w:hAnsiTheme="minorHAnsi" w:cstheme="minorHAnsi"/>
          <w:sz w:val="16"/>
          <w:szCs w:val="16"/>
        </w:rPr>
        <w:t xml:space="preserve"> niniejszej umowy w formie pisemnej, przynajmniej z siedmiodniowym wyprzedzeniem. W przypadku, gdy termin wejścia w życie aktu prawnego zmieniającego przedmiotowe wartości jest krótszy niż 7 dni od daty jego opublikowania Wykonawca zobowiązany jest do informowania Zamawiającego o zmianach wynikających z uregulowań prawnych wskazanych </w:t>
      </w:r>
      <w:r w:rsidRPr="00CC37A5">
        <w:rPr>
          <w:rFonts w:asciiTheme="minorHAnsi" w:hAnsiTheme="minorHAnsi" w:cstheme="minorHAnsi"/>
          <w:sz w:val="16"/>
          <w:szCs w:val="16"/>
        </w:rPr>
        <w:br/>
      </w:r>
      <w:r w:rsidRPr="00CC37A5">
        <w:rPr>
          <w:rFonts w:asciiTheme="minorHAnsi" w:hAnsiTheme="minorHAnsi" w:cstheme="minorHAnsi"/>
          <w:sz w:val="16"/>
          <w:szCs w:val="16"/>
        </w:rPr>
        <w:lastRenderedPageBreak/>
        <w:t xml:space="preserve">w </w:t>
      </w:r>
      <w:r w:rsidRPr="00CC37A5">
        <w:rPr>
          <w:rFonts w:asciiTheme="minorHAnsi" w:hAnsiTheme="minorHAnsi" w:cstheme="minorHAnsi"/>
          <w:b/>
          <w:bCs/>
          <w:sz w:val="16"/>
          <w:szCs w:val="16"/>
        </w:rPr>
        <w:t>§2 ust. 3 pkt a)</w:t>
      </w:r>
      <w:r w:rsidRPr="00CC37A5">
        <w:rPr>
          <w:rFonts w:asciiTheme="minorHAnsi" w:hAnsiTheme="minorHAnsi" w:cstheme="minorHAnsi"/>
          <w:sz w:val="16"/>
          <w:szCs w:val="16"/>
        </w:rPr>
        <w:t xml:space="preserve"> niniejszej umowy, w formie pisemnej, niezwłocznie, w każdym jednak razie nie później niż w terminie 3 dni od dnia wejścia </w:t>
      </w:r>
      <w:r w:rsidRPr="00CC37A5">
        <w:rPr>
          <w:rFonts w:asciiTheme="minorHAnsi" w:hAnsiTheme="minorHAnsi" w:cstheme="minorHAnsi"/>
          <w:sz w:val="16"/>
          <w:szCs w:val="16"/>
        </w:rPr>
        <w:br/>
        <w:t>w życie aktu prawnego zmieniającego przedmiotowe wartości,</w:t>
      </w:r>
    </w:p>
    <w:p w14:paraId="2B368095" w14:textId="77777777" w:rsidR="00CB51B3" w:rsidRPr="00CC37A5" w:rsidRDefault="00CB51B3" w:rsidP="00CB51B3">
      <w:pPr>
        <w:suppressAutoHyphens/>
        <w:jc w:val="both"/>
        <w:rPr>
          <w:rFonts w:asciiTheme="minorHAnsi" w:hAnsiTheme="minorHAnsi" w:cstheme="minorHAnsi"/>
          <w:color w:val="000000"/>
          <w:sz w:val="16"/>
          <w:szCs w:val="16"/>
          <w:lang w:eastAsia="pl-PL"/>
        </w:rPr>
      </w:pPr>
      <w:r w:rsidRPr="00CC37A5">
        <w:rPr>
          <w:rFonts w:asciiTheme="minorHAnsi" w:hAnsiTheme="minorHAnsi" w:cstheme="minorHAnsi"/>
          <w:sz w:val="16"/>
          <w:szCs w:val="16"/>
        </w:rPr>
        <w:t xml:space="preserve">- w przypadku, o którym mowa w </w:t>
      </w:r>
      <w:r w:rsidRPr="00CC37A5">
        <w:rPr>
          <w:rFonts w:asciiTheme="minorHAnsi" w:hAnsiTheme="minorHAnsi" w:cstheme="minorHAnsi"/>
          <w:b/>
          <w:bCs/>
          <w:sz w:val="16"/>
          <w:szCs w:val="16"/>
        </w:rPr>
        <w:t>pkt f)</w:t>
      </w:r>
      <w:r w:rsidRPr="00CC37A5">
        <w:rPr>
          <w:rFonts w:asciiTheme="minorHAnsi" w:hAnsiTheme="minorHAnsi" w:cstheme="minorHAnsi"/>
          <w:sz w:val="16"/>
          <w:szCs w:val="16"/>
        </w:rPr>
        <w:t xml:space="preserve"> niniejszego ustępu wymagane jest pisemne wykazanie faktycznego wpływu tych okoliczności </w:t>
      </w:r>
      <w:r w:rsidRPr="00CC37A5">
        <w:rPr>
          <w:rFonts w:asciiTheme="minorHAnsi" w:hAnsiTheme="minorHAnsi" w:cstheme="minorHAnsi"/>
          <w:sz w:val="16"/>
          <w:szCs w:val="16"/>
        </w:rPr>
        <w:br/>
        <w:t xml:space="preserve">na realizację umowy wraz z załączeniem stosownych dowodów. Decyzję co do zmian umowy będących następstwem powyższych okoliczności podejmuje Zamawiający, po przeanalizowaniu uzasadnienia Wykonawcy, biorąc pod uwagę obiektywne przesłanki i aktualną sytuację rynkową zarówno krajową jak i zagraniczną. </w:t>
      </w:r>
      <w:r w:rsidRPr="00CC37A5">
        <w:rPr>
          <w:rFonts w:asciiTheme="minorHAnsi" w:hAnsiTheme="minorHAnsi" w:cstheme="minorHAnsi"/>
          <w:color w:val="000000"/>
          <w:sz w:val="16"/>
          <w:szCs w:val="16"/>
          <w:lang w:eastAsia="pl-PL"/>
        </w:rPr>
        <w:t>Strona dotknięta działaniem „siły wyższej” zobowiązana jest do podjęcia wszelkich możliwych aktów staranności, pod rygorem utraty możliwości powoływania się na działanie „siły wyższej”;</w:t>
      </w:r>
    </w:p>
    <w:p w14:paraId="64EFA20D" w14:textId="77777777" w:rsidR="00CB51B3" w:rsidRPr="00CC37A5" w:rsidRDefault="00CB51B3" w:rsidP="00CB51B3">
      <w:pPr>
        <w:suppressAutoHyphens/>
        <w:jc w:val="both"/>
        <w:rPr>
          <w:rFonts w:asciiTheme="minorHAnsi" w:eastAsia="SimSun" w:hAnsiTheme="minorHAnsi" w:cstheme="minorHAnsi"/>
          <w:kern w:val="2"/>
          <w:sz w:val="16"/>
          <w:szCs w:val="16"/>
          <w:lang w:eastAsia="hi-IN" w:bidi="hi-IN"/>
        </w:rPr>
      </w:pPr>
    </w:p>
    <w:p w14:paraId="5828C954" w14:textId="77777777" w:rsidR="00CB51B3" w:rsidRPr="00CC37A5" w:rsidRDefault="00CB51B3" w:rsidP="00CB51B3">
      <w:pPr>
        <w:ind w:right="-1"/>
        <w:rPr>
          <w:rFonts w:asciiTheme="minorHAnsi" w:hAnsiTheme="minorHAnsi" w:cstheme="minorHAnsi"/>
          <w:b/>
          <w:bCs/>
          <w:sz w:val="16"/>
          <w:szCs w:val="16"/>
        </w:rPr>
      </w:pPr>
    </w:p>
    <w:p w14:paraId="2FC077FA" w14:textId="77777777" w:rsidR="00CB51B3" w:rsidRPr="00CC37A5" w:rsidRDefault="00CB51B3" w:rsidP="00CB51B3">
      <w:pPr>
        <w:contextualSpacing/>
        <w:jc w:val="center"/>
        <w:rPr>
          <w:rFonts w:asciiTheme="minorHAnsi" w:hAnsiTheme="minorHAnsi" w:cstheme="minorHAnsi"/>
          <w:b/>
          <w:bCs/>
          <w:sz w:val="16"/>
          <w:szCs w:val="16"/>
          <w:lang w:eastAsia="pl-PL"/>
        </w:rPr>
      </w:pPr>
      <w:r w:rsidRPr="00CC37A5">
        <w:rPr>
          <w:rFonts w:asciiTheme="minorHAnsi" w:hAnsiTheme="minorHAnsi" w:cstheme="minorHAnsi"/>
          <w:b/>
          <w:bCs/>
          <w:sz w:val="16"/>
          <w:szCs w:val="16"/>
          <w:lang w:eastAsia="pl-PL"/>
        </w:rPr>
        <w:t>§ 9.</w:t>
      </w:r>
    </w:p>
    <w:p w14:paraId="05C79135" w14:textId="77777777" w:rsidR="00CB51B3" w:rsidRPr="00CC37A5" w:rsidRDefault="00CB51B3" w:rsidP="00CB51B3">
      <w:pPr>
        <w:numPr>
          <w:ilvl w:val="0"/>
          <w:numId w:val="133"/>
        </w:numPr>
        <w:tabs>
          <w:tab w:val="left" w:pos="-1560"/>
          <w:tab w:val="left" w:pos="-1276"/>
          <w:tab w:val="left" w:pos="284"/>
        </w:tabs>
        <w:suppressAutoHyphens/>
        <w:ind w:left="284" w:hanging="218"/>
        <w:contextualSpacing/>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Wszelkie materiały, dokumenty oraz informacje uzyskane przez Wykonawcę, w sposób zamierzony lub przypadkowy w związku z realizacją niniejszej umowy, mogą być wykorzystane tylko w celu jej realizacji. Wyko</w:t>
      </w:r>
      <w:r w:rsidRPr="00CC37A5">
        <w:rPr>
          <w:rFonts w:asciiTheme="minorHAnsi" w:hAnsiTheme="minorHAnsi" w:cstheme="minorHAnsi"/>
          <w:sz w:val="16"/>
          <w:szCs w:val="16"/>
          <w:lang w:eastAsia="pl-PL"/>
        </w:rPr>
        <w:softHyphen/>
        <w:t>nawca nie będzie publikować, przekazywać, ujawniać ani udzielać żadnych informacji, które uzyska w związku z realizacją niniejszej umowy, o ile nie będzie to uchybiać aktualnie obowiązującym przepisom prawa.</w:t>
      </w:r>
    </w:p>
    <w:p w14:paraId="541A5A7F" w14:textId="77777777" w:rsidR="00CB51B3" w:rsidRPr="00CC37A5" w:rsidRDefault="00CB51B3" w:rsidP="00CB51B3">
      <w:pPr>
        <w:numPr>
          <w:ilvl w:val="0"/>
          <w:numId w:val="133"/>
        </w:numPr>
        <w:tabs>
          <w:tab w:val="left" w:pos="-1560"/>
          <w:tab w:val="left" w:pos="-1276"/>
          <w:tab w:val="left" w:pos="284"/>
        </w:tabs>
        <w:suppressAutoHyphens/>
        <w:ind w:left="284" w:hanging="218"/>
        <w:contextualSpacing/>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Wykonawca jest zobowiązany do zapewnienia ochrony danych osobowych pozyskanych lub udostępnio</w:t>
      </w:r>
      <w:r w:rsidRPr="00CC37A5">
        <w:rPr>
          <w:rFonts w:asciiTheme="minorHAnsi" w:hAnsiTheme="minorHAnsi" w:cstheme="minorHAnsi"/>
          <w:sz w:val="16"/>
          <w:szCs w:val="16"/>
          <w:lang w:eastAsia="pl-PL"/>
        </w:rPr>
        <w:softHyphen/>
        <w:t xml:space="preserve">nych mu w związku </w:t>
      </w:r>
      <w:r w:rsidRPr="00CC37A5">
        <w:rPr>
          <w:rFonts w:asciiTheme="minorHAnsi" w:hAnsiTheme="minorHAnsi" w:cstheme="minorHAnsi"/>
          <w:sz w:val="16"/>
          <w:szCs w:val="16"/>
          <w:lang w:eastAsia="pl-PL"/>
        </w:rPr>
        <w:br/>
        <w:t xml:space="preserve">z wykonywaniem niniejszej umowy, zgodnie z przepisami ustawy z dnia 10 maja 2018 r. o ochronie danych osobowych </w:t>
      </w:r>
      <w:r w:rsidRPr="00CC37A5">
        <w:rPr>
          <w:rFonts w:asciiTheme="minorHAnsi" w:hAnsiTheme="minorHAnsi" w:cstheme="minorHAnsi"/>
          <w:b/>
          <w:bCs/>
          <w:sz w:val="16"/>
          <w:szCs w:val="16"/>
          <w:lang w:eastAsia="pl-PL"/>
        </w:rPr>
        <w:t>(t.j. Dz.U. 2019 poz. 1781 z późn. zm.</w:t>
      </w:r>
      <w:r w:rsidRPr="00CC37A5">
        <w:rPr>
          <w:rFonts w:asciiTheme="minorHAnsi" w:hAnsiTheme="minorHAnsi" w:cstheme="minorHAnsi"/>
          <w:sz w:val="16"/>
          <w:szCs w:val="16"/>
          <w:lang w:eastAsia="pl-PL"/>
        </w:rPr>
        <w:t>) lub innymi regulacjami o charakterze wewnętrznym w tym przedmiocie, obowiązujących u Zamawiającego, o ile Zamawiający uprzednio udostępnił je Wykonawcy.</w:t>
      </w:r>
    </w:p>
    <w:p w14:paraId="120E957A" w14:textId="77777777" w:rsidR="00CB51B3" w:rsidRPr="00CC37A5" w:rsidRDefault="00CB51B3" w:rsidP="00CB51B3">
      <w:pPr>
        <w:numPr>
          <w:ilvl w:val="0"/>
          <w:numId w:val="133"/>
        </w:numPr>
        <w:tabs>
          <w:tab w:val="left" w:pos="-1560"/>
          <w:tab w:val="left" w:pos="-1276"/>
          <w:tab w:val="left" w:pos="284"/>
        </w:tabs>
        <w:suppressAutoHyphens/>
        <w:ind w:left="284" w:hanging="218"/>
        <w:contextualSpacing/>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 xml:space="preserve">Strony zobowiązują się do stosowania rozporządzenia Parlamentu Europejskiego i Rady (UE) 2016/679 z dnia 27 kwietnia 2016 r. w sprawie ochrony osób fizycznych w związku z przetwarzaniem danych osobowych i w sprawie swobodnego przepływu takich danych oraz uchylenia dyrektywy 95/46/WE (Dziennik Urzędowy Unii Europejskiej z dnia 4 maja 2016 r. L 119). Każda ze Stron ponosi odpowiedzialność </w:t>
      </w:r>
      <w:r w:rsidRPr="00CC37A5">
        <w:rPr>
          <w:rFonts w:asciiTheme="minorHAnsi" w:hAnsiTheme="minorHAnsi" w:cstheme="minorHAnsi"/>
          <w:sz w:val="16"/>
          <w:szCs w:val="16"/>
          <w:lang w:eastAsia="pl-PL"/>
        </w:rPr>
        <w:br/>
        <w:t>za stosowanie we własnej działalności wskazanego rozporządzenia.</w:t>
      </w:r>
    </w:p>
    <w:p w14:paraId="54892CE8" w14:textId="77777777" w:rsidR="00CB51B3" w:rsidRPr="00CC37A5" w:rsidRDefault="00CB51B3" w:rsidP="00CB51B3">
      <w:pPr>
        <w:numPr>
          <w:ilvl w:val="0"/>
          <w:numId w:val="133"/>
        </w:numPr>
        <w:tabs>
          <w:tab w:val="left" w:pos="-1560"/>
          <w:tab w:val="left" w:pos="-1276"/>
          <w:tab w:val="left" w:pos="284"/>
        </w:tabs>
        <w:suppressAutoHyphens/>
        <w:ind w:left="284" w:hanging="218"/>
        <w:contextualSpacing/>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Wykonawca odpowiada za działania lub zaniechania osób, którymi się posługuje lub którym powierza wyko</w:t>
      </w:r>
      <w:r w:rsidRPr="00CC37A5">
        <w:rPr>
          <w:rFonts w:asciiTheme="minorHAnsi" w:hAnsiTheme="minorHAnsi" w:cstheme="minorHAnsi"/>
          <w:sz w:val="16"/>
          <w:szCs w:val="16"/>
          <w:lang w:eastAsia="pl-PL"/>
        </w:rPr>
        <w:softHyphen/>
        <w:t xml:space="preserve">nanie niniejszej umowy, </w:t>
      </w:r>
      <w:r w:rsidRPr="00CC37A5">
        <w:rPr>
          <w:rFonts w:asciiTheme="minorHAnsi" w:hAnsiTheme="minorHAnsi" w:cstheme="minorHAnsi"/>
          <w:sz w:val="16"/>
          <w:szCs w:val="16"/>
          <w:lang w:eastAsia="pl-PL"/>
        </w:rPr>
        <w:br/>
        <w:t>jak za działania lub zaniechania własne.</w:t>
      </w:r>
    </w:p>
    <w:p w14:paraId="2D8C93FA" w14:textId="77777777" w:rsidR="00CB51B3" w:rsidRPr="00CC37A5" w:rsidRDefault="00CB51B3" w:rsidP="00CB51B3">
      <w:pPr>
        <w:numPr>
          <w:ilvl w:val="0"/>
          <w:numId w:val="133"/>
        </w:numPr>
        <w:tabs>
          <w:tab w:val="left" w:pos="-1560"/>
          <w:tab w:val="left" w:pos="-1276"/>
          <w:tab w:val="left" w:pos="284"/>
        </w:tabs>
        <w:suppressAutoHyphens/>
        <w:ind w:left="284" w:hanging="218"/>
        <w:contextualSpacing/>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Strony oświadczają, że dysponują stosownymi procedurami oraz zabezpieczeniami umożliwiającymi zagwa</w:t>
      </w:r>
      <w:r w:rsidRPr="00CC37A5">
        <w:rPr>
          <w:rFonts w:asciiTheme="minorHAnsi" w:hAnsiTheme="minorHAnsi" w:cstheme="minorHAnsi"/>
          <w:sz w:val="16"/>
          <w:szCs w:val="16"/>
          <w:lang w:eastAsia="pl-PL"/>
        </w:rPr>
        <w:softHyphen/>
        <w:t>rantowanie tajności przekazywanych sobie nawzajem Informacji poufnych.</w:t>
      </w:r>
    </w:p>
    <w:p w14:paraId="0515B38B" w14:textId="77777777" w:rsidR="00CB51B3" w:rsidRPr="00CC37A5" w:rsidRDefault="00CB51B3" w:rsidP="00CB51B3">
      <w:pPr>
        <w:numPr>
          <w:ilvl w:val="0"/>
          <w:numId w:val="133"/>
        </w:numPr>
        <w:tabs>
          <w:tab w:val="left" w:pos="-1560"/>
          <w:tab w:val="left" w:pos="-1276"/>
          <w:tab w:val="left" w:pos="284"/>
        </w:tabs>
        <w:suppressAutoHyphens/>
        <w:ind w:left="284" w:hanging="284"/>
        <w:contextualSpacing/>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 xml:space="preserve">Jeśli w ramach umowy i w trakcie jej wykonywania Zamawiający będzie powierzał Wykonawcy dane osobowe do przetwarzania, strony podpiszą stosowną umowę. </w:t>
      </w:r>
    </w:p>
    <w:p w14:paraId="2C95872E" w14:textId="77777777" w:rsidR="00CB51B3" w:rsidRPr="00CC37A5" w:rsidRDefault="00CB51B3" w:rsidP="00CB51B3">
      <w:pPr>
        <w:ind w:right="-1"/>
        <w:rPr>
          <w:rFonts w:asciiTheme="minorHAnsi" w:hAnsiTheme="minorHAnsi" w:cstheme="minorHAnsi"/>
          <w:b/>
          <w:bCs/>
          <w:sz w:val="16"/>
          <w:szCs w:val="16"/>
        </w:rPr>
      </w:pPr>
    </w:p>
    <w:p w14:paraId="7F6FC593" w14:textId="77777777" w:rsidR="00CB51B3" w:rsidRPr="00CC37A5" w:rsidRDefault="00CB51B3" w:rsidP="00CB51B3">
      <w:pPr>
        <w:ind w:right="-1"/>
        <w:jc w:val="center"/>
        <w:rPr>
          <w:rFonts w:asciiTheme="minorHAnsi" w:hAnsiTheme="minorHAnsi" w:cstheme="minorHAnsi"/>
          <w:b/>
          <w:bCs/>
          <w:sz w:val="16"/>
          <w:szCs w:val="16"/>
        </w:rPr>
      </w:pPr>
      <w:r w:rsidRPr="00CC37A5">
        <w:rPr>
          <w:rFonts w:asciiTheme="minorHAnsi" w:hAnsiTheme="minorHAnsi" w:cstheme="minorHAnsi"/>
          <w:b/>
          <w:bCs/>
          <w:sz w:val="16"/>
          <w:szCs w:val="16"/>
        </w:rPr>
        <w:t>§ 10.</w:t>
      </w:r>
    </w:p>
    <w:p w14:paraId="7DFB9EBF"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1. Strony zobowiązują się do współdziałania w wypełnianiu swoich obowiązków określonych w niniejszej umowie. </w:t>
      </w:r>
    </w:p>
    <w:p w14:paraId="3905F974"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2. Wykonawca, który nie może wykonać swoich obowiązków umownych z powodu zawinionego braku działania Zamawiającego, może pisemnie wyznaczyć Zamawiającemu termin na wykonanie działań w zakresie niezbędnym do wykonania swoich zobowiązań, </w:t>
      </w:r>
      <w:r w:rsidRPr="00CC37A5">
        <w:rPr>
          <w:rFonts w:asciiTheme="minorHAnsi" w:hAnsiTheme="minorHAnsi" w:cstheme="minorHAnsi"/>
          <w:sz w:val="16"/>
          <w:szCs w:val="16"/>
        </w:rPr>
        <w:br/>
        <w:t>a po bezskutecznym jego upływie, może samodzielnie przystąpić do wykonywania umowy, chyba, że bez działania Zamawiającego, świadczenie okaże się niemożliwe do wykonania. W takim przypadku strony ustalą nowy termin wykonania świadczenie wynikającego z przedmiotu umowy.</w:t>
      </w:r>
    </w:p>
    <w:p w14:paraId="353F988E"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3. Strony zobowiązują się do niezwłocznego i wzajemnego informowania się o wszelkich okolicznościach mających wpływ na wykonanie przedmiotu umowy.</w:t>
      </w:r>
    </w:p>
    <w:p w14:paraId="63CC4904"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4. Strony będą dążyć do rozstrzygnięcia sporów mogących wyniknąć przy realizacji niniejszej umowy na drodze ugodowej. Jeżeli strony nie osiągną kompromisu wówczas sporne sprawy rozstrzygane będą przez Sąd powszechny właściwy dla siedziby Zamawiającego.</w:t>
      </w:r>
    </w:p>
    <w:p w14:paraId="2F19F898"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5. Umowa podlega prawu polskiemu i zgodnie z nim powinna być interpretowana.</w:t>
      </w:r>
    </w:p>
    <w:p w14:paraId="1262A667" w14:textId="77777777" w:rsidR="00CB51B3" w:rsidRPr="00CC37A5" w:rsidRDefault="00CB51B3" w:rsidP="00CB51B3">
      <w:pPr>
        <w:widowControl w:val="0"/>
        <w:contextualSpacing/>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 xml:space="preserve">6. Spółka Szpitale Tczewskie S.A., z siedzibą w Tczewie – na podstawie art. 4c oraz art. 4 pkt 6 ustawy z dnia 8 marca 2013r. </w:t>
      </w:r>
      <w:r w:rsidRPr="00CC37A5">
        <w:rPr>
          <w:rFonts w:asciiTheme="minorHAnsi" w:hAnsiTheme="minorHAnsi" w:cstheme="minorHAnsi"/>
          <w:sz w:val="16"/>
          <w:szCs w:val="16"/>
          <w:lang w:eastAsia="pl-PL"/>
        </w:rPr>
        <w:br/>
        <w:t xml:space="preserve">o przeciwdziałaniu nadmiernym opóźnieniom w transakcjach handlowych </w:t>
      </w:r>
      <w:r w:rsidRPr="00CC37A5">
        <w:rPr>
          <w:rFonts w:asciiTheme="minorHAnsi" w:hAnsiTheme="minorHAnsi" w:cstheme="minorHAnsi"/>
          <w:b/>
          <w:bCs/>
          <w:sz w:val="16"/>
          <w:szCs w:val="16"/>
          <w:lang w:eastAsia="pl-PL"/>
        </w:rPr>
        <w:t>(t.j. Dz.U. 202</w:t>
      </w:r>
      <w:r>
        <w:rPr>
          <w:rFonts w:asciiTheme="minorHAnsi" w:hAnsiTheme="minorHAnsi" w:cstheme="minorHAnsi"/>
          <w:b/>
          <w:bCs/>
          <w:sz w:val="16"/>
          <w:szCs w:val="16"/>
          <w:lang w:eastAsia="pl-PL"/>
        </w:rPr>
        <w:t>3</w:t>
      </w:r>
      <w:r w:rsidRPr="00CC37A5">
        <w:rPr>
          <w:rFonts w:asciiTheme="minorHAnsi" w:hAnsiTheme="minorHAnsi" w:cstheme="minorHAnsi"/>
          <w:b/>
          <w:bCs/>
          <w:sz w:val="16"/>
          <w:szCs w:val="16"/>
          <w:lang w:eastAsia="pl-PL"/>
        </w:rPr>
        <w:t xml:space="preserve"> poz. </w:t>
      </w:r>
      <w:r>
        <w:rPr>
          <w:rFonts w:asciiTheme="minorHAnsi" w:hAnsiTheme="minorHAnsi" w:cstheme="minorHAnsi"/>
          <w:b/>
          <w:bCs/>
          <w:sz w:val="16"/>
          <w:szCs w:val="16"/>
          <w:lang w:eastAsia="pl-PL"/>
        </w:rPr>
        <w:t>1790</w:t>
      </w:r>
      <w:r w:rsidRPr="00CC37A5">
        <w:rPr>
          <w:rFonts w:asciiTheme="minorHAnsi" w:hAnsiTheme="minorHAnsi" w:cstheme="minorHAnsi"/>
          <w:b/>
          <w:bCs/>
          <w:sz w:val="16"/>
          <w:szCs w:val="16"/>
          <w:lang w:eastAsia="pl-PL"/>
        </w:rPr>
        <w:t xml:space="preserve"> z późn. zm.)</w:t>
      </w:r>
      <w:r w:rsidRPr="00CC37A5">
        <w:rPr>
          <w:rFonts w:asciiTheme="minorHAnsi" w:hAnsiTheme="minorHAnsi" w:cstheme="minorHAnsi"/>
          <w:sz w:val="16"/>
          <w:szCs w:val="16"/>
          <w:lang w:eastAsia="pl-PL"/>
        </w:rPr>
        <w:t xml:space="preserve"> - oświadcza, że posiada status dużego przedsiębiorcy w rozumieniu Artykułu 2 ust. 1 Załącznika I do rozporządzenia Komisji (UE) nr 651/2014 z dnia 17 czerwca 2014r. uznającego niektóre rodzaje pomocy za zgodne z rynkiem wewnętrznym w zastosowaniu art. 107 i art. 108 Traktatu (Dz. Urz. UE L 187 </w:t>
      </w:r>
      <w:r w:rsidRPr="00CC37A5">
        <w:rPr>
          <w:rFonts w:asciiTheme="minorHAnsi" w:hAnsiTheme="minorHAnsi" w:cstheme="minorHAnsi"/>
          <w:sz w:val="16"/>
          <w:szCs w:val="16"/>
          <w:lang w:eastAsia="pl-PL"/>
        </w:rPr>
        <w:br/>
        <w:t>z 26.06.2014, str. 1, z późn. zm.).</w:t>
      </w:r>
    </w:p>
    <w:p w14:paraId="6D968652"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7. W przypadku Wykonawców wspólnie ubiegających się o zamówienie ponoszą oni solidarną odpowiedzialność za wykonanie umowy.</w:t>
      </w:r>
    </w:p>
    <w:p w14:paraId="42ABEDE0"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 xml:space="preserve">8. Umowa niniejsza została sporządzona </w:t>
      </w:r>
      <w:r w:rsidRPr="00CC37A5">
        <w:rPr>
          <w:rFonts w:asciiTheme="minorHAnsi" w:hAnsiTheme="minorHAnsi" w:cstheme="minorHAnsi"/>
          <w:b/>
          <w:bCs/>
          <w:sz w:val="16"/>
          <w:szCs w:val="16"/>
        </w:rPr>
        <w:t>w dwóch</w:t>
      </w:r>
      <w:r w:rsidRPr="00CC37A5">
        <w:rPr>
          <w:rFonts w:asciiTheme="minorHAnsi" w:hAnsiTheme="minorHAnsi" w:cstheme="minorHAnsi"/>
          <w:sz w:val="16"/>
          <w:szCs w:val="16"/>
        </w:rPr>
        <w:t xml:space="preserve"> jednobrzmiących egzemplarzach – po jednym egzemplarzu dla każdej ze stron.</w:t>
      </w:r>
    </w:p>
    <w:p w14:paraId="58D18E67" w14:textId="77777777" w:rsidR="00CB51B3" w:rsidRPr="00CC37A5" w:rsidRDefault="00CB51B3" w:rsidP="00CB51B3">
      <w:pPr>
        <w:ind w:right="-1"/>
        <w:jc w:val="both"/>
        <w:rPr>
          <w:rFonts w:asciiTheme="minorHAnsi" w:hAnsiTheme="minorHAnsi" w:cstheme="minorHAnsi"/>
          <w:sz w:val="16"/>
          <w:szCs w:val="16"/>
        </w:rPr>
      </w:pPr>
      <w:r w:rsidRPr="00CC37A5">
        <w:rPr>
          <w:rFonts w:asciiTheme="minorHAnsi" w:hAnsiTheme="minorHAnsi" w:cstheme="minorHAnsi"/>
          <w:sz w:val="16"/>
          <w:szCs w:val="16"/>
        </w:rPr>
        <w:t>9. Załącznikami do niniejszej umowy są:</w:t>
      </w:r>
    </w:p>
    <w:p w14:paraId="7A50F210" w14:textId="77777777" w:rsidR="00CB51B3" w:rsidRPr="001E3852" w:rsidRDefault="00CB51B3" w:rsidP="00CB51B3">
      <w:pPr>
        <w:ind w:left="284" w:right="-1" w:hanging="284"/>
        <w:jc w:val="both"/>
        <w:rPr>
          <w:rFonts w:asciiTheme="minorHAnsi" w:hAnsiTheme="minorHAnsi" w:cstheme="minorHAnsi"/>
          <w:sz w:val="16"/>
          <w:szCs w:val="16"/>
          <w:lang w:eastAsia="pl-PL"/>
        </w:rPr>
      </w:pPr>
      <w:r w:rsidRPr="001E3852">
        <w:rPr>
          <w:rFonts w:asciiTheme="minorHAnsi" w:hAnsiTheme="minorHAnsi" w:cstheme="minorHAnsi"/>
          <w:sz w:val="16"/>
          <w:szCs w:val="16"/>
        </w:rPr>
        <w:t xml:space="preserve">a) Załącznik nr 1 - Formularz ofertowy sporządzony zgodnie ze wzorem w </w:t>
      </w:r>
      <w:r w:rsidRPr="001E3852">
        <w:rPr>
          <w:rFonts w:asciiTheme="minorHAnsi" w:hAnsiTheme="minorHAnsi" w:cstheme="minorHAnsi"/>
          <w:b/>
          <w:bCs/>
          <w:sz w:val="16"/>
          <w:szCs w:val="16"/>
        </w:rPr>
        <w:t>załączniku nr 1 do SWZ</w:t>
      </w:r>
      <w:r w:rsidRPr="001E3852">
        <w:rPr>
          <w:rFonts w:asciiTheme="minorHAnsi" w:hAnsiTheme="minorHAnsi" w:cstheme="minorHAnsi"/>
          <w:sz w:val="16"/>
          <w:szCs w:val="16"/>
        </w:rPr>
        <w:t xml:space="preserve"> oraz </w:t>
      </w:r>
      <w:r w:rsidRPr="001E3852">
        <w:rPr>
          <w:rFonts w:asciiTheme="minorHAnsi" w:hAnsiTheme="minorHAnsi" w:cstheme="minorHAnsi"/>
          <w:b/>
          <w:bCs/>
          <w:sz w:val="16"/>
          <w:szCs w:val="16"/>
        </w:rPr>
        <w:t>załącznik nr 3 do SWZ</w:t>
      </w:r>
      <w:r w:rsidRPr="001E3852">
        <w:rPr>
          <w:rFonts w:asciiTheme="minorHAnsi" w:hAnsiTheme="minorHAnsi" w:cstheme="minorHAnsi"/>
          <w:sz w:val="16"/>
          <w:szCs w:val="16"/>
        </w:rPr>
        <w:t xml:space="preserve">, złożone przez Wykonawcę w jego ofercie, do postępowania nr: </w:t>
      </w:r>
      <w:r w:rsidRPr="001E3852">
        <w:rPr>
          <w:rFonts w:asciiTheme="minorHAnsi" w:hAnsiTheme="minorHAnsi" w:cstheme="minorHAnsi"/>
          <w:b/>
          <w:sz w:val="16"/>
          <w:szCs w:val="16"/>
        </w:rPr>
        <w:t>0</w:t>
      </w:r>
      <w:r>
        <w:rPr>
          <w:rFonts w:asciiTheme="minorHAnsi" w:hAnsiTheme="minorHAnsi" w:cstheme="minorHAnsi"/>
          <w:b/>
          <w:sz w:val="16"/>
          <w:szCs w:val="16"/>
        </w:rPr>
        <w:t>3</w:t>
      </w:r>
      <w:r w:rsidRPr="001E3852">
        <w:rPr>
          <w:rFonts w:asciiTheme="minorHAnsi" w:hAnsiTheme="minorHAnsi" w:cstheme="minorHAnsi"/>
          <w:b/>
          <w:sz w:val="16"/>
          <w:szCs w:val="16"/>
        </w:rPr>
        <w:t>/TP/2025</w:t>
      </w:r>
      <w:r w:rsidRPr="001E3852">
        <w:rPr>
          <w:rFonts w:asciiTheme="minorHAnsi" w:hAnsiTheme="minorHAnsi" w:cstheme="minorHAnsi"/>
          <w:sz w:val="16"/>
          <w:szCs w:val="16"/>
          <w:lang w:eastAsia="pl-PL"/>
        </w:rPr>
        <w:t>,</w:t>
      </w:r>
    </w:p>
    <w:p w14:paraId="0E633831" w14:textId="77777777" w:rsidR="00CB51B3" w:rsidRPr="00CC37A5" w:rsidRDefault="00CB51B3" w:rsidP="00CB51B3">
      <w:pPr>
        <w:ind w:left="284" w:right="-1" w:hanging="284"/>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b) Załącznik nr 2 - Ogólna Klauzula Informacyjna</w:t>
      </w:r>
    </w:p>
    <w:p w14:paraId="0F6F6454" w14:textId="77777777" w:rsidR="00CB51B3" w:rsidRDefault="00CB51B3" w:rsidP="00CB51B3">
      <w:pPr>
        <w:ind w:left="284" w:right="-1" w:hanging="284"/>
        <w:jc w:val="both"/>
        <w:rPr>
          <w:rFonts w:asciiTheme="minorHAnsi" w:hAnsiTheme="minorHAnsi" w:cstheme="minorHAnsi"/>
          <w:sz w:val="16"/>
          <w:szCs w:val="16"/>
          <w:lang w:eastAsia="pl-PL"/>
        </w:rPr>
      </w:pPr>
      <w:r w:rsidRPr="00CC37A5">
        <w:rPr>
          <w:rFonts w:asciiTheme="minorHAnsi" w:hAnsiTheme="minorHAnsi" w:cstheme="minorHAnsi"/>
          <w:sz w:val="16"/>
          <w:szCs w:val="16"/>
          <w:lang w:eastAsia="pl-PL"/>
        </w:rPr>
        <w:t xml:space="preserve">c) Załącznik nr 3 – Protokół Zdawczo – Odbiorczy Dokumentacji </w:t>
      </w:r>
      <w:r>
        <w:rPr>
          <w:rFonts w:asciiTheme="minorHAnsi" w:hAnsiTheme="minorHAnsi" w:cstheme="minorHAnsi"/>
          <w:sz w:val="16"/>
          <w:szCs w:val="16"/>
          <w:lang w:eastAsia="pl-PL"/>
        </w:rPr>
        <w:t xml:space="preserve">Technicznej </w:t>
      </w:r>
    </w:p>
    <w:p w14:paraId="3F68AAA8" w14:textId="77777777" w:rsidR="00CB51B3" w:rsidRDefault="00CB51B3" w:rsidP="00CB51B3">
      <w:pPr>
        <w:ind w:left="284" w:right="-1" w:hanging="284"/>
        <w:jc w:val="both"/>
        <w:rPr>
          <w:rFonts w:asciiTheme="minorHAnsi" w:hAnsiTheme="minorHAnsi" w:cstheme="minorHAnsi"/>
          <w:sz w:val="16"/>
          <w:szCs w:val="16"/>
          <w:lang w:eastAsia="pl-PL"/>
        </w:rPr>
      </w:pPr>
      <w:r>
        <w:rPr>
          <w:rFonts w:asciiTheme="minorHAnsi" w:hAnsiTheme="minorHAnsi" w:cstheme="minorHAnsi"/>
          <w:sz w:val="16"/>
          <w:szCs w:val="16"/>
          <w:lang w:eastAsia="pl-PL"/>
        </w:rPr>
        <w:t>d) Załącznik nr 4 – Lokalizacja inwestycji</w:t>
      </w:r>
    </w:p>
    <w:p w14:paraId="2D67B517" w14:textId="77777777" w:rsidR="00CB51B3" w:rsidRDefault="00CB51B3" w:rsidP="00CB51B3">
      <w:pPr>
        <w:ind w:left="284" w:right="-1" w:hanging="284"/>
        <w:jc w:val="both"/>
        <w:rPr>
          <w:rFonts w:asciiTheme="minorHAnsi" w:hAnsiTheme="minorHAnsi" w:cstheme="minorHAnsi"/>
          <w:sz w:val="16"/>
          <w:szCs w:val="16"/>
          <w:lang w:eastAsia="pl-PL"/>
        </w:rPr>
      </w:pPr>
      <w:r>
        <w:rPr>
          <w:rFonts w:asciiTheme="minorHAnsi" w:hAnsiTheme="minorHAnsi" w:cstheme="minorHAnsi"/>
          <w:sz w:val="16"/>
          <w:szCs w:val="16"/>
          <w:lang w:eastAsia="pl-PL"/>
        </w:rPr>
        <w:t>e) Załącznik nr 5 – Dodatkowe wymagania</w:t>
      </w:r>
    </w:p>
    <w:p w14:paraId="7E9B06D2" w14:textId="77777777" w:rsidR="00CB51B3" w:rsidRPr="0008011D" w:rsidRDefault="00CB51B3" w:rsidP="00CB51B3">
      <w:pPr>
        <w:ind w:right="-1"/>
        <w:jc w:val="both"/>
        <w:rPr>
          <w:rFonts w:asciiTheme="minorHAnsi" w:hAnsiTheme="minorHAnsi" w:cstheme="minorHAnsi"/>
          <w:sz w:val="16"/>
          <w:szCs w:val="16"/>
        </w:rPr>
      </w:pPr>
    </w:p>
    <w:p w14:paraId="1C61B3D5" w14:textId="77777777" w:rsidR="00CB51B3" w:rsidRPr="00CC37A5" w:rsidRDefault="00CB51B3" w:rsidP="00CB51B3">
      <w:pPr>
        <w:ind w:right="-1"/>
        <w:jc w:val="both"/>
        <w:rPr>
          <w:rFonts w:asciiTheme="minorHAnsi" w:hAnsiTheme="minorHAnsi" w:cstheme="minorHAnsi"/>
          <w:b/>
          <w:bCs/>
          <w:sz w:val="16"/>
          <w:szCs w:val="16"/>
        </w:rPr>
      </w:pPr>
      <w:r w:rsidRPr="00CC37A5">
        <w:rPr>
          <w:rFonts w:asciiTheme="minorHAnsi" w:hAnsiTheme="minorHAnsi" w:cstheme="minorHAnsi"/>
          <w:b/>
          <w:bCs/>
          <w:sz w:val="16"/>
          <w:szCs w:val="16"/>
        </w:rPr>
        <w:t xml:space="preserve">                     Wykonawca:</w:t>
      </w:r>
      <w:r w:rsidRPr="00CC37A5">
        <w:rPr>
          <w:rFonts w:asciiTheme="minorHAnsi" w:hAnsiTheme="minorHAnsi" w:cstheme="minorHAnsi"/>
          <w:b/>
          <w:bCs/>
          <w:sz w:val="16"/>
          <w:szCs w:val="16"/>
        </w:rPr>
        <w:tab/>
      </w:r>
      <w:r w:rsidRPr="00CC37A5">
        <w:rPr>
          <w:rFonts w:asciiTheme="minorHAnsi" w:hAnsiTheme="minorHAnsi" w:cstheme="minorHAnsi"/>
          <w:b/>
          <w:bCs/>
          <w:sz w:val="16"/>
          <w:szCs w:val="16"/>
        </w:rPr>
        <w:tab/>
      </w:r>
      <w:r w:rsidRPr="00CC37A5">
        <w:rPr>
          <w:rFonts w:asciiTheme="minorHAnsi" w:hAnsiTheme="minorHAnsi" w:cstheme="minorHAnsi"/>
          <w:b/>
          <w:bCs/>
          <w:sz w:val="16"/>
          <w:szCs w:val="16"/>
        </w:rPr>
        <w:tab/>
      </w:r>
      <w:r w:rsidRPr="00CC37A5">
        <w:rPr>
          <w:rFonts w:asciiTheme="minorHAnsi" w:hAnsiTheme="minorHAnsi" w:cstheme="minorHAnsi"/>
          <w:b/>
          <w:bCs/>
          <w:sz w:val="16"/>
          <w:szCs w:val="16"/>
        </w:rPr>
        <w:tab/>
      </w:r>
      <w:r w:rsidRPr="00CC37A5">
        <w:rPr>
          <w:rFonts w:asciiTheme="minorHAnsi" w:hAnsiTheme="minorHAnsi" w:cstheme="minorHAnsi"/>
          <w:b/>
          <w:bCs/>
          <w:sz w:val="16"/>
          <w:szCs w:val="16"/>
        </w:rPr>
        <w:tab/>
      </w:r>
      <w:r w:rsidRPr="00CC37A5">
        <w:rPr>
          <w:rFonts w:asciiTheme="minorHAnsi" w:hAnsiTheme="minorHAnsi" w:cstheme="minorHAnsi"/>
          <w:b/>
          <w:bCs/>
          <w:sz w:val="16"/>
          <w:szCs w:val="16"/>
        </w:rPr>
        <w:tab/>
      </w:r>
      <w:r w:rsidRPr="00CC37A5">
        <w:rPr>
          <w:rFonts w:asciiTheme="minorHAnsi" w:hAnsiTheme="minorHAnsi" w:cstheme="minorHAnsi"/>
          <w:b/>
          <w:bCs/>
          <w:sz w:val="16"/>
          <w:szCs w:val="16"/>
        </w:rPr>
        <w:tab/>
        <w:t>Zamawiający:</w:t>
      </w:r>
    </w:p>
    <w:p w14:paraId="6B3CAA7F" w14:textId="77777777" w:rsidR="00CB51B3" w:rsidRPr="00CC37A5" w:rsidRDefault="00CB51B3" w:rsidP="00CB51B3">
      <w:pPr>
        <w:rPr>
          <w:rFonts w:asciiTheme="minorHAnsi" w:eastAsia="Calibri" w:hAnsiTheme="minorHAnsi" w:cstheme="minorHAnsi"/>
          <w:sz w:val="22"/>
          <w:szCs w:val="22"/>
        </w:rPr>
      </w:pPr>
    </w:p>
    <w:p w14:paraId="1165CC37" w14:textId="77777777" w:rsidR="00CB51B3" w:rsidRDefault="00CB51B3" w:rsidP="00CB51B3">
      <w:pPr>
        <w:jc w:val="right"/>
        <w:rPr>
          <w:rFonts w:asciiTheme="minorHAnsi" w:hAnsiTheme="minorHAnsi" w:cstheme="minorHAnsi"/>
          <w:b/>
        </w:rPr>
      </w:pPr>
    </w:p>
    <w:p w14:paraId="09581A0C" w14:textId="77777777" w:rsidR="00CB51B3" w:rsidRDefault="00CB51B3" w:rsidP="00CB51B3">
      <w:pPr>
        <w:jc w:val="right"/>
        <w:rPr>
          <w:rFonts w:asciiTheme="minorHAnsi" w:hAnsiTheme="minorHAnsi" w:cstheme="minorHAnsi"/>
          <w:b/>
        </w:rPr>
      </w:pPr>
    </w:p>
    <w:p w14:paraId="13EBFD74" w14:textId="77777777" w:rsidR="00CB51B3" w:rsidRDefault="00CB51B3" w:rsidP="00CB51B3">
      <w:pPr>
        <w:jc w:val="right"/>
        <w:rPr>
          <w:rFonts w:asciiTheme="minorHAnsi" w:hAnsiTheme="minorHAnsi" w:cstheme="minorHAnsi"/>
          <w:b/>
        </w:rPr>
      </w:pPr>
    </w:p>
    <w:p w14:paraId="5F66FC5E" w14:textId="77777777" w:rsidR="00CB51B3" w:rsidRDefault="00CB51B3" w:rsidP="00CB51B3">
      <w:pPr>
        <w:jc w:val="right"/>
        <w:rPr>
          <w:rFonts w:asciiTheme="minorHAnsi" w:hAnsiTheme="minorHAnsi" w:cstheme="minorHAnsi"/>
          <w:b/>
        </w:rPr>
      </w:pPr>
    </w:p>
    <w:p w14:paraId="0CEC88F4" w14:textId="77777777" w:rsidR="00CB51B3" w:rsidRDefault="00CB51B3" w:rsidP="00CB51B3">
      <w:pPr>
        <w:jc w:val="right"/>
        <w:rPr>
          <w:rFonts w:asciiTheme="minorHAnsi" w:hAnsiTheme="minorHAnsi" w:cstheme="minorHAnsi"/>
          <w:b/>
        </w:rPr>
      </w:pPr>
    </w:p>
    <w:p w14:paraId="694EB435" w14:textId="77777777" w:rsidR="00CB51B3" w:rsidRDefault="00CB51B3" w:rsidP="00CB51B3">
      <w:pPr>
        <w:jc w:val="right"/>
        <w:rPr>
          <w:rFonts w:asciiTheme="minorHAnsi" w:hAnsiTheme="minorHAnsi" w:cstheme="minorHAnsi"/>
          <w:b/>
        </w:rPr>
      </w:pPr>
    </w:p>
    <w:p w14:paraId="0B643E9B" w14:textId="77777777" w:rsidR="00CB51B3" w:rsidRDefault="00CB51B3" w:rsidP="00CB51B3">
      <w:pPr>
        <w:jc w:val="right"/>
        <w:rPr>
          <w:rFonts w:asciiTheme="minorHAnsi" w:hAnsiTheme="minorHAnsi" w:cstheme="minorHAnsi"/>
          <w:b/>
        </w:rPr>
      </w:pPr>
    </w:p>
    <w:p w14:paraId="4C24414E" w14:textId="77777777" w:rsidR="00CB51B3" w:rsidRDefault="00CB51B3" w:rsidP="00CB51B3">
      <w:pPr>
        <w:rPr>
          <w:rFonts w:asciiTheme="minorHAnsi" w:hAnsiTheme="minorHAnsi" w:cstheme="minorHAnsi"/>
          <w:b/>
        </w:rPr>
      </w:pPr>
    </w:p>
    <w:p w14:paraId="25EA193D" w14:textId="77777777" w:rsidR="00CB51B3" w:rsidRPr="00CC37A5" w:rsidRDefault="00CB51B3" w:rsidP="00CB51B3">
      <w:pPr>
        <w:jc w:val="right"/>
        <w:rPr>
          <w:rFonts w:asciiTheme="minorHAnsi" w:hAnsiTheme="minorHAnsi" w:cstheme="minorHAnsi"/>
          <w:b/>
        </w:rPr>
      </w:pPr>
      <w:r w:rsidRPr="00CC37A5">
        <w:rPr>
          <w:rFonts w:asciiTheme="minorHAnsi" w:hAnsiTheme="minorHAnsi" w:cstheme="minorHAnsi"/>
          <w:b/>
        </w:rPr>
        <w:lastRenderedPageBreak/>
        <w:t>Załącznik nr 2 do umowy</w:t>
      </w:r>
    </w:p>
    <w:p w14:paraId="20D71314" w14:textId="77777777" w:rsidR="00CB51B3" w:rsidRPr="00CC37A5" w:rsidRDefault="00CB51B3" w:rsidP="00CB51B3">
      <w:pPr>
        <w:ind w:left="720"/>
        <w:rPr>
          <w:rFonts w:asciiTheme="minorHAnsi" w:eastAsia="Calibri" w:hAnsiTheme="minorHAnsi" w:cstheme="minorHAnsi"/>
          <w:sz w:val="22"/>
          <w:szCs w:val="22"/>
        </w:rPr>
      </w:pPr>
    </w:p>
    <w:p w14:paraId="7603988A" w14:textId="77777777" w:rsidR="00CB51B3" w:rsidRPr="00CC37A5" w:rsidRDefault="00CB51B3" w:rsidP="00CB51B3">
      <w:pPr>
        <w:ind w:left="720"/>
        <w:rPr>
          <w:rFonts w:asciiTheme="minorHAnsi" w:eastAsia="Calibri" w:hAnsiTheme="minorHAnsi" w:cstheme="minorHAnsi"/>
          <w:sz w:val="22"/>
          <w:szCs w:val="22"/>
        </w:rPr>
      </w:pPr>
    </w:p>
    <w:p w14:paraId="02FFE1C5" w14:textId="77777777" w:rsidR="00CB51B3" w:rsidRPr="00CC37A5" w:rsidRDefault="00CB51B3" w:rsidP="00CB51B3">
      <w:pPr>
        <w:suppressAutoHyphens/>
        <w:jc w:val="center"/>
        <w:rPr>
          <w:rFonts w:asciiTheme="minorHAnsi" w:eastAsia="Arial Unicode MS" w:hAnsiTheme="minorHAnsi" w:cstheme="minorHAnsi"/>
          <w:b/>
          <w:bCs/>
          <w:iCs/>
          <w:color w:val="000000"/>
          <w:kern w:val="1"/>
          <w:u w:val="single"/>
          <w:lang w:eastAsia="hi-IN" w:bidi="hi-IN"/>
        </w:rPr>
      </w:pPr>
      <w:r w:rsidRPr="00CC37A5">
        <w:rPr>
          <w:rFonts w:asciiTheme="minorHAnsi" w:eastAsia="Arial Unicode MS" w:hAnsiTheme="minorHAnsi" w:cstheme="minorHAnsi"/>
          <w:b/>
          <w:bCs/>
          <w:iCs/>
          <w:color w:val="000000"/>
          <w:kern w:val="1"/>
          <w:u w:val="single"/>
          <w:lang w:eastAsia="hi-IN" w:bidi="hi-IN"/>
        </w:rPr>
        <w:t>OGÓLNA KLAUZULA INFORMACYJNA</w:t>
      </w:r>
    </w:p>
    <w:p w14:paraId="2D84EAF4" w14:textId="77777777" w:rsidR="00CB51B3" w:rsidRPr="00CC37A5" w:rsidRDefault="00CB51B3" w:rsidP="00CB51B3">
      <w:pPr>
        <w:suppressAutoHyphens/>
        <w:jc w:val="center"/>
        <w:rPr>
          <w:rFonts w:asciiTheme="minorHAnsi" w:eastAsia="Arial Unicode MS" w:hAnsiTheme="minorHAnsi" w:cstheme="minorHAnsi"/>
          <w:color w:val="000000"/>
          <w:kern w:val="1"/>
          <w:sz w:val="18"/>
          <w:szCs w:val="18"/>
          <w:lang w:eastAsia="hi-IN" w:bidi="hi-IN"/>
        </w:rPr>
      </w:pPr>
    </w:p>
    <w:p w14:paraId="5F3668CF"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(zwanego dalej „RODO”) informuję, iż:</w:t>
      </w:r>
    </w:p>
    <w:p w14:paraId="455FB9B2" w14:textId="77777777" w:rsidR="00CB51B3" w:rsidRPr="00CC37A5" w:rsidRDefault="00CB51B3" w:rsidP="00CB51B3">
      <w:pPr>
        <w:jc w:val="both"/>
        <w:rPr>
          <w:rFonts w:asciiTheme="minorHAnsi" w:hAnsiTheme="minorHAnsi" w:cstheme="minorHAnsi"/>
          <w:b/>
          <w:sz w:val="16"/>
          <w:szCs w:val="16"/>
        </w:rPr>
      </w:pPr>
    </w:p>
    <w:p w14:paraId="0463BC1B"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1. Administrator danych osobowych:</w:t>
      </w:r>
    </w:p>
    <w:p w14:paraId="01341481"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Administratorem Pani/Pana danych osobowych jest SZPITALE TCZEWSKIE S.A. (zwany dalej „Szpitalem”), adres: ul. 30-go Stycznia 57/58, 83-110 Tczew.</w:t>
      </w:r>
    </w:p>
    <w:p w14:paraId="46035149" w14:textId="77777777" w:rsidR="00CB51B3" w:rsidRPr="00CC37A5" w:rsidRDefault="00CB51B3" w:rsidP="00CB51B3">
      <w:pPr>
        <w:jc w:val="both"/>
        <w:rPr>
          <w:rFonts w:asciiTheme="minorHAnsi" w:hAnsiTheme="minorHAnsi" w:cstheme="minorHAnsi"/>
          <w:b/>
          <w:sz w:val="16"/>
          <w:szCs w:val="16"/>
        </w:rPr>
      </w:pPr>
    </w:p>
    <w:p w14:paraId="08522EBF"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2. Inspektor Ochrony Danych:</w:t>
      </w:r>
    </w:p>
    <w:p w14:paraId="53D8106E"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 xml:space="preserve">Szpital powołał Inspektora Ochrony Danych, z którym może się Pani/Pan skontaktować w przypadku jakichkolwiek pytań lub uwag dotyczących przetwarzania Pani/Pana danych osobowych i praw przysługujących Pani/Panu na mocy przepisów o ochronie danych osobowych. Dane kontaktowe: p. Adriana Głuchowska, tel. 696 011 969, e-mail: </w:t>
      </w:r>
      <w:r w:rsidRPr="00CC37A5">
        <w:rPr>
          <w:rFonts w:asciiTheme="minorHAnsi" w:hAnsiTheme="minorHAnsi" w:cstheme="minorHAnsi"/>
          <w:color w:val="000000"/>
          <w:sz w:val="16"/>
          <w:szCs w:val="16"/>
        </w:rPr>
        <w:t>iod@szpitaletczewskiesa.pl</w:t>
      </w:r>
      <w:r w:rsidRPr="00CC37A5">
        <w:rPr>
          <w:rFonts w:asciiTheme="minorHAnsi" w:hAnsiTheme="minorHAnsi" w:cstheme="minorHAnsi"/>
          <w:sz w:val="16"/>
          <w:szCs w:val="16"/>
        </w:rPr>
        <w:t>,</w:t>
      </w:r>
    </w:p>
    <w:p w14:paraId="22FB2AE6" w14:textId="77777777" w:rsidR="00CB51B3" w:rsidRPr="00CC37A5" w:rsidRDefault="00CB51B3" w:rsidP="00CB51B3">
      <w:pPr>
        <w:jc w:val="both"/>
        <w:rPr>
          <w:rFonts w:asciiTheme="minorHAnsi" w:hAnsiTheme="minorHAnsi" w:cstheme="minorHAnsi"/>
          <w:b/>
          <w:sz w:val="16"/>
          <w:szCs w:val="16"/>
        </w:rPr>
      </w:pPr>
    </w:p>
    <w:p w14:paraId="18A9725A"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3. Cele przetwarzania danych osobowych oraz podstawa prawna przetwarzania:</w:t>
      </w:r>
    </w:p>
    <w:p w14:paraId="3794B466"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Szpital może przetwarzać Pani/ Pana dane osobowe w następujących celach:</w:t>
      </w:r>
    </w:p>
    <w:p w14:paraId="5ED96E64" w14:textId="77777777" w:rsidR="00CB51B3" w:rsidRPr="00CC37A5" w:rsidRDefault="00CB51B3" w:rsidP="00CB51B3">
      <w:pPr>
        <w:numPr>
          <w:ilvl w:val="0"/>
          <w:numId w:val="53"/>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w celach związanych z udzielaniem świadczeń zdrowotnych, w tym:</w:t>
      </w:r>
    </w:p>
    <w:p w14:paraId="566CDB27"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 ustalenia Pani/Pana tożsamości przed udzieleniem świadczeń zdrowotnych (w chwili zgłoszenia, w czasie weryfikacji danych podczas umawiania wizyty za pomocą rejestracji telefonicznej, w rejestracjach szpitalnych, w gabinecie lekarskim lub na oddziale szpitalnym),</w:t>
      </w:r>
    </w:p>
    <w:p w14:paraId="2920456E"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 diagnozy medycznej i leczenia, w tym prowadzenia dokumentacji medycznej,</w:t>
      </w:r>
    </w:p>
    <w:p w14:paraId="561453C4"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 zapewnienia opieki zdrowotnej oraz zarządzania udzielaniem świadczeń zdrowotnych, w tym rozpatrywania skarg i wniosków pacjentów,</w:t>
      </w:r>
    </w:p>
    <w:p w14:paraId="64DE78FE"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 podejmowania działań w zakresie profilaktyki zdrowotnej, w tym informowania Pani/Pana o możliwości skorzystania ze świadczeń zdrowotnych lub przekazywania zaproszeń na badania,</w:t>
      </w:r>
    </w:p>
    <w:p w14:paraId="45D48C9A"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 xml:space="preserve">- zapewnienia zabezpieczenia społecznego, w tym wystawiania zaświadczeń lekarskich i zwolnień, a to na podstawie art. 6 ust. 1 lit. c) oraz art. 9 ust. 2 lit h) RODO w związku z ustawą z dnia 15 kwietnia 2011 r. o działalności leczniczej, ustawą z dnia 6 listopada 2008 r. o prawach pacjenta </w:t>
      </w:r>
      <w:r w:rsidRPr="00CC37A5">
        <w:rPr>
          <w:rFonts w:asciiTheme="minorHAnsi" w:hAnsiTheme="minorHAnsi" w:cstheme="minorHAnsi"/>
          <w:sz w:val="16"/>
          <w:szCs w:val="16"/>
        </w:rPr>
        <w:br/>
        <w:t>i Rzeczniku Praw Pacjenta, ustawą z dnia 27 sierpnia 2004 r. o świadczeniach opieki zdrowotnej finansowanych ze środków publicznych, ustawą z dnia 28 kwietnia 2011 r. o systemie informacji w ochronie zdrowia oraz innymi właściwymi przepisami prawa krajowego;</w:t>
      </w:r>
    </w:p>
    <w:p w14:paraId="0622D21B" w14:textId="77777777" w:rsidR="00CB51B3" w:rsidRPr="00CC37A5" w:rsidRDefault="00CB51B3" w:rsidP="00CB51B3">
      <w:pPr>
        <w:numPr>
          <w:ilvl w:val="0"/>
          <w:numId w:val="53"/>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w celach archiwalnych, naukowych lub statystycznych - na podstawie art. 9 ust. 2 lit. j) RODO</w:t>
      </w:r>
    </w:p>
    <w:p w14:paraId="00E30757" w14:textId="77777777" w:rsidR="00CB51B3" w:rsidRPr="00CC37A5" w:rsidRDefault="00CB51B3" w:rsidP="00CB51B3">
      <w:pPr>
        <w:numPr>
          <w:ilvl w:val="0"/>
          <w:numId w:val="53"/>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w celach związanych z ustaleniem, dochodzeniem lub obroną roszczeń - na podstawie art. 9 ust. 2 lit. f) RODO;</w:t>
      </w:r>
    </w:p>
    <w:p w14:paraId="209D4A8E" w14:textId="77777777" w:rsidR="00CB51B3" w:rsidRPr="00CC37A5" w:rsidRDefault="00CB51B3" w:rsidP="00CB51B3">
      <w:pPr>
        <w:numPr>
          <w:ilvl w:val="0"/>
          <w:numId w:val="53"/>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 xml:space="preserve">w celach związanych z prowadzeniem ksiąg rachunkowych i dokumentacji podatkowej - na podstawie art. 6 ust. 1 lit. c) RODO w zw. </w:t>
      </w:r>
      <w:r>
        <w:rPr>
          <w:rFonts w:asciiTheme="minorHAnsi" w:eastAsia="Calibri" w:hAnsiTheme="minorHAnsi" w:cstheme="minorHAnsi"/>
          <w:sz w:val="16"/>
          <w:szCs w:val="16"/>
        </w:rPr>
        <w:br/>
      </w:r>
      <w:r w:rsidRPr="00CC37A5">
        <w:rPr>
          <w:rFonts w:asciiTheme="minorHAnsi" w:eastAsia="Calibri" w:hAnsiTheme="minorHAnsi" w:cstheme="minorHAnsi"/>
          <w:sz w:val="16"/>
          <w:szCs w:val="16"/>
        </w:rPr>
        <w:t>z art. 74 ust. 2 ustawy z dnia 29 września 1994  r. o rachunkowości;</w:t>
      </w:r>
    </w:p>
    <w:p w14:paraId="4D41FB09" w14:textId="77777777" w:rsidR="00CB51B3" w:rsidRPr="00CC37A5" w:rsidRDefault="00CB51B3" w:rsidP="00CB51B3">
      <w:pPr>
        <w:numPr>
          <w:ilvl w:val="0"/>
          <w:numId w:val="53"/>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w celu dokonania zakupu dostaw, usług, robót budowlanych zgodnie z ustawą z dnia 11 września 2019r. prawo zamówień publicznych (pzp), a następnie prawidłowej realizacji zawartych umów w tym zakresie;</w:t>
      </w:r>
    </w:p>
    <w:p w14:paraId="77485841" w14:textId="77777777" w:rsidR="00CB51B3" w:rsidRPr="00CC37A5" w:rsidRDefault="00CB51B3" w:rsidP="00CB51B3">
      <w:pPr>
        <w:numPr>
          <w:ilvl w:val="0"/>
          <w:numId w:val="53"/>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w celu dokonania zakupu dostaw, usług, robót budowlanych na podstawie innej niż ustawa pzp, w tym do dokonywania oceny dostawców, zgodnie z wewnętrznymi procedurami w tym zakresie, w szczególności funkcjonującymi w związku z wprowadzonym systemem zarządzania jakością w Szpitalu;</w:t>
      </w:r>
    </w:p>
    <w:p w14:paraId="2D6E9ED0" w14:textId="77777777" w:rsidR="00CB51B3" w:rsidRPr="00CC37A5" w:rsidRDefault="00CB51B3" w:rsidP="00CB51B3">
      <w:pPr>
        <w:numPr>
          <w:ilvl w:val="0"/>
          <w:numId w:val="53"/>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w celach związanych z pozostałą współpracą ze Szpitalem.</w:t>
      </w:r>
    </w:p>
    <w:p w14:paraId="07CF6C4E" w14:textId="77777777" w:rsidR="00CB51B3" w:rsidRPr="00CC37A5" w:rsidRDefault="00CB51B3" w:rsidP="00CB51B3">
      <w:pPr>
        <w:ind w:left="720"/>
        <w:contextualSpacing/>
        <w:jc w:val="both"/>
        <w:rPr>
          <w:rFonts w:asciiTheme="minorHAnsi" w:eastAsia="Calibri" w:hAnsiTheme="minorHAnsi" w:cstheme="minorHAnsi"/>
          <w:sz w:val="16"/>
          <w:szCs w:val="16"/>
        </w:rPr>
      </w:pPr>
    </w:p>
    <w:p w14:paraId="3B7A9E8A"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4. Informacje o kategoriach odbiorców danych osobowych:</w:t>
      </w:r>
    </w:p>
    <w:p w14:paraId="6A20E26E"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Pani/Pana dane osobowe mogą zostać ujawnione:</w:t>
      </w:r>
    </w:p>
    <w:p w14:paraId="0A9B8F0C" w14:textId="77777777" w:rsidR="00CB51B3" w:rsidRPr="00CC37A5" w:rsidRDefault="00CB51B3" w:rsidP="00CB51B3">
      <w:pPr>
        <w:numPr>
          <w:ilvl w:val="0"/>
          <w:numId w:val="52"/>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osobom wykonującym zawód medyczny zatrudnionym lub współpracującym ze Szpitalem,</w:t>
      </w:r>
    </w:p>
    <w:p w14:paraId="0CCB8738" w14:textId="77777777" w:rsidR="00CB51B3" w:rsidRPr="00CC37A5" w:rsidRDefault="00CB51B3" w:rsidP="00CB51B3">
      <w:pPr>
        <w:numPr>
          <w:ilvl w:val="0"/>
          <w:numId w:val="52"/>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 xml:space="preserve">innym osobom wykonującym czynności pomocnicze przy udzielaniu świadczeń zdrowotnych, a także czynności związane </w:t>
      </w:r>
      <w:r w:rsidRPr="00CC37A5">
        <w:rPr>
          <w:rFonts w:asciiTheme="minorHAnsi" w:eastAsia="Calibri" w:hAnsiTheme="minorHAnsi" w:cstheme="minorHAnsi"/>
          <w:sz w:val="16"/>
          <w:szCs w:val="16"/>
        </w:rPr>
        <w:br/>
        <w:t>z utrzymaniem systemu teleinformatycznego, w którym przetwarzana jest dokumentacja medyczna, i zapewnieniem bezpieczeństwa tego systemu na podstawie upoważnienia nadanego przez Szpital,</w:t>
      </w:r>
    </w:p>
    <w:p w14:paraId="770F2A3C" w14:textId="77777777" w:rsidR="00CB51B3" w:rsidRPr="00CC37A5" w:rsidRDefault="00CB51B3" w:rsidP="00CB51B3">
      <w:pPr>
        <w:numPr>
          <w:ilvl w:val="0"/>
          <w:numId w:val="52"/>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podmiotom leczniczym współpracującym ze Szpitalem w celu zapewnienia ciągłości leczenia oraz dostępności świadczeń zdrowotnych,</w:t>
      </w:r>
    </w:p>
    <w:p w14:paraId="1BD43729" w14:textId="77777777" w:rsidR="00CB51B3" w:rsidRPr="00CC37A5" w:rsidRDefault="00CB51B3" w:rsidP="00CB51B3">
      <w:pPr>
        <w:numPr>
          <w:ilvl w:val="0"/>
          <w:numId w:val="52"/>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dostawcom usług technicznych i organizacyjnych dla Szpitala, które umożliwiają udzielanie świadczeń zdrowotnych (w szczególności dostawcom i podmiotom wyspecjalizowanym w zapewnianiu obsługi technicznej systemów teleinformatycznych i aparatury medycznej),</w:t>
      </w:r>
    </w:p>
    <w:p w14:paraId="3754E102" w14:textId="77777777" w:rsidR="00CB51B3" w:rsidRPr="00CC37A5" w:rsidRDefault="00CB51B3" w:rsidP="00CB51B3">
      <w:pPr>
        <w:numPr>
          <w:ilvl w:val="0"/>
          <w:numId w:val="52"/>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 xml:space="preserve">osobom przygotowującym się do wykonywania zawodu medycznego i kształcącym się osobom wykonującym zawód medyczny, </w:t>
      </w:r>
      <w:r w:rsidRPr="00CC37A5">
        <w:rPr>
          <w:rFonts w:asciiTheme="minorHAnsi" w:eastAsia="Calibri" w:hAnsiTheme="minorHAnsi" w:cstheme="minorHAnsi"/>
          <w:sz w:val="16"/>
          <w:szCs w:val="16"/>
        </w:rPr>
        <w:br/>
        <w:t>w zakresie niezbędnym do realizacji celów dydaktycznych,</w:t>
      </w:r>
    </w:p>
    <w:p w14:paraId="4E48DDA5" w14:textId="77777777" w:rsidR="00CB51B3" w:rsidRPr="00CC37A5" w:rsidRDefault="00CB51B3" w:rsidP="00CB51B3">
      <w:pPr>
        <w:numPr>
          <w:ilvl w:val="0"/>
          <w:numId w:val="52"/>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podmiotom prowadzącym rejestry medyczne na podstawie obowiązujących przepisów prawa,</w:t>
      </w:r>
    </w:p>
    <w:p w14:paraId="5C6BED90" w14:textId="77777777" w:rsidR="00CB51B3" w:rsidRPr="00CC37A5" w:rsidRDefault="00CB51B3" w:rsidP="00CB51B3">
      <w:pPr>
        <w:numPr>
          <w:ilvl w:val="0"/>
          <w:numId w:val="52"/>
        </w:numPr>
        <w:contextualSpacing/>
        <w:jc w:val="both"/>
        <w:rPr>
          <w:rFonts w:asciiTheme="minorHAnsi" w:eastAsia="Calibri" w:hAnsiTheme="minorHAnsi" w:cstheme="minorHAnsi"/>
          <w:sz w:val="16"/>
          <w:szCs w:val="16"/>
        </w:rPr>
      </w:pPr>
      <w:r w:rsidRPr="00CC37A5">
        <w:rPr>
          <w:rFonts w:asciiTheme="minorHAnsi" w:eastAsia="Calibri" w:hAnsiTheme="minorHAnsi" w:cstheme="minorHAnsi"/>
          <w:sz w:val="16"/>
          <w:szCs w:val="16"/>
        </w:rPr>
        <w:t>innym podmiotom uprawnionym na podstawie przepisów prawa, w szczególności art. 26 ustawy z dnia 6 listopada 2008 r. o prawach pacjenta i Rzeczniku Praw Pacjenta.</w:t>
      </w:r>
    </w:p>
    <w:p w14:paraId="3385995C" w14:textId="77777777" w:rsidR="00CB51B3" w:rsidRPr="00CC37A5" w:rsidRDefault="00CB51B3" w:rsidP="00CB51B3">
      <w:pPr>
        <w:ind w:left="720"/>
        <w:contextualSpacing/>
        <w:jc w:val="both"/>
        <w:rPr>
          <w:rFonts w:asciiTheme="minorHAnsi" w:eastAsia="Calibri" w:hAnsiTheme="minorHAnsi" w:cstheme="minorHAnsi"/>
          <w:sz w:val="16"/>
          <w:szCs w:val="16"/>
        </w:rPr>
      </w:pPr>
    </w:p>
    <w:p w14:paraId="2759356A"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5. Przekazywanie danych osobowych do państwa trzeciego lub organizacji międzynarodowych:</w:t>
      </w:r>
    </w:p>
    <w:p w14:paraId="2462F8EE"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SZPITALE TCZEWSKIE S.A. może przekazywać Pani/Pana dane osobowe do odbiorców zlokalizowanych poza Europejskim Obszarem Gospodarczym (kraje Unii Europejskiej oraz Islandia, Norwegia i Liechtenstein) w związku z zapewnianiem obsługi technicznej aparatury medycznej oraz systemów informatycznych przez podmioty zewnętrzne. Przekazanie danych poza Europejski Obszar Gospodarczy może następować wyłącznie pod warunkiem spełnienia wymagań określonych w RODO, w szczególności na podstawie decyzji Komisji Europejskiej stwierdzającej odpowiedni stopień ochrony lub z zastrzeżeniem odpowiednich zabezpieczeń.</w:t>
      </w:r>
    </w:p>
    <w:p w14:paraId="03F478A3" w14:textId="77777777" w:rsidR="00CB51B3" w:rsidRPr="00CC37A5" w:rsidRDefault="00CB51B3" w:rsidP="00CB51B3">
      <w:pPr>
        <w:jc w:val="both"/>
        <w:rPr>
          <w:rFonts w:asciiTheme="minorHAnsi" w:hAnsiTheme="minorHAnsi" w:cstheme="minorHAnsi"/>
          <w:b/>
          <w:sz w:val="16"/>
          <w:szCs w:val="16"/>
        </w:rPr>
      </w:pPr>
    </w:p>
    <w:p w14:paraId="54C4C534"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6. Okres, przez który dane osobowe będą przechowywane:</w:t>
      </w:r>
    </w:p>
    <w:p w14:paraId="1BCE3A61"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 xml:space="preserve">Pani/Pana dane osobowe będą przechowywane przez wymagany przepisami prawa okres przechowywania dokumentacji medycznej, zgodnie </w:t>
      </w:r>
      <w:r w:rsidRPr="00CC37A5">
        <w:rPr>
          <w:rFonts w:asciiTheme="minorHAnsi" w:hAnsiTheme="minorHAnsi" w:cstheme="minorHAnsi"/>
          <w:sz w:val="16"/>
          <w:szCs w:val="16"/>
        </w:rPr>
        <w:br/>
        <w:t>z przepisami prawa, w szczególności art. 29 ustawy z dnia 6 listopada 2008 r. o prawach pacjenta i Rzeczniku Praw Pacjenta.</w:t>
      </w:r>
    </w:p>
    <w:p w14:paraId="51A25096"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lastRenderedPageBreak/>
        <w:t>W przypadku przetwarzania Pani/Pana danych osobowych w celach związanych z ustaleniem, dochodzeniem lub obroną roszczeń Pani/Pana dane osobowe będą przechowywane przez okres przedawnienia roszczeń określony w przepisach prawa.</w:t>
      </w:r>
    </w:p>
    <w:p w14:paraId="5AFA70EB"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W przypadku przetwarzania Pani/Pana danych osobowych w celu prowadzenia ksiąg rachunkowych i dokumentacji podatkowej Pani/Pana dane osobowe będą przechowywane przez wymagany przepisami prawa okres przechowywania dokumentacji księgowej i podatkowej.</w:t>
      </w:r>
    </w:p>
    <w:p w14:paraId="54CACCD3" w14:textId="77777777" w:rsidR="00CB51B3" w:rsidRPr="00CC37A5" w:rsidRDefault="00CB51B3" w:rsidP="00CB51B3">
      <w:pPr>
        <w:jc w:val="both"/>
        <w:rPr>
          <w:rFonts w:asciiTheme="minorHAnsi" w:hAnsiTheme="minorHAnsi" w:cstheme="minorHAnsi"/>
          <w:b/>
          <w:sz w:val="16"/>
          <w:szCs w:val="16"/>
        </w:rPr>
      </w:pPr>
    </w:p>
    <w:p w14:paraId="0320923F"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7. Prawa przysługujące osobie, której dane są przetwarzane:</w:t>
      </w:r>
    </w:p>
    <w:p w14:paraId="13973B54"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Ma Pani / Pan prawo do dostępu do treści swoich danych / danych małoletniego, ich sprostowania a także usunięcia lub ograniczenia przetwarzania, w sytuacjach przewidzianych przepisami RODO, a w przypadku danych przetwarzanych na podstawie zgody – prawo do cofnięcia zgody w dowolnym momencie przy czym cofnięcie zgody nie ma wpływu na zgodność przetwarzania, którego dokonano na jej podstawie przed cofnięciem zgody. Ma Pani / Pan prawo wniesienia skargi do Prezesa Urzędu Ochrony Danych Osobowych, iż przetwarzanie Pani / Pana danych osobowych / danych osobowych małoletniego narusza przepisy RODO</w:t>
      </w:r>
    </w:p>
    <w:p w14:paraId="2BCBC116" w14:textId="77777777" w:rsidR="00CB51B3" w:rsidRPr="00CC37A5" w:rsidRDefault="00CB51B3" w:rsidP="00CB51B3">
      <w:pPr>
        <w:jc w:val="both"/>
        <w:rPr>
          <w:rFonts w:asciiTheme="minorHAnsi" w:hAnsiTheme="minorHAnsi" w:cstheme="minorHAnsi"/>
          <w:b/>
          <w:sz w:val="16"/>
          <w:szCs w:val="16"/>
        </w:rPr>
      </w:pPr>
    </w:p>
    <w:p w14:paraId="42BB42FB"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8. Obowiązek podania danych:</w:t>
      </w:r>
    </w:p>
    <w:p w14:paraId="250576CB" w14:textId="77777777" w:rsidR="00CB51B3" w:rsidRPr="00CC37A5" w:rsidRDefault="00CB51B3" w:rsidP="00CB51B3">
      <w:pPr>
        <w:jc w:val="both"/>
        <w:rPr>
          <w:rFonts w:asciiTheme="minorHAnsi" w:hAnsiTheme="minorHAnsi" w:cstheme="minorHAnsi"/>
          <w:sz w:val="16"/>
          <w:szCs w:val="16"/>
        </w:rPr>
      </w:pPr>
      <w:r w:rsidRPr="00CC37A5">
        <w:rPr>
          <w:rFonts w:asciiTheme="minorHAnsi" w:hAnsiTheme="minorHAnsi" w:cstheme="minorHAnsi"/>
          <w:sz w:val="16"/>
          <w:szCs w:val="16"/>
        </w:rPr>
        <w:t>Podanie przez Panią/Pana danych osobowych jest wymogiem ustawowym i jest niezbędne w celu udzielania świadczeń zdrowotnych.</w:t>
      </w:r>
    </w:p>
    <w:p w14:paraId="5DAB1AE4" w14:textId="77777777" w:rsidR="00CB51B3" w:rsidRPr="00CC37A5" w:rsidRDefault="00CB51B3" w:rsidP="00CB51B3">
      <w:pPr>
        <w:jc w:val="both"/>
        <w:rPr>
          <w:rFonts w:asciiTheme="minorHAnsi" w:hAnsiTheme="minorHAnsi" w:cstheme="minorHAnsi"/>
          <w:b/>
          <w:sz w:val="16"/>
          <w:szCs w:val="16"/>
        </w:rPr>
      </w:pPr>
    </w:p>
    <w:p w14:paraId="0833922B" w14:textId="77777777" w:rsidR="00CB51B3" w:rsidRPr="00CC37A5" w:rsidRDefault="00CB51B3" w:rsidP="00CB51B3">
      <w:pPr>
        <w:jc w:val="both"/>
        <w:rPr>
          <w:rFonts w:asciiTheme="minorHAnsi" w:hAnsiTheme="minorHAnsi" w:cstheme="minorHAnsi"/>
          <w:b/>
          <w:sz w:val="16"/>
          <w:szCs w:val="16"/>
        </w:rPr>
      </w:pPr>
      <w:r w:rsidRPr="00CC37A5">
        <w:rPr>
          <w:rFonts w:asciiTheme="minorHAnsi" w:hAnsiTheme="minorHAnsi" w:cstheme="minorHAnsi"/>
          <w:b/>
          <w:sz w:val="16"/>
          <w:szCs w:val="16"/>
        </w:rPr>
        <w:t>9. Informacje o zautomatyzowanym podejmowaniu decyzji:</w:t>
      </w:r>
    </w:p>
    <w:p w14:paraId="3D7B4055" w14:textId="77777777" w:rsidR="00CB51B3" w:rsidRPr="00CC37A5" w:rsidRDefault="00CB51B3" w:rsidP="00CB51B3">
      <w:pPr>
        <w:suppressAutoHyphens/>
        <w:ind w:left="15"/>
        <w:jc w:val="both"/>
        <w:rPr>
          <w:rFonts w:asciiTheme="minorHAnsi" w:eastAsia="Arial Unicode MS" w:hAnsiTheme="minorHAnsi" w:cstheme="minorHAnsi"/>
          <w:kern w:val="2"/>
          <w:sz w:val="16"/>
          <w:szCs w:val="16"/>
          <w:lang w:eastAsia="hi-IN" w:bidi="hi-IN"/>
        </w:rPr>
      </w:pPr>
      <w:r w:rsidRPr="00CC37A5">
        <w:rPr>
          <w:rFonts w:asciiTheme="minorHAnsi" w:hAnsiTheme="minorHAnsi" w:cstheme="minorHAnsi"/>
          <w:sz w:val="16"/>
          <w:szCs w:val="16"/>
        </w:rPr>
        <w:t>Nie będzie Pani/Pan podlegać decyzjom podejmowanym w sposób zautomatyzowany (bez udziału człowieka). Pani/Pana dane osobowe nie będą również wykorzystywane do profilowania.</w:t>
      </w:r>
    </w:p>
    <w:p w14:paraId="3C5FC602" w14:textId="77777777" w:rsidR="00CB51B3" w:rsidRPr="00CC37A5" w:rsidRDefault="00CB51B3" w:rsidP="00CB51B3">
      <w:pPr>
        <w:jc w:val="both"/>
        <w:rPr>
          <w:rFonts w:asciiTheme="minorHAnsi" w:hAnsiTheme="minorHAnsi" w:cstheme="minorHAnsi"/>
          <w:sz w:val="16"/>
          <w:szCs w:val="16"/>
        </w:rPr>
      </w:pPr>
    </w:p>
    <w:p w14:paraId="413C1F5B" w14:textId="77777777" w:rsidR="00CB51B3" w:rsidRPr="00CC37A5" w:rsidRDefault="00CB51B3" w:rsidP="00CB51B3">
      <w:pPr>
        <w:jc w:val="both"/>
        <w:rPr>
          <w:rFonts w:asciiTheme="minorHAnsi" w:hAnsiTheme="minorHAnsi" w:cstheme="minorHAnsi"/>
          <w:sz w:val="16"/>
          <w:szCs w:val="16"/>
        </w:rPr>
      </w:pPr>
    </w:p>
    <w:p w14:paraId="3A8BBDBA" w14:textId="77777777" w:rsidR="00CB51B3" w:rsidRPr="00CC37A5" w:rsidRDefault="00CB51B3" w:rsidP="00CB51B3">
      <w:pPr>
        <w:jc w:val="both"/>
        <w:rPr>
          <w:rFonts w:asciiTheme="minorHAnsi" w:hAnsiTheme="minorHAnsi" w:cstheme="minorHAnsi"/>
          <w:sz w:val="16"/>
          <w:szCs w:val="16"/>
        </w:rPr>
      </w:pPr>
    </w:p>
    <w:p w14:paraId="1DFA4FFB" w14:textId="77777777" w:rsidR="00CB51B3" w:rsidRPr="00CC37A5" w:rsidRDefault="00CB51B3" w:rsidP="00CB51B3">
      <w:pPr>
        <w:jc w:val="both"/>
        <w:rPr>
          <w:rFonts w:asciiTheme="minorHAnsi" w:hAnsiTheme="minorHAnsi" w:cstheme="minorHAnsi"/>
          <w:sz w:val="16"/>
          <w:szCs w:val="16"/>
        </w:rPr>
      </w:pPr>
    </w:p>
    <w:p w14:paraId="26DB07A2" w14:textId="77777777" w:rsidR="00CB51B3" w:rsidRPr="00CC37A5" w:rsidRDefault="00CB51B3" w:rsidP="00CB51B3">
      <w:pPr>
        <w:jc w:val="both"/>
        <w:rPr>
          <w:rFonts w:asciiTheme="minorHAnsi" w:hAnsiTheme="minorHAnsi" w:cstheme="minorHAnsi"/>
          <w:sz w:val="16"/>
          <w:szCs w:val="16"/>
        </w:rPr>
      </w:pPr>
    </w:p>
    <w:p w14:paraId="3BC09536" w14:textId="77777777" w:rsidR="00CB51B3" w:rsidRPr="00CC37A5" w:rsidRDefault="00CB51B3" w:rsidP="00CB51B3">
      <w:pPr>
        <w:jc w:val="both"/>
        <w:rPr>
          <w:rFonts w:asciiTheme="minorHAnsi" w:hAnsiTheme="minorHAnsi" w:cstheme="minorHAnsi"/>
          <w:sz w:val="16"/>
          <w:szCs w:val="16"/>
        </w:rPr>
      </w:pPr>
    </w:p>
    <w:p w14:paraId="66291DC5" w14:textId="77777777" w:rsidR="00CB51B3" w:rsidRPr="00CC37A5" w:rsidRDefault="00CB51B3" w:rsidP="00CB51B3">
      <w:pPr>
        <w:jc w:val="both"/>
        <w:rPr>
          <w:rFonts w:asciiTheme="minorHAnsi" w:hAnsiTheme="minorHAnsi" w:cstheme="minorHAnsi"/>
          <w:sz w:val="16"/>
          <w:szCs w:val="16"/>
        </w:rPr>
      </w:pPr>
    </w:p>
    <w:p w14:paraId="5267F0A6" w14:textId="77777777" w:rsidR="00CB51B3" w:rsidRPr="00CC37A5" w:rsidRDefault="00CB51B3" w:rsidP="00CB51B3">
      <w:pPr>
        <w:jc w:val="both"/>
        <w:rPr>
          <w:rFonts w:asciiTheme="minorHAnsi" w:hAnsiTheme="minorHAnsi" w:cstheme="minorHAnsi"/>
          <w:sz w:val="16"/>
          <w:szCs w:val="16"/>
        </w:rPr>
      </w:pPr>
    </w:p>
    <w:p w14:paraId="7887E139" w14:textId="77777777" w:rsidR="00CB51B3" w:rsidRPr="00CC37A5" w:rsidRDefault="00CB51B3" w:rsidP="00CB51B3">
      <w:pPr>
        <w:jc w:val="both"/>
        <w:rPr>
          <w:rFonts w:asciiTheme="minorHAnsi" w:hAnsiTheme="minorHAnsi" w:cstheme="minorHAnsi"/>
          <w:sz w:val="16"/>
          <w:szCs w:val="16"/>
        </w:rPr>
      </w:pPr>
    </w:p>
    <w:p w14:paraId="0FD84E82" w14:textId="77777777" w:rsidR="00CB51B3" w:rsidRPr="00CC37A5" w:rsidRDefault="00CB51B3" w:rsidP="00CB51B3">
      <w:pPr>
        <w:jc w:val="both"/>
        <w:rPr>
          <w:rFonts w:asciiTheme="minorHAnsi" w:hAnsiTheme="minorHAnsi" w:cstheme="minorHAnsi"/>
          <w:sz w:val="16"/>
          <w:szCs w:val="16"/>
        </w:rPr>
      </w:pPr>
    </w:p>
    <w:p w14:paraId="78487C02" w14:textId="77777777" w:rsidR="00CB51B3" w:rsidRPr="00CC37A5" w:rsidRDefault="00CB51B3" w:rsidP="00CB51B3">
      <w:pPr>
        <w:jc w:val="both"/>
        <w:rPr>
          <w:rFonts w:asciiTheme="minorHAnsi" w:hAnsiTheme="minorHAnsi" w:cstheme="minorHAnsi"/>
          <w:sz w:val="16"/>
          <w:szCs w:val="16"/>
        </w:rPr>
      </w:pPr>
    </w:p>
    <w:p w14:paraId="0FCA4E11" w14:textId="77777777" w:rsidR="00CB51B3" w:rsidRPr="00CC37A5" w:rsidRDefault="00CB51B3" w:rsidP="00CB51B3">
      <w:pPr>
        <w:jc w:val="both"/>
        <w:rPr>
          <w:rFonts w:asciiTheme="minorHAnsi" w:hAnsiTheme="minorHAnsi" w:cstheme="minorHAnsi"/>
          <w:sz w:val="16"/>
          <w:szCs w:val="16"/>
        </w:rPr>
      </w:pPr>
    </w:p>
    <w:p w14:paraId="5F21A709" w14:textId="77777777" w:rsidR="00CB51B3" w:rsidRPr="00CC37A5" w:rsidRDefault="00CB51B3" w:rsidP="00CB51B3">
      <w:pPr>
        <w:jc w:val="both"/>
        <w:rPr>
          <w:rFonts w:asciiTheme="minorHAnsi" w:hAnsiTheme="minorHAnsi" w:cstheme="minorHAnsi"/>
          <w:sz w:val="16"/>
          <w:szCs w:val="16"/>
        </w:rPr>
      </w:pPr>
    </w:p>
    <w:p w14:paraId="2911DB57" w14:textId="77777777" w:rsidR="00CB51B3" w:rsidRPr="00CC37A5" w:rsidRDefault="00CB51B3" w:rsidP="00CB51B3">
      <w:pPr>
        <w:jc w:val="both"/>
        <w:rPr>
          <w:rFonts w:asciiTheme="minorHAnsi" w:hAnsiTheme="minorHAnsi" w:cstheme="minorHAnsi"/>
          <w:sz w:val="16"/>
          <w:szCs w:val="16"/>
        </w:rPr>
      </w:pPr>
    </w:p>
    <w:p w14:paraId="2D184EA1" w14:textId="77777777" w:rsidR="00CB51B3" w:rsidRPr="00CC37A5" w:rsidRDefault="00CB51B3" w:rsidP="00CB51B3">
      <w:pPr>
        <w:rPr>
          <w:rFonts w:asciiTheme="minorHAnsi" w:hAnsiTheme="minorHAnsi" w:cstheme="minorHAnsi"/>
        </w:rPr>
      </w:pPr>
    </w:p>
    <w:p w14:paraId="188D4EE8" w14:textId="77777777" w:rsidR="00CB51B3" w:rsidRPr="00CC37A5" w:rsidRDefault="00CB51B3" w:rsidP="00CB51B3">
      <w:pPr>
        <w:jc w:val="both"/>
        <w:rPr>
          <w:rFonts w:asciiTheme="minorHAnsi" w:hAnsiTheme="minorHAnsi" w:cstheme="minorHAnsi"/>
          <w:sz w:val="16"/>
          <w:szCs w:val="16"/>
        </w:rPr>
      </w:pPr>
    </w:p>
    <w:p w14:paraId="0018DAA6" w14:textId="77777777" w:rsidR="00CB51B3" w:rsidRPr="00CC37A5" w:rsidRDefault="00CB51B3" w:rsidP="00CB51B3">
      <w:pPr>
        <w:jc w:val="both"/>
        <w:rPr>
          <w:rFonts w:asciiTheme="minorHAnsi" w:hAnsiTheme="minorHAnsi" w:cstheme="minorHAnsi"/>
          <w:sz w:val="16"/>
          <w:szCs w:val="16"/>
        </w:rPr>
      </w:pPr>
    </w:p>
    <w:p w14:paraId="5488C6E7" w14:textId="77777777" w:rsidR="00CB51B3" w:rsidRPr="00CC37A5" w:rsidRDefault="00CB51B3" w:rsidP="00CB51B3">
      <w:pPr>
        <w:jc w:val="both"/>
        <w:rPr>
          <w:rFonts w:asciiTheme="minorHAnsi" w:hAnsiTheme="minorHAnsi" w:cstheme="minorHAnsi"/>
          <w:sz w:val="16"/>
          <w:szCs w:val="16"/>
        </w:rPr>
      </w:pPr>
    </w:p>
    <w:p w14:paraId="1E437964" w14:textId="77777777" w:rsidR="00CB51B3" w:rsidRPr="00CC37A5" w:rsidRDefault="00CB51B3" w:rsidP="00CB51B3">
      <w:pPr>
        <w:jc w:val="both"/>
        <w:rPr>
          <w:rFonts w:asciiTheme="minorHAnsi" w:hAnsiTheme="minorHAnsi" w:cstheme="minorHAnsi"/>
          <w:sz w:val="16"/>
          <w:szCs w:val="16"/>
        </w:rPr>
      </w:pPr>
    </w:p>
    <w:p w14:paraId="1D94C0E8" w14:textId="77777777" w:rsidR="00CB51B3" w:rsidRPr="00CC37A5" w:rsidRDefault="00CB51B3" w:rsidP="00CB51B3">
      <w:pPr>
        <w:jc w:val="both"/>
        <w:rPr>
          <w:rFonts w:asciiTheme="minorHAnsi" w:hAnsiTheme="minorHAnsi" w:cstheme="minorHAnsi"/>
          <w:sz w:val="16"/>
          <w:szCs w:val="16"/>
        </w:rPr>
      </w:pPr>
    </w:p>
    <w:p w14:paraId="6EB93402" w14:textId="77777777" w:rsidR="00CB51B3" w:rsidRPr="00CC37A5" w:rsidRDefault="00CB51B3" w:rsidP="00CB51B3">
      <w:pPr>
        <w:jc w:val="both"/>
        <w:rPr>
          <w:rFonts w:asciiTheme="minorHAnsi" w:hAnsiTheme="minorHAnsi" w:cstheme="minorHAnsi"/>
          <w:sz w:val="16"/>
          <w:szCs w:val="16"/>
        </w:rPr>
      </w:pPr>
    </w:p>
    <w:p w14:paraId="520D259D" w14:textId="77777777" w:rsidR="00CB51B3" w:rsidRPr="00CC37A5" w:rsidRDefault="00CB51B3" w:rsidP="00CB51B3">
      <w:pPr>
        <w:jc w:val="both"/>
        <w:rPr>
          <w:rFonts w:asciiTheme="minorHAnsi" w:hAnsiTheme="minorHAnsi" w:cstheme="minorHAnsi"/>
          <w:sz w:val="16"/>
          <w:szCs w:val="16"/>
        </w:rPr>
      </w:pPr>
    </w:p>
    <w:p w14:paraId="5D68DFA9" w14:textId="77777777" w:rsidR="00CB51B3" w:rsidRPr="00CC37A5" w:rsidRDefault="00CB51B3" w:rsidP="00CB51B3">
      <w:pPr>
        <w:jc w:val="both"/>
        <w:rPr>
          <w:rFonts w:asciiTheme="minorHAnsi" w:hAnsiTheme="minorHAnsi" w:cstheme="minorHAnsi"/>
          <w:sz w:val="16"/>
          <w:szCs w:val="16"/>
        </w:rPr>
      </w:pPr>
    </w:p>
    <w:p w14:paraId="1B593841" w14:textId="77777777" w:rsidR="00CB51B3" w:rsidRPr="00BF2F34" w:rsidRDefault="00CB51B3" w:rsidP="00CB51B3">
      <w:pPr>
        <w:jc w:val="both"/>
        <w:rPr>
          <w:sz w:val="16"/>
          <w:szCs w:val="16"/>
        </w:rPr>
      </w:pPr>
    </w:p>
    <w:p w14:paraId="48CFD1A1" w14:textId="77777777" w:rsidR="00CB51B3" w:rsidRPr="00BF2F34" w:rsidRDefault="00CB51B3" w:rsidP="00CB51B3">
      <w:pPr>
        <w:jc w:val="both"/>
        <w:rPr>
          <w:sz w:val="16"/>
          <w:szCs w:val="16"/>
        </w:rPr>
      </w:pPr>
    </w:p>
    <w:p w14:paraId="67A9FA48" w14:textId="77777777" w:rsidR="00CB51B3" w:rsidRDefault="00CB51B3" w:rsidP="00CB51B3">
      <w:pPr>
        <w:rPr>
          <w:sz w:val="16"/>
          <w:szCs w:val="16"/>
        </w:rPr>
      </w:pPr>
    </w:p>
    <w:p w14:paraId="7EF39277" w14:textId="77777777" w:rsidR="00CB51B3" w:rsidRDefault="00CB51B3" w:rsidP="00CB51B3">
      <w:pPr>
        <w:rPr>
          <w:sz w:val="16"/>
          <w:szCs w:val="16"/>
        </w:rPr>
      </w:pPr>
    </w:p>
    <w:p w14:paraId="6146D82A" w14:textId="77777777" w:rsidR="00CB51B3" w:rsidRDefault="00CB51B3" w:rsidP="00CB51B3">
      <w:pPr>
        <w:rPr>
          <w:sz w:val="16"/>
          <w:szCs w:val="16"/>
        </w:rPr>
      </w:pPr>
    </w:p>
    <w:p w14:paraId="75DFA3B0" w14:textId="77777777" w:rsidR="00CB51B3" w:rsidRDefault="00CB51B3" w:rsidP="00CB51B3">
      <w:pPr>
        <w:rPr>
          <w:sz w:val="16"/>
          <w:szCs w:val="16"/>
        </w:rPr>
      </w:pPr>
    </w:p>
    <w:p w14:paraId="1F978E60" w14:textId="77777777" w:rsidR="00CB51B3" w:rsidRDefault="00CB51B3" w:rsidP="00CB51B3">
      <w:pPr>
        <w:rPr>
          <w:sz w:val="16"/>
          <w:szCs w:val="16"/>
        </w:rPr>
      </w:pPr>
    </w:p>
    <w:p w14:paraId="143DC109" w14:textId="77777777" w:rsidR="00CB51B3" w:rsidRDefault="00CB51B3" w:rsidP="00CB51B3">
      <w:pPr>
        <w:rPr>
          <w:sz w:val="16"/>
          <w:szCs w:val="16"/>
        </w:rPr>
      </w:pPr>
    </w:p>
    <w:p w14:paraId="202326AD" w14:textId="77777777" w:rsidR="00CB51B3" w:rsidRDefault="00CB51B3" w:rsidP="00CB51B3">
      <w:pPr>
        <w:rPr>
          <w:sz w:val="16"/>
          <w:szCs w:val="16"/>
        </w:rPr>
      </w:pPr>
    </w:p>
    <w:p w14:paraId="7F8F7B5B" w14:textId="77777777" w:rsidR="00CB51B3" w:rsidRDefault="00CB51B3" w:rsidP="00CB51B3">
      <w:pPr>
        <w:rPr>
          <w:sz w:val="16"/>
          <w:szCs w:val="16"/>
        </w:rPr>
      </w:pPr>
    </w:p>
    <w:p w14:paraId="3E7C6152" w14:textId="77777777" w:rsidR="00CB51B3" w:rsidRDefault="00CB51B3" w:rsidP="00CB51B3">
      <w:pPr>
        <w:rPr>
          <w:sz w:val="16"/>
          <w:szCs w:val="16"/>
        </w:rPr>
      </w:pPr>
    </w:p>
    <w:p w14:paraId="44AE6C04" w14:textId="77777777" w:rsidR="00CB51B3" w:rsidRDefault="00CB51B3" w:rsidP="00CB51B3">
      <w:pPr>
        <w:rPr>
          <w:sz w:val="16"/>
          <w:szCs w:val="16"/>
        </w:rPr>
      </w:pPr>
    </w:p>
    <w:p w14:paraId="7272BE80" w14:textId="77777777" w:rsidR="00CB51B3" w:rsidRDefault="00CB51B3" w:rsidP="00CB51B3">
      <w:pPr>
        <w:rPr>
          <w:sz w:val="16"/>
          <w:szCs w:val="16"/>
        </w:rPr>
      </w:pPr>
    </w:p>
    <w:p w14:paraId="370327AA" w14:textId="77777777" w:rsidR="00CB51B3" w:rsidRDefault="00CB51B3" w:rsidP="00CB51B3">
      <w:pPr>
        <w:rPr>
          <w:sz w:val="16"/>
          <w:szCs w:val="16"/>
        </w:rPr>
      </w:pPr>
    </w:p>
    <w:p w14:paraId="0F1585A5" w14:textId="77777777" w:rsidR="00CB51B3" w:rsidRDefault="00CB51B3" w:rsidP="00CB51B3">
      <w:pPr>
        <w:rPr>
          <w:sz w:val="16"/>
          <w:szCs w:val="16"/>
        </w:rPr>
      </w:pPr>
    </w:p>
    <w:p w14:paraId="47B4B919" w14:textId="77777777" w:rsidR="00CB51B3" w:rsidRDefault="00CB51B3" w:rsidP="00CB51B3">
      <w:pPr>
        <w:rPr>
          <w:sz w:val="16"/>
          <w:szCs w:val="16"/>
        </w:rPr>
      </w:pPr>
    </w:p>
    <w:p w14:paraId="7B2DC9B9" w14:textId="77777777" w:rsidR="00CB51B3" w:rsidRDefault="00CB51B3" w:rsidP="00CB51B3">
      <w:pPr>
        <w:rPr>
          <w:sz w:val="16"/>
          <w:szCs w:val="16"/>
        </w:rPr>
      </w:pPr>
    </w:p>
    <w:p w14:paraId="26A0AFA6" w14:textId="77777777" w:rsidR="00CB51B3" w:rsidRDefault="00CB51B3" w:rsidP="00CB51B3">
      <w:pPr>
        <w:rPr>
          <w:sz w:val="16"/>
          <w:szCs w:val="16"/>
        </w:rPr>
      </w:pPr>
    </w:p>
    <w:p w14:paraId="7D7F4D71" w14:textId="77777777" w:rsidR="00CB51B3" w:rsidRDefault="00CB51B3" w:rsidP="00CB51B3">
      <w:pPr>
        <w:rPr>
          <w:sz w:val="16"/>
          <w:szCs w:val="16"/>
        </w:rPr>
      </w:pPr>
    </w:p>
    <w:p w14:paraId="17CAD599" w14:textId="77777777" w:rsidR="00CB51B3" w:rsidRDefault="00CB51B3" w:rsidP="00CB51B3">
      <w:pPr>
        <w:rPr>
          <w:sz w:val="16"/>
          <w:szCs w:val="16"/>
        </w:rPr>
      </w:pPr>
    </w:p>
    <w:p w14:paraId="5B7117A3" w14:textId="77777777" w:rsidR="00CB51B3" w:rsidRDefault="00CB51B3" w:rsidP="00CB51B3">
      <w:pPr>
        <w:rPr>
          <w:sz w:val="16"/>
          <w:szCs w:val="16"/>
        </w:rPr>
      </w:pPr>
    </w:p>
    <w:p w14:paraId="1CA4A5E1" w14:textId="77777777" w:rsidR="00CB51B3" w:rsidRDefault="00CB51B3" w:rsidP="00CB51B3">
      <w:pPr>
        <w:rPr>
          <w:sz w:val="16"/>
          <w:szCs w:val="16"/>
        </w:rPr>
      </w:pPr>
    </w:p>
    <w:p w14:paraId="43C71C17" w14:textId="77777777" w:rsidR="00CB51B3" w:rsidRDefault="00CB51B3" w:rsidP="00CB51B3">
      <w:pPr>
        <w:rPr>
          <w:sz w:val="16"/>
          <w:szCs w:val="16"/>
        </w:rPr>
      </w:pPr>
    </w:p>
    <w:p w14:paraId="783191D9" w14:textId="77777777" w:rsidR="00CB51B3" w:rsidRDefault="00CB51B3" w:rsidP="00CB51B3">
      <w:pPr>
        <w:rPr>
          <w:sz w:val="16"/>
          <w:szCs w:val="16"/>
        </w:rPr>
      </w:pPr>
    </w:p>
    <w:p w14:paraId="60BAE71F" w14:textId="77777777" w:rsidR="00CB51B3" w:rsidRDefault="00CB51B3" w:rsidP="00CB51B3">
      <w:pPr>
        <w:rPr>
          <w:sz w:val="16"/>
          <w:szCs w:val="16"/>
        </w:rPr>
      </w:pPr>
    </w:p>
    <w:p w14:paraId="52C3CB47" w14:textId="77777777" w:rsidR="00CB51B3" w:rsidRDefault="00CB51B3" w:rsidP="00CB51B3">
      <w:pPr>
        <w:rPr>
          <w:sz w:val="16"/>
          <w:szCs w:val="16"/>
        </w:rPr>
      </w:pPr>
    </w:p>
    <w:p w14:paraId="6FAF03AC" w14:textId="77777777" w:rsidR="00CB51B3" w:rsidRDefault="00CB51B3" w:rsidP="00CB51B3">
      <w:pPr>
        <w:rPr>
          <w:sz w:val="16"/>
          <w:szCs w:val="16"/>
        </w:rPr>
      </w:pPr>
    </w:p>
    <w:p w14:paraId="5A8C8E57" w14:textId="77777777" w:rsidR="00CB51B3" w:rsidRDefault="00CB51B3" w:rsidP="00CB51B3">
      <w:pPr>
        <w:rPr>
          <w:sz w:val="16"/>
          <w:szCs w:val="16"/>
        </w:rPr>
      </w:pPr>
    </w:p>
    <w:p w14:paraId="737C5E29" w14:textId="77777777" w:rsidR="00CB51B3" w:rsidRDefault="00CB51B3" w:rsidP="00CB51B3">
      <w:pPr>
        <w:rPr>
          <w:sz w:val="16"/>
          <w:szCs w:val="16"/>
        </w:rPr>
      </w:pPr>
    </w:p>
    <w:p w14:paraId="0535384B" w14:textId="77777777" w:rsidR="00CB51B3" w:rsidRPr="000E6084" w:rsidRDefault="00CB51B3" w:rsidP="00CB51B3">
      <w:pPr>
        <w:jc w:val="right"/>
        <w:rPr>
          <w:b/>
        </w:rPr>
      </w:pPr>
      <w:bookmarkStart w:id="1" w:name="_Hlk174011929"/>
      <w:r w:rsidRPr="000E6084">
        <w:rPr>
          <w:b/>
        </w:rPr>
        <w:lastRenderedPageBreak/>
        <w:t xml:space="preserve">Załącznik nr </w:t>
      </w:r>
      <w:r>
        <w:rPr>
          <w:b/>
        </w:rPr>
        <w:t>3</w:t>
      </w:r>
      <w:r w:rsidRPr="000E6084">
        <w:rPr>
          <w:b/>
        </w:rPr>
        <w:t xml:space="preserve"> do umowy</w:t>
      </w:r>
    </w:p>
    <w:bookmarkEnd w:id="1"/>
    <w:p w14:paraId="65BD5036" w14:textId="77777777" w:rsidR="00CB51B3" w:rsidRDefault="00CB51B3" w:rsidP="00CB51B3">
      <w:pPr>
        <w:rPr>
          <w:sz w:val="16"/>
          <w:szCs w:val="16"/>
        </w:rPr>
      </w:pPr>
    </w:p>
    <w:p w14:paraId="2ABB25F3" w14:textId="77777777" w:rsidR="00CB51B3" w:rsidRDefault="00CB51B3" w:rsidP="00CB51B3">
      <w:pPr>
        <w:rPr>
          <w:sz w:val="16"/>
          <w:szCs w:val="16"/>
        </w:rPr>
      </w:pPr>
    </w:p>
    <w:p w14:paraId="68AB9831" w14:textId="77777777" w:rsidR="00CB51B3" w:rsidRDefault="00CB51B3" w:rsidP="00CB51B3">
      <w:pPr>
        <w:rPr>
          <w:sz w:val="16"/>
          <w:szCs w:val="16"/>
        </w:rPr>
      </w:pPr>
    </w:p>
    <w:p w14:paraId="19FA837E" w14:textId="77777777" w:rsidR="00CB51B3" w:rsidRDefault="00CB51B3" w:rsidP="00CB51B3">
      <w:pPr>
        <w:rPr>
          <w:sz w:val="16"/>
          <w:szCs w:val="16"/>
        </w:rPr>
      </w:pPr>
    </w:p>
    <w:p w14:paraId="3A933DA2" w14:textId="77777777" w:rsidR="00CB51B3" w:rsidRPr="001E3852" w:rsidRDefault="00CB51B3" w:rsidP="00CB51B3">
      <w:pPr>
        <w:spacing w:after="160" w:line="259" w:lineRule="auto"/>
        <w:jc w:val="center"/>
        <w:rPr>
          <w:rFonts w:asciiTheme="minorHAnsi" w:eastAsiaTheme="minorHAnsi" w:hAnsiTheme="minorHAnsi" w:cstheme="minorBidi"/>
          <w:b/>
          <w:bCs/>
          <w:sz w:val="28"/>
          <w:szCs w:val="28"/>
        </w:rPr>
      </w:pPr>
      <w:r w:rsidRPr="001E3852">
        <w:rPr>
          <w:rFonts w:asciiTheme="minorHAnsi" w:eastAsiaTheme="minorHAnsi" w:hAnsiTheme="minorHAnsi" w:cstheme="minorBidi"/>
          <w:b/>
          <w:bCs/>
          <w:sz w:val="28"/>
          <w:szCs w:val="28"/>
        </w:rPr>
        <w:t>PROTOKÓŁ ZDAWCZO – ODBIORCZY DOKUMENTACJI TECHNICZNEJ</w:t>
      </w:r>
    </w:p>
    <w:p w14:paraId="3DB046EB" w14:textId="77777777" w:rsidR="00CB51B3" w:rsidRPr="004A74D5" w:rsidRDefault="00CB51B3" w:rsidP="00CB51B3">
      <w:pPr>
        <w:tabs>
          <w:tab w:val="left" w:pos="993"/>
        </w:tabs>
        <w:autoSpaceDE w:val="0"/>
        <w:autoSpaceDN w:val="0"/>
        <w:adjustRightInd w:val="0"/>
        <w:jc w:val="both"/>
        <w:rPr>
          <w:rFonts w:asciiTheme="minorHAnsi" w:eastAsia="Calibri" w:hAnsiTheme="minorHAnsi" w:cstheme="minorHAnsi"/>
          <w:b/>
          <w:sz w:val="22"/>
          <w:szCs w:val="22"/>
        </w:rPr>
      </w:pPr>
      <w:r w:rsidRPr="004A74D5">
        <w:rPr>
          <w:rFonts w:asciiTheme="minorHAnsi" w:hAnsiTheme="minorHAnsi" w:cstheme="minorHAnsi"/>
          <w:b/>
          <w:bCs/>
          <w:sz w:val="22"/>
          <w:szCs w:val="22"/>
        </w:rPr>
        <w:t>Zamawiający: Szpitale Tczewskie Spółka Akcyjna, Nr KRS 0000386185, NIP 593-25-26-795, REGON 220620689</w:t>
      </w:r>
      <w:r w:rsidRPr="004A74D5">
        <w:rPr>
          <w:rFonts w:asciiTheme="minorHAnsi" w:eastAsia="Calibri" w:hAnsiTheme="minorHAnsi" w:cstheme="minorHAnsi"/>
          <w:b/>
          <w:sz w:val="22"/>
          <w:szCs w:val="22"/>
        </w:rPr>
        <w:t xml:space="preserve">, </w:t>
      </w:r>
      <w:r w:rsidRPr="004A74D5">
        <w:rPr>
          <w:rFonts w:asciiTheme="minorHAnsi" w:hAnsiTheme="minorHAnsi" w:cstheme="minorHAnsi"/>
          <w:b/>
          <w:bCs/>
          <w:sz w:val="22"/>
          <w:szCs w:val="22"/>
        </w:rPr>
        <w:t>z siedzibą:</w:t>
      </w:r>
      <w:r w:rsidRPr="004A74D5">
        <w:rPr>
          <w:rFonts w:asciiTheme="minorHAnsi" w:hAnsiTheme="minorHAnsi" w:cstheme="minorHAnsi"/>
          <w:sz w:val="22"/>
          <w:szCs w:val="22"/>
        </w:rPr>
        <w:t xml:space="preserve"> </w:t>
      </w:r>
      <w:r w:rsidRPr="004A74D5">
        <w:rPr>
          <w:rFonts w:asciiTheme="minorHAnsi" w:hAnsiTheme="minorHAnsi" w:cstheme="minorHAnsi"/>
          <w:b/>
          <w:sz w:val="22"/>
          <w:szCs w:val="22"/>
        </w:rPr>
        <w:t>UL. 30-GO STYCZNIA 57/58, 83-110 TCZEW</w:t>
      </w:r>
    </w:p>
    <w:p w14:paraId="2E9D81C2" w14:textId="77777777" w:rsidR="00CB51B3" w:rsidRPr="004A74D5" w:rsidRDefault="00CB51B3" w:rsidP="00CB51B3">
      <w:pPr>
        <w:ind w:right="-1"/>
        <w:rPr>
          <w:rFonts w:asciiTheme="minorHAnsi" w:hAnsiTheme="minorHAnsi" w:cstheme="minorHAnsi"/>
          <w:b/>
          <w:sz w:val="22"/>
          <w:szCs w:val="22"/>
        </w:rPr>
      </w:pPr>
    </w:p>
    <w:p w14:paraId="6B87C7E4" w14:textId="77777777" w:rsidR="00CB51B3" w:rsidRPr="00CB51B3" w:rsidRDefault="00CB51B3" w:rsidP="00CB51B3">
      <w:pPr>
        <w:rPr>
          <w:rFonts w:asciiTheme="minorHAnsi" w:hAnsiTheme="minorHAnsi" w:cstheme="minorHAnsi"/>
          <w:sz w:val="22"/>
          <w:szCs w:val="22"/>
        </w:rPr>
      </w:pPr>
      <w:r w:rsidRPr="004A74D5">
        <w:rPr>
          <w:rFonts w:asciiTheme="minorHAnsi" w:hAnsiTheme="minorHAnsi" w:cstheme="minorHAnsi"/>
          <w:b/>
          <w:bCs/>
          <w:sz w:val="22"/>
          <w:szCs w:val="22"/>
        </w:rPr>
        <w:t>Wykonawca:</w:t>
      </w:r>
      <w:r w:rsidRPr="004A74D5">
        <w:rPr>
          <w:rFonts w:asciiTheme="minorHAnsi" w:hAnsiTheme="minorHAnsi" w:cstheme="minorHAnsi"/>
          <w:sz w:val="22"/>
          <w:szCs w:val="22"/>
        </w:rPr>
        <w:t xml:space="preserve"> </w:t>
      </w:r>
      <w:r w:rsidRPr="00CB51B3">
        <w:rPr>
          <w:rFonts w:asciiTheme="minorHAnsi" w:hAnsiTheme="minorHAnsi" w:cstheme="minorHAnsi"/>
          <w:sz w:val="22"/>
          <w:szCs w:val="22"/>
        </w:rPr>
        <w:t>__________________________________________________________________________</w:t>
      </w:r>
    </w:p>
    <w:p w14:paraId="1D45DB1C" w14:textId="77777777" w:rsidR="00CB51B3" w:rsidRPr="00CB51B3" w:rsidRDefault="00CB51B3" w:rsidP="00CB51B3">
      <w:pPr>
        <w:rPr>
          <w:rFonts w:asciiTheme="minorHAnsi" w:hAnsiTheme="minorHAnsi" w:cstheme="minorHAnsi"/>
          <w:sz w:val="22"/>
          <w:szCs w:val="22"/>
        </w:rPr>
      </w:pPr>
    </w:p>
    <w:p w14:paraId="530C5C8E" w14:textId="5D3D8C8D" w:rsidR="00CB51B3" w:rsidRPr="00CB51B3" w:rsidRDefault="00CB51B3" w:rsidP="00CB51B3">
      <w:pPr>
        <w:rPr>
          <w:rFonts w:asciiTheme="minorHAnsi" w:eastAsiaTheme="minorHAnsi" w:hAnsiTheme="minorHAnsi" w:cstheme="minorBidi"/>
          <w:sz w:val="22"/>
          <w:szCs w:val="22"/>
          <w:u w:val="single"/>
        </w:rPr>
      </w:pPr>
      <w:r w:rsidRPr="00CB51B3">
        <w:rPr>
          <w:rFonts w:asciiTheme="minorHAnsi" w:hAnsiTheme="minorHAnsi" w:cstheme="minorHAnsi"/>
          <w:sz w:val="22"/>
          <w:szCs w:val="22"/>
        </w:rPr>
        <w:t>_____________________________________________________________________________________</w:t>
      </w:r>
    </w:p>
    <w:p w14:paraId="1C478EA0" w14:textId="77777777" w:rsidR="00CB51B3" w:rsidRDefault="00CB51B3" w:rsidP="00CB51B3">
      <w:pPr>
        <w:spacing w:after="160" w:line="24" w:lineRule="atLeast"/>
        <w:rPr>
          <w:rFonts w:asciiTheme="minorHAnsi" w:eastAsiaTheme="minorHAnsi" w:hAnsiTheme="minorHAnsi" w:cstheme="minorBidi"/>
          <w:sz w:val="22"/>
          <w:szCs w:val="22"/>
          <w:u w:val="single"/>
        </w:rPr>
      </w:pPr>
    </w:p>
    <w:p w14:paraId="00375E34" w14:textId="77777777" w:rsidR="00CB51B3" w:rsidRPr="00286918" w:rsidRDefault="00CB51B3" w:rsidP="00CB51B3">
      <w:pPr>
        <w:spacing w:after="160" w:line="24" w:lineRule="atLeast"/>
        <w:rPr>
          <w:rFonts w:asciiTheme="minorHAnsi" w:eastAsiaTheme="minorHAnsi" w:hAnsiTheme="minorHAnsi" w:cstheme="minorBidi"/>
          <w:sz w:val="22"/>
          <w:szCs w:val="22"/>
          <w:u w:val="single"/>
        </w:rPr>
      </w:pPr>
      <w:r w:rsidRPr="00286918">
        <w:rPr>
          <w:rFonts w:asciiTheme="minorHAnsi" w:eastAsiaTheme="minorHAnsi" w:hAnsiTheme="minorHAnsi" w:cstheme="minorBidi"/>
          <w:sz w:val="22"/>
          <w:szCs w:val="22"/>
          <w:u w:val="single"/>
        </w:rPr>
        <w:t>Dotyczy:</w:t>
      </w:r>
    </w:p>
    <w:p w14:paraId="6725AEB4"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Protokół do umowy nr ________________________ z dnia __________________________</w:t>
      </w:r>
    </w:p>
    <w:p w14:paraId="2BAC29FA" w14:textId="77777777" w:rsidR="00CB51B3" w:rsidRDefault="00CB51B3" w:rsidP="00CB51B3">
      <w:pPr>
        <w:spacing w:after="160" w:line="24" w:lineRule="atLeast"/>
        <w:rPr>
          <w:rFonts w:asciiTheme="minorHAnsi" w:eastAsiaTheme="minorHAnsi" w:hAnsiTheme="minorHAnsi" w:cstheme="minorBidi"/>
          <w:sz w:val="22"/>
          <w:szCs w:val="22"/>
        </w:rPr>
      </w:pPr>
    </w:p>
    <w:p w14:paraId="06D323FB"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Wykonawca przekazał, a Zamawiający przyjął w dniu _______________ następującą dokumentację techniczną:</w:t>
      </w:r>
    </w:p>
    <w:p w14:paraId="6D180496"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1. ___________________________________________________________________________________</w:t>
      </w:r>
    </w:p>
    <w:p w14:paraId="4D74D55E"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2. ___________________________________________________________________________________</w:t>
      </w:r>
    </w:p>
    <w:p w14:paraId="162A6020"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3. ___________________________________________________________________________________</w:t>
      </w:r>
    </w:p>
    <w:p w14:paraId="72B67175"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4. ___________________________________________________________________________________</w:t>
      </w:r>
    </w:p>
    <w:p w14:paraId="5C2B7A6E"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5. ___________________________________________________________________________________</w:t>
      </w:r>
    </w:p>
    <w:p w14:paraId="0B04C194"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6. ___________________________________________________________________________________</w:t>
      </w:r>
    </w:p>
    <w:p w14:paraId="508308A8"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7. ___________________________________________________________________________________</w:t>
      </w:r>
    </w:p>
    <w:p w14:paraId="4DEFF038"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8. ___________________________________________________________________________________</w:t>
      </w:r>
    </w:p>
    <w:p w14:paraId="08DF705C"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9. ___________________________________________________________________________________</w:t>
      </w:r>
    </w:p>
    <w:p w14:paraId="7EE62EFE"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10. __________________________________________________________________________________</w:t>
      </w:r>
    </w:p>
    <w:p w14:paraId="5FA5C19B" w14:textId="77777777" w:rsidR="00CB51B3" w:rsidRPr="00286918" w:rsidRDefault="00CB51B3" w:rsidP="00CB51B3">
      <w:pPr>
        <w:spacing w:after="160" w:line="24" w:lineRule="atLeast"/>
        <w:rPr>
          <w:rFonts w:asciiTheme="minorHAnsi" w:eastAsiaTheme="minorHAnsi" w:hAnsiTheme="minorHAnsi" w:cstheme="minorBidi"/>
          <w:sz w:val="22"/>
          <w:szCs w:val="22"/>
        </w:rPr>
      </w:pPr>
    </w:p>
    <w:p w14:paraId="7501308C" w14:textId="77777777" w:rsidR="00CB51B3" w:rsidRPr="00286918" w:rsidRDefault="00CB51B3" w:rsidP="00CB51B3">
      <w:pPr>
        <w:spacing w:after="160" w:line="24" w:lineRule="atLeast"/>
        <w:rPr>
          <w:rFonts w:asciiTheme="minorHAnsi" w:eastAsiaTheme="minorHAnsi" w:hAnsiTheme="minorHAnsi" w:cstheme="minorBidi"/>
          <w:b/>
          <w:bCs/>
          <w:sz w:val="22"/>
          <w:szCs w:val="22"/>
        </w:rPr>
      </w:pPr>
      <w:r w:rsidRPr="00286918">
        <w:rPr>
          <w:rFonts w:asciiTheme="minorHAnsi" w:eastAsiaTheme="minorHAnsi" w:hAnsiTheme="minorHAnsi" w:cstheme="minorBidi"/>
          <w:b/>
          <w:bCs/>
          <w:sz w:val="22"/>
          <w:szCs w:val="22"/>
        </w:rPr>
        <w:t>Oświadczenie Wykonawcy / Zleceniobiorcy:</w:t>
      </w:r>
    </w:p>
    <w:p w14:paraId="49B05183"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 xml:space="preserve">1. Czy dokumentacja techniczna została sporządzona zgodnie z aktualnymi wymaganiami ustawy Prawo Zamówień Publicznych (pzp) wraz z aktami wykonawczymi do ustawy? </w:t>
      </w:r>
    </w:p>
    <w:p w14:paraId="0C33E2BD"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1312" behindDoc="0" locked="0" layoutInCell="1" allowOverlap="1" wp14:anchorId="6CA0E8F0" wp14:editId="74153C8A">
                <wp:simplePos x="0" y="0"/>
                <wp:positionH relativeFrom="column">
                  <wp:posOffset>1593850</wp:posOffset>
                </wp:positionH>
                <wp:positionV relativeFrom="paragraph">
                  <wp:posOffset>37465</wp:posOffset>
                </wp:positionV>
                <wp:extent cx="330200" cy="127000"/>
                <wp:effectExtent l="0" t="0" r="12700" b="25400"/>
                <wp:wrapNone/>
                <wp:docPr id="3" name="Prostokąt 3"/>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48A9D17" id="Prostokąt 3" o:spid="_x0000_s1026" style="position:absolute;margin-left:125.5pt;margin-top:2.95pt;width:26pt;height:10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" fillcolor="window" strokecolor="#70ad47" strokeweight="1pt"/>
            </w:pict>
          </mc:Fallback>
        </mc:AlternateContent>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59264" behindDoc="0" locked="0" layoutInCell="1" allowOverlap="1" wp14:anchorId="6DC075FD" wp14:editId="0B7B4E7E">
                <wp:simplePos x="0" y="0"/>
                <wp:positionH relativeFrom="column">
                  <wp:posOffset>274955</wp:posOffset>
                </wp:positionH>
                <wp:positionV relativeFrom="paragraph">
                  <wp:posOffset>28575</wp:posOffset>
                </wp:positionV>
                <wp:extent cx="330200" cy="127000"/>
                <wp:effectExtent l="0" t="0" r="12700" b="25400"/>
                <wp:wrapNone/>
                <wp:docPr id="4509753" name="Prostokąt 4509753"/>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0A11B3" id="Prostokąt 4509753" o:spid="_x0000_s1026" style="position:absolute;margin-left:21.65pt;margin-top:2.25pt;width:26pt;height:10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bookmarkStart w:id="2" w:name="_Hlk122611496"/>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0288" behindDoc="0" locked="0" layoutInCell="1" allowOverlap="1" wp14:anchorId="147EFAB0" wp14:editId="6663ED47">
                <wp:simplePos x="0" y="0"/>
                <wp:positionH relativeFrom="column">
                  <wp:posOffset>274955</wp:posOffset>
                </wp:positionH>
                <wp:positionV relativeFrom="paragraph">
                  <wp:posOffset>28575</wp:posOffset>
                </wp:positionV>
                <wp:extent cx="330200" cy="127000"/>
                <wp:effectExtent l="0" t="0" r="12700" b="25400"/>
                <wp:wrapNone/>
                <wp:docPr id="1590569564" name="Prostokąt 1590569564"/>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01FF6A" id="Prostokąt 1590569564" o:spid="_x0000_s1026" style="position:absolute;margin-left:21.65pt;margin-top:2.25pt;width:26pt;height:10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bookmarkEnd w:id="2"/>
      <w:r w:rsidRPr="00286918">
        <w:rPr>
          <w:rFonts w:asciiTheme="minorHAnsi" w:eastAsiaTheme="minorHAnsi" w:hAnsiTheme="minorHAnsi" w:cstheme="minorBidi"/>
          <w:sz w:val="22"/>
          <w:szCs w:val="22"/>
        </w:rPr>
        <w:t>,</w:t>
      </w:r>
    </w:p>
    <w:p w14:paraId="3D8E1F76" w14:textId="77777777" w:rsidR="00CB51B3" w:rsidRPr="00891D9A" w:rsidRDefault="00CB51B3" w:rsidP="00CB51B3">
      <w:pPr>
        <w:spacing w:after="160" w:line="24" w:lineRule="atLeast"/>
        <w:rPr>
          <w:rFonts w:asciiTheme="minorHAnsi" w:eastAsiaTheme="minorHAnsi" w:hAnsiTheme="minorHAnsi" w:cstheme="minorBidi"/>
          <w:sz w:val="22"/>
          <w:szCs w:val="22"/>
          <w:u w:val="single"/>
        </w:rPr>
      </w:pPr>
      <w:r w:rsidRPr="00891D9A">
        <w:rPr>
          <w:rFonts w:asciiTheme="minorHAnsi" w:eastAsiaTheme="minorHAnsi" w:hAnsiTheme="minorHAnsi" w:cstheme="minorBidi"/>
          <w:sz w:val="22"/>
          <w:szCs w:val="22"/>
          <w:u w:val="single"/>
        </w:rPr>
        <w:t xml:space="preserve">w szczególności z: </w:t>
      </w:r>
    </w:p>
    <w:p w14:paraId="1059D18E"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a) Rozdziałem 5 pzp w zakresie opisanym dla Robót Budowlanych?</w:t>
      </w:r>
    </w:p>
    <w:p w14:paraId="60C8E656"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5408" behindDoc="0" locked="0" layoutInCell="1" allowOverlap="1" wp14:anchorId="2292B79A" wp14:editId="719A5D9E">
                <wp:simplePos x="0" y="0"/>
                <wp:positionH relativeFrom="column">
                  <wp:posOffset>1568450</wp:posOffset>
                </wp:positionH>
                <wp:positionV relativeFrom="paragraph">
                  <wp:posOffset>18415</wp:posOffset>
                </wp:positionV>
                <wp:extent cx="330200" cy="127000"/>
                <wp:effectExtent l="0" t="0" r="12700" b="25400"/>
                <wp:wrapNone/>
                <wp:docPr id="18895367" name="Prostokąt 18895367"/>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48AE6D" id="Prostokąt 18895367" o:spid="_x0000_s1026" style="position:absolute;margin-left:123.5pt;margin-top:1.45pt;width:26pt;height:10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4384" behindDoc="0" locked="0" layoutInCell="1" allowOverlap="1" wp14:anchorId="4A066BF6" wp14:editId="7368960E">
                <wp:simplePos x="0" y="0"/>
                <wp:positionH relativeFrom="column">
                  <wp:posOffset>274955</wp:posOffset>
                </wp:positionH>
                <wp:positionV relativeFrom="paragraph">
                  <wp:posOffset>28575</wp:posOffset>
                </wp:positionV>
                <wp:extent cx="330200" cy="127000"/>
                <wp:effectExtent l="0" t="0" r="12700" b="25400"/>
                <wp:wrapNone/>
                <wp:docPr id="604255360" name="Prostokąt 604255360"/>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02AB6A" id="Prostokąt 604255360" o:spid="_x0000_s1026" style="position:absolute;margin-left:21.65pt;margin-top:2.25pt;width:26pt;height:10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p>
    <w:p w14:paraId="16396276" w14:textId="77777777" w:rsidR="00CB51B3" w:rsidRPr="00286918" w:rsidRDefault="00CB51B3" w:rsidP="00CB51B3">
      <w:pPr>
        <w:spacing w:line="24" w:lineRule="atLeast"/>
        <w:jc w:val="both"/>
        <w:rPr>
          <w:rFonts w:asciiTheme="minorHAnsi" w:eastAsiaTheme="minorHAnsi" w:hAnsiTheme="minorHAnsi" w:cstheme="minorBidi"/>
          <w:sz w:val="22"/>
          <w:szCs w:val="22"/>
        </w:rPr>
      </w:pPr>
    </w:p>
    <w:p w14:paraId="32830DF4" w14:textId="77777777" w:rsidR="00CB51B3" w:rsidRPr="00286918" w:rsidRDefault="00CB51B3" w:rsidP="00CB51B3">
      <w:pPr>
        <w:spacing w:line="24" w:lineRule="atLeast"/>
        <w:jc w:val="both"/>
        <w:rPr>
          <w:rFonts w:asciiTheme="minorHAnsi" w:eastAsiaTheme="minorHAnsi" w:hAnsiTheme="minorHAnsi" w:cstheme="minorHAnsi"/>
          <w:sz w:val="22"/>
          <w:szCs w:val="22"/>
        </w:rPr>
      </w:pPr>
      <w:r w:rsidRPr="00286918">
        <w:rPr>
          <w:rFonts w:asciiTheme="minorHAnsi" w:eastAsiaTheme="minorHAnsi" w:hAnsiTheme="minorHAnsi" w:cstheme="minorBidi"/>
          <w:sz w:val="22"/>
          <w:szCs w:val="22"/>
        </w:rPr>
        <w:lastRenderedPageBreak/>
        <w:t xml:space="preserve">b) </w:t>
      </w:r>
      <w:r w:rsidRPr="00286918">
        <w:rPr>
          <w:rFonts w:asciiTheme="minorHAnsi" w:eastAsiaTheme="minorHAnsi" w:hAnsiTheme="minorHAnsi" w:cstheme="minorHAnsi"/>
          <w:sz w:val="22"/>
          <w:szCs w:val="22"/>
        </w:rPr>
        <w:t xml:space="preserve">Rozporządzeniem Ministra Rozwoju i Technologii z dnia 20 grudnia 2021 r. w sprawie określenia metod i podstaw sporządzania kosztorysu inwestorskiego, obliczania planowanych kosztów prac projektowych oraz planowanych kosztów robót budowlanych określonych w programie </w:t>
      </w:r>
      <w:proofErr w:type="spellStart"/>
      <w:r w:rsidRPr="00286918">
        <w:rPr>
          <w:rFonts w:asciiTheme="minorHAnsi" w:eastAsiaTheme="minorHAnsi" w:hAnsiTheme="minorHAnsi" w:cstheme="minorHAnsi"/>
          <w:sz w:val="22"/>
          <w:szCs w:val="22"/>
        </w:rPr>
        <w:t>funkcjonalno</w:t>
      </w:r>
      <w:proofErr w:type="spellEnd"/>
      <w:r w:rsidRPr="00286918">
        <w:rPr>
          <w:rFonts w:asciiTheme="minorHAnsi" w:eastAsiaTheme="minorHAnsi" w:hAnsiTheme="minorHAnsi" w:cstheme="minorHAnsi"/>
          <w:sz w:val="22"/>
          <w:szCs w:val="22"/>
        </w:rPr>
        <w:t xml:space="preserve"> – użytkowym </w:t>
      </w:r>
      <w:r w:rsidRPr="00286918">
        <w:rPr>
          <w:rFonts w:asciiTheme="minorHAnsi" w:eastAsiaTheme="minorHAnsi" w:hAnsiTheme="minorHAnsi" w:cstheme="minorHAnsi"/>
          <w:b/>
          <w:bCs/>
          <w:sz w:val="22"/>
          <w:szCs w:val="22"/>
        </w:rPr>
        <w:t>(Dz.U. 2021r. poz. 2458 z późn. zm.)</w:t>
      </w:r>
      <w:bookmarkStart w:id="3" w:name="_Hlk122611863"/>
      <w:r w:rsidRPr="00286918">
        <w:rPr>
          <w:rFonts w:asciiTheme="minorHAnsi" w:eastAsiaTheme="minorHAnsi" w:hAnsiTheme="minorHAnsi" w:cstheme="minorHAnsi"/>
          <w:b/>
          <w:bCs/>
          <w:sz w:val="22"/>
          <w:szCs w:val="22"/>
        </w:rPr>
        <w:t>?</w:t>
      </w:r>
    </w:p>
    <w:p w14:paraId="68BB0F3F" w14:textId="77777777" w:rsidR="00CB51B3" w:rsidRPr="00286918" w:rsidRDefault="00CB51B3" w:rsidP="00CB51B3">
      <w:pPr>
        <w:spacing w:line="24" w:lineRule="atLeast"/>
        <w:jc w:val="both"/>
        <w:rPr>
          <w:rFonts w:asciiTheme="minorHAnsi" w:eastAsiaTheme="minorHAnsi" w:hAnsiTheme="minorHAnsi" w:cstheme="minorHAnsi"/>
          <w:sz w:val="22"/>
          <w:szCs w:val="22"/>
        </w:rPr>
      </w:pPr>
    </w:p>
    <w:p w14:paraId="6B44DA45"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7456" behindDoc="0" locked="0" layoutInCell="1" allowOverlap="1" wp14:anchorId="0E518130" wp14:editId="67D5C9B4">
                <wp:simplePos x="0" y="0"/>
                <wp:positionH relativeFrom="column">
                  <wp:posOffset>1568450</wp:posOffset>
                </wp:positionH>
                <wp:positionV relativeFrom="paragraph">
                  <wp:posOffset>18415</wp:posOffset>
                </wp:positionV>
                <wp:extent cx="330200" cy="127000"/>
                <wp:effectExtent l="0" t="0" r="12700" b="25400"/>
                <wp:wrapNone/>
                <wp:docPr id="838610991" name="Prostokąt 838610991"/>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B4CDBCC" id="Prostokąt 838610991" o:spid="_x0000_s1026" style="position:absolute;margin-left:123.5pt;margin-top:1.45pt;width:26pt;height:10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6432" behindDoc="0" locked="0" layoutInCell="1" allowOverlap="1" wp14:anchorId="0FA7F23C" wp14:editId="3904943B">
                <wp:simplePos x="0" y="0"/>
                <wp:positionH relativeFrom="column">
                  <wp:posOffset>274955</wp:posOffset>
                </wp:positionH>
                <wp:positionV relativeFrom="paragraph">
                  <wp:posOffset>28575</wp:posOffset>
                </wp:positionV>
                <wp:extent cx="330200" cy="127000"/>
                <wp:effectExtent l="0" t="0" r="12700" b="25400"/>
                <wp:wrapNone/>
                <wp:docPr id="2080768229" name="Prostokąt 2080768229"/>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0D7AE2" id="Prostokąt 2080768229" o:spid="_x0000_s1026" style="position:absolute;margin-left:21.65pt;margin-top:2.25pt;width:26pt;height:10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bookmarkEnd w:id="3"/>
    </w:p>
    <w:p w14:paraId="4B7688F8" w14:textId="77777777" w:rsidR="00CB51B3" w:rsidRPr="00286918" w:rsidRDefault="00CB51B3" w:rsidP="00CB51B3">
      <w:pPr>
        <w:spacing w:after="160" w:line="24" w:lineRule="atLeast"/>
        <w:rPr>
          <w:rFonts w:asciiTheme="minorHAnsi" w:eastAsiaTheme="minorHAnsi" w:hAnsiTheme="minorHAnsi" w:cstheme="minorBidi"/>
          <w:sz w:val="22"/>
          <w:szCs w:val="22"/>
        </w:rPr>
      </w:pPr>
    </w:p>
    <w:p w14:paraId="1D716E55" w14:textId="77777777" w:rsidR="00CB51B3" w:rsidRPr="00286918" w:rsidRDefault="00CB51B3" w:rsidP="00CB51B3">
      <w:pPr>
        <w:spacing w:line="24" w:lineRule="atLeast"/>
        <w:jc w:val="both"/>
        <w:rPr>
          <w:rFonts w:asciiTheme="minorHAnsi" w:eastAsiaTheme="minorHAnsi" w:hAnsiTheme="minorHAnsi" w:cstheme="minorHAnsi"/>
          <w:sz w:val="22"/>
          <w:szCs w:val="22"/>
        </w:rPr>
      </w:pPr>
      <w:r w:rsidRPr="00286918">
        <w:rPr>
          <w:rFonts w:asciiTheme="minorHAnsi" w:eastAsiaTheme="minorHAnsi" w:hAnsiTheme="minorHAnsi" w:cstheme="minorHAnsi"/>
          <w:sz w:val="22"/>
          <w:szCs w:val="22"/>
        </w:rPr>
        <w:t xml:space="preserve">c) Rozporządzeniem Ministra Rozwoju i Technologii z dnia 20 grudnia 2021 r. w sprawie szczegółowego zakresu i formy dokumentacji projektowej, specyfikacji technicznych wykonania i odbioru robót budowlanych oraz programu funkcjonalno-użytkowego </w:t>
      </w:r>
      <w:r w:rsidRPr="00286918">
        <w:rPr>
          <w:rFonts w:asciiTheme="minorHAnsi" w:eastAsiaTheme="minorHAnsi" w:hAnsiTheme="minorHAnsi" w:cstheme="minorHAnsi"/>
          <w:b/>
          <w:bCs/>
          <w:sz w:val="22"/>
          <w:szCs w:val="22"/>
        </w:rPr>
        <w:t>(Dz.U. 2021r. poz. 2454 z późn. zm.)?</w:t>
      </w:r>
    </w:p>
    <w:p w14:paraId="23A27D5C" w14:textId="77777777" w:rsidR="00CB51B3" w:rsidRPr="00286918" w:rsidRDefault="00CB51B3" w:rsidP="00CB51B3">
      <w:pPr>
        <w:spacing w:line="24" w:lineRule="atLeast"/>
        <w:rPr>
          <w:rFonts w:asciiTheme="minorHAnsi" w:eastAsiaTheme="minorHAnsi" w:hAnsiTheme="minorHAnsi" w:cstheme="minorHAnsi"/>
          <w:b/>
          <w:bCs/>
          <w:sz w:val="22"/>
          <w:szCs w:val="22"/>
        </w:rPr>
      </w:pPr>
    </w:p>
    <w:p w14:paraId="2BAFFB07" w14:textId="77777777" w:rsidR="00CB51B3" w:rsidRPr="00286918" w:rsidRDefault="00CB51B3" w:rsidP="00CB51B3">
      <w:pPr>
        <w:spacing w:after="160" w:line="24" w:lineRule="atLeast"/>
        <w:rPr>
          <w:rFonts w:asciiTheme="minorHAnsi" w:eastAsiaTheme="minorHAnsi" w:hAnsiTheme="minorHAnsi" w:cstheme="minorBidi"/>
          <w:sz w:val="22"/>
          <w:szCs w:val="22"/>
        </w:rPr>
      </w:pPr>
      <w:bookmarkStart w:id="4" w:name="_Hlk122612012"/>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9504" behindDoc="0" locked="0" layoutInCell="1" allowOverlap="1" wp14:anchorId="7FB76A41" wp14:editId="3A74431D">
                <wp:simplePos x="0" y="0"/>
                <wp:positionH relativeFrom="column">
                  <wp:posOffset>1568450</wp:posOffset>
                </wp:positionH>
                <wp:positionV relativeFrom="paragraph">
                  <wp:posOffset>18415</wp:posOffset>
                </wp:positionV>
                <wp:extent cx="330200" cy="127000"/>
                <wp:effectExtent l="0" t="0" r="12700" b="25400"/>
                <wp:wrapNone/>
                <wp:docPr id="1695103282" name="Prostokąt 1695103282"/>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7BE128" id="Prostokąt 1695103282" o:spid="_x0000_s1026" style="position:absolute;margin-left:123.5pt;margin-top:1.45pt;width:26pt;height:10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8480" behindDoc="0" locked="0" layoutInCell="1" allowOverlap="1" wp14:anchorId="193F80FC" wp14:editId="34440808">
                <wp:simplePos x="0" y="0"/>
                <wp:positionH relativeFrom="column">
                  <wp:posOffset>274955</wp:posOffset>
                </wp:positionH>
                <wp:positionV relativeFrom="paragraph">
                  <wp:posOffset>28575</wp:posOffset>
                </wp:positionV>
                <wp:extent cx="330200" cy="127000"/>
                <wp:effectExtent l="0" t="0" r="12700" b="25400"/>
                <wp:wrapNone/>
                <wp:docPr id="11" name="Prostokąt 11"/>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49C8D4" id="Prostokąt 11" o:spid="_x0000_s1026" style="position:absolute;margin-left:21.65pt;margin-top:2.25pt;width:26pt;height:10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p>
    <w:bookmarkEnd w:id="4"/>
    <w:p w14:paraId="193E15C2" w14:textId="77777777" w:rsidR="00CB51B3" w:rsidRPr="00286918" w:rsidRDefault="00CB51B3" w:rsidP="00CB51B3">
      <w:pPr>
        <w:spacing w:line="24" w:lineRule="atLeast"/>
        <w:rPr>
          <w:rFonts w:asciiTheme="minorHAnsi" w:eastAsiaTheme="minorHAnsi" w:hAnsiTheme="minorHAnsi" w:cstheme="minorBidi"/>
          <w:sz w:val="22"/>
          <w:szCs w:val="22"/>
        </w:rPr>
      </w:pPr>
    </w:p>
    <w:p w14:paraId="7DD581A0" w14:textId="77777777" w:rsidR="00CB51B3" w:rsidRPr="00286918" w:rsidRDefault="00CB51B3" w:rsidP="00CB51B3">
      <w:pPr>
        <w:spacing w:line="24" w:lineRule="atLeast"/>
        <w:rPr>
          <w:rFonts w:asciiTheme="minorHAnsi" w:eastAsiaTheme="minorHAnsi" w:hAnsiTheme="minorHAnsi" w:cstheme="minorBidi"/>
          <w:sz w:val="22"/>
          <w:szCs w:val="22"/>
        </w:rPr>
      </w:pPr>
    </w:p>
    <w:p w14:paraId="02DAC247" w14:textId="77777777" w:rsidR="00CB51B3" w:rsidRPr="00286918" w:rsidRDefault="00CB51B3" w:rsidP="00CB51B3">
      <w:pPr>
        <w:spacing w:line="24" w:lineRule="atLeast"/>
        <w:rPr>
          <w:rFonts w:asciiTheme="minorHAnsi" w:eastAsiaTheme="minorHAnsi" w:hAnsiTheme="minorHAnsi" w:cstheme="minorHAnsi"/>
          <w:sz w:val="22"/>
          <w:szCs w:val="22"/>
        </w:rPr>
      </w:pPr>
      <w:bookmarkStart w:id="5" w:name="_Hlk122612288"/>
      <w:r w:rsidRPr="00286918">
        <w:rPr>
          <w:rFonts w:asciiTheme="minorHAnsi" w:eastAsiaTheme="minorHAnsi" w:hAnsiTheme="minorHAnsi" w:cstheme="minorBidi"/>
          <w:sz w:val="22"/>
          <w:szCs w:val="22"/>
        </w:rPr>
        <w:t xml:space="preserve">2. Czy dokumentacja techniczna została sporządzona zgodnie z aktualnie obowiązującą </w:t>
      </w:r>
      <w:bookmarkEnd w:id="5"/>
      <w:r w:rsidRPr="00286918">
        <w:rPr>
          <w:rFonts w:asciiTheme="minorHAnsi" w:eastAsiaTheme="minorHAnsi" w:hAnsiTheme="minorHAnsi" w:cstheme="minorHAnsi"/>
          <w:sz w:val="22"/>
          <w:szCs w:val="22"/>
        </w:rPr>
        <w:t xml:space="preserve">ustawą z dnia 7 lipca 1994 r. - Prawo budowlane </w:t>
      </w:r>
      <w:r w:rsidRPr="00286918">
        <w:rPr>
          <w:rFonts w:asciiTheme="minorHAnsi" w:eastAsiaTheme="minorHAnsi" w:hAnsiTheme="minorHAnsi" w:cstheme="minorHAnsi"/>
          <w:b/>
          <w:bCs/>
          <w:sz w:val="22"/>
          <w:szCs w:val="22"/>
        </w:rPr>
        <w:t>(t.j. Dz.U. z 2021r., poz. 2351 z późn. zm.)?</w:t>
      </w:r>
    </w:p>
    <w:p w14:paraId="1D5BC7AE" w14:textId="77777777" w:rsidR="00CB51B3" w:rsidRPr="00286918" w:rsidRDefault="00CB51B3" w:rsidP="00CB51B3">
      <w:pPr>
        <w:spacing w:line="24" w:lineRule="atLeast"/>
        <w:rPr>
          <w:rFonts w:asciiTheme="minorHAnsi" w:eastAsiaTheme="minorHAnsi" w:hAnsiTheme="minorHAnsi" w:cstheme="minorHAnsi"/>
          <w:sz w:val="22"/>
          <w:szCs w:val="22"/>
        </w:rPr>
      </w:pPr>
    </w:p>
    <w:p w14:paraId="6508264B"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71552" behindDoc="0" locked="0" layoutInCell="1" allowOverlap="1" wp14:anchorId="30F4F57F" wp14:editId="407AD3C4">
                <wp:simplePos x="0" y="0"/>
                <wp:positionH relativeFrom="column">
                  <wp:posOffset>1568450</wp:posOffset>
                </wp:positionH>
                <wp:positionV relativeFrom="paragraph">
                  <wp:posOffset>18415</wp:posOffset>
                </wp:positionV>
                <wp:extent cx="330200" cy="127000"/>
                <wp:effectExtent l="0" t="0" r="12700" b="25400"/>
                <wp:wrapNone/>
                <wp:docPr id="16" name="Prostokąt 16"/>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56C9A4" id="Prostokąt 16" o:spid="_x0000_s1026" style="position:absolute;margin-left:123.5pt;margin-top:1.45pt;width:26pt;height:10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70528" behindDoc="0" locked="0" layoutInCell="1" allowOverlap="1" wp14:anchorId="431ADCBF" wp14:editId="78935D5B">
                <wp:simplePos x="0" y="0"/>
                <wp:positionH relativeFrom="column">
                  <wp:posOffset>274955</wp:posOffset>
                </wp:positionH>
                <wp:positionV relativeFrom="paragraph">
                  <wp:posOffset>28575</wp:posOffset>
                </wp:positionV>
                <wp:extent cx="330200" cy="127000"/>
                <wp:effectExtent l="0" t="0" r="12700" b="25400"/>
                <wp:wrapNone/>
                <wp:docPr id="17" name="Prostokąt 17"/>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A57743" id="Prostokąt 17" o:spid="_x0000_s1026" style="position:absolute;margin-left:21.65pt;margin-top:2.25pt;width:26pt;height:10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p>
    <w:p w14:paraId="04B1F20D" w14:textId="77777777" w:rsidR="00CB51B3" w:rsidRPr="00286918" w:rsidRDefault="00CB51B3" w:rsidP="00CB51B3">
      <w:pPr>
        <w:spacing w:line="24" w:lineRule="atLeast"/>
        <w:rPr>
          <w:rFonts w:asciiTheme="minorHAnsi" w:eastAsiaTheme="minorHAnsi" w:hAnsiTheme="minorHAnsi" w:cstheme="minorHAnsi"/>
          <w:sz w:val="22"/>
          <w:szCs w:val="22"/>
        </w:rPr>
      </w:pPr>
    </w:p>
    <w:p w14:paraId="399F984B" w14:textId="77777777" w:rsidR="00CB51B3" w:rsidRPr="00286918" w:rsidRDefault="00CB51B3" w:rsidP="00CB51B3">
      <w:pPr>
        <w:spacing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 xml:space="preserve">3. Czy dokumentacja techniczna została sporządzona zgodnie z aktualnie obowiązującym: </w:t>
      </w:r>
    </w:p>
    <w:p w14:paraId="3AA2383C" w14:textId="77777777" w:rsidR="00CB51B3" w:rsidRPr="00286918" w:rsidRDefault="00CB51B3" w:rsidP="00CB51B3">
      <w:pPr>
        <w:spacing w:line="24" w:lineRule="atLeast"/>
        <w:rPr>
          <w:rFonts w:asciiTheme="minorHAnsi" w:eastAsiaTheme="minorHAnsi" w:hAnsiTheme="minorHAnsi" w:cstheme="minorBidi"/>
          <w:sz w:val="22"/>
          <w:szCs w:val="22"/>
        </w:rPr>
      </w:pPr>
    </w:p>
    <w:p w14:paraId="7C54181B" w14:textId="77777777" w:rsidR="00CB51B3" w:rsidRPr="00286918" w:rsidRDefault="00CB51B3" w:rsidP="00CB51B3">
      <w:pPr>
        <w:spacing w:line="24" w:lineRule="atLeast"/>
        <w:jc w:val="both"/>
        <w:rPr>
          <w:rFonts w:asciiTheme="minorHAnsi" w:eastAsiaTheme="minorHAnsi" w:hAnsiTheme="minorHAnsi" w:cstheme="minorHAnsi"/>
          <w:sz w:val="22"/>
          <w:szCs w:val="22"/>
        </w:rPr>
      </w:pPr>
      <w:r w:rsidRPr="00286918">
        <w:rPr>
          <w:rFonts w:asciiTheme="minorHAnsi" w:eastAsiaTheme="minorHAnsi" w:hAnsiTheme="minorHAnsi" w:cstheme="minorBidi"/>
          <w:sz w:val="22"/>
          <w:szCs w:val="22"/>
        </w:rPr>
        <w:t xml:space="preserve">a) </w:t>
      </w:r>
      <w:r w:rsidRPr="00286918">
        <w:rPr>
          <w:rFonts w:asciiTheme="minorHAnsi" w:eastAsiaTheme="minorHAnsi" w:hAnsiTheme="minorHAnsi" w:cstheme="minorHAnsi"/>
          <w:sz w:val="22"/>
          <w:szCs w:val="22"/>
        </w:rPr>
        <w:t xml:space="preserve">Rozporządzeniem Ministra Rozwoju, Pracy i Technologii z dnia 12 lutego 2021 r. w sprawie określenia wzoru formularza zgłoszenia budowy lub wykonywania innych robót budowlanych </w:t>
      </w:r>
    </w:p>
    <w:p w14:paraId="412DBA7F" w14:textId="77777777" w:rsidR="00CB51B3" w:rsidRPr="00286918" w:rsidRDefault="00CB51B3" w:rsidP="00CB51B3">
      <w:pPr>
        <w:spacing w:line="24" w:lineRule="atLeast"/>
        <w:jc w:val="both"/>
        <w:rPr>
          <w:rFonts w:asciiTheme="minorHAnsi" w:eastAsiaTheme="minorHAnsi" w:hAnsiTheme="minorHAnsi" w:cstheme="minorHAnsi"/>
          <w:b/>
          <w:bCs/>
          <w:sz w:val="22"/>
          <w:szCs w:val="22"/>
        </w:rPr>
      </w:pPr>
      <w:r w:rsidRPr="00286918">
        <w:rPr>
          <w:rFonts w:asciiTheme="minorHAnsi" w:eastAsiaTheme="minorHAnsi" w:hAnsiTheme="minorHAnsi" w:cstheme="minorHAnsi"/>
          <w:b/>
          <w:bCs/>
          <w:sz w:val="22"/>
          <w:szCs w:val="22"/>
        </w:rPr>
        <w:t>(Dz.U. z 2021r. poz. 304 z późn. zm.)</w:t>
      </w:r>
      <w:r w:rsidRPr="00286918">
        <w:rPr>
          <w:rFonts w:asciiTheme="minorHAnsi" w:eastAsiaTheme="minorHAnsi" w:hAnsiTheme="minorHAnsi" w:cstheme="minorHAnsi"/>
          <w:sz w:val="22"/>
          <w:szCs w:val="22"/>
        </w:rPr>
        <w:t>?</w:t>
      </w:r>
    </w:p>
    <w:p w14:paraId="12586930" w14:textId="77777777" w:rsidR="00CB51B3" w:rsidRPr="00286918" w:rsidRDefault="00CB51B3" w:rsidP="00CB51B3">
      <w:pPr>
        <w:spacing w:line="24" w:lineRule="atLeast"/>
        <w:rPr>
          <w:rFonts w:asciiTheme="minorHAnsi" w:eastAsiaTheme="minorHAnsi" w:hAnsiTheme="minorHAnsi" w:cstheme="minorHAnsi"/>
          <w:sz w:val="22"/>
          <w:szCs w:val="22"/>
        </w:rPr>
      </w:pPr>
    </w:p>
    <w:p w14:paraId="64C8221D"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73600" behindDoc="0" locked="0" layoutInCell="1" allowOverlap="1" wp14:anchorId="48716152" wp14:editId="40AF6AF8">
                <wp:simplePos x="0" y="0"/>
                <wp:positionH relativeFrom="column">
                  <wp:posOffset>1568450</wp:posOffset>
                </wp:positionH>
                <wp:positionV relativeFrom="paragraph">
                  <wp:posOffset>18415</wp:posOffset>
                </wp:positionV>
                <wp:extent cx="330200" cy="127000"/>
                <wp:effectExtent l="0" t="0" r="12700" b="25400"/>
                <wp:wrapNone/>
                <wp:docPr id="18" name="Prostokąt 18"/>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92D368" id="Prostokąt 18" o:spid="_x0000_s1026" style="position:absolute;margin-left:123.5pt;margin-top:1.45pt;width:26pt;height:10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72576" behindDoc="0" locked="0" layoutInCell="1" allowOverlap="1" wp14:anchorId="24A78051" wp14:editId="48F25D32">
                <wp:simplePos x="0" y="0"/>
                <wp:positionH relativeFrom="column">
                  <wp:posOffset>274955</wp:posOffset>
                </wp:positionH>
                <wp:positionV relativeFrom="paragraph">
                  <wp:posOffset>28575</wp:posOffset>
                </wp:positionV>
                <wp:extent cx="330200" cy="127000"/>
                <wp:effectExtent l="0" t="0" r="12700" b="25400"/>
                <wp:wrapNone/>
                <wp:docPr id="19" name="Prostokąt 19"/>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A28C2A" id="Prostokąt 19" o:spid="_x0000_s1026" style="position:absolute;margin-left:21.65pt;margin-top:2.25pt;width:26pt;height:10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p>
    <w:p w14:paraId="6CD19DE8" w14:textId="77777777" w:rsidR="00CB51B3" w:rsidRPr="00286918" w:rsidRDefault="00CB51B3" w:rsidP="00CB51B3">
      <w:pPr>
        <w:spacing w:line="24" w:lineRule="atLeast"/>
        <w:rPr>
          <w:rFonts w:asciiTheme="minorHAnsi" w:eastAsiaTheme="minorHAnsi" w:hAnsiTheme="minorHAnsi" w:cstheme="minorHAnsi"/>
          <w:sz w:val="22"/>
          <w:szCs w:val="22"/>
        </w:rPr>
      </w:pPr>
    </w:p>
    <w:p w14:paraId="40A3B249" w14:textId="77777777" w:rsidR="00CB51B3" w:rsidRPr="00286918" w:rsidRDefault="00CB51B3" w:rsidP="00CB51B3">
      <w:pPr>
        <w:spacing w:line="24" w:lineRule="atLeast"/>
        <w:jc w:val="both"/>
        <w:rPr>
          <w:rFonts w:asciiTheme="minorHAnsi" w:eastAsiaTheme="minorHAnsi" w:hAnsiTheme="minorHAnsi" w:cstheme="minorHAnsi"/>
          <w:sz w:val="22"/>
          <w:szCs w:val="22"/>
        </w:rPr>
      </w:pPr>
      <w:r w:rsidRPr="00286918">
        <w:rPr>
          <w:rFonts w:asciiTheme="minorHAnsi" w:eastAsiaTheme="minorHAnsi" w:hAnsiTheme="minorHAnsi" w:cstheme="minorHAnsi"/>
          <w:sz w:val="22"/>
          <w:szCs w:val="22"/>
        </w:rPr>
        <w:t xml:space="preserve">b) Rozporządzeniem Ministra Infrastruktury z dnia 12 kwietnia 2002 r. w sprawie warunków technicznych, jakim powinny odpowiadać budynki i ich usytuowanie </w:t>
      </w:r>
      <w:r w:rsidRPr="00286918">
        <w:rPr>
          <w:rFonts w:asciiTheme="minorHAnsi" w:eastAsiaTheme="minorHAnsi" w:hAnsiTheme="minorHAnsi" w:cstheme="minorHAnsi"/>
          <w:b/>
          <w:bCs/>
          <w:sz w:val="22"/>
          <w:szCs w:val="22"/>
        </w:rPr>
        <w:t>(Dz. U. z 2022r. poz. 1225 z późn. zm.)</w:t>
      </w:r>
      <w:r w:rsidRPr="00286918">
        <w:rPr>
          <w:rFonts w:asciiTheme="minorHAnsi" w:eastAsiaTheme="minorHAnsi" w:hAnsiTheme="minorHAnsi" w:cstheme="minorHAnsi"/>
          <w:sz w:val="22"/>
          <w:szCs w:val="22"/>
        </w:rPr>
        <w:t>?</w:t>
      </w:r>
    </w:p>
    <w:p w14:paraId="62FB6EAA" w14:textId="77777777" w:rsidR="00CB51B3" w:rsidRPr="00286918" w:rsidRDefault="00CB51B3" w:rsidP="00CB51B3">
      <w:pPr>
        <w:spacing w:line="24" w:lineRule="atLeast"/>
        <w:rPr>
          <w:rFonts w:asciiTheme="minorHAnsi" w:eastAsiaTheme="minorHAnsi" w:hAnsiTheme="minorHAnsi" w:cstheme="minorHAnsi"/>
          <w:sz w:val="22"/>
          <w:szCs w:val="22"/>
        </w:rPr>
      </w:pPr>
    </w:p>
    <w:p w14:paraId="62D148EC"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75648" behindDoc="0" locked="0" layoutInCell="1" allowOverlap="1" wp14:anchorId="14EE22BB" wp14:editId="0EB71210">
                <wp:simplePos x="0" y="0"/>
                <wp:positionH relativeFrom="column">
                  <wp:posOffset>1568450</wp:posOffset>
                </wp:positionH>
                <wp:positionV relativeFrom="paragraph">
                  <wp:posOffset>18415</wp:posOffset>
                </wp:positionV>
                <wp:extent cx="330200" cy="127000"/>
                <wp:effectExtent l="0" t="0" r="12700" b="25400"/>
                <wp:wrapNone/>
                <wp:docPr id="20" name="Prostokąt 20"/>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6C932B" id="Prostokąt 20" o:spid="_x0000_s1026" style="position:absolute;margin-left:123.5pt;margin-top:1.45pt;width:26pt;height:10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74624" behindDoc="0" locked="0" layoutInCell="1" allowOverlap="1" wp14:anchorId="203CB726" wp14:editId="544ADD48">
                <wp:simplePos x="0" y="0"/>
                <wp:positionH relativeFrom="column">
                  <wp:posOffset>274955</wp:posOffset>
                </wp:positionH>
                <wp:positionV relativeFrom="paragraph">
                  <wp:posOffset>28575</wp:posOffset>
                </wp:positionV>
                <wp:extent cx="330200" cy="127000"/>
                <wp:effectExtent l="0" t="0" r="12700" b="25400"/>
                <wp:wrapNone/>
                <wp:docPr id="21" name="Prostokąt 21"/>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C2C04C" id="Prostokąt 21" o:spid="_x0000_s1026" style="position:absolute;margin-left:21.65pt;margin-top:2.25pt;width:26pt;height:10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p>
    <w:p w14:paraId="11E7656C" w14:textId="77777777" w:rsidR="00CB51B3" w:rsidRPr="00286918" w:rsidRDefault="00CB51B3" w:rsidP="00CB51B3">
      <w:pPr>
        <w:spacing w:after="160" w:line="24" w:lineRule="atLeast"/>
        <w:rPr>
          <w:rFonts w:asciiTheme="minorHAnsi" w:eastAsiaTheme="minorHAnsi" w:hAnsiTheme="minorHAnsi" w:cstheme="minorBidi"/>
          <w:sz w:val="22"/>
          <w:szCs w:val="22"/>
        </w:rPr>
      </w:pPr>
    </w:p>
    <w:p w14:paraId="752A91FC"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 xml:space="preserve">4. Czy dokumentacja techniczna uwzględnia wymagania Polityki Zakupowej Państwa (o której mowa w Rozdziale 3 pzp), w zakresie inwestycji której dotyczy? </w:t>
      </w:r>
    </w:p>
    <w:p w14:paraId="7D2F61C3"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3360" behindDoc="0" locked="0" layoutInCell="1" allowOverlap="1" wp14:anchorId="57180100" wp14:editId="4EEB41C7">
                <wp:simplePos x="0" y="0"/>
                <wp:positionH relativeFrom="column">
                  <wp:posOffset>1568450</wp:posOffset>
                </wp:positionH>
                <wp:positionV relativeFrom="paragraph">
                  <wp:posOffset>18415</wp:posOffset>
                </wp:positionV>
                <wp:extent cx="330200" cy="127000"/>
                <wp:effectExtent l="0" t="0" r="12700" b="25400"/>
                <wp:wrapNone/>
                <wp:docPr id="1993065093" name="Prostokąt 1993065093"/>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090F131" id="Prostokąt 1993065093" o:spid="_x0000_s1026" style="position:absolute;margin-left:123.5pt;margin-top:1.45pt;width:26pt;height:10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62336" behindDoc="0" locked="0" layoutInCell="1" allowOverlap="1" wp14:anchorId="324754E6" wp14:editId="7590BAB7">
                <wp:simplePos x="0" y="0"/>
                <wp:positionH relativeFrom="column">
                  <wp:posOffset>274955</wp:posOffset>
                </wp:positionH>
                <wp:positionV relativeFrom="paragraph">
                  <wp:posOffset>28575</wp:posOffset>
                </wp:positionV>
                <wp:extent cx="330200" cy="127000"/>
                <wp:effectExtent l="0" t="0" r="12700" b="25400"/>
                <wp:wrapNone/>
                <wp:docPr id="556676994" name="Prostokąt 556676994"/>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5582F1" id="Prostokąt 556676994" o:spid="_x0000_s1026" style="position:absolute;margin-left:21.65pt;margin-top:2.25pt;width:26pt;height:10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p>
    <w:p w14:paraId="1DC6615D"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Jeśli TAK, to proszę podać miejsce w dokumentacji technicznej, w którym uwzględniono powyższe:</w:t>
      </w:r>
    </w:p>
    <w:p w14:paraId="5E91F96F"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_________________________________________________________________________________</w:t>
      </w:r>
    </w:p>
    <w:p w14:paraId="211B108F"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_________________________________________________________________________________</w:t>
      </w:r>
    </w:p>
    <w:p w14:paraId="265713BE" w14:textId="77777777" w:rsidR="00CB51B3" w:rsidRPr="00286918" w:rsidRDefault="00CB51B3" w:rsidP="00CB51B3">
      <w:pPr>
        <w:spacing w:after="160" w:line="24" w:lineRule="atLeast"/>
        <w:rPr>
          <w:rFonts w:asciiTheme="minorHAnsi" w:eastAsiaTheme="minorHAnsi" w:hAnsiTheme="minorHAnsi" w:cstheme="minorBidi"/>
          <w:color w:val="FF0000"/>
          <w:sz w:val="22"/>
          <w:szCs w:val="22"/>
        </w:rPr>
      </w:pPr>
    </w:p>
    <w:p w14:paraId="759D3909" w14:textId="77777777" w:rsidR="00CB51B3" w:rsidRPr="00286918" w:rsidRDefault="00CB51B3" w:rsidP="00CB51B3">
      <w:pPr>
        <w:spacing w:after="160" w:line="259" w:lineRule="auto"/>
        <w:jc w:val="both"/>
        <w:rPr>
          <w:rFonts w:asciiTheme="minorHAnsi" w:eastAsiaTheme="minorHAnsi" w:hAnsiTheme="minorHAnsi" w:cstheme="minorBidi"/>
          <w:sz w:val="22"/>
          <w:szCs w:val="22"/>
        </w:rPr>
      </w:pPr>
      <w:r>
        <w:rPr>
          <w:rFonts w:asciiTheme="minorHAnsi" w:eastAsiaTheme="minorHAnsi" w:hAnsiTheme="minorHAnsi" w:cstheme="minorBidi"/>
          <w:sz w:val="22"/>
          <w:szCs w:val="22"/>
        </w:rPr>
        <w:t>5</w:t>
      </w:r>
      <w:r w:rsidRPr="00286918">
        <w:rPr>
          <w:rFonts w:asciiTheme="minorHAnsi" w:eastAsiaTheme="minorHAnsi" w:hAnsiTheme="minorHAnsi" w:cstheme="minorBidi"/>
          <w:sz w:val="22"/>
          <w:szCs w:val="22"/>
        </w:rPr>
        <w:t>.  Czy w przypadku zamówienie przeznaczonego do użytku osób fizycznych, w tym pracowników zamawiającego, dokumentacja zawiera uwzględnienie wymagań w zakresie dostępności dla osób niepełnosprawnych oraz projektowania z przeznaczeniem dla wszystkich użytkowników, chyba że nie jest to uzasadnione charakterem przedmiotu zamówienia?</w:t>
      </w:r>
    </w:p>
    <w:p w14:paraId="2BA20662"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noProof/>
          <w:sz w:val="22"/>
          <w:szCs w:val="22"/>
        </w:rPr>
        <w:lastRenderedPageBreak/>
        <mc:AlternateContent>
          <mc:Choice Requires="wps">
            <w:drawing>
              <wp:anchor distT="0" distB="0" distL="114300" distR="114300" simplePos="0" relativeHeight="251677696" behindDoc="0" locked="0" layoutInCell="1" allowOverlap="1" wp14:anchorId="4C580367" wp14:editId="6787693F">
                <wp:simplePos x="0" y="0"/>
                <wp:positionH relativeFrom="column">
                  <wp:posOffset>1568450</wp:posOffset>
                </wp:positionH>
                <wp:positionV relativeFrom="paragraph">
                  <wp:posOffset>18415</wp:posOffset>
                </wp:positionV>
                <wp:extent cx="330200" cy="127000"/>
                <wp:effectExtent l="0" t="0" r="12700" b="25400"/>
                <wp:wrapNone/>
                <wp:docPr id="14" name="Prostokąt 14"/>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600EAE" id="Prostokąt 14" o:spid="_x0000_s1026" style="position:absolute;margin-left:123.5pt;margin-top:1.45pt;width:26pt;height:10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" fillcolor="window" strokecolor="#70ad47" strokeweight="1pt"/>
            </w:pict>
          </mc:Fallback>
        </mc:AlternateContent>
      </w:r>
      <w:r w:rsidRPr="00286918">
        <w:rPr>
          <w:rFonts w:asciiTheme="minorHAnsi" w:eastAsiaTheme="minorHAnsi" w:hAnsiTheme="minorHAnsi" w:cstheme="minorBidi"/>
          <w:sz w:val="22"/>
          <w:szCs w:val="22"/>
        </w:rPr>
        <w:t xml:space="preserve">TAK </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noProof/>
          <w:sz w:val="22"/>
          <w:szCs w:val="22"/>
        </w:rPr>
        <mc:AlternateContent>
          <mc:Choice Requires="wps">
            <w:drawing>
              <wp:anchor distT="0" distB="0" distL="114300" distR="114300" simplePos="0" relativeHeight="251676672" behindDoc="0" locked="0" layoutInCell="1" allowOverlap="1" wp14:anchorId="50DD8621" wp14:editId="5D6F7D92">
                <wp:simplePos x="0" y="0"/>
                <wp:positionH relativeFrom="column">
                  <wp:posOffset>274955</wp:posOffset>
                </wp:positionH>
                <wp:positionV relativeFrom="paragraph">
                  <wp:posOffset>28575</wp:posOffset>
                </wp:positionV>
                <wp:extent cx="330200" cy="127000"/>
                <wp:effectExtent l="0" t="0" r="12700" b="25400"/>
                <wp:wrapNone/>
                <wp:docPr id="25" name="Prostokąt 25"/>
                <wp:cNvGraphicFramePr/>
                <a:graphic xmlns:a="http://schemas.openxmlformats.org/drawingml/2006/main">
                  <a:graphicData uri="http://schemas.microsoft.com/office/word/2010/wordprocessingShape">
                    <wps:wsp>
                      <wps:cNvSpPr/>
                      <wps:spPr>
                        <a:xfrm>
                          <a:off x="0" y="0"/>
                          <a:ext cx="330200" cy="12700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3DEB6B" id="Prostokąt 25" o:spid="_x0000_s1026" style="position:absolute;margin-left:21.65pt;margin-top:2.25pt;width:26pt;height:10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" fillcolor="window" strokecolor="#70ad47" strokeweight="1pt"/>
            </w:pict>
          </mc:Fallback>
        </mc:AlternateContent>
      </w:r>
      <w:r w:rsidRPr="00286918">
        <w:rPr>
          <w:rFonts w:asciiTheme="minorHAnsi" w:eastAsiaTheme="minorHAnsi" w:hAnsiTheme="minorHAnsi" w:cstheme="minorBidi"/>
          <w:sz w:val="22"/>
          <w:szCs w:val="22"/>
        </w:rPr>
        <w:t>NIE             (podać powód) ___________________________</w:t>
      </w:r>
    </w:p>
    <w:p w14:paraId="01DB97AD"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Jeśli TAK, to proszę podać miejsce w dokumentacji technicznej, w którym uwzględniono powyższe:</w:t>
      </w:r>
    </w:p>
    <w:p w14:paraId="6056728E"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_________________________________________________________________________________</w:t>
      </w:r>
    </w:p>
    <w:p w14:paraId="6F759FF5" w14:textId="77777777" w:rsidR="00CB51B3" w:rsidRPr="00286918" w:rsidRDefault="00CB51B3" w:rsidP="00CB51B3">
      <w:pPr>
        <w:spacing w:after="160" w:line="259" w:lineRule="auto"/>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_________________________________________________________________________________</w:t>
      </w:r>
    </w:p>
    <w:p w14:paraId="0E8659D7" w14:textId="77777777" w:rsidR="00CB51B3" w:rsidRDefault="00CB51B3" w:rsidP="00CB51B3">
      <w:pPr>
        <w:spacing w:after="160" w:line="24" w:lineRule="atLeast"/>
        <w:rPr>
          <w:rFonts w:asciiTheme="minorHAnsi" w:eastAsiaTheme="minorHAnsi" w:hAnsiTheme="minorHAnsi" w:cstheme="minorBidi"/>
          <w:sz w:val="22"/>
          <w:szCs w:val="22"/>
        </w:rPr>
      </w:pPr>
    </w:p>
    <w:p w14:paraId="53314CDE"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Uwagi / pozostałe ustalenia:__________________________________________________________</w:t>
      </w:r>
    </w:p>
    <w:p w14:paraId="255ED098"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_________________________________________________________________________________</w:t>
      </w:r>
    </w:p>
    <w:p w14:paraId="417518EE" w14:textId="77777777" w:rsidR="00CB51B3" w:rsidRPr="00286918" w:rsidRDefault="00CB51B3" w:rsidP="00CB51B3">
      <w:pPr>
        <w:spacing w:after="160" w:line="259" w:lineRule="auto"/>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_________________________________________________________________________________</w:t>
      </w:r>
    </w:p>
    <w:p w14:paraId="444A47C4" w14:textId="77777777" w:rsidR="00CB51B3" w:rsidRDefault="00CB51B3" w:rsidP="00CB51B3">
      <w:pPr>
        <w:spacing w:after="160" w:line="24" w:lineRule="atLeast"/>
        <w:rPr>
          <w:rFonts w:asciiTheme="minorHAnsi" w:eastAsiaTheme="minorHAnsi" w:hAnsiTheme="minorHAnsi" w:cstheme="minorBidi"/>
          <w:sz w:val="22"/>
          <w:szCs w:val="22"/>
        </w:rPr>
      </w:pPr>
      <w:r>
        <w:rPr>
          <w:rFonts w:asciiTheme="minorHAnsi" w:eastAsiaTheme="minorHAnsi" w:hAnsiTheme="minorHAnsi" w:cstheme="minorBidi"/>
          <w:sz w:val="22"/>
          <w:szCs w:val="22"/>
        </w:rPr>
        <w:t>_________________________________________________________________________________</w:t>
      </w:r>
    </w:p>
    <w:p w14:paraId="70AFF3DB" w14:textId="77777777" w:rsidR="00CB51B3" w:rsidRPr="00286918" w:rsidRDefault="00CB51B3" w:rsidP="00CB51B3">
      <w:pPr>
        <w:spacing w:after="160" w:line="24" w:lineRule="atLeast"/>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_________________________________________________________________________________</w:t>
      </w:r>
    </w:p>
    <w:p w14:paraId="292B079B" w14:textId="77777777" w:rsidR="00CB51B3" w:rsidRDefault="00CB51B3" w:rsidP="00CB51B3">
      <w:pPr>
        <w:spacing w:after="160" w:line="259" w:lineRule="auto"/>
        <w:rPr>
          <w:rFonts w:asciiTheme="minorHAnsi" w:eastAsiaTheme="minorHAnsi" w:hAnsiTheme="minorHAnsi" w:cstheme="minorBidi"/>
          <w:sz w:val="22"/>
          <w:szCs w:val="22"/>
        </w:rPr>
      </w:pPr>
    </w:p>
    <w:p w14:paraId="72CF8046" w14:textId="77777777" w:rsidR="00CB51B3" w:rsidRDefault="00CB51B3" w:rsidP="00CB51B3">
      <w:pPr>
        <w:spacing w:after="160" w:line="259" w:lineRule="auto"/>
        <w:rPr>
          <w:rFonts w:asciiTheme="minorHAnsi" w:eastAsiaTheme="minorHAnsi" w:hAnsiTheme="minorHAnsi" w:cstheme="minorBidi"/>
          <w:sz w:val="22"/>
          <w:szCs w:val="22"/>
        </w:rPr>
      </w:pPr>
    </w:p>
    <w:p w14:paraId="1D78FBC3" w14:textId="77777777" w:rsidR="00CB51B3" w:rsidRPr="00286918" w:rsidRDefault="00CB51B3" w:rsidP="00CB51B3">
      <w:pPr>
        <w:spacing w:after="160" w:line="259" w:lineRule="auto"/>
        <w:rPr>
          <w:rFonts w:asciiTheme="minorHAnsi" w:eastAsiaTheme="minorHAnsi" w:hAnsiTheme="minorHAnsi" w:cstheme="minorBidi"/>
          <w:sz w:val="22"/>
          <w:szCs w:val="22"/>
        </w:rPr>
      </w:pPr>
    </w:p>
    <w:p w14:paraId="455F24E8" w14:textId="77777777" w:rsidR="00CB51B3" w:rsidRPr="00286918" w:rsidRDefault="00CB51B3" w:rsidP="00CB51B3">
      <w:pPr>
        <w:spacing w:after="160" w:line="259" w:lineRule="auto"/>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________________________________</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t>________________________________</w:t>
      </w:r>
    </w:p>
    <w:p w14:paraId="6E17B38B" w14:textId="77777777" w:rsidR="00CB51B3" w:rsidRPr="00286918" w:rsidRDefault="00CB51B3" w:rsidP="00CB51B3">
      <w:pPr>
        <w:spacing w:after="160" w:line="259" w:lineRule="auto"/>
        <w:rPr>
          <w:rFonts w:asciiTheme="minorHAnsi" w:eastAsiaTheme="minorHAnsi" w:hAnsiTheme="minorHAnsi" w:cstheme="minorBidi"/>
          <w:sz w:val="22"/>
          <w:szCs w:val="22"/>
        </w:rPr>
      </w:pPr>
      <w:r w:rsidRPr="00286918">
        <w:rPr>
          <w:rFonts w:asciiTheme="minorHAnsi" w:eastAsiaTheme="minorHAnsi" w:hAnsiTheme="minorHAnsi" w:cstheme="minorBidi"/>
          <w:sz w:val="22"/>
          <w:szCs w:val="22"/>
        </w:rPr>
        <w:t xml:space="preserve">         Wykonawca/Zleceniobiorca:</w:t>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r>
      <w:r w:rsidRPr="00286918">
        <w:rPr>
          <w:rFonts w:asciiTheme="minorHAnsi" w:eastAsiaTheme="minorHAnsi" w:hAnsiTheme="minorHAnsi" w:cstheme="minorBidi"/>
          <w:sz w:val="22"/>
          <w:szCs w:val="22"/>
        </w:rPr>
        <w:tab/>
        <w:t xml:space="preserve">          Zamawiający/Zleceniodawca:</w:t>
      </w:r>
    </w:p>
    <w:p w14:paraId="1E4FBE7B" w14:textId="77777777" w:rsidR="00CB51B3" w:rsidRDefault="00CB51B3" w:rsidP="00CB51B3">
      <w:pPr>
        <w:rPr>
          <w:sz w:val="16"/>
          <w:szCs w:val="16"/>
        </w:rPr>
      </w:pPr>
    </w:p>
    <w:p w14:paraId="744B2635" w14:textId="77777777" w:rsidR="00CB51B3" w:rsidRDefault="00CB51B3" w:rsidP="00CB51B3">
      <w:pPr>
        <w:jc w:val="both"/>
        <w:rPr>
          <w:sz w:val="16"/>
          <w:szCs w:val="16"/>
        </w:rPr>
      </w:pPr>
    </w:p>
    <w:p w14:paraId="0205C1EF" w14:textId="77777777" w:rsidR="00CB51B3" w:rsidRDefault="00CB51B3" w:rsidP="00CB51B3">
      <w:pPr>
        <w:jc w:val="both"/>
        <w:rPr>
          <w:sz w:val="16"/>
          <w:szCs w:val="16"/>
        </w:rPr>
      </w:pPr>
    </w:p>
    <w:p w14:paraId="31ED98E9" w14:textId="77777777" w:rsidR="00CB51B3" w:rsidRDefault="00CB51B3" w:rsidP="00CB51B3">
      <w:pPr>
        <w:widowControl w:val="0"/>
        <w:suppressAutoHyphens/>
        <w:rPr>
          <w:rFonts w:eastAsia="SimSun" w:cs="Mangal"/>
          <w:kern w:val="2"/>
          <w:lang w:eastAsia="hi-IN" w:bidi="hi-IN"/>
        </w:rPr>
      </w:pPr>
    </w:p>
    <w:p w14:paraId="030FE723" w14:textId="77777777" w:rsidR="00CB51B3" w:rsidRDefault="00CB51B3" w:rsidP="00CB51B3">
      <w:pPr>
        <w:widowControl w:val="0"/>
        <w:suppressAutoHyphens/>
        <w:rPr>
          <w:rFonts w:eastAsia="SimSun" w:cs="Mangal"/>
          <w:kern w:val="2"/>
          <w:lang w:eastAsia="hi-IN" w:bidi="hi-IN"/>
        </w:rPr>
      </w:pPr>
    </w:p>
    <w:p w14:paraId="1422CE95" w14:textId="77777777" w:rsidR="00CB51B3" w:rsidRDefault="00CB51B3" w:rsidP="00CB51B3">
      <w:pPr>
        <w:widowControl w:val="0"/>
        <w:suppressAutoHyphens/>
        <w:rPr>
          <w:rFonts w:eastAsia="SimSun" w:cs="Mangal"/>
          <w:kern w:val="2"/>
          <w:lang w:eastAsia="hi-IN" w:bidi="hi-IN"/>
        </w:rPr>
      </w:pPr>
    </w:p>
    <w:p w14:paraId="165BEBB2" w14:textId="77777777" w:rsidR="00CB51B3" w:rsidRDefault="00CB51B3" w:rsidP="00CB51B3">
      <w:pPr>
        <w:widowControl w:val="0"/>
        <w:suppressAutoHyphens/>
        <w:rPr>
          <w:rFonts w:eastAsia="SimSun" w:cs="Mangal"/>
          <w:kern w:val="2"/>
          <w:lang w:eastAsia="hi-IN" w:bidi="hi-IN"/>
        </w:rPr>
      </w:pPr>
    </w:p>
    <w:p w14:paraId="5F6DD3AB" w14:textId="77777777" w:rsidR="00CB51B3" w:rsidRDefault="00CB51B3" w:rsidP="00CB51B3">
      <w:pPr>
        <w:widowControl w:val="0"/>
        <w:suppressAutoHyphens/>
        <w:rPr>
          <w:rFonts w:eastAsia="SimSun" w:cs="Mangal"/>
          <w:kern w:val="2"/>
          <w:lang w:eastAsia="hi-IN" w:bidi="hi-IN"/>
        </w:rPr>
      </w:pPr>
    </w:p>
    <w:p w14:paraId="135E3651" w14:textId="77777777" w:rsidR="00CB51B3" w:rsidRDefault="00CB51B3" w:rsidP="00CB51B3">
      <w:pPr>
        <w:widowControl w:val="0"/>
        <w:suppressAutoHyphens/>
        <w:rPr>
          <w:rFonts w:eastAsia="SimSun" w:cs="Mangal"/>
          <w:kern w:val="2"/>
          <w:lang w:eastAsia="hi-IN" w:bidi="hi-IN"/>
        </w:rPr>
      </w:pPr>
    </w:p>
    <w:p w14:paraId="20568A2F" w14:textId="77777777" w:rsidR="00CB51B3" w:rsidRDefault="00CB51B3" w:rsidP="00CB51B3">
      <w:pPr>
        <w:widowControl w:val="0"/>
        <w:suppressAutoHyphens/>
        <w:rPr>
          <w:rFonts w:eastAsia="SimSun" w:cs="Mangal"/>
          <w:kern w:val="2"/>
          <w:lang w:eastAsia="hi-IN" w:bidi="hi-IN"/>
        </w:rPr>
      </w:pPr>
    </w:p>
    <w:p w14:paraId="32FFEEDD" w14:textId="77777777" w:rsidR="00CB51B3" w:rsidRDefault="00CB51B3" w:rsidP="00CB51B3">
      <w:pPr>
        <w:widowControl w:val="0"/>
        <w:suppressAutoHyphens/>
        <w:rPr>
          <w:rFonts w:eastAsia="SimSun" w:cs="Mangal"/>
          <w:kern w:val="2"/>
          <w:lang w:eastAsia="hi-IN" w:bidi="hi-IN"/>
        </w:rPr>
      </w:pPr>
    </w:p>
    <w:p w14:paraId="1F7B5A32" w14:textId="77777777" w:rsidR="00CB51B3" w:rsidRDefault="00CB51B3" w:rsidP="00CB51B3">
      <w:pPr>
        <w:widowControl w:val="0"/>
        <w:suppressAutoHyphens/>
        <w:rPr>
          <w:rFonts w:eastAsia="SimSun" w:cs="Mangal"/>
          <w:kern w:val="2"/>
          <w:lang w:eastAsia="hi-IN" w:bidi="hi-IN"/>
        </w:rPr>
      </w:pPr>
    </w:p>
    <w:p w14:paraId="5A3FF5B2" w14:textId="77777777" w:rsidR="00CB51B3" w:rsidRDefault="00CB51B3" w:rsidP="00CB51B3">
      <w:pPr>
        <w:widowControl w:val="0"/>
        <w:suppressAutoHyphens/>
        <w:rPr>
          <w:rFonts w:eastAsia="SimSun" w:cs="Mangal"/>
          <w:kern w:val="2"/>
          <w:lang w:eastAsia="hi-IN" w:bidi="hi-IN"/>
        </w:rPr>
      </w:pPr>
    </w:p>
    <w:p w14:paraId="62C19D15" w14:textId="77777777" w:rsidR="00CB51B3" w:rsidRDefault="00CB51B3" w:rsidP="00CB51B3">
      <w:pPr>
        <w:widowControl w:val="0"/>
        <w:suppressAutoHyphens/>
        <w:rPr>
          <w:rFonts w:eastAsia="SimSun" w:cs="Mangal"/>
          <w:kern w:val="2"/>
          <w:lang w:eastAsia="hi-IN" w:bidi="hi-IN"/>
        </w:rPr>
      </w:pPr>
    </w:p>
    <w:p w14:paraId="38B40C4A" w14:textId="77777777" w:rsidR="00CB51B3" w:rsidRDefault="00CB51B3" w:rsidP="00CB51B3">
      <w:pPr>
        <w:widowControl w:val="0"/>
        <w:suppressAutoHyphens/>
        <w:rPr>
          <w:rFonts w:eastAsia="SimSun" w:cs="Mangal"/>
          <w:kern w:val="2"/>
          <w:lang w:eastAsia="hi-IN" w:bidi="hi-IN"/>
        </w:rPr>
      </w:pPr>
    </w:p>
    <w:p w14:paraId="6E484EAB" w14:textId="77777777" w:rsidR="00CB51B3" w:rsidRDefault="00CB51B3" w:rsidP="00CB51B3">
      <w:pPr>
        <w:widowControl w:val="0"/>
        <w:suppressAutoHyphens/>
        <w:rPr>
          <w:rFonts w:eastAsia="SimSun" w:cs="Mangal"/>
          <w:kern w:val="2"/>
          <w:lang w:eastAsia="hi-IN" w:bidi="hi-IN"/>
        </w:rPr>
      </w:pPr>
    </w:p>
    <w:p w14:paraId="66FEE384" w14:textId="77777777" w:rsidR="00CB51B3" w:rsidRDefault="00CB51B3" w:rsidP="00CB51B3">
      <w:pPr>
        <w:widowControl w:val="0"/>
        <w:suppressAutoHyphens/>
        <w:rPr>
          <w:rFonts w:eastAsia="SimSun" w:cs="Mangal"/>
          <w:kern w:val="2"/>
          <w:lang w:eastAsia="hi-IN" w:bidi="hi-IN"/>
        </w:rPr>
      </w:pPr>
    </w:p>
    <w:p w14:paraId="5B6B2049" w14:textId="77777777" w:rsidR="00CB51B3" w:rsidRDefault="00CB51B3" w:rsidP="00CB51B3">
      <w:pPr>
        <w:widowControl w:val="0"/>
        <w:suppressAutoHyphens/>
        <w:rPr>
          <w:rFonts w:eastAsia="SimSun" w:cs="Mangal"/>
          <w:kern w:val="2"/>
          <w:lang w:eastAsia="hi-IN" w:bidi="hi-IN"/>
        </w:rPr>
      </w:pPr>
    </w:p>
    <w:p w14:paraId="37C2687C" w14:textId="77777777" w:rsidR="00CB51B3" w:rsidRDefault="00CB51B3" w:rsidP="00CB51B3">
      <w:pPr>
        <w:widowControl w:val="0"/>
        <w:suppressAutoHyphens/>
        <w:rPr>
          <w:rFonts w:eastAsia="SimSun" w:cs="Mangal"/>
          <w:kern w:val="2"/>
          <w:lang w:eastAsia="hi-IN" w:bidi="hi-IN"/>
        </w:rPr>
      </w:pPr>
    </w:p>
    <w:p w14:paraId="382F4054" w14:textId="77777777" w:rsidR="00CB51B3" w:rsidRDefault="00CB51B3" w:rsidP="00CB51B3">
      <w:pPr>
        <w:widowControl w:val="0"/>
        <w:suppressAutoHyphens/>
        <w:rPr>
          <w:rFonts w:eastAsia="SimSun" w:cs="Mangal"/>
          <w:kern w:val="2"/>
          <w:lang w:eastAsia="hi-IN" w:bidi="hi-IN"/>
        </w:rPr>
      </w:pPr>
    </w:p>
    <w:p w14:paraId="07C3A3D8" w14:textId="77777777" w:rsidR="00CB51B3" w:rsidRDefault="00CB51B3" w:rsidP="00CB51B3">
      <w:pPr>
        <w:widowControl w:val="0"/>
        <w:suppressAutoHyphens/>
        <w:rPr>
          <w:rFonts w:eastAsia="SimSun" w:cs="Mangal"/>
          <w:kern w:val="2"/>
          <w:lang w:eastAsia="hi-IN" w:bidi="hi-IN"/>
        </w:rPr>
      </w:pPr>
    </w:p>
    <w:p w14:paraId="77715A53" w14:textId="77777777" w:rsidR="00CB51B3" w:rsidRDefault="00CB51B3" w:rsidP="00CB51B3">
      <w:pPr>
        <w:widowControl w:val="0"/>
        <w:suppressAutoHyphens/>
        <w:rPr>
          <w:rFonts w:eastAsia="SimSun" w:cs="Mangal"/>
          <w:kern w:val="2"/>
          <w:lang w:eastAsia="hi-IN" w:bidi="hi-IN"/>
        </w:rPr>
      </w:pPr>
    </w:p>
    <w:p w14:paraId="52A31F95" w14:textId="77777777" w:rsidR="00CB51B3" w:rsidRDefault="00CB51B3" w:rsidP="00CB51B3">
      <w:pPr>
        <w:widowControl w:val="0"/>
        <w:suppressAutoHyphens/>
        <w:rPr>
          <w:rFonts w:eastAsia="SimSun" w:cs="Mangal"/>
          <w:kern w:val="2"/>
          <w:lang w:eastAsia="hi-IN" w:bidi="hi-IN"/>
        </w:rPr>
      </w:pPr>
    </w:p>
    <w:p w14:paraId="56FF73AA" w14:textId="77777777" w:rsidR="00CB51B3" w:rsidRDefault="00CB51B3" w:rsidP="00CB51B3">
      <w:pPr>
        <w:widowControl w:val="0"/>
        <w:suppressAutoHyphens/>
        <w:rPr>
          <w:rFonts w:eastAsia="SimSun" w:cs="Mangal"/>
          <w:kern w:val="2"/>
          <w:lang w:eastAsia="hi-IN" w:bidi="hi-IN"/>
        </w:rPr>
      </w:pPr>
    </w:p>
    <w:p w14:paraId="2105271D" w14:textId="77777777" w:rsidR="00CB51B3" w:rsidRDefault="00CB51B3" w:rsidP="00CB51B3">
      <w:pPr>
        <w:widowControl w:val="0"/>
        <w:suppressAutoHyphens/>
        <w:rPr>
          <w:rFonts w:eastAsia="SimSun" w:cs="Mangal"/>
          <w:kern w:val="2"/>
          <w:lang w:eastAsia="hi-IN" w:bidi="hi-IN"/>
        </w:rPr>
      </w:pPr>
    </w:p>
    <w:p w14:paraId="56519606" w14:textId="77777777" w:rsidR="00CB51B3" w:rsidRDefault="00CB51B3" w:rsidP="00CB51B3">
      <w:pPr>
        <w:widowControl w:val="0"/>
        <w:suppressAutoHyphens/>
        <w:rPr>
          <w:rFonts w:eastAsia="SimSun" w:cs="Mangal"/>
          <w:kern w:val="2"/>
          <w:lang w:eastAsia="hi-IN" w:bidi="hi-IN"/>
        </w:rPr>
      </w:pPr>
    </w:p>
    <w:p w14:paraId="12F54B0F" w14:textId="77777777" w:rsidR="00CB51B3" w:rsidRDefault="00CB51B3" w:rsidP="00CB51B3">
      <w:pPr>
        <w:jc w:val="right"/>
        <w:rPr>
          <w:b/>
        </w:rPr>
      </w:pPr>
      <w:r w:rsidRPr="000E6084">
        <w:rPr>
          <w:b/>
        </w:rPr>
        <w:lastRenderedPageBreak/>
        <w:t xml:space="preserve">Załącznik nr </w:t>
      </w:r>
      <w:r>
        <w:rPr>
          <w:b/>
        </w:rPr>
        <w:t>4</w:t>
      </w:r>
      <w:r w:rsidRPr="000E6084">
        <w:rPr>
          <w:b/>
        </w:rPr>
        <w:t xml:space="preserve"> do umowy</w:t>
      </w:r>
    </w:p>
    <w:p w14:paraId="674D40FC" w14:textId="77777777" w:rsidR="00CB51B3" w:rsidRDefault="00CB51B3" w:rsidP="00CB51B3">
      <w:pPr>
        <w:jc w:val="right"/>
        <w:rPr>
          <w:b/>
        </w:rPr>
      </w:pPr>
      <w:r>
        <w:rPr>
          <w:b/>
        </w:rPr>
        <w:t>LOKALIZACJA INWESTYCJI</w:t>
      </w:r>
    </w:p>
    <w:p w14:paraId="19C2E8C7" w14:textId="77777777" w:rsidR="00CB51B3" w:rsidRDefault="00CB51B3" w:rsidP="00CB51B3">
      <w:pPr>
        <w:jc w:val="right"/>
        <w:rPr>
          <w:b/>
        </w:rPr>
      </w:pPr>
    </w:p>
    <w:p w14:paraId="6568DCFA" w14:textId="77777777" w:rsidR="00CB51B3" w:rsidRDefault="00CB51B3" w:rsidP="00CB51B3">
      <w:pPr>
        <w:jc w:val="right"/>
        <w:rPr>
          <w:b/>
        </w:rPr>
      </w:pPr>
    </w:p>
    <w:p w14:paraId="02F255FD" w14:textId="77777777" w:rsidR="00CB51B3" w:rsidRPr="000E6084" w:rsidRDefault="00CB51B3" w:rsidP="00CB51B3">
      <w:pPr>
        <w:jc w:val="right"/>
        <w:rPr>
          <w:b/>
        </w:rPr>
      </w:pPr>
    </w:p>
    <w:p w14:paraId="25D9855B" w14:textId="77777777" w:rsidR="00CB51B3" w:rsidRDefault="00CB51B3" w:rsidP="00CB51B3">
      <w:pPr>
        <w:widowControl w:val="0"/>
        <w:suppressAutoHyphens/>
        <w:rPr>
          <w:rFonts w:eastAsia="SimSun" w:cs="Mangal"/>
          <w:kern w:val="2"/>
          <w:lang w:eastAsia="hi-IN" w:bidi="hi-IN"/>
        </w:rPr>
      </w:pPr>
      <w:r>
        <w:rPr>
          <w:rFonts w:cs="Arial"/>
          <w:b/>
          <w:bCs/>
          <w:iCs/>
          <w:noProof/>
          <w:sz w:val="18"/>
          <w:szCs w:val="18"/>
        </w:rPr>
        <w:drawing>
          <wp:inline distT="0" distB="0" distL="0" distR="0" wp14:anchorId="19314539" wp14:editId="123966DD">
            <wp:extent cx="5971540" cy="5032769"/>
            <wp:effectExtent l="0" t="0" r="0" b="0"/>
            <wp:docPr id="1892170765" name="Obraz 4" descr="Obraz zawierający tekst, diagram, mapa, Pla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170765" name="Obraz 4" descr="Obraz zawierający tekst, diagram, mapa, Plan&#10;&#10;Opis wygenerowany automatycznie"/>
                    <pic:cNvPicPr/>
                  </pic:nvPicPr>
                  <pic:blipFill>
                    <a:blip r:embed="rId8">
                      <a:extLst>
                        <a:ext uri="{28A0092B-C50C-407E-A947-70E740481C1C}">
                          <a14:useLocalDpi xmlns:a14="http://schemas.microsoft.com/office/drawing/2010/main" val="0"/>
                        </a:ext>
                      </a:extLst>
                    </a:blip>
                    <a:stretch>
                      <a:fillRect/>
                    </a:stretch>
                  </pic:blipFill>
                  <pic:spPr>
                    <a:xfrm>
                      <a:off x="0" y="0"/>
                      <a:ext cx="5971540" cy="5032769"/>
                    </a:xfrm>
                    <a:prstGeom prst="rect">
                      <a:avLst/>
                    </a:prstGeom>
                  </pic:spPr>
                </pic:pic>
              </a:graphicData>
            </a:graphic>
          </wp:inline>
        </w:drawing>
      </w:r>
    </w:p>
    <w:p w14:paraId="24DDC19D" w14:textId="77777777" w:rsidR="00CB51B3" w:rsidRDefault="00CB51B3" w:rsidP="00CB51B3">
      <w:pPr>
        <w:widowControl w:val="0"/>
        <w:suppressAutoHyphens/>
        <w:rPr>
          <w:rFonts w:eastAsia="SimSun" w:cs="Mangal"/>
          <w:kern w:val="2"/>
          <w:lang w:eastAsia="hi-IN" w:bidi="hi-IN"/>
        </w:rPr>
      </w:pPr>
    </w:p>
    <w:p w14:paraId="6A596E70" w14:textId="77777777" w:rsidR="00CB51B3" w:rsidRDefault="00CB51B3" w:rsidP="00CB51B3">
      <w:pPr>
        <w:widowControl w:val="0"/>
        <w:suppressAutoHyphens/>
        <w:rPr>
          <w:rFonts w:eastAsia="SimSun" w:cs="Mangal"/>
          <w:kern w:val="2"/>
          <w:lang w:eastAsia="hi-IN" w:bidi="hi-IN"/>
        </w:rPr>
      </w:pPr>
    </w:p>
    <w:p w14:paraId="03EEA6B1" w14:textId="77777777" w:rsidR="00CB51B3" w:rsidRDefault="00CB51B3" w:rsidP="00CB51B3">
      <w:pPr>
        <w:widowControl w:val="0"/>
        <w:suppressAutoHyphens/>
        <w:rPr>
          <w:rFonts w:eastAsia="SimSun" w:cs="Mangal"/>
          <w:kern w:val="2"/>
          <w:lang w:eastAsia="hi-IN" w:bidi="hi-IN"/>
        </w:rPr>
      </w:pPr>
    </w:p>
    <w:p w14:paraId="757D8C45" w14:textId="77777777" w:rsidR="00CB51B3" w:rsidRDefault="00CB51B3" w:rsidP="00CB51B3">
      <w:pPr>
        <w:widowControl w:val="0"/>
        <w:suppressAutoHyphens/>
        <w:rPr>
          <w:rFonts w:eastAsia="SimSun" w:cs="Mangal"/>
          <w:kern w:val="2"/>
          <w:lang w:eastAsia="hi-IN" w:bidi="hi-IN"/>
        </w:rPr>
      </w:pPr>
    </w:p>
    <w:p w14:paraId="6C7B2734" w14:textId="77777777" w:rsidR="00CB51B3" w:rsidRDefault="00CB51B3" w:rsidP="00CB51B3">
      <w:pPr>
        <w:widowControl w:val="0"/>
        <w:suppressAutoHyphens/>
        <w:rPr>
          <w:rFonts w:eastAsia="SimSun" w:cs="Mangal"/>
          <w:kern w:val="2"/>
          <w:lang w:eastAsia="hi-IN" w:bidi="hi-IN"/>
        </w:rPr>
      </w:pPr>
    </w:p>
    <w:p w14:paraId="4B9BE4B6" w14:textId="77777777" w:rsidR="00CB51B3" w:rsidRDefault="00CB51B3" w:rsidP="00CB51B3">
      <w:pPr>
        <w:widowControl w:val="0"/>
        <w:suppressAutoHyphens/>
        <w:rPr>
          <w:rFonts w:eastAsia="SimSun" w:cs="Mangal"/>
          <w:kern w:val="2"/>
          <w:lang w:eastAsia="hi-IN" w:bidi="hi-IN"/>
        </w:rPr>
      </w:pPr>
    </w:p>
    <w:p w14:paraId="36A1E678" w14:textId="77777777" w:rsidR="00CB51B3" w:rsidRDefault="00CB51B3" w:rsidP="00CB51B3">
      <w:pPr>
        <w:widowControl w:val="0"/>
        <w:suppressAutoHyphens/>
        <w:rPr>
          <w:rFonts w:eastAsia="SimSun" w:cs="Mangal"/>
          <w:kern w:val="2"/>
          <w:lang w:eastAsia="hi-IN" w:bidi="hi-IN"/>
        </w:rPr>
      </w:pPr>
    </w:p>
    <w:p w14:paraId="7C1366F3" w14:textId="77777777" w:rsidR="00CB51B3" w:rsidRDefault="00CB51B3" w:rsidP="00CB51B3">
      <w:pPr>
        <w:widowControl w:val="0"/>
        <w:suppressAutoHyphens/>
        <w:rPr>
          <w:rFonts w:eastAsia="SimSun" w:cs="Mangal"/>
          <w:kern w:val="2"/>
          <w:lang w:eastAsia="hi-IN" w:bidi="hi-IN"/>
        </w:rPr>
      </w:pPr>
    </w:p>
    <w:p w14:paraId="0F6184EC" w14:textId="77777777" w:rsidR="00CB51B3" w:rsidRDefault="00CB51B3" w:rsidP="00CB51B3">
      <w:pPr>
        <w:widowControl w:val="0"/>
        <w:suppressAutoHyphens/>
        <w:rPr>
          <w:rFonts w:eastAsia="SimSun" w:cs="Mangal"/>
          <w:kern w:val="2"/>
          <w:lang w:eastAsia="hi-IN" w:bidi="hi-IN"/>
        </w:rPr>
      </w:pPr>
    </w:p>
    <w:p w14:paraId="2B3502F7" w14:textId="77777777" w:rsidR="00CB51B3" w:rsidRDefault="00CB51B3" w:rsidP="00CB51B3">
      <w:pPr>
        <w:widowControl w:val="0"/>
        <w:suppressAutoHyphens/>
        <w:rPr>
          <w:rFonts w:eastAsia="SimSun" w:cs="Mangal"/>
          <w:kern w:val="2"/>
          <w:lang w:eastAsia="hi-IN" w:bidi="hi-IN"/>
        </w:rPr>
      </w:pPr>
    </w:p>
    <w:p w14:paraId="693B8E88" w14:textId="77777777" w:rsidR="00CB51B3" w:rsidRDefault="00CB51B3" w:rsidP="00CB51B3">
      <w:pPr>
        <w:widowControl w:val="0"/>
        <w:suppressAutoHyphens/>
        <w:rPr>
          <w:rFonts w:eastAsia="SimSun" w:cs="Mangal"/>
          <w:kern w:val="2"/>
          <w:lang w:eastAsia="hi-IN" w:bidi="hi-IN"/>
        </w:rPr>
      </w:pPr>
    </w:p>
    <w:p w14:paraId="6FCDC0AF" w14:textId="77777777" w:rsidR="00CB51B3" w:rsidRDefault="00CB51B3" w:rsidP="00CB51B3">
      <w:pPr>
        <w:widowControl w:val="0"/>
        <w:suppressAutoHyphens/>
        <w:rPr>
          <w:rFonts w:eastAsia="SimSun" w:cs="Mangal"/>
          <w:kern w:val="2"/>
          <w:lang w:eastAsia="hi-IN" w:bidi="hi-IN"/>
        </w:rPr>
      </w:pPr>
    </w:p>
    <w:p w14:paraId="38129126" w14:textId="77777777" w:rsidR="00CB51B3" w:rsidRDefault="00CB51B3" w:rsidP="00CB51B3">
      <w:pPr>
        <w:widowControl w:val="0"/>
        <w:suppressAutoHyphens/>
        <w:rPr>
          <w:rFonts w:eastAsia="SimSun" w:cs="Mangal"/>
          <w:kern w:val="2"/>
          <w:lang w:eastAsia="hi-IN" w:bidi="hi-IN"/>
        </w:rPr>
      </w:pPr>
    </w:p>
    <w:p w14:paraId="2BBF7E2C" w14:textId="77777777" w:rsidR="00CB51B3" w:rsidRDefault="00CB51B3" w:rsidP="00CB51B3">
      <w:pPr>
        <w:widowControl w:val="0"/>
        <w:suppressAutoHyphens/>
        <w:rPr>
          <w:rFonts w:eastAsia="SimSun" w:cs="Mangal"/>
          <w:kern w:val="2"/>
          <w:lang w:eastAsia="hi-IN" w:bidi="hi-IN"/>
        </w:rPr>
      </w:pPr>
    </w:p>
    <w:p w14:paraId="6C58198D" w14:textId="77777777" w:rsidR="00CB51B3" w:rsidRDefault="00CB51B3" w:rsidP="00CB51B3">
      <w:pPr>
        <w:widowControl w:val="0"/>
        <w:suppressAutoHyphens/>
        <w:rPr>
          <w:rFonts w:eastAsia="SimSun" w:cs="Mangal"/>
          <w:kern w:val="2"/>
          <w:lang w:eastAsia="hi-IN" w:bidi="hi-IN"/>
        </w:rPr>
      </w:pPr>
    </w:p>
    <w:p w14:paraId="0AD91F93" w14:textId="77777777" w:rsidR="00CB51B3" w:rsidRDefault="00CB51B3" w:rsidP="00CB51B3">
      <w:pPr>
        <w:jc w:val="right"/>
        <w:rPr>
          <w:b/>
        </w:rPr>
      </w:pPr>
      <w:r w:rsidRPr="000E6084">
        <w:rPr>
          <w:b/>
        </w:rPr>
        <w:lastRenderedPageBreak/>
        <w:t xml:space="preserve">Załącznik nr </w:t>
      </w:r>
      <w:r>
        <w:rPr>
          <w:b/>
        </w:rPr>
        <w:t>5</w:t>
      </w:r>
      <w:r w:rsidRPr="000E6084">
        <w:rPr>
          <w:b/>
        </w:rPr>
        <w:t xml:space="preserve"> do umowy</w:t>
      </w:r>
    </w:p>
    <w:p w14:paraId="469D0CDD" w14:textId="77777777" w:rsidR="00CB51B3" w:rsidRDefault="00CB51B3" w:rsidP="00CB51B3">
      <w:pPr>
        <w:jc w:val="right"/>
        <w:rPr>
          <w:b/>
        </w:rPr>
      </w:pPr>
      <w:r>
        <w:rPr>
          <w:b/>
        </w:rPr>
        <w:t>DODATKOWE WYMAGANIA</w:t>
      </w:r>
    </w:p>
    <w:p w14:paraId="1203588C" w14:textId="77777777" w:rsidR="00CB51B3" w:rsidRDefault="00CB51B3" w:rsidP="00CB51B3">
      <w:pPr>
        <w:keepNext/>
        <w:widowControl w:val="0"/>
        <w:suppressAutoHyphens/>
        <w:jc w:val="both"/>
        <w:outlineLvl w:val="0"/>
        <w:rPr>
          <w:rFonts w:eastAsia="SimSun"/>
          <w:b/>
          <w:kern w:val="2"/>
          <w:lang w:eastAsia="hi-IN" w:bidi="hi-IN"/>
        </w:rPr>
      </w:pPr>
    </w:p>
    <w:p w14:paraId="2568B9AB" w14:textId="77777777" w:rsidR="00CB51B3" w:rsidRDefault="00CB51B3" w:rsidP="00CB51B3">
      <w:pPr>
        <w:keepNext/>
        <w:widowControl w:val="0"/>
        <w:suppressAutoHyphens/>
        <w:jc w:val="both"/>
        <w:outlineLvl w:val="0"/>
        <w:rPr>
          <w:rFonts w:eastAsia="SimSun"/>
          <w:b/>
          <w:kern w:val="2"/>
          <w:lang w:eastAsia="hi-IN" w:bidi="hi-IN"/>
        </w:rPr>
      </w:pPr>
    </w:p>
    <w:p w14:paraId="3DA7A18C" w14:textId="77777777" w:rsidR="00CB51B3" w:rsidRPr="00070CB9" w:rsidRDefault="00CB51B3" w:rsidP="00CB51B3">
      <w:pPr>
        <w:keepNext/>
        <w:widowControl w:val="0"/>
        <w:suppressAutoHyphens/>
        <w:jc w:val="both"/>
        <w:outlineLvl w:val="0"/>
        <w:rPr>
          <w:rFonts w:asciiTheme="minorHAnsi" w:eastAsia="SimSun" w:hAnsiTheme="minorHAnsi" w:cstheme="minorHAnsi"/>
          <w:b/>
          <w:kern w:val="2"/>
          <w:sz w:val="16"/>
          <w:szCs w:val="16"/>
          <w:lang w:eastAsia="hi-IN" w:bidi="hi-IN"/>
        </w:rPr>
      </w:pPr>
    </w:p>
    <w:p w14:paraId="62ED5C30" w14:textId="77777777" w:rsidR="00CB51B3" w:rsidRPr="00070CB9" w:rsidRDefault="00CB51B3" w:rsidP="00CB51B3">
      <w:pPr>
        <w:keepNext/>
        <w:widowControl w:val="0"/>
        <w:suppressAutoHyphens/>
        <w:jc w:val="both"/>
        <w:outlineLvl w:val="0"/>
        <w:rPr>
          <w:rFonts w:asciiTheme="minorHAnsi" w:eastAsia="SimSun" w:hAnsiTheme="minorHAnsi" w:cstheme="minorHAnsi"/>
          <w:b/>
          <w:kern w:val="2"/>
          <w:sz w:val="16"/>
          <w:szCs w:val="16"/>
          <w:lang w:eastAsia="hi-IN" w:bidi="hi-IN"/>
        </w:rPr>
      </w:pPr>
      <w:r w:rsidRPr="00070CB9">
        <w:rPr>
          <w:rFonts w:asciiTheme="minorHAnsi" w:eastAsia="SimSun" w:hAnsiTheme="minorHAnsi" w:cstheme="minorHAnsi"/>
          <w:b/>
          <w:kern w:val="2"/>
          <w:sz w:val="16"/>
          <w:szCs w:val="16"/>
          <w:lang w:eastAsia="hi-IN" w:bidi="hi-IN"/>
        </w:rPr>
        <w:t xml:space="preserve">Wykonawca przy realizacji przedmiotu niniejszego postępowania musi uwzględnić rekomendacje i wymagania jakie nakłada na Zamawiającego prawo europejskie, Polityka Zakupowa Państwa i Polski Ład, w szczególności należy rozważyć sporządzenie dokumentacji zgodnie z poniższymi rekomendacjami: </w:t>
      </w:r>
    </w:p>
    <w:p w14:paraId="46F67F98" w14:textId="77777777" w:rsidR="00CB51B3" w:rsidRPr="00070CB9" w:rsidRDefault="00CB51B3" w:rsidP="00CB51B3">
      <w:pPr>
        <w:ind w:right="-142"/>
        <w:contextualSpacing/>
        <w:jc w:val="both"/>
        <w:rPr>
          <w:rFonts w:asciiTheme="minorHAnsi" w:eastAsiaTheme="minorEastAsia" w:hAnsiTheme="minorHAnsi" w:cstheme="minorHAnsi"/>
          <w:b/>
          <w:i/>
          <w:sz w:val="16"/>
          <w:szCs w:val="16"/>
          <w:lang w:eastAsia="pl-PL"/>
        </w:rPr>
      </w:pPr>
    </w:p>
    <w:p w14:paraId="7989C21B" w14:textId="77777777" w:rsidR="00CB51B3" w:rsidRPr="00070CB9" w:rsidRDefault="00CB51B3" w:rsidP="00CB51B3">
      <w:pPr>
        <w:ind w:right="-142"/>
        <w:contextualSpacing/>
        <w:jc w:val="both"/>
        <w:rPr>
          <w:rFonts w:asciiTheme="minorHAnsi" w:eastAsiaTheme="minorEastAsia" w:hAnsiTheme="minorHAnsi" w:cstheme="minorHAnsi"/>
          <w:b/>
          <w:iCs/>
          <w:sz w:val="16"/>
          <w:szCs w:val="16"/>
          <w:lang w:eastAsia="pl-PL"/>
        </w:rPr>
      </w:pPr>
      <w:r w:rsidRPr="00070CB9">
        <w:rPr>
          <w:rFonts w:asciiTheme="minorHAnsi" w:eastAsiaTheme="minorEastAsia" w:hAnsiTheme="minorHAnsi" w:cstheme="minorHAnsi"/>
          <w:b/>
          <w:iCs/>
          <w:sz w:val="16"/>
          <w:szCs w:val="16"/>
          <w:lang w:eastAsia="pl-PL"/>
        </w:rPr>
        <w:t>Budynki (CPV 4521000-2)</w:t>
      </w:r>
    </w:p>
    <w:p w14:paraId="34E8887C" w14:textId="77777777" w:rsidR="00CB51B3" w:rsidRPr="00070CB9" w:rsidRDefault="00CB51B3" w:rsidP="00CB51B3">
      <w:pPr>
        <w:jc w:val="both"/>
        <w:rPr>
          <w:rFonts w:asciiTheme="minorHAnsi" w:hAnsiTheme="minorHAnsi" w:cstheme="minorHAnsi"/>
          <w:color w:val="000000"/>
          <w:sz w:val="16"/>
          <w:szCs w:val="16"/>
          <w:lang w:eastAsia="en-GB"/>
        </w:rPr>
      </w:pPr>
      <w:r w:rsidRPr="00070CB9">
        <w:rPr>
          <w:rFonts w:asciiTheme="minorHAnsi" w:hAnsiTheme="minorHAnsi" w:cstheme="minorHAnsi"/>
          <w:color w:val="000000"/>
          <w:sz w:val="16"/>
          <w:szCs w:val="16"/>
          <w:lang w:eastAsia="en-GB"/>
        </w:rPr>
        <w:t xml:space="preserve">Przejście na bardziej zrównoważony model budownictwa jest jednym z kluczowych elementów jakie zamawiający może zrealizować w celu przybliżenia się do neutralności klimatycznej. W ramach zamówień tej kategorii zamawiający powinni uwzględniać czynniki środowiskowe związane z wykorzystywaniem budynków ze szczególnym uwzględnieniem zużycia energii. Ponadto powinny być uwzględnione takie czynniki jak materiały wykorzystane w budowie, jakość powietrza wewnątrz budynku, zużycie wody, wpływ na ruch drogowy, użytkowanie gruntów, </w:t>
      </w:r>
      <w:r w:rsidRPr="00070CB9">
        <w:rPr>
          <w:rFonts w:asciiTheme="minorHAnsi" w:hAnsiTheme="minorHAnsi" w:cstheme="minorHAnsi"/>
          <w:color w:val="000000"/>
          <w:sz w:val="16"/>
          <w:szCs w:val="16"/>
          <w:lang w:eastAsia="en-GB"/>
        </w:rPr>
        <w:br/>
        <w:t>a także odpady wytwarzane w trakcie prac budowlanych.</w:t>
      </w:r>
    </w:p>
    <w:p w14:paraId="57C8CE7E" w14:textId="77777777" w:rsidR="00CB51B3" w:rsidRPr="00070CB9" w:rsidRDefault="00CB51B3" w:rsidP="00CB51B3">
      <w:pPr>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Zamawiający na etapie planowania i przygotowywania postępowania o udzielenie zamówienia na budynki powinien rozważyć:</w:t>
      </w:r>
    </w:p>
    <w:p w14:paraId="4DA6A29F" w14:textId="77777777" w:rsidR="00CB51B3" w:rsidRPr="00070CB9" w:rsidRDefault="00CB51B3" w:rsidP="00CB51B3">
      <w:pPr>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-stosowanie metodyki w zakresie zielonych zamówień na budynki, o której mowa w podręczniku Ekologiczne zakupy! </w:t>
      </w:r>
    </w:p>
    <w:p w14:paraId="0CB9885A" w14:textId="77777777" w:rsidR="00CB51B3" w:rsidRPr="00070CB9" w:rsidRDefault="00CB51B3" w:rsidP="00CB51B3">
      <w:pPr>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-wykorzystanie takich narzędzi jak np. certyfikat LEED, BREEAM etc.</w:t>
      </w:r>
    </w:p>
    <w:p w14:paraId="44B0AF53" w14:textId="77777777" w:rsidR="00CB51B3" w:rsidRPr="00070CB9" w:rsidRDefault="00CB51B3" w:rsidP="00CB51B3">
      <w:pPr>
        <w:rPr>
          <w:rFonts w:asciiTheme="minorHAnsi" w:eastAsiaTheme="minorHAnsi" w:hAnsiTheme="minorHAnsi" w:cstheme="minorHAnsi"/>
          <w:kern w:val="2"/>
          <w:sz w:val="16"/>
          <w:szCs w:val="16"/>
          <w14:ligatures w14:val="standardContextual"/>
        </w:rPr>
      </w:pPr>
    </w:p>
    <w:p w14:paraId="4942D9B2" w14:textId="77777777" w:rsidR="00CB51B3" w:rsidRPr="00070CB9" w:rsidRDefault="00CB51B3" w:rsidP="00CB51B3">
      <w:pPr>
        <w:ind w:right="-142"/>
        <w:contextualSpacing/>
        <w:jc w:val="both"/>
        <w:rPr>
          <w:rFonts w:asciiTheme="minorHAnsi" w:eastAsiaTheme="minorEastAsia" w:hAnsiTheme="minorHAnsi" w:cstheme="minorHAnsi"/>
          <w:b/>
          <w:iCs/>
          <w:sz w:val="16"/>
          <w:szCs w:val="16"/>
          <w:lang w:eastAsia="pl-PL"/>
        </w:rPr>
      </w:pPr>
      <w:r w:rsidRPr="00070CB9">
        <w:rPr>
          <w:rFonts w:asciiTheme="minorHAnsi" w:eastAsiaTheme="minorEastAsia" w:hAnsiTheme="minorHAnsi" w:cstheme="minorHAnsi"/>
          <w:b/>
          <w:iCs/>
          <w:sz w:val="16"/>
          <w:szCs w:val="16"/>
          <w:lang w:eastAsia="pl-PL"/>
        </w:rPr>
        <w:t>Produkty wykorzystujące energię (np. CPV 31000000-6)</w:t>
      </w:r>
    </w:p>
    <w:p w14:paraId="24A653A3" w14:textId="77777777" w:rsidR="00CB51B3" w:rsidRPr="00070CB9" w:rsidRDefault="00CB51B3" w:rsidP="00CB51B3">
      <w:pPr>
        <w:jc w:val="both"/>
        <w:rPr>
          <w:rFonts w:asciiTheme="minorHAnsi" w:hAnsiTheme="minorHAnsi" w:cstheme="minorHAnsi"/>
          <w:color w:val="000000"/>
          <w:sz w:val="16"/>
          <w:szCs w:val="16"/>
          <w:lang w:eastAsia="en-GB"/>
        </w:rPr>
      </w:pPr>
      <w:r w:rsidRPr="00070CB9">
        <w:rPr>
          <w:rFonts w:asciiTheme="minorHAnsi" w:hAnsiTheme="minorHAnsi" w:cstheme="minorHAnsi"/>
          <w:color w:val="000000"/>
          <w:sz w:val="16"/>
          <w:szCs w:val="16"/>
          <w:lang w:eastAsia="en-GB"/>
        </w:rPr>
        <w:t xml:space="preserve">Sprzęt elektroniczny i elektryczny jest powszechnie wykorzystywany w działalności administracji publicznej i jednocześnie wywołuje negatywne skutki dla środowiska naturalnego. Wiele zamawiających z administracji rządowej poza komputerami, drukarkami oraz oświetleniem korzysta również ze specjalistycznych urządzeń. Wraz ze wzrostem liczby wykorzystywanych urządzeń wzrasta również konieczność kontrolowania kosztów związanych z ich poborem energii oraz wpływu na środowisko. </w:t>
      </w:r>
    </w:p>
    <w:p w14:paraId="1BE3631E" w14:textId="77777777" w:rsidR="00CB51B3" w:rsidRPr="00070CB9" w:rsidRDefault="00CB51B3" w:rsidP="00CB51B3">
      <w:pPr>
        <w:jc w:val="both"/>
        <w:rPr>
          <w:rFonts w:asciiTheme="minorHAnsi" w:hAnsiTheme="minorHAnsi" w:cstheme="minorHAnsi"/>
          <w:color w:val="000000"/>
          <w:sz w:val="16"/>
          <w:szCs w:val="16"/>
          <w:lang w:eastAsia="en-GB"/>
        </w:rPr>
      </w:pPr>
      <w:r w:rsidRPr="00070CB9">
        <w:rPr>
          <w:rFonts w:asciiTheme="minorHAnsi" w:hAnsiTheme="minorHAnsi" w:cstheme="minorHAnsi"/>
          <w:color w:val="000000"/>
          <w:sz w:val="16"/>
          <w:szCs w:val="16"/>
          <w:lang w:eastAsia="en-GB"/>
        </w:rPr>
        <w:t>Na rynku dostępne są rozwiązania sprzyjające przeciwdziałaniu negatywnym skutkom dla środowiska takich produktów, jak np. ultra-wydajny sprzęt informatyczny czy energooszczędne oświetlenie.</w:t>
      </w:r>
    </w:p>
    <w:p w14:paraId="7D5E33A3"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p>
    <w:p w14:paraId="21EFE7D5"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Zamawiający na etapie planowania i przygotowywania postępowania o udzielenie zamówienia, którego przedmiotem będą produkty wykorzystujące energię, powinni rozważyć:</w:t>
      </w:r>
    </w:p>
    <w:p w14:paraId="0B9D9459" w14:textId="77777777" w:rsidR="00CB51B3" w:rsidRPr="00070CB9" w:rsidRDefault="00CB51B3" w:rsidP="00CB51B3">
      <w:pPr>
        <w:numPr>
          <w:ilvl w:val="0"/>
          <w:numId w:val="89"/>
        </w:num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stosowanie metodyki w zakresie zielonych zamówień na produkty wykorzystujące energię, o której mowa w podręczniku Ekologiczne zakupy!</w:t>
      </w:r>
    </w:p>
    <w:p w14:paraId="3750D620" w14:textId="77777777" w:rsidR="00CB51B3" w:rsidRPr="00070CB9" w:rsidRDefault="00CB51B3" w:rsidP="00CB51B3">
      <w:pPr>
        <w:numPr>
          <w:ilvl w:val="0"/>
          <w:numId w:val="89"/>
        </w:num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uwzględnienie środków, o których mowa w załączniku III do dyrektywy Parlamentu Europejskiego i Rady 2012/27/UE z dnia 25 października 2012 r. w sprawie efektywności energetycznej, zmiany dyrektyw 2009/125/WE i 2010/30/UE oraz uchylenia dyrektyw 2004/8/WE i 2006/32/WE (Dz. Urz. UE L 315 z 14.11.2012, str. 1).</w:t>
      </w:r>
    </w:p>
    <w:p w14:paraId="33336184" w14:textId="77777777" w:rsidR="00CB51B3" w:rsidRPr="00070CB9" w:rsidRDefault="00CB51B3" w:rsidP="00CB51B3">
      <w:pPr>
        <w:rPr>
          <w:rFonts w:asciiTheme="minorHAnsi" w:eastAsiaTheme="minorHAnsi" w:hAnsiTheme="minorHAnsi" w:cstheme="minorHAnsi"/>
          <w:kern w:val="2"/>
          <w:sz w:val="16"/>
          <w:szCs w:val="16"/>
          <w14:ligatures w14:val="standardContextual"/>
        </w:rPr>
      </w:pPr>
    </w:p>
    <w:p w14:paraId="5530E144" w14:textId="77777777" w:rsidR="00CB51B3" w:rsidRPr="00070CB9" w:rsidRDefault="00CB51B3" w:rsidP="00CB51B3">
      <w:pPr>
        <w:rPr>
          <w:rFonts w:asciiTheme="minorHAnsi" w:eastAsiaTheme="minorHAnsi" w:hAnsiTheme="minorHAnsi" w:cstheme="minorHAnsi"/>
          <w:kern w:val="2"/>
          <w:sz w:val="16"/>
          <w:szCs w:val="16"/>
          <w14:ligatures w14:val="standardContextual"/>
        </w:rPr>
      </w:pPr>
    </w:p>
    <w:p w14:paraId="4F3EBF26" w14:textId="77777777" w:rsidR="00CB51B3" w:rsidRPr="00070CB9" w:rsidRDefault="00CB51B3" w:rsidP="00CB51B3">
      <w:pPr>
        <w:rPr>
          <w:rFonts w:asciiTheme="minorHAnsi" w:eastAsiaTheme="minorHAnsi" w:hAnsiTheme="minorHAnsi" w:cstheme="minorHAnsi"/>
          <w:b/>
          <w:bCs/>
          <w:kern w:val="2"/>
          <w:sz w:val="16"/>
          <w:szCs w:val="16"/>
          <w14:ligatures w14:val="standardContextual"/>
        </w:rPr>
      </w:pPr>
      <w:r w:rsidRPr="00070CB9">
        <w:rPr>
          <w:rFonts w:asciiTheme="minorHAnsi" w:eastAsiaTheme="minorHAnsi" w:hAnsiTheme="minorHAnsi" w:cstheme="minorHAnsi"/>
          <w:b/>
          <w:bCs/>
          <w:kern w:val="2"/>
          <w:sz w:val="16"/>
          <w:szCs w:val="16"/>
          <w14:ligatures w14:val="standardContextual"/>
        </w:rPr>
        <w:t>Dyrektywa w sprawie charakterystyki energetycznej budynków (EPBD)</w:t>
      </w:r>
    </w:p>
    <w:p w14:paraId="3537FFA7" w14:textId="77777777" w:rsidR="00CB51B3" w:rsidRPr="00070CB9" w:rsidRDefault="00CB51B3" w:rsidP="00CB51B3">
      <w:pPr>
        <w:rPr>
          <w:rFonts w:asciiTheme="minorHAnsi" w:eastAsiaTheme="minorHAnsi" w:hAnsiTheme="minorHAnsi" w:cstheme="minorHAnsi"/>
          <w:kern w:val="2"/>
          <w:sz w:val="16"/>
          <w:szCs w:val="16"/>
          <w14:ligatures w14:val="standardContextual"/>
        </w:rPr>
      </w:pPr>
    </w:p>
    <w:p w14:paraId="40578442" w14:textId="77777777" w:rsidR="00CB51B3" w:rsidRPr="00070CB9" w:rsidRDefault="00CB51B3" w:rsidP="00CB51B3">
      <w:pPr>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b/>
          <w:bCs/>
          <w:kern w:val="2"/>
          <w:sz w:val="16"/>
          <w:szCs w:val="16"/>
          <w14:ligatures w14:val="standardContextual"/>
        </w:rPr>
        <w:t>1.    Zapewnienie wykorzystania energii słonecznej w nowobudowanych budynkach.</w:t>
      </w:r>
    </w:p>
    <w:p w14:paraId="7879A29A"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Państwa członkowskie są zobowiązane do ustanowienia przepisów techniczno-budowlanych, dzięki którym nowe budynki byłyby projektowane w celu optymalizacji wykorzystania energii słonecznej.</w:t>
      </w:r>
      <w:r>
        <w:rPr>
          <w:rFonts w:asciiTheme="minorHAnsi" w:eastAsiaTheme="minorHAnsi" w:hAnsiTheme="minorHAnsi" w:cstheme="minorHAnsi"/>
          <w:kern w:val="2"/>
          <w:sz w:val="16"/>
          <w:szCs w:val="16"/>
          <w14:ligatures w14:val="standardContextual"/>
        </w:rPr>
        <w:t xml:space="preserve"> </w:t>
      </w:r>
      <w:r w:rsidRPr="00070CB9">
        <w:rPr>
          <w:rFonts w:asciiTheme="minorHAnsi" w:eastAsiaTheme="minorHAnsi" w:hAnsiTheme="minorHAnsi" w:cstheme="minorHAnsi"/>
          <w:kern w:val="2"/>
          <w:sz w:val="16"/>
          <w:szCs w:val="16"/>
          <w14:ligatures w14:val="standardContextual"/>
        </w:rPr>
        <w:t>Wymogi stosowania instalacji słonecznych w zależności od własności budynku oraz powierzchni użytkowej będą wchodzić w życie w różnych terminach, przykładowo począwszy od 31 grudnia 2026 r. (nowe budynki publiczne i niemieszkalne o powierzchni użytkowej powyżej 250 m2). Wykonanie będzie uzależnione od technicznej wykonalności i ekonomicznej opłacalności.</w:t>
      </w:r>
    </w:p>
    <w:p w14:paraId="6D5FEAD9" w14:textId="77777777" w:rsidR="00CB51B3" w:rsidRPr="00070CB9" w:rsidRDefault="00CB51B3" w:rsidP="00CB51B3">
      <w:pPr>
        <w:rPr>
          <w:rFonts w:asciiTheme="minorHAnsi" w:eastAsiaTheme="minorHAnsi" w:hAnsiTheme="minorHAnsi" w:cstheme="minorHAnsi"/>
          <w:kern w:val="2"/>
          <w:sz w:val="16"/>
          <w:szCs w:val="16"/>
          <w14:ligatures w14:val="standardContextual"/>
        </w:rPr>
      </w:pPr>
    </w:p>
    <w:p w14:paraId="13C17F3F"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Agenda 2030 to strategia zrównoważonego rozwoju świata do 2030 roku, przyjęta jednogłośnie przez wszystkie kraje ONZ w 2015 roku. Zawiera 17 Celów Zrównoważonego Rozwoju (ang. </w:t>
      </w:r>
      <w:proofErr w:type="spellStart"/>
      <w:r w:rsidRPr="00070CB9">
        <w:rPr>
          <w:rFonts w:asciiTheme="minorHAnsi" w:eastAsiaTheme="minorHAnsi" w:hAnsiTheme="minorHAnsi" w:cstheme="minorHAnsi"/>
          <w:kern w:val="2"/>
          <w:sz w:val="16"/>
          <w:szCs w:val="16"/>
          <w14:ligatures w14:val="standardContextual"/>
        </w:rPr>
        <w:t>SDGs</w:t>
      </w:r>
      <w:proofErr w:type="spellEnd"/>
      <w:r w:rsidRPr="00070CB9">
        <w:rPr>
          <w:rFonts w:asciiTheme="minorHAnsi" w:eastAsiaTheme="minorHAnsi" w:hAnsiTheme="minorHAnsi" w:cstheme="minorHAnsi"/>
          <w:kern w:val="2"/>
          <w:sz w:val="16"/>
          <w:szCs w:val="16"/>
          <w14:ligatures w14:val="standardContextual"/>
        </w:rPr>
        <w:t>), 169 zadań i 231 wskaźników mierzenia postępów ich realizacji. Jednym z Celów jest Cel 12. Odpowiedzialna konsumpcja i produkcja, definiowana zgodnie z zasadami GOZ. Inne Cele zawarte w Agendzie, dotyczące m.in. rozwoju innowacji, przeciwdziałania katastrofie klimatycznej czy zanieczyszczeniom wody i gleby również wpisują się w działania na rzecz wprowadzenia gospodarki cyrkularnej.</w:t>
      </w:r>
    </w:p>
    <w:p w14:paraId="013B4378"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W wielu krajach inwestowanie w infrastrukturę - transport, system irygacyjny, energię oraz technologie informacyjno-komunikacyjne - ma zasadnicze znaczenie dla osiągnięcia zrównoważonego rozwoju i wzmocnienia całych społeczeństw. Już od dawna wiemy, że wzrost produktywności i dochodów, poprawa opieki zdrowotnej i lepsza edukacja są zależne od inwestowania w infrastrukturę.</w:t>
      </w:r>
    </w:p>
    <w:p w14:paraId="5998132E" w14:textId="77777777" w:rsidR="00CB51B3" w:rsidRPr="00070CB9" w:rsidRDefault="00CB51B3" w:rsidP="00CB51B3">
      <w:pPr>
        <w:jc w:val="center"/>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noProof/>
          <w:kern w:val="2"/>
          <w:sz w:val="16"/>
          <w:szCs w:val="16"/>
          <w14:ligatures w14:val="standardContextual"/>
        </w:rPr>
        <w:drawing>
          <wp:inline distT="0" distB="0" distL="0" distR="0" wp14:anchorId="3F2BE6E1" wp14:editId="1245213B">
            <wp:extent cx="1283677" cy="1283677"/>
            <wp:effectExtent l="0" t="0" r="0" b="0"/>
            <wp:docPr id="605841338" name="Obraz 605841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88282" cy="1288282"/>
                    </a:xfrm>
                    <a:prstGeom prst="rect">
                      <a:avLst/>
                    </a:prstGeom>
                    <a:noFill/>
                    <a:ln>
                      <a:noFill/>
                    </a:ln>
                  </pic:spPr>
                </pic:pic>
              </a:graphicData>
            </a:graphic>
          </wp:inline>
        </w:drawing>
      </w:r>
      <w:r w:rsidRPr="00070CB9">
        <w:rPr>
          <w:rFonts w:asciiTheme="minorHAnsi" w:eastAsiaTheme="minorHAnsi" w:hAnsiTheme="minorHAnsi" w:cstheme="minorHAnsi"/>
          <w:noProof/>
          <w:kern w:val="2"/>
          <w:sz w:val="16"/>
          <w:szCs w:val="16"/>
          <w14:ligatures w14:val="standardContextual"/>
        </w:rPr>
        <w:drawing>
          <wp:inline distT="0" distB="0" distL="0" distR="0" wp14:anchorId="01187F99" wp14:editId="23E3B5AC">
            <wp:extent cx="1283921" cy="1283921"/>
            <wp:effectExtent l="0" t="0" r="0" b="0"/>
            <wp:docPr id="855798193" name="Obraz 855798193" descr="Cel 11: Uczynić miasta i osiedla ludzkie bezpiecznymi, stabilnymi, zrównoważonymi &#10;oraz sprzyjającymi włączeniu społecznem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el 11: Uczynić miasta i osiedla ludzkie bezpiecznymi, stabilnymi, zrównoważonymi &#10;oraz sprzyjającymi włączeniu społecznemu"/>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02323" cy="1302323"/>
                    </a:xfrm>
                    <a:prstGeom prst="rect">
                      <a:avLst/>
                    </a:prstGeom>
                    <a:noFill/>
                    <a:ln>
                      <a:noFill/>
                    </a:ln>
                  </pic:spPr>
                </pic:pic>
              </a:graphicData>
            </a:graphic>
          </wp:inline>
        </w:drawing>
      </w:r>
    </w:p>
    <w:p w14:paraId="3A24BB95"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Zadania (zamieszczone w Agendzie na Rzecz Zrównoważonego Rozwoju 2030)</w:t>
      </w:r>
    </w:p>
    <w:p w14:paraId="2E3D0957"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p>
    <w:p w14:paraId="769C09A5"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Theme="minorHAnsi" w:eastAsiaTheme="minorHAnsi" w:hAnsiTheme="minorHAnsi" w:cstheme="minorHAnsi"/>
          <w:b/>
          <w:bCs/>
          <w:kern w:val="2"/>
          <w:sz w:val="16"/>
          <w:szCs w:val="16"/>
          <w14:ligatures w14:val="standardContextual"/>
        </w:rPr>
        <w:t>2.1  Rozwijać niezawodną, zrównoważoną i odporną infrastrukturę dobrej jakości, w tym infrastrukturę regionalną i transgraniczną, wspierającą rozwój gospodarczy i dobrobyt ludzi. Zapewnić  wszystkim ludziom równy dostęp do infrastruktury po przystępnej cenie.</w:t>
      </w:r>
    </w:p>
    <w:p w14:paraId="5B2B043D"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Theme="minorHAnsi" w:eastAsiaTheme="minorHAnsi" w:hAnsiTheme="minorHAnsi" w:cstheme="minorHAnsi"/>
          <w:b/>
          <w:bCs/>
          <w:kern w:val="2"/>
          <w:sz w:val="16"/>
          <w:szCs w:val="16"/>
          <w14:ligatures w14:val="standardContextual"/>
        </w:rPr>
        <w:lastRenderedPageBreak/>
        <w:t>2.2  Do 2030 roku podwyższyć jakość infrastruktury i wprowadzić zrównoważony rozwój przemysłu przez zwiększenie efektywności wykorzystania zasobów oraz stosowanie czystych i przyjaznych dla środowiska technologii i procesów produkcyjnych, przy udziale wszystkich krajów, zgodnie z ich możliwościami.</w:t>
      </w:r>
    </w:p>
    <w:p w14:paraId="1C4E7766"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Theme="minorHAnsi" w:eastAsiaTheme="minorHAnsi" w:hAnsiTheme="minorHAnsi" w:cstheme="minorHAnsi"/>
          <w:b/>
          <w:bCs/>
          <w:kern w:val="2"/>
          <w:sz w:val="16"/>
          <w:szCs w:val="16"/>
          <w14:ligatures w14:val="standardContextual"/>
        </w:rPr>
        <w:t>2.3  Do 2030 roku zapewnić wszystkim ludziom dostęp do bezpiecznych, przystępnych cenowo i trwałych systemów transportu, podnieść poziom bezpieczeństwa na drogach, zwłaszcza poprzez rozwijanie transportu publicznego. Należy zwrócić szczególną uwagę na potrzeby grup wrażliwych, kobiet, dzieci, osób niepełnosprawnych i osób starszych.</w:t>
      </w:r>
    </w:p>
    <w:p w14:paraId="0947325D"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p>
    <w:p w14:paraId="0B63D701"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3. Zamówienia społeczne </w:t>
      </w:r>
    </w:p>
    <w:p w14:paraId="103C0434"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1) Czym są zamówienia społeczne? </w:t>
      </w:r>
    </w:p>
    <w:p w14:paraId="6979F343"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Theme="minorHAnsi" w:eastAsiaTheme="minorHAnsi" w:hAnsiTheme="minorHAnsi" w:cstheme="minorHAnsi"/>
          <w:b/>
          <w:bCs/>
          <w:kern w:val="2"/>
          <w:sz w:val="16"/>
          <w:szCs w:val="16"/>
          <w14:ligatures w14:val="standardContextual"/>
        </w:rPr>
        <w:t xml:space="preserve">Społecznie odpowiedzialne zamówienia publiczne stanowią (obok zamówień zielonych) jeden z rodzajów zrównoważonych zamówień publicznych. Należy przez nie rozumieć zamówienia publiczne, w ramach których zamawiający, dążąc do zaspokojenia własnej potrzeby zakupowej, uwzględnia w zamówieniu publicznym również aspekty społeczne, które mogą obejmować: </w:t>
      </w:r>
    </w:p>
    <w:p w14:paraId="06765046"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wymóg zatrudnienia m.in. osób bezrobotnych, poszukujących pracy, osób usamodzielnianych czy też z niepełnosprawnościami; </w:t>
      </w:r>
    </w:p>
    <w:p w14:paraId="03F2355F"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godną pracę; </w:t>
      </w:r>
    </w:p>
    <w:p w14:paraId="7DF629DE"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zgodność z prawami społecznymi i z prawem do pracy;</w:t>
      </w:r>
    </w:p>
    <w:p w14:paraId="67B117DE"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Segoe UI Symbol" w:eastAsiaTheme="minorHAnsi" w:hAnsi="Segoe UI Symbol" w:cs="Segoe UI Symbol"/>
          <w:b/>
          <w:bCs/>
          <w:kern w:val="2"/>
          <w:sz w:val="16"/>
          <w:szCs w:val="16"/>
          <w14:ligatures w14:val="standardContextual"/>
        </w:rPr>
        <w:t>➢</w:t>
      </w:r>
      <w:r w:rsidRPr="00070CB9">
        <w:rPr>
          <w:rFonts w:asciiTheme="minorHAnsi" w:eastAsiaTheme="minorHAnsi" w:hAnsiTheme="minorHAnsi" w:cstheme="minorHAnsi"/>
          <w:b/>
          <w:bCs/>
          <w:kern w:val="2"/>
          <w:sz w:val="16"/>
          <w:szCs w:val="16"/>
          <w14:ligatures w14:val="standardContextual"/>
        </w:rPr>
        <w:t xml:space="preserve"> integrację społeczną osób marginalizowanych (w tym także osób z niepełnosprawnościami); </w:t>
      </w:r>
    </w:p>
    <w:p w14:paraId="0FED80FC"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Segoe UI Symbol" w:eastAsiaTheme="minorHAnsi" w:hAnsi="Segoe UI Symbol" w:cs="Segoe UI Symbol"/>
          <w:b/>
          <w:bCs/>
          <w:kern w:val="2"/>
          <w:sz w:val="16"/>
          <w:szCs w:val="16"/>
          <w14:ligatures w14:val="standardContextual"/>
        </w:rPr>
        <w:t>➢</w:t>
      </w:r>
      <w:r w:rsidRPr="00070CB9">
        <w:rPr>
          <w:rFonts w:asciiTheme="minorHAnsi" w:eastAsiaTheme="minorHAnsi" w:hAnsiTheme="minorHAnsi" w:cstheme="minorHAnsi"/>
          <w:b/>
          <w:bCs/>
          <w:kern w:val="2"/>
          <w:sz w:val="16"/>
          <w:szCs w:val="16"/>
          <w14:ligatures w14:val="standardContextual"/>
        </w:rPr>
        <w:t xml:space="preserve"> równość szans i niedyskryminację; </w:t>
      </w:r>
    </w:p>
    <w:p w14:paraId="2579F527"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Segoe UI Symbol" w:eastAsiaTheme="minorHAnsi" w:hAnsi="Segoe UI Symbol" w:cs="Segoe UI Symbol"/>
          <w:b/>
          <w:bCs/>
          <w:kern w:val="2"/>
          <w:sz w:val="16"/>
          <w:szCs w:val="16"/>
          <w14:ligatures w14:val="standardContextual"/>
        </w:rPr>
        <w:t>➢</w:t>
      </w:r>
      <w:r w:rsidRPr="00070CB9">
        <w:rPr>
          <w:rFonts w:asciiTheme="minorHAnsi" w:eastAsiaTheme="minorHAnsi" w:hAnsiTheme="minorHAnsi" w:cstheme="minorHAnsi"/>
          <w:b/>
          <w:bCs/>
          <w:kern w:val="2"/>
          <w:sz w:val="16"/>
          <w:szCs w:val="16"/>
          <w14:ligatures w14:val="standardContextual"/>
        </w:rPr>
        <w:t xml:space="preserve"> zapewnienie dostępności dla wszystkich zainteresowanych; </w:t>
      </w:r>
    </w:p>
    <w:p w14:paraId="52BE9615"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uwzględnienie kryteriów zrównoważonego rozwoju, w tym kwestii etycznego handlu oraz szerszego dobrowolnego przestrzegania zasad społecznej odpowiedzialności biznesu (CSR). </w:t>
      </w:r>
    </w:p>
    <w:p w14:paraId="74909751"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b/>
          <w:bCs/>
          <w:kern w:val="2"/>
          <w:sz w:val="16"/>
          <w:szCs w:val="16"/>
          <w14:ligatures w14:val="standardContextual"/>
        </w:rPr>
        <w:t>Oznacza to zatem dodatkowe wymagania względem zamawianej usługi, dostawy lub roboty budowlanej, wprowadzane przez zamawiającego do dokumentów zamówienia, które umożliwiają realizację celów społecznych w udzielanych zamówieniach publicznych. Aspekty społeczne mogą być uwzględniane na różnych etapach procesu udzielania zamówienia publicznego, takich jak planowanie i przygotowanie postępowania, prowadzenie postępowania o udzielenie zamówienia, jak również na etapie realizacji zamówienia</w:t>
      </w:r>
      <w:r w:rsidRPr="00070CB9">
        <w:rPr>
          <w:rFonts w:asciiTheme="minorHAnsi" w:eastAsiaTheme="minorHAnsi" w:hAnsiTheme="minorHAnsi" w:cstheme="minorHAnsi"/>
          <w:kern w:val="2"/>
          <w:sz w:val="16"/>
          <w:szCs w:val="16"/>
          <w14:ligatures w14:val="standardContextual"/>
        </w:rPr>
        <w:t>. Obecnie w systemie zamówień publicznych funkcjonują Zalecenia w sprawie uwzględniania przez administrację rządową aspektów społecznych w zamówieniach publicznych, przyjęte przez Radę Ministrów w dniu 29 marca 2017 r., które nakładają na wszystkich kierowników jednostek administracji rządowej obowiązek uwzględniania aspektów społecznych, w tym w szczególności klauzul społecznych, w możliwie jak najszerszym zakresie oraz w jak największej liczbie postępowań o udzielenie zamówienia publicznego20) . Polityka zakupowa wpisuje się w te zalecenia, uzupełnia je i wskazuje narzędzia efektywniejszego uwzględniania aspektów społecznych w danym zamówieniu. Wartym podkreślenia jest fakt, że społecznie odpowiedzialne zamówienia publiczne, mogą okazać się ważnym narzędziem także w przeciwdziałaniu niekorzystnym skutkom kryzysu związanego z wystąpieniem COVID-19.</w:t>
      </w:r>
    </w:p>
    <w:p w14:paraId="6A09E9A5"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2) Korzyści ze stosowania aspektów społecznych </w:t>
      </w:r>
    </w:p>
    <w:p w14:paraId="19555C73"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Społeczne zamówienia publiczne pozwalają osiągać wymierne korzyści nie tylko z punktu widzenia celów społecznych konkretnych zamawiających, ale także na poziomie regionalnym, krajowym czy międzynarodowym. Wśród korzyści, które można osiągnąć stosując aspekty społeczne w zamówieniach publicznych, można wskazać: </w:t>
      </w:r>
    </w:p>
    <w:p w14:paraId="7AC864C4"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zatrudnienie osób z grup zagrożonych wykluczeniem społecznym, przynajmniej na okres realizacji zamówienia, w tym młodzieży i pracowników po ukończeniu 50-go roku życia;</w:t>
      </w:r>
    </w:p>
    <w:p w14:paraId="74CEADDC"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ułatwienie dostępu do zamówień podmiotom ekonomii społecznej; </w:t>
      </w:r>
    </w:p>
    <w:p w14:paraId="37F0B819"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Segoe UI Symbol" w:eastAsiaTheme="minorHAnsi" w:hAnsi="Segoe UI Symbol" w:cs="Segoe UI Symbol"/>
          <w:b/>
          <w:bCs/>
          <w:kern w:val="2"/>
          <w:sz w:val="16"/>
          <w:szCs w:val="16"/>
          <w14:ligatures w14:val="standardContextual"/>
        </w:rPr>
        <w:t>➢</w:t>
      </w:r>
      <w:r w:rsidRPr="00070CB9">
        <w:rPr>
          <w:rFonts w:asciiTheme="minorHAnsi" w:eastAsiaTheme="minorHAnsi" w:hAnsiTheme="minorHAnsi" w:cstheme="minorHAnsi"/>
          <w:b/>
          <w:bCs/>
          <w:kern w:val="2"/>
          <w:sz w:val="16"/>
          <w:szCs w:val="16"/>
          <w14:ligatures w14:val="standardContextual"/>
        </w:rPr>
        <w:t xml:space="preserve"> możliwość dostosowania przedmiotu zamówienia do wymagań użytkowników końcowych, w szczególności osób z niepełnosprawnościami, osób z grup </w:t>
      </w:r>
      <w:proofErr w:type="spellStart"/>
      <w:r w:rsidRPr="00070CB9">
        <w:rPr>
          <w:rFonts w:asciiTheme="minorHAnsi" w:eastAsiaTheme="minorHAnsi" w:hAnsiTheme="minorHAnsi" w:cstheme="minorHAnsi"/>
          <w:b/>
          <w:bCs/>
          <w:kern w:val="2"/>
          <w:sz w:val="16"/>
          <w:szCs w:val="16"/>
          <w14:ligatures w14:val="standardContextual"/>
        </w:rPr>
        <w:t>defaworyzowanych</w:t>
      </w:r>
      <w:proofErr w:type="spellEnd"/>
      <w:r w:rsidRPr="00070CB9">
        <w:rPr>
          <w:rFonts w:asciiTheme="minorHAnsi" w:eastAsiaTheme="minorHAnsi" w:hAnsiTheme="minorHAnsi" w:cstheme="minorHAnsi"/>
          <w:b/>
          <w:bCs/>
          <w:kern w:val="2"/>
          <w:sz w:val="16"/>
          <w:szCs w:val="16"/>
          <w14:ligatures w14:val="standardContextual"/>
        </w:rPr>
        <w:t xml:space="preserve">; </w:t>
      </w:r>
    </w:p>
    <w:p w14:paraId="28D37591" w14:textId="77777777" w:rsidR="00CB51B3" w:rsidRPr="00070CB9" w:rsidRDefault="00CB51B3" w:rsidP="00CB51B3">
      <w:pPr>
        <w:jc w:val="both"/>
        <w:rPr>
          <w:rFonts w:asciiTheme="minorHAnsi" w:eastAsiaTheme="minorHAnsi" w:hAnsiTheme="minorHAnsi" w:cstheme="minorHAnsi"/>
          <w:b/>
          <w:bCs/>
          <w:kern w:val="2"/>
          <w:sz w:val="16"/>
          <w:szCs w:val="16"/>
          <w14:ligatures w14:val="standardContextual"/>
        </w:rPr>
      </w:pPr>
      <w:r w:rsidRPr="00070CB9">
        <w:rPr>
          <w:rFonts w:ascii="Segoe UI Symbol" w:eastAsiaTheme="minorHAnsi" w:hAnsi="Segoe UI Symbol" w:cs="Segoe UI Symbol"/>
          <w:b/>
          <w:bCs/>
          <w:kern w:val="2"/>
          <w:sz w:val="16"/>
          <w:szCs w:val="16"/>
          <w14:ligatures w14:val="standardContextual"/>
        </w:rPr>
        <w:t>➢</w:t>
      </w:r>
      <w:r w:rsidRPr="00070CB9">
        <w:rPr>
          <w:rFonts w:asciiTheme="minorHAnsi" w:eastAsiaTheme="minorHAnsi" w:hAnsiTheme="minorHAnsi" w:cstheme="minorHAnsi"/>
          <w:b/>
          <w:bCs/>
          <w:kern w:val="2"/>
          <w:sz w:val="16"/>
          <w:szCs w:val="16"/>
          <w14:ligatures w14:val="standardContextual"/>
        </w:rPr>
        <w:t xml:space="preserve"> podniesienie jakości życia, w szczególności osób z niepełnosprawnościami oraz osób z grup </w:t>
      </w:r>
      <w:proofErr w:type="spellStart"/>
      <w:r w:rsidRPr="00070CB9">
        <w:rPr>
          <w:rFonts w:asciiTheme="minorHAnsi" w:eastAsiaTheme="minorHAnsi" w:hAnsiTheme="minorHAnsi" w:cstheme="minorHAnsi"/>
          <w:b/>
          <w:bCs/>
          <w:kern w:val="2"/>
          <w:sz w:val="16"/>
          <w:szCs w:val="16"/>
          <w14:ligatures w14:val="standardContextual"/>
        </w:rPr>
        <w:t>defaworyzowanych</w:t>
      </w:r>
      <w:proofErr w:type="spellEnd"/>
      <w:r w:rsidRPr="00070CB9">
        <w:rPr>
          <w:rFonts w:asciiTheme="minorHAnsi" w:eastAsiaTheme="minorHAnsi" w:hAnsiTheme="minorHAnsi" w:cstheme="minorHAnsi"/>
          <w:b/>
          <w:bCs/>
          <w:kern w:val="2"/>
          <w:sz w:val="16"/>
          <w:szCs w:val="16"/>
          <w14:ligatures w14:val="standardContextual"/>
        </w:rPr>
        <w:t xml:space="preserve">; </w:t>
      </w:r>
    </w:p>
    <w:p w14:paraId="53521763"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stosowanie w praktyce zasady równości szans; </w:t>
      </w:r>
    </w:p>
    <w:p w14:paraId="0F581765"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preferowanie firm, które uwzględniają w praktyce aspekty społeczne; </w:t>
      </w:r>
    </w:p>
    <w:p w14:paraId="41863CC8"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promowanie wśród przedsiębiorców społecznej odpowiedzialności i etykiet społecznych.</w:t>
      </w:r>
    </w:p>
    <w:p w14:paraId="55D69C3F"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p>
    <w:p w14:paraId="253503B1" w14:textId="77777777" w:rsidR="00CB51B3" w:rsidRPr="00070CB9" w:rsidRDefault="00CB51B3" w:rsidP="00CB51B3">
      <w:pPr>
        <w:jc w:val="both"/>
        <w:rPr>
          <w:rFonts w:asciiTheme="minorHAnsi" w:eastAsiaTheme="minorHAnsi" w:hAnsiTheme="minorHAnsi" w:cstheme="minorHAnsi"/>
          <w:kern w:val="2"/>
          <w:sz w:val="16"/>
          <w:szCs w:val="16"/>
          <w:u w:val="single"/>
          <w14:ligatures w14:val="standardContextual"/>
        </w:rPr>
      </w:pPr>
      <w:r w:rsidRPr="00070CB9">
        <w:rPr>
          <w:rFonts w:asciiTheme="minorHAnsi" w:eastAsiaTheme="minorHAnsi" w:hAnsiTheme="minorHAnsi" w:cstheme="minorHAnsi"/>
          <w:kern w:val="2"/>
          <w:sz w:val="16"/>
          <w:szCs w:val="16"/>
          <w:u w:val="single"/>
          <w14:ligatures w14:val="standardContextual"/>
        </w:rPr>
        <w:t xml:space="preserve">Opis przedmiotu zamówienia </w:t>
      </w:r>
    </w:p>
    <w:p w14:paraId="7DDB58DE" w14:textId="77777777" w:rsidR="00CB51B3" w:rsidRPr="00070CB9" w:rsidRDefault="00CB51B3" w:rsidP="00CB51B3">
      <w:pPr>
        <w:numPr>
          <w:ilvl w:val="0"/>
          <w:numId w:val="134"/>
        </w:num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Normy</w:t>
      </w:r>
    </w:p>
    <w:p w14:paraId="62ED25FF" w14:textId="77777777" w:rsidR="00CB51B3" w:rsidRPr="00070CB9" w:rsidRDefault="00CB51B3" w:rsidP="00CB51B3">
      <w:pPr>
        <w:contextualSpacing/>
        <w:jc w:val="both"/>
        <w:rPr>
          <w:rFonts w:asciiTheme="minorHAnsi" w:eastAsiaTheme="minorHAnsi" w:hAnsiTheme="minorHAnsi" w:cstheme="minorHAnsi"/>
          <w:b/>
          <w:bCs/>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 </w:t>
      </w:r>
      <w:r w:rsidRPr="00070CB9">
        <w:rPr>
          <w:rFonts w:asciiTheme="minorHAnsi" w:eastAsiaTheme="minorHAnsi" w:hAnsiTheme="minorHAnsi" w:cstheme="minorHAnsi"/>
          <w:b/>
          <w:bCs/>
          <w:kern w:val="2"/>
          <w:sz w:val="16"/>
          <w:szCs w:val="16"/>
          <w14:ligatures w14:val="standardContextual"/>
        </w:rPr>
        <w:t>Narzędziem, którego stosowanie zaleca się na etapie przygotowania postępowania o udzielenie zamówienia, są Polskie Normy, w szczególności przenoszące normy europejskie oraz normy międzynarodowe</w:t>
      </w:r>
    </w:p>
    <w:p w14:paraId="3ED79076" w14:textId="77777777" w:rsidR="00CB51B3"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Mając świadomość kierunku rozwoju zamówień publicznych i aktualnych wyzwań stawianych przed zamawiającymi, jest bardzo istotne wykorzystywanie ww. norm w zarządzaniu systemem zamówień publicznych. Z punktu widzenia normalizacyjnego normy są obiektywnym </w:t>
      </w:r>
      <w:r w:rsidRPr="00070CB9">
        <w:rPr>
          <w:rFonts w:asciiTheme="minorHAnsi" w:eastAsiaTheme="minorHAnsi" w:hAnsiTheme="minorHAnsi" w:cstheme="minorHAnsi"/>
          <w:kern w:val="2"/>
          <w:sz w:val="16"/>
          <w:szCs w:val="16"/>
          <w14:ligatures w14:val="standardContextual"/>
        </w:rPr>
        <w:br/>
        <w:t xml:space="preserve">i niedyskryminującym narzędziem, które może realnie wpłynąć na realizowanie zamówień publicznych zgodnie z zasadą efektywności oraz zasadą równego traktowania. </w:t>
      </w:r>
      <w:r w:rsidRPr="00070CB9">
        <w:rPr>
          <w:rFonts w:asciiTheme="minorHAnsi" w:eastAsiaTheme="minorHAnsi" w:hAnsiTheme="minorHAnsi" w:cstheme="minorHAnsi"/>
          <w:b/>
          <w:bCs/>
          <w:kern w:val="2"/>
          <w:sz w:val="16"/>
          <w:szCs w:val="16"/>
          <w14:ligatures w14:val="standardContextual"/>
        </w:rPr>
        <w:t>Zgodnie z rekomendacjami Polskiego Komitetu Normalizacyjnego, kluczowymi normami, które powinny być uwzględniane przez zamawiających, są</w:t>
      </w:r>
      <w:r w:rsidRPr="00070CB9">
        <w:rPr>
          <w:rFonts w:asciiTheme="minorHAnsi" w:eastAsiaTheme="minorHAnsi" w:hAnsiTheme="minorHAnsi" w:cstheme="minorHAnsi"/>
          <w:kern w:val="2"/>
          <w:sz w:val="16"/>
          <w:szCs w:val="16"/>
          <w14:ligatures w14:val="standardContextual"/>
        </w:rPr>
        <w:t xml:space="preserve">: </w:t>
      </w:r>
    </w:p>
    <w:p w14:paraId="6ECDDD20"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ISO 14001:2015-09 Systemy zarządzania środowiskowego – Wymagania i wytyczne stosowania; </w:t>
      </w:r>
    </w:p>
    <w:p w14:paraId="6AA901CB"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ISO 9001:2015-10 Systemy zarządzania jakością – Wymagania;</w:t>
      </w:r>
    </w:p>
    <w:p w14:paraId="70B6BB9C"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 </w:t>
      </w: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ISO/IEC 27001:2017-06 Technika informatyczna – Techniki bezpieczeństwa – Systemy zarządzania bezpieczeństwem informacji – Wymagania; </w:t>
      </w:r>
    </w:p>
    <w:p w14:paraId="2D483AF8"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ISO 50001:2018-09 Systemy zarządzania energią – Wymagania i wytyczne dotyczące stosowania; </w:t>
      </w:r>
    </w:p>
    <w:p w14:paraId="470B1A21"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PN-ISO 45001:2018-06 Systemy zarządzania bezpieczeństwem i higieną pracy – Wymagania i wytyczne stosowania; </w:t>
      </w:r>
    </w:p>
    <w:p w14:paraId="0FF63C42"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ISO 22000:2018-08 Systemy zarządzania bezpieczeństwem żywności – Wymagania dla każdej organizacji należącej do łańcucha żywnościowego; </w:t>
      </w:r>
    </w:p>
    <w:p w14:paraId="74726267"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PN-ISO 31000:2018-08 Zarządzanie ryzykiem – Wytyczne;</w:t>
      </w:r>
    </w:p>
    <w:p w14:paraId="6335EC9F"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 </w:t>
      </w: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PN-ISO 37001:2017-05 Systemy zarządzania działaniami antykorupcyjnymi – Wymagania i wytyczne stosowania; </w:t>
      </w:r>
    </w:p>
    <w:p w14:paraId="26C37C7C"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 EN ISO 19011:2018-08 Wytyczne dotyczące </w:t>
      </w:r>
      <w:proofErr w:type="spellStart"/>
      <w:r w:rsidRPr="00070CB9">
        <w:rPr>
          <w:rFonts w:asciiTheme="minorHAnsi" w:eastAsiaTheme="minorHAnsi" w:hAnsiTheme="minorHAnsi" w:cstheme="minorHAnsi"/>
          <w:kern w:val="2"/>
          <w:sz w:val="16"/>
          <w:szCs w:val="16"/>
          <w14:ligatures w14:val="standardContextual"/>
        </w:rPr>
        <w:t>auditowania</w:t>
      </w:r>
      <w:proofErr w:type="spellEnd"/>
      <w:r w:rsidRPr="00070CB9">
        <w:rPr>
          <w:rFonts w:asciiTheme="minorHAnsi" w:eastAsiaTheme="minorHAnsi" w:hAnsiTheme="minorHAnsi" w:cstheme="minorHAnsi"/>
          <w:kern w:val="2"/>
          <w:sz w:val="16"/>
          <w:szCs w:val="16"/>
          <w14:ligatures w14:val="standardContextual"/>
        </w:rPr>
        <w:t xml:space="preserve"> systemów zarządzania;</w:t>
      </w:r>
    </w:p>
    <w:p w14:paraId="348B6A07"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 </w:t>
      </w: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w:t>
      </w:r>
      <w:proofErr w:type="spellStart"/>
      <w:r w:rsidRPr="00070CB9">
        <w:rPr>
          <w:rFonts w:asciiTheme="minorHAnsi" w:eastAsiaTheme="minorHAnsi" w:hAnsiTheme="minorHAnsi" w:cstheme="minorHAnsi"/>
          <w:kern w:val="2"/>
          <w:sz w:val="16"/>
          <w:szCs w:val="16"/>
          <w14:ligatures w14:val="standardContextual"/>
        </w:rPr>
        <w:t>prPN</w:t>
      </w:r>
      <w:proofErr w:type="spellEnd"/>
      <w:r w:rsidRPr="00070CB9">
        <w:rPr>
          <w:rFonts w:asciiTheme="minorHAnsi" w:eastAsiaTheme="minorHAnsi" w:hAnsiTheme="minorHAnsi" w:cstheme="minorHAnsi"/>
          <w:kern w:val="2"/>
          <w:sz w:val="16"/>
          <w:szCs w:val="16"/>
          <w14:ligatures w14:val="standardContextual"/>
        </w:rPr>
        <w:t xml:space="preserve">-EN 17371-1E Świadczenie usług – Część 1: Zamawianie usług – Wytyczne oceny zdolności usługodawców do świadczenia usług oraz ocena oferty usługi (projekt na etapie kontroli normalizacyjnej, możliwe jest przyspieszenie prac); </w:t>
      </w:r>
    </w:p>
    <w:p w14:paraId="636F653C"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lastRenderedPageBreak/>
        <w:t>➢</w:t>
      </w:r>
      <w:r w:rsidRPr="00070CB9">
        <w:rPr>
          <w:rFonts w:asciiTheme="minorHAnsi" w:eastAsiaTheme="minorHAnsi" w:hAnsiTheme="minorHAnsi" w:cstheme="minorHAnsi"/>
          <w:kern w:val="2"/>
          <w:sz w:val="16"/>
          <w:szCs w:val="16"/>
          <w14:ligatures w14:val="standardContextual"/>
        </w:rPr>
        <w:t xml:space="preserve"> </w:t>
      </w:r>
      <w:proofErr w:type="spellStart"/>
      <w:r w:rsidRPr="00070CB9">
        <w:rPr>
          <w:rFonts w:asciiTheme="minorHAnsi" w:eastAsiaTheme="minorHAnsi" w:hAnsiTheme="minorHAnsi" w:cstheme="minorHAnsi"/>
          <w:kern w:val="2"/>
          <w:sz w:val="16"/>
          <w:szCs w:val="16"/>
          <w14:ligatures w14:val="standardContextual"/>
        </w:rPr>
        <w:t>prPN-prEN</w:t>
      </w:r>
      <w:proofErr w:type="spellEnd"/>
      <w:r w:rsidRPr="00070CB9">
        <w:rPr>
          <w:rFonts w:asciiTheme="minorHAnsi" w:eastAsiaTheme="minorHAnsi" w:hAnsiTheme="minorHAnsi" w:cstheme="minorHAnsi"/>
          <w:kern w:val="2"/>
          <w:sz w:val="16"/>
          <w:szCs w:val="16"/>
          <w14:ligatures w14:val="standardContextual"/>
        </w:rPr>
        <w:t xml:space="preserve"> 17371-2E Świadczenie usług – Część 2: Umowy dotyczące usług – Wytyczne do projektu, treści i struktury umów (projekt na etapie formalnego głosownia, który kończy się 20 maja 2021 r., planowana publikacja luty 2022 r.); 40) Zgodnie z art. 101 ust. 1 pkt 2 oraz ust. 3 ustawy Pzp. Monitor Polski – 96 – Poz. 125 95 </w:t>
      </w:r>
    </w:p>
    <w:p w14:paraId="438B8EB5"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17371-3:2020-12 Świadczenie usług – Część 3: Zarządzanie pomiarem wydajności – Wytyczne do mechanizmu pomiaru wydajności w zakresie umów dotyczących usług; </w:t>
      </w:r>
    </w:p>
    <w:p w14:paraId="5BEE7C69"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ISO 22301:2020-04 Bezpieczeństwo i odporność – Systemy zarządzania ciągłością działania – Wymagania; </w:t>
      </w:r>
    </w:p>
    <w:p w14:paraId="6727ACFF"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PN-EN ISO 14034:2019-01 Zarządzanie środowiskowe – Weryfikacja technologii środowiskowych (ETV).</w:t>
      </w:r>
    </w:p>
    <w:p w14:paraId="78249F34"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p>
    <w:p w14:paraId="2FFC95A9" w14:textId="77777777" w:rsidR="00CB51B3" w:rsidRPr="00070CB9" w:rsidRDefault="00CB51B3" w:rsidP="00CB51B3">
      <w:pPr>
        <w:numPr>
          <w:ilvl w:val="0"/>
          <w:numId w:val="134"/>
        </w:num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Dostępność</w:t>
      </w:r>
    </w:p>
    <w:p w14:paraId="08065355" w14:textId="77777777" w:rsidR="00CB51B3" w:rsidRPr="00070CB9" w:rsidRDefault="00CB51B3" w:rsidP="00CB51B3">
      <w:pPr>
        <w:contextualSpacing/>
        <w:jc w:val="both"/>
        <w:rPr>
          <w:rFonts w:asciiTheme="minorHAnsi" w:eastAsiaTheme="minorHAnsi" w:hAnsiTheme="minorHAnsi" w:cstheme="minorHAnsi"/>
          <w:b/>
          <w:bCs/>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Dostawy, usługi </w:t>
      </w:r>
      <w:r w:rsidRPr="00070CB9">
        <w:rPr>
          <w:rFonts w:asciiTheme="minorHAnsi" w:eastAsiaTheme="minorHAnsi" w:hAnsiTheme="minorHAnsi" w:cstheme="minorHAnsi"/>
          <w:b/>
          <w:bCs/>
          <w:kern w:val="2"/>
          <w:sz w:val="16"/>
          <w:szCs w:val="16"/>
          <w14:ligatures w14:val="standardContextual"/>
        </w:rPr>
        <w:t>i roboty budowlane</w:t>
      </w:r>
      <w:r w:rsidRPr="00070CB9">
        <w:rPr>
          <w:rFonts w:asciiTheme="minorHAnsi" w:eastAsiaTheme="minorHAnsi" w:hAnsiTheme="minorHAnsi" w:cstheme="minorHAnsi"/>
          <w:kern w:val="2"/>
          <w:sz w:val="16"/>
          <w:szCs w:val="16"/>
          <w14:ligatures w14:val="standardContextual"/>
        </w:rPr>
        <w:t xml:space="preserve"> powinny być dostępne dla wszystkich, w tym dla osób z niepełnosprawnościami. </w:t>
      </w:r>
      <w:r w:rsidRPr="00070CB9">
        <w:rPr>
          <w:rFonts w:asciiTheme="minorHAnsi" w:eastAsiaTheme="minorHAnsi" w:hAnsiTheme="minorHAnsi" w:cstheme="minorHAnsi"/>
          <w:b/>
          <w:bCs/>
          <w:kern w:val="2"/>
          <w:sz w:val="16"/>
          <w:szCs w:val="16"/>
          <w14:ligatures w14:val="standardContextual"/>
        </w:rPr>
        <w:t>Zamawiający są zobowiązani do uwzględniania w opisie przedmiotu zamówienia wymagań dotyczących dostępności przedmiotu zamówienia</w:t>
      </w:r>
      <w:r w:rsidRPr="00070CB9">
        <w:rPr>
          <w:rFonts w:asciiTheme="minorHAnsi" w:eastAsiaTheme="minorHAnsi" w:hAnsiTheme="minorHAnsi" w:cstheme="minorHAnsi"/>
          <w:kern w:val="2"/>
          <w:sz w:val="16"/>
          <w:szCs w:val="16"/>
          <w14:ligatures w14:val="standardContextual"/>
        </w:rPr>
        <w:t>. Obowiązek ten wynika zarówno z art. 42 dyrektywy 2014/24/UE i art. 60 ust. 1 dyrektywy Parlamentu Europejskiego i Rady 2014/25/UE z dnia 26 lutego 2014 r. w sprawie udzielania zamówień przez podmioty działające w sektorach gospodarki wodnej, energetyki, transportu i usług pocztowych, uchylającej dyrektywę 2004/17/WE (Dz. Urz. UE L 94 z 28.03.2014, str. 243), jak i art. 100 ustawy Pzp. W</w:t>
      </w:r>
      <w:r w:rsidRPr="00070CB9">
        <w:rPr>
          <w:rFonts w:asciiTheme="minorHAnsi" w:eastAsiaTheme="minorHAnsi" w:hAnsiTheme="minorHAnsi" w:cstheme="minorHAnsi"/>
          <w:b/>
          <w:bCs/>
          <w:kern w:val="2"/>
          <w:sz w:val="16"/>
          <w:szCs w:val="16"/>
          <w14:ligatures w14:val="standardContextual"/>
        </w:rPr>
        <w:t xml:space="preserve"> przypadku zamówień przeznaczonych do użytku osób fizycznych, jeżeli jest to uzasadnione przedmiotem zamówienia, opis przedmiotu zamówienia powinien zostać sporządzony, z uwzględnieniem wymagań w zakresie dostępności dla osób z niepełnosprawnościami oraz projektowania z przeznaczeniem dla wszystkich użytkowników.</w:t>
      </w:r>
    </w:p>
    <w:p w14:paraId="75B79CAC" w14:textId="77777777" w:rsidR="00CB51B3" w:rsidRPr="00070CB9" w:rsidRDefault="00CB51B3" w:rsidP="00CB51B3">
      <w:pPr>
        <w:contextualSpacing/>
        <w:jc w:val="both"/>
        <w:rPr>
          <w:rFonts w:asciiTheme="minorHAnsi" w:eastAsiaTheme="minorHAnsi" w:hAnsiTheme="minorHAnsi" w:cstheme="minorHAnsi"/>
          <w:b/>
          <w:bCs/>
          <w:kern w:val="2"/>
          <w:sz w:val="16"/>
          <w:szCs w:val="16"/>
          <w14:ligatures w14:val="standardContextual"/>
        </w:rPr>
      </w:pPr>
    </w:p>
    <w:p w14:paraId="2002668D"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Zamawiający, przygotowując zamówienie/konkurs oraz postanowienia umowy w sprawie zamówienia publicznego, powinni: </w:t>
      </w:r>
    </w:p>
    <w:p w14:paraId="1724F0A3"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przeanalizować, które spośród wymagań wymienionych w art. 6 ustawy o dostępności są adekwatne do zakresu zlecanego zadania, i odpowiednio sformułować postanowienia umowy, dostosowane do charakteru przedmiotu zamówienia; </w:t>
      </w:r>
    </w:p>
    <w:p w14:paraId="7F3066A4"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wskazać w dokumentacji postępowania lub konkursu, które elementy z art. 6 ustawy o dostępności są obligatoryjne do zastosowania;</w:t>
      </w:r>
    </w:p>
    <w:p w14:paraId="7EDEA214"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sformułować w umowie konkretne postanowienia dotyczące tego, w jaki sposób zadanie będzie realizowane, z zastosowaniem których wymagań z art. 6 ustawy o dostępności, lub określić obowiązek realizacji zadania w sposób „dostępny”, określony szczegółowo w ofercie złożonej na realizację zadania; </w:t>
      </w:r>
    </w:p>
    <w:p w14:paraId="3DFCC6E3"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precyzyjnie wskazać zakres odpowiedzialności i konsekwencji niewywiązania się z nałożonych w umowie wymagań w zakresie dostępności.</w:t>
      </w:r>
    </w:p>
    <w:p w14:paraId="2566C26A"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p>
    <w:p w14:paraId="723D2F13"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           3) Zielone zamówienia publiczne </w:t>
      </w:r>
    </w:p>
    <w:p w14:paraId="3043F28D"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Theme="minorHAnsi" w:eastAsiaTheme="minorHAnsi" w:hAnsiTheme="minorHAnsi" w:cstheme="minorHAnsi"/>
          <w:kern w:val="2"/>
          <w:sz w:val="16"/>
          <w:szCs w:val="16"/>
          <w14:ligatures w14:val="standardContextual"/>
        </w:rPr>
        <w:t xml:space="preserve">W podręczniku Komisji Europejskiej Ekologiczne Zakupy zostały zidentyfikowane 4 kluczowe branże, w których stosowanie aspektów środowiskowych powinno być uwzględniane przez zamawiających. Branże te cechują się dużym wpływem na środowisko oraz dużym znaczeniem budżetowym, co w połączniu z dostępnością rozwiązań bardziej przyjaznych środowisku może pozytywnie przyczynić się do realizowania celów klimatycznych, które stawia sobie Polska. Wśród tych branż znajdują się: </w:t>
      </w:r>
    </w:p>
    <w:p w14:paraId="39BCCE6F"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roboty budowlane w zakresie budynków, </w:t>
      </w:r>
    </w:p>
    <w:p w14:paraId="1B484F8B"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usługi gastronomiczne i catering, </w:t>
      </w:r>
    </w:p>
    <w:p w14:paraId="40204B75"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transport drogowy, </w:t>
      </w:r>
    </w:p>
    <w:p w14:paraId="31FB97AE" w14:textId="77777777" w:rsidR="00CB51B3" w:rsidRPr="00070CB9" w:rsidRDefault="00CB51B3" w:rsidP="00CB51B3">
      <w:pPr>
        <w:contextualSpacing/>
        <w:jc w:val="both"/>
        <w:rPr>
          <w:rFonts w:asciiTheme="minorHAnsi" w:eastAsiaTheme="minorHAnsi" w:hAnsiTheme="minorHAnsi" w:cstheme="minorHAnsi"/>
          <w:kern w:val="2"/>
          <w:sz w:val="16"/>
          <w:szCs w:val="16"/>
          <w14:ligatures w14:val="standardContextual"/>
        </w:rPr>
      </w:pPr>
      <w:r w:rsidRPr="00070CB9">
        <w:rPr>
          <w:rFonts w:ascii="Segoe UI Symbol" w:eastAsiaTheme="minorHAnsi" w:hAnsi="Segoe UI Symbol" w:cs="Segoe UI Symbol"/>
          <w:kern w:val="2"/>
          <w:sz w:val="16"/>
          <w:szCs w:val="16"/>
          <w14:ligatures w14:val="standardContextual"/>
        </w:rPr>
        <w:t>➢</w:t>
      </w:r>
      <w:r w:rsidRPr="00070CB9">
        <w:rPr>
          <w:rFonts w:asciiTheme="minorHAnsi" w:eastAsiaTheme="minorHAnsi" w:hAnsiTheme="minorHAnsi" w:cstheme="minorHAnsi"/>
          <w:kern w:val="2"/>
          <w:sz w:val="16"/>
          <w:szCs w:val="16"/>
          <w14:ligatures w14:val="standardContextual"/>
        </w:rPr>
        <w:t xml:space="preserve"> produkty wykorzystujące energię. </w:t>
      </w:r>
    </w:p>
    <w:p w14:paraId="1BF6AF53" w14:textId="77777777" w:rsidR="00CB51B3" w:rsidRPr="00070CB9" w:rsidRDefault="00CB51B3" w:rsidP="00CB51B3">
      <w:pPr>
        <w:jc w:val="both"/>
        <w:rPr>
          <w:rFonts w:asciiTheme="minorHAnsi" w:eastAsiaTheme="minorHAnsi" w:hAnsiTheme="minorHAnsi" w:cstheme="minorHAnsi"/>
          <w:kern w:val="2"/>
          <w:sz w:val="16"/>
          <w:szCs w:val="16"/>
          <w14:ligatures w14:val="standardContextual"/>
        </w:rPr>
      </w:pPr>
    </w:p>
    <w:p w14:paraId="61B0D712" w14:textId="77777777" w:rsidR="00CB51B3" w:rsidRDefault="00CB51B3" w:rsidP="00CB51B3">
      <w:pPr>
        <w:widowControl w:val="0"/>
        <w:suppressAutoHyphens/>
        <w:rPr>
          <w:rFonts w:eastAsia="SimSun" w:cs="Mangal"/>
          <w:kern w:val="2"/>
          <w:lang w:eastAsia="hi-IN" w:bidi="hi-IN"/>
        </w:rPr>
      </w:pPr>
    </w:p>
    <w:p w14:paraId="5837B829" w14:textId="77777777" w:rsidR="00CB51B3" w:rsidRDefault="00CB51B3" w:rsidP="00CB51B3">
      <w:pPr>
        <w:pStyle w:val="rozdzia"/>
        <w:jc w:val="left"/>
        <w:rPr>
          <w:sz w:val="22"/>
          <w:szCs w:val="22"/>
        </w:rPr>
      </w:pPr>
    </w:p>
    <w:p w14:paraId="55708718" w14:textId="58FB7AC9" w:rsidR="004B42F7" w:rsidRPr="00CB51B3" w:rsidRDefault="004B42F7" w:rsidP="00CB51B3"/>
    <w:sectPr w:rsidR="004B42F7" w:rsidRPr="00CB51B3" w:rsidSect="007319D1">
      <w:footerReference w:type="default" r:id="rId11"/>
      <w:pgSz w:w="12240" w:h="15840"/>
      <w:pgMar w:top="851"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D4C507" w14:textId="77777777" w:rsidR="0020359C" w:rsidRDefault="0020359C">
      <w:r>
        <w:separator/>
      </w:r>
    </w:p>
  </w:endnote>
  <w:endnote w:type="continuationSeparator" w:id="0">
    <w:p w14:paraId="2E2E316B" w14:textId="77777777" w:rsidR="0020359C" w:rsidRDefault="002035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StarSymbol">
    <w:altName w:val="Calibri"/>
    <w:charset w:val="00"/>
    <w:family w:val="auto"/>
    <w:pitch w:val="default"/>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Liberation Serif">
    <w:altName w:val="MS Gothic"/>
    <w:charset w:val="EE"/>
    <w:family w:val="roman"/>
    <w:pitch w:val="variable"/>
    <w:sig w:usb0="A00002AF" w:usb1="500078FB" w:usb2="00000000" w:usb3="00000000" w:csb0="0000009F" w:csb1="00000000"/>
  </w:font>
  <w:font w:name="Lohit Hindi">
    <w:panose1 w:val="00000000000000000000"/>
    <w:charset w:val="00"/>
    <w:family w:val="roman"/>
    <w:notTrueType/>
    <w:pitch w:val="default"/>
    <w:sig w:usb0="00000003" w:usb1="00000000" w:usb2="00000000" w:usb3="00000000" w:csb0="00000001" w:csb1="00000000"/>
  </w:font>
  <w:font w:name="Helvetica">
    <w:panose1 w:val="020B0604020202020204"/>
    <w:charset w:val="EE"/>
    <w:family w:val="swiss"/>
    <w:pitch w:val="variable"/>
    <w:sig w:usb0="E0002EFF" w:usb1="C000785B" w:usb2="00000009" w:usb3="00000000" w:csb0="000001FF" w:csb1="00000000"/>
  </w:font>
  <w:font w:name="Times New Roman CE">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40F69A" w14:textId="77777777" w:rsidR="00EF5AD3" w:rsidRDefault="00601238">
    <w:pPr>
      <w:pStyle w:val="Stopka"/>
      <w:jc w:val="right"/>
    </w:pPr>
    <w:r>
      <w:fldChar w:fldCharType="begin"/>
    </w:r>
    <w:r>
      <w:instrText>PAGE   \* MERGEFORMAT</w:instrText>
    </w:r>
    <w:r>
      <w:fldChar w:fldCharType="separate"/>
    </w:r>
    <w:r>
      <w:rPr>
        <w:noProof/>
      </w:rPr>
      <w:t>4</w:t>
    </w:r>
    <w:r>
      <w:fldChar w:fldCharType="end"/>
    </w:r>
  </w:p>
  <w:p w14:paraId="6F415DD7" w14:textId="77777777" w:rsidR="00EF5AD3" w:rsidRDefault="00EF5AD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DA4964" w14:textId="77777777" w:rsidR="0020359C" w:rsidRDefault="0020359C">
      <w:r>
        <w:separator/>
      </w:r>
    </w:p>
  </w:footnote>
  <w:footnote w:type="continuationSeparator" w:id="0">
    <w:p w14:paraId="2DE3364E" w14:textId="77777777" w:rsidR="0020359C" w:rsidRDefault="002035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15:restartNumberingAfterBreak="0">
    <w:nsid w:val="00000002"/>
    <w:multiLevelType w:val="multilevel"/>
    <w:tmpl w:val="00000002"/>
    <w:name w:val="WW8Num2"/>
    <w:lvl w:ilvl="0">
      <w:start w:val="1"/>
      <w:numFmt w:val="decimal"/>
      <w:suff w:val="nothing"/>
      <w:lvlText w:val="%1."/>
      <w:lvlJc w:val="left"/>
      <w:pPr>
        <w:tabs>
          <w:tab w:val="num" w:pos="0"/>
        </w:tabs>
      </w:pPr>
    </w:lvl>
    <w:lvl w:ilvl="1">
      <w:start w:val="1"/>
      <w:numFmt w:val="decimal"/>
      <w:suff w:val="nothing"/>
      <w:lvlText w:val="%1.%2"/>
      <w:lvlJc w:val="left"/>
      <w:pPr>
        <w:tabs>
          <w:tab w:val="num" w:pos="0"/>
        </w:tabs>
      </w:pPr>
    </w:lvl>
    <w:lvl w:ilvl="2">
      <w:start w:val="1"/>
      <w:numFmt w:val="decimal"/>
      <w:suff w:val="nothing"/>
      <w:lvlText w:val="%1.%2.%3"/>
      <w:lvlJc w:val="left"/>
      <w:pPr>
        <w:tabs>
          <w:tab w:val="num" w:pos="0"/>
        </w:tabs>
      </w:pPr>
    </w:lvl>
    <w:lvl w:ilvl="3">
      <w:start w:val="1"/>
      <w:numFmt w:val="decimal"/>
      <w:suff w:val="nothing"/>
      <w:lvlText w:val="%1.%2.%3.%4"/>
      <w:lvlJc w:val="left"/>
      <w:pPr>
        <w:tabs>
          <w:tab w:val="num" w:pos="0"/>
        </w:tabs>
      </w:pPr>
    </w:lvl>
    <w:lvl w:ilvl="4">
      <w:start w:val="1"/>
      <w:numFmt w:val="decimal"/>
      <w:suff w:val="nothing"/>
      <w:lvlText w:val="%1.%2.%3.%4.%5"/>
      <w:lvlJc w:val="left"/>
      <w:pPr>
        <w:tabs>
          <w:tab w:val="num" w:pos="0"/>
        </w:tabs>
      </w:pPr>
    </w:lvl>
    <w:lvl w:ilvl="5">
      <w:start w:val="1"/>
      <w:numFmt w:val="decimal"/>
      <w:suff w:val="nothing"/>
      <w:lvlText w:val="%1.%2.%3.%4.%5.%6"/>
      <w:lvlJc w:val="left"/>
      <w:pPr>
        <w:tabs>
          <w:tab w:val="num" w:pos="0"/>
        </w:tabs>
      </w:pPr>
    </w:lvl>
    <w:lvl w:ilvl="6">
      <w:start w:val="1"/>
      <w:numFmt w:val="decimal"/>
      <w:suff w:val="nothing"/>
      <w:lvlText w:val="%1.%2.%3.%4.%5.%6.%7"/>
      <w:lvlJc w:val="left"/>
      <w:pPr>
        <w:tabs>
          <w:tab w:val="num" w:pos="0"/>
        </w:tabs>
      </w:pPr>
    </w:lvl>
    <w:lvl w:ilvl="7">
      <w:start w:val="1"/>
      <w:numFmt w:val="decimal"/>
      <w:suff w:val="nothing"/>
      <w:lvlText w:val="%1.%2.%3.%4.%5.%6.%7.%8"/>
      <w:lvlJc w:val="left"/>
      <w:pPr>
        <w:tabs>
          <w:tab w:val="num" w:pos="0"/>
        </w:tabs>
      </w:pPr>
    </w:lvl>
    <w:lvl w:ilvl="8">
      <w:start w:val="1"/>
      <w:numFmt w:val="decimal"/>
      <w:suff w:val="nothing"/>
      <w:lvlText w:val="%1.%2.%3.%4.%5.%6.%7.%8.%9"/>
      <w:lvlJc w:val="left"/>
      <w:pPr>
        <w:tabs>
          <w:tab w:val="num" w:pos="0"/>
        </w:tabs>
      </w:pPr>
    </w:lvl>
  </w:abstractNum>
  <w:abstractNum w:abstractNumId="2" w15:restartNumberingAfterBreak="0">
    <w:nsid w:val="00000003"/>
    <w:multiLevelType w:val="multilevel"/>
    <w:tmpl w:val="00000003"/>
    <w:name w:val="WW8Num3"/>
    <w:lvl w:ilvl="0">
      <w:start w:val="1"/>
      <w:numFmt w:val="decimal"/>
      <w:suff w:val="nothing"/>
      <w:lvlText w:val="%1."/>
      <w:lvlJc w:val="left"/>
      <w:pPr>
        <w:tabs>
          <w:tab w:val="num" w:pos="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15:restartNumberingAfterBreak="0">
    <w:nsid w:val="00000004"/>
    <w:multiLevelType w:val="multilevel"/>
    <w:tmpl w:val="26108962"/>
    <w:name w:val="WW8Num4"/>
    <w:lvl w:ilvl="0">
      <w:start w:val="1"/>
      <w:numFmt w:val="decimal"/>
      <w:lvlText w:val="%1."/>
      <w:lvlJc w:val="left"/>
      <w:pPr>
        <w:tabs>
          <w:tab w:val="num" w:pos="0"/>
        </w:tabs>
        <w:ind w:left="0" w:firstLine="0"/>
      </w:pPr>
      <w:rPr>
        <w:b/>
      </w:rPr>
    </w:lvl>
    <w:lvl w:ilvl="1">
      <w:start w:val="1"/>
      <w:numFmt w:val="decimal"/>
      <w:lvlText w:val="%2."/>
      <w:lvlJc w:val="left"/>
      <w:pPr>
        <w:ind w:left="1440" w:hanging="360"/>
      </w:pPr>
      <w:rPr>
        <w:rFonts w:ascii="Arial" w:eastAsia="Times New Roman" w:hAnsi="Arial" w:cs="Arial"/>
        <w:b/>
        <w:i w:val="0"/>
        <w:color w:val="auto"/>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00000005"/>
    <w:multiLevelType w:val="multilevel"/>
    <w:tmpl w:val="00000005"/>
    <w:name w:val="WW8Num5"/>
    <w:lvl w:ilvl="0">
      <w:start w:val="1"/>
      <w:numFmt w:val="decimal"/>
      <w:suff w:val="nothing"/>
      <w:lvlText w:val="%1."/>
      <w:lvlJc w:val="left"/>
      <w:pPr>
        <w:tabs>
          <w:tab w:val="num" w:pos="0"/>
        </w:tabs>
      </w:pPr>
      <w:rPr>
        <w:color w:val="auto"/>
      </w:rPr>
    </w:lvl>
    <w:lvl w:ilvl="1">
      <w:start w:val="1"/>
      <w:numFmt w:val="lowerLetter"/>
      <w:suff w:val="nothing"/>
      <w:lvlText w:val="%2)"/>
      <w:lvlJc w:val="left"/>
      <w:pPr>
        <w:tabs>
          <w:tab w:val="num" w:pos="0"/>
        </w:tabs>
      </w:pPr>
      <w:rPr>
        <w:rFonts w:ascii="Times New Roman" w:eastAsia="Tahoma" w:hAnsi="Times New Roman" w:cs="Times New Roman"/>
      </w:rPr>
    </w:lvl>
    <w:lvl w:ilvl="2">
      <w:start w:val="1"/>
      <w:numFmt w:val="decimal"/>
      <w:suff w:val="nothing"/>
      <w:lvlText w:val="%1.%2.%3"/>
      <w:lvlJc w:val="left"/>
      <w:pPr>
        <w:tabs>
          <w:tab w:val="num" w:pos="0"/>
        </w:tabs>
      </w:pPr>
    </w:lvl>
    <w:lvl w:ilvl="3">
      <w:start w:val="1"/>
      <w:numFmt w:val="decimal"/>
      <w:suff w:val="nothing"/>
      <w:lvlText w:val="%1.%2.%3.%4"/>
      <w:lvlJc w:val="left"/>
      <w:pPr>
        <w:tabs>
          <w:tab w:val="num" w:pos="0"/>
        </w:tabs>
      </w:pPr>
    </w:lvl>
    <w:lvl w:ilvl="4">
      <w:start w:val="1"/>
      <w:numFmt w:val="decimal"/>
      <w:suff w:val="nothing"/>
      <w:lvlText w:val="%1.%2.%3.%4.%5"/>
      <w:lvlJc w:val="left"/>
      <w:pPr>
        <w:tabs>
          <w:tab w:val="num" w:pos="0"/>
        </w:tabs>
      </w:pPr>
    </w:lvl>
    <w:lvl w:ilvl="5">
      <w:start w:val="1"/>
      <w:numFmt w:val="decimal"/>
      <w:suff w:val="nothing"/>
      <w:lvlText w:val="%1.%2.%3.%4.%5.%6"/>
      <w:lvlJc w:val="left"/>
      <w:pPr>
        <w:tabs>
          <w:tab w:val="num" w:pos="0"/>
        </w:tabs>
      </w:pPr>
    </w:lvl>
    <w:lvl w:ilvl="6">
      <w:start w:val="1"/>
      <w:numFmt w:val="decimal"/>
      <w:suff w:val="nothing"/>
      <w:lvlText w:val="%1.%2.%3.%4.%5.%6.%7"/>
      <w:lvlJc w:val="left"/>
      <w:pPr>
        <w:tabs>
          <w:tab w:val="num" w:pos="0"/>
        </w:tabs>
      </w:pPr>
    </w:lvl>
    <w:lvl w:ilvl="7">
      <w:start w:val="1"/>
      <w:numFmt w:val="decimal"/>
      <w:suff w:val="nothing"/>
      <w:lvlText w:val="%1.%2.%3.%4.%5.%6.%7.%8"/>
      <w:lvlJc w:val="left"/>
      <w:pPr>
        <w:tabs>
          <w:tab w:val="num" w:pos="0"/>
        </w:tabs>
      </w:pPr>
    </w:lvl>
    <w:lvl w:ilvl="8">
      <w:start w:val="1"/>
      <w:numFmt w:val="decimal"/>
      <w:suff w:val="nothing"/>
      <w:lvlText w:val="%1.%2.%3.%4.%5.%6.%7.%8.%9"/>
      <w:lvlJc w:val="left"/>
      <w:pPr>
        <w:tabs>
          <w:tab w:val="num" w:pos="0"/>
        </w:tabs>
      </w:pPr>
    </w:lvl>
  </w:abstractNum>
  <w:abstractNum w:abstractNumId="5" w15:restartNumberingAfterBreak="0">
    <w:nsid w:val="00000006"/>
    <w:multiLevelType w:val="singleLevel"/>
    <w:tmpl w:val="00000006"/>
    <w:name w:val="WW8Num6"/>
    <w:lvl w:ilvl="0">
      <w:start w:val="1"/>
      <w:numFmt w:val="decimal"/>
      <w:suff w:val="nothing"/>
      <w:lvlText w:val="%1."/>
      <w:lvlJc w:val="left"/>
      <w:pPr>
        <w:tabs>
          <w:tab w:val="num" w:pos="0"/>
        </w:tabs>
      </w:pPr>
    </w:lvl>
  </w:abstractNum>
  <w:abstractNum w:abstractNumId="6" w15:restartNumberingAfterBreak="0">
    <w:nsid w:val="00000009"/>
    <w:multiLevelType w:val="multilevel"/>
    <w:tmpl w:val="00000009"/>
    <w:name w:val="WW8Num12"/>
    <w:lvl w:ilvl="0">
      <w:start w:val="1"/>
      <w:numFmt w:val="decimal"/>
      <w:suff w:val="nothing"/>
      <w:lvlText w:val="%1."/>
      <w:lvlJc w:val="left"/>
      <w:pPr>
        <w:tabs>
          <w:tab w:val="num" w:pos="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7" w15:restartNumberingAfterBreak="0">
    <w:nsid w:val="0000000A"/>
    <w:multiLevelType w:val="multilevel"/>
    <w:tmpl w:val="3A1A7038"/>
    <w:name w:val="WW8Num14"/>
    <w:lvl w:ilvl="0">
      <w:start w:val="6"/>
      <w:numFmt w:val="upperRoman"/>
      <w:lvlText w:val="%1."/>
      <w:lvlJc w:val="left"/>
      <w:pPr>
        <w:tabs>
          <w:tab w:val="num" w:pos="720"/>
        </w:tabs>
      </w:pPr>
      <w:rPr>
        <w:color w:val="auto"/>
      </w:rPr>
    </w:lvl>
    <w:lvl w:ilvl="1">
      <w:start w:val="1"/>
      <w:numFmt w:val="decimal"/>
      <w:lvlText w:val="%2."/>
      <w:lvlJc w:val="left"/>
      <w:pPr>
        <w:tabs>
          <w:tab w:val="num" w:pos="360"/>
        </w:tabs>
      </w:pPr>
      <w:rPr>
        <w:rFonts w:ascii="Times New Roman" w:eastAsia="Tahoma" w:hAnsi="Times New Roman" w:cs="Times New Roman"/>
      </w:rPr>
    </w:lvl>
    <w:lvl w:ilvl="2">
      <w:start w:val="1"/>
      <w:numFmt w:val="lowerRoman"/>
      <w:lvlText w:val="%3."/>
      <w:lvlJc w:val="right"/>
      <w:pPr>
        <w:tabs>
          <w:tab w:val="num" w:pos="2160"/>
        </w:tabs>
      </w:pPr>
    </w:lvl>
    <w:lvl w:ilvl="3">
      <w:start w:val="1"/>
      <w:numFmt w:val="decimal"/>
      <w:lvlText w:val="%4)"/>
      <w:lvlJc w:val="left"/>
      <w:pPr>
        <w:tabs>
          <w:tab w:val="num" w:pos="36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rPr>
        <w:rFonts w:ascii="Times New Roman" w:eastAsia="Times New Roman" w:hAnsi="Times New Roman" w:cs="Times New Roman"/>
      </w:r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8" w15:restartNumberingAfterBreak="0">
    <w:nsid w:val="0000000D"/>
    <w:multiLevelType w:val="singleLevel"/>
    <w:tmpl w:val="0000000D"/>
    <w:name w:val="WW8Num20"/>
    <w:lvl w:ilvl="0">
      <w:start w:val="1"/>
      <w:numFmt w:val="bullet"/>
      <w:lvlText w:val=""/>
      <w:lvlJc w:val="left"/>
      <w:pPr>
        <w:tabs>
          <w:tab w:val="num" w:pos="907"/>
        </w:tabs>
      </w:pPr>
      <w:rPr>
        <w:rFonts w:ascii="Wingdings" w:hAnsi="Wingdings" w:cs="StarSymbol"/>
        <w:sz w:val="18"/>
        <w:szCs w:val="18"/>
      </w:rPr>
    </w:lvl>
  </w:abstractNum>
  <w:abstractNum w:abstractNumId="9" w15:restartNumberingAfterBreak="0">
    <w:nsid w:val="00000010"/>
    <w:multiLevelType w:val="multilevel"/>
    <w:tmpl w:val="00000010"/>
    <w:name w:val="WW8Num23"/>
    <w:lvl w:ilvl="0">
      <w:start w:val="1"/>
      <w:numFmt w:val="decimal"/>
      <w:lvlText w:val="%1."/>
      <w:lvlJc w:val="left"/>
      <w:pPr>
        <w:tabs>
          <w:tab w:val="num" w:pos="720"/>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0" w15:restartNumberingAfterBreak="0">
    <w:nsid w:val="00000011"/>
    <w:multiLevelType w:val="singleLevel"/>
    <w:tmpl w:val="00000011"/>
    <w:name w:val="WW8Num24"/>
    <w:lvl w:ilvl="0">
      <w:start w:val="1"/>
      <w:numFmt w:val="decimal"/>
      <w:lvlText w:val="%1)"/>
      <w:lvlJc w:val="left"/>
      <w:pPr>
        <w:tabs>
          <w:tab w:val="num" w:pos="720"/>
        </w:tabs>
      </w:pPr>
    </w:lvl>
  </w:abstractNum>
  <w:abstractNum w:abstractNumId="11" w15:restartNumberingAfterBreak="0">
    <w:nsid w:val="00000013"/>
    <w:multiLevelType w:val="singleLevel"/>
    <w:tmpl w:val="00000013"/>
    <w:name w:val="WW8Num33"/>
    <w:lvl w:ilvl="0">
      <w:start w:val="1"/>
      <w:numFmt w:val="lowerLetter"/>
      <w:lvlText w:val="%1)"/>
      <w:lvlJc w:val="left"/>
      <w:pPr>
        <w:tabs>
          <w:tab w:val="num" w:pos="0"/>
        </w:tabs>
      </w:pPr>
    </w:lvl>
  </w:abstractNum>
  <w:abstractNum w:abstractNumId="12" w15:restartNumberingAfterBreak="0">
    <w:nsid w:val="00000014"/>
    <w:multiLevelType w:val="multilevel"/>
    <w:tmpl w:val="00000014"/>
    <w:name w:val="WW8Num36"/>
    <w:lvl w:ilvl="0">
      <w:start w:val="1"/>
      <w:numFmt w:val="bullet"/>
      <w:lvlText w:val=""/>
      <w:lvlJc w:val="left"/>
      <w:pPr>
        <w:tabs>
          <w:tab w:val="num" w:pos="720"/>
        </w:tabs>
      </w:pPr>
      <w:rPr>
        <w:rFonts w:ascii="Symbol" w:hAnsi="Symbol" w:cs="StarSymbol"/>
        <w:sz w:val="18"/>
        <w:szCs w:val="18"/>
      </w:rPr>
    </w:lvl>
    <w:lvl w:ilvl="1">
      <w:start w:val="1"/>
      <w:numFmt w:val="bullet"/>
      <w:lvlText w:val=""/>
      <w:lvlJc w:val="left"/>
      <w:pPr>
        <w:tabs>
          <w:tab w:val="num" w:pos="1080"/>
        </w:tabs>
      </w:pPr>
      <w:rPr>
        <w:rFonts w:ascii="Symbol" w:hAnsi="Symbol" w:cs="StarSymbol"/>
        <w:sz w:val="18"/>
        <w:szCs w:val="18"/>
      </w:rPr>
    </w:lvl>
    <w:lvl w:ilvl="2">
      <w:start w:val="1"/>
      <w:numFmt w:val="bullet"/>
      <w:lvlText w:val=""/>
      <w:lvlJc w:val="left"/>
      <w:pPr>
        <w:tabs>
          <w:tab w:val="num" w:pos="1440"/>
        </w:tabs>
      </w:pPr>
      <w:rPr>
        <w:rFonts w:ascii="Symbol" w:hAnsi="Symbol" w:cs="StarSymbol"/>
        <w:sz w:val="18"/>
        <w:szCs w:val="18"/>
      </w:rPr>
    </w:lvl>
    <w:lvl w:ilvl="3">
      <w:start w:val="1"/>
      <w:numFmt w:val="bullet"/>
      <w:lvlText w:val=""/>
      <w:lvlJc w:val="left"/>
      <w:pPr>
        <w:tabs>
          <w:tab w:val="num" w:pos="1800"/>
        </w:tabs>
      </w:pPr>
      <w:rPr>
        <w:rFonts w:ascii="Symbol" w:hAnsi="Symbol" w:cs="StarSymbol"/>
        <w:sz w:val="18"/>
        <w:szCs w:val="18"/>
      </w:rPr>
    </w:lvl>
    <w:lvl w:ilvl="4">
      <w:start w:val="1"/>
      <w:numFmt w:val="bullet"/>
      <w:lvlText w:val=""/>
      <w:lvlJc w:val="left"/>
      <w:pPr>
        <w:tabs>
          <w:tab w:val="num" w:pos="2160"/>
        </w:tabs>
      </w:pPr>
      <w:rPr>
        <w:rFonts w:ascii="Symbol" w:hAnsi="Symbol" w:cs="StarSymbol"/>
        <w:sz w:val="18"/>
        <w:szCs w:val="18"/>
      </w:rPr>
    </w:lvl>
    <w:lvl w:ilvl="5">
      <w:start w:val="1"/>
      <w:numFmt w:val="bullet"/>
      <w:lvlText w:val=""/>
      <w:lvlJc w:val="left"/>
      <w:pPr>
        <w:tabs>
          <w:tab w:val="num" w:pos="2520"/>
        </w:tabs>
      </w:pPr>
      <w:rPr>
        <w:rFonts w:ascii="Symbol" w:hAnsi="Symbol" w:cs="StarSymbol"/>
        <w:sz w:val="18"/>
        <w:szCs w:val="18"/>
      </w:rPr>
    </w:lvl>
    <w:lvl w:ilvl="6">
      <w:start w:val="1"/>
      <w:numFmt w:val="bullet"/>
      <w:lvlText w:val=""/>
      <w:lvlJc w:val="left"/>
      <w:pPr>
        <w:tabs>
          <w:tab w:val="num" w:pos="2880"/>
        </w:tabs>
      </w:pPr>
      <w:rPr>
        <w:rFonts w:ascii="Symbol" w:hAnsi="Symbol" w:cs="StarSymbol"/>
        <w:sz w:val="18"/>
        <w:szCs w:val="18"/>
      </w:rPr>
    </w:lvl>
    <w:lvl w:ilvl="7">
      <w:start w:val="1"/>
      <w:numFmt w:val="bullet"/>
      <w:lvlText w:val=""/>
      <w:lvlJc w:val="left"/>
      <w:pPr>
        <w:tabs>
          <w:tab w:val="num" w:pos="3240"/>
        </w:tabs>
      </w:pPr>
      <w:rPr>
        <w:rFonts w:ascii="Symbol" w:hAnsi="Symbol" w:cs="StarSymbol"/>
        <w:sz w:val="18"/>
        <w:szCs w:val="18"/>
      </w:rPr>
    </w:lvl>
    <w:lvl w:ilvl="8">
      <w:start w:val="1"/>
      <w:numFmt w:val="bullet"/>
      <w:lvlText w:val=""/>
      <w:lvlJc w:val="left"/>
      <w:pPr>
        <w:tabs>
          <w:tab w:val="num" w:pos="3600"/>
        </w:tabs>
      </w:pPr>
      <w:rPr>
        <w:rFonts w:ascii="Symbol" w:hAnsi="Symbol" w:cs="StarSymbol"/>
        <w:sz w:val="18"/>
        <w:szCs w:val="18"/>
      </w:rPr>
    </w:lvl>
  </w:abstractNum>
  <w:abstractNum w:abstractNumId="13" w15:restartNumberingAfterBreak="0">
    <w:nsid w:val="00000015"/>
    <w:multiLevelType w:val="singleLevel"/>
    <w:tmpl w:val="1C2662F4"/>
    <w:name w:val="WW8Num37"/>
    <w:lvl w:ilvl="0">
      <w:start w:val="1"/>
      <w:numFmt w:val="decimal"/>
      <w:lvlText w:val="%1."/>
      <w:lvlJc w:val="left"/>
      <w:pPr>
        <w:tabs>
          <w:tab w:val="num" w:pos="0"/>
        </w:tabs>
      </w:pPr>
      <w:rPr>
        <w:rFonts w:ascii="Times New Roman" w:eastAsia="Times New Roman" w:hAnsi="Times New Roman" w:cs="Times New Roman"/>
        <w:sz w:val="18"/>
        <w:szCs w:val="18"/>
      </w:rPr>
    </w:lvl>
  </w:abstractNum>
  <w:abstractNum w:abstractNumId="14" w15:restartNumberingAfterBreak="0">
    <w:nsid w:val="00000017"/>
    <w:multiLevelType w:val="singleLevel"/>
    <w:tmpl w:val="00000017"/>
    <w:name w:val="WW8Num39"/>
    <w:lvl w:ilvl="0">
      <w:start w:val="1"/>
      <w:numFmt w:val="decimal"/>
      <w:lvlText w:val="%1."/>
      <w:lvlJc w:val="left"/>
      <w:pPr>
        <w:tabs>
          <w:tab w:val="num" w:pos="0"/>
        </w:tabs>
      </w:pPr>
    </w:lvl>
  </w:abstractNum>
  <w:abstractNum w:abstractNumId="15" w15:restartNumberingAfterBreak="0">
    <w:nsid w:val="00000018"/>
    <w:multiLevelType w:val="singleLevel"/>
    <w:tmpl w:val="00000018"/>
    <w:name w:val="WW8Num40"/>
    <w:lvl w:ilvl="0">
      <w:start w:val="1"/>
      <w:numFmt w:val="lowerLetter"/>
      <w:lvlText w:val="%1)"/>
      <w:lvlJc w:val="left"/>
      <w:pPr>
        <w:tabs>
          <w:tab w:val="num" w:pos="720"/>
        </w:tabs>
      </w:pPr>
    </w:lvl>
  </w:abstractNum>
  <w:abstractNum w:abstractNumId="16" w15:restartNumberingAfterBreak="0">
    <w:nsid w:val="00000019"/>
    <w:multiLevelType w:val="singleLevel"/>
    <w:tmpl w:val="00000019"/>
    <w:name w:val="WW8Num41"/>
    <w:lvl w:ilvl="0">
      <w:start w:val="1"/>
      <w:numFmt w:val="bullet"/>
      <w:lvlText w:val=""/>
      <w:lvlJc w:val="left"/>
      <w:pPr>
        <w:tabs>
          <w:tab w:val="num" w:pos="0"/>
        </w:tabs>
      </w:pPr>
      <w:rPr>
        <w:rFonts w:ascii="Symbol" w:hAnsi="Symbol"/>
        <w:b/>
      </w:rPr>
    </w:lvl>
  </w:abstractNum>
  <w:abstractNum w:abstractNumId="17" w15:restartNumberingAfterBreak="0">
    <w:nsid w:val="0000001A"/>
    <w:multiLevelType w:val="multilevel"/>
    <w:tmpl w:val="0000001A"/>
    <w:name w:val="WW8Num42"/>
    <w:lvl w:ilvl="0">
      <w:start w:val="1"/>
      <w:numFmt w:val="decimal"/>
      <w:lvlText w:val="%1."/>
      <w:lvlJc w:val="left"/>
      <w:pPr>
        <w:tabs>
          <w:tab w:val="num" w:pos="1080"/>
        </w:tabs>
      </w:pPr>
    </w:lvl>
    <w:lvl w:ilvl="1">
      <w:start w:val="1"/>
      <w:numFmt w:val="decimal"/>
      <w:lvlText w:val="%2."/>
      <w:lvlJc w:val="left"/>
      <w:pPr>
        <w:tabs>
          <w:tab w:val="num" w:pos="1778"/>
        </w:tabs>
      </w:pPr>
    </w:lvl>
    <w:lvl w:ilvl="2">
      <w:start w:val="1"/>
      <w:numFmt w:val="lowerRoman"/>
      <w:lvlText w:val="%3."/>
      <w:lvlJc w:val="right"/>
      <w:pPr>
        <w:tabs>
          <w:tab w:val="num" w:pos="2520"/>
        </w:tabs>
      </w:pPr>
    </w:lvl>
    <w:lvl w:ilvl="3">
      <w:start w:val="1"/>
      <w:numFmt w:val="decimal"/>
      <w:lvlText w:val="%4."/>
      <w:lvlJc w:val="left"/>
      <w:pPr>
        <w:tabs>
          <w:tab w:val="num" w:pos="3240"/>
        </w:tabs>
      </w:pPr>
    </w:lvl>
    <w:lvl w:ilvl="4">
      <w:start w:val="1"/>
      <w:numFmt w:val="lowerLetter"/>
      <w:lvlText w:val="%5."/>
      <w:lvlJc w:val="left"/>
      <w:pPr>
        <w:tabs>
          <w:tab w:val="num" w:pos="3960"/>
        </w:tabs>
      </w:pPr>
    </w:lvl>
    <w:lvl w:ilvl="5">
      <w:start w:val="1"/>
      <w:numFmt w:val="lowerRoman"/>
      <w:lvlText w:val="%6."/>
      <w:lvlJc w:val="right"/>
      <w:pPr>
        <w:tabs>
          <w:tab w:val="num" w:pos="4680"/>
        </w:tabs>
      </w:pPr>
    </w:lvl>
    <w:lvl w:ilvl="6">
      <w:start w:val="1"/>
      <w:numFmt w:val="decimal"/>
      <w:lvlText w:val="%7."/>
      <w:lvlJc w:val="left"/>
      <w:pPr>
        <w:tabs>
          <w:tab w:val="num" w:pos="5400"/>
        </w:tabs>
      </w:pPr>
    </w:lvl>
    <w:lvl w:ilvl="7">
      <w:start w:val="1"/>
      <w:numFmt w:val="lowerLetter"/>
      <w:lvlText w:val="%8."/>
      <w:lvlJc w:val="left"/>
      <w:pPr>
        <w:tabs>
          <w:tab w:val="num" w:pos="6120"/>
        </w:tabs>
      </w:pPr>
    </w:lvl>
    <w:lvl w:ilvl="8">
      <w:start w:val="1"/>
      <w:numFmt w:val="lowerRoman"/>
      <w:lvlText w:val="%9."/>
      <w:lvlJc w:val="right"/>
      <w:pPr>
        <w:tabs>
          <w:tab w:val="num" w:pos="6840"/>
        </w:tabs>
      </w:pPr>
    </w:lvl>
  </w:abstractNum>
  <w:abstractNum w:abstractNumId="18" w15:restartNumberingAfterBreak="0">
    <w:nsid w:val="0000001B"/>
    <w:multiLevelType w:val="singleLevel"/>
    <w:tmpl w:val="9FF28B8E"/>
    <w:name w:val="WW8Num43"/>
    <w:lvl w:ilvl="0">
      <w:numFmt w:val="none"/>
      <w:lvlText w:val=""/>
      <w:lvlJc w:val="left"/>
      <w:pPr>
        <w:tabs>
          <w:tab w:val="num" w:pos="360"/>
        </w:tabs>
      </w:pPr>
    </w:lvl>
  </w:abstractNum>
  <w:abstractNum w:abstractNumId="19" w15:restartNumberingAfterBreak="0">
    <w:nsid w:val="0000001C"/>
    <w:multiLevelType w:val="multilevel"/>
    <w:tmpl w:val="F0186D1E"/>
    <w:name w:val="WW8Num46"/>
    <w:lvl w:ilvl="0">
      <w:start w:val="1"/>
      <w:numFmt w:val="lowerLetter"/>
      <w:lvlText w:val="%1)"/>
      <w:lvlJc w:val="left"/>
      <w:pPr>
        <w:tabs>
          <w:tab w:val="num" w:pos="0"/>
        </w:tabs>
      </w:pPr>
    </w:lvl>
    <w:lvl w:ilvl="1">
      <w:start w:val="1"/>
      <w:numFmt w:val="decimal"/>
      <w:suff w:val="nothing"/>
      <w:lvlText w:val="%2."/>
      <w:lvlJc w:val="left"/>
      <w:pPr>
        <w:tabs>
          <w:tab w:val="num" w:pos="0"/>
        </w:tabs>
      </w:pPr>
    </w:lvl>
    <w:lvl w:ilvl="2">
      <w:start w:val="1"/>
      <w:numFmt w:val="decimal"/>
      <w:lvlText w:val="%3)"/>
      <w:lvlJc w:val="left"/>
      <w:pPr>
        <w:tabs>
          <w:tab w:val="num" w:pos="0"/>
        </w:tabs>
      </w:pPr>
    </w:lvl>
    <w:lvl w:ilvl="3">
      <w:start w:val="1"/>
      <w:numFmt w:val="decimal"/>
      <w:suff w:val="nothing"/>
      <w:lvlText w:val="%4)"/>
      <w:lvlJc w:val="left"/>
      <w:pPr>
        <w:tabs>
          <w:tab w:val="num" w:pos="0"/>
        </w:tabs>
      </w:pPr>
    </w:lvl>
    <w:lvl w:ilvl="4">
      <w:start w:val="1"/>
      <w:numFmt w:val="bullet"/>
      <w:suff w:val="nothing"/>
      <w:lvlText w:val="-"/>
      <w:lvlJc w:val="left"/>
      <w:pPr>
        <w:tabs>
          <w:tab w:val="num" w:pos="0"/>
        </w:tabs>
      </w:pPr>
      <w:rPr>
        <w:rFonts w:ascii="Times New Roman" w:hAnsi="Times New Roman" w:cs="Times New Roman"/>
      </w:rPr>
    </w:lvl>
    <w:lvl w:ilvl="5">
      <w:start w:val="1"/>
      <w:numFmt w:val="lowerRoman"/>
      <w:suff w:val="nothing"/>
      <w:lvlText w:val="%6."/>
      <w:lvlJc w:val="right"/>
      <w:pPr>
        <w:tabs>
          <w:tab w:val="num" w:pos="0"/>
        </w:tabs>
      </w:pPr>
    </w:lvl>
    <w:lvl w:ilvl="6">
      <w:start w:val="1"/>
      <w:numFmt w:val="decimal"/>
      <w:suff w:val="nothing"/>
      <w:lvlText w:val="%7."/>
      <w:lvlJc w:val="left"/>
      <w:pPr>
        <w:tabs>
          <w:tab w:val="num" w:pos="0"/>
        </w:tabs>
      </w:pPr>
    </w:lvl>
    <w:lvl w:ilvl="7">
      <w:start w:val="1"/>
      <w:numFmt w:val="lowerLetter"/>
      <w:suff w:val="nothing"/>
      <w:lvlText w:val="%8."/>
      <w:lvlJc w:val="left"/>
      <w:pPr>
        <w:tabs>
          <w:tab w:val="num" w:pos="0"/>
        </w:tabs>
      </w:pPr>
    </w:lvl>
    <w:lvl w:ilvl="8">
      <w:start w:val="1"/>
      <w:numFmt w:val="decimal"/>
      <w:suff w:val="nothing"/>
      <w:lvlText w:val="%9."/>
      <w:lvlJc w:val="right"/>
      <w:pPr>
        <w:tabs>
          <w:tab w:val="num" w:pos="0"/>
        </w:tabs>
      </w:pPr>
      <w:rPr>
        <w:rFonts w:ascii="Times New Roman" w:eastAsia="Times New Roman" w:hAnsi="Times New Roman" w:cs="Times New Roman"/>
      </w:rPr>
    </w:lvl>
  </w:abstractNum>
  <w:abstractNum w:abstractNumId="20" w15:restartNumberingAfterBreak="0">
    <w:nsid w:val="0000001D"/>
    <w:multiLevelType w:val="singleLevel"/>
    <w:tmpl w:val="0000001D"/>
    <w:name w:val="WW8Num47"/>
    <w:lvl w:ilvl="0">
      <w:start w:val="1"/>
      <w:numFmt w:val="bullet"/>
      <w:lvlText w:val="–"/>
      <w:lvlJc w:val="left"/>
      <w:pPr>
        <w:tabs>
          <w:tab w:val="num" w:pos="907"/>
        </w:tabs>
      </w:pPr>
      <w:rPr>
        <w:rFonts w:ascii="Times New Roman" w:hAnsi="Times New Roman"/>
        <w:b w:val="0"/>
      </w:rPr>
    </w:lvl>
  </w:abstractNum>
  <w:abstractNum w:abstractNumId="21" w15:restartNumberingAfterBreak="0">
    <w:nsid w:val="0000001E"/>
    <w:multiLevelType w:val="singleLevel"/>
    <w:tmpl w:val="0000001E"/>
    <w:name w:val="WW8Num48"/>
    <w:lvl w:ilvl="0">
      <w:start w:val="1"/>
      <w:numFmt w:val="bullet"/>
      <w:lvlText w:val=""/>
      <w:lvlJc w:val="left"/>
      <w:pPr>
        <w:tabs>
          <w:tab w:val="num" w:pos="0"/>
        </w:tabs>
      </w:pPr>
      <w:rPr>
        <w:rFonts w:ascii="Symbol" w:hAnsi="Symbol"/>
        <w:b w:val="0"/>
      </w:rPr>
    </w:lvl>
  </w:abstractNum>
  <w:abstractNum w:abstractNumId="22" w15:restartNumberingAfterBreak="0">
    <w:nsid w:val="0000001F"/>
    <w:multiLevelType w:val="multilevel"/>
    <w:tmpl w:val="0000001F"/>
    <w:name w:val="WW8Num49"/>
    <w:lvl w:ilvl="0">
      <w:start w:val="8"/>
      <w:numFmt w:val="decimal"/>
      <w:lvlText w:val="%1."/>
      <w:lvlJc w:val="left"/>
      <w:pPr>
        <w:tabs>
          <w:tab w:val="num" w:pos="72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3" w15:restartNumberingAfterBreak="0">
    <w:nsid w:val="02C626B1"/>
    <w:multiLevelType w:val="multilevel"/>
    <w:tmpl w:val="3424D9DC"/>
    <w:styleLink w:val="WWNum3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4" w15:restartNumberingAfterBreak="0">
    <w:nsid w:val="044509D7"/>
    <w:multiLevelType w:val="hybridMultilevel"/>
    <w:tmpl w:val="A8FC408C"/>
    <w:lvl w:ilvl="0" w:tplc="20721CAE">
      <w:start w:val="1"/>
      <w:numFmt w:val="decimal"/>
      <w:lvlText w:val="%1."/>
      <w:lvlJc w:val="left"/>
      <w:pPr>
        <w:ind w:left="720" w:hanging="360"/>
      </w:pPr>
      <w:rPr>
        <w:rFonts w:hint="default"/>
        <w:b/>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05BC36A7"/>
    <w:multiLevelType w:val="hybridMultilevel"/>
    <w:tmpl w:val="CA0E1D8E"/>
    <w:name w:val="WW8Num134"/>
    <w:lvl w:ilvl="0" w:tplc="FFFFFFFF">
      <w:start w:val="1"/>
      <w:numFmt w:val="bullet"/>
      <w:lvlText w:val=""/>
      <w:lvlJc w:val="left"/>
      <w:pPr>
        <w:tabs>
          <w:tab w:val="num" w:pos="0"/>
        </w:tabs>
        <w:ind w:left="170" w:hanging="17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072D6C1D"/>
    <w:multiLevelType w:val="multilevel"/>
    <w:tmpl w:val="E2FC71C2"/>
    <w:styleLink w:val="WWNum1"/>
    <w:lvl w:ilvl="0">
      <w:start w:val="1"/>
      <w:numFmt w:val="lowerLetter"/>
      <w:lvlText w:val="%1)"/>
      <w:lvlJc w:val="left"/>
      <w:pPr>
        <w:ind w:left="720" w:hanging="360"/>
      </w:pPr>
      <w:rPr>
        <w:rFonts w:cs="Times New Roman"/>
        <w:b w:val="0"/>
      </w:rPr>
    </w:lvl>
    <w:lvl w:ilvl="1">
      <w:start w:val="6"/>
      <w:numFmt w:val="decimal"/>
      <w:lvlText w:val="%2)"/>
      <w:lvlJc w:val="left"/>
      <w:pPr>
        <w:ind w:left="1440" w:hanging="360"/>
      </w:pPr>
      <w:rPr>
        <w:rFonts w:cs="Times New Roman"/>
        <w:b/>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7" w15:restartNumberingAfterBreak="0">
    <w:nsid w:val="07475703"/>
    <w:multiLevelType w:val="multilevel"/>
    <w:tmpl w:val="0E808218"/>
    <w:name w:val="WW8Num222232"/>
    <w:lvl w:ilvl="0">
      <w:start w:val="1"/>
      <w:numFmt w:val="lowerLetter"/>
      <w:lvlText w:val="%1)"/>
      <w:lvlJc w:val="left"/>
      <w:pPr>
        <w:tabs>
          <w:tab w:val="num" w:pos="907"/>
        </w:tabs>
        <w:ind w:left="907" w:hanging="340"/>
      </w:pPr>
      <w:rPr>
        <w:rFonts w:hint="default"/>
        <w:b/>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07B84F47"/>
    <w:multiLevelType w:val="hybridMultilevel"/>
    <w:tmpl w:val="11D2230E"/>
    <w:lvl w:ilvl="0" w:tplc="0F743D88">
      <w:start w:val="1"/>
      <w:numFmt w:val="decimal"/>
      <w:lvlText w:val="%1."/>
      <w:lvlJc w:val="left"/>
      <w:pPr>
        <w:ind w:left="360" w:hanging="36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090D5E62"/>
    <w:multiLevelType w:val="multilevel"/>
    <w:tmpl w:val="2FA40214"/>
    <w:styleLink w:val="Outline"/>
    <w:lvl w:ilvl="0">
      <w:start w:val="1"/>
      <w:numFmt w:val="decimal"/>
      <w:lvlText w:val="%1."/>
      <w:lvlJc w:val="left"/>
      <w:pPr>
        <w:ind w:hanging="708"/>
      </w:pPr>
      <w:rPr>
        <w:rFonts w:cs="Times New Roman"/>
        <w:b/>
      </w:rPr>
    </w:lvl>
    <w:lvl w:ilvl="1">
      <w:start w:val="1"/>
      <w:numFmt w:val="none"/>
      <w:lvlText w:val="%2"/>
      <w:lvlJc w:val="left"/>
      <w:pPr>
        <w:ind w:left="576" w:hanging="576"/>
      </w:pPr>
      <w:rPr>
        <w:rFonts w:cs="Times New Roman"/>
      </w:rPr>
    </w:lvl>
    <w:lvl w:ilvl="2">
      <w:start w:val="1"/>
      <w:numFmt w:val="none"/>
      <w:lvlText w:val="%3"/>
      <w:lvlJc w:val="left"/>
      <w:pPr>
        <w:ind w:left="720" w:hanging="720"/>
      </w:pPr>
      <w:rPr>
        <w:rFonts w:cs="Times New Roman"/>
      </w:rPr>
    </w:lvl>
    <w:lvl w:ilvl="3">
      <w:start w:val="1"/>
      <w:numFmt w:val="none"/>
      <w:lvlText w:val="%4"/>
      <w:lvlJc w:val="left"/>
      <w:pPr>
        <w:ind w:left="864" w:hanging="864"/>
      </w:pPr>
      <w:rPr>
        <w:rFonts w:cs="Times New Roman"/>
      </w:rPr>
    </w:lvl>
    <w:lvl w:ilvl="4">
      <w:start w:val="1"/>
      <w:numFmt w:val="none"/>
      <w:lvlText w:val="%5"/>
      <w:lvlJc w:val="left"/>
      <w:pPr>
        <w:ind w:left="1008" w:hanging="1008"/>
      </w:pPr>
      <w:rPr>
        <w:rFonts w:cs="Times New Roman"/>
      </w:rPr>
    </w:lvl>
    <w:lvl w:ilvl="5">
      <w:start w:val="1"/>
      <w:numFmt w:val="none"/>
      <w:lvlText w:val="%6"/>
      <w:lvlJc w:val="left"/>
      <w:pPr>
        <w:ind w:left="1152" w:hanging="1152"/>
      </w:pPr>
      <w:rPr>
        <w:rFonts w:cs="Times New Roman"/>
      </w:rPr>
    </w:lvl>
    <w:lvl w:ilvl="6">
      <w:start w:val="1"/>
      <w:numFmt w:val="none"/>
      <w:lvlText w:val="%7"/>
      <w:lvlJc w:val="left"/>
      <w:pPr>
        <w:ind w:left="1296" w:hanging="1296"/>
      </w:pPr>
      <w:rPr>
        <w:rFonts w:cs="Times New Roman"/>
      </w:rPr>
    </w:lvl>
    <w:lvl w:ilvl="7">
      <w:start w:val="1"/>
      <w:numFmt w:val="none"/>
      <w:lvlText w:val="%8"/>
      <w:lvlJc w:val="left"/>
      <w:pPr>
        <w:ind w:left="1440" w:hanging="1440"/>
      </w:pPr>
      <w:rPr>
        <w:rFonts w:cs="Times New Roman"/>
      </w:rPr>
    </w:lvl>
    <w:lvl w:ilvl="8">
      <w:start w:val="1"/>
      <w:numFmt w:val="none"/>
      <w:lvlText w:val="%9"/>
      <w:lvlJc w:val="left"/>
      <w:pPr>
        <w:ind w:left="1584" w:hanging="1584"/>
      </w:pPr>
      <w:rPr>
        <w:rFonts w:cs="Times New Roman"/>
      </w:rPr>
    </w:lvl>
  </w:abstractNum>
  <w:abstractNum w:abstractNumId="30" w15:restartNumberingAfterBreak="0">
    <w:nsid w:val="095E1E1D"/>
    <w:multiLevelType w:val="multilevel"/>
    <w:tmpl w:val="D8BE6DE4"/>
    <w:lvl w:ilvl="0">
      <w:start w:val="1"/>
      <w:numFmt w:val="decimal"/>
      <w:lvlText w:val="%1)"/>
      <w:lvlJc w:val="left"/>
      <w:pPr>
        <w:ind w:left="502" w:hanging="360"/>
      </w:pPr>
      <w:rPr>
        <w:u w:val="none"/>
      </w:rPr>
    </w:lvl>
    <w:lvl w:ilvl="1">
      <w:start w:val="1"/>
      <w:numFmt w:val="lowerLetter"/>
      <w:lvlText w:val="%2)"/>
      <w:lvlJc w:val="left"/>
      <w:pPr>
        <w:ind w:left="1222" w:hanging="360"/>
      </w:pPr>
      <w:rPr>
        <w:u w:val="none"/>
      </w:rPr>
    </w:lvl>
    <w:lvl w:ilvl="2">
      <w:start w:val="1"/>
      <w:numFmt w:val="lowerRoman"/>
      <w:lvlText w:val="%3)"/>
      <w:lvlJc w:val="right"/>
      <w:pPr>
        <w:ind w:left="1942" w:hanging="360"/>
      </w:pPr>
      <w:rPr>
        <w:u w:val="none"/>
      </w:rPr>
    </w:lvl>
    <w:lvl w:ilvl="3">
      <w:start w:val="1"/>
      <w:numFmt w:val="decimal"/>
      <w:lvlText w:val="(%4)"/>
      <w:lvlJc w:val="left"/>
      <w:pPr>
        <w:ind w:left="2662" w:hanging="360"/>
      </w:pPr>
      <w:rPr>
        <w:u w:val="none"/>
      </w:rPr>
    </w:lvl>
    <w:lvl w:ilvl="4">
      <w:start w:val="1"/>
      <w:numFmt w:val="lowerLetter"/>
      <w:lvlText w:val="(%5)"/>
      <w:lvlJc w:val="left"/>
      <w:pPr>
        <w:ind w:left="3382" w:hanging="360"/>
      </w:pPr>
      <w:rPr>
        <w:u w:val="none"/>
      </w:rPr>
    </w:lvl>
    <w:lvl w:ilvl="5">
      <w:start w:val="1"/>
      <w:numFmt w:val="lowerRoman"/>
      <w:lvlText w:val="(%6)"/>
      <w:lvlJc w:val="right"/>
      <w:pPr>
        <w:ind w:left="4102" w:hanging="360"/>
      </w:pPr>
      <w:rPr>
        <w:u w:val="none"/>
      </w:rPr>
    </w:lvl>
    <w:lvl w:ilvl="6">
      <w:start w:val="1"/>
      <w:numFmt w:val="decimal"/>
      <w:lvlText w:val="%7."/>
      <w:lvlJc w:val="left"/>
      <w:pPr>
        <w:ind w:left="4822" w:hanging="360"/>
      </w:pPr>
      <w:rPr>
        <w:u w:val="none"/>
      </w:rPr>
    </w:lvl>
    <w:lvl w:ilvl="7">
      <w:start w:val="1"/>
      <w:numFmt w:val="lowerLetter"/>
      <w:lvlText w:val="%8."/>
      <w:lvlJc w:val="left"/>
      <w:pPr>
        <w:ind w:left="5542" w:hanging="360"/>
      </w:pPr>
      <w:rPr>
        <w:u w:val="none"/>
      </w:rPr>
    </w:lvl>
    <w:lvl w:ilvl="8">
      <w:start w:val="1"/>
      <w:numFmt w:val="lowerRoman"/>
      <w:lvlText w:val="%9."/>
      <w:lvlJc w:val="right"/>
      <w:pPr>
        <w:ind w:left="6262" w:hanging="360"/>
      </w:pPr>
      <w:rPr>
        <w:u w:val="none"/>
      </w:rPr>
    </w:lvl>
  </w:abstractNum>
  <w:abstractNum w:abstractNumId="31" w15:restartNumberingAfterBreak="0">
    <w:nsid w:val="097E54D5"/>
    <w:multiLevelType w:val="multilevel"/>
    <w:tmpl w:val="72882CA8"/>
    <w:styleLink w:val="WWNum33"/>
    <w:lvl w:ilvl="0">
      <w:numFmt w:val="bullet"/>
      <w:lvlText w:val="-"/>
      <w:lvlJc w:val="left"/>
      <w:pPr>
        <w:ind w:left="420" w:hanging="360"/>
      </w:pPr>
      <w:rPr>
        <w:rFonts w:ascii="Times New Roman" w:eastAsia="Times New Roman" w:hAnsi="Times New Roman"/>
      </w:rPr>
    </w:lvl>
    <w:lvl w:ilvl="1">
      <w:numFmt w:val="bullet"/>
      <w:lvlText w:val="o"/>
      <w:lvlJc w:val="left"/>
      <w:pPr>
        <w:ind w:left="1140" w:hanging="360"/>
      </w:pPr>
    </w:lvl>
    <w:lvl w:ilvl="2">
      <w:numFmt w:val="bullet"/>
      <w:lvlText w:val=""/>
      <w:lvlJc w:val="left"/>
      <w:pPr>
        <w:ind w:left="1860" w:hanging="360"/>
      </w:pPr>
    </w:lvl>
    <w:lvl w:ilvl="3">
      <w:numFmt w:val="bullet"/>
      <w:lvlText w:val=""/>
      <w:lvlJc w:val="left"/>
      <w:pPr>
        <w:ind w:left="2580" w:hanging="360"/>
      </w:pPr>
    </w:lvl>
    <w:lvl w:ilvl="4">
      <w:numFmt w:val="bullet"/>
      <w:lvlText w:val="o"/>
      <w:lvlJc w:val="left"/>
      <w:pPr>
        <w:ind w:left="3300" w:hanging="360"/>
      </w:pPr>
    </w:lvl>
    <w:lvl w:ilvl="5">
      <w:numFmt w:val="bullet"/>
      <w:lvlText w:val=""/>
      <w:lvlJc w:val="left"/>
      <w:pPr>
        <w:ind w:left="4020" w:hanging="360"/>
      </w:pPr>
    </w:lvl>
    <w:lvl w:ilvl="6">
      <w:numFmt w:val="bullet"/>
      <w:lvlText w:val=""/>
      <w:lvlJc w:val="left"/>
      <w:pPr>
        <w:ind w:left="4740" w:hanging="360"/>
      </w:pPr>
    </w:lvl>
    <w:lvl w:ilvl="7">
      <w:numFmt w:val="bullet"/>
      <w:lvlText w:val="o"/>
      <w:lvlJc w:val="left"/>
      <w:pPr>
        <w:ind w:left="5460" w:hanging="360"/>
      </w:pPr>
    </w:lvl>
    <w:lvl w:ilvl="8">
      <w:numFmt w:val="bullet"/>
      <w:lvlText w:val=""/>
      <w:lvlJc w:val="left"/>
      <w:pPr>
        <w:ind w:left="6180" w:hanging="360"/>
      </w:pPr>
    </w:lvl>
  </w:abstractNum>
  <w:abstractNum w:abstractNumId="32" w15:restartNumberingAfterBreak="0">
    <w:nsid w:val="09A477C9"/>
    <w:multiLevelType w:val="singleLevel"/>
    <w:tmpl w:val="EADA4ACC"/>
    <w:name w:val="WW8Num2222"/>
    <w:lvl w:ilvl="0">
      <w:start w:val="1"/>
      <w:numFmt w:val="decimal"/>
      <w:lvlText w:val="%1."/>
      <w:lvlJc w:val="left"/>
      <w:pPr>
        <w:tabs>
          <w:tab w:val="num" w:pos="360"/>
        </w:tabs>
        <w:ind w:left="360" w:hanging="360"/>
      </w:pPr>
      <w:rPr>
        <w:rFonts w:cs="Times New Roman"/>
        <w:b w:val="0"/>
        <w:i w:val="0"/>
      </w:rPr>
    </w:lvl>
  </w:abstractNum>
  <w:abstractNum w:abstractNumId="33" w15:restartNumberingAfterBreak="0">
    <w:nsid w:val="0ABE5156"/>
    <w:multiLevelType w:val="hybridMultilevel"/>
    <w:tmpl w:val="09D82566"/>
    <w:lvl w:ilvl="0" w:tplc="BF2EE41E">
      <w:start w:val="1"/>
      <w:numFmt w:val="decimal"/>
      <w:lvlText w:val="%1."/>
      <w:lvlJc w:val="left"/>
      <w:pPr>
        <w:ind w:left="162" w:hanging="360"/>
      </w:pPr>
      <w:rPr>
        <w:rFonts w:hint="default"/>
      </w:rPr>
    </w:lvl>
    <w:lvl w:ilvl="1" w:tplc="04150019" w:tentative="1">
      <w:start w:val="1"/>
      <w:numFmt w:val="lowerLetter"/>
      <w:lvlText w:val="%2."/>
      <w:lvlJc w:val="left"/>
      <w:pPr>
        <w:ind w:left="882" w:hanging="360"/>
      </w:pPr>
    </w:lvl>
    <w:lvl w:ilvl="2" w:tplc="0415001B" w:tentative="1">
      <w:start w:val="1"/>
      <w:numFmt w:val="lowerRoman"/>
      <w:lvlText w:val="%3."/>
      <w:lvlJc w:val="right"/>
      <w:pPr>
        <w:ind w:left="1602" w:hanging="180"/>
      </w:pPr>
    </w:lvl>
    <w:lvl w:ilvl="3" w:tplc="0415000F" w:tentative="1">
      <w:start w:val="1"/>
      <w:numFmt w:val="decimal"/>
      <w:lvlText w:val="%4."/>
      <w:lvlJc w:val="left"/>
      <w:pPr>
        <w:ind w:left="2322" w:hanging="360"/>
      </w:pPr>
    </w:lvl>
    <w:lvl w:ilvl="4" w:tplc="04150019" w:tentative="1">
      <w:start w:val="1"/>
      <w:numFmt w:val="lowerLetter"/>
      <w:lvlText w:val="%5."/>
      <w:lvlJc w:val="left"/>
      <w:pPr>
        <w:ind w:left="3042" w:hanging="360"/>
      </w:pPr>
    </w:lvl>
    <w:lvl w:ilvl="5" w:tplc="0415001B" w:tentative="1">
      <w:start w:val="1"/>
      <w:numFmt w:val="lowerRoman"/>
      <w:lvlText w:val="%6."/>
      <w:lvlJc w:val="right"/>
      <w:pPr>
        <w:ind w:left="3762" w:hanging="180"/>
      </w:pPr>
    </w:lvl>
    <w:lvl w:ilvl="6" w:tplc="0415000F" w:tentative="1">
      <w:start w:val="1"/>
      <w:numFmt w:val="decimal"/>
      <w:lvlText w:val="%7."/>
      <w:lvlJc w:val="left"/>
      <w:pPr>
        <w:ind w:left="4482" w:hanging="360"/>
      </w:pPr>
    </w:lvl>
    <w:lvl w:ilvl="7" w:tplc="04150019" w:tentative="1">
      <w:start w:val="1"/>
      <w:numFmt w:val="lowerLetter"/>
      <w:lvlText w:val="%8."/>
      <w:lvlJc w:val="left"/>
      <w:pPr>
        <w:ind w:left="5202" w:hanging="360"/>
      </w:pPr>
    </w:lvl>
    <w:lvl w:ilvl="8" w:tplc="0415001B" w:tentative="1">
      <w:start w:val="1"/>
      <w:numFmt w:val="lowerRoman"/>
      <w:lvlText w:val="%9."/>
      <w:lvlJc w:val="right"/>
      <w:pPr>
        <w:ind w:left="5922" w:hanging="180"/>
      </w:pPr>
    </w:lvl>
  </w:abstractNum>
  <w:abstractNum w:abstractNumId="34" w15:restartNumberingAfterBreak="0">
    <w:nsid w:val="0B027C76"/>
    <w:multiLevelType w:val="multilevel"/>
    <w:tmpl w:val="2FE2454E"/>
    <w:styleLink w:val="WWNum11"/>
    <w:lvl w:ilvl="0">
      <w:start w:val="4"/>
      <w:numFmt w:val="decimal"/>
      <w:lvlText w:val="%1."/>
      <w:lvlJc w:val="left"/>
      <w:pPr>
        <w:ind w:left="390" w:hanging="390"/>
      </w:pPr>
      <w:rPr>
        <w:rFonts w:cs="Times New Roman"/>
      </w:rPr>
    </w:lvl>
    <w:lvl w:ilvl="1">
      <w:start w:val="1"/>
      <w:numFmt w:val="decimal"/>
      <w:lvlText w:val="%1.%2."/>
      <w:lvlJc w:val="left"/>
      <w:pPr>
        <w:ind w:left="390" w:hanging="39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720" w:hanging="72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080" w:hanging="1080"/>
      </w:pPr>
      <w:rPr>
        <w:rFonts w:cs="Times New Roman"/>
      </w:rPr>
    </w:lvl>
    <w:lvl w:ilvl="7">
      <w:start w:val="1"/>
      <w:numFmt w:val="decimal"/>
      <w:lvlText w:val="%1.%2.%3.%4.%5.%6.%7.%8."/>
      <w:lvlJc w:val="left"/>
      <w:pPr>
        <w:ind w:left="1080" w:hanging="1080"/>
      </w:pPr>
      <w:rPr>
        <w:rFonts w:cs="Times New Roman"/>
      </w:rPr>
    </w:lvl>
    <w:lvl w:ilvl="8">
      <w:start w:val="1"/>
      <w:numFmt w:val="decimal"/>
      <w:lvlText w:val="%1.%2.%3.%4.%5.%6.%7.%8.%9."/>
      <w:lvlJc w:val="left"/>
      <w:pPr>
        <w:ind w:left="1440" w:hanging="1440"/>
      </w:pPr>
      <w:rPr>
        <w:rFonts w:cs="Times New Roman"/>
      </w:rPr>
    </w:lvl>
  </w:abstractNum>
  <w:abstractNum w:abstractNumId="35" w15:restartNumberingAfterBreak="0">
    <w:nsid w:val="0C39195C"/>
    <w:multiLevelType w:val="hybridMultilevel"/>
    <w:tmpl w:val="92C293E0"/>
    <w:lvl w:ilvl="0" w:tplc="04150017">
      <w:start w:val="2"/>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0EEA658E"/>
    <w:multiLevelType w:val="multilevel"/>
    <w:tmpl w:val="64F443EA"/>
    <w:lvl w:ilvl="0">
      <w:start w:val="1"/>
      <w:numFmt w:val="decimal"/>
      <w:pStyle w:val="Art"/>
      <w:lvlText w:val="Art. %1."/>
      <w:lvlJc w:val="left"/>
      <w:pPr>
        <w:tabs>
          <w:tab w:val="num" w:pos="1440"/>
        </w:tabs>
        <w:ind w:left="567" w:hanging="567"/>
      </w:pPr>
      <w:rPr>
        <w:rFonts w:cs="Times New Roman" w:hint="default"/>
      </w:rPr>
    </w:lvl>
    <w:lvl w:ilvl="1">
      <w:start w:val="1"/>
      <w:numFmt w:val="decimal"/>
      <w:pStyle w:val="Art-Ust"/>
      <w:lvlText w:val="%2."/>
      <w:lvlJc w:val="left"/>
      <w:pPr>
        <w:tabs>
          <w:tab w:val="num" w:pos="993"/>
        </w:tabs>
        <w:ind w:left="993" w:hanging="567"/>
      </w:pPr>
      <w:rPr>
        <w:rFonts w:ascii="Times New Roman" w:eastAsia="Times New Roman" w:hAnsi="Times New Roman" w:cs="Times New Roman"/>
      </w:rPr>
    </w:lvl>
    <w:lvl w:ilvl="2">
      <w:start w:val="1"/>
      <w:numFmt w:val="lowerLetter"/>
      <w:pStyle w:val="Art-Ust-Podpunkt"/>
      <w:lvlText w:val="%3)"/>
      <w:lvlJc w:val="left"/>
      <w:pPr>
        <w:tabs>
          <w:tab w:val="num" w:pos="1560"/>
        </w:tabs>
        <w:ind w:left="1560" w:hanging="851"/>
      </w:pPr>
      <w:rPr>
        <w:rFonts w:cs="Times New Roman" w:hint="default"/>
        <w:b w:val="0"/>
        <w:i w:val="0"/>
      </w:rPr>
    </w:lvl>
    <w:lvl w:ilvl="3">
      <w:start w:val="1"/>
      <w:numFmt w:val="lowerRoman"/>
      <w:pStyle w:val="Art-Ust-Podpunkt-Podpunkt"/>
      <w:lvlText w:val="%4."/>
      <w:lvlJc w:val="left"/>
      <w:pPr>
        <w:tabs>
          <w:tab w:val="num" w:pos="4082"/>
        </w:tabs>
        <w:ind w:left="4082" w:hanging="1304"/>
      </w:pPr>
      <w:rPr>
        <w:rFonts w:cs="Times New Roman" w:hint="default"/>
      </w:rPr>
    </w:lvl>
    <w:lvl w:ilvl="4">
      <w:start w:val="1"/>
      <w:numFmt w:val="decimal"/>
      <w:lvlText w:val="%1.%2.%3.%4.%5"/>
      <w:lvlJc w:val="left"/>
      <w:pPr>
        <w:tabs>
          <w:tab w:val="num" w:pos="1292"/>
        </w:tabs>
        <w:ind w:left="1292" w:hanging="1008"/>
      </w:pPr>
      <w:rPr>
        <w:rFonts w:cs="Times New Roman" w:hint="default"/>
      </w:rPr>
    </w:lvl>
    <w:lvl w:ilvl="5">
      <w:start w:val="1"/>
      <w:numFmt w:val="decimal"/>
      <w:lvlText w:val="%1.%2.%3.%4.%5.%6"/>
      <w:lvlJc w:val="left"/>
      <w:pPr>
        <w:tabs>
          <w:tab w:val="num" w:pos="1436"/>
        </w:tabs>
        <w:ind w:left="1436" w:hanging="1152"/>
      </w:pPr>
      <w:rPr>
        <w:rFonts w:cs="Times New Roman" w:hint="default"/>
      </w:rPr>
    </w:lvl>
    <w:lvl w:ilvl="6">
      <w:start w:val="1"/>
      <w:numFmt w:val="decimal"/>
      <w:lvlText w:val="%1.%2.%3.%4.%5.%6.%7"/>
      <w:lvlJc w:val="left"/>
      <w:pPr>
        <w:tabs>
          <w:tab w:val="num" w:pos="1580"/>
        </w:tabs>
        <w:ind w:left="1580" w:hanging="1296"/>
      </w:pPr>
      <w:rPr>
        <w:rFonts w:cs="Times New Roman" w:hint="default"/>
      </w:rPr>
    </w:lvl>
    <w:lvl w:ilvl="7">
      <w:start w:val="1"/>
      <w:numFmt w:val="decimal"/>
      <w:lvlText w:val="%1.%2.%3.%4.%5.%6.%7.%8"/>
      <w:lvlJc w:val="left"/>
      <w:pPr>
        <w:tabs>
          <w:tab w:val="num" w:pos="1724"/>
        </w:tabs>
        <w:ind w:left="1724" w:hanging="1440"/>
      </w:pPr>
      <w:rPr>
        <w:rFonts w:cs="Times New Roman" w:hint="default"/>
      </w:rPr>
    </w:lvl>
    <w:lvl w:ilvl="8">
      <w:start w:val="1"/>
      <w:numFmt w:val="decimal"/>
      <w:lvlText w:val="%1.%2.%3.%4.%5.%6.%7.%8.%9"/>
      <w:lvlJc w:val="left"/>
      <w:pPr>
        <w:tabs>
          <w:tab w:val="num" w:pos="1868"/>
        </w:tabs>
        <w:ind w:left="1868" w:hanging="1584"/>
      </w:pPr>
      <w:rPr>
        <w:rFonts w:cs="Times New Roman" w:hint="default"/>
      </w:rPr>
    </w:lvl>
  </w:abstractNum>
  <w:abstractNum w:abstractNumId="37" w15:restartNumberingAfterBreak="0">
    <w:nsid w:val="101817CD"/>
    <w:multiLevelType w:val="singleLevel"/>
    <w:tmpl w:val="83C8F044"/>
    <w:name w:val="WW8Num442"/>
    <w:lvl w:ilvl="0">
      <w:start w:val="1"/>
      <w:numFmt w:val="lowerLetter"/>
      <w:lvlText w:val="%1)"/>
      <w:lvlJc w:val="left"/>
      <w:pPr>
        <w:tabs>
          <w:tab w:val="num" w:pos="927"/>
        </w:tabs>
        <w:ind w:left="907" w:hanging="340"/>
      </w:pPr>
      <w:rPr>
        <w:rFonts w:cs="Times New Roman"/>
        <w:b w:val="0"/>
        <w:i w:val="0"/>
      </w:rPr>
    </w:lvl>
  </w:abstractNum>
  <w:abstractNum w:abstractNumId="38" w15:restartNumberingAfterBreak="0">
    <w:nsid w:val="105964DA"/>
    <w:multiLevelType w:val="multilevel"/>
    <w:tmpl w:val="8D8A5C4E"/>
    <w:styleLink w:val="WWNum12"/>
    <w:lvl w:ilvl="0">
      <w:numFmt w:val="bullet"/>
      <w:lvlText w:val="-"/>
      <w:lvlJc w:val="left"/>
      <w:pPr>
        <w:ind w:left="720" w:hanging="360"/>
      </w:pPr>
      <w:rPr>
        <w:rFonts w:ascii="Times New Roman" w:eastAsia="Times New Roman" w:hAnsi="Times New Roman"/>
      </w:rPr>
    </w:lvl>
    <w:lvl w:ilvl="1">
      <w:numFmt w:val="bullet"/>
      <w:lvlText w:val="o"/>
      <w:lvlJc w:val="left"/>
      <w:pPr>
        <w:ind w:left="1440" w:hanging="360"/>
      </w:p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lvl>
    <w:lvl w:ilvl="8">
      <w:numFmt w:val="bullet"/>
      <w:lvlText w:val=""/>
      <w:lvlJc w:val="left"/>
      <w:pPr>
        <w:ind w:left="6480" w:hanging="360"/>
      </w:pPr>
    </w:lvl>
  </w:abstractNum>
  <w:abstractNum w:abstractNumId="39" w15:restartNumberingAfterBreak="0">
    <w:nsid w:val="13DD2659"/>
    <w:multiLevelType w:val="multilevel"/>
    <w:tmpl w:val="C070118A"/>
    <w:styleLink w:val="WWNum25"/>
    <w:lvl w:ilvl="0">
      <w:numFmt w:val="bullet"/>
      <w:lvlText w:val=""/>
      <w:lvlJc w:val="left"/>
      <w:pPr>
        <w:ind w:left="795" w:hanging="360"/>
      </w:pPr>
    </w:lvl>
    <w:lvl w:ilvl="1">
      <w:start w:val="1"/>
      <w:numFmt w:val="lowerLetter"/>
      <w:lvlText w:val="%2."/>
      <w:lvlJc w:val="left"/>
      <w:pPr>
        <w:ind w:left="1515" w:hanging="360"/>
      </w:pPr>
      <w:rPr>
        <w:rFonts w:cs="Times New Roman"/>
      </w:rPr>
    </w:lvl>
    <w:lvl w:ilvl="2">
      <w:start w:val="1"/>
      <w:numFmt w:val="lowerRoman"/>
      <w:lvlText w:val="%1.%2.%3."/>
      <w:lvlJc w:val="right"/>
      <w:pPr>
        <w:ind w:left="2235" w:hanging="180"/>
      </w:pPr>
      <w:rPr>
        <w:rFonts w:cs="Times New Roman"/>
      </w:rPr>
    </w:lvl>
    <w:lvl w:ilvl="3">
      <w:start w:val="1"/>
      <w:numFmt w:val="decimal"/>
      <w:lvlText w:val="%1.%2.%3.%4."/>
      <w:lvlJc w:val="left"/>
      <w:pPr>
        <w:ind w:left="2955" w:hanging="360"/>
      </w:pPr>
      <w:rPr>
        <w:rFonts w:cs="Times New Roman"/>
      </w:rPr>
    </w:lvl>
    <w:lvl w:ilvl="4">
      <w:start w:val="1"/>
      <w:numFmt w:val="lowerLetter"/>
      <w:lvlText w:val="%1.%2.%3.%4.%5."/>
      <w:lvlJc w:val="left"/>
      <w:pPr>
        <w:ind w:left="3675" w:hanging="360"/>
      </w:pPr>
      <w:rPr>
        <w:rFonts w:cs="Times New Roman"/>
      </w:rPr>
    </w:lvl>
    <w:lvl w:ilvl="5">
      <w:start w:val="1"/>
      <w:numFmt w:val="lowerRoman"/>
      <w:lvlText w:val="%1.%2.%3.%4.%5.%6."/>
      <w:lvlJc w:val="right"/>
      <w:pPr>
        <w:ind w:left="4395" w:hanging="180"/>
      </w:pPr>
      <w:rPr>
        <w:rFonts w:cs="Times New Roman"/>
      </w:rPr>
    </w:lvl>
    <w:lvl w:ilvl="6">
      <w:start w:val="1"/>
      <w:numFmt w:val="decimal"/>
      <w:lvlText w:val="%1.%2.%3.%4.%5.%6.%7."/>
      <w:lvlJc w:val="left"/>
      <w:pPr>
        <w:ind w:left="5115" w:hanging="360"/>
      </w:pPr>
      <w:rPr>
        <w:rFonts w:cs="Times New Roman"/>
      </w:rPr>
    </w:lvl>
    <w:lvl w:ilvl="7">
      <w:start w:val="1"/>
      <w:numFmt w:val="lowerLetter"/>
      <w:lvlText w:val="%1.%2.%3.%4.%5.%6.%7.%8."/>
      <w:lvlJc w:val="left"/>
      <w:pPr>
        <w:ind w:left="5835" w:hanging="360"/>
      </w:pPr>
      <w:rPr>
        <w:rFonts w:cs="Times New Roman"/>
      </w:rPr>
    </w:lvl>
    <w:lvl w:ilvl="8">
      <w:start w:val="1"/>
      <w:numFmt w:val="lowerRoman"/>
      <w:lvlText w:val="%1.%2.%3.%4.%5.%6.%7.%8.%9."/>
      <w:lvlJc w:val="right"/>
      <w:pPr>
        <w:ind w:left="6555" w:hanging="180"/>
      </w:pPr>
      <w:rPr>
        <w:rFonts w:cs="Times New Roman"/>
      </w:rPr>
    </w:lvl>
  </w:abstractNum>
  <w:abstractNum w:abstractNumId="40" w15:restartNumberingAfterBreak="0">
    <w:nsid w:val="15156ED4"/>
    <w:multiLevelType w:val="multilevel"/>
    <w:tmpl w:val="FE28D61A"/>
    <w:styleLink w:val="WWOutlineListStyle1"/>
    <w:lvl w:ilvl="0">
      <w:start w:val="1"/>
      <w:numFmt w:val="decimal"/>
      <w:lvlText w:val="%1."/>
      <w:lvlJc w:val="left"/>
      <w:pPr>
        <w:ind w:hanging="708"/>
      </w:pPr>
      <w:rPr>
        <w:rFonts w:cs="Times New Roman"/>
        <w:b/>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41" w15:restartNumberingAfterBreak="0">
    <w:nsid w:val="161254CD"/>
    <w:multiLevelType w:val="hybridMultilevel"/>
    <w:tmpl w:val="46280370"/>
    <w:name w:val="WW8Num1322"/>
    <w:lvl w:ilvl="0" w:tplc="9D704C8E">
      <w:start w:val="1"/>
      <w:numFmt w:val="decimal"/>
      <w:lvlText w:val="%1."/>
      <w:lvlJc w:val="left"/>
      <w:pPr>
        <w:tabs>
          <w:tab w:val="num" w:pos="360"/>
        </w:tabs>
        <w:ind w:left="360" w:hanging="360"/>
      </w:pPr>
      <w:rPr>
        <w:rFonts w:cs="Times New Roman"/>
        <w:b w:val="0"/>
        <w:i w:val="0"/>
      </w:rPr>
    </w:lvl>
    <w:lvl w:ilvl="1" w:tplc="5BAC2BA2" w:tentative="1">
      <w:start w:val="1"/>
      <w:numFmt w:val="lowerLetter"/>
      <w:lvlText w:val="%2."/>
      <w:lvlJc w:val="left"/>
      <w:pPr>
        <w:tabs>
          <w:tab w:val="num" w:pos="1440"/>
        </w:tabs>
        <w:ind w:left="1440" w:hanging="360"/>
      </w:pPr>
      <w:rPr>
        <w:rFonts w:cs="Times New Roman"/>
      </w:rPr>
    </w:lvl>
    <w:lvl w:ilvl="2" w:tplc="2FF05D7A" w:tentative="1">
      <w:start w:val="1"/>
      <w:numFmt w:val="lowerRoman"/>
      <w:lvlText w:val="%3."/>
      <w:lvlJc w:val="right"/>
      <w:pPr>
        <w:tabs>
          <w:tab w:val="num" w:pos="2160"/>
        </w:tabs>
        <w:ind w:left="2160" w:hanging="180"/>
      </w:pPr>
      <w:rPr>
        <w:rFonts w:cs="Times New Roman"/>
      </w:rPr>
    </w:lvl>
    <w:lvl w:ilvl="3" w:tplc="7FD22012" w:tentative="1">
      <w:start w:val="1"/>
      <w:numFmt w:val="decimal"/>
      <w:lvlText w:val="%4."/>
      <w:lvlJc w:val="left"/>
      <w:pPr>
        <w:tabs>
          <w:tab w:val="num" w:pos="2880"/>
        </w:tabs>
        <w:ind w:left="2880" w:hanging="360"/>
      </w:pPr>
      <w:rPr>
        <w:rFonts w:cs="Times New Roman"/>
      </w:rPr>
    </w:lvl>
    <w:lvl w:ilvl="4" w:tplc="AF968F60" w:tentative="1">
      <w:start w:val="1"/>
      <w:numFmt w:val="lowerLetter"/>
      <w:lvlText w:val="%5."/>
      <w:lvlJc w:val="left"/>
      <w:pPr>
        <w:tabs>
          <w:tab w:val="num" w:pos="3600"/>
        </w:tabs>
        <w:ind w:left="3600" w:hanging="360"/>
      </w:pPr>
      <w:rPr>
        <w:rFonts w:cs="Times New Roman"/>
      </w:rPr>
    </w:lvl>
    <w:lvl w:ilvl="5" w:tplc="E7C07820" w:tentative="1">
      <w:start w:val="1"/>
      <w:numFmt w:val="lowerRoman"/>
      <w:lvlText w:val="%6."/>
      <w:lvlJc w:val="right"/>
      <w:pPr>
        <w:tabs>
          <w:tab w:val="num" w:pos="4320"/>
        </w:tabs>
        <w:ind w:left="4320" w:hanging="180"/>
      </w:pPr>
      <w:rPr>
        <w:rFonts w:cs="Times New Roman"/>
      </w:rPr>
    </w:lvl>
    <w:lvl w:ilvl="6" w:tplc="F5FED97C" w:tentative="1">
      <w:start w:val="1"/>
      <w:numFmt w:val="decimal"/>
      <w:lvlText w:val="%7."/>
      <w:lvlJc w:val="left"/>
      <w:pPr>
        <w:tabs>
          <w:tab w:val="num" w:pos="5040"/>
        </w:tabs>
        <w:ind w:left="5040" w:hanging="360"/>
      </w:pPr>
      <w:rPr>
        <w:rFonts w:cs="Times New Roman"/>
      </w:rPr>
    </w:lvl>
    <w:lvl w:ilvl="7" w:tplc="F2542F6C" w:tentative="1">
      <w:start w:val="1"/>
      <w:numFmt w:val="lowerLetter"/>
      <w:lvlText w:val="%8."/>
      <w:lvlJc w:val="left"/>
      <w:pPr>
        <w:tabs>
          <w:tab w:val="num" w:pos="5760"/>
        </w:tabs>
        <w:ind w:left="5760" w:hanging="360"/>
      </w:pPr>
      <w:rPr>
        <w:rFonts w:cs="Times New Roman"/>
      </w:rPr>
    </w:lvl>
    <w:lvl w:ilvl="8" w:tplc="AA42495C" w:tentative="1">
      <w:start w:val="1"/>
      <w:numFmt w:val="lowerRoman"/>
      <w:lvlText w:val="%9."/>
      <w:lvlJc w:val="right"/>
      <w:pPr>
        <w:tabs>
          <w:tab w:val="num" w:pos="6480"/>
        </w:tabs>
        <w:ind w:left="6480" w:hanging="180"/>
      </w:pPr>
      <w:rPr>
        <w:rFonts w:cs="Times New Roman"/>
      </w:rPr>
    </w:lvl>
  </w:abstractNum>
  <w:abstractNum w:abstractNumId="42" w15:restartNumberingAfterBreak="0">
    <w:nsid w:val="175A1AC0"/>
    <w:multiLevelType w:val="singleLevel"/>
    <w:tmpl w:val="7CEE25EE"/>
    <w:lvl w:ilvl="0">
      <w:start w:val="1"/>
      <w:numFmt w:val="bullet"/>
      <w:pStyle w:val="Listapunktowana"/>
      <w:lvlText w:val=""/>
      <w:lvlJc w:val="left"/>
      <w:pPr>
        <w:tabs>
          <w:tab w:val="num" w:pos="360"/>
        </w:tabs>
        <w:ind w:left="360" w:hanging="360"/>
      </w:pPr>
      <w:rPr>
        <w:rFonts w:ascii="Wingdings" w:hAnsi="Wingdings" w:hint="default"/>
        <w:sz w:val="16"/>
      </w:rPr>
    </w:lvl>
  </w:abstractNum>
  <w:abstractNum w:abstractNumId="43" w15:restartNumberingAfterBreak="0">
    <w:nsid w:val="18552479"/>
    <w:multiLevelType w:val="multilevel"/>
    <w:tmpl w:val="B994E250"/>
    <w:lvl w:ilvl="0">
      <w:start w:val="1"/>
      <w:numFmt w:val="decimal"/>
      <w:lvlText w:val="%1."/>
      <w:lvlJc w:val="left"/>
      <w:pPr>
        <w:ind w:left="360" w:hanging="360"/>
      </w:pPr>
      <w:rPr>
        <w:rFonts w:hint="default"/>
      </w:rPr>
    </w:lvl>
    <w:lvl w:ilvl="1">
      <w:start w:val="3"/>
      <w:numFmt w:val="decimal"/>
      <w:isLgl/>
      <w:lvlText w:val="%1.%2."/>
      <w:lvlJc w:val="left"/>
      <w:pPr>
        <w:ind w:left="1050" w:hanging="69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44" w15:restartNumberingAfterBreak="0">
    <w:nsid w:val="19034A6C"/>
    <w:multiLevelType w:val="multilevel"/>
    <w:tmpl w:val="99F24A02"/>
    <w:lvl w:ilvl="0">
      <w:start w:val="1"/>
      <w:numFmt w:val="decimal"/>
      <w:pStyle w:val="Nagwek8"/>
      <w:lvlText w:val="%1"/>
      <w:lvlJc w:val="left"/>
      <w:pPr>
        <w:tabs>
          <w:tab w:val="num" w:pos="555"/>
        </w:tabs>
        <w:ind w:left="555" w:hanging="555"/>
      </w:pPr>
      <w:rPr>
        <w:rFonts w:hint="default"/>
      </w:rPr>
    </w:lvl>
    <w:lvl w:ilvl="1">
      <w:start w:val="3"/>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5" w15:restartNumberingAfterBreak="0">
    <w:nsid w:val="19BF7737"/>
    <w:multiLevelType w:val="hybridMultilevel"/>
    <w:tmpl w:val="FB12706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1B1E1559"/>
    <w:multiLevelType w:val="hybridMultilevel"/>
    <w:tmpl w:val="43321FA2"/>
    <w:lvl w:ilvl="0" w:tplc="0F743D88">
      <w:start w:val="1"/>
      <w:numFmt w:val="decimal"/>
      <w:lvlText w:val="%1."/>
      <w:lvlJc w:val="left"/>
      <w:pPr>
        <w:ind w:left="360" w:hanging="36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1B4972D3"/>
    <w:multiLevelType w:val="multilevel"/>
    <w:tmpl w:val="A4EA0F3A"/>
    <w:styleLink w:val="WWNum19"/>
    <w:lvl w:ilvl="0">
      <w:start w:val="1"/>
      <w:numFmt w:val="lowerLetter"/>
      <w:pStyle w:val="Nagwekspisutreci1"/>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8" w15:restartNumberingAfterBreak="0">
    <w:nsid w:val="1EE1536E"/>
    <w:multiLevelType w:val="multilevel"/>
    <w:tmpl w:val="C1AED9FA"/>
    <w:styleLink w:val="WWNum17"/>
    <w:lvl w:ilvl="0">
      <w:numFmt w:val="bullet"/>
      <w:lvlText w:val=""/>
      <w:lvlJc w:val="left"/>
      <w:pPr>
        <w:ind w:left="170" w:hanging="170"/>
      </w:pPr>
    </w:lvl>
    <w:lvl w:ilvl="1">
      <w:numFmt w:val="bullet"/>
      <w:lvlText w:val="o"/>
      <w:lvlJc w:val="left"/>
      <w:pPr>
        <w:ind w:left="1440" w:hanging="360"/>
      </w:pPr>
      <w:rPr>
        <w:rFonts w:ascii="Times New Roman" w:hAnsi="Times New Roman"/>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ascii="Times New Roman" w:hAnsi="Times New Roman"/>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ascii="Times New Roman" w:hAnsi="Times New Roman"/>
      </w:rPr>
    </w:lvl>
    <w:lvl w:ilvl="8">
      <w:numFmt w:val="bullet"/>
      <w:lvlText w:val=""/>
      <w:lvlJc w:val="left"/>
      <w:pPr>
        <w:ind w:left="6480" w:hanging="360"/>
      </w:pPr>
    </w:lvl>
  </w:abstractNum>
  <w:abstractNum w:abstractNumId="49" w15:restartNumberingAfterBreak="0">
    <w:nsid w:val="21172AE9"/>
    <w:multiLevelType w:val="multilevel"/>
    <w:tmpl w:val="D910F334"/>
    <w:styleLink w:val="WWNum21"/>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50" w15:restartNumberingAfterBreak="0">
    <w:nsid w:val="22AE2EB5"/>
    <w:multiLevelType w:val="hybridMultilevel"/>
    <w:tmpl w:val="97869FDE"/>
    <w:lvl w:ilvl="0" w:tplc="DCA07A2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24337D6E"/>
    <w:multiLevelType w:val="multilevel"/>
    <w:tmpl w:val="5DF85434"/>
    <w:styleLink w:val="WWNum5"/>
    <w:lvl w:ilvl="0">
      <w:start w:val="1"/>
      <w:numFmt w:val="decimal"/>
      <w:lvlText w:val="%1"/>
      <w:lvlJc w:val="left"/>
      <w:pPr>
        <w:ind w:left="555" w:hanging="555"/>
      </w:pPr>
      <w:rPr>
        <w:rFonts w:cs="Times New Roman"/>
      </w:rPr>
    </w:lvl>
    <w:lvl w:ilvl="1">
      <w:start w:val="3"/>
      <w:numFmt w:val="decimal"/>
      <w:lvlText w:val="%1.%2"/>
      <w:lvlJc w:val="left"/>
      <w:pPr>
        <w:ind w:left="555" w:hanging="555"/>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1800" w:hanging="1800"/>
      </w:pPr>
      <w:rPr>
        <w:rFonts w:cs="Times New Roman"/>
      </w:rPr>
    </w:lvl>
  </w:abstractNum>
  <w:abstractNum w:abstractNumId="53" w15:restartNumberingAfterBreak="0">
    <w:nsid w:val="260D71FB"/>
    <w:multiLevelType w:val="multilevel"/>
    <w:tmpl w:val="08146A60"/>
    <w:styleLink w:val="WWNum16"/>
    <w:lvl w:ilvl="0">
      <w:numFmt w:val="bullet"/>
      <w:lvlText w:val=""/>
      <w:lvlJc w:val="left"/>
      <w:pPr>
        <w:ind w:left="170" w:hanging="170"/>
      </w:pPr>
    </w:lvl>
    <w:lvl w:ilvl="1">
      <w:numFmt w:val="bullet"/>
      <w:lvlText w:val="o"/>
      <w:lvlJc w:val="left"/>
      <w:pPr>
        <w:ind w:left="1440" w:hanging="360"/>
      </w:pPr>
      <w:rPr>
        <w:rFonts w:ascii="Times New Roman" w:hAnsi="Times New Roman"/>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ascii="Times New Roman" w:hAnsi="Times New Roman"/>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ascii="Times New Roman" w:hAnsi="Times New Roman"/>
      </w:rPr>
    </w:lvl>
    <w:lvl w:ilvl="8">
      <w:numFmt w:val="bullet"/>
      <w:lvlText w:val=""/>
      <w:lvlJc w:val="left"/>
      <w:pPr>
        <w:ind w:left="6480" w:hanging="360"/>
      </w:pPr>
    </w:lvl>
  </w:abstractNum>
  <w:abstractNum w:abstractNumId="54" w15:restartNumberingAfterBreak="0">
    <w:nsid w:val="26AB37BC"/>
    <w:multiLevelType w:val="hybridMultilevel"/>
    <w:tmpl w:val="E7A42980"/>
    <w:lvl w:ilvl="0" w:tplc="B23E9516">
      <w:start w:val="1"/>
      <w:numFmt w:val="bullet"/>
      <w:lvlText w:val=""/>
      <w:lvlJc w:val="left"/>
      <w:pPr>
        <w:ind w:left="1146" w:hanging="360"/>
      </w:pPr>
      <w:rPr>
        <w:rFonts w:ascii="Symbol" w:hAnsi="Symbol"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5" w15:restartNumberingAfterBreak="0">
    <w:nsid w:val="272614A9"/>
    <w:multiLevelType w:val="hybridMultilevel"/>
    <w:tmpl w:val="A748F856"/>
    <w:name w:val="WW8Num1323"/>
    <w:lvl w:ilvl="0" w:tplc="C21889E8">
      <w:start w:val="1"/>
      <w:numFmt w:val="decimal"/>
      <w:lvlText w:val="%1."/>
      <w:lvlJc w:val="left"/>
      <w:pPr>
        <w:tabs>
          <w:tab w:val="num" w:pos="360"/>
        </w:tabs>
        <w:ind w:left="360" w:hanging="360"/>
      </w:pPr>
      <w:rPr>
        <w:rFonts w:cs="Times New Roman"/>
        <w:b w:val="0"/>
        <w:i w:val="0"/>
      </w:rPr>
    </w:lvl>
    <w:lvl w:ilvl="1" w:tplc="FC420B0E" w:tentative="1">
      <w:start w:val="1"/>
      <w:numFmt w:val="lowerLetter"/>
      <w:lvlText w:val="%2."/>
      <w:lvlJc w:val="left"/>
      <w:pPr>
        <w:tabs>
          <w:tab w:val="num" w:pos="1440"/>
        </w:tabs>
        <w:ind w:left="1440" w:hanging="360"/>
      </w:pPr>
      <w:rPr>
        <w:rFonts w:cs="Times New Roman"/>
      </w:rPr>
    </w:lvl>
    <w:lvl w:ilvl="2" w:tplc="9224DC64" w:tentative="1">
      <w:start w:val="1"/>
      <w:numFmt w:val="lowerRoman"/>
      <w:lvlText w:val="%3."/>
      <w:lvlJc w:val="right"/>
      <w:pPr>
        <w:tabs>
          <w:tab w:val="num" w:pos="2160"/>
        </w:tabs>
        <w:ind w:left="2160" w:hanging="180"/>
      </w:pPr>
      <w:rPr>
        <w:rFonts w:cs="Times New Roman"/>
      </w:rPr>
    </w:lvl>
    <w:lvl w:ilvl="3" w:tplc="6482693E" w:tentative="1">
      <w:start w:val="1"/>
      <w:numFmt w:val="decimal"/>
      <w:lvlText w:val="%4."/>
      <w:lvlJc w:val="left"/>
      <w:pPr>
        <w:tabs>
          <w:tab w:val="num" w:pos="2880"/>
        </w:tabs>
        <w:ind w:left="2880" w:hanging="360"/>
      </w:pPr>
      <w:rPr>
        <w:rFonts w:cs="Times New Roman"/>
      </w:rPr>
    </w:lvl>
    <w:lvl w:ilvl="4" w:tplc="00BA2D68" w:tentative="1">
      <w:start w:val="1"/>
      <w:numFmt w:val="lowerLetter"/>
      <w:lvlText w:val="%5."/>
      <w:lvlJc w:val="left"/>
      <w:pPr>
        <w:tabs>
          <w:tab w:val="num" w:pos="3600"/>
        </w:tabs>
        <w:ind w:left="3600" w:hanging="360"/>
      </w:pPr>
      <w:rPr>
        <w:rFonts w:cs="Times New Roman"/>
      </w:rPr>
    </w:lvl>
    <w:lvl w:ilvl="5" w:tplc="4176B38A" w:tentative="1">
      <w:start w:val="1"/>
      <w:numFmt w:val="lowerRoman"/>
      <w:lvlText w:val="%6."/>
      <w:lvlJc w:val="right"/>
      <w:pPr>
        <w:tabs>
          <w:tab w:val="num" w:pos="4320"/>
        </w:tabs>
        <w:ind w:left="4320" w:hanging="180"/>
      </w:pPr>
      <w:rPr>
        <w:rFonts w:cs="Times New Roman"/>
      </w:rPr>
    </w:lvl>
    <w:lvl w:ilvl="6" w:tplc="23DAA61E" w:tentative="1">
      <w:start w:val="1"/>
      <w:numFmt w:val="decimal"/>
      <w:lvlText w:val="%7."/>
      <w:lvlJc w:val="left"/>
      <w:pPr>
        <w:tabs>
          <w:tab w:val="num" w:pos="5040"/>
        </w:tabs>
        <w:ind w:left="5040" w:hanging="360"/>
      </w:pPr>
      <w:rPr>
        <w:rFonts w:cs="Times New Roman"/>
      </w:rPr>
    </w:lvl>
    <w:lvl w:ilvl="7" w:tplc="7722C9DC" w:tentative="1">
      <w:start w:val="1"/>
      <w:numFmt w:val="lowerLetter"/>
      <w:lvlText w:val="%8."/>
      <w:lvlJc w:val="left"/>
      <w:pPr>
        <w:tabs>
          <w:tab w:val="num" w:pos="5760"/>
        </w:tabs>
        <w:ind w:left="5760" w:hanging="360"/>
      </w:pPr>
      <w:rPr>
        <w:rFonts w:cs="Times New Roman"/>
      </w:rPr>
    </w:lvl>
    <w:lvl w:ilvl="8" w:tplc="A59A78CC" w:tentative="1">
      <w:start w:val="1"/>
      <w:numFmt w:val="lowerRoman"/>
      <w:lvlText w:val="%9."/>
      <w:lvlJc w:val="right"/>
      <w:pPr>
        <w:tabs>
          <w:tab w:val="num" w:pos="6480"/>
        </w:tabs>
        <w:ind w:left="6480" w:hanging="180"/>
      </w:pPr>
      <w:rPr>
        <w:rFonts w:cs="Times New Roman"/>
      </w:rPr>
    </w:lvl>
  </w:abstractNum>
  <w:abstractNum w:abstractNumId="56" w15:restartNumberingAfterBreak="0">
    <w:nsid w:val="277D27C0"/>
    <w:multiLevelType w:val="hybridMultilevel"/>
    <w:tmpl w:val="0700E2AE"/>
    <w:lvl w:ilvl="0" w:tplc="51B2ADF8">
      <w:start w:val="1"/>
      <w:numFmt w:val="decimal"/>
      <w:pStyle w:val="Mjstandard"/>
      <w:lvlText w:val="%1."/>
      <w:lvlJc w:val="left"/>
      <w:pPr>
        <w:tabs>
          <w:tab w:val="num" w:pos="720"/>
        </w:tabs>
        <w:ind w:left="720" w:hanging="360"/>
      </w:pPr>
      <w:rPr>
        <w:rFonts w:cs="Times New Roman" w:hint="default"/>
        <w:b w:val="0"/>
        <w:i w:val="0"/>
      </w:rPr>
    </w:lvl>
    <w:lvl w:ilvl="1" w:tplc="9D22C5C6" w:tentative="1">
      <w:start w:val="1"/>
      <w:numFmt w:val="lowerLetter"/>
      <w:lvlText w:val="%2."/>
      <w:lvlJc w:val="left"/>
      <w:pPr>
        <w:tabs>
          <w:tab w:val="num" w:pos="1440"/>
        </w:tabs>
        <w:ind w:left="1440" w:hanging="360"/>
      </w:pPr>
      <w:rPr>
        <w:rFonts w:cs="Times New Roman"/>
      </w:rPr>
    </w:lvl>
    <w:lvl w:ilvl="2" w:tplc="E230DE2A" w:tentative="1">
      <w:start w:val="1"/>
      <w:numFmt w:val="lowerRoman"/>
      <w:lvlText w:val="%3."/>
      <w:lvlJc w:val="right"/>
      <w:pPr>
        <w:tabs>
          <w:tab w:val="num" w:pos="2160"/>
        </w:tabs>
        <w:ind w:left="2160" w:hanging="180"/>
      </w:pPr>
      <w:rPr>
        <w:rFonts w:cs="Times New Roman"/>
      </w:rPr>
    </w:lvl>
    <w:lvl w:ilvl="3" w:tplc="7946F4D4" w:tentative="1">
      <w:start w:val="1"/>
      <w:numFmt w:val="decimal"/>
      <w:lvlText w:val="%4."/>
      <w:lvlJc w:val="left"/>
      <w:pPr>
        <w:tabs>
          <w:tab w:val="num" w:pos="2880"/>
        </w:tabs>
        <w:ind w:left="2880" w:hanging="360"/>
      </w:pPr>
      <w:rPr>
        <w:rFonts w:cs="Times New Roman"/>
      </w:rPr>
    </w:lvl>
    <w:lvl w:ilvl="4" w:tplc="18C6EB06" w:tentative="1">
      <w:start w:val="1"/>
      <w:numFmt w:val="lowerLetter"/>
      <w:lvlText w:val="%5."/>
      <w:lvlJc w:val="left"/>
      <w:pPr>
        <w:tabs>
          <w:tab w:val="num" w:pos="3600"/>
        </w:tabs>
        <w:ind w:left="3600" w:hanging="360"/>
      </w:pPr>
      <w:rPr>
        <w:rFonts w:cs="Times New Roman"/>
      </w:rPr>
    </w:lvl>
    <w:lvl w:ilvl="5" w:tplc="EBCCA8B8" w:tentative="1">
      <w:start w:val="1"/>
      <w:numFmt w:val="lowerRoman"/>
      <w:lvlText w:val="%6."/>
      <w:lvlJc w:val="right"/>
      <w:pPr>
        <w:tabs>
          <w:tab w:val="num" w:pos="4320"/>
        </w:tabs>
        <w:ind w:left="4320" w:hanging="180"/>
      </w:pPr>
      <w:rPr>
        <w:rFonts w:cs="Times New Roman"/>
      </w:rPr>
    </w:lvl>
    <w:lvl w:ilvl="6" w:tplc="471443FA" w:tentative="1">
      <w:start w:val="1"/>
      <w:numFmt w:val="decimal"/>
      <w:lvlText w:val="%7."/>
      <w:lvlJc w:val="left"/>
      <w:pPr>
        <w:tabs>
          <w:tab w:val="num" w:pos="5040"/>
        </w:tabs>
        <w:ind w:left="5040" w:hanging="360"/>
      </w:pPr>
      <w:rPr>
        <w:rFonts w:cs="Times New Roman"/>
      </w:rPr>
    </w:lvl>
    <w:lvl w:ilvl="7" w:tplc="2F66CB68" w:tentative="1">
      <w:start w:val="1"/>
      <w:numFmt w:val="lowerLetter"/>
      <w:lvlText w:val="%8."/>
      <w:lvlJc w:val="left"/>
      <w:pPr>
        <w:tabs>
          <w:tab w:val="num" w:pos="5760"/>
        </w:tabs>
        <w:ind w:left="5760" w:hanging="360"/>
      </w:pPr>
      <w:rPr>
        <w:rFonts w:cs="Times New Roman"/>
      </w:rPr>
    </w:lvl>
    <w:lvl w:ilvl="8" w:tplc="E3F24884" w:tentative="1">
      <w:start w:val="1"/>
      <w:numFmt w:val="lowerRoman"/>
      <w:lvlText w:val="%9."/>
      <w:lvlJc w:val="right"/>
      <w:pPr>
        <w:tabs>
          <w:tab w:val="num" w:pos="6480"/>
        </w:tabs>
        <w:ind w:left="6480" w:hanging="180"/>
      </w:pPr>
      <w:rPr>
        <w:rFonts w:cs="Times New Roman"/>
      </w:rPr>
    </w:lvl>
  </w:abstractNum>
  <w:abstractNum w:abstractNumId="57" w15:restartNumberingAfterBreak="0">
    <w:nsid w:val="296709A3"/>
    <w:multiLevelType w:val="multilevel"/>
    <w:tmpl w:val="C1D80108"/>
    <w:styleLink w:val="WWOutlineListStyle"/>
    <w:lvl w:ilvl="0">
      <w:start w:val="1"/>
      <w:numFmt w:val="decimal"/>
      <w:lvlText w:val="%1."/>
      <w:lvlJc w:val="left"/>
      <w:pPr>
        <w:ind w:hanging="708"/>
      </w:pPr>
      <w:rPr>
        <w:rFonts w:cs="Times New Roman"/>
        <w:b/>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58" w15:restartNumberingAfterBreak="0">
    <w:nsid w:val="29E73C62"/>
    <w:multiLevelType w:val="multilevel"/>
    <w:tmpl w:val="899A6A1C"/>
    <w:styleLink w:val="WWNum32"/>
    <w:lvl w:ilvl="0">
      <w:numFmt w:val="bullet"/>
      <w:lvlText w:val=""/>
      <w:lvlJc w:val="left"/>
      <w:pPr>
        <w:ind w:left="720" w:hanging="360"/>
      </w:pPr>
    </w:lvl>
    <w:lvl w:ilvl="1">
      <w:numFmt w:val="bullet"/>
      <w:lvlText w:val=""/>
      <w:lvlJc w:val="left"/>
      <w:pPr>
        <w:ind w:left="1080" w:hanging="360"/>
      </w:pPr>
    </w:lvl>
    <w:lvl w:ilvl="2">
      <w:numFmt w:val="bullet"/>
      <w:lvlText w:val=""/>
      <w:lvlJc w:val="left"/>
      <w:pPr>
        <w:ind w:left="1440" w:hanging="360"/>
      </w:pPr>
    </w:lvl>
    <w:lvl w:ilvl="3">
      <w:numFmt w:val="bullet"/>
      <w:lvlText w:val=""/>
      <w:lvlJc w:val="left"/>
      <w:pPr>
        <w:ind w:left="1800" w:hanging="360"/>
      </w:pPr>
    </w:lvl>
    <w:lvl w:ilvl="4">
      <w:numFmt w:val="bullet"/>
      <w:lvlText w:val=""/>
      <w:lvlJc w:val="left"/>
      <w:pPr>
        <w:ind w:left="2160" w:hanging="360"/>
      </w:pPr>
    </w:lvl>
    <w:lvl w:ilvl="5">
      <w:numFmt w:val="bullet"/>
      <w:lvlText w:val=""/>
      <w:lvlJc w:val="left"/>
      <w:pPr>
        <w:ind w:left="2520" w:hanging="360"/>
      </w:pPr>
    </w:lvl>
    <w:lvl w:ilvl="6">
      <w:numFmt w:val="bullet"/>
      <w:lvlText w:val=""/>
      <w:lvlJc w:val="left"/>
      <w:pPr>
        <w:ind w:left="2880" w:hanging="360"/>
      </w:pPr>
    </w:lvl>
    <w:lvl w:ilvl="7">
      <w:numFmt w:val="bullet"/>
      <w:lvlText w:val=""/>
      <w:lvlJc w:val="left"/>
      <w:pPr>
        <w:ind w:left="3240" w:hanging="360"/>
      </w:pPr>
    </w:lvl>
    <w:lvl w:ilvl="8">
      <w:numFmt w:val="bullet"/>
      <w:lvlText w:val=""/>
      <w:lvlJc w:val="left"/>
      <w:pPr>
        <w:ind w:left="3600" w:hanging="360"/>
      </w:pPr>
    </w:lvl>
  </w:abstractNum>
  <w:abstractNum w:abstractNumId="59" w15:restartNumberingAfterBreak="0">
    <w:nsid w:val="2A6A5DB0"/>
    <w:multiLevelType w:val="hybridMultilevel"/>
    <w:tmpl w:val="C382C572"/>
    <w:lvl w:ilvl="0" w:tplc="ECB0A53A">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2A9674D4"/>
    <w:multiLevelType w:val="hybridMultilevel"/>
    <w:tmpl w:val="3AEA8EC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2B0A52FC"/>
    <w:multiLevelType w:val="hybridMultilevel"/>
    <w:tmpl w:val="833AC840"/>
    <w:lvl w:ilvl="0" w:tplc="B23E9516">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62" w15:restartNumberingAfterBreak="0">
    <w:nsid w:val="2B5B7392"/>
    <w:multiLevelType w:val="multilevel"/>
    <w:tmpl w:val="0734CE2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3" w15:restartNumberingAfterBreak="0">
    <w:nsid w:val="2B82672A"/>
    <w:multiLevelType w:val="multilevel"/>
    <w:tmpl w:val="0E44905E"/>
    <w:styleLink w:val="WWNum26"/>
    <w:lvl w:ilvl="0">
      <w:numFmt w:val="bullet"/>
      <w:lvlText w:val="o"/>
      <w:lvlJc w:val="left"/>
      <w:pPr>
        <w:ind w:left="795" w:hanging="360"/>
      </w:pPr>
      <w:rPr>
        <w:rFonts w:ascii="Times New Roman" w:hAnsi="Times New Roman"/>
      </w:rPr>
    </w:lvl>
    <w:lvl w:ilvl="1">
      <w:start w:val="1"/>
      <w:numFmt w:val="lowerLetter"/>
      <w:lvlText w:val="%2."/>
      <w:lvlJc w:val="left"/>
      <w:pPr>
        <w:ind w:left="1515" w:hanging="360"/>
      </w:pPr>
      <w:rPr>
        <w:rFonts w:cs="Times New Roman"/>
      </w:rPr>
    </w:lvl>
    <w:lvl w:ilvl="2">
      <w:start w:val="1"/>
      <w:numFmt w:val="lowerRoman"/>
      <w:lvlText w:val="%1.%2.%3."/>
      <w:lvlJc w:val="right"/>
      <w:pPr>
        <w:ind w:left="2235" w:hanging="180"/>
      </w:pPr>
      <w:rPr>
        <w:rFonts w:cs="Times New Roman"/>
      </w:rPr>
    </w:lvl>
    <w:lvl w:ilvl="3">
      <w:start w:val="1"/>
      <w:numFmt w:val="decimal"/>
      <w:lvlText w:val="%1.%2.%3.%4."/>
      <w:lvlJc w:val="left"/>
      <w:pPr>
        <w:ind w:left="2955" w:hanging="360"/>
      </w:pPr>
      <w:rPr>
        <w:rFonts w:cs="Times New Roman"/>
      </w:rPr>
    </w:lvl>
    <w:lvl w:ilvl="4">
      <w:start w:val="1"/>
      <w:numFmt w:val="lowerLetter"/>
      <w:lvlText w:val="%1.%2.%3.%4.%5."/>
      <w:lvlJc w:val="left"/>
      <w:pPr>
        <w:ind w:left="3675" w:hanging="360"/>
      </w:pPr>
      <w:rPr>
        <w:rFonts w:cs="Times New Roman"/>
      </w:rPr>
    </w:lvl>
    <w:lvl w:ilvl="5">
      <w:start w:val="1"/>
      <w:numFmt w:val="lowerRoman"/>
      <w:lvlText w:val="%1.%2.%3.%4.%5.%6."/>
      <w:lvlJc w:val="right"/>
      <w:pPr>
        <w:ind w:left="4395" w:hanging="180"/>
      </w:pPr>
      <w:rPr>
        <w:rFonts w:cs="Times New Roman"/>
      </w:rPr>
    </w:lvl>
    <w:lvl w:ilvl="6">
      <w:start w:val="1"/>
      <w:numFmt w:val="decimal"/>
      <w:lvlText w:val="%1.%2.%3.%4.%5.%6.%7."/>
      <w:lvlJc w:val="left"/>
      <w:pPr>
        <w:ind w:left="5115" w:hanging="360"/>
      </w:pPr>
      <w:rPr>
        <w:rFonts w:cs="Times New Roman"/>
      </w:rPr>
    </w:lvl>
    <w:lvl w:ilvl="7">
      <w:start w:val="1"/>
      <w:numFmt w:val="lowerLetter"/>
      <w:lvlText w:val="%1.%2.%3.%4.%5.%6.%7.%8."/>
      <w:lvlJc w:val="left"/>
      <w:pPr>
        <w:ind w:left="5835" w:hanging="360"/>
      </w:pPr>
      <w:rPr>
        <w:rFonts w:cs="Times New Roman"/>
      </w:rPr>
    </w:lvl>
    <w:lvl w:ilvl="8">
      <w:start w:val="1"/>
      <w:numFmt w:val="lowerRoman"/>
      <w:lvlText w:val="%1.%2.%3.%4.%5.%6.%7.%8.%9."/>
      <w:lvlJc w:val="right"/>
      <w:pPr>
        <w:ind w:left="6555" w:hanging="180"/>
      </w:pPr>
      <w:rPr>
        <w:rFonts w:cs="Times New Roman"/>
      </w:rPr>
    </w:lvl>
  </w:abstractNum>
  <w:abstractNum w:abstractNumId="64" w15:restartNumberingAfterBreak="0">
    <w:nsid w:val="2B982CC8"/>
    <w:multiLevelType w:val="multilevel"/>
    <w:tmpl w:val="5636E41E"/>
    <w:name w:val="WW8Num44"/>
    <w:lvl w:ilvl="0">
      <w:start w:val="1"/>
      <w:numFmt w:val="decimal"/>
      <w:lvlText w:val="%1."/>
      <w:lvlJc w:val="left"/>
      <w:pPr>
        <w:tabs>
          <w:tab w:val="num" w:pos="360"/>
        </w:tabs>
        <w:ind w:left="360" w:hanging="360"/>
      </w:pPr>
      <w:rPr>
        <w:b/>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5" w15:restartNumberingAfterBreak="0">
    <w:nsid w:val="2BCD02AB"/>
    <w:multiLevelType w:val="hybridMultilevel"/>
    <w:tmpl w:val="13B2D4CE"/>
    <w:lvl w:ilvl="0" w:tplc="0F743D88">
      <w:start w:val="1"/>
      <w:numFmt w:val="decimal"/>
      <w:lvlText w:val="%1."/>
      <w:lvlJc w:val="left"/>
      <w:pPr>
        <w:ind w:left="360" w:hanging="36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6" w15:restartNumberingAfterBreak="0">
    <w:nsid w:val="30E62308"/>
    <w:multiLevelType w:val="hybridMultilevel"/>
    <w:tmpl w:val="73CCF6F2"/>
    <w:name w:val="WW8Num222222"/>
    <w:lvl w:ilvl="0" w:tplc="FFFFFFFF">
      <w:start w:val="1"/>
      <w:numFmt w:val="decimal"/>
      <w:lvlText w:val="%1."/>
      <w:lvlJc w:val="left"/>
      <w:pPr>
        <w:ind w:left="716" w:hanging="360"/>
      </w:pPr>
      <w:rPr>
        <w:rFonts w:cs="Times New Roman" w:hint="default"/>
      </w:rPr>
    </w:lvl>
    <w:lvl w:ilvl="1" w:tplc="FFFFFFFF" w:tentative="1">
      <w:start w:val="1"/>
      <w:numFmt w:val="lowerLetter"/>
      <w:lvlText w:val="%2."/>
      <w:lvlJc w:val="left"/>
      <w:pPr>
        <w:ind w:left="1436" w:hanging="360"/>
      </w:pPr>
      <w:rPr>
        <w:rFonts w:cs="Times New Roman"/>
      </w:rPr>
    </w:lvl>
    <w:lvl w:ilvl="2" w:tplc="FFFFFFFF" w:tentative="1">
      <w:start w:val="1"/>
      <w:numFmt w:val="lowerRoman"/>
      <w:lvlText w:val="%3."/>
      <w:lvlJc w:val="right"/>
      <w:pPr>
        <w:ind w:left="2156" w:hanging="180"/>
      </w:pPr>
      <w:rPr>
        <w:rFonts w:cs="Times New Roman"/>
      </w:rPr>
    </w:lvl>
    <w:lvl w:ilvl="3" w:tplc="FFFFFFFF" w:tentative="1">
      <w:start w:val="1"/>
      <w:numFmt w:val="decimal"/>
      <w:lvlText w:val="%4."/>
      <w:lvlJc w:val="left"/>
      <w:pPr>
        <w:ind w:left="2876" w:hanging="360"/>
      </w:pPr>
      <w:rPr>
        <w:rFonts w:cs="Times New Roman"/>
      </w:rPr>
    </w:lvl>
    <w:lvl w:ilvl="4" w:tplc="FFFFFFFF" w:tentative="1">
      <w:start w:val="1"/>
      <w:numFmt w:val="lowerLetter"/>
      <w:lvlText w:val="%5."/>
      <w:lvlJc w:val="left"/>
      <w:pPr>
        <w:ind w:left="3596" w:hanging="360"/>
      </w:pPr>
      <w:rPr>
        <w:rFonts w:cs="Times New Roman"/>
      </w:rPr>
    </w:lvl>
    <w:lvl w:ilvl="5" w:tplc="FFFFFFFF" w:tentative="1">
      <w:start w:val="1"/>
      <w:numFmt w:val="lowerRoman"/>
      <w:lvlText w:val="%6."/>
      <w:lvlJc w:val="right"/>
      <w:pPr>
        <w:ind w:left="4316" w:hanging="180"/>
      </w:pPr>
      <w:rPr>
        <w:rFonts w:cs="Times New Roman"/>
      </w:rPr>
    </w:lvl>
    <w:lvl w:ilvl="6" w:tplc="FFFFFFFF" w:tentative="1">
      <w:start w:val="1"/>
      <w:numFmt w:val="decimal"/>
      <w:lvlText w:val="%7."/>
      <w:lvlJc w:val="left"/>
      <w:pPr>
        <w:ind w:left="5036" w:hanging="360"/>
      </w:pPr>
      <w:rPr>
        <w:rFonts w:cs="Times New Roman"/>
      </w:rPr>
    </w:lvl>
    <w:lvl w:ilvl="7" w:tplc="FFFFFFFF" w:tentative="1">
      <w:start w:val="1"/>
      <w:numFmt w:val="lowerLetter"/>
      <w:lvlText w:val="%8."/>
      <w:lvlJc w:val="left"/>
      <w:pPr>
        <w:ind w:left="5756" w:hanging="360"/>
      </w:pPr>
      <w:rPr>
        <w:rFonts w:cs="Times New Roman"/>
      </w:rPr>
    </w:lvl>
    <w:lvl w:ilvl="8" w:tplc="FFFFFFFF" w:tentative="1">
      <w:start w:val="1"/>
      <w:numFmt w:val="lowerRoman"/>
      <w:lvlText w:val="%9."/>
      <w:lvlJc w:val="right"/>
      <w:pPr>
        <w:ind w:left="6476" w:hanging="180"/>
      </w:pPr>
      <w:rPr>
        <w:rFonts w:cs="Times New Roman"/>
      </w:rPr>
    </w:lvl>
  </w:abstractNum>
  <w:abstractNum w:abstractNumId="67" w15:restartNumberingAfterBreak="0">
    <w:nsid w:val="31D154C9"/>
    <w:multiLevelType w:val="multilevel"/>
    <w:tmpl w:val="D3D072E4"/>
    <w:styleLink w:val="WWNum10"/>
    <w:lvl w:ilvl="0">
      <w:start w:val="1"/>
      <w:numFmt w:val="lowerLetter"/>
      <w:lvlText w:val="%1)"/>
      <w:lvlJc w:val="left"/>
      <w:pPr>
        <w:ind w:left="720" w:hanging="360"/>
      </w:pPr>
      <w:rPr>
        <w:rFonts w:eastAsia="Times New Roman" w:cs="Times New Roman"/>
        <w:color w:val="000000"/>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68" w15:restartNumberingAfterBreak="0">
    <w:nsid w:val="3378495D"/>
    <w:multiLevelType w:val="multilevel"/>
    <w:tmpl w:val="74461A48"/>
    <w:styleLink w:val="WWNum29"/>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69" w15:restartNumberingAfterBreak="0">
    <w:nsid w:val="33D53290"/>
    <w:multiLevelType w:val="singleLevel"/>
    <w:tmpl w:val="7F16FDC2"/>
    <w:lvl w:ilvl="0">
      <w:start w:val="1"/>
      <w:numFmt w:val="bullet"/>
      <w:pStyle w:val="Wypunktowanie1"/>
      <w:lvlText w:val=""/>
      <w:lvlJc w:val="left"/>
      <w:pPr>
        <w:tabs>
          <w:tab w:val="num" w:pos="360"/>
        </w:tabs>
        <w:ind w:left="360" w:hanging="360"/>
      </w:pPr>
      <w:rPr>
        <w:rFonts w:ascii="Symbol" w:hAnsi="Symbol" w:hint="default"/>
        <w:sz w:val="16"/>
      </w:rPr>
    </w:lvl>
  </w:abstractNum>
  <w:abstractNum w:abstractNumId="70" w15:restartNumberingAfterBreak="0">
    <w:nsid w:val="348634A4"/>
    <w:multiLevelType w:val="multilevel"/>
    <w:tmpl w:val="5A3E820C"/>
    <w:styleLink w:val="WWOutlineListStyle3"/>
    <w:lvl w:ilvl="0">
      <w:start w:val="1"/>
      <w:numFmt w:val="decimal"/>
      <w:lvlText w:val="%1."/>
      <w:lvlJc w:val="left"/>
      <w:pPr>
        <w:ind w:hanging="708"/>
      </w:pPr>
      <w:rPr>
        <w:rFonts w:cs="Times New Roman"/>
        <w:b/>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71" w15:restartNumberingAfterBreak="0">
    <w:nsid w:val="36E352AE"/>
    <w:multiLevelType w:val="hybridMultilevel"/>
    <w:tmpl w:val="41AA927A"/>
    <w:lvl w:ilvl="0" w:tplc="EE0E35D6">
      <w:start w:val="1"/>
      <w:numFmt w:val="decimal"/>
      <w:pStyle w:val="Wypunktowanie"/>
      <w:lvlText w:val="%1."/>
      <w:lvlJc w:val="left"/>
      <w:pPr>
        <w:tabs>
          <w:tab w:val="num" w:pos="357"/>
        </w:tabs>
        <w:ind w:left="357" w:hanging="357"/>
      </w:pPr>
      <w:rPr>
        <w:rFonts w:cs="Times New Roman" w:hint="default"/>
      </w:rPr>
    </w:lvl>
    <w:lvl w:ilvl="1" w:tplc="C7A2072E" w:tentative="1">
      <w:start w:val="1"/>
      <w:numFmt w:val="lowerLetter"/>
      <w:lvlText w:val="%2."/>
      <w:lvlJc w:val="left"/>
      <w:pPr>
        <w:tabs>
          <w:tab w:val="num" w:pos="1440"/>
        </w:tabs>
        <w:ind w:left="1440" w:hanging="360"/>
      </w:pPr>
      <w:rPr>
        <w:rFonts w:cs="Times New Roman"/>
      </w:rPr>
    </w:lvl>
    <w:lvl w:ilvl="2" w:tplc="D514DED0" w:tentative="1">
      <w:start w:val="1"/>
      <w:numFmt w:val="lowerRoman"/>
      <w:lvlText w:val="%3."/>
      <w:lvlJc w:val="right"/>
      <w:pPr>
        <w:tabs>
          <w:tab w:val="num" w:pos="2160"/>
        </w:tabs>
        <w:ind w:left="2160" w:hanging="180"/>
      </w:pPr>
      <w:rPr>
        <w:rFonts w:cs="Times New Roman"/>
      </w:rPr>
    </w:lvl>
    <w:lvl w:ilvl="3" w:tplc="8AF43F6A" w:tentative="1">
      <w:start w:val="1"/>
      <w:numFmt w:val="decimal"/>
      <w:lvlText w:val="%4."/>
      <w:lvlJc w:val="left"/>
      <w:pPr>
        <w:tabs>
          <w:tab w:val="num" w:pos="2880"/>
        </w:tabs>
        <w:ind w:left="2880" w:hanging="360"/>
      </w:pPr>
      <w:rPr>
        <w:rFonts w:cs="Times New Roman"/>
      </w:rPr>
    </w:lvl>
    <w:lvl w:ilvl="4" w:tplc="4D16BB5E" w:tentative="1">
      <w:start w:val="1"/>
      <w:numFmt w:val="lowerLetter"/>
      <w:lvlText w:val="%5."/>
      <w:lvlJc w:val="left"/>
      <w:pPr>
        <w:tabs>
          <w:tab w:val="num" w:pos="3600"/>
        </w:tabs>
        <w:ind w:left="3600" w:hanging="360"/>
      </w:pPr>
      <w:rPr>
        <w:rFonts w:cs="Times New Roman"/>
      </w:rPr>
    </w:lvl>
    <w:lvl w:ilvl="5" w:tplc="B8D08846" w:tentative="1">
      <w:start w:val="1"/>
      <w:numFmt w:val="lowerRoman"/>
      <w:lvlText w:val="%6."/>
      <w:lvlJc w:val="right"/>
      <w:pPr>
        <w:tabs>
          <w:tab w:val="num" w:pos="4320"/>
        </w:tabs>
        <w:ind w:left="4320" w:hanging="180"/>
      </w:pPr>
      <w:rPr>
        <w:rFonts w:cs="Times New Roman"/>
      </w:rPr>
    </w:lvl>
    <w:lvl w:ilvl="6" w:tplc="7D2A468A" w:tentative="1">
      <w:start w:val="1"/>
      <w:numFmt w:val="decimal"/>
      <w:lvlText w:val="%7."/>
      <w:lvlJc w:val="left"/>
      <w:pPr>
        <w:tabs>
          <w:tab w:val="num" w:pos="5040"/>
        </w:tabs>
        <w:ind w:left="5040" w:hanging="360"/>
      </w:pPr>
      <w:rPr>
        <w:rFonts w:cs="Times New Roman"/>
      </w:rPr>
    </w:lvl>
    <w:lvl w:ilvl="7" w:tplc="AA82C85A" w:tentative="1">
      <w:start w:val="1"/>
      <w:numFmt w:val="lowerLetter"/>
      <w:lvlText w:val="%8."/>
      <w:lvlJc w:val="left"/>
      <w:pPr>
        <w:tabs>
          <w:tab w:val="num" w:pos="5760"/>
        </w:tabs>
        <w:ind w:left="5760" w:hanging="360"/>
      </w:pPr>
      <w:rPr>
        <w:rFonts w:cs="Times New Roman"/>
      </w:rPr>
    </w:lvl>
    <w:lvl w:ilvl="8" w:tplc="987A2710" w:tentative="1">
      <w:start w:val="1"/>
      <w:numFmt w:val="lowerRoman"/>
      <w:lvlText w:val="%9."/>
      <w:lvlJc w:val="right"/>
      <w:pPr>
        <w:tabs>
          <w:tab w:val="num" w:pos="6480"/>
        </w:tabs>
        <w:ind w:left="6480" w:hanging="180"/>
      </w:pPr>
      <w:rPr>
        <w:rFonts w:cs="Times New Roman"/>
      </w:rPr>
    </w:lvl>
  </w:abstractNum>
  <w:abstractNum w:abstractNumId="72" w15:restartNumberingAfterBreak="0">
    <w:nsid w:val="388871C2"/>
    <w:multiLevelType w:val="multilevel"/>
    <w:tmpl w:val="FF0E4416"/>
    <w:styleLink w:val="WWOutlineListStyle4"/>
    <w:lvl w:ilvl="0">
      <w:start w:val="1"/>
      <w:numFmt w:val="decimal"/>
      <w:lvlText w:val="%1."/>
      <w:lvlJc w:val="left"/>
      <w:pPr>
        <w:ind w:hanging="708"/>
      </w:pPr>
      <w:rPr>
        <w:rFonts w:cs="Times New Roman"/>
        <w:b/>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73" w15:restartNumberingAfterBreak="0">
    <w:nsid w:val="3AB616BE"/>
    <w:multiLevelType w:val="multilevel"/>
    <w:tmpl w:val="43687ABE"/>
    <w:styleLink w:val="WWNum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74" w15:restartNumberingAfterBreak="0">
    <w:nsid w:val="3ABF69C3"/>
    <w:multiLevelType w:val="hybridMultilevel"/>
    <w:tmpl w:val="85127900"/>
    <w:lvl w:ilvl="0" w:tplc="FFFFFFFF">
      <w:start w:val="1"/>
      <w:numFmt w:val="decimal"/>
      <w:pStyle w:val="tytu"/>
      <w:lvlText w:val="%1."/>
      <w:lvlJc w:val="left"/>
      <w:pPr>
        <w:tabs>
          <w:tab w:val="num" w:pos="1068"/>
        </w:tabs>
        <w:ind w:left="1068" w:hanging="708"/>
      </w:pPr>
      <w:rPr>
        <w:rFonts w:hint="default"/>
        <w:b/>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75" w15:restartNumberingAfterBreak="0">
    <w:nsid w:val="3AD0106A"/>
    <w:multiLevelType w:val="multilevel"/>
    <w:tmpl w:val="D73EEB92"/>
    <w:styleLink w:val="WWNum7"/>
    <w:lvl w:ilvl="0">
      <w:start w:val="1"/>
      <w:numFmt w:val="decimal"/>
      <w:lvlText w:val="%1."/>
      <w:lvlJc w:val="left"/>
      <w:pPr>
        <w:ind w:left="720" w:hanging="360"/>
      </w:pPr>
      <w:rPr>
        <w:rFonts w:cs="Times New Roman"/>
      </w:rPr>
    </w:lvl>
    <w:lvl w:ilvl="1">
      <w:start w:val="2"/>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76" w15:restartNumberingAfterBreak="0">
    <w:nsid w:val="3C5A04F2"/>
    <w:multiLevelType w:val="multilevel"/>
    <w:tmpl w:val="AAA4007E"/>
    <w:styleLink w:val="WWNum34"/>
    <w:lvl w:ilvl="0">
      <w:start w:val="4"/>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77" w15:restartNumberingAfterBreak="0">
    <w:nsid w:val="3D227F6E"/>
    <w:multiLevelType w:val="hybridMultilevel"/>
    <w:tmpl w:val="245C5BCA"/>
    <w:lvl w:ilvl="0" w:tplc="FDC298B6">
      <w:start w:val="1"/>
      <w:numFmt w:val="decimal"/>
      <w:lvlText w:val="%1."/>
      <w:lvlJc w:val="left"/>
      <w:pPr>
        <w:ind w:left="1146" w:hanging="360"/>
      </w:pPr>
      <w:rPr>
        <w:b/>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8" w15:restartNumberingAfterBreak="0">
    <w:nsid w:val="3EE87B89"/>
    <w:multiLevelType w:val="hybridMultilevel"/>
    <w:tmpl w:val="4FAE5BF6"/>
    <w:lvl w:ilvl="0" w:tplc="B23E9516">
      <w:start w:val="1"/>
      <w:numFmt w:val="bullet"/>
      <w:lvlText w:val=""/>
      <w:lvlJc w:val="left"/>
      <w:pPr>
        <w:ind w:left="425" w:hanging="360"/>
      </w:pPr>
      <w:rPr>
        <w:rFonts w:ascii="Symbol" w:hAnsi="Symbol" w:hint="default"/>
      </w:rPr>
    </w:lvl>
    <w:lvl w:ilvl="1" w:tplc="B23E9516">
      <w:start w:val="1"/>
      <w:numFmt w:val="bullet"/>
      <w:lvlText w:val=""/>
      <w:lvlJc w:val="left"/>
      <w:pPr>
        <w:ind w:left="1145" w:hanging="360"/>
      </w:pPr>
      <w:rPr>
        <w:rFonts w:ascii="Symbol" w:hAnsi="Symbol" w:hint="default"/>
      </w:rPr>
    </w:lvl>
    <w:lvl w:ilvl="2" w:tplc="0415001B" w:tentative="1">
      <w:start w:val="1"/>
      <w:numFmt w:val="lowerRoman"/>
      <w:lvlText w:val="%3."/>
      <w:lvlJc w:val="right"/>
      <w:pPr>
        <w:ind w:left="1865" w:hanging="180"/>
      </w:pPr>
    </w:lvl>
    <w:lvl w:ilvl="3" w:tplc="0415000F" w:tentative="1">
      <w:start w:val="1"/>
      <w:numFmt w:val="decimal"/>
      <w:lvlText w:val="%4."/>
      <w:lvlJc w:val="left"/>
      <w:pPr>
        <w:ind w:left="2585" w:hanging="360"/>
      </w:pPr>
    </w:lvl>
    <w:lvl w:ilvl="4" w:tplc="04150019" w:tentative="1">
      <w:start w:val="1"/>
      <w:numFmt w:val="lowerLetter"/>
      <w:lvlText w:val="%5."/>
      <w:lvlJc w:val="left"/>
      <w:pPr>
        <w:ind w:left="3305" w:hanging="360"/>
      </w:pPr>
    </w:lvl>
    <w:lvl w:ilvl="5" w:tplc="0415001B" w:tentative="1">
      <w:start w:val="1"/>
      <w:numFmt w:val="lowerRoman"/>
      <w:lvlText w:val="%6."/>
      <w:lvlJc w:val="right"/>
      <w:pPr>
        <w:ind w:left="4025" w:hanging="180"/>
      </w:pPr>
    </w:lvl>
    <w:lvl w:ilvl="6" w:tplc="0415000F" w:tentative="1">
      <w:start w:val="1"/>
      <w:numFmt w:val="decimal"/>
      <w:lvlText w:val="%7."/>
      <w:lvlJc w:val="left"/>
      <w:pPr>
        <w:ind w:left="4745" w:hanging="360"/>
      </w:pPr>
    </w:lvl>
    <w:lvl w:ilvl="7" w:tplc="04150019" w:tentative="1">
      <w:start w:val="1"/>
      <w:numFmt w:val="lowerLetter"/>
      <w:lvlText w:val="%8."/>
      <w:lvlJc w:val="left"/>
      <w:pPr>
        <w:ind w:left="5465" w:hanging="360"/>
      </w:pPr>
    </w:lvl>
    <w:lvl w:ilvl="8" w:tplc="0415001B" w:tentative="1">
      <w:start w:val="1"/>
      <w:numFmt w:val="lowerRoman"/>
      <w:lvlText w:val="%9."/>
      <w:lvlJc w:val="right"/>
      <w:pPr>
        <w:ind w:left="6185" w:hanging="180"/>
      </w:pPr>
    </w:lvl>
  </w:abstractNum>
  <w:abstractNum w:abstractNumId="79" w15:restartNumberingAfterBreak="0">
    <w:nsid w:val="3EEE7814"/>
    <w:multiLevelType w:val="singleLevel"/>
    <w:tmpl w:val="EADA4ACC"/>
    <w:name w:val="WW8Num182"/>
    <w:lvl w:ilvl="0">
      <w:start w:val="1"/>
      <w:numFmt w:val="decimal"/>
      <w:lvlText w:val="%1."/>
      <w:lvlJc w:val="left"/>
      <w:pPr>
        <w:tabs>
          <w:tab w:val="num" w:pos="360"/>
        </w:tabs>
        <w:ind w:left="360" w:hanging="360"/>
      </w:pPr>
      <w:rPr>
        <w:rFonts w:cs="Times New Roman"/>
        <w:b w:val="0"/>
        <w:i w:val="0"/>
      </w:rPr>
    </w:lvl>
  </w:abstractNum>
  <w:abstractNum w:abstractNumId="80" w15:restartNumberingAfterBreak="0">
    <w:nsid w:val="3FB70A0A"/>
    <w:multiLevelType w:val="multilevel"/>
    <w:tmpl w:val="BEC2956E"/>
    <w:styleLink w:val="WWNum24"/>
    <w:lvl w:ilvl="0">
      <w:numFmt w:val="bullet"/>
      <w:lvlText w:val="o"/>
      <w:lvlJc w:val="left"/>
      <w:pPr>
        <w:ind w:left="795" w:hanging="360"/>
      </w:pPr>
      <w:rPr>
        <w:rFonts w:ascii="Times New Roman" w:hAnsi="Times New Roman"/>
      </w:rPr>
    </w:lvl>
    <w:lvl w:ilvl="1">
      <w:start w:val="1"/>
      <w:numFmt w:val="lowerLetter"/>
      <w:lvlText w:val="%2."/>
      <w:lvlJc w:val="left"/>
      <w:pPr>
        <w:ind w:left="1515" w:hanging="360"/>
      </w:pPr>
      <w:rPr>
        <w:rFonts w:cs="Times New Roman"/>
      </w:rPr>
    </w:lvl>
    <w:lvl w:ilvl="2">
      <w:start w:val="1"/>
      <w:numFmt w:val="lowerRoman"/>
      <w:lvlText w:val="%1.%2.%3."/>
      <w:lvlJc w:val="right"/>
      <w:pPr>
        <w:ind w:left="2235" w:hanging="180"/>
      </w:pPr>
      <w:rPr>
        <w:rFonts w:cs="Times New Roman"/>
      </w:rPr>
    </w:lvl>
    <w:lvl w:ilvl="3">
      <w:start w:val="1"/>
      <w:numFmt w:val="decimal"/>
      <w:lvlText w:val="%1.%2.%3.%4."/>
      <w:lvlJc w:val="left"/>
      <w:pPr>
        <w:ind w:left="2955" w:hanging="360"/>
      </w:pPr>
      <w:rPr>
        <w:rFonts w:cs="Times New Roman"/>
      </w:rPr>
    </w:lvl>
    <w:lvl w:ilvl="4">
      <w:start w:val="1"/>
      <w:numFmt w:val="lowerLetter"/>
      <w:lvlText w:val="%1.%2.%3.%4.%5."/>
      <w:lvlJc w:val="left"/>
      <w:pPr>
        <w:ind w:left="3675" w:hanging="360"/>
      </w:pPr>
      <w:rPr>
        <w:rFonts w:cs="Times New Roman"/>
      </w:rPr>
    </w:lvl>
    <w:lvl w:ilvl="5">
      <w:start w:val="1"/>
      <w:numFmt w:val="lowerRoman"/>
      <w:lvlText w:val="%1.%2.%3.%4.%5.%6."/>
      <w:lvlJc w:val="right"/>
      <w:pPr>
        <w:ind w:left="4395" w:hanging="180"/>
      </w:pPr>
      <w:rPr>
        <w:rFonts w:cs="Times New Roman"/>
      </w:rPr>
    </w:lvl>
    <w:lvl w:ilvl="6">
      <w:start w:val="1"/>
      <w:numFmt w:val="decimal"/>
      <w:lvlText w:val="%1.%2.%3.%4.%5.%6.%7."/>
      <w:lvlJc w:val="left"/>
      <w:pPr>
        <w:ind w:left="5115" w:hanging="360"/>
      </w:pPr>
      <w:rPr>
        <w:rFonts w:cs="Times New Roman"/>
      </w:rPr>
    </w:lvl>
    <w:lvl w:ilvl="7">
      <w:start w:val="1"/>
      <w:numFmt w:val="lowerLetter"/>
      <w:lvlText w:val="%1.%2.%3.%4.%5.%6.%7.%8."/>
      <w:lvlJc w:val="left"/>
      <w:pPr>
        <w:ind w:left="5835" w:hanging="360"/>
      </w:pPr>
      <w:rPr>
        <w:rFonts w:cs="Times New Roman"/>
      </w:rPr>
    </w:lvl>
    <w:lvl w:ilvl="8">
      <w:start w:val="1"/>
      <w:numFmt w:val="lowerRoman"/>
      <w:lvlText w:val="%1.%2.%3.%4.%5.%6.%7.%8.%9."/>
      <w:lvlJc w:val="right"/>
      <w:pPr>
        <w:ind w:left="6555" w:hanging="180"/>
      </w:pPr>
      <w:rPr>
        <w:rFonts w:cs="Times New Roman"/>
      </w:rPr>
    </w:lvl>
  </w:abstractNum>
  <w:abstractNum w:abstractNumId="81" w15:restartNumberingAfterBreak="0">
    <w:nsid w:val="402340CB"/>
    <w:multiLevelType w:val="singleLevel"/>
    <w:tmpl w:val="1D34D0C2"/>
    <w:name w:val="WW8Num1822"/>
    <w:lvl w:ilvl="0">
      <w:start w:val="1"/>
      <w:numFmt w:val="lowerLetter"/>
      <w:lvlText w:val="%1)"/>
      <w:lvlJc w:val="left"/>
      <w:pPr>
        <w:tabs>
          <w:tab w:val="num" w:pos="927"/>
        </w:tabs>
        <w:ind w:left="907" w:hanging="340"/>
      </w:pPr>
      <w:rPr>
        <w:rFonts w:cs="Times New Roman"/>
        <w:b w:val="0"/>
        <w:i w:val="0"/>
        <w:caps w:val="0"/>
        <w:strike w:val="0"/>
        <w:dstrike w:val="0"/>
        <w:vanish w:val="0"/>
        <w:color w:val="000000"/>
        <w:vertAlign w:val="baseline"/>
      </w:rPr>
    </w:lvl>
  </w:abstractNum>
  <w:abstractNum w:abstractNumId="82" w15:restartNumberingAfterBreak="0">
    <w:nsid w:val="41982D78"/>
    <w:multiLevelType w:val="multilevel"/>
    <w:tmpl w:val="F34C37CE"/>
    <w:lvl w:ilvl="0">
      <w:start w:val="1"/>
      <w:numFmt w:val="decimal"/>
      <w:pStyle w:val="Numerowanie1"/>
      <w:lvlText w:val="%1."/>
      <w:lvlJc w:val="left"/>
      <w:pPr>
        <w:ind w:left="928" w:hanging="360"/>
      </w:pPr>
      <w:rPr>
        <w:rFonts w:ascii="Calibri" w:eastAsia="Times New Roman" w:hAnsi="Calibri" w:cs="Times New Roman"/>
        <w:color w:val="auto"/>
      </w:rPr>
    </w:lvl>
    <w:lvl w:ilvl="1">
      <w:start w:val="1"/>
      <w:numFmt w:val="lowerLetter"/>
      <w:lvlText w:val="%2."/>
      <w:lvlJc w:val="left"/>
      <w:pPr>
        <w:ind w:left="1512" w:hanging="360"/>
      </w:pPr>
      <w:rPr>
        <w:rFonts w:cs="Times New Roman"/>
      </w:rPr>
    </w:lvl>
    <w:lvl w:ilvl="2">
      <w:start w:val="1"/>
      <w:numFmt w:val="lowerRoman"/>
      <w:lvlText w:val="%3)"/>
      <w:lvlJc w:val="left"/>
      <w:pPr>
        <w:ind w:left="2772" w:hanging="720"/>
      </w:pPr>
      <w:rPr>
        <w:rFonts w:cs="Times New Roman" w:hint="default"/>
      </w:rPr>
    </w:lvl>
    <w:lvl w:ilvl="3" w:tentative="1">
      <w:start w:val="1"/>
      <w:numFmt w:val="decimal"/>
      <w:lvlText w:val="%4."/>
      <w:lvlJc w:val="left"/>
      <w:pPr>
        <w:ind w:left="2952" w:hanging="360"/>
      </w:pPr>
      <w:rPr>
        <w:rFonts w:cs="Times New Roman"/>
      </w:rPr>
    </w:lvl>
    <w:lvl w:ilvl="4" w:tentative="1">
      <w:start w:val="1"/>
      <w:numFmt w:val="lowerLetter"/>
      <w:lvlText w:val="%5."/>
      <w:lvlJc w:val="left"/>
      <w:pPr>
        <w:ind w:left="3672" w:hanging="360"/>
      </w:pPr>
      <w:rPr>
        <w:rFonts w:cs="Times New Roman"/>
      </w:rPr>
    </w:lvl>
    <w:lvl w:ilvl="5" w:tentative="1">
      <w:start w:val="1"/>
      <w:numFmt w:val="lowerRoman"/>
      <w:lvlText w:val="%6."/>
      <w:lvlJc w:val="right"/>
      <w:pPr>
        <w:ind w:left="4392" w:hanging="180"/>
      </w:pPr>
      <w:rPr>
        <w:rFonts w:cs="Times New Roman"/>
      </w:rPr>
    </w:lvl>
    <w:lvl w:ilvl="6" w:tentative="1">
      <w:start w:val="1"/>
      <w:numFmt w:val="decimal"/>
      <w:lvlText w:val="%7."/>
      <w:lvlJc w:val="left"/>
      <w:pPr>
        <w:ind w:left="5112" w:hanging="360"/>
      </w:pPr>
      <w:rPr>
        <w:rFonts w:cs="Times New Roman"/>
      </w:rPr>
    </w:lvl>
    <w:lvl w:ilvl="7" w:tentative="1">
      <w:start w:val="1"/>
      <w:numFmt w:val="lowerLetter"/>
      <w:lvlText w:val="%8."/>
      <w:lvlJc w:val="left"/>
      <w:pPr>
        <w:ind w:left="5832" w:hanging="360"/>
      </w:pPr>
      <w:rPr>
        <w:rFonts w:cs="Times New Roman"/>
      </w:rPr>
    </w:lvl>
    <w:lvl w:ilvl="8" w:tentative="1">
      <w:start w:val="1"/>
      <w:numFmt w:val="lowerRoman"/>
      <w:lvlText w:val="%9."/>
      <w:lvlJc w:val="right"/>
      <w:pPr>
        <w:ind w:left="6552" w:hanging="180"/>
      </w:pPr>
      <w:rPr>
        <w:rFonts w:cs="Times New Roman"/>
      </w:rPr>
    </w:lvl>
  </w:abstractNum>
  <w:abstractNum w:abstractNumId="83"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84" w15:restartNumberingAfterBreak="0">
    <w:nsid w:val="44471E1A"/>
    <w:multiLevelType w:val="hybridMultilevel"/>
    <w:tmpl w:val="EA8A470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4775212B"/>
    <w:multiLevelType w:val="multilevel"/>
    <w:tmpl w:val="5FA6E066"/>
    <w:lvl w:ilvl="0">
      <w:start w:val="1"/>
      <w:numFmt w:val="decimal"/>
      <w:lvlText w:val="%1."/>
      <w:lvlJc w:val="left"/>
      <w:pPr>
        <w:ind w:left="3600" w:hanging="360"/>
      </w:pPr>
      <w:rPr>
        <w:rFonts w:ascii="Times New Roman" w:eastAsia="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77E7DA6"/>
    <w:multiLevelType w:val="hybridMultilevel"/>
    <w:tmpl w:val="6DE689D6"/>
    <w:lvl w:ilvl="0" w:tplc="6D3AD564">
      <w:start w:val="1"/>
      <w:numFmt w:val="lowerLetter"/>
      <w:lvlText w:val="%1)"/>
      <w:lvlJc w:val="left"/>
      <w:pPr>
        <w:ind w:left="1146" w:hanging="360"/>
      </w:pPr>
      <w:rPr>
        <w:b/>
      </w:rPr>
    </w:lvl>
    <w:lvl w:ilvl="1" w:tplc="04150019" w:tentative="1">
      <w:start w:val="1"/>
      <w:numFmt w:val="lowerLetter"/>
      <w:lvlText w:val="%2."/>
      <w:lvlJc w:val="left"/>
      <w:pPr>
        <w:ind w:left="1866" w:hanging="360"/>
      </w:pPr>
    </w:lvl>
    <w:lvl w:ilvl="2" w:tplc="0415001B">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7" w15:restartNumberingAfterBreak="0">
    <w:nsid w:val="480707C6"/>
    <w:multiLevelType w:val="hybridMultilevel"/>
    <w:tmpl w:val="C33ECC30"/>
    <w:lvl w:ilvl="0" w:tplc="04150017">
      <w:start w:val="1"/>
      <w:numFmt w:val="lowerLetter"/>
      <w:lvlText w:val="%1)"/>
      <w:lvlJc w:val="left"/>
      <w:pPr>
        <w:ind w:left="425" w:hanging="360"/>
      </w:pPr>
      <w:rPr>
        <w:rFonts w:hint="default"/>
      </w:rPr>
    </w:lvl>
    <w:lvl w:ilvl="1" w:tplc="04150019">
      <w:start w:val="1"/>
      <w:numFmt w:val="lowerLetter"/>
      <w:lvlText w:val="%2."/>
      <w:lvlJc w:val="left"/>
      <w:pPr>
        <w:ind w:left="1145" w:hanging="360"/>
      </w:pPr>
    </w:lvl>
    <w:lvl w:ilvl="2" w:tplc="0415001B" w:tentative="1">
      <w:start w:val="1"/>
      <w:numFmt w:val="lowerRoman"/>
      <w:lvlText w:val="%3."/>
      <w:lvlJc w:val="right"/>
      <w:pPr>
        <w:ind w:left="1865" w:hanging="180"/>
      </w:pPr>
    </w:lvl>
    <w:lvl w:ilvl="3" w:tplc="0415000F" w:tentative="1">
      <w:start w:val="1"/>
      <w:numFmt w:val="decimal"/>
      <w:lvlText w:val="%4."/>
      <w:lvlJc w:val="left"/>
      <w:pPr>
        <w:ind w:left="2585" w:hanging="360"/>
      </w:pPr>
    </w:lvl>
    <w:lvl w:ilvl="4" w:tplc="04150019" w:tentative="1">
      <w:start w:val="1"/>
      <w:numFmt w:val="lowerLetter"/>
      <w:lvlText w:val="%5."/>
      <w:lvlJc w:val="left"/>
      <w:pPr>
        <w:ind w:left="3305" w:hanging="360"/>
      </w:pPr>
    </w:lvl>
    <w:lvl w:ilvl="5" w:tplc="0415001B" w:tentative="1">
      <w:start w:val="1"/>
      <w:numFmt w:val="lowerRoman"/>
      <w:lvlText w:val="%6."/>
      <w:lvlJc w:val="right"/>
      <w:pPr>
        <w:ind w:left="4025" w:hanging="180"/>
      </w:pPr>
    </w:lvl>
    <w:lvl w:ilvl="6" w:tplc="0415000F" w:tentative="1">
      <w:start w:val="1"/>
      <w:numFmt w:val="decimal"/>
      <w:lvlText w:val="%7."/>
      <w:lvlJc w:val="left"/>
      <w:pPr>
        <w:ind w:left="4745" w:hanging="360"/>
      </w:pPr>
    </w:lvl>
    <w:lvl w:ilvl="7" w:tplc="04150019" w:tentative="1">
      <w:start w:val="1"/>
      <w:numFmt w:val="lowerLetter"/>
      <w:lvlText w:val="%8."/>
      <w:lvlJc w:val="left"/>
      <w:pPr>
        <w:ind w:left="5465" w:hanging="360"/>
      </w:pPr>
    </w:lvl>
    <w:lvl w:ilvl="8" w:tplc="0415001B" w:tentative="1">
      <w:start w:val="1"/>
      <w:numFmt w:val="lowerRoman"/>
      <w:lvlText w:val="%9."/>
      <w:lvlJc w:val="right"/>
      <w:pPr>
        <w:ind w:left="6185" w:hanging="180"/>
      </w:pPr>
    </w:lvl>
  </w:abstractNum>
  <w:abstractNum w:abstractNumId="88" w15:restartNumberingAfterBreak="0">
    <w:nsid w:val="49BC7AD3"/>
    <w:multiLevelType w:val="multilevel"/>
    <w:tmpl w:val="72C098EC"/>
    <w:styleLink w:val="WWNum30"/>
    <w:lvl w:ilvl="0">
      <w:numFmt w:val="bullet"/>
      <w:lvlText w:val=""/>
      <w:lvlJc w:val="left"/>
      <w:pPr>
        <w:ind w:left="360" w:hanging="360"/>
      </w:pPr>
    </w:lvl>
    <w:lvl w:ilvl="1">
      <w:numFmt w:val="bullet"/>
      <w:lvlText w:val="o"/>
      <w:lvlJc w:val="left"/>
      <w:pPr>
        <w:ind w:left="1440" w:hanging="360"/>
      </w:pPr>
      <w:rPr>
        <w:rFonts w:ascii="Times New Roman" w:hAnsi="Times New Roman"/>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ascii="Times New Roman" w:hAnsi="Times New Roman"/>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ascii="Times New Roman" w:hAnsi="Times New Roman"/>
      </w:rPr>
    </w:lvl>
    <w:lvl w:ilvl="8">
      <w:numFmt w:val="bullet"/>
      <w:lvlText w:val=""/>
      <w:lvlJc w:val="left"/>
      <w:pPr>
        <w:ind w:left="6480" w:hanging="360"/>
      </w:pPr>
    </w:lvl>
  </w:abstractNum>
  <w:abstractNum w:abstractNumId="89" w15:restartNumberingAfterBreak="0">
    <w:nsid w:val="4A8935EB"/>
    <w:multiLevelType w:val="hybridMultilevel"/>
    <w:tmpl w:val="DEEA51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4B082873"/>
    <w:multiLevelType w:val="hybridMultilevel"/>
    <w:tmpl w:val="E7B22CAA"/>
    <w:lvl w:ilvl="0" w:tplc="04150017">
      <w:start w:val="1"/>
      <w:numFmt w:val="lowerLetter"/>
      <w:lvlText w:val="%1)"/>
      <w:lvlJc w:val="left"/>
      <w:pPr>
        <w:ind w:left="1571" w:hanging="360"/>
      </w:pPr>
      <w:rPr>
        <w:rFonts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91" w15:restartNumberingAfterBreak="0">
    <w:nsid w:val="506F733C"/>
    <w:multiLevelType w:val="multilevel"/>
    <w:tmpl w:val="0F98AE5C"/>
    <w:styleLink w:val="WWNum23"/>
    <w:lvl w:ilvl="0">
      <w:numFmt w:val="bullet"/>
      <w:lvlText w:val=""/>
      <w:lvlJc w:val="left"/>
      <w:pPr>
        <w:ind w:left="795" w:hanging="360"/>
      </w:pPr>
    </w:lvl>
    <w:lvl w:ilvl="1">
      <w:start w:val="1"/>
      <w:numFmt w:val="lowerLetter"/>
      <w:lvlText w:val="%2."/>
      <w:lvlJc w:val="left"/>
      <w:pPr>
        <w:ind w:left="1515" w:hanging="360"/>
      </w:pPr>
      <w:rPr>
        <w:rFonts w:cs="Times New Roman"/>
      </w:rPr>
    </w:lvl>
    <w:lvl w:ilvl="2">
      <w:start w:val="1"/>
      <w:numFmt w:val="lowerRoman"/>
      <w:lvlText w:val="%1.%2.%3."/>
      <w:lvlJc w:val="right"/>
      <w:pPr>
        <w:ind w:left="2235" w:hanging="180"/>
      </w:pPr>
      <w:rPr>
        <w:rFonts w:cs="Times New Roman"/>
      </w:rPr>
    </w:lvl>
    <w:lvl w:ilvl="3">
      <w:start w:val="1"/>
      <w:numFmt w:val="decimal"/>
      <w:lvlText w:val="%1.%2.%3.%4."/>
      <w:lvlJc w:val="left"/>
      <w:pPr>
        <w:ind w:left="2955" w:hanging="360"/>
      </w:pPr>
      <w:rPr>
        <w:rFonts w:cs="Times New Roman"/>
      </w:rPr>
    </w:lvl>
    <w:lvl w:ilvl="4">
      <w:start w:val="1"/>
      <w:numFmt w:val="lowerLetter"/>
      <w:lvlText w:val="%1.%2.%3.%4.%5."/>
      <w:lvlJc w:val="left"/>
      <w:pPr>
        <w:ind w:left="3675" w:hanging="360"/>
      </w:pPr>
      <w:rPr>
        <w:rFonts w:cs="Times New Roman"/>
      </w:rPr>
    </w:lvl>
    <w:lvl w:ilvl="5">
      <w:start w:val="1"/>
      <w:numFmt w:val="lowerRoman"/>
      <w:lvlText w:val="%1.%2.%3.%4.%5.%6."/>
      <w:lvlJc w:val="right"/>
      <w:pPr>
        <w:ind w:left="4395" w:hanging="180"/>
      </w:pPr>
      <w:rPr>
        <w:rFonts w:cs="Times New Roman"/>
      </w:rPr>
    </w:lvl>
    <w:lvl w:ilvl="6">
      <w:start w:val="1"/>
      <w:numFmt w:val="decimal"/>
      <w:lvlText w:val="%1.%2.%3.%4.%5.%6.%7."/>
      <w:lvlJc w:val="left"/>
      <w:pPr>
        <w:ind w:left="5115" w:hanging="360"/>
      </w:pPr>
      <w:rPr>
        <w:rFonts w:cs="Times New Roman"/>
      </w:rPr>
    </w:lvl>
    <w:lvl w:ilvl="7">
      <w:start w:val="1"/>
      <w:numFmt w:val="lowerLetter"/>
      <w:lvlText w:val="%1.%2.%3.%4.%5.%6.%7.%8."/>
      <w:lvlJc w:val="left"/>
      <w:pPr>
        <w:ind w:left="5835" w:hanging="360"/>
      </w:pPr>
      <w:rPr>
        <w:rFonts w:cs="Times New Roman"/>
      </w:rPr>
    </w:lvl>
    <w:lvl w:ilvl="8">
      <w:start w:val="1"/>
      <w:numFmt w:val="lowerRoman"/>
      <w:lvlText w:val="%1.%2.%3.%4.%5.%6.%7.%8.%9."/>
      <w:lvlJc w:val="right"/>
      <w:pPr>
        <w:ind w:left="6555" w:hanging="180"/>
      </w:pPr>
      <w:rPr>
        <w:rFonts w:cs="Times New Roman"/>
      </w:rPr>
    </w:lvl>
  </w:abstractNum>
  <w:abstractNum w:abstractNumId="92" w15:restartNumberingAfterBreak="0">
    <w:nsid w:val="50825468"/>
    <w:multiLevelType w:val="multilevel"/>
    <w:tmpl w:val="C4F8ECCE"/>
    <w:styleLink w:val="WWNum9"/>
    <w:lvl w:ilvl="0">
      <w:start w:val="6"/>
      <w:numFmt w:val="upperRoman"/>
      <w:lvlText w:val="%1."/>
      <w:lvlJc w:val="left"/>
      <w:pPr>
        <w:ind w:left="720" w:hanging="360"/>
      </w:pPr>
      <w:rPr>
        <w:rFonts w:cs="Times New Roman"/>
        <w:color w:val="00000A"/>
      </w:rPr>
    </w:lvl>
    <w:lvl w:ilvl="1">
      <w:start w:val="1"/>
      <w:numFmt w:val="decimal"/>
      <w:lvlText w:val="%2."/>
      <w:lvlJc w:val="left"/>
      <w:pPr>
        <w:ind w:left="1080" w:hanging="360"/>
      </w:pPr>
      <w:rPr>
        <w:rFonts w:eastAsia="Times New Roman" w:cs="Times New Roman"/>
      </w:rPr>
    </w:lvl>
    <w:lvl w:ilvl="2">
      <w:start w:val="1"/>
      <w:numFmt w:val="lowerRoman"/>
      <w:lvlText w:val="%1.%2.%3."/>
      <w:lvlJc w:val="right"/>
      <w:pPr>
        <w:ind w:left="1440" w:hanging="360"/>
      </w:pPr>
      <w:rPr>
        <w:rFonts w:cs="Times New Roman"/>
      </w:rPr>
    </w:lvl>
    <w:lvl w:ilvl="3">
      <w:start w:val="1"/>
      <w:numFmt w:val="decimal"/>
      <w:lvlText w:val="%1.%2.%3.%4)"/>
      <w:lvlJc w:val="left"/>
      <w:pPr>
        <w:ind w:left="1800" w:hanging="360"/>
      </w:pPr>
      <w:rPr>
        <w:rFonts w:cs="Times New Roman"/>
      </w:rPr>
    </w:lvl>
    <w:lvl w:ilvl="4">
      <w:start w:val="1"/>
      <w:numFmt w:val="lowerLetter"/>
      <w:lvlText w:val="%1.%2.%3.%4.%5."/>
      <w:lvlJc w:val="left"/>
      <w:pPr>
        <w:ind w:left="2160" w:hanging="360"/>
      </w:pPr>
      <w:rPr>
        <w:rFonts w:cs="Times New Roman"/>
      </w:rPr>
    </w:lvl>
    <w:lvl w:ilvl="5">
      <w:start w:val="1"/>
      <w:numFmt w:val="lowerRoman"/>
      <w:lvlText w:val="%1.%2.%3.%4.%5.%6."/>
      <w:lvlJc w:val="right"/>
      <w:pPr>
        <w:ind w:left="2520" w:hanging="360"/>
      </w:pPr>
      <w:rPr>
        <w:rFonts w:cs="Times New Roman"/>
      </w:rPr>
    </w:lvl>
    <w:lvl w:ilvl="6">
      <w:start w:val="1"/>
      <w:numFmt w:val="decimal"/>
      <w:lvlText w:val="%1.%2.%3.%4.%5.%6.%7)"/>
      <w:lvlJc w:val="left"/>
      <w:pPr>
        <w:ind w:left="2880" w:hanging="360"/>
      </w:pPr>
      <w:rPr>
        <w:rFonts w:eastAsia="Times New Roman" w:cs="Times New Roman"/>
      </w:rPr>
    </w:lvl>
    <w:lvl w:ilvl="7">
      <w:start w:val="1"/>
      <w:numFmt w:val="lowerLetter"/>
      <w:lvlText w:val="%1.%2.%3.%4.%5.%6.%7.%8."/>
      <w:lvlJc w:val="left"/>
      <w:pPr>
        <w:ind w:left="3240" w:hanging="360"/>
      </w:pPr>
      <w:rPr>
        <w:rFonts w:cs="Times New Roman"/>
      </w:rPr>
    </w:lvl>
    <w:lvl w:ilvl="8">
      <w:start w:val="1"/>
      <w:numFmt w:val="lowerRoman"/>
      <w:lvlText w:val="%1.%2.%3.%4.%5.%6.%7.%8.%9."/>
      <w:lvlJc w:val="right"/>
      <w:pPr>
        <w:ind w:left="3600" w:hanging="360"/>
      </w:pPr>
      <w:rPr>
        <w:rFonts w:cs="Times New Roman"/>
      </w:rPr>
    </w:lvl>
  </w:abstractNum>
  <w:abstractNum w:abstractNumId="93" w15:restartNumberingAfterBreak="0">
    <w:nsid w:val="53012784"/>
    <w:multiLevelType w:val="multilevel"/>
    <w:tmpl w:val="48484FA6"/>
    <w:styleLink w:val="WWOutlineListStyle2"/>
    <w:lvl w:ilvl="0">
      <w:start w:val="1"/>
      <w:numFmt w:val="decimal"/>
      <w:lvlText w:val="%1."/>
      <w:lvlJc w:val="left"/>
      <w:pPr>
        <w:ind w:hanging="708"/>
      </w:pPr>
      <w:rPr>
        <w:rFonts w:cs="Times New Roman"/>
        <w:b/>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94" w15:restartNumberingAfterBreak="0">
    <w:nsid w:val="53163158"/>
    <w:multiLevelType w:val="hybridMultilevel"/>
    <w:tmpl w:val="558AF33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538C6D88"/>
    <w:multiLevelType w:val="multilevel"/>
    <w:tmpl w:val="96582F70"/>
    <w:styleLink w:val="WWNum20"/>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96" w15:restartNumberingAfterBreak="0">
    <w:nsid w:val="564321C3"/>
    <w:multiLevelType w:val="multilevel"/>
    <w:tmpl w:val="ECEE1F5E"/>
    <w:styleLink w:val="WWNum13"/>
    <w:lvl w:ilvl="0">
      <w:start w:val="1"/>
      <w:numFmt w:val="decimal"/>
      <w:lvlText w:val="%1."/>
      <w:lvlJc w:val="left"/>
      <w:pPr>
        <w:ind w:left="360" w:hanging="360"/>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97" w15:restartNumberingAfterBreak="0">
    <w:nsid w:val="58410E53"/>
    <w:multiLevelType w:val="hybridMultilevel"/>
    <w:tmpl w:val="D6807910"/>
    <w:lvl w:ilvl="0" w:tplc="E9F61050">
      <w:start w:val="1"/>
      <w:numFmt w:val="lowerLetter"/>
      <w:lvlText w:val="%1)"/>
      <w:lvlJc w:val="left"/>
      <w:pPr>
        <w:ind w:left="2629" w:hanging="360"/>
      </w:pPr>
      <w:rPr>
        <w:b/>
      </w:rPr>
    </w:lvl>
    <w:lvl w:ilvl="1" w:tplc="04150019" w:tentative="1">
      <w:start w:val="1"/>
      <w:numFmt w:val="lowerLetter"/>
      <w:lvlText w:val="%2."/>
      <w:lvlJc w:val="left"/>
      <w:pPr>
        <w:ind w:left="3349" w:hanging="360"/>
      </w:pPr>
    </w:lvl>
    <w:lvl w:ilvl="2" w:tplc="0415001B" w:tentative="1">
      <w:start w:val="1"/>
      <w:numFmt w:val="lowerRoman"/>
      <w:lvlText w:val="%3."/>
      <w:lvlJc w:val="right"/>
      <w:pPr>
        <w:ind w:left="4069" w:hanging="180"/>
      </w:pPr>
    </w:lvl>
    <w:lvl w:ilvl="3" w:tplc="0415000F" w:tentative="1">
      <w:start w:val="1"/>
      <w:numFmt w:val="decimal"/>
      <w:lvlText w:val="%4."/>
      <w:lvlJc w:val="left"/>
      <w:pPr>
        <w:ind w:left="4789" w:hanging="360"/>
      </w:pPr>
    </w:lvl>
    <w:lvl w:ilvl="4" w:tplc="04150019" w:tentative="1">
      <w:start w:val="1"/>
      <w:numFmt w:val="lowerLetter"/>
      <w:lvlText w:val="%5."/>
      <w:lvlJc w:val="left"/>
      <w:pPr>
        <w:ind w:left="5509" w:hanging="360"/>
      </w:pPr>
    </w:lvl>
    <w:lvl w:ilvl="5" w:tplc="0415001B" w:tentative="1">
      <w:start w:val="1"/>
      <w:numFmt w:val="lowerRoman"/>
      <w:lvlText w:val="%6."/>
      <w:lvlJc w:val="right"/>
      <w:pPr>
        <w:ind w:left="6229" w:hanging="180"/>
      </w:pPr>
    </w:lvl>
    <w:lvl w:ilvl="6" w:tplc="0415000F" w:tentative="1">
      <w:start w:val="1"/>
      <w:numFmt w:val="decimal"/>
      <w:lvlText w:val="%7."/>
      <w:lvlJc w:val="left"/>
      <w:pPr>
        <w:ind w:left="6949" w:hanging="360"/>
      </w:pPr>
    </w:lvl>
    <w:lvl w:ilvl="7" w:tplc="04150019" w:tentative="1">
      <w:start w:val="1"/>
      <w:numFmt w:val="lowerLetter"/>
      <w:lvlText w:val="%8."/>
      <w:lvlJc w:val="left"/>
      <w:pPr>
        <w:ind w:left="7669" w:hanging="360"/>
      </w:pPr>
    </w:lvl>
    <w:lvl w:ilvl="8" w:tplc="0415001B" w:tentative="1">
      <w:start w:val="1"/>
      <w:numFmt w:val="lowerRoman"/>
      <w:lvlText w:val="%9."/>
      <w:lvlJc w:val="right"/>
      <w:pPr>
        <w:ind w:left="8389" w:hanging="180"/>
      </w:pPr>
    </w:lvl>
  </w:abstractNum>
  <w:abstractNum w:abstractNumId="98" w15:restartNumberingAfterBreak="0">
    <w:nsid w:val="59A842B1"/>
    <w:multiLevelType w:val="hybridMultilevel"/>
    <w:tmpl w:val="F0C0A71A"/>
    <w:lvl w:ilvl="0" w:tplc="FC56F9CC">
      <w:start w:val="1"/>
      <w:numFmt w:val="decimal"/>
      <w:lvlText w:val="%1."/>
      <w:lvlJc w:val="left"/>
      <w:pPr>
        <w:ind w:left="1146" w:hanging="360"/>
      </w:pPr>
      <w:rPr>
        <w:b/>
      </w:rPr>
    </w:lvl>
    <w:lvl w:ilvl="1" w:tplc="A5E238B0">
      <w:start w:val="1"/>
      <w:numFmt w:val="decimal"/>
      <w:lvlText w:val="%2)"/>
      <w:lvlJc w:val="left"/>
      <w:pPr>
        <w:ind w:left="1866" w:hanging="36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9" w15:restartNumberingAfterBreak="0">
    <w:nsid w:val="5B4A7B55"/>
    <w:multiLevelType w:val="hybridMultilevel"/>
    <w:tmpl w:val="1756B88C"/>
    <w:lvl w:ilvl="0" w:tplc="7832A620">
      <w:start w:val="1"/>
      <w:numFmt w:val="lowerLetter"/>
      <w:lvlText w:val="%1)"/>
      <w:lvlJc w:val="left"/>
      <w:pPr>
        <w:ind w:left="1146" w:hanging="360"/>
      </w:pPr>
      <w:rPr>
        <w:b w:val="0"/>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00" w15:restartNumberingAfterBreak="0">
    <w:nsid w:val="5C211F89"/>
    <w:multiLevelType w:val="multilevel"/>
    <w:tmpl w:val="187EDF3A"/>
    <w:styleLink w:val="WWNum15"/>
    <w:lvl w:ilvl="0">
      <w:start w:val="1"/>
      <w:numFmt w:val="lowerLetter"/>
      <w:lvlText w:val="%1)"/>
      <w:lvlJc w:val="left"/>
      <w:pPr>
        <w:ind w:left="1080" w:hanging="360"/>
      </w:pPr>
      <w:rPr>
        <w:rFonts w:cs="Times New Roman"/>
        <w:b/>
        <w:i w:val="0"/>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0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02" w15:restartNumberingAfterBreak="0">
    <w:nsid w:val="5D1703BD"/>
    <w:multiLevelType w:val="hybridMultilevel"/>
    <w:tmpl w:val="C3D8C9F8"/>
    <w:lvl w:ilvl="0" w:tplc="5E8A6360">
      <w:start w:val="4"/>
      <w:numFmt w:val="decimal"/>
      <w:lvlText w:val="%1."/>
      <w:lvlJc w:val="left"/>
      <w:pPr>
        <w:ind w:left="785"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3" w15:restartNumberingAfterBreak="0">
    <w:nsid w:val="5D415B51"/>
    <w:multiLevelType w:val="multilevel"/>
    <w:tmpl w:val="DEE0F356"/>
    <w:styleLink w:val="WWNum2"/>
    <w:lvl w:ilvl="0">
      <w:start w:val="1"/>
      <w:numFmt w:val="decimal"/>
      <w:lvlText w:val="%1."/>
      <w:lvlJc w:val="left"/>
      <w:pPr>
        <w:ind w:left="72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440" w:hanging="360"/>
      </w:pPr>
      <w:rPr>
        <w:rFonts w:cs="Times New Roman"/>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104" w15:restartNumberingAfterBreak="0">
    <w:nsid w:val="5F324FF6"/>
    <w:multiLevelType w:val="hybridMultilevel"/>
    <w:tmpl w:val="920084E8"/>
    <w:lvl w:ilvl="0" w:tplc="DCA07A2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5FD963C3"/>
    <w:multiLevelType w:val="singleLevel"/>
    <w:tmpl w:val="1D34D0C2"/>
    <w:name w:val="WW8Num18222"/>
    <w:lvl w:ilvl="0">
      <w:start w:val="1"/>
      <w:numFmt w:val="lowerLetter"/>
      <w:lvlText w:val="%1)"/>
      <w:lvlJc w:val="left"/>
      <w:pPr>
        <w:tabs>
          <w:tab w:val="num" w:pos="927"/>
        </w:tabs>
        <w:ind w:left="907" w:hanging="340"/>
      </w:pPr>
      <w:rPr>
        <w:rFonts w:cs="Times New Roman"/>
        <w:b w:val="0"/>
        <w:i w:val="0"/>
        <w:caps w:val="0"/>
        <w:strike w:val="0"/>
        <w:dstrike w:val="0"/>
        <w:vanish w:val="0"/>
        <w:color w:val="000000"/>
        <w:vertAlign w:val="baseline"/>
      </w:rPr>
    </w:lvl>
  </w:abstractNum>
  <w:abstractNum w:abstractNumId="106" w15:restartNumberingAfterBreak="0">
    <w:nsid w:val="6157090E"/>
    <w:multiLevelType w:val="multilevel"/>
    <w:tmpl w:val="FC68A44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7" w15:restartNumberingAfterBreak="0">
    <w:nsid w:val="62552E39"/>
    <w:multiLevelType w:val="multilevel"/>
    <w:tmpl w:val="18F6E318"/>
    <w:styleLink w:val="WWNum14"/>
    <w:lvl w:ilvl="0">
      <w:numFmt w:val="bullet"/>
      <w:lvlText w:val="-"/>
      <w:lvlJc w:val="left"/>
      <w:pPr>
        <w:ind w:left="360" w:hanging="360"/>
      </w:p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08" w15:restartNumberingAfterBreak="0">
    <w:nsid w:val="642A658F"/>
    <w:multiLevelType w:val="hybridMultilevel"/>
    <w:tmpl w:val="3DD471B8"/>
    <w:lvl w:ilvl="0" w:tplc="0415000F">
      <w:start w:val="1"/>
      <w:numFmt w:val="decimal"/>
      <w:lvlText w:val="%1."/>
      <w:lvlJc w:val="left"/>
      <w:pPr>
        <w:ind w:left="425" w:hanging="360"/>
      </w:pPr>
      <w:rPr>
        <w:rFonts w:hint="default"/>
      </w:rPr>
    </w:lvl>
    <w:lvl w:ilvl="1" w:tplc="04150019">
      <w:start w:val="1"/>
      <w:numFmt w:val="lowerLetter"/>
      <w:lvlText w:val="%2."/>
      <w:lvlJc w:val="left"/>
      <w:pPr>
        <w:ind w:left="1145" w:hanging="360"/>
      </w:pPr>
    </w:lvl>
    <w:lvl w:ilvl="2" w:tplc="0415001B" w:tentative="1">
      <w:start w:val="1"/>
      <w:numFmt w:val="lowerRoman"/>
      <w:lvlText w:val="%3."/>
      <w:lvlJc w:val="right"/>
      <w:pPr>
        <w:ind w:left="1865" w:hanging="180"/>
      </w:pPr>
    </w:lvl>
    <w:lvl w:ilvl="3" w:tplc="0415000F" w:tentative="1">
      <w:start w:val="1"/>
      <w:numFmt w:val="decimal"/>
      <w:lvlText w:val="%4."/>
      <w:lvlJc w:val="left"/>
      <w:pPr>
        <w:ind w:left="2585" w:hanging="360"/>
      </w:pPr>
    </w:lvl>
    <w:lvl w:ilvl="4" w:tplc="04150019" w:tentative="1">
      <w:start w:val="1"/>
      <w:numFmt w:val="lowerLetter"/>
      <w:lvlText w:val="%5."/>
      <w:lvlJc w:val="left"/>
      <w:pPr>
        <w:ind w:left="3305" w:hanging="360"/>
      </w:pPr>
    </w:lvl>
    <w:lvl w:ilvl="5" w:tplc="0415001B" w:tentative="1">
      <w:start w:val="1"/>
      <w:numFmt w:val="lowerRoman"/>
      <w:lvlText w:val="%6."/>
      <w:lvlJc w:val="right"/>
      <w:pPr>
        <w:ind w:left="4025" w:hanging="180"/>
      </w:pPr>
    </w:lvl>
    <w:lvl w:ilvl="6" w:tplc="0415000F" w:tentative="1">
      <w:start w:val="1"/>
      <w:numFmt w:val="decimal"/>
      <w:lvlText w:val="%7."/>
      <w:lvlJc w:val="left"/>
      <w:pPr>
        <w:ind w:left="4745" w:hanging="360"/>
      </w:pPr>
    </w:lvl>
    <w:lvl w:ilvl="7" w:tplc="04150019" w:tentative="1">
      <w:start w:val="1"/>
      <w:numFmt w:val="lowerLetter"/>
      <w:lvlText w:val="%8."/>
      <w:lvlJc w:val="left"/>
      <w:pPr>
        <w:ind w:left="5465" w:hanging="360"/>
      </w:pPr>
    </w:lvl>
    <w:lvl w:ilvl="8" w:tplc="0415001B" w:tentative="1">
      <w:start w:val="1"/>
      <w:numFmt w:val="lowerRoman"/>
      <w:lvlText w:val="%9."/>
      <w:lvlJc w:val="right"/>
      <w:pPr>
        <w:ind w:left="6185" w:hanging="180"/>
      </w:pPr>
    </w:lvl>
  </w:abstractNum>
  <w:abstractNum w:abstractNumId="109" w15:restartNumberingAfterBreak="0">
    <w:nsid w:val="67CB15F4"/>
    <w:multiLevelType w:val="hybridMultilevel"/>
    <w:tmpl w:val="F97A7B6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69244BC4"/>
    <w:multiLevelType w:val="multilevel"/>
    <w:tmpl w:val="E886F3B0"/>
    <w:styleLink w:val="WWNum28"/>
    <w:lvl w:ilvl="0">
      <w:start w:val="1"/>
      <w:numFmt w:val="decimal"/>
      <w:lvlText w:val="%1."/>
      <w:lvlJc w:val="left"/>
      <w:pPr>
        <w:ind w:left="795" w:hanging="360"/>
      </w:pPr>
      <w:rPr>
        <w:rFonts w:cs="Times New Roman"/>
        <w:b/>
      </w:rPr>
    </w:lvl>
    <w:lvl w:ilvl="1">
      <w:start w:val="1"/>
      <w:numFmt w:val="lowerLetter"/>
      <w:lvlText w:val="%2."/>
      <w:lvlJc w:val="left"/>
      <w:pPr>
        <w:ind w:left="1515" w:hanging="360"/>
      </w:pPr>
      <w:rPr>
        <w:rFonts w:cs="Times New Roman"/>
      </w:rPr>
    </w:lvl>
    <w:lvl w:ilvl="2">
      <w:start w:val="1"/>
      <w:numFmt w:val="lowerRoman"/>
      <w:lvlText w:val="%1.%2.%3."/>
      <w:lvlJc w:val="right"/>
      <w:pPr>
        <w:ind w:left="2235" w:hanging="180"/>
      </w:pPr>
      <w:rPr>
        <w:rFonts w:cs="Times New Roman"/>
      </w:rPr>
    </w:lvl>
    <w:lvl w:ilvl="3">
      <w:start w:val="1"/>
      <w:numFmt w:val="decimal"/>
      <w:lvlText w:val="%1.%2.%3.%4."/>
      <w:lvlJc w:val="left"/>
      <w:pPr>
        <w:ind w:left="2955" w:hanging="360"/>
      </w:pPr>
      <w:rPr>
        <w:rFonts w:cs="Times New Roman"/>
      </w:rPr>
    </w:lvl>
    <w:lvl w:ilvl="4">
      <w:start w:val="1"/>
      <w:numFmt w:val="lowerLetter"/>
      <w:lvlText w:val="%1.%2.%3.%4.%5."/>
      <w:lvlJc w:val="left"/>
      <w:pPr>
        <w:ind w:left="3675" w:hanging="360"/>
      </w:pPr>
      <w:rPr>
        <w:rFonts w:cs="Times New Roman"/>
      </w:rPr>
    </w:lvl>
    <w:lvl w:ilvl="5">
      <w:start w:val="1"/>
      <w:numFmt w:val="lowerRoman"/>
      <w:lvlText w:val="%1.%2.%3.%4.%5.%6."/>
      <w:lvlJc w:val="right"/>
      <w:pPr>
        <w:ind w:left="4395" w:hanging="180"/>
      </w:pPr>
      <w:rPr>
        <w:rFonts w:cs="Times New Roman"/>
      </w:rPr>
    </w:lvl>
    <w:lvl w:ilvl="6">
      <w:start w:val="1"/>
      <w:numFmt w:val="decimal"/>
      <w:lvlText w:val="%1.%2.%3.%4.%5.%6.%7."/>
      <w:lvlJc w:val="left"/>
      <w:pPr>
        <w:ind w:left="5115" w:hanging="360"/>
      </w:pPr>
      <w:rPr>
        <w:rFonts w:cs="Times New Roman"/>
      </w:rPr>
    </w:lvl>
    <w:lvl w:ilvl="7">
      <w:start w:val="1"/>
      <w:numFmt w:val="lowerLetter"/>
      <w:lvlText w:val="%1.%2.%3.%4.%5.%6.%7.%8."/>
      <w:lvlJc w:val="left"/>
      <w:pPr>
        <w:ind w:left="5835" w:hanging="360"/>
      </w:pPr>
      <w:rPr>
        <w:rFonts w:cs="Times New Roman"/>
      </w:rPr>
    </w:lvl>
    <w:lvl w:ilvl="8">
      <w:start w:val="1"/>
      <w:numFmt w:val="lowerRoman"/>
      <w:lvlText w:val="%1.%2.%3.%4.%5.%6.%7.%8.%9."/>
      <w:lvlJc w:val="right"/>
      <w:pPr>
        <w:ind w:left="6555" w:hanging="180"/>
      </w:pPr>
      <w:rPr>
        <w:rFonts w:cs="Times New Roman"/>
      </w:rPr>
    </w:lvl>
  </w:abstractNum>
  <w:abstractNum w:abstractNumId="111" w15:restartNumberingAfterBreak="0">
    <w:nsid w:val="6AD8294B"/>
    <w:multiLevelType w:val="multilevel"/>
    <w:tmpl w:val="9730B620"/>
    <w:styleLink w:val="WWNum6"/>
    <w:lvl w:ilvl="0">
      <w:start w:val="1"/>
      <w:numFmt w:val="decimal"/>
      <w:lvlText w:val="%1."/>
      <w:lvlJc w:val="left"/>
      <w:pPr>
        <w:ind w:hanging="708"/>
      </w:pPr>
      <w:rPr>
        <w:rFonts w:cs="Times New Roman"/>
        <w:b/>
      </w:rPr>
    </w:lvl>
    <w:lvl w:ilvl="1">
      <w:start w:val="1"/>
      <w:numFmt w:val="none"/>
      <w:lvlText w:val="%2"/>
      <w:lvlJc w:val="left"/>
      <w:pPr>
        <w:ind w:left="1080" w:hanging="360"/>
      </w:pPr>
      <w:rPr>
        <w:rFonts w:cs="Times New Roman"/>
      </w:rPr>
    </w:lvl>
    <w:lvl w:ilvl="2">
      <w:start w:val="1"/>
      <w:numFmt w:val="none"/>
      <w:lvlText w:val="%3"/>
      <w:lvlJc w:val="left"/>
      <w:pPr>
        <w:ind w:left="1440" w:hanging="360"/>
      </w:pPr>
      <w:rPr>
        <w:rFonts w:cs="Times New Roman"/>
      </w:rPr>
    </w:lvl>
    <w:lvl w:ilvl="3">
      <w:start w:val="1"/>
      <w:numFmt w:val="none"/>
      <w:lvlText w:val="%4"/>
      <w:lvlJc w:val="left"/>
      <w:pPr>
        <w:ind w:left="1800" w:hanging="360"/>
      </w:pPr>
      <w:rPr>
        <w:rFonts w:cs="Times New Roman"/>
      </w:rPr>
    </w:lvl>
    <w:lvl w:ilvl="4">
      <w:start w:val="1"/>
      <w:numFmt w:val="none"/>
      <w:lvlText w:val="%5"/>
      <w:lvlJc w:val="left"/>
      <w:pPr>
        <w:ind w:left="2160" w:hanging="360"/>
      </w:pPr>
      <w:rPr>
        <w:rFonts w:cs="Times New Roman"/>
      </w:rPr>
    </w:lvl>
    <w:lvl w:ilvl="5">
      <w:start w:val="1"/>
      <w:numFmt w:val="none"/>
      <w:lvlText w:val="%6"/>
      <w:lvlJc w:val="left"/>
      <w:pPr>
        <w:ind w:left="2520" w:hanging="360"/>
      </w:pPr>
      <w:rPr>
        <w:rFonts w:cs="Times New Roman"/>
      </w:rPr>
    </w:lvl>
    <w:lvl w:ilvl="6">
      <w:start w:val="1"/>
      <w:numFmt w:val="none"/>
      <w:lvlText w:val="%7"/>
      <w:lvlJc w:val="left"/>
      <w:pPr>
        <w:ind w:left="2880" w:hanging="360"/>
      </w:pPr>
      <w:rPr>
        <w:rFonts w:cs="Times New Roman"/>
      </w:rPr>
    </w:lvl>
    <w:lvl w:ilvl="7">
      <w:start w:val="1"/>
      <w:numFmt w:val="none"/>
      <w:lvlText w:val="%8"/>
      <w:lvlJc w:val="left"/>
      <w:pPr>
        <w:ind w:left="3240" w:hanging="360"/>
      </w:pPr>
      <w:rPr>
        <w:rFonts w:cs="Times New Roman"/>
      </w:rPr>
    </w:lvl>
    <w:lvl w:ilvl="8">
      <w:start w:val="1"/>
      <w:numFmt w:val="none"/>
      <w:lvlText w:val="%9"/>
      <w:lvlJc w:val="left"/>
      <w:pPr>
        <w:ind w:left="3600" w:hanging="360"/>
      </w:pPr>
      <w:rPr>
        <w:rFonts w:cs="Times New Roman"/>
      </w:rPr>
    </w:lvl>
  </w:abstractNum>
  <w:abstractNum w:abstractNumId="112" w15:restartNumberingAfterBreak="0">
    <w:nsid w:val="6B8F12A9"/>
    <w:multiLevelType w:val="multilevel"/>
    <w:tmpl w:val="34F036B0"/>
    <w:styleLink w:val="WWNum3"/>
    <w:lvl w:ilvl="0">
      <w:start w:val="1"/>
      <w:numFmt w:val="decimal"/>
      <w:lvlText w:val="%1."/>
      <w:lvlJc w:val="left"/>
      <w:pPr>
        <w:ind w:left="720" w:hanging="360"/>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13" w15:restartNumberingAfterBreak="0">
    <w:nsid w:val="6C8F0A4D"/>
    <w:multiLevelType w:val="hybridMultilevel"/>
    <w:tmpl w:val="F232F6D0"/>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14" w15:restartNumberingAfterBreak="0">
    <w:nsid w:val="6D1A57E5"/>
    <w:multiLevelType w:val="multilevel"/>
    <w:tmpl w:val="489C1F28"/>
    <w:styleLink w:val="WWNum8"/>
    <w:lvl w:ilvl="0">
      <w:start w:val="2"/>
      <w:numFmt w:val="lowerLetter"/>
      <w:lvlText w:val="%1)"/>
      <w:lvlJc w:val="left"/>
      <w:pPr>
        <w:ind w:left="720" w:hanging="360"/>
      </w:pPr>
      <w:rPr>
        <w:rFonts w:cs="Times New Roman"/>
      </w:rPr>
    </w:lvl>
    <w:lvl w:ilvl="1">
      <w:start w:val="1"/>
      <w:numFmt w:val="decimal"/>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15" w15:restartNumberingAfterBreak="0">
    <w:nsid w:val="6DAE7BF7"/>
    <w:multiLevelType w:val="multilevel"/>
    <w:tmpl w:val="250E0492"/>
    <w:styleLink w:val="WWNum22"/>
    <w:lvl w:ilvl="0">
      <w:numFmt w:val="bullet"/>
      <w:lvlText w:val=""/>
      <w:lvlJc w:val="left"/>
      <w:pPr>
        <w:ind w:left="795" w:hanging="360"/>
      </w:pPr>
    </w:lvl>
    <w:lvl w:ilvl="1">
      <w:start w:val="1"/>
      <w:numFmt w:val="lowerLetter"/>
      <w:lvlText w:val="%2."/>
      <w:lvlJc w:val="left"/>
      <w:pPr>
        <w:ind w:left="1515" w:hanging="360"/>
      </w:pPr>
      <w:rPr>
        <w:rFonts w:cs="Times New Roman"/>
      </w:rPr>
    </w:lvl>
    <w:lvl w:ilvl="2">
      <w:start w:val="1"/>
      <w:numFmt w:val="lowerRoman"/>
      <w:lvlText w:val="%1.%2.%3."/>
      <w:lvlJc w:val="right"/>
      <w:pPr>
        <w:ind w:left="2235" w:hanging="180"/>
      </w:pPr>
      <w:rPr>
        <w:rFonts w:cs="Times New Roman"/>
      </w:rPr>
    </w:lvl>
    <w:lvl w:ilvl="3">
      <w:start w:val="1"/>
      <w:numFmt w:val="decimal"/>
      <w:lvlText w:val="%1.%2.%3.%4."/>
      <w:lvlJc w:val="left"/>
      <w:pPr>
        <w:ind w:left="2955" w:hanging="360"/>
      </w:pPr>
      <w:rPr>
        <w:rFonts w:cs="Times New Roman"/>
      </w:rPr>
    </w:lvl>
    <w:lvl w:ilvl="4">
      <w:start w:val="1"/>
      <w:numFmt w:val="lowerLetter"/>
      <w:lvlText w:val="%1.%2.%3.%4.%5."/>
      <w:lvlJc w:val="left"/>
      <w:pPr>
        <w:ind w:left="3675" w:hanging="360"/>
      </w:pPr>
      <w:rPr>
        <w:rFonts w:cs="Times New Roman"/>
      </w:rPr>
    </w:lvl>
    <w:lvl w:ilvl="5">
      <w:start w:val="1"/>
      <w:numFmt w:val="lowerRoman"/>
      <w:lvlText w:val="%1.%2.%3.%4.%5.%6."/>
      <w:lvlJc w:val="right"/>
      <w:pPr>
        <w:ind w:left="4395" w:hanging="180"/>
      </w:pPr>
      <w:rPr>
        <w:rFonts w:cs="Times New Roman"/>
      </w:rPr>
    </w:lvl>
    <w:lvl w:ilvl="6">
      <w:start w:val="1"/>
      <w:numFmt w:val="decimal"/>
      <w:lvlText w:val="%1.%2.%3.%4.%5.%6.%7."/>
      <w:lvlJc w:val="left"/>
      <w:pPr>
        <w:ind w:left="5115" w:hanging="360"/>
      </w:pPr>
      <w:rPr>
        <w:rFonts w:cs="Times New Roman"/>
      </w:rPr>
    </w:lvl>
    <w:lvl w:ilvl="7">
      <w:start w:val="1"/>
      <w:numFmt w:val="lowerLetter"/>
      <w:lvlText w:val="%1.%2.%3.%4.%5.%6.%7.%8."/>
      <w:lvlJc w:val="left"/>
      <w:pPr>
        <w:ind w:left="5835" w:hanging="360"/>
      </w:pPr>
      <w:rPr>
        <w:rFonts w:cs="Times New Roman"/>
      </w:rPr>
    </w:lvl>
    <w:lvl w:ilvl="8">
      <w:start w:val="1"/>
      <w:numFmt w:val="lowerRoman"/>
      <w:lvlText w:val="%1.%2.%3.%4.%5.%6.%7.%8.%9."/>
      <w:lvlJc w:val="right"/>
      <w:pPr>
        <w:ind w:left="6555" w:hanging="180"/>
      </w:pPr>
      <w:rPr>
        <w:rFonts w:cs="Times New Roman"/>
      </w:rPr>
    </w:lvl>
  </w:abstractNum>
  <w:abstractNum w:abstractNumId="116" w15:restartNumberingAfterBreak="0">
    <w:nsid w:val="6FA02CFF"/>
    <w:multiLevelType w:val="hybridMultilevel"/>
    <w:tmpl w:val="0066B66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15:restartNumberingAfterBreak="0">
    <w:nsid w:val="70A53574"/>
    <w:multiLevelType w:val="hybridMultilevel"/>
    <w:tmpl w:val="DCFAE0D6"/>
    <w:lvl w:ilvl="0" w:tplc="6C30CDB2">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15:restartNumberingAfterBreak="0">
    <w:nsid w:val="70F65812"/>
    <w:multiLevelType w:val="hybridMultilevel"/>
    <w:tmpl w:val="7D6ADC3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732474FC"/>
    <w:multiLevelType w:val="hybridMultilevel"/>
    <w:tmpl w:val="0BDE976E"/>
    <w:lvl w:ilvl="0" w:tplc="A1D6FABE">
      <w:start w:val="2"/>
      <w:numFmt w:val="decimal"/>
      <w:lvlText w:val="%1."/>
      <w:lvlJc w:val="left"/>
      <w:pPr>
        <w:ind w:left="108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75342C5C"/>
    <w:multiLevelType w:val="hybridMultilevel"/>
    <w:tmpl w:val="899A81B4"/>
    <w:lvl w:ilvl="0" w:tplc="75965B20">
      <w:start w:val="1"/>
      <w:numFmt w:val="decimal"/>
      <w:lvlText w:val="%1."/>
      <w:lvlJc w:val="left"/>
      <w:pPr>
        <w:ind w:left="1146" w:hanging="360"/>
      </w:pPr>
      <w:rPr>
        <w:b/>
      </w:rPr>
    </w:lvl>
    <w:lvl w:ilvl="1" w:tplc="A5E238B0">
      <w:start w:val="1"/>
      <w:numFmt w:val="decimal"/>
      <w:lvlText w:val="%2)"/>
      <w:lvlJc w:val="left"/>
      <w:pPr>
        <w:ind w:left="1866" w:hanging="36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1" w15:restartNumberingAfterBreak="0">
    <w:nsid w:val="762951CE"/>
    <w:multiLevelType w:val="hybridMultilevel"/>
    <w:tmpl w:val="A8764F5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15:restartNumberingAfterBreak="0">
    <w:nsid w:val="76B71B04"/>
    <w:multiLevelType w:val="multilevel"/>
    <w:tmpl w:val="2E747FF2"/>
    <w:styleLink w:val="WWNum27"/>
    <w:lvl w:ilvl="0">
      <w:numFmt w:val="bullet"/>
      <w:lvlText w:val=""/>
      <w:lvlJc w:val="left"/>
      <w:pPr>
        <w:ind w:left="795" w:hanging="360"/>
      </w:pPr>
    </w:lvl>
    <w:lvl w:ilvl="1">
      <w:start w:val="1"/>
      <w:numFmt w:val="lowerLetter"/>
      <w:lvlText w:val="%2."/>
      <w:lvlJc w:val="left"/>
      <w:pPr>
        <w:ind w:left="1515" w:hanging="360"/>
      </w:pPr>
      <w:rPr>
        <w:rFonts w:cs="Times New Roman"/>
      </w:rPr>
    </w:lvl>
    <w:lvl w:ilvl="2">
      <w:start w:val="1"/>
      <w:numFmt w:val="lowerRoman"/>
      <w:lvlText w:val="%1.%2.%3."/>
      <w:lvlJc w:val="right"/>
      <w:pPr>
        <w:ind w:left="2235" w:hanging="180"/>
      </w:pPr>
      <w:rPr>
        <w:rFonts w:cs="Times New Roman"/>
      </w:rPr>
    </w:lvl>
    <w:lvl w:ilvl="3">
      <w:start w:val="1"/>
      <w:numFmt w:val="decimal"/>
      <w:lvlText w:val="%1.%2.%3.%4."/>
      <w:lvlJc w:val="left"/>
      <w:pPr>
        <w:ind w:left="2955" w:hanging="360"/>
      </w:pPr>
      <w:rPr>
        <w:rFonts w:cs="Times New Roman"/>
      </w:rPr>
    </w:lvl>
    <w:lvl w:ilvl="4">
      <w:start w:val="1"/>
      <w:numFmt w:val="lowerLetter"/>
      <w:lvlText w:val="%1.%2.%3.%4.%5."/>
      <w:lvlJc w:val="left"/>
      <w:pPr>
        <w:ind w:left="3675" w:hanging="360"/>
      </w:pPr>
      <w:rPr>
        <w:rFonts w:cs="Times New Roman"/>
      </w:rPr>
    </w:lvl>
    <w:lvl w:ilvl="5">
      <w:start w:val="1"/>
      <w:numFmt w:val="lowerRoman"/>
      <w:lvlText w:val="%1.%2.%3.%4.%5.%6."/>
      <w:lvlJc w:val="right"/>
      <w:pPr>
        <w:ind w:left="4395" w:hanging="180"/>
      </w:pPr>
      <w:rPr>
        <w:rFonts w:cs="Times New Roman"/>
      </w:rPr>
    </w:lvl>
    <w:lvl w:ilvl="6">
      <w:start w:val="1"/>
      <w:numFmt w:val="decimal"/>
      <w:lvlText w:val="%1.%2.%3.%4.%5.%6.%7."/>
      <w:lvlJc w:val="left"/>
      <w:pPr>
        <w:ind w:left="5115" w:hanging="360"/>
      </w:pPr>
      <w:rPr>
        <w:rFonts w:cs="Times New Roman"/>
      </w:rPr>
    </w:lvl>
    <w:lvl w:ilvl="7">
      <w:start w:val="1"/>
      <w:numFmt w:val="lowerLetter"/>
      <w:lvlText w:val="%1.%2.%3.%4.%5.%6.%7.%8."/>
      <w:lvlJc w:val="left"/>
      <w:pPr>
        <w:ind w:left="5835" w:hanging="360"/>
      </w:pPr>
      <w:rPr>
        <w:rFonts w:cs="Times New Roman"/>
      </w:rPr>
    </w:lvl>
    <w:lvl w:ilvl="8">
      <w:start w:val="1"/>
      <w:numFmt w:val="lowerRoman"/>
      <w:lvlText w:val="%1.%2.%3.%4.%5.%6.%7.%8.%9."/>
      <w:lvlJc w:val="right"/>
      <w:pPr>
        <w:ind w:left="6555" w:hanging="180"/>
      </w:pPr>
      <w:rPr>
        <w:rFonts w:cs="Times New Roman"/>
      </w:rPr>
    </w:lvl>
  </w:abstractNum>
  <w:abstractNum w:abstractNumId="123" w15:restartNumberingAfterBreak="0">
    <w:nsid w:val="771B1458"/>
    <w:multiLevelType w:val="multilevel"/>
    <w:tmpl w:val="40406034"/>
    <w:styleLink w:val="WWNum18"/>
    <w:lvl w:ilvl="0">
      <w:start w:val="1"/>
      <w:numFmt w:val="lowerLetter"/>
      <w:lvlText w:val="%1."/>
      <w:lvlJc w:val="left"/>
      <w:pPr>
        <w:ind w:left="900" w:hanging="360"/>
      </w:pPr>
      <w:rPr>
        <w:rFonts w:cs="Times New Roman"/>
      </w:rPr>
    </w:lvl>
    <w:lvl w:ilvl="1">
      <w:start w:val="1"/>
      <w:numFmt w:val="lowerLetter"/>
      <w:lvlText w:val="%2."/>
      <w:lvlJc w:val="left"/>
      <w:pPr>
        <w:ind w:left="1620" w:hanging="360"/>
      </w:pPr>
      <w:rPr>
        <w:rFonts w:cs="Times New Roman"/>
      </w:rPr>
    </w:lvl>
    <w:lvl w:ilvl="2">
      <w:start w:val="1"/>
      <w:numFmt w:val="lowerRoman"/>
      <w:lvlText w:val="%1.%2.%3."/>
      <w:lvlJc w:val="right"/>
      <w:pPr>
        <w:ind w:left="2340" w:hanging="180"/>
      </w:pPr>
      <w:rPr>
        <w:rFonts w:cs="Times New Roman"/>
      </w:rPr>
    </w:lvl>
    <w:lvl w:ilvl="3">
      <w:start w:val="1"/>
      <w:numFmt w:val="decimal"/>
      <w:lvlText w:val="%1.%2.%3.%4."/>
      <w:lvlJc w:val="left"/>
      <w:pPr>
        <w:ind w:left="3060" w:hanging="360"/>
      </w:pPr>
      <w:rPr>
        <w:rFonts w:cs="Times New Roman"/>
      </w:rPr>
    </w:lvl>
    <w:lvl w:ilvl="4">
      <w:start w:val="1"/>
      <w:numFmt w:val="lowerLetter"/>
      <w:lvlText w:val="%1.%2.%3.%4.%5."/>
      <w:lvlJc w:val="left"/>
      <w:pPr>
        <w:ind w:left="3780" w:hanging="360"/>
      </w:pPr>
      <w:rPr>
        <w:rFonts w:cs="Times New Roman"/>
      </w:rPr>
    </w:lvl>
    <w:lvl w:ilvl="5">
      <w:start w:val="1"/>
      <w:numFmt w:val="lowerRoman"/>
      <w:lvlText w:val="%1.%2.%3.%4.%5.%6."/>
      <w:lvlJc w:val="right"/>
      <w:pPr>
        <w:ind w:left="4500" w:hanging="180"/>
      </w:pPr>
      <w:rPr>
        <w:rFonts w:cs="Times New Roman"/>
      </w:rPr>
    </w:lvl>
    <w:lvl w:ilvl="6">
      <w:start w:val="1"/>
      <w:numFmt w:val="decimal"/>
      <w:lvlText w:val="%1.%2.%3.%4.%5.%6.%7."/>
      <w:lvlJc w:val="left"/>
      <w:pPr>
        <w:ind w:left="5220" w:hanging="360"/>
      </w:pPr>
      <w:rPr>
        <w:rFonts w:cs="Times New Roman"/>
      </w:rPr>
    </w:lvl>
    <w:lvl w:ilvl="7">
      <w:start w:val="1"/>
      <w:numFmt w:val="lowerLetter"/>
      <w:lvlText w:val="%1.%2.%3.%4.%5.%6.%7.%8."/>
      <w:lvlJc w:val="left"/>
      <w:pPr>
        <w:ind w:left="5940" w:hanging="360"/>
      </w:pPr>
      <w:rPr>
        <w:rFonts w:cs="Times New Roman"/>
      </w:rPr>
    </w:lvl>
    <w:lvl w:ilvl="8">
      <w:start w:val="1"/>
      <w:numFmt w:val="lowerRoman"/>
      <w:lvlText w:val="%1.%2.%3.%4.%5.%6.%7.%8.%9."/>
      <w:lvlJc w:val="right"/>
      <w:pPr>
        <w:ind w:left="6660" w:hanging="180"/>
      </w:pPr>
      <w:rPr>
        <w:rFonts w:cs="Times New Roman"/>
      </w:rPr>
    </w:lvl>
  </w:abstractNum>
  <w:abstractNum w:abstractNumId="124" w15:restartNumberingAfterBreak="0">
    <w:nsid w:val="7ED1682D"/>
    <w:multiLevelType w:val="hybridMultilevel"/>
    <w:tmpl w:val="2A52FB02"/>
    <w:lvl w:ilvl="0" w:tplc="04150017">
      <w:start w:val="1"/>
      <w:numFmt w:val="lowerLetter"/>
      <w:lvlText w:val="%1)"/>
      <w:lvlJc w:val="left"/>
      <w:pPr>
        <w:ind w:left="425" w:hanging="360"/>
      </w:pPr>
      <w:rPr>
        <w:rFonts w:hint="default"/>
      </w:rPr>
    </w:lvl>
    <w:lvl w:ilvl="1" w:tplc="04150019">
      <w:start w:val="1"/>
      <w:numFmt w:val="lowerLetter"/>
      <w:lvlText w:val="%2."/>
      <w:lvlJc w:val="left"/>
      <w:pPr>
        <w:ind w:left="1145" w:hanging="360"/>
      </w:pPr>
    </w:lvl>
    <w:lvl w:ilvl="2" w:tplc="0415001B" w:tentative="1">
      <w:start w:val="1"/>
      <w:numFmt w:val="lowerRoman"/>
      <w:lvlText w:val="%3."/>
      <w:lvlJc w:val="right"/>
      <w:pPr>
        <w:ind w:left="1865" w:hanging="180"/>
      </w:pPr>
    </w:lvl>
    <w:lvl w:ilvl="3" w:tplc="0415000F" w:tentative="1">
      <w:start w:val="1"/>
      <w:numFmt w:val="decimal"/>
      <w:lvlText w:val="%4."/>
      <w:lvlJc w:val="left"/>
      <w:pPr>
        <w:ind w:left="2585" w:hanging="360"/>
      </w:pPr>
    </w:lvl>
    <w:lvl w:ilvl="4" w:tplc="04150019" w:tentative="1">
      <w:start w:val="1"/>
      <w:numFmt w:val="lowerLetter"/>
      <w:lvlText w:val="%5."/>
      <w:lvlJc w:val="left"/>
      <w:pPr>
        <w:ind w:left="3305" w:hanging="360"/>
      </w:pPr>
    </w:lvl>
    <w:lvl w:ilvl="5" w:tplc="0415001B" w:tentative="1">
      <w:start w:val="1"/>
      <w:numFmt w:val="lowerRoman"/>
      <w:lvlText w:val="%6."/>
      <w:lvlJc w:val="right"/>
      <w:pPr>
        <w:ind w:left="4025" w:hanging="180"/>
      </w:pPr>
    </w:lvl>
    <w:lvl w:ilvl="6" w:tplc="0415000F" w:tentative="1">
      <w:start w:val="1"/>
      <w:numFmt w:val="decimal"/>
      <w:lvlText w:val="%7."/>
      <w:lvlJc w:val="left"/>
      <w:pPr>
        <w:ind w:left="4745" w:hanging="360"/>
      </w:pPr>
    </w:lvl>
    <w:lvl w:ilvl="7" w:tplc="04150019" w:tentative="1">
      <w:start w:val="1"/>
      <w:numFmt w:val="lowerLetter"/>
      <w:lvlText w:val="%8."/>
      <w:lvlJc w:val="left"/>
      <w:pPr>
        <w:ind w:left="5465" w:hanging="360"/>
      </w:pPr>
    </w:lvl>
    <w:lvl w:ilvl="8" w:tplc="0415001B" w:tentative="1">
      <w:start w:val="1"/>
      <w:numFmt w:val="lowerRoman"/>
      <w:lvlText w:val="%9."/>
      <w:lvlJc w:val="right"/>
      <w:pPr>
        <w:ind w:left="6185" w:hanging="180"/>
      </w:pPr>
    </w:lvl>
  </w:abstractNum>
  <w:num w:numId="1" w16cid:durableId="1241646434">
    <w:abstractNumId w:val="44"/>
  </w:num>
  <w:num w:numId="2" w16cid:durableId="2010908043">
    <w:abstractNumId w:val="74"/>
    <w:lvlOverride w:ilvl="0">
      <w:startOverride w:val="1"/>
    </w:lvlOverride>
  </w:num>
  <w:num w:numId="3" w16cid:durableId="1358241626">
    <w:abstractNumId w:val="72"/>
  </w:num>
  <w:num w:numId="4" w16cid:durableId="1992900587">
    <w:abstractNumId w:val="70"/>
  </w:num>
  <w:num w:numId="5" w16cid:durableId="473451135">
    <w:abstractNumId w:val="93"/>
  </w:num>
  <w:num w:numId="6" w16cid:durableId="1690906993">
    <w:abstractNumId w:val="40"/>
  </w:num>
  <w:num w:numId="7" w16cid:durableId="583534394">
    <w:abstractNumId w:val="57"/>
  </w:num>
  <w:num w:numId="8" w16cid:durableId="850224358">
    <w:abstractNumId w:val="29"/>
  </w:num>
  <w:num w:numId="9" w16cid:durableId="1593927005">
    <w:abstractNumId w:val="26"/>
  </w:num>
  <w:num w:numId="10" w16cid:durableId="1848207032">
    <w:abstractNumId w:val="103"/>
  </w:num>
  <w:num w:numId="11" w16cid:durableId="813447791">
    <w:abstractNumId w:val="112"/>
  </w:num>
  <w:num w:numId="12" w16cid:durableId="476846075">
    <w:abstractNumId w:val="73"/>
  </w:num>
  <w:num w:numId="13" w16cid:durableId="1004163356">
    <w:abstractNumId w:val="52"/>
  </w:num>
  <w:num w:numId="14" w16cid:durableId="1859081583">
    <w:abstractNumId w:val="111"/>
  </w:num>
  <w:num w:numId="15" w16cid:durableId="1064450994">
    <w:abstractNumId w:val="75"/>
  </w:num>
  <w:num w:numId="16" w16cid:durableId="392854448">
    <w:abstractNumId w:val="114"/>
  </w:num>
  <w:num w:numId="17" w16cid:durableId="2024701505">
    <w:abstractNumId w:val="92"/>
  </w:num>
  <w:num w:numId="18" w16cid:durableId="628976226">
    <w:abstractNumId w:val="67"/>
  </w:num>
  <w:num w:numId="19" w16cid:durableId="1929996511">
    <w:abstractNumId w:val="34"/>
  </w:num>
  <w:num w:numId="20" w16cid:durableId="975258783">
    <w:abstractNumId w:val="38"/>
  </w:num>
  <w:num w:numId="21" w16cid:durableId="1927104700">
    <w:abstractNumId w:val="96"/>
  </w:num>
  <w:num w:numId="22" w16cid:durableId="20203313">
    <w:abstractNumId w:val="107"/>
  </w:num>
  <w:num w:numId="23" w16cid:durableId="288244820">
    <w:abstractNumId w:val="100"/>
  </w:num>
  <w:num w:numId="24" w16cid:durableId="246617108">
    <w:abstractNumId w:val="53"/>
  </w:num>
  <w:num w:numId="25" w16cid:durableId="1587377523">
    <w:abstractNumId w:val="48"/>
  </w:num>
  <w:num w:numId="26" w16cid:durableId="484854746">
    <w:abstractNumId w:val="123"/>
  </w:num>
  <w:num w:numId="27" w16cid:durableId="1552229970">
    <w:abstractNumId w:val="47"/>
  </w:num>
  <w:num w:numId="28" w16cid:durableId="131675200">
    <w:abstractNumId w:val="95"/>
  </w:num>
  <w:num w:numId="29" w16cid:durableId="540482054">
    <w:abstractNumId w:val="49"/>
  </w:num>
  <w:num w:numId="30" w16cid:durableId="890307933">
    <w:abstractNumId w:val="115"/>
  </w:num>
  <w:num w:numId="31" w16cid:durableId="1045182703">
    <w:abstractNumId w:val="91"/>
  </w:num>
  <w:num w:numId="32" w16cid:durableId="841166294">
    <w:abstractNumId w:val="80"/>
  </w:num>
  <w:num w:numId="33" w16cid:durableId="495267890">
    <w:abstractNumId w:val="39"/>
  </w:num>
  <w:num w:numId="34" w16cid:durableId="1008294872">
    <w:abstractNumId w:val="63"/>
  </w:num>
  <w:num w:numId="35" w16cid:durableId="511258671">
    <w:abstractNumId w:val="122"/>
  </w:num>
  <w:num w:numId="36" w16cid:durableId="1317221227">
    <w:abstractNumId w:val="110"/>
  </w:num>
  <w:num w:numId="37" w16cid:durableId="1741098498">
    <w:abstractNumId w:val="68"/>
  </w:num>
  <w:num w:numId="38" w16cid:durableId="970211518">
    <w:abstractNumId w:val="88"/>
  </w:num>
  <w:num w:numId="39" w16cid:durableId="824662932">
    <w:abstractNumId w:val="23"/>
  </w:num>
  <w:num w:numId="40" w16cid:durableId="724791127">
    <w:abstractNumId w:val="58"/>
  </w:num>
  <w:num w:numId="41" w16cid:durableId="1619097891">
    <w:abstractNumId w:val="31"/>
  </w:num>
  <w:num w:numId="42" w16cid:durableId="321085868">
    <w:abstractNumId w:val="76"/>
  </w:num>
  <w:num w:numId="43" w16cid:durableId="1741172589">
    <w:abstractNumId w:val="101"/>
    <w:lvlOverride w:ilvl="0">
      <w:startOverride w:val="1"/>
    </w:lvlOverride>
  </w:num>
  <w:num w:numId="44" w16cid:durableId="1597058269">
    <w:abstractNumId w:val="83"/>
    <w:lvlOverride w:ilvl="0">
      <w:startOverride w:val="1"/>
    </w:lvlOverride>
  </w:num>
  <w:num w:numId="45" w16cid:durableId="1492061348">
    <w:abstractNumId w:val="51"/>
  </w:num>
  <w:num w:numId="46" w16cid:durableId="265424552">
    <w:abstractNumId w:val="82"/>
  </w:num>
  <w:num w:numId="47" w16cid:durableId="1849370031">
    <w:abstractNumId w:val="71"/>
  </w:num>
  <w:num w:numId="48" w16cid:durableId="2055885580">
    <w:abstractNumId w:val="56"/>
  </w:num>
  <w:num w:numId="49" w16cid:durableId="942542358">
    <w:abstractNumId w:val="69"/>
  </w:num>
  <w:num w:numId="50" w16cid:durableId="263658444">
    <w:abstractNumId w:val="36"/>
  </w:num>
  <w:num w:numId="51" w16cid:durableId="1976524139">
    <w:abstractNumId w:val="42"/>
  </w:num>
  <w:num w:numId="52" w16cid:durableId="1366979274">
    <w:abstractNumId w:val="116"/>
  </w:num>
  <w:num w:numId="53" w16cid:durableId="651639139">
    <w:abstractNumId w:val="109"/>
  </w:num>
  <w:num w:numId="54" w16cid:durableId="427628912">
    <w:abstractNumId w:val="84"/>
  </w:num>
  <w:num w:numId="55" w16cid:durableId="1922254249">
    <w:abstractNumId w:val="119"/>
  </w:num>
  <w:num w:numId="56" w16cid:durableId="859010286">
    <w:abstractNumId w:val="118"/>
  </w:num>
  <w:num w:numId="57" w16cid:durableId="791048422">
    <w:abstractNumId w:val="33"/>
  </w:num>
  <w:num w:numId="58" w16cid:durableId="1939749678">
    <w:abstractNumId w:val="50"/>
  </w:num>
  <w:num w:numId="59" w16cid:durableId="648480257">
    <w:abstractNumId w:val="104"/>
  </w:num>
  <w:num w:numId="60" w16cid:durableId="88015223">
    <w:abstractNumId w:val="43"/>
  </w:num>
  <w:num w:numId="61" w16cid:durableId="1702977252">
    <w:abstractNumId w:val="46"/>
  </w:num>
  <w:num w:numId="62" w16cid:durableId="259266585">
    <w:abstractNumId w:val="28"/>
  </w:num>
  <w:num w:numId="63" w16cid:durableId="820972095">
    <w:abstractNumId w:val="45"/>
  </w:num>
  <w:num w:numId="64" w16cid:durableId="1046415131">
    <w:abstractNumId w:val="78"/>
  </w:num>
  <w:num w:numId="65" w16cid:durableId="1226794533">
    <w:abstractNumId w:val="89"/>
  </w:num>
  <w:num w:numId="66" w16cid:durableId="1980112751">
    <w:abstractNumId w:val="87"/>
  </w:num>
  <w:num w:numId="67" w16cid:durableId="683171754">
    <w:abstractNumId w:val="124"/>
  </w:num>
  <w:num w:numId="68" w16cid:durableId="981155000">
    <w:abstractNumId w:val="59"/>
  </w:num>
  <w:num w:numId="69" w16cid:durableId="666175299">
    <w:abstractNumId w:val="108"/>
  </w:num>
  <w:num w:numId="70" w16cid:durableId="1059285456">
    <w:abstractNumId w:val="102"/>
  </w:num>
  <w:num w:numId="71" w16cid:durableId="593517885">
    <w:abstractNumId w:val="117"/>
  </w:num>
  <w:num w:numId="72" w16cid:durableId="1081173100">
    <w:abstractNumId w:val="65"/>
  </w:num>
  <w:num w:numId="73" w16cid:durableId="1618833434">
    <w:abstractNumId w:val="90"/>
  </w:num>
  <w:num w:numId="74" w16cid:durableId="1843815110">
    <w:abstractNumId w:val="61"/>
  </w:num>
  <w:num w:numId="75" w16cid:durableId="1936742013">
    <w:abstractNumId w:val="0"/>
    <w:lvlOverride w:ilvl="0">
      <w:startOverride w:val="1"/>
    </w:lvlOverride>
  </w:num>
  <w:num w:numId="76" w16cid:durableId="101651241">
    <w:abstractNumId w:val="0"/>
    <w:lvlOverride w:ilvl="0">
      <w:startOverride w:val="1"/>
    </w:lvlOverride>
  </w:num>
  <w:num w:numId="77" w16cid:durableId="1671984359">
    <w:abstractNumId w:val="0"/>
    <w:lvlOverride w:ilvl="0">
      <w:startOverride w:val="1"/>
    </w:lvlOverride>
  </w:num>
  <w:num w:numId="78" w16cid:durableId="161705772">
    <w:abstractNumId w:val="0"/>
    <w:lvlOverride w:ilvl="0">
      <w:startOverride w:val="1"/>
    </w:lvlOverride>
  </w:num>
  <w:num w:numId="79" w16cid:durableId="1472745492">
    <w:abstractNumId w:val="30"/>
  </w:num>
  <w:num w:numId="80" w16cid:durableId="1409381208">
    <w:abstractNumId w:val="62"/>
  </w:num>
  <w:num w:numId="81" w16cid:durableId="716316609">
    <w:abstractNumId w:val="106"/>
  </w:num>
  <w:num w:numId="82" w16cid:durableId="1016804361">
    <w:abstractNumId w:val="35"/>
  </w:num>
  <w:num w:numId="83" w16cid:durableId="746922994">
    <w:abstractNumId w:val="120"/>
  </w:num>
  <w:num w:numId="84" w16cid:durableId="1596480337">
    <w:abstractNumId w:val="86"/>
  </w:num>
  <w:num w:numId="85" w16cid:durableId="937102725">
    <w:abstractNumId w:val="98"/>
  </w:num>
  <w:num w:numId="86" w16cid:durableId="1188645241">
    <w:abstractNumId w:val="97"/>
  </w:num>
  <w:num w:numId="87" w16cid:durableId="1000734992">
    <w:abstractNumId w:val="77"/>
  </w:num>
  <w:num w:numId="88" w16cid:durableId="789664526">
    <w:abstractNumId w:val="94"/>
  </w:num>
  <w:num w:numId="89" w16cid:durableId="1485658096">
    <w:abstractNumId w:val="24"/>
  </w:num>
  <w:num w:numId="90" w16cid:durableId="1243026289">
    <w:abstractNumId w:val="4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1866016022">
    <w:abstractNumId w:val="74"/>
    <w:lvlOverride w:ilvl="0">
      <w:startOverride w:val="1"/>
    </w:lvlOverride>
    <w:lvlOverride w:ilvl="1"/>
    <w:lvlOverride w:ilvl="2"/>
    <w:lvlOverride w:ilvl="3"/>
    <w:lvlOverride w:ilvl="4"/>
    <w:lvlOverride w:ilvl="5"/>
    <w:lvlOverride w:ilvl="6"/>
    <w:lvlOverride w:ilvl="7"/>
    <w:lvlOverride w:ilvl="8"/>
  </w:num>
  <w:num w:numId="92" w16cid:durableId="2063092755">
    <w:abstractNumId w:val="101"/>
  </w:num>
  <w:num w:numId="93" w16cid:durableId="499395173">
    <w:abstractNumId w:val="83"/>
  </w:num>
  <w:num w:numId="94" w16cid:durableId="206120414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1891262193">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93671672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67888993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79490724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2052532877">
    <w:abstractNumId w:val="69"/>
  </w:num>
  <w:num w:numId="100" w16cid:durableId="104683240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1777752138">
    <w:abstractNumId w:val="42"/>
  </w:num>
  <w:num w:numId="102" w16cid:durableId="29067544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1674336817">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1845241026">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210588168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80466472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1596983791">
    <w:abstractNumId w:val="11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178085273">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565023450">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382867987">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1171287370">
    <w:abstractNumId w:val="5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16cid:durableId="1809198538">
    <w:abstractNumId w:val="7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339355442">
    <w:abstractNumId w:val="10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16cid:durableId="160704900">
    <w:abstractNumId w:val="90"/>
    <w:lvlOverride w:ilvl="0">
      <w:startOverride w:val="1"/>
    </w:lvlOverride>
    <w:lvlOverride w:ilvl="1"/>
    <w:lvlOverride w:ilvl="2"/>
    <w:lvlOverride w:ilvl="3"/>
    <w:lvlOverride w:ilvl="4"/>
    <w:lvlOverride w:ilvl="5"/>
    <w:lvlOverride w:ilvl="6"/>
    <w:lvlOverride w:ilvl="7"/>
    <w:lvlOverride w:ilvl="8"/>
  </w:num>
  <w:num w:numId="115" w16cid:durableId="505440946">
    <w:abstractNumId w:val="61"/>
  </w:num>
  <w:num w:numId="116" w16cid:durableId="111294080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16cid:durableId="860365265">
    <w:abstractNumId w:val="1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16cid:durableId="1903325369">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16cid:durableId="1597254148">
    <w:abstractNumId w:val="4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16cid:durableId="1740205393">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16cid:durableId="1590772876">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16cid:durableId="121951704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16cid:durableId="1228414401">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16cid:durableId="1814442454">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16cid:durableId="819543273">
    <w:abstractNumId w:val="0"/>
  </w:num>
  <w:num w:numId="126" w16cid:durableId="810441761">
    <w:abstractNumId w:val="26"/>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16cid:durableId="419765610">
    <w:abstractNumId w:val="0"/>
  </w:num>
  <w:num w:numId="128" w16cid:durableId="75170900">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16cid:durableId="1072390999">
    <w:abstractNumId w:val="0"/>
  </w:num>
  <w:num w:numId="130" w16cid:durableId="712848364">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16cid:durableId="520124757">
    <w:abstractNumId w:val="0"/>
  </w:num>
  <w:num w:numId="132" w16cid:durableId="1735740551">
    <w:abstractNumId w:val="121"/>
  </w:num>
  <w:num w:numId="133" w16cid:durableId="913930481">
    <w:abstractNumId w:val="85"/>
  </w:num>
  <w:num w:numId="134" w16cid:durableId="82191428">
    <w:abstractNumId w:val="60"/>
  </w:num>
  <w:num w:numId="135" w16cid:durableId="610630130">
    <w:abstractNumId w:val="54"/>
  </w:num>
  <w:num w:numId="136" w16cid:durableId="908542887">
    <w:abstractNumId w:val="99"/>
  </w:num>
  <w:num w:numId="137" w16cid:durableId="1934118846">
    <w:abstractNumId w:val="113"/>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B5A"/>
    <w:rsid w:val="00000997"/>
    <w:rsid w:val="00000BD5"/>
    <w:rsid w:val="00001A0C"/>
    <w:rsid w:val="00002C60"/>
    <w:rsid w:val="00003E48"/>
    <w:rsid w:val="00003F5A"/>
    <w:rsid w:val="000044C9"/>
    <w:rsid w:val="00005E3F"/>
    <w:rsid w:val="0000639C"/>
    <w:rsid w:val="0000684C"/>
    <w:rsid w:val="00006A00"/>
    <w:rsid w:val="000105A8"/>
    <w:rsid w:val="00011C01"/>
    <w:rsid w:val="00011E74"/>
    <w:rsid w:val="000126B2"/>
    <w:rsid w:val="00012881"/>
    <w:rsid w:val="00012B62"/>
    <w:rsid w:val="000138E5"/>
    <w:rsid w:val="00013E64"/>
    <w:rsid w:val="00015469"/>
    <w:rsid w:val="000168D1"/>
    <w:rsid w:val="00016BEB"/>
    <w:rsid w:val="000173FE"/>
    <w:rsid w:val="000179E1"/>
    <w:rsid w:val="00017A5B"/>
    <w:rsid w:val="00017BAC"/>
    <w:rsid w:val="00020CFB"/>
    <w:rsid w:val="0002174A"/>
    <w:rsid w:val="00023108"/>
    <w:rsid w:val="00023384"/>
    <w:rsid w:val="000236BE"/>
    <w:rsid w:val="000236EB"/>
    <w:rsid w:val="00025D3F"/>
    <w:rsid w:val="00026035"/>
    <w:rsid w:val="00026290"/>
    <w:rsid w:val="000264FC"/>
    <w:rsid w:val="0002692A"/>
    <w:rsid w:val="00030280"/>
    <w:rsid w:val="00030488"/>
    <w:rsid w:val="000305E2"/>
    <w:rsid w:val="0003086B"/>
    <w:rsid w:val="00030936"/>
    <w:rsid w:val="000317DC"/>
    <w:rsid w:val="00033307"/>
    <w:rsid w:val="00034DE2"/>
    <w:rsid w:val="000352FD"/>
    <w:rsid w:val="0003638A"/>
    <w:rsid w:val="00036C58"/>
    <w:rsid w:val="00036E1B"/>
    <w:rsid w:val="00036F1D"/>
    <w:rsid w:val="00036FC0"/>
    <w:rsid w:val="000413B6"/>
    <w:rsid w:val="00041F2C"/>
    <w:rsid w:val="00042D50"/>
    <w:rsid w:val="0004348C"/>
    <w:rsid w:val="00044670"/>
    <w:rsid w:val="00044ED4"/>
    <w:rsid w:val="00045EDC"/>
    <w:rsid w:val="000462DA"/>
    <w:rsid w:val="0004715A"/>
    <w:rsid w:val="000502FE"/>
    <w:rsid w:val="00050595"/>
    <w:rsid w:val="00051522"/>
    <w:rsid w:val="0005154B"/>
    <w:rsid w:val="00051978"/>
    <w:rsid w:val="00053E11"/>
    <w:rsid w:val="000545D6"/>
    <w:rsid w:val="00054BF6"/>
    <w:rsid w:val="00054DE0"/>
    <w:rsid w:val="0005634B"/>
    <w:rsid w:val="0005637F"/>
    <w:rsid w:val="00060002"/>
    <w:rsid w:val="0006006B"/>
    <w:rsid w:val="00060622"/>
    <w:rsid w:val="00062983"/>
    <w:rsid w:val="00063419"/>
    <w:rsid w:val="0006460E"/>
    <w:rsid w:val="00064D13"/>
    <w:rsid w:val="000650A6"/>
    <w:rsid w:val="00065B35"/>
    <w:rsid w:val="00065F93"/>
    <w:rsid w:val="00066AEC"/>
    <w:rsid w:val="00067D5C"/>
    <w:rsid w:val="0007059F"/>
    <w:rsid w:val="00070B7D"/>
    <w:rsid w:val="00070BB6"/>
    <w:rsid w:val="00071230"/>
    <w:rsid w:val="000713EB"/>
    <w:rsid w:val="00072251"/>
    <w:rsid w:val="00072DF0"/>
    <w:rsid w:val="00073117"/>
    <w:rsid w:val="0007362F"/>
    <w:rsid w:val="00073E17"/>
    <w:rsid w:val="000740A0"/>
    <w:rsid w:val="00075A81"/>
    <w:rsid w:val="00076120"/>
    <w:rsid w:val="0007780E"/>
    <w:rsid w:val="000810C8"/>
    <w:rsid w:val="00081686"/>
    <w:rsid w:val="00081AD0"/>
    <w:rsid w:val="000831D9"/>
    <w:rsid w:val="000841B2"/>
    <w:rsid w:val="00084E1E"/>
    <w:rsid w:val="00084E98"/>
    <w:rsid w:val="00086AF0"/>
    <w:rsid w:val="00090105"/>
    <w:rsid w:val="00091225"/>
    <w:rsid w:val="00092405"/>
    <w:rsid w:val="000936B2"/>
    <w:rsid w:val="0009400D"/>
    <w:rsid w:val="000953F0"/>
    <w:rsid w:val="000966FB"/>
    <w:rsid w:val="00097102"/>
    <w:rsid w:val="00097122"/>
    <w:rsid w:val="00097757"/>
    <w:rsid w:val="00097B2E"/>
    <w:rsid w:val="00097F54"/>
    <w:rsid w:val="000A0126"/>
    <w:rsid w:val="000A03F9"/>
    <w:rsid w:val="000A08BE"/>
    <w:rsid w:val="000A0B87"/>
    <w:rsid w:val="000A2288"/>
    <w:rsid w:val="000A287C"/>
    <w:rsid w:val="000A45A0"/>
    <w:rsid w:val="000A4EA2"/>
    <w:rsid w:val="000A57BB"/>
    <w:rsid w:val="000A5A15"/>
    <w:rsid w:val="000A6AF4"/>
    <w:rsid w:val="000A72B7"/>
    <w:rsid w:val="000B0337"/>
    <w:rsid w:val="000B057B"/>
    <w:rsid w:val="000B0952"/>
    <w:rsid w:val="000B1410"/>
    <w:rsid w:val="000B146B"/>
    <w:rsid w:val="000B223A"/>
    <w:rsid w:val="000B2497"/>
    <w:rsid w:val="000B378C"/>
    <w:rsid w:val="000B3AC1"/>
    <w:rsid w:val="000B3F15"/>
    <w:rsid w:val="000B68E6"/>
    <w:rsid w:val="000C23CE"/>
    <w:rsid w:val="000C37FF"/>
    <w:rsid w:val="000C45B5"/>
    <w:rsid w:val="000C4C7B"/>
    <w:rsid w:val="000C557A"/>
    <w:rsid w:val="000D14AA"/>
    <w:rsid w:val="000D1F22"/>
    <w:rsid w:val="000D254F"/>
    <w:rsid w:val="000D2BAE"/>
    <w:rsid w:val="000D2D62"/>
    <w:rsid w:val="000D4149"/>
    <w:rsid w:val="000D426F"/>
    <w:rsid w:val="000D4D39"/>
    <w:rsid w:val="000D5672"/>
    <w:rsid w:val="000D5868"/>
    <w:rsid w:val="000D7758"/>
    <w:rsid w:val="000E219E"/>
    <w:rsid w:val="000E3411"/>
    <w:rsid w:val="000E36A3"/>
    <w:rsid w:val="000E3AAE"/>
    <w:rsid w:val="000E3AB7"/>
    <w:rsid w:val="000E44E3"/>
    <w:rsid w:val="000E596A"/>
    <w:rsid w:val="000E5C43"/>
    <w:rsid w:val="000F03DB"/>
    <w:rsid w:val="000F0D1C"/>
    <w:rsid w:val="000F167B"/>
    <w:rsid w:val="000F21AC"/>
    <w:rsid w:val="000F3F34"/>
    <w:rsid w:val="000F481B"/>
    <w:rsid w:val="000F4CCC"/>
    <w:rsid w:val="000F4F5D"/>
    <w:rsid w:val="000F59F8"/>
    <w:rsid w:val="000F703E"/>
    <w:rsid w:val="000F795F"/>
    <w:rsid w:val="00101827"/>
    <w:rsid w:val="00102BB9"/>
    <w:rsid w:val="0010375A"/>
    <w:rsid w:val="00105B95"/>
    <w:rsid w:val="001100FC"/>
    <w:rsid w:val="00111210"/>
    <w:rsid w:val="001138A9"/>
    <w:rsid w:val="00113D92"/>
    <w:rsid w:val="00114BEA"/>
    <w:rsid w:val="00115381"/>
    <w:rsid w:val="00115C06"/>
    <w:rsid w:val="00116149"/>
    <w:rsid w:val="00116523"/>
    <w:rsid w:val="00117E29"/>
    <w:rsid w:val="001200BD"/>
    <w:rsid w:val="00120466"/>
    <w:rsid w:val="00120F09"/>
    <w:rsid w:val="001233B5"/>
    <w:rsid w:val="00125371"/>
    <w:rsid w:val="0012541E"/>
    <w:rsid w:val="00125736"/>
    <w:rsid w:val="00125E7F"/>
    <w:rsid w:val="0012639F"/>
    <w:rsid w:val="0012664B"/>
    <w:rsid w:val="00126760"/>
    <w:rsid w:val="00126E1C"/>
    <w:rsid w:val="00127B5F"/>
    <w:rsid w:val="00127DEE"/>
    <w:rsid w:val="001312E8"/>
    <w:rsid w:val="00131B62"/>
    <w:rsid w:val="00131CDF"/>
    <w:rsid w:val="0013326A"/>
    <w:rsid w:val="001337D5"/>
    <w:rsid w:val="00133915"/>
    <w:rsid w:val="001346B9"/>
    <w:rsid w:val="00135018"/>
    <w:rsid w:val="00135BD6"/>
    <w:rsid w:val="00135D79"/>
    <w:rsid w:val="00136459"/>
    <w:rsid w:val="0013762B"/>
    <w:rsid w:val="0013787D"/>
    <w:rsid w:val="00137A3E"/>
    <w:rsid w:val="00137ABC"/>
    <w:rsid w:val="001405E7"/>
    <w:rsid w:val="0014068F"/>
    <w:rsid w:val="001408EC"/>
    <w:rsid w:val="00140A2B"/>
    <w:rsid w:val="00140CAC"/>
    <w:rsid w:val="00140F23"/>
    <w:rsid w:val="0014102F"/>
    <w:rsid w:val="0014110C"/>
    <w:rsid w:val="00142550"/>
    <w:rsid w:val="00142A00"/>
    <w:rsid w:val="00142A03"/>
    <w:rsid w:val="00143F74"/>
    <w:rsid w:val="00145CBD"/>
    <w:rsid w:val="0015030C"/>
    <w:rsid w:val="00150809"/>
    <w:rsid w:val="00150DE8"/>
    <w:rsid w:val="001515D6"/>
    <w:rsid w:val="0015270F"/>
    <w:rsid w:val="00152A4E"/>
    <w:rsid w:val="00152E00"/>
    <w:rsid w:val="00153269"/>
    <w:rsid w:val="00153501"/>
    <w:rsid w:val="00153938"/>
    <w:rsid w:val="0015484F"/>
    <w:rsid w:val="001552CD"/>
    <w:rsid w:val="00155790"/>
    <w:rsid w:val="00156B3C"/>
    <w:rsid w:val="00156EC5"/>
    <w:rsid w:val="00157DE4"/>
    <w:rsid w:val="001606E2"/>
    <w:rsid w:val="00162863"/>
    <w:rsid w:val="00163D93"/>
    <w:rsid w:val="00164075"/>
    <w:rsid w:val="001655D4"/>
    <w:rsid w:val="001668DE"/>
    <w:rsid w:val="001676E4"/>
    <w:rsid w:val="0016777D"/>
    <w:rsid w:val="00167DD3"/>
    <w:rsid w:val="00170550"/>
    <w:rsid w:val="00171620"/>
    <w:rsid w:val="00171F5F"/>
    <w:rsid w:val="001727BA"/>
    <w:rsid w:val="00172AE0"/>
    <w:rsid w:val="00172FEE"/>
    <w:rsid w:val="0017462B"/>
    <w:rsid w:val="00174813"/>
    <w:rsid w:val="00174E30"/>
    <w:rsid w:val="001801EC"/>
    <w:rsid w:val="0018030A"/>
    <w:rsid w:val="00180372"/>
    <w:rsid w:val="00180AD2"/>
    <w:rsid w:val="001814EC"/>
    <w:rsid w:val="00181549"/>
    <w:rsid w:val="0018194A"/>
    <w:rsid w:val="00181A62"/>
    <w:rsid w:val="00182B78"/>
    <w:rsid w:val="0018434E"/>
    <w:rsid w:val="001850F5"/>
    <w:rsid w:val="0018712D"/>
    <w:rsid w:val="00190176"/>
    <w:rsid w:val="00190448"/>
    <w:rsid w:val="001919B9"/>
    <w:rsid w:val="00191EE8"/>
    <w:rsid w:val="001924A7"/>
    <w:rsid w:val="00192FD4"/>
    <w:rsid w:val="001936D0"/>
    <w:rsid w:val="00193946"/>
    <w:rsid w:val="00196A9C"/>
    <w:rsid w:val="00197EB6"/>
    <w:rsid w:val="001A012B"/>
    <w:rsid w:val="001A4022"/>
    <w:rsid w:val="001A40F3"/>
    <w:rsid w:val="001A52A8"/>
    <w:rsid w:val="001A54AF"/>
    <w:rsid w:val="001A57FB"/>
    <w:rsid w:val="001A64FA"/>
    <w:rsid w:val="001A6908"/>
    <w:rsid w:val="001A69E7"/>
    <w:rsid w:val="001A7E31"/>
    <w:rsid w:val="001B040D"/>
    <w:rsid w:val="001B0779"/>
    <w:rsid w:val="001B09E3"/>
    <w:rsid w:val="001B2598"/>
    <w:rsid w:val="001B369F"/>
    <w:rsid w:val="001B398E"/>
    <w:rsid w:val="001B53B6"/>
    <w:rsid w:val="001B5800"/>
    <w:rsid w:val="001B5957"/>
    <w:rsid w:val="001B5E2D"/>
    <w:rsid w:val="001B6A75"/>
    <w:rsid w:val="001B6C81"/>
    <w:rsid w:val="001C0102"/>
    <w:rsid w:val="001C07C3"/>
    <w:rsid w:val="001C0AA7"/>
    <w:rsid w:val="001C0B25"/>
    <w:rsid w:val="001C106E"/>
    <w:rsid w:val="001C1AE4"/>
    <w:rsid w:val="001C29D0"/>
    <w:rsid w:val="001C2C8B"/>
    <w:rsid w:val="001C2DE4"/>
    <w:rsid w:val="001C3388"/>
    <w:rsid w:val="001C357B"/>
    <w:rsid w:val="001C5417"/>
    <w:rsid w:val="001C59AC"/>
    <w:rsid w:val="001C5B9D"/>
    <w:rsid w:val="001C6174"/>
    <w:rsid w:val="001C7A09"/>
    <w:rsid w:val="001D1E97"/>
    <w:rsid w:val="001D3366"/>
    <w:rsid w:val="001D5173"/>
    <w:rsid w:val="001D51D1"/>
    <w:rsid w:val="001D5C14"/>
    <w:rsid w:val="001D6027"/>
    <w:rsid w:val="001D7560"/>
    <w:rsid w:val="001E0F36"/>
    <w:rsid w:val="001E1116"/>
    <w:rsid w:val="001E33A9"/>
    <w:rsid w:val="001E41C5"/>
    <w:rsid w:val="001E4224"/>
    <w:rsid w:val="001E521B"/>
    <w:rsid w:val="001E5432"/>
    <w:rsid w:val="001E5F73"/>
    <w:rsid w:val="001E61BB"/>
    <w:rsid w:val="001E6304"/>
    <w:rsid w:val="001E65AC"/>
    <w:rsid w:val="001E6AA7"/>
    <w:rsid w:val="001E77D8"/>
    <w:rsid w:val="001F0657"/>
    <w:rsid w:val="001F1107"/>
    <w:rsid w:val="001F2201"/>
    <w:rsid w:val="001F32C4"/>
    <w:rsid w:val="001F479C"/>
    <w:rsid w:val="001F734C"/>
    <w:rsid w:val="001F7544"/>
    <w:rsid w:val="00200584"/>
    <w:rsid w:val="00202AB5"/>
    <w:rsid w:val="00202F56"/>
    <w:rsid w:val="0020359C"/>
    <w:rsid w:val="0020480F"/>
    <w:rsid w:val="00204947"/>
    <w:rsid w:val="00205421"/>
    <w:rsid w:val="002054F1"/>
    <w:rsid w:val="002058B6"/>
    <w:rsid w:val="00206E9E"/>
    <w:rsid w:val="002102D6"/>
    <w:rsid w:val="00211257"/>
    <w:rsid w:val="00212481"/>
    <w:rsid w:val="0021265C"/>
    <w:rsid w:val="00212C67"/>
    <w:rsid w:val="00213401"/>
    <w:rsid w:val="00216295"/>
    <w:rsid w:val="0021790E"/>
    <w:rsid w:val="00217CEF"/>
    <w:rsid w:val="00220384"/>
    <w:rsid w:val="00220A9A"/>
    <w:rsid w:val="00223E1B"/>
    <w:rsid w:val="002243AD"/>
    <w:rsid w:val="00224C73"/>
    <w:rsid w:val="00226F0A"/>
    <w:rsid w:val="00227C33"/>
    <w:rsid w:val="00232F1D"/>
    <w:rsid w:val="00235FAD"/>
    <w:rsid w:val="002403C7"/>
    <w:rsid w:val="00242B8B"/>
    <w:rsid w:val="00242FD4"/>
    <w:rsid w:val="00244877"/>
    <w:rsid w:val="0024561C"/>
    <w:rsid w:val="0024679F"/>
    <w:rsid w:val="0025154F"/>
    <w:rsid w:val="00251671"/>
    <w:rsid w:val="00251979"/>
    <w:rsid w:val="00251FB3"/>
    <w:rsid w:val="00253F06"/>
    <w:rsid w:val="00254B69"/>
    <w:rsid w:val="00254D68"/>
    <w:rsid w:val="0025648D"/>
    <w:rsid w:val="00257011"/>
    <w:rsid w:val="00257442"/>
    <w:rsid w:val="002620E5"/>
    <w:rsid w:val="00262580"/>
    <w:rsid w:val="002629F1"/>
    <w:rsid w:val="0026368E"/>
    <w:rsid w:val="0026394D"/>
    <w:rsid w:val="00263BA5"/>
    <w:rsid w:val="00263F42"/>
    <w:rsid w:val="00264330"/>
    <w:rsid w:val="00264A38"/>
    <w:rsid w:val="00264DD8"/>
    <w:rsid w:val="00265101"/>
    <w:rsid w:val="00265554"/>
    <w:rsid w:val="00270019"/>
    <w:rsid w:val="00270848"/>
    <w:rsid w:val="00271101"/>
    <w:rsid w:val="00272510"/>
    <w:rsid w:val="00272872"/>
    <w:rsid w:val="002738F1"/>
    <w:rsid w:val="00273BA9"/>
    <w:rsid w:val="0027428B"/>
    <w:rsid w:val="002748F6"/>
    <w:rsid w:val="00274C58"/>
    <w:rsid w:val="00274D75"/>
    <w:rsid w:val="0027577C"/>
    <w:rsid w:val="0028155A"/>
    <w:rsid w:val="0028166E"/>
    <w:rsid w:val="00283C48"/>
    <w:rsid w:val="00283EBD"/>
    <w:rsid w:val="002842A9"/>
    <w:rsid w:val="00285732"/>
    <w:rsid w:val="00285E33"/>
    <w:rsid w:val="00286B76"/>
    <w:rsid w:val="00286EC5"/>
    <w:rsid w:val="002905BE"/>
    <w:rsid w:val="00291883"/>
    <w:rsid w:val="00291A9E"/>
    <w:rsid w:val="00291C12"/>
    <w:rsid w:val="00291D63"/>
    <w:rsid w:val="00291DBC"/>
    <w:rsid w:val="00293A90"/>
    <w:rsid w:val="002A0F43"/>
    <w:rsid w:val="002A1AC5"/>
    <w:rsid w:val="002A262F"/>
    <w:rsid w:val="002A33F6"/>
    <w:rsid w:val="002A3C41"/>
    <w:rsid w:val="002A59FB"/>
    <w:rsid w:val="002A5ABA"/>
    <w:rsid w:val="002A657B"/>
    <w:rsid w:val="002B02A1"/>
    <w:rsid w:val="002B04C7"/>
    <w:rsid w:val="002B170E"/>
    <w:rsid w:val="002B1E12"/>
    <w:rsid w:val="002B27C9"/>
    <w:rsid w:val="002B3348"/>
    <w:rsid w:val="002B59D3"/>
    <w:rsid w:val="002B61EF"/>
    <w:rsid w:val="002B6B2B"/>
    <w:rsid w:val="002B6C3F"/>
    <w:rsid w:val="002B6F1A"/>
    <w:rsid w:val="002B7186"/>
    <w:rsid w:val="002B73C6"/>
    <w:rsid w:val="002B7FB5"/>
    <w:rsid w:val="002C04DF"/>
    <w:rsid w:val="002C054A"/>
    <w:rsid w:val="002C3104"/>
    <w:rsid w:val="002C4067"/>
    <w:rsid w:val="002C4D3F"/>
    <w:rsid w:val="002C4FF3"/>
    <w:rsid w:val="002C589B"/>
    <w:rsid w:val="002C6D24"/>
    <w:rsid w:val="002D0911"/>
    <w:rsid w:val="002D0BF8"/>
    <w:rsid w:val="002D11A0"/>
    <w:rsid w:val="002D1783"/>
    <w:rsid w:val="002D233C"/>
    <w:rsid w:val="002D295A"/>
    <w:rsid w:val="002D2F64"/>
    <w:rsid w:val="002D31DD"/>
    <w:rsid w:val="002D4741"/>
    <w:rsid w:val="002D4AB2"/>
    <w:rsid w:val="002D4CFD"/>
    <w:rsid w:val="002D574A"/>
    <w:rsid w:val="002D5944"/>
    <w:rsid w:val="002D618E"/>
    <w:rsid w:val="002D6D70"/>
    <w:rsid w:val="002D7235"/>
    <w:rsid w:val="002E19D4"/>
    <w:rsid w:val="002E2667"/>
    <w:rsid w:val="002E3C19"/>
    <w:rsid w:val="002E4B40"/>
    <w:rsid w:val="002E5D57"/>
    <w:rsid w:val="002E6CA9"/>
    <w:rsid w:val="002E6EBB"/>
    <w:rsid w:val="002E77C3"/>
    <w:rsid w:val="002E7A10"/>
    <w:rsid w:val="002F00AD"/>
    <w:rsid w:val="002F0338"/>
    <w:rsid w:val="002F2088"/>
    <w:rsid w:val="002F29DD"/>
    <w:rsid w:val="002F2B0E"/>
    <w:rsid w:val="002F3AA1"/>
    <w:rsid w:val="002F4641"/>
    <w:rsid w:val="002F46E1"/>
    <w:rsid w:val="002F7884"/>
    <w:rsid w:val="003007B4"/>
    <w:rsid w:val="00300853"/>
    <w:rsid w:val="0030300F"/>
    <w:rsid w:val="00305E1E"/>
    <w:rsid w:val="00306454"/>
    <w:rsid w:val="00306C28"/>
    <w:rsid w:val="00306CE4"/>
    <w:rsid w:val="0030712C"/>
    <w:rsid w:val="00310212"/>
    <w:rsid w:val="003111E1"/>
    <w:rsid w:val="00311932"/>
    <w:rsid w:val="00312250"/>
    <w:rsid w:val="003122BB"/>
    <w:rsid w:val="00312650"/>
    <w:rsid w:val="00312D1E"/>
    <w:rsid w:val="003135C8"/>
    <w:rsid w:val="003139DA"/>
    <w:rsid w:val="00314390"/>
    <w:rsid w:val="00315BBD"/>
    <w:rsid w:val="00316853"/>
    <w:rsid w:val="00317643"/>
    <w:rsid w:val="00317913"/>
    <w:rsid w:val="00317D40"/>
    <w:rsid w:val="003202AB"/>
    <w:rsid w:val="00320734"/>
    <w:rsid w:val="00320FAF"/>
    <w:rsid w:val="00323FA7"/>
    <w:rsid w:val="0032454A"/>
    <w:rsid w:val="0032456E"/>
    <w:rsid w:val="00324BB9"/>
    <w:rsid w:val="003262B0"/>
    <w:rsid w:val="00326DDB"/>
    <w:rsid w:val="003270CC"/>
    <w:rsid w:val="00327F26"/>
    <w:rsid w:val="003309A6"/>
    <w:rsid w:val="003316CD"/>
    <w:rsid w:val="003330B8"/>
    <w:rsid w:val="00333ADA"/>
    <w:rsid w:val="00333B18"/>
    <w:rsid w:val="00336308"/>
    <w:rsid w:val="003365C2"/>
    <w:rsid w:val="00336FF9"/>
    <w:rsid w:val="00337839"/>
    <w:rsid w:val="003379E3"/>
    <w:rsid w:val="00340365"/>
    <w:rsid w:val="003403B9"/>
    <w:rsid w:val="003405E0"/>
    <w:rsid w:val="00340C91"/>
    <w:rsid w:val="00340F61"/>
    <w:rsid w:val="00341476"/>
    <w:rsid w:val="003429E6"/>
    <w:rsid w:val="00343254"/>
    <w:rsid w:val="00343ABF"/>
    <w:rsid w:val="0034519E"/>
    <w:rsid w:val="00345534"/>
    <w:rsid w:val="00346602"/>
    <w:rsid w:val="00346C6F"/>
    <w:rsid w:val="00347245"/>
    <w:rsid w:val="0034780B"/>
    <w:rsid w:val="00347F5E"/>
    <w:rsid w:val="00347FC7"/>
    <w:rsid w:val="00350484"/>
    <w:rsid w:val="0035050E"/>
    <w:rsid w:val="00350A17"/>
    <w:rsid w:val="00350B93"/>
    <w:rsid w:val="00350F7B"/>
    <w:rsid w:val="0035194E"/>
    <w:rsid w:val="003521C3"/>
    <w:rsid w:val="003525CA"/>
    <w:rsid w:val="0035260D"/>
    <w:rsid w:val="0035270A"/>
    <w:rsid w:val="00352E9C"/>
    <w:rsid w:val="00354046"/>
    <w:rsid w:val="003540DA"/>
    <w:rsid w:val="00355488"/>
    <w:rsid w:val="00356FE0"/>
    <w:rsid w:val="00357128"/>
    <w:rsid w:val="00357194"/>
    <w:rsid w:val="003577B8"/>
    <w:rsid w:val="00357B3C"/>
    <w:rsid w:val="00357C51"/>
    <w:rsid w:val="00360036"/>
    <w:rsid w:val="003605EC"/>
    <w:rsid w:val="0036101B"/>
    <w:rsid w:val="00361142"/>
    <w:rsid w:val="00362084"/>
    <w:rsid w:val="003632C2"/>
    <w:rsid w:val="00363339"/>
    <w:rsid w:val="00363E1B"/>
    <w:rsid w:val="00364E10"/>
    <w:rsid w:val="00367B6E"/>
    <w:rsid w:val="0037106E"/>
    <w:rsid w:val="003722F9"/>
    <w:rsid w:val="0037241F"/>
    <w:rsid w:val="003729C6"/>
    <w:rsid w:val="003744E8"/>
    <w:rsid w:val="003744F6"/>
    <w:rsid w:val="003748A5"/>
    <w:rsid w:val="00375944"/>
    <w:rsid w:val="003765D8"/>
    <w:rsid w:val="00376A32"/>
    <w:rsid w:val="00376CD4"/>
    <w:rsid w:val="00377475"/>
    <w:rsid w:val="00380653"/>
    <w:rsid w:val="00380941"/>
    <w:rsid w:val="003809AB"/>
    <w:rsid w:val="00380A2C"/>
    <w:rsid w:val="00380B9A"/>
    <w:rsid w:val="003817D9"/>
    <w:rsid w:val="00381D6E"/>
    <w:rsid w:val="0038291E"/>
    <w:rsid w:val="00382E6C"/>
    <w:rsid w:val="003830DC"/>
    <w:rsid w:val="0038330C"/>
    <w:rsid w:val="00386D7C"/>
    <w:rsid w:val="003871C4"/>
    <w:rsid w:val="00387999"/>
    <w:rsid w:val="003907A4"/>
    <w:rsid w:val="00390823"/>
    <w:rsid w:val="0039209D"/>
    <w:rsid w:val="003922EE"/>
    <w:rsid w:val="003923CA"/>
    <w:rsid w:val="00393899"/>
    <w:rsid w:val="003940D3"/>
    <w:rsid w:val="003956A7"/>
    <w:rsid w:val="0039664E"/>
    <w:rsid w:val="00396AF6"/>
    <w:rsid w:val="00396FCC"/>
    <w:rsid w:val="003973F7"/>
    <w:rsid w:val="00397F51"/>
    <w:rsid w:val="003A00D0"/>
    <w:rsid w:val="003A01DE"/>
    <w:rsid w:val="003A08AC"/>
    <w:rsid w:val="003A08DE"/>
    <w:rsid w:val="003A29FF"/>
    <w:rsid w:val="003A2BC4"/>
    <w:rsid w:val="003A2D64"/>
    <w:rsid w:val="003A51C1"/>
    <w:rsid w:val="003A520A"/>
    <w:rsid w:val="003A5B95"/>
    <w:rsid w:val="003A6717"/>
    <w:rsid w:val="003A6C89"/>
    <w:rsid w:val="003A7242"/>
    <w:rsid w:val="003B0CE5"/>
    <w:rsid w:val="003B2262"/>
    <w:rsid w:val="003B375B"/>
    <w:rsid w:val="003B52D7"/>
    <w:rsid w:val="003B57B8"/>
    <w:rsid w:val="003B5BFC"/>
    <w:rsid w:val="003B5F37"/>
    <w:rsid w:val="003B670B"/>
    <w:rsid w:val="003C16B9"/>
    <w:rsid w:val="003C1823"/>
    <w:rsid w:val="003C27E5"/>
    <w:rsid w:val="003C2FA9"/>
    <w:rsid w:val="003C3224"/>
    <w:rsid w:val="003C3919"/>
    <w:rsid w:val="003C4654"/>
    <w:rsid w:val="003C4A54"/>
    <w:rsid w:val="003C5119"/>
    <w:rsid w:val="003D047C"/>
    <w:rsid w:val="003D1250"/>
    <w:rsid w:val="003D143E"/>
    <w:rsid w:val="003D171A"/>
    <w:rsid w:val="003D2DF6"/>
    <w:rsid w:val="003D36B1"/>
    <w:rsid w:val="003D39EC"/>
    <w:rsid w:val="003D3D5A"/>
    <w:rsid w:val="003D48C8"/>
    <w:rsid w:val="003D5FD2"/>
    <w:rsid w:val="003D732D"/>
    <w:rsid w:val="003D7AA8"/>
    <w:rsid w:val="003E1BAF"/>
    <w:rsid w:val="003E26E3"/>
    <w:rsid w:val="003E2DF3"/>
    <w:rsid w:val="003E3260"/>
    <w:rsid w:val="003E387E"/>
    <w:rsid w:val="003E48F8"/>
    <w:rsid w:val="003E5028"/>
    <w:rsid w:val="003E597F"/>
    <w:rsid w:val="003E639F"/>
    <w:rsid w:val="003E6E07"/>
    <w:rsid w:val="003E7082"/>
    <w:rsid w:val="003E7615"/>
    <w:rsid w:val="003F0B69"/>
    <w:rsid w:val="003F0C35"/>
    <w:rsid w:val="003F0CF8"/>
    <w:rsid w:val="003F281E"/>
    <w:rsid w:val="003F3533"/>
    <w:rsid w:val="003F3771"/>
    <w:rsid w:val="003F3862"/>
    <w:rsid w:val="003F389C"/>
    <w:rsid w:val="003F7220"/>
    <w:rsid w:val="003F7648"/>
    <w:rsid w:val="004006EE"/>
    <w:rsid w:val="00400D54"/>
    <w:rsid w:val="00401374"/>
    <w:rsid w:val="00402E78"/>
    <w:rsid w:val="004042E8"/>
    <w:rsid w:val="0040642E"/>
    <w:rsid w:val="00406EC8"/>
    <w:rsid w:val="0040747E"/>
    <w:rsid w:val="0040796C"/>
    <w:rsid w:val="00407BE9"/>
    <w:rsid w:val="00410388"/>
    <w:rsid w:val="00410EA4"/>
    <w:rsid w:val="00411204"/>
    <w:rsid w:val="00412238"/>
    <w:rsid w:val="00412910"/>
    <w:rsid w:val="00412E71"/>
    <w:rsid w:val="00413113"/>
    <w:rsid w:val="00413464"/>
    <w:rsid w:val="00414DF7"/>
    <w:rsid w:val="00415541"/>
    <w:rsid w:val="00416774"/>
    <w:rsid w:val="00417727"/>
    <w:rsid w:val="0042047A"/>
    <w:rsid w:val="004208A4"/>
    <w:rsid w:val="00421F43"/>
    <w:rsid w:val="00423C9A"/>
    <w:rsid w:val="00423F28"/>
    <w:rsid w:val="004251B5"/>
    <w:rsid w:val="004255B9"/>
    <w:rsid w:val="004258AC"/>
    <w:rsid w:val="00426958"/>
    <w:rsid w:val="0042746E"/>
    <w:rsid w:val="004274DD"/>
    <w:rsid w:val="00431BE6"/>
    <w:rsid w:val="00433CBD"/>
    <w:rsid w:val="00435244"/>
    <w:rsid w:val="0043703A"/>
    <w:rsid w:val="00440087"/>
    <w:rsid w:val="0044042E"/>
    <w:rsid w:val="004414F7"/>
    <w:rsid w:val="004418B9"/>
    <w:rsid w:val="00441F82"/>
    <w:rsid w:val="004430BD"/>
    <w:rsid w:val="004437CC"/>
    <w:rsid w:val="004458BD"/>
    <w:rsid w:val="004464BB"/>
    <w:rsid w:val="004465BC"/>
    <w:rsid w:val="0045004C"/>
    <w:rsid w:val="004508C4"/>
    <w:rsid w:val="00450B80"/>
    <w:rsid w:val="004513DB"/>
    <w:rsid w:val="004517E4"/>
    <w:rsid w:val="00453111"/>
    <w:rsid w:val="004531DC"/>
    <w:rsid w:val="00454495"/>
    <w:rsid w:val="00455DC9"/>
    <w:rsid w:val="00456DDA"/>
    <w:rsid w:val="00461D3B"/>
    <w:rsid w:val="004621AA"/>
    <w:rsid w:val="004629FF"/>
    <w:rsid w:val="004635D5"/>
    <w:rsid w:val="00464025"/>
    <w:rsid w:val="0046428E"/>
    <w:rsid w:val="004645A5"/>
    <w:rsid w:val="00464C2A"/>
    <w:rsid w:val="00464CDA"/>
    <w:rsid w:val="00464F08"/>
    <w:rsid w:val="00470102"/>
    <w:rsid w:val="00470D8D"/>
    <w:rsid w:val="00471569"/>
    <w:rsid w:val="00471E11"/>
    <w:rsid w:val="004734D3"/>
    <w:rsid w:val="0047473C"/>
    <w:rsid w:val="00475051"/>
    <w:rsid w:val="00475413"/>
    <w:rsid w:val="004754B0"/>
    <w:rsid w:val="00475D97"/>
    <w:rsid w:val="00476CAD"/>
    <w:rsid w:val="00477D30"/>
    <w:rsid w:val="00477F7C"/>
    <w:rsid w:val="00481682"/>
    <w:rsid w:val="00481CF3"/>
    <w:rsid w:val="00481FF9"/>
    <w:rsid w:val="0048318B"/>
    <w:rsid w:val="00484F9A"/>
    <w:rsid w:val="00485769"/>
    <w:rsid w:val="00485836"/>
    <w:rsid w:val="0048672C"/>
    <w:rsid w:val="0048761B"/>
    <w:rsid w:val="00487EF0"/>
    <w:rsid w:val="004920F0"/>
    <w:rsid w:val="00493F74"/>
    <w:rsid w:val="0049469C"/>
    <w:rsid w:val="00495934"/>
    <w:rsid w:val="00497DCD"/>
    <w:rsid w:val="00497FA0"/>
    <w:rsid w:val="004A019F"/>
    <w:rsid w:val="004A117E"/>
    <w:rsid w:val="004A1BAC"/>
    <w:rsid w:val="004A29FF"/>
    <w:rsid w:val="004A2F71"/>
    <w:rsid w:val="004A3C5A"/>
    <w:rsid w:val="004A407F"/>
    <w:rsid w:val="004A4762"/>
    <w:rsid w:val="004A4880"/>
    <w:rsid w:val="004A539D"/>
    <w:rsid w:val="004A5F69"/>
    <w:rsid w:val="004A617F"/>
    <w:rsid w:val="004A637C"/>
    <w:rsid w:val="004A659C"/>
    <w:rsid w:val="004A66C1"/>
    <w:rsid w:val="004A7799"/>
    <w:rsid w:val="004B0E51"/>
    <w:rsid w:val="004B11D2"/>
    <w:rsid w:val="004B17BF"/>
    <w:rsid w:val="004B42F7"/>
    <w:rsid w:val="004B71B4"/>
    <w:rsid w:val="004B75EC"/>
    <w:rsid w:val="004B7A14"/>
    <w:rsid w:val="004C0183"/>
    <w:rsid w:val="004C1143"/>
    <w:rsid w:val="004C149F"/>
    <w:rsid w:val="004C24FA"/>
    <w:rsid w:val="004C2CC8"/>
    <w:rsid w:val="004C34AB"/>
    <w:rsid w:val="004C3A2F"/>
    <w:rsid w:val="004C4031"/>
    <w:rsid w:val="004C4B96"/>
    <w:rsid w:val="004C5A0A"/>
    <w:rsid w:val="004C5F21"/>
    <w:rsid w:val="004C6D3F"/>
    <w:rsid w:val="004C7DE8"/>
    <w:rsid w:val="004D132C"/>
    <w:rsid w:val="004D253F"/>
    <w:rsid w:val="004D2ABF"/>
    <w:rsid w:val="004D4002"/>
    <w:rsid w:val="004D4646"/>
    <w:rsid w:val="004D4C9B"/>
    <w:rsid w:val="004D5161"/>
    <w:rsid w:val="004D6C4E"/>
    <w:rsid w:val="004D7819"/>
    <w:rsid w:val="004E02A8"/>
    <w:rsid w:val="004E0E8D"/>
    <w:rsid w:val="004E19D2"/>
    <w:rsid w:val="004E250B"/>
    <w:rsid w:val="004E2AEE"/>
    <w:rsid w:val="004E394F"/>
    <w:rsid w:val="004E3CA8"/>
    <w:rsid w:val="004E43F1"/>
    <w:rsid w:val="004E4945"/>
    <w:rsid w:val="004E50A1"/>
    <w:rsid w:val="004E5251"/>
    <w:rsid w:val="004E562C"/>
    <w:rsid w:val="004E593E"/>
    <w:rsid w:val="004E6921"/>
    <w:rsid w:val="004E6CE6"/>
    <w:rsid w:val="004E6F5B"/>
    <w:rsid w:val="004E7A44"/>
    <w:rsid w:val="004F00C4"/>
    <w:rsid w:val="004F1539"/>
    <w:rsid w:val="004F1B0B"/>
    <w:rsid w:val="004F2236"/>
    <w:rsid w:val="004F2823"/>
    <w:rsid w:val="004F3B15"/>
    <w:rsid w:val="004F4906"/>
    <w:rsid w:val="004F490F"/>
    <w:rsid w:val="004F51C5"/>
    <w:rsid w:val="004F5610"/>
    <w:rsid w:val="004F76A2"/>
    <w:rsid w:val="005000C6"/>
    <w:rsid w:val="005010E8"/>
    <w:rsid w:val="005013A8"/>
    <w:rsid w:val="005018B0"/>
    <w:rsid w:val="00501BCF"/>
    <w:rsid w:val="00501E1C"/>
    <w:rsid w:val="00502834"/>
    <w:rsid w:val="00502C94"/>
    <w:rsid w:val="00502EEC"/>
    <w:rsid w:val="0050487F"/>
    <w:rsid w:val="0050494E"/>
    <w:rsid w:val="0050546D"/>
    <w:rsid w:val="00506252"/>
    <w:rsid w:val="00506359"/>
    <w:rsid w:val="00506968"/>
    <w:rsid w:val="00507A50"/>
    <w:rsid w:val="00507BBE"/>
    <w:rsid w:val="00507F9A"/>
    <w:rsid w:val="00512C33"/>
    <w:rsid w:val="00513259"/>
    <w:rsid w:val="00514A47"/>
    <w:rsid w:val="00514B3D"/>
    <w:rsid w:val="00516294"/>
    <w:rsid w:val="00516DB2"/>
    <w:rsid w:val="0052014F"/>
    <w:rsid w:val="00520292"/>
    <w:rsid w:val="00520A8C"/>
    <w:rsid w:val="00520F3E"/>
    <w:rsid w:val="00521184"/>
    <w:rsid w:val="005218F0"/>
    <w:rsid w:val="0052205B"/>
    <w:rsid w:val="00524AB9"/>
    <w:rsid w:val="00524D4A"/>
    <w:rsid w:val="00525B19"/>
    <w:rsid w:val="00526227"/>
    <w:rsid w:val="005262FF"/>
    <w:rsid w:val="005266A1"/>
    <w:rsid w:val="00526CE4"/>
    <w:rsid w:val="00527AC3"/>
    <w:rsid w:val="00530838"/>
    <w:rsid w:val="00531A38"/>
    <w:rsid w:val="005320A1"/>
    <w:rsid w:val="00532771"/>
    <w:rsid w:val="00534D76"/>
    <w:rsid w:val="00535022"/>
    <w:rsid w:val="00535360"/>
    <w:rsid w:val="005416BF"/>
    <w:rsid w:val="0054237C"/>
    <w:rsid w:val="00543957"/>
    <w:rsid w:val="00546480"/>
    <w:rsid w:val="00546C3F"/>
    <w:rsid w:val="00550F12"/>
    <w:rsid w:val="0055100F"/>
    <w:rsid w:val="00551A8C"/>
    <w:rsid w:val="00552163"/>
    <w:rsid w:val="00554044"/>
    <w:rsid w:val="00554691"/>
    <w:rsid w:val="00554729"/>
    <w:rsid w:val="005548F7"/>
    <w:rsid w:val="005553AE"/>
    <w:rsid w:val="00555BF8"/>
    <w:rsid w:val="00561359"/>
    <w:rsid w:val="00561599"/>
    <w:rsid w:val="00561605"/>
    <w:rsid w:val="005617C5"/>
    <w:rsid w:val="00561E28"/>
    <w:rsid w:val="005628AD"/>
    <w:rsid w:val="005630F3"/>
    <w:rsid w:val="00564613"/>
    <w:rsid w:val="00565048"/>
    <w:rsid w:val="00566367"/>
    <w:rsid w:val="0056643C"/>
    <w:rsid w:val="0056677F"/>
    <w:rsid w:val="0057023D"/>
    <w:rsid w:val="005705B1"/>
    <w:rsid w:val="00570E6E"/>
    <w:rsid w:val="00572316"/>
    <w:rsid w:val="00572342"/>
    <w:rsid w:val="00572511"/>
    <w:rsid w:val="00572FA9"/>
    <w:rsid w:val="0057369B"/>
    <w:rsid w:val="005738BB"/>
    <w:rsid w:val="0057408D"/>
    <w:rsid w:val="00574665"/>
    <w:rsid w:val="005764FD"/>
    <w:rsid w:val="00576E13"/>
    <w:rsid w:val="00576FC9"/>
    <w:rsid w:val="00577C7D"/>
    <w:rsid w:val="00580593"/>
    <w:rsid w:val="00580A22"/>
    <w:rsid w:val="005812A6"/>
    <w:rsid w:val="0058194E"/>
    <w:rsid w:val="0058416A"/>
    <w:rsid w:val="0058447C"/>
    <w:rsid w:val="00584FFD"/>
    <w:rsid w:val="00585AB8"/>
    <w:rsid w:val="00587F6A"/>
    <w:rsid w:val="00590997"/>
    <w:rsid w:val="0059156B"/>
    <w:rsid w:val="00591847"/>
    <w:rsid w:val="005936EA"/>
    <w:rsid w:val="005947D5"/>
    <w:rsid w:val="00595561"/>
    <w:rsid w:val="00595570"/>
    <w:rsid w:val="005957D6"/>
    <w:rsid w:val="00596C5E"/>
    <w:rsid w:val="005972B7"/>
    <w:rsid w:val="005A0514"/>
    <w:rsid w:val="005A2133"/>
    <w:rsid w:val="005A2165"/>
    <w:rsid w:val="005A5CCE"/>
    <w:rsid w:val="005B08BD"/>
    <w:rsid w:val="005B1F16"/>
    <w:rsid w:val="005B2CF2"/>
    <w:rsid w:val="005B31E8"/>
    <w:rsid w:val="005B33FE"/>
    <w:rsid w:val="005B435E"/>
    <w:rsid w:val="005B4683"/>
    <w:rsid w:val="005B4C41"/>
    <w:rsid w:val="005B51A2"/>
    <w:rsid w:val="005B5F80"/>
    <w:rsid w:val="005B644B"/>
    <w:rsid w:val="005B6482"/>
    <w:rsid w:val="005B6BA9"/>
    <w:rsid w:val="005B7150"/>
    <w:rsid w:val="005B72B4"/>
    <w:rsid w:val="005C03AA"/>
    <w:rsid w:val="005C0899"/>
    <w:rsid w:val="005C0ABE"/>
    <w:rsid w:val="005C0CDB"/>
    <w:rsid w:val="005C142C"/>
    <w:rsid w:val="005C1947"/>
    <w:rsid w:val="005C2274"/>
    <w:rsid w:val="005C2312"/>
    <w:rsid w:val="005C2E53"/>
    <w:rsid w:val="005C5BC8"/>
    <w:rsid w:val="005C5EA7"/>
    <w:rsid w:val="005D19DA"/>
    <w:rsid w:val="005D1FDE"/>
    <w:rsid w:val="005D371B"/>
    <w:rsid w:val="005D6D78"/>
    <w:rsid w:val="005D6F5F"/>
    <w:rsid w:val="005D6FA2"/>
    <w:rsid w:val="005D7BDD"/>
    <w:rsid w:val="005E022A"/>
    <w:rsid w:val="005E0444"/>
    <w:rsid w:val="005E1290"/>
    <w:rsid w:val="005E1AD7"/>
    <w:rsid w:val="005E1DC2"/>
    <w:rsid w:val="005E279F"/>
    <w:rsid w:val="005E355D"/>
    <w:rsid w:val="005E36E7"/>
    <w:rsid w:val="005E3720"/>
    <w:rsid w:val="005E3FA0"/>
    <w:rsid w:val="005E3FB3"/>
    <w:rsid w:val="005E408F"/>
    <w:rsid w:val="005E4D7E"/>
    <w:rsid w:val="005E55D4"/>
    <w:rsid w:val="005E6C24"/>
    <w:rsid w:val="005E7671"/>
    <w:rsid w:val="005E7774"/>
    <w:rsid w:val="005F062D"/>
    <w:rsid w:val="005F2690"/>
    <w:rsid w:val="005F2C44"/>
    <w:rsid w:val="005F2D47"/>
    <w:rsid w:val="005F38D5"/>
    <w:rsid w:val="005F397A"/>
    <w:rsid w:val="005F48C2"/>
    <w:rsid w:val="005F49E9"/>
    <w:rsid w:val="005F4D26"/>
    <w:rsid w:val="005F5410"/>
    <w:rsid w:val="005F57FD"/>
    <w:rsid w:val="005F6377"/>
    <w:rsid w:val="005F7042"/>
    <w:rsid w:val="005F7433"/>
    <w:rsid w:val="005F7557"/>
    <w:rsid w:val="00601238"/>
    <w:rsid w:val="006013B9"/>
    <w:rsid w:val="00604B17"/>
    <w:rsid w:val="00604D42"/>
    <w:rsid w:val="00606205"/>
    <w:rsid w:val="006067CC"/>
    <w:rsid w:val="006075D6"/>
    <w:rsid w:val="00610008"/>
    <w:rsid w:val="006101CD"/>
    <w:rsid w:val="006108E0"/>
    <w:rsid w:val="006113DE"/>
    <w:rsid w:val="0061193E"/>
    <w:rsid w:val="00612499"/>
    <w:rsid w:val="006127BE"/>
    <w:rsid w:val="00612C05"/>
    <w:rsid w:val="00613773"/>
    <w:rsid w:val="00613B75"/>
    <w:rsid w:val="00615144"/>
    <w:rsid w:val="00615A1A"/>
    <w:rsid w:val="00616AC7"/>
    <w:rsid w:val="00616DA9"/>
    <w:rsid w:val="006176CC"/>
    <w:rsid w:val="00617ADD"/>
    <w:rsid w:val="00620FB3"/>
    <w:rsid w:val="0062247B"/>
    <w:rsid w:val="00622EF5"/>
    <w:rsid w:val="0062300F"/>
    <w:rsid w:val="00624E63"/>
    <w:rsid w:val="006258DE"/>
    <w:rsid w:val="00632F59"/>
    <w:rsid w:val="00634808"/>
    <w:rsid w:val="00634C8C"/>
    <w:rsid w:val="0063501B"/>
    <w:rsid w:val="00635710"/>
    <w:rsid w:val="0063640B"/>
    <w:rsid w:val="0063694E"/>
    <w:rsid w:val="00636BB7"/>
    <w:rsid w:val="0063774B"/>
    <w:rsid w:val="006379F6"/>
    <w:rsid w:val="00640078"/>
    <w:rsid w:val="006405EF"/>
    <w:rsid w:val="00640F0C"/>
    <w:rsid w:val="0064127A"/>
    <w:rsid w:val="00641965"/>
    <w:rsid w:val="00641C2F"/>
    <w:rsid w:val="006427B6"/>
    <w:rsid w:val="00642A95"/>
    <w:rsid w:val="00642ACC"/>
    <w:rsid w:val="0064313E"/>
    <w:rsid w:val="00643AF2"/>
    <w:rsid w:val="006442F1"/>
    <w:rsid w:val="006453B3"/>
    <w:rsid w:val="006454D0"/>
    <w:rsid w:val="00646D76"/>
    <w:rsid w:val="006501E1"/>
    <w:rsid w:val="00650403"/>
    <w:rsid w:val="0065099D"/>
    <w:rsid w:val="00651165"/>
    <w:rsid w:val="0065157B"/>
    <w:rsid w:val="006524C5"/>
    <w:rsid w:val="0065505B"/>
    <w:rsid w:val="00655BED"/>
    <w:rsid w:val="00655ECE"/>
    <w:rsid w:val="0065750E"/>
    <w:rsid w:val="006602B6"/>
    <w:rsid w:val="00660ED9"/>
    <w:rsid w:val="0066102C"/>
    <w:rsid w:val="00661EF6"/>
    <w:rsid w:val="00662416"/>
    <w:rsid w:val="006630F0"/>
    <w:rsid w:val="0066373B"/>
    <w:rsid w:val="00663B33"/>
    <w:rsid w:val="00664B97"/>
    <w:rsid w:val="00664D00"/>
    <w:rsid w:val="00666C65"/>
    <w:rsid w:val="00667D7E"/>
    <w:rsid w:val="00670280"/>
    <w:rsid w:val="006704A8"/>
    <w:rsid w:val="006711AB"/>
    <w:rsid w:val="006730B9"/>
    <w:rsid w:val="006732ED"/>
    <w:rsid w:val="006733F9"/>
    <w:rsid w:val="006735E0"/>
    <w:rsid w:val="006739B1"/>
    <w:rsid w:val="00673D04"/>
    <w:rsid w:val="0067486F"/>
    <w:rsid w:val="00674919"/>
    <w:rsid w:val="00675331"/>
    <w:rsid w:val="006753C5"/>
    <w:rsid w:val="00675F00"/>
    <w:rsid w:val="00681931"/>
    <w:rsid w:val="00681F72"/>
    <w:rsid w:val="00682BD2"/>
    <w:rsid w:val="006830D3"/>
    <w:rsid w:val="006852A6"/>
    <w:rsid w:val="00686BA8"/>
    <w:rsid w:val="00686D7D"/>
    <w:rsid w:val="00686ECA"/>
    <w:rsid w:val="00690077"/>
    <w:rsid w:val="006906F2"/>
    <w:rsid w:val="0069079D"/>
    <w:rsid w:val="0069081D"/>
    <w:rsid w:val="00690C8B"/>
    <w:rsid w:val="006924D4"/>
    <w:rsid w:val="0069322F"/>
    <w:rsid w:val="0069362E"/>
    <w:rsid w:val="00693872"/>
    <w:rsid w:val="00693BA0"/>
    <w:rsid w:val="00693F76"/>
    <w:rsid w:val="0069413F"/>
    <w:rsid w:val="0069590E"/>
    <w:rsid w:val="0069714C"/>
    <w:rsid w:val="006976A2"/>
    <w:rsid w:val="006977CF"/>
    <w:rsid w:val="00697A2E"/>
    <w:rsid w:val="00697AAD"/>
    <w:rsid w:val="006A1295"/>
    <w:rsid w:val="006A1922"/>
    <w:rsid w:val="006A1AB7"/>
    <w:rsid w:val="006A1E94"/>
    <w:rsid w:val="006A2480"/>
    <w:rsid w:val="006A270A"/>
    <w:rsid w:val="006A3083"/>
    <w:rsid w:val="006A3742"/>
    <w:rsid w:val="006A49B6"/>
    <w:rsid w:val="006A4F0A"/>
    <w:rsid w:val="006A5B51"/>
    <w:rsid w:val="006A5F61"/>
    <w:rsid w:val="006A7563"/>
    <w:rsid w:val="006A78A7"/>
    <w:rsid w:val="006A78AB"/>
    <w:rsid w:val="006A7983"/>
    <w:rsid w:val="006A7F8D"/>
    <w:rsid w:val="006B0B85"/>
    <w:rsid w:val="006B1E71"/>
    <w:rsid w:val="006B2C6E"/>
    <w:rsid w:val="006B2E01"/>
    <w:rsid w:val="006B3753"/>
    <w:rsid w:val="006B3D46"/>
    <w:rsid w:val="006B4517"/>
    <w:rsid w:val="006B58E2"/>
    <w:rsid w:val="006B62E7"/>
    <w:rsid w:val="006B654F"/>
    <w:rsid w:val="006B6675"/>
    <w:rsid w:val="006B768F"/>
    <w:rsid w:val="006C04A6"/>
    <w:rsid w:val="006C1061"/>
    <w:rsid w:val="006C120A"/>
    <w:rsid w:val="006C1253"/>
    <w:rsid w:val="006C1B62"/>
    <w:rsid w:val="006C2B75"/>
    <w:rsid w:val="006C33F6"/>
    <w:rsid w:val="006C3C63"/>
    <w:rsid w:val="006C486E"/>
    <w:rsid w:val="006C4CF3"/>
    <w:rsid w:val="006C6B2E"/>
    <w:rsid w:val="006C7944"/>
    <w:rsid w:val="006D0739"/>
    <w:rsid w:val="006D0A53"/>
    <w:rsid w:val="006D578D"/>
    <w:rsid w:val="006D5900"/>
    <w:rsid w:val="006D5F84"/>
    <w:rsid w:val="006D63EE"/>
    <w:rsid w:val="006D6D2B"/>
    <w:rsid w:val="006D7794"/>
    <w:rsid w:val="006E0B76"/>
    <w:rsid w:val="006E152F"/>
    <w:rsid w:val="006E2FE9"/>
    <w:rsid w:val="006E3603"/>
    <w:rsid w:val="006E3C23"/>
    <w:rsid w:val="006E487D"/>
    <w:rsid w:val="006E5FD9"/>
    <w:rsid w:val="006E677A"/>
    <w:rsid w:val="006E7462"/>
    <w:rsid w:val="006F017D"/>
    <w:rsid w:val="006F0DE2"/>
    <w:rsid w:val="006F2D8F"/>
    <w:rsid w:val="006F2EBB"/>
    <w:rsid w:val="006F40F2"/>
    <w:rsid w:val="006F6998"/>
    <w:rsid w:val="006F777F"/>
    <w:rsid w:val="00700216"/>
    <w:rsid w:val="0070170F"/>
    <w:rsid w:val="00702790"/>
    <w:rsid w:val="00702AAD"/>
    <w:rsid w:val="00705B42"/>
    <w:rsid w:val="0070614C"/>
    <w:rsid w:val="00706989"/>
    <w:rsid w:val="00706D58"/>
    <w:rsid w:val="00707035"/>
    <w:rsid w:val="007071D6"/>
    <w:rsid w:val="007074B9"/>
    <w:rsid w:val="00710979"/>
    <w:rsid w:val="00710BCE"/>
    <w:rsid w:val="00713888"/>
    <w:rsid w:val="007138E1"/>
    <w:rsid w:val="007144E1"/>
    <w:rsid w:val="00714EF5"/>
    <w:rsid w:val="007150D2"/>
    <w:rsid w:val="00717F25"/>
    <w:rsid w:val="00720209"/>
    <w:rsid w:val="007210E8"/>
    <w:rsid w:val="00721EBF"/>
    <w:rsid w:val="0072225C"/>
    <w:rsid w:val="0072240E"/>
    <w:rsid w:val="0072297E"/>
    <w:rsid w:val="00723D3A"/>
    <w:rsid w:val="00724186"/>
    <w:rsid w:val="007244A0"/>
    <w:rsid w:val="00724654"/>
    <w:rsid w:val="00724ECC"/>
    <w:rsid w:val="007254A5"/>
    <w:rsid w:val="00726D4C"/>
    <w:rsid w:val="007277B1"/>
    <w:rsid w:val="00727F07"/>
    <w:rsid w:val="00730314"/>
    <w:rsid w:val="007319D1"/>
    <w:rsid w:val="00732379"/>
    <w:rsid w:val="00732C21"/>
    <w:rsid w:val="00732E9A"/>
    <w:rsid w:val="0073353D"/>
    <w:rsid w:val="00733581"/>
    <w:rsid w:val="007339A3"/>
    <w:rsid w:val="00733EEB"/>
    <w:rsid w:val="007347B9"/>
    <w:rsid w:val="0073499A"/>
    <w:rsid w:val="00736032"/>
    <w:rsid w:val="007378C5"/>
    <w:rsid w:val="007410F8"/>
    <w:rsid w:val="007414D9"/>
    <w:rsid w:val="00742768"/>
    <w:rsid w:val="00742EE0"/>
    <w:rsid w:val="007436BF"/>
    <w:rsid w:val="007436C8"/>
    <w:rsid w:val="00744310"/>
    <w:rsid w:val="00744492"/>
    <w:rsid w:val="007445EF"/>
    <w:rsid w:val="0074466A"/>
    <w:rsid w:val="00745079"/>
    <w:rsid w:val="007459AE"/>
    <w:rsid w:val="00745C6C"/>
    <w:rsid w:val="0075435F"/>
    <w:rsid w:val="00754E4F"/>
    <w:rsid w:val="00756FBB"/>
    <w:rsid w:val="007603AE"/>
    <w:rsid w:val="00760935"/>
    <w:rsid w:val="00761C7E"/>
    <w:rsid w:val="00762209"/>
    <w:rsid w:val="007628FB"/>
    <w:rsid w:val="00762BC8"/>
    <w:rsid w:val="007643B5"/>
    <w:rsid w:val="00764F36"/>
    <w:rsid w:val="007654FB"/>
    <w:rsid w:val="00765725"/>
    <w:rsid w:val="00765E51"/>
    <w:rsid w:val="00770DDB"/>
    <w:rsid w:val="00772103"/>
    <w:rsid w:val="007732A6"/>
    <w:rsid w:val="00773E57"/>
    <w:rsid w:val="007743D7"/>
    <w:rsid w:val="007744C2"/>
    <w:rsid w:val="00774D1E"/>
    <w:rsid w:val="00775E10"/>
    <w:rsid w:val="00775E5D"/>
    <w:rsid w:val="0077652C"/>
    <w:rsid w:val="0077687C"/>
    <w:rsid w:val="00780641"/>
    <w:rsid w:val="00784277"/>
    <w:rsid w:val="00784458"/>
    <w:rsid w:val="00786974"/>
    <w:rsid w:val="00787EFB"/>
    <w:rsid w:val="0079017E"/>
    <w:rsid w:val="00791119"/>
    <w:rsid w:val="00791547"/>
    <w:rsid w:val="00791C21"/>
    <w:rsid w:val="00792117"/>
    <w:rsid w:val="00792D9D"/>
    <w:rsid w:val="0079362F"/>
    <w:rsid w:val="00793CF6"/>
    <w:rsid w:val="00794BC7"/>
    <w:rsid w:val="0079612E"/>
    <w:rsid w:val="007969B0"/>
    <w:rsid w:val="00796A4E"/>
    <w:rsid w:val="00797443"/>
    <w:rsid w:val="00797CD4"/>
    <w:rsid w:val="00797E12"/>
    <w:rsid w:val="007A01A4"/>
    <w:rsid w:val="007A08BA"/>
    <w:rsid w:val="007A16D7"/>
    <w:rsid w:val="007A3485"/>
    <w:rsid w:val="007A441A"/>
    <w:rsid w:val="007A4AB6"/>
    <w:rsid w:val="007A52CA"/>
    <w:rsid w:val="007A5CBD"/>
    <w:rsid w:val="007A688D"/>
    <w:rsid w:val="007B0F13"/>
    <w:rsid w:val="007B1237"/>
    <w:rsid w:val="007B1453"/>
    <w:rsid w:val="007B1AC0"/>
    <w:rsid w:val="007B3903"/>
    <w:rsid w:val="007B4A39"/>
    <w:rsid w:val="007B7835"/>
    <w:rsid w:val="007B7996"/>
    <w:rsid w:val="007C1ACB"/>
    <w:rsid w:val="007C463B"/>
    <w:rsid w:val="007C47A8"/>
    <w:rsid w:val="007C4C7C"/>
    <w:rsid w:val="007C584E"/>
    <w:rsid w:val="007C6256"/>
    <w:rsid w:val="007C6BB0"/>
    <w:rsid w:val="007C6DA3"/>
    <w:rsid w:val="007C6F8A"/>
    <w:rsid w:val="007D138D"/>
    <w:rsid w:val="007D1CD4"/>
    <w:rsid w:val="007D3877"/>
    <w:rsid w:val="007D3940"/>
    <w:rsid w:val="007D4AB3"/>
    <w:rsid w:val="007D5601"/>
    <w:rsid w:val="007D5C1C"/>
    <w:rsid w:val="007E086A"/>
    <w:rsid w:val="007E1582"/>
    <w:rsid w:val="007E1BC7"/>
    <w:rsid w:val="007E3939"/>
    <w:rsid w:val="007E3B3E"/>
    <w:rsid w:val="007E58F1"/>
    <w:rsid w:val="007E61D9"/>
    <w:rsid w:val="007E68AC"/>
    <w:rsid w:val="007E6CE3"/>
    <w:rsid w:val="007E77D8"/>
    <w:rsid w:val="007F04A6"/>
    <w:rsid w:val="007F231F"/>
    <w:rsid w:val="007F2B7C"/>
    <w:rsid w:val="007F4928"/>
    <w:rsid w:val="007F5010"/>
    <w:rsid w:val="007F5A45"/>
    <w:rsid w:val="007F5AD5"/>
    <w:rsid w:val="007F7678"/>
    <w:rsid w:val="00800187"/>
    <w:rsid w:val="0080036E"/>
    <w:rsid w:val="00800A89"/>
    <w:rsid w:val="00800C46"/>
    <w:rsid w:val="008011E5"/>
    <w:rsid w:val="008024A2"/>
    <w:rsid w:val="008044F1"/>
    <w:rsid w:val="0080590A"/>
    <w:rsid w:val="00806A02"/>
    <w:rsid w:val="008101C7"/>
    <w:rsid w:val="00812C1F"/>
    <w:rsid w:val="00815115"/>
    <w:rsid w:val="00815603"/>
    <w:rsid w:val="00820C83"/>
    <w:rsid w:val="00820D69"/>
    <w:rsid w:val="008218F5"/>
    <w:rsid w:val="00821D44"/>
    <w:rsid w:val="00822FD4"/>
    <w:rsid w:val="00824281"/>
    <w:rsid w:val="00824972"/>
    <w:rsid w:val="00824AC5"/>
    <w:rsid w:val="00824D1F"/>
    <w:rsid w:val="008253BC"/>
    <w:rsid w:val="008264A1"/>
    <w:rsid w:val="00827A7B"/>
    <w:rsid w:val="00830C91"/>
    <w:rsid w:val="0083292E"/>
    <w:rsid w:val="0083336D"/>
    <w:rsid w:val="00833F58"/>
    <w:rsid w:val="00834116"/>
    <w:rsid w:val="0083458C"/>
    <w:rsid w:val="00835068"/>
    <w:rsid w:val="00835634"/>
    <w:rsid w:val="008417EA"/>
    <w:rsid w:val="00842912"/>
    <w:rsid w:val="008429D2"/>
    <w:rsid w:val="00844379"/>
    <w:rsid w:val="0084469E"/>
    <w:rsid w:val="00845033"/>
    <w:rsid w:val="008500D7"/>
    <w:rsid w:val="00851A3F"/>
    <w:rsid w:val="00852B5A"/>
    <w:rsid w:val="00853AD8"/>
    <w:rsid w:val="00854248"/>
    <w:rsid w:val="008544D8"/>
    <w:rsid w:val="008548CE"/>
    <w:rsid w:val="00856B77"/>
    <w:rsid w:val="0085794B"/>
    <w:rsid w:val="00860E75"/>
    <w:rsid w:val="00861C53"/>
    <w:rsid w:val="00862F77"/>
    <w:rsid w:val="008658E3"/>
    <w:rsid w:val="008705B0"/>
    <w:rsid w:val="00870FA4"/>
    <w:rsid w:val="00871D52"/>
    <w:rsid w:val="0087301F"/>
    <w:rsid w:val="00873610"/>
    <w:rsid w:val="0087394F"/>
    <w:rsid w:val="0087397F"/>
    <w:rsid w:val="008756AA"/>
    <w:rsid w:val="00876222"/>
    <w:rsid w:val="00876812"/>
    <w:rsid w:val="00876F02"/>
    <w:rsid w:val="00877988"/>
    <w:rsid w:val="00877F2C"/>
    <w:rsid w:val="00881186"/>
    <w:rsid w:val="00881B86"/>
    <w:rsid w:val="00881DA8"/>
    <w:rsid w:val="0088248E"/>
    <w:rsid w:val="0088326E"/>
    <w:rsid w:val="00884327"/>
    <w:rsid w:val="00884692"/>
    <w:rsid w:val="008855C2"/>
    <w:rsid w:val="008858DC"/>
    <w:rsid w:val="00886A57"/>
    <w:rsid w:val="00886B06"/>
    <w:rsid w:val="00886EE3"/>
    <w:rsid w:val="008871C1"/>
    <w:rsid w:val="008873CF"/>
    <w:rsid w:val="00887713"/>
    <w:rsid w:val="008907D4"/>
    <w:rsid w:val="008910F3"/>
    <w:rsid w:val="00891187"/>
    <w:rsid w:val="00892304"/>
    <w:rsid w:val="0089254A"/>
    <w:rsid w:val="00893C7C"/>
    <w:rsid w:val="008944D3"/>
    <w:rsid w:val="00894766"/>
    <w:rsid w:val="00895509"/>
    <w:rsid w:val="00895FE2"/>
    <w:rsid w:val="0089713E"/>
    <w:rsid w:val="008975FC"/>
    <w:rsid w:val="008A0168"/>
    <w:rsid w:val="008A06C7"/>
    <w:rsid w:val="008A1176"/>
    <w:rsid w:val="008A1A7D"/>
    <w:rsid w:val="008A1DC3"/>
    <w:rsid w:val="008A2170"/>
    <w:rsid w:val="008A24BC"/>
    <w:rsid w:val="008A2C76"/>
    <w:rsid w:val="008A4077"/>
    <w:rsid w:val="008A4BDE"/>
    <w:rsid w:val="008A74A3"/>
    <w:rsid w:val="008A7E12"/>
    <w:rsid w:val="008A7EC0"/>
    <w:rsid w:val="008B0051"/>
    <w:rsid w:val="008B0376"/>
    <w:rsid w:val="008B1171"/>
    <w:rsid w:val="008B1474"/>
    <w:rsid w:val="008B1477"/>
    <w:rsid w:val="008B172C"/>
    <w:rsid w:val="008B1CBF"/>
    <w:rsid w:val="008B3A46"/>
    <w:rsid w:val="008B4F68"/>
    <w:rsid w:val="008B66E0"/>
    <w:rsid w:val="008C152F"/>
    <w:rsid w:val="008C29BE"/>
    <w:rsid w:val="008C2F51"/>
    <w:rsid w:val="008C2FA3"/>
    <w:rsid w:val="008C4DE9"/>
    <w:rsid w:val="008C5E22"/>
    <w:rsid w:val="008C5ED6"/>
    <w:rsid w:val="008D04CC"/>
    <w:rsid w:val="008D05EC"/>
    <w:rsid w:val="008D58AC"/>
    <w:rsid w:val="008D5F5F"/>
    <w:rsid w:val="008D62E6"/>
    <w:rsid w:val="008D7962"/>
    <w:rsid w:val="008E057D"/>
    <w:rsid w:val="008E0B89"/>
    <w:rsid w:val="008E0FC5"/>
    <w:rsid w:val="008E11FA"/>
    <w:rsid w:val="008E1826"/>
    <w:rsid w:val="008E2DED"/>
    <w:rsid w:val="008E3146"/>
    <w:rsid w:val="008E4B54"/>
    <w:rsid w:val="008E4D40"/>
    <w:rsid w:val="008E6EF2"/>
    <w:rsid w:val="008E717A"/>
    <w:rsid w:val="008E7D52"/>
    <w:rsid w:val="008F0B13"/>
    <w:rsid w:val="008F1108"/>
    <w:rsid w:val="008F129F"/>
    <w:rsid w:val="008F14B7"/>
    <w:rsid w:val="008F4471"/>
    <w:rsid w:val="008F6258"/>
    <w:rsid w:val="008F65C2"/>
    <w:rsid w:val="008F6762"/>
    <w:rsid w:val="008F6A45"/>
    <w:rsid w:val="008F74D3"/>
    <w:rsid w:val="0090031E"/>
    <w:rsid w:val="009008A8"/>
    <w:rsid w:val="009036B2"/>
    <w:rsid w:val="00903909"/>
    <w:rsid w:val="00903E43"/>
    <w:rsid w:val="00904746"/>
    <w:rsid w:val="009050E6"/>
    <w:rsid w:val="009062ED"/>
    <w:rsid w:val="00906333"/>
    <w:rsid w:val="009102C3"/>
    <w:rsid w:val="0091031D"/>
    <w:rsid w:val="009103F7"/>
    <w:rsid w:val="0091118F"/>
    <w:rsid w:val="0091152D"/>
    <w:rsid w:val="00911B81"/>
    <w:rsid w:val="009125D9"/>
    <w:rsid w:val="00913293"/>
    <w:rsid w:val="00913833"/>
    <w:rsid w:val="009138A7"/>
    <w:rsid w:val="0091755A"/>
    <w:rsid w:val="009211AE"/>
    <w:rsid w:val="00921326"/>
    <w:rsid w:val="00921C1C"/>
    <w:rsid w:val="00923CEF"/>
    <w:rsid w:val="009257F3"/>
    <w:rsid w:val="009270AC"/>
    <w:rsid w:val="00927B41"/>
    <w:rsid w:val="00927EA3"/>
    <w:rsid w:val="009316A5"/>
    <w:rsid w:val="009332CF"/>
    <w:rsid w:val="00934C86"/>
    <w:rsid w:val="009358DE"/>
    <w:rsid w:val="00936158"/>
    <w:rsid w:val="009364B5"/>
    <w:rsid w:val="00936FE8"/>
    <w:rsid w:val="0093766F"/>
    <w:rsid w:val="00940CAD"/>
    <w:rsid w:val="009411E6"/>
    <w:rsid w:val="009422AB"/>
    <w:rsid w:val="009426C7"/>
    <w:rsid w:val="009432D4"/>
    <w:rsid w:val="0094354B"/>
    <w:rsid w:val="00943605"/>
    <w:rsid w:val="00943CE2"/>
    <w:rsid w:val="00944257"/>
    <w:rsid w:val="009444B7"/>
    <w:rsid w:val="00945688"/>
    <w:rsid w:val="00946C5B"/>
    <w:rsid w:val="00947639"/>
    <w:rsid w:val="00947692"/>
    <w:rsid w:val="009477D7"/>
    <w:rsid w:val="009479F2"/>
    <w:rsid w:val="00947DC2"/>
    <w:rsid w:val="0095044B"/>
    <w:rsid w:val="00950B9E"/>
    <w:rsid w:val="00952564"/>
    <w:rsid w:val="00953DDA"/>
    <w:rsid w:val="009559DF"/>
    <w:rsid w:val="00955A6C"/>
    <w:rsid w:val="00955B32"/>
    <w:rsid w:val="00956068"/>
    <w:rsid w:val="009563A0"/>
    <w:rsid w:val="00956DBE"/>
    <w:rsid w:val="00957572"/>
    <w:rsid w:val="00957750"/>
    <w:rsid w:val="009579CE"/>
    <w:rsid w:val="00957E45"/>
    <w:rsid w:val="009602B3"/>
    <w:rsid w:val="009614DC"/>
    <w:rsid w:val="00961957"/>
    <w:rsid w:val="00961D94"/>
    <w:rsid w:val="0096417D"/>
    <w:rsid w:val="009641D8"/>
    <w:rsid w:val="00964B60"/>
    <w:rsid w:val="00964B79"/>
    <w:rsid w:val="009667E7"/>
    <w:rsid w:val="0096725C"/>
    <w:rsid w:val="00967747"/>
    <w:rsid w:val="00967EB7"/>
    <w:rsid w:val="00972372"/>
    <w:rsid w:val="00972EA4"/>
    <w:rsid w:val="00972FD3"/>
    <w:rsid w:val="00973AFF"/>
    <w:rsid w:val="00974A79"/>
    <w:rsid w:val="00975651"/>
    <w:rsid w:val="009759E7"/>
    <w:rsid w:val="00976518"/>
    <w:rsid w:val="00976F3E"/>
    <w:rsid w:val="00980CAA"/>
    <w:rsid w:val="009824E0"/>
    <w:rsid w:val="0098250E"/>
    <w:rsid w:val="00982560"/>
    <w:rsid w:val="009848DB"/>
    <w:rsid w:val="00985951"/>
    <w:rsid w:val="00986C50"/>
    <w:rsid w:val="00986D5E"/>
    <w:rsid w:val="009871BB"/>
    <w:rsid w:val="0099040F"/>
    <w:rsid w:val="009936E9"/>
    <w:rsid w:val="009938D9"/>
    <w:rsid w:val="009954F7"/>
    <w:rsid w:val="009964F3"/>
    <w:rsid w:val="00996CD3"/>
    <w:rsid w:val="009A0749"/>
    <w:rsid w:val="009A074D"/>
    <w:rsid w:val="009A0A69"/>
    <w:rsid w:val="009A1998"/>
    <w:rsid w:val="009A25D6"/>
    <w:rsid w:val="009A25FC"/>
    <w:rsid w:val="009A3AD8"/>
    <w:rsid w:val="009A4344"/>
    <w:rsid w:val="009A4CC3"/>
    <w:rsid w:val="009A54F8"/>
    <w:rsid w:val="009A566B"/>
    <w:rsid w:val="009A5D42"/>
    <w:rsid w:val="009A72C3"/>
    <w:rsid w:val="009B0134"/>
    <w:rsid w:val="009B1738"/>
    <w:rsid w:val="009B1BA8"/>
    <w:rsid w:val="009B1DD4"/>
    <w:rsid w:val="009B268F"/>
    <w:rsid w:val="009B2FB1"/>
    <w:rsid w:val="009B2FB8"/>
    <w:rsid w:val="009B3D59"/>
    <w:rsid w:val="009C08BC"/>
    <w:rsid w:val="009C09EC"/>
    <w:rsid w:val="009C0DB3"/>
    <w:rsid w:val="009C118D"/>
    <w:rsid w:val="009C182B"/>
    <w:rsid w:val="009C23AE"/>
    <w:rsid w:val="009C26BC"/>
    <w:rsid w:val="009C2C3A"/>
    <w:rsid w:val="009C3284"/>
    <w:rsid w:val="009C3842"/>
    <w:rsid w:val="009C390F"/>
    <w:rsid w:val="009C4006"/>
    <w:rsid w:val="009C42E7"/>
    <w:rsid w:val="009C55A9"/>
    <w:rsid w:val="009C5B1C"/>
    <w:rsid w:val="009C60D3"/>
    <w:rsid w:val="009C6A1B"/>
    <w:rsid w:val="009D0729"/>
    <w:rsid w:val="009D1D86"/>
    <w:rsid w:val="009D2467"/>
    <w:rsid w:val="009D248E"/>
    <w:rsid w:val="009D2B8F"/>
    <w:rsid w:val="009D2E14"/>
    <w:rsid w:val="009D3577"/>
    <w:rsid w:val="009D415B"/>
    <w:rsid w:val="009D4A5A"/>
    <w:rsid w:val="009D4E49"/>
    <w:rsid w:val="009D5CFF"/>
    <w:rsid w:val="009D6064"/>
    <w:rsid w:val="009D70FF"/>
    <w:rsid w:val="009D7A0F"/>
    <w:rsid w:val="009E073B"/>
    <w:rsid w:val="009E0F23"/>
    <w:rsid w:val="009E1EA6"/>
    <w:rsid w:val="009E25CA"/>
    <w:rsid w:val="009E5000"/>
    <w:rsid w:val="009E5AB5"/>
    <w:rsid w:val="009E6AB5"/>
    <w:rsid w:val="009E6B97"/>
    <w:rsid w:val="009E6D73"/>
    <w:rsid w:val="009E6E20"/>
    <w:rsid w:val="009E7168"/>
    <w:rsid w:val="009E7A5C"/>
    <w:rsid w:val="009E7D99"/>
    <w:rsid w:val="009F33A3"/>
    <w:rsid w:val="009F7005"/>
    <w:rsid w:val="009F7946"/>
    <w:rsid w:val="00A05D16"/>
    <w:rsid w:val="00A05DA1"/>
    <w:rsid w:val="00A07533"/>
    <w:rsid w:val="00A10D98"/>
    <w:rsid w:val="00A11176"/>
    <w:rsid w:val="00A13332"/>
    <w:rsid w:val="00A139D4"/>
    <w:rsid w:val="00A13A28"/>
    <w:rsid w:val="00A153F1"/>
    <w:rsid w:val="00A154CA"/>
    <w:rsid w:val="00A15780"/>
    <w:rsid w:val="00A16EEA"/>
    <w:rsid w:val="00A174FB"/>
    <w:rsid w:val="00A175FA"/>
    <w:rsid w:val="00A204B3"/>
    <w:rsid w:val="00A20B50"/>
    <w:rsid w:val="00A216FF"/>
    <w:rsid w:val="00A21EFD"/>
    <w:rsid w:val="00A2232B"/>
    <w:rsid w:val="00A22462"/>
    <w:rsid w:val="00A22BDB"/>
    <w:rsid w:val="00A242FD"/>
    <w:rsid w:val="00A24361"/>
    <w:rsid w:val="00A2569B"/>
    <w:rsid w:val="00A25FD2"/>
    <w:rsid w:val="00A27276"/>
    <w:rsid w:val="00A27CCA"/>
    <w:rsid w:val="00A27FA1"/>
    <w:rsid w:val="00A30E2D"/>
    <w:rsid w:val="00A3305E"/>
    <w:rsid w:val="00A33402"/>
    <w:rsid w:val="00A33776"/>
    <w:rsid w:val="00A33F18"/>
    <w:rsid w:val="00A34761"/>
    <w:rsid w:val="00A352DD"/>
    <w:rsid w:val="00A35629"/>
    <w:rsid w:val="00A35DDC"/>
    <w:rsid w:val="00A35E2B"/>
    <w:rsid w:val="00A3605D"/>
    <w:rsid w:val="00A37C08"/>
    <w:rsid w:val="00A40178"/>
    <w:rsid w:val="00A40F3B"/>
    <w:rsid w:val="00A423E0"/>
    <w:rsid w:val="00A42CCC"/>
    <w:rsid w:val="00A43C4D"/>
    <w:rsid w:val="00A462DB"/>
    <w:rsid w:val="00A47BAC"/>
    <w:rsid w:val="00A47C6B"/>
    <w:rsid w:val="00A505DE"/>
    <w:rsid w:val="00A51610"/>
    <w:rsid w:val="00A51ACF"/>
    <w:rsid w:val="00A5249F"/>
    <w:rsid w:val="00A524F5"/>
    <w:rsid w:val="00A52DCD"/>
    <w:rsid w:val="00A54761"/>
    <w:rsid w:val="00A5482E"/>
    <w:rsid w:val="00A55F3B"/>
    <w:rsid w:val="00A5663F"/>
    <w:rsid w:val="00A56B79"/>
    <w:rsid w:val="00A601BE"/>
    <w:rsid w:val="00A613B0"/>
    <w:rsid w:val="00A6193A"/>
    <w:rsid w:val="00A61D0B"/>
    <w:rsid w:val="00A63669"/>
    <w:rsid w:val="00A644B6"/>
    <w:rsid w:val="00A647F6"/>
    <w:rsid w:val="00A64BDB"/>
    <w:rsid w:val="00A6505D"/>
    <w:rsid w:val="00A656E7"/>
    <w:rsid w:val="00A65F22"/>
    <w:rsid w:val="00A70EBD"/>
    <w:rsid w:val="00A739A8"/>
    <w:rsid w:val="00A74CEB"/>
    <w:rsid w:val="00A75938"/>
    <w:rsid w:val="00A75A69"/>
    <w:rsid w:val="00A76429"/>
    <w:rsid w:val="00A76787"/>
    <w:rsid w:val="00A80982"/>
    <w:rsid w:val="00A81DBD"/>
    <w:rsid w:val="00A81E23"/>
    <w:rsid w:val="00A82018"/>
    <w:rsid w:val="00A822F9"/>
    <w:rsid w:val="00A83B1F"/>
    <w:rsid w:val="00A83DED"/>
    <w:rsid w:val="00A83E6C"/>
    <w:rsid w:val="00A8413C"/>
    <w:rsid w:val="00A84E9C"/>
    <w:rsid w:val="00A84FBB"/>
    <w:rsid w:val="00A86CFB"/>
    <w:rsid w:val="00A872DC"/>
    <w:rsid w:val="00A877E5"/>
    <w:rsid w:val="00A87F86"/>
    <w:rsid w:val="00A90467"/>
    <w:rsid w:val="00A9068F"/>
    <w:rsid w:val="00A90DAA"/>
    <w:rsid w:val="00A9153D"/>
    <w:rsid w:val="00A921AF"/>
    <w:rsid w:val="00A931E7"/>
    <w:rsid w:val="00A93C1D"/>
    <w:rsid w:val="00A96C58"/>
    <w:rsid w:val="00A96F2B"/>
    <w:rsid w:val="00A97B74"/>
    <w:rsid w:val="00AA0A1B"/>
    <w:rsid w:val="00AA22B0"/>
    <w:rsid w:val="00AA3BCA"/>
    <w:rsid w:val="00AA401A"/>
    <w:rsid w:val="00AA46F4"/>
    <w:rsid w:val="00AA5A38"/>
    <w:rsid w:val="00AA69AD"/>
    <w:rsid w:val="00AA6F3D"/>
    <w:rsid w:val="00AA703B"/>
    <w:rsid w:val="00AB2960"/>
    <w:rsid w:val="00AB2A83"/>
    <w:rsid w:val="00AB2CD7"/>
    <w:rsid w:val="00AB3B1E"/>
    <w:rsid w:val="00AB3BE7"/>
    <w:rsid w:val="00AB47AE"/>
    <w:rsid w:val="00AB4B07"/>
    <w:rsid w:val="00AB67B7"/>
    <w:rsid w:val="00AB6CF7"/>
    <w:rsid w:val="00AC087A"/>
    <w:rsid w:val="00AC32F0"/>
    <w:rsid w:val="00AC3CAF"/>
    <w:rsid w:val="00AC449B"/>
    <w:rsid w:val="00AC5355"/>
    <w:rsid w:val="00AD0999"/>
    <w:rsid w:val="00AD168C"/>
    <w:rsid w:val="00AD206C"/>
    <w:rsid w:val="00AD460C"/>
    <w:rsid w:val="00AD51BA"/>
    <w:rsid w:val="00AD57F6"/>
    <w:rsid w:val="00AD6D47"/>
    <w:rsid w:val="00AD73A0"/>
    <w:rsid w:val="00AD7644"/>
    <w:rsid w:val="00AE0BD7"/>
    <w:rsid w:val="00AE0D05"/>
    <w:rsid w:val="00AE117A"/>
    <w:rsid w:val="00AE21F3"/>
    <w:rsid w:val="00AE33B5"/>
    <w:rsid w:val="00AE4234"/>
    <w:rsid w:val="00AE5C14"/>
    <w:rsid w:val="00AE5DC2"/>
    <w:rsid w:val="00AE660F"/>
    <w:rsid w:val="00AE725C"/>
    <w:rsid w:val="00AF07F1"/>
    <w:rsid w:val="00AF09CC"/>
    <w:rsid w:val="00AF29E4"/>
    <w:rsid w:val="00AF2F92"/>
    <w:rsid w:val="00AF3349"/>
    <w:rsid w:val="00AF374C"/>
    <w:rsid w:val="00AF40D1"/>
    <w:rsid w:val="00AF4899"/>
    <w:rsid w:val="00AF55D2"/>
    <w:rsid w:val="00AF5FEF"/>
    <w:rsid w:val="00AF6629"/>
    <w:rsid w:val="00AF6BFA"/>
    <w:rsid w:val="00B01E82"/>
    <w:rsid w:val="00B0279D"/>
    <w:rsid w:val="00B02972"/>
    <w:rsid w:val="00B029D1"/>
    <w:rsid w:val="00B03626"/>
    <w:rsid w:val="00B03D29"/>
    <w:rsid w:val="00B058E0"/>
    <w:rsid w:val="00B0685C"/>
    <w:rsid w:val="00B06D04"/>
    <w:rsid w:val="00B07ACB"/>
    <w:rsid w:val="00B10376"/>
    <w:rsid w:val="00B129A0"/>
    <w:rsid w:val="00B12CFC"/>
    <w:rsid w:val="00B12D2D"/>
    <w:rsid w:val="00B1352D"/>
    <w:rsid w:val="00B14BCF"/>
    <w:rsid w:val="00B1708D"/>
    <w:rsid w:val="00B1755B"/>
    <w:rsid w:val="00B20C99"/>
    <w:rsid w:val="00B214B0"/>
    <w:rsid w:val="00B22A86"/>
    <w:rsid w:val="00B234EC"/>
    <w:rsid w:val="00B23EA6"/>
    <w:rsid w:val="00B2416B"/>
    <w:rsid w:val="00B241F6"/>
    <w:rsid w:val="00B2751A"/>
    <w:rsid w:val="00B27E7A"/>
    <w:rsid w:val="00B3164D"/>
    <w:rsid w:val="00B31C7A"/>
    <w:rsid w:val="00B32135"/>
    <w:rsid w:val="00B32250"/>
    <w:rsid w:val="00B324FB"/>
    <w:rsid w:val="00B32841"/>
    <w:rsid w:val="00B340CC"/>
    <w:rsid w:val="00B342ED"/>
    <w:rsid w:val="00B35DE2"/>
    <w:rsid w:val="00B36CCB"/>
    <w:rsid w:val="00B36EA0"/>
    <w:rsid w:val="00B425AE"/>
    <w:rsid w:val="00B44769"/>
    <w:rsid w:val="00B450FE"/>
    <w:rsid w:val="00B452D3"/>
    <w:rsid w:val="00B46479"/>
    <w:rsid w:val="00B47D59"/>
    <w:rsid w:val="00B47E1B"/>
    <w:rsid w:val="00B51A83"/>
    <w:rsid w:val="00B51C7C"/>
    <w:rsid w:val="00B52164"/>
    <w:rsid w:val="00B528C4"/>
    <w:rsid w:val="00B52AF7"/>
    <w:rsid w:val="00B54774"/>
    <w:rsid w:val="00B55B6D"/>
    <w:rsid w:val="00B56461"/>
    <w:rsid w:val="00B56854"/>
    <w:rsid w:val="00B6027B"/>
    <w:rsid w:val="00B61216"/>
    <w:rsid w:val="00B6256D"/>
    <w:rsid w:val="00B62832"/>
    <w:rsid w:val="00B62E0B"/>
    <w:rsid w:val="00B62F71"/>
    <w:rsid w:val="00B6445D"/>
    <w:rsid w:val="00B647FE"/>
    <w:rsid w:val="00B657F6"/>
    <w:rsid w:val="00B6627A"/>
    <w:rsid w:val="00B66C28"/>
    <w:rsid w:val="00B66EB5"/>
    <w:rsid w:val="00B70161"/>
    <w:rsid w:val="00B71C9D"/>
    <w:rsid w:val="00B72258"/>
    <w:rsid w:val="00B724B4"/>
    <w:rsid w:val="00B736F7"/>
    <w:rsid w:val="00B749A6"/>
    <w:rsid w:val="00B75043"/>
    <w:rsid w:val="00B7581D"/>
    <w:rsid w:val="00B76061"/>
    <w:rsid w:val="00B76431"/>
    <w:rsid w:val="00B8034C"/>
    <w:rsid w:val="00B8285C"/>
    <w:rsid w:val="00B835F4"/>
    <w:rsid w:val="00B83F3C"/>
    <w:rsid w:val="00B84235"/>
    <w:rsid w:val="00B85D71"/>
    <w:rsid w:val="00B872B7"/>
    <w:rsid w:val="00B87BE6"/>
    <w:rsid w:val="00B87F5C"/>
    <w:rsid w:val="00B90043"/>
    <w:rsid w:val="00B90452"/>
    <w:rsid w:val="00B919C9"/>
    <w:rsid w:val="00B92E2D"/>
    <w:rsid w:val="00B930D1"/>
    <w:rsid w:val="00B93229"/>
    <w:rsid w:val="00B934C9"/>
    <w:rsid w:val="00B93BAF"/>
    <w:rsid w:val="00B93D08"/>
    <w:rsid w:val="00B9488B"/>
    <w:rsid w:val="00B949EC"/>
    <w:rsid w:val="00B94C85"/>
    <w:rsid w:val="00B9646B"/>
    <w:rsid w:val="00B967E4"/>
    <w:rsid w:val="00B96C4C"/>
    <w:rsid w:val="00B971DF"/>
    <w:rsid w:val="00B97BC2"/>
    <w:rsid w:val="00BA0424"/>
    <w:rsid w:val="00BA0587"/>
    <w:rsid w:val="00BA0DB5"/>
    <w:rsid w:val="00BA1277"/>
    <w:rsid w:val="00BA1957"/>
    <w:rsid w:val="00BA1DAC"/>
    <w:rsid w:val="00BA26B3"/>
    <w:rsid w:val="00BA465E"/>
    <w:rsid w:val="00BA7275"/>
    <w:rsid w:val="00BA7702"/>
    <w:rsid w:val="00BA79E1"/>
    <w:rsid w:val="00BA7FA0"/>
    <w:rsid w:val="00BB031D"/>
    <w:rsid w:val="00BB14CF"/>
    <w:rsid w:val="00BB15B6"/>
    <w:rsid w:val="00BB272A"/>
    <w:rsid w:val="00BB3441"/>
    <w:rsid w:val="00BB3BF3"/>
    <w:rsid w:val="00BB45E6"/>
    <w:rsid w:val="00BB4AF3"/>
    <w:rsid w:val="00BB6A31"/>
    <w:rsid w:val="00BB7245"/>
    <w:rsid w:val="00BB7755"/>
    <w:rsid w:val="00BC00BC"/>
    <w:rsid w:val="00BC050D"/>
    <w:rsid w:val="00BC0D85"/>
    <w:rsid w:val="00BC0F70"/>
    <w:rsid w:val="00BC14FD"/>
    <w:rsid w:val="00BC1B2F"/>
    <w:rsid w:val="00BC1D5B"/>
    <w:rsid w:val="00BC202C"/>
    <w:rsid w:val="00BC206B"/>
    <w:rsid w:val="00BC23D4"/>
    <w:rsid w:val="00BC256F"/>
    <w:rsid w:val="00BC29D9"/>
    <w:rsid w:val="00BC3BEC"/>
    <w:rsid w:val="00BC4FE4"/>
    <w:rsid w:val="00BC6179"/>
    <w:rsid w:val="00BC6387"/>
    <w:rsid w:val="00BC752D"/>
    <w:rsid w:val="00BD274D"/>
    <w:rsid w:val="00BD364D"/>
    <w:rsid w:val="00BD4107"/>
    <w:rsid w:val="00BD55B1"/>
    <w:rsid w:val="00BD57D9"/>
    <w:rsid w:val="00BD708E"/>
    <w:rsid w:val="00BE00DB"/>
    <w:rsid w:val="00BE0274"/>
    <w:rsid w:val="00BE17B7"/>
    <w:rsid w:val="00BE2256"/>
    <w:rsid w:val="00BE55D7"/>
    <w:rsid w:val="00BE7090"/>
    <w:rsid w:val="00BF034D"/>
    <w:rsid w:val="00BF14F3"/>
    <w:rsid w:val="00BF179C"/>
    <w:rsid w:val="00BF213A"/>
    <w:rsid w:val="00BF4988"/>
    <w:rsid w:val="00BF67E7"/>
    <w:rsid w:val="00BF6A69"/>
    <w:rsid w:val="00BF7D67"/>
    <w:rsid w:val="00C00D16"/>
    <w:rsid w:val="00C014B1"/>
    <w:rsid w:val="00C01CF0"/>
    <w:rsid w:val="00C02062"/>
    <w:rsid w:val="00C025D1"/>
    <w:rsid w:val="00C02D98"/>
    <w:rsid w:val="00C04A04"/>
    <w:rsid w:val="00C04E8E"/>
    <w:rsid w:val="00C064BE"/>
    <w:rsid w:val="00C0683A"/>
    <w:rsid w:val="00C0712C"/>
    <w:rsid w:val="00C10554"/>
    <w:rsid w:val="00C1082B"/>
    <w:rsid w:val="00C11F9F"/>
    <w:rsid w:val="00C12851"/>
    <w:rsid w:val="00C1383F"/>
    <w:rsid w:val="00C14FDF"/>
    <w:rsid w:val="00C15D8E"/>
    <w:rsid w:val="00C166A5"/>
    <w:rsid w:val="00C17199"/>
    <w:rsid w:val="00C171BA"/>
    <w:rsid w:val="00C17322"/>
    <w:rsid w:val="00C17A60"/>
    <w:rsid w:val="00C17F5C"/>
    <w:rsid w:val="00C226A7"/>
    <w:rsid w:val="00C23515"/>
    <w:rsid w:val="00C237BA"/>
    <w:rsid w:val="00C2402D"/>
    <w:rsid w:val="00C259D5"/>
    <w:rsid w:val="00C25EA9"/>
    <w:rsid w:val="00C26190"/>
    <w:rsid w:val="00C262F9"/>
    <w:rsid w:val="00C30AEF"/>
    <w:rsid w:val="00C3157D"/>
    <w:rsid w:val="00C32A0A"/>
    <w:rsid w:val="00C32D85"/>
    <w:rsid w:val="00C33AEF"/>
    <w:rsid w:val="00C35F92"/>
    <w:rsid w:val="00C36C56"/>
    <w:rsid w:val="00C41916"/>
    <w:rsid w:val="00C434FE"/>
    <w:rsid w:val="00C43D27"/>
    <w:rsid w:val="00C43E2B"/>
    <w:rsid w:val="00C43F27"/>
    <w:rsid w:val="00C451B6"/>
    <w:rsid w:val="00C452BF"/>
    <w:rsid w:val="00C45719"/>
    <w:rsid w:val="00C45B82"/>
    <w:rsid w:val="00C45ECE"/>
    <w:rsid w:val="00C47CA1"/>
    <w:rsid w:val="00C50959"/>
    <w:rsid w:val="00C51DF0"/>
    <w:rsid w:val="00C52287"/>
    <w:rsid w:val="00C522B4"/>
    <w:rsid w:val="00C54503"/>
    <w:rsid w:val="00C56C77"/>
    <w:rsid w:val="00C57A1D"/>
    <w:rsid w:val="00C60F37"/>
    <w:rsid w:val="00C61693"/>
    <w:rsid w:val="00C629B2"/>
    <w:rsid w:val="00C62C6A"/>
    <w:rsid w:val="00C67B79"/>
    <w:rsid w:val="00C70367"/>
    <w:rsid w:val="00C725F9"/>
    <w:rsid w:val="00C75E49"/>
    <w:rsid w:val="00C76874"/>
    <w:rsid w:val="00C76E7F"/>
    <w:rsid w:val="00C77259"/>
    <w:rsid w:val="00C77480"/>
    <w:rsid w:val="00C77483"/>
    <w:rsid w:val="00C77C66"/>
    <w:rsid w:val="00C80318"/>
    <w:rsid w:val="00C80B76"/>
    <w:rsid w:val="00C8173A"/>
    <w:rsid w:val="00C8223E"/>
    <w:rsid w:val="00C83926"/>
    <w:rsid w:val="00C83C12"/>
    <w:rsid w:val="00C83D61"/>
    <w:rsid w:val="00C84395"/>
    <w:rsid w:val="00C84475"/>
    <w:rsid w:val="00C85859"/>
    <w:rsid w:val="00C8596D"/>
    <w:rsid w:val="00C86E38"/>
    <w:rsid w:val="00C86F92"/>
    <w:rsid w:val="00C9036B"/>
    <w:rsid w:val="00C91042"/>
    <w:rsid w:val="00C927C7"/>
    <w:rsid w:val="00C92D19"/>
    <w:rsid w:val="00C92E7E"/>
    <w:rsid w:val="00C93F41"/>
    <w:rsid w:val="00C94AC6"/>
    <w:rsid w:val="00C94CA1"/>
    <w:rsid w:val="00C95EB2"/>
    <w:rsid w:val="00C96EB9"/>
    <w:rsid w:val="00CA15D6"/>
    <w:rsid w:val="00CA2FDD"/>
    <w:rsid w:val="00CA398E"/>
    <w:rsid w:val="00CA4B39"/>
    <w:rsid w:val="00CA5072"/>
    <w:rsid w:val="00CA624B"/>
    <w:rsid w:val="00CB0989"/>
    <w:rsid w:val="00CB2750"/>
    <w:rsid w:val="00CB2CFE"/>
    <w:rsid w:val="00CB36C9"/>
    <w:rsid w:val="00CB3964"/>
    <w:rsid w:val="00CB39A6"/>
    <w:rsid w:val="00CB3C91"/>
    <w:rsid w:val="00CB40BA"/>
    <w:rsid w:val="00CB4330"/>
    <w:rsid w:val="00CB46A4"/>
    <w:rsid w:val="00CB51B3"/>
    <w:rsid w:val="00CC0AAE"/>
    <w:rsid w:val="00CC14F0"/>
    <w:rsid w:val="00CC1EF0"/>
    <w:rsid w:val="00CC243F"/>
    <w:rsid w:val="00CC25D9"/>
    <w:rsid w:val="00CC2F02"/>
    <w:rsid w:val="00CC349F"/>
    <w:rsid w:val="00CC437B"/>
    <w:rsid w:val="00CC4B0E"/>
    <w:rsid w:val="00CC50D1"/>
    <w:rsid w:val="00CC5254"/>
    <w:rsid w:val="00CC5897"/>
    <w:rsid w:val="00CC599F"/>
    <w:rsid w:val="00CC5BC0"/>
    <w:rsid w:val="00CC6328"/>
    <w:rsid w:val="00CC6454"/>
    <w:rsid w:val="00CC6601"/>
    <w:rsid w:val="00CC76A6"/>
    <w:rsid w:val="00CD0978"/>
    <w:rsid w:val="00CD0E95"/>
    <w:rsid w:val="00CD1A35"/>
    <w:rsid w:val="00CD3036"/>
    <w:rsid w:val="00CD3648"/>
    <w:rsid w:val="00CD3D26"/>
    <w:rsid w:val="00CD4FFB"/>
    <w:rsid w:val="00CD7165"/>
    <w:rsid w:val="00CD7219"/>
    <w:rsid w:val="00CD7585"/>
    <w:rsid w:val="00CD7B8C"/>
    <w:rsid w:val="00CE027A"/>
    <w:rsid w:val="00CE0738"/>
    <w:rsid w:val="00CE175B"/>
    <w:rsid w:val="00CE250A"/>
    <w:rsid w:val="00CE2BAB"/>
    <w:rsid w:val="00CE2E97"/>
    <w:rsid w:val="00CE43E4"/>
    <w:rsid w:val="00CE45E2"/>
    <w:rsid w:val="00CE4B27"/>
    <w:rsid w:val="00CE5574"/>
    <w:rsid w:val="00CE6481"/>
    <w:rsid w:val="00CE6FBD"/>
    <w:rsid w:val="00CF018A"/>
    <w:rsid w:val="00CF0507"/>
    <w:rsid w:val="00CF1E02"/>
    <w:rsid w:val="00CF2CEA"/>
    <w:rsid w:val="00CF2EA3"/>
    <w:rsid w:val="00CF34A5"/>
    <w:rsid w:val="00CF373E"/>
    <w:rsid w:val="00CF4770"/>
    <w:rsid w:val="00CF4C54"/>
    <w:rsid w:val="00CF4D1A"/>
    <w:rsid w:val="00CF5203"/>
    <w:rsid w:val="00CF6FFE"/>
    <w:rsid w:val="00CF71FF"/>
    <w:rsid w:val="00CF7492"/>
    <w:rsid w:val="00D00063"/>
    <w:rsid w:val="00D00DD6"/>
    <w:rsid w:val="00D02017"/>
    <w:rsid w:val="00D03A94"/>
    <w:rsid w:val="00D03C98"/>
    <w:rsid w:val="00D04166"/>
    <w:rsid w:val="00D041B0"/>
    <w:rsid w:val="00D0574E"/>
    <w:rsid w:val="00D06FC6"/>
    <w:rsid w:val="00D07757"/>
    <w:rsid w:val="00D102CA"/>
    <w:rsid w:val="00D1096E"/>
    <w:rsid w:val="00D10B12"/>
    <w:rsid w:val="00D1143E"/>
    <w:rsid w:val="00D1148D"/>
    <w:rsid w:val="00D11C32"/>
    <w:rsid w:val="00D11D85"/>
    <w:rsid w:val="00D126E3"/>
    <w:rsid w:val="00D12AA7"/>
    <w:rsid w:val="00D1504C"/>
    <w:rsid w:val="00D15B34"/>
    <w:rsid w:val="00D16930"/>
    <w:rsid w:val="00D205F3"/>
    <w:rsid w:val="00D2248B"/>
    <w:rsid w:val="00D24549"/>
    <w:rsid w:val="00D2489A"/>
    <w:rsid w:val="00D248AA"/>
    <w:rsid w:val="00D27D18"/>
    <w:rsid w:val="00D30B8D"/>
    <w:rsid w:val="00D32AD9"/>
    <w:rsid w:val="00D32DD2"/>
    <w:rsid w:val="00D34019"/>
    <w:rsid w:val="00D3473D"/>
    <w:rsid w:val="00D3592B"/>
    <w:rsid w:val="00D372D2"/>
    <w:rsid w:val="00D37ECF"/>
    <w:rsid w:val="00D400B9"/>
    <w:rsid w:val="00D417D3"/>
    <w:rsid w:val="00D4215D"/>
    <w:rsid w:val="00D4362A"/>
    <w:rsid w:val="00D444B8"/>
    <w:rsid w:val="00D44D4F"/>
    <w:rsid w:val="00D458B6"/>
    <w:rsid w:val="00D45AA8"/>
    <w:rsid w:val="00D45EE2"/>
    <w:rsid w:val="00D51741"/>
    <w:rsid w:val="00D528F9"/>
    <w:rsid w:val="00D534D9"/>
    <w:rsid w:val="00D53ACF"/>
    <w:rsid w:val="00D53E53"/>
    <w:rsid w:val="00D543CB"/>
    <w:rsid w:val="00D551D0"/>
    <w:rsid w:val="00D55545"/>
    <w:rsid w:val="00D55C7E"/>
    <w:rsid w:val="00D567B0"/>
    <w:rsid w:val="00D57FB7"/>
    <w:rsid w:val="00D613E3"/>
    <w:rsid w:val="00D62662"/>
    <w:rsid w:val="00D6308C"/>
    <w:rsid w:val="00D6308F"/>
    <w:rsid w:val="00D64B57"/>
    <w:rsid w:val="00D655E9"/>
    <w:rsid w:val="00D66AF4"/>
    <w:rsid w:val="00D70346"/>
    <w:rsid w:val="00D70415"/>
    <w:rsid w:val="00D7080D"/>
    <w:rsid w:val="00D71B22"/>
    <w:rsid w:val="00D71C72"/>
    <w:rsid w:val="00D71CD9"/>
    <w:rsid w:val="00D72584"/>
    <w:rsid w:val="00D72D4C"/>
    <w:rsid w:val="00D72F26"/>
    <w:rsid w:val="00D73A64"/>
    <w:rsid w:val="00D73C19"/>
    <w:rsid w:val="00D73C52"/>
    <w:rsid w:val="00D73CE3"/>
    <w:rsid w:val="00D73F3F"/>
    <w:rsid w:val="00D73F8B"/>
    <w:rsid w:val="00D742A1"/>
    <w:rsid w:val="00D74B61"/>
    <w:rsid w:val="00D74E6C"/>
    <w:rsid w:val="00D750FC"/>
    <w:rsid w:val="00D75DBF"/>
    <w:rsid w:val="00D760FF"/>
    <w:rsid w:val="00D76262"/>
    <w:rsid w:val="00D77435"/>
    <w:rsid w:val="00D809C9"/>
    <w:rsid w:val="00D80E9A"/>
    <w:rsid w:val="00D82133"/>
    <w:rsid w:val="00D82810"/>
    <w:rsid w:val="00D82E33"/>
    <w:rsid w:val="00D82F56"/>
    <w:rsid w:val="00D84873"/>
    <w:rsid w:val="00D84ED8"/>
    <w:rsid w:val="00D87511"/>
    <w:rsid w:val="00D87F57"/>
    <w:rsid w:val="00D9108E"/>
    <w:rsid w:val="00D91DDF"/>
    <w:rsid w:val="00D92667"/>
    <w:rsid w:val="00D93049"/>
    <w:rsid w:val="00D953CB"/>
    <w:rsid w:val="00D95CF2"/>
    <w:rsid w:val="00D96C30"/>
    <w:rsid w:val="00D971A9"/>
    <w:rsid w:val="00D97EA8"/>
    <w:rsid w:val="00DA119C"/>
    <w:rsid w:val="00DA172B"/>
    <w:rsid w:val="00DA21B7"/>
    <w:rsid w:val="00DA30B3"/>
    <w:rsid w:val="00DA3AC0"/>
    <w:rsid w:val="00DA40D9"/>
    <w:rsid w:val="00DA46B0"/>
    <w:rsid w:val="00DA4CE0"/>
    <w:rsid w:val="00DA4FB0"/>
    <w:rsid w:val="00DA59D7"/>
    <w:rsid w:val="00DA5F83"/>
    <w:rsid w:val="00DA6741"/>
    <w:rsid w:val="00DA754F"/>
    <w:rsid w:val="00DB1FF1"/>
    <w:rsid w:val="00DB32AB"/>
    <w:rsid w:val="00DB3FE4"/>
    <w:rsid w:val="00DB4E35"/>
    <w:rsid w:val="00DB7D3F"/>
    <w:rsid w:val="00DC06A9"/>
    <w:rsid w:val="00DC1245"/>
    <w:rsid w:val="00DC12BD"/>
    <w:rsid w:val="00DC1EFC"/>
    <w:rsid w:val="00DC291A"/>
    <w:rsid w:val="00DC4456"/>
    <w:rsid w:val="00DC4E33"/>
    <w:rsid w:val="00DC5BE1"/>
    <w:rsid w:val="00DD05C8"/>
    <w:rsid w:val="00DD080D"/>
    <w:rsid w:val="00DD0AC4"/>
    <w:rsid w:val="00DD0FB1"/>
    <w:rsid w:val="00DD1A1D"/>
    <w:rsid w:val="00DD1DC4"/>
    <w:rsid w:val="00DD45AB"/>
    <w:rsid w:val="00DD4734"/>
    <w:rsid w:val="00DD52A4"/>
    <w:rsid w:val="00DD62DE"/>
    <w:rsid w:val="00DD6626"/>
    <w:rsid w:val="00DD68E6"/>
    <w:rsid w:val="00DE0107"/>
    <w:rsid w:val="00DE1AA6"/>
    <w:rsid w:val="00DE2335"/>
    <w:rsid w:val="00DE284A"/>
    <w:rsid w:val="00DE2F56"/>
    <w:rsid w:val="00DE3807"/>
    <w:rsid w:val="00DE3BF2"/>
    <w:rsid w:val="00DE42E5"/>
    <w:rsid w:val="00DE52A2"/>
    <w:rsid w:val="00DE6437"/>
    <w:rsid w:val="00DE67C9"/>
    <w:rsid w:val="00DE73BC"/>
    <w:rsid w:val="00DE794B"/>
    <w:rsid w:val="00DE7DCE"/>
    <w:rsid w:val="00DF08EE"/>
    <w:rsid w:val="00DF0A1D"/>
    <w:rsid w:val="00DF136B"/>
    <w:rsid w:val="00DF1D65"/>
    <w:rsid w:val="00DF1D7D"/>
    <w:rsid w:val="00DF1DBE"/>
    <w:rsid w:val="00DF683A"/>
    <w:rsid w:val="00E000F7"/>
    <w:rsid w:val="00E00F02"/>
    <w:rsid w:val="00E01FD4"/>
    <w:rsid w:val="00E022B9"/>
    <w:rsid w:val="00E0311D"/>
    <w:rsid w:val="00E038A6"/>
    <w:rsid w:val="00E04073"/>
    <w:rsid w:val="00E040EA"/>
    <w:rsid w:val="00E041F8"/>
    <w:rsid w:val="00E06808"/>
    <w:rsid w:val="00E072E4"/>
    <w:rsid w:val="00E10774"/>
    <w:rsid w:val="00E10939"/>
    <w:rsid w:val="00E113D2"/>
    <w:rsid w:val="00E11BB5"/>
    <w:rsid w:val="00E11BDF"/>
    <w:rsid w:val="00E12264"/>
    <w:rsid w:val="00E13222"/>
    <w:rsid w:val="00E142AB"/>
    <w:rsid w:val="00E15026"/>
    <w:rsid w:val="00E1517A"/>
    <w:rsid w:val="00E155BF"/>
    <w:rsid w:val="00E15EF3"/>
    <w:rsid w:val="00E160D2"/>
    <w:rsid w:val="00E164A3"/>
    <w:rsid w:val="00E16BE8"/>
    <w:rsid w:val="00E17E80"/>
    <w:rsid w:val="00E2034B"/>
    <w:rsid w:val="00E213A4"/>
    <w:rsid w:val="00E22395"/>
    <w:rsid w:val="00E2256B"/>
    <w:rsid w:val="00E22ABC"/>
    <w:rsid w:val="00E22D11"/>
    <w:rsid w:val="00E22F14"/>
    <w:rsid w:val="00E23523"/>
    <w:rsid w:val="00E23D60"/>
    <w:rsid w:val="00E2417D"/>
    <w:rsid w:val="00E24B53"/>
    <w:rsid w:val="00E25937"/>
    <w:rsid w:val="00E26312"/>
    <w:rsid w:val="00E2717B"/>
    <w:rsid w:val="00E2778B"/>
    <w:rsid w:val="00E30BF2"/>
    <w:rsid w:val="00E327D7"/>
    <w:rsid w:val="00E333B2"/>
    <w:rsid w:val="00E356FE"/>
    <w:rsid w:val="00E35C03"/>
    <w:rsid w:val="00E35C1F"/>
    <w:rsid w:val="00E360AD"/>
    <w:rsid w:val="00E360E5"/>
    <w:rsid w:val="00E3674D"/>
    <w:rsid w:val="00E40539"/>
    <w:rsid w:val="00E40B50"/>
    <w:rsid w:val="00E41586"/>
    <w:rsid w:val="00E41C4C"/>
    <w:rsid w:val="00E44F79"/>
    <w:rsid w:val="00E4686F"/>
    <w:rsid w:val="00E468EB"/>
    <w:rsid w:val="00E47670"/>
    <w:rsid w:val="00E47A01"/>
    <w:rsid w:val="00E47BF6"/>
    <w:rsid w:val="00E50447"/>
    <w:rsid w:val="00E513D7"/>
    <w:rsid w:val="00E516D2"/>
    <w:rsid w:val="00E51751"/>
    <w:rsid w:val="00E51E1A"/>
    <w:rsid w:val="00E52ED3"/>
    <w:rsid w:val="00E53E4C"/>
    <w:rsid w:val="00E54698"/>
    <w:rsid w:val="00E54E33"/>
    <w:rsid w:val="00E54FC7"/>
    <w:rsid w:val="00E54FF3"/>
    <w:rsid w:val="00E562DB"/>
    <w:rsid w:val="00E571E6"/>
    <w:rsid w:val="00E57C65"/>
    <w:rsid w:val="00E57D9F"/>
    <w:rsid w:val="00E602B2"/>
    <w:rsid w:val="00E6124D"/>
    <w:rsid w:val="00E62447"/>
    <w:rsid w:val="00E62C2E"/>
    <w:rsid w:val="00E63B03"/>
    <w:rsid w:val="00E64446"/>
    <w:rsid w:val="00E64953"/>
    <w:rsid w:val="00E64C0C"/>
    <w:rsid w:val="00E6596D"/>
    <w:rsid w:val="00E6679F"/>
    <w:rsid w:val="00E66871"/>
    <w:rsid w:val="00E66BDF"/>
    <w:rsid w:val="00E6764A"/>
    <w:rsid w:val="00E67C29"/>
    <w:rsid w:val="00E67D4B"/>
    <w:rsid w:val="00E67F03"/>
    <w:rsid w:val="00E70382"/>
    <w:rsid w:val="00E70874"/>
    <w:rsid w:val="00E708B2"/>
    <w:rsid w:val="00E70E48"/>
    <w:rsid w:val="00E71309"/>
    <w:rsid w:val="00E7233E"/>
    <w:rsid w:val="00E723AA"/>
    <w:rsid w:val="00E72770"/>
    <w:rsid w:val="00E72C6F"/>
    <w:rsid w:val="00E749CC"/>
    <w:rsid w:val="00E74D63"/>
    <w:rsid w:val="00E76414"/>
    <w:rsid w:val="00E77477"/>
    <w:rsid w:val="00E7786F"/>
    <w:rsid w:val="00E77F6E"/>
    <w:rsid w:val="00E77FA6"/>
    <w:rsid w:val="00E805B4"/>
    <w:rsid w:val="00E806AA"/>
    <w:rsid w:val="00E81495"/>
    <w:rsid w:val="00E815A3"/>
    <w:rsid w:val="00E826FC"/>
    <w:rsid w:val="00E82B83"/>
    <w:rsid w:val="00E84291"/>
    <w:rsid w:val="00E84D91"/>
    <w:rsid w:val="00E86589"/>
    <w:rsid w:val="00E86DBE"/>
    <w:rsid w:val="00E87F56"/>
    <w:rsid w:val="00E91A8F"/>
    <w:rsid w:val="00E91AE2"/>
    <w:rsid w:val="00E93674"/>
    <w:rsid w:val="00E93746"/>
    <w:rsid w:val="00E93E8E"/>
    <w:rsid w:val="00E95D4E"/>
    <w:rsid w:val="00E95E32"/>
    <w:rsid w:val="00E95EE2"/>
    <w:rsid w:val="00E96841"/>
    <w:rsid w:val="00EA05DE"/>
    <w:rsid w:val="00EA0F57"/>
    <w:rsid w:val="00EA2640"/>
    <w:rsid w:val="00EA5764"/>
    <w:rsid w:val="00EA66B9"/>
    <w:rsid w:val="00EA6DB2"/>
    <w:rsid w:val="00EA6F69"/>
    <w:rsid w:val="00EA72E3"/>
    <w:rsid w:val="00EA759C"/>
    <w:rsid w:val="00EB0756"/>
    <w:rsid w:val="00EB0CEF"/>
    <w:rsid w:val="00EB27C9"/>
    <w:rsid w:val="00EB3D60"/>
    <w:rsid w:val="00EB5658"/>
    <w:rsid w:val="00EB6D51"/>
    <w:rsid w:val="00EB6FF3"/>
    <w:rsid w:val="00EC0B9B"/>
    <w:rsid w:val="00EC0C5B"/>
    <w:rsid w:val="00EC0DB7"/>
    <w:rsid w:val="00EC1BF1"/>
    <w:rsid w:val="00EC2BE4"/>
    <w:rsid w:val="00EC442B"/>
    <w:rsid w:val="00EC458B"/>
    <w:rsid w:val="00EC5570"/>
    <w:rsid w:val="00EC5A41"/>
    <w:rsid w:val="00EC5B2F"/>
    <w:rsid w:val="00EC5C91"/>
    <w:rsid w:val="00EC5C93"/>
    <w:rsid w:val="00EC602C"/>
    <w:rsid w:val="00EC611E"/>
    <w:rsid w:val="00EC629A"/>
    <w:rsid w:val="00EC6331"/>
    <w:rsid w:val="00EC6382"/>
    <w:rsid w:val="00EC6964"/>
    <w:rsid w:val="00EC6D47"/>
    <w:rsid w:val="00EC6F0B"/>
    <w:rsid w:val="00EC7083"/>
    <w:rsid w:val="00EC7954"/>
    <w:rsid w:val="00EC7D25"/>
    <w:rsid w:val="00ED028D"/>
    <w:rsid w:val="00ED05CD"/>
    <w:rsid w:val="00ED21F6"/>
    <w:rsid w:val="00ED2780"/>
    <w:rsid w:val="00ED2AB0"/>
    <w:rsid w:val="00ED38EC"/>
    <w:rsid w:val="00ED49E7"/>
    <w:rsid w:val="00ED5329"/>
    <w:rsid w:val="00ED54E3"/>
    <w:rsid w:val="00ED571B"/>
    <w:rsid w:val="00ED6957"/>
    <w:rsid w:val="00ED6EEC"/>
    <w:rsid w:val="00ED7DAB"/>
    <w:rsid w:val="00EE0D31"/>
    <w:rsid w:val="00EE21D1"/>
    <w:rsid w:val="00EE3195"/>
    <w:rsid w:val="00EE33B7"/>
    <w:rsid w:val="00EE3B65"/>
    <w:rsid w:val="00EE4117"/>
    <w:rsid w:val="00EE4C48"/>
    <w:rsid w:val="00EE532F"/>
    <w:rsid w:val="00EE626A"/>
    <w:rsid w:val="00EF094B"/>
    <w:rsid w:val="00EF2A20"/>
    <w:rsid w:val="00EF2C21"/>
    <w:rsid w:val="00EF2E27"/>
    <w:rsid w:val="00EF5709"/>
    <w:rsid w:val="00EF5AD3"/>
    <w:rsid w:val="00EF6C9A"/>
    <w:rsid w:val="00F0046F"/>
    <w:rsid w:val="00F009D9"/>
    <w:rsid w:val="00F012C7"/>
    <w:rsid w:val="00F01FFE"/>
    <w:rsid w:val="00F04802"/>
    <w:rsid w:val="00F04AA5"/>
    <w:rsid w:val="00F051A3"/>
    <w:rsid w:val="00F057F9"/>
    <w:rsid w:val="00F063D3"/>
    <w:rsid w:val="00F06B45"/>
    <w:rsid w:val="00F07172"/>
    <w:rsid w:val="00F072B8"/>
    <w:rsid w:val="00F1016F"/>
    <w:rsid w:val="00F10E5F"/>
    <w:rsid w:val="00F110BC"/>
    <w:rsid w:val="00F12106"/>
    <w:rsid w:val="00F1251A"/>
    <w:rsid w:val="00F14F3E"/>
    <w:rsid w:val="00F15B6D"/>
    <w:rsid w:val="00F16335"/>
    <w:rsid w:val="00F17464"/>
    <w:rsid w:val="00F1746C"/>
    <w:rsid w:val="00F17A4E"/>
    <w:rsid w:val="00F20AFA"/>
    <w:rsid w:val="00F21178"/>
    <w:rsid w:val="00F2124F"/>
    <w:rsid w:val="00F22590"/>
    <w:rsid w:val="00F2355B"/>
    <w:rsid w:val="00F23C37"/>
    <w:rsid w:val="00F23DC2"/>
    <w:rsid w:val="00F24863"/>
    <w:rsid w:val="00F258E8"/>
    <w:rsid w:val="00F25E03"/>
    <w:rsid w:val="00F27511"/>
    <w:rsid w:val="00F302BB"/>
    <w:rsid w:val="00F3072E"/>
    <w:rsid w:val="00F31C8A"/>
    <w:rsid w:val="00F32F19"/>
    <w:rsid w:val="00F3339D"/>
    <w:rsid w:val="00F33D08"/>
    <w:rsid w:val="00F3401B"/>
    <w:rsid w:val="00F34058"/>
    <w:rsid w:val="00F34883"/>
    <w:rsid w:val="00F34DDE"/>
    <w:rsid w:val="00F35989"/>
    <w:rsid w:val="00F359E0"/>
    <w:rsid w:val="00F3605A"/>
    <w:rsid w:val="00F37114"/>
    <w:rsid w:val="00F37D70"/>
    <w:rsid w:val="00F37E3B"/>
    <w:rsid w:val="00F42B61"/>
    <w:rsid w:val="00F434B3"/>
    <w:rsid w:val="00F44963"/>
    <w:rsid w:val="00F455CE"/>
    <w:rsid w:val="00F45AE8"/>
    <w:rsid w:val="00F46155"/>
    <w:rsid w:val="00F46F53"/>
    <w:rsid w:val="00F46F6A"/>
    <w:rsid w:val="00F50AC5"/>
    <w:rsid w:val="00F50F3E"/>
    <w:rsid w:val="00F5129C"/>
    <w:rsid w:val="00F51D29"/>
    <w:rsid w:val="00F52691"/>
    <w:rsid w:val="00F5280A"/>
    <w:rsid w:val="00F529D5"/>
    <w:rsid w:val="00F5411E"/>
    <w:rsid w:val="00F549E6"/>
    <w:rsid w:val="00F54D1F"/>
    <w:rsid w:val="00F5537D"/>
    <w:rsid w:val="00F55496"/>
    <w:rsid w:val="00F556D0"/>
    <w:rsid w:val="00F5597C"/>
    <w:rsid w:val="00F60E43"/>
    <w:rsid w:val="00F62F33"/>
    <w:rsid w:val="00F63B77"/>
    <w:rsid w:val="00F65BB1"/>
    <w:rsid w:val="00F6720D"/>
    <w:rsid w:val="00F70426"/>
    <w:rsid w:val="00F720FE"/>
    <w:rsid w:val="00F72940"/>
    <w:rsid w:val="00F73A7E"/>
    <w:rsid w:val="00F73EF1"/>
    <w:rsid w:val="00F74663"/>
    <w:rsid w:val="00F7504F"/>
    <w:rsid w:val="00F753CB"/>
    <w:rsid w:val="00F75641"/>
    <w:rsid w:val="00F75E15"/>
    <w:rsid w:val="00F7614B"/>
    <w:rsid w:val="00F763AF"/>
    <w:rsid w:val="00F770E6"/>
    <w:rsid w:val="00F77B0D"/>
    <w:rsid w:val="00F836A0"/>
    <w:rsid w:val="00F837A4"/>
    <w:rsid w:val="00F839DF"/>
    <w:rsid w:val="00F8409A"/>
    <w:rsid w:val="00F846AB"/>
    <w:rsid w:val="00F85A06"/>
    <w:rsid w:val="00F86678"/>
    <w:rsid w:val="00F8669F"/>
    <w:rsid w:val="00F86F20"/>
    <w:rsid w:val="00F87151"/>
    <w:rsid w:val="00F87B53"/>
    <w:rsid w:val="00F87C96"/>
    <w:rsid w:val="00F87F19"/>
    <w:rsid w:val="00F901CE"/>
    <w:rsid w:val="00F903BE"/>
    <w:rsid w:val="00F91101"/>
    <w:rsid w:val="00F91E0A"/>
    <w:rsid w:val="00F92ABE"/>
    <w:rsid w:val="00F93127"/>
    <w:rsid w:val="00F9550F"/>
    <w:rsid w:val="00F9577E"/>
    <w:rsid w:val="00F95D6B"/>
    <w:rsid w:val="00F973A8"/>
    <w:rsid w:val="00F974F8"/>
    <w:rsid w:val="00F9773F"/>
    <w:rsid w:val="00F977B2"/>
    <w:rsid w:val="00F97AAB"/>
    <w:rsid w:val="00F97D3A"/>
    <w:rsid w:val="00FA0403"/>
    <w:rsid w:val="00FA04F3"/>
    <w:rsid w:val="00FA0644"/>
    <w:rsid w:val="00FA22FB"/>
    <w:rsid w:val="00FA2E4F"/>
    <w:rsid w:val="00FA3264"/>
    <w:rsid w:val="00FA48CE"/>
    <w:rsid w:val="00FA4B01"/>
    <w:rsid w:val="00FA57A2"/>
    <w:rsid w:val="00FA5B8C"/>
    <w:rsid w:val="00FA635E"/>
    <w:rsid w:val="00FA6464"/>
    <w:rsid w:val="00FA6A13"/>
    <w:rsid w:val="00FB219C"/>
    <w:rsid w:val="00FB2F94"/>
    <w:rsid w:val="00FB331C"/>
    <w:rsid w:val="00FB3768"/>
    <w:rsid w:val="00FB382A"/>
    <w:rsid w:val="00FB393D"/>
    <w:rsid w:val="00FB39E0"/>
    <w:rsid w:val="00FB3EE6"/>
    <w:rsid w:val="00FB49C9"/>
    <w:rsid w:val="00FB4DFD"/>
    <w:rsid w:val="00FB57AA"/>
    <w:rsid w:val="00FB5ADD"/>
    <w:rsid w:val="00FB66AD"/>
    <w:rsid w:val="00FC002C"/>
    <w:rsid w:val="00FC22C7"/>
    <w:rsid w:val="00FC2C3F"/>
    <w:rsid w:val="00FC30AD"/>
    <w:rsid w:val="00FC37C9"/>
    <w:rsid w:val="00FC42CD"/>
    <w:rsid w:val="00FC4535"/>
    <w:rsid w:val="00FC67BE"/>
    <w:rsid w:val="00FC6A96"/>
    <w:rsid w:val="00FC6E33"/>
    <w:rsid w:val="00FC734B"/>
    <w:rsid w:val="00FD3286"/>
    <w:rsid w:val="00FD3B97"/>
    <w:rsid w:val="00FD4961"/>
    <w:rsid w:val="00FD64DB"/>
    <w:rsid w:val="00FD657E"/>
    <w:rsid w:val="00FD699A"/>
    <w:rsid w:val="00FD6EBC"/>
    <w:rsid w:val="00FD7C2A"/>
    <w:rsid w:val="00FE0A9D"/>
    <w:rsid w:val="00FE0B70"/>
    <w:rsid w:val="00FE0D9A"/>
    <w:rsid w:val="00FE2A01"/>
    <w:rsid w:val="00FE3822"/>
    <w:rsid w:val="00FE3896"/>
    <w:rsid w:val="00FE3969"/>
    <w:rsid w:val="00FE55CF"/>
    <w:rsid w:val="00FE737C"/>
    <w:rsid w:val="00FF06C7"/>
    <w:rsid w:val="00FF088C"/>
    <w:rsid w:val="00FF0A86"/>
    <w:rsid w:val="00FF166A"/>
    <w:rsid w:val="00FF1C89"/>
    <w:rsid w:val="00FF20B9"/>
    <w:rsid w:val="00FF4AB3"/>
    <w:rsid w:val="00FF6FCA"/>
    <w:rsid w:val="00FF70F2"/>
    <w:rsid w:val="00FF73B2"/>
    <w:rsid w:val="00FF743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7FD375"/>
  <w15:docId w15:val="{48FE2293-1D27-4779-854D-574E2311F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uiPriority="0"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52B5A"/>
    <w:rPr>
      <w:sz w:val="24"/>
      <w:szCs w:val="24"/>
      <w:lang w:eastAsia="en-US"/>
    </w:rPr>
  </w:style>
  <w:style w:type="paragraph" w:styleId="Nagwek1">
    <w:name w:val="heading 1"/>
    <w:aliases w:val="KJU Nagłówek 1"/>
    <w:basedOn w:val="Normalny"/>
    <w:next w:val="Normalny"/>
    <w:link w:val="Nagwek1Znak"/>
    <w:qFormat/>
    <w:rsid w:val="002F4641"/>
    <w:pPr>
      <w:keepNext/>
      <w:suppressAutoHyphens/>
      <w:outlineLvl w:val="0"/>
    </w:pPr>
    <w:rPr>
      <w:szCs w:val="20"/>
      <w:lang w:eastAsia="ar-SA"/>
    </w:rPr>
  </w:style>
  <w:style w:type="paragraph" w:styleId="Nagwek2">
    <w:name w:val="heading 2"/>
    <w:basedOn w:val="Normalny"/>
    <w:next w:val="Normalny"/>
    <w:link w:val="Nagwek2Znak"/>
    <w:qFormat/>
    <w:rsid w:val="008B4F68"/>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565048"/>
    <w:pPr>
      <w:keepNext/>
      <w:spacing w:before="240" w:after="60"/>
      <w:outlineLvl w:val="2"/>
    </w:pPr>
    <w:rPr>
      <w:rFonts w:ascii="Arial" w:hAnsi="Arial" w:cs="Arial"/>
      <w:b/>
      <w:bCs/>
      <w:sz w:val="26"/>
      <w:szCs w:val="26"/>
      <w:lang w:eastAsia="pl-PL"/>
    </w:rPr>
  </w:style>
  <w:style w:type="paragraph" w:styleId="Nagwek4">
    <w:name w:val="heading 4"/>
    <w:basedOn w:val="Normalny"/>
    <w:next w:val="Normalny"/>
    <w:link w:val="Nagwek4Znak"/>
    <w:qFormat/>
    <w:rsid w:val="00B96C4C"/>
    <w:pPr>
      <w:keepNext/>
      <w:spacing w:before="240" w:after="60"/>
      <w:outlineLvl w:val="3"/>
    </w:pPr>
    <w:rPr>
      <w:b/>
      <w:bCs/>
      <w:sz w:val="28"/>
      <w:szCs w:val="28"/>
    </w:rPr>
  </w:style>
  <w:style w:type="paragraph" w:styleId="Nagwek5">
    <w:name w:val="heading 5"/>
    <w:basedOn w:val="Normalny"/>
    <w:next w:val="Normalny"/>
    <w:link w:val="Nagwek5Znak"/>
    <w:unhideWhenUsed/>
    <w:qFormat/>
    <w:rsid w:val="00565048"/>
    <w:pPr>
      <w:spacing w:before="240" w:after="60"/>
      <w:outlineLvl w:val="4"/>
    </w:pPr>
    <w:rPr>
      <w:rFonts w:ascii="Calibri" w:hAnsi="Calibri"/>
      <w:b/>
      <w:bCs/>
      <w:i/>
      <w:iCs/>
      <w:sz w:val="26"/>
      <w:szCs w:val="26"/>
    </w:rPr>
  </w:style>
  <w:style w:type="paragraph" w:styleId="Nagwek6">
    <w:name w:val="heading 6"/>
    <w:basedOn w:val="Normalny"/>
    <w:next w:val="Normalny"/>
    <w:link w:val="Nagwek6Znak"/>
    <w:qFormat/>
    <w:rsid w:val="00471E11"/>
    <w:pPr>
      <w:spacing w:before="240" w:after="60"/>
      <w:outlineLvl w:val="5"/>
    </w:pPr>
    <w:rPr>
      <w:b/>
      <w:bCs/>
      <w:sz w:val="22"/>
      <w:szCs w:val="22"/>
    </w:rPr>
  </w:style>
  <w:style w:type="paragraph" w:styleId="Nagwek7">
    <w:name w:val="heading 7"/>
    <w:basedOn w:val="Normalny"/>
    <w:next w:val="Normalny"/>
    <w:link w:val="Nagwek7Znak"/>
    <w:uiPriority w:val="99"/>
    <w:qFormat/>
    <w:rsid w:val="00565048"/>
    <w:pPr>
      <w:keepNext/>
      <w:jc w:val="both"/>
      <w:outlineLvl w:val="6"/>
    </w:pPr>
    <w:rPr>
      <w:b/>
      <w:sz w:val="20"/>
      <w:lang w:eastAsia="pl-PL"/>
    </w:rPr>
  </w:style>
  <w:style w:type="paragraph" w:styleId="Nagwek8">
    <w:name w:val="heading 8"/>
    <w:basedOn w:val="Normalny"/>
    <w:next w:val="Normalny"/>
    <w:link w:val="Nagwek8Znak"/>
    <w:uiPriority w:val="99"/>
    <w:qFormat/>
    <w:rsid w:val="00565048"/>
    <w:pPr>
      <w:keepNext/>
      <w:numPr>
        <w:numId w:val="1"/>
      </w:numPr>
      <w:jc w:val="right"/>
      <w:outlineLvl w:val="7"/>
    </w:pPr>
    <w:rPr>
      <w:rFonts w:ascii="Arial" w:hAnsi="Arial"/>
      <w:szCs w:val="20"/>
      <w:lang w:eastAsia="pl-PL"/>
    </w:rPr>
  </w:style>
  <w:style w:type="paragraph" w:styleId="Nagwek9">
    <w:name w:val="heading 9"/>
    <w:basedOn w:val="Normalny"/>
    <w:next w:val="Normalny"/>
    <w:link w:val="Nagwek9Znak"/>
    <w:uiPriority w:val="99"/>
    <w:qFormat/>
    <w:rsid w:val="00565048"/>
    <w:pPr>
      <w:keepNext/>
      <w:spacing w:line="288" w:lineRule="auto"/>
      <w:outlineLvl w:val="8"/>
    </w:pPr>
    <w:rPr>
      <w:b/>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rsid w:val="00852B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rsid w:val="00C1082B"/>
    <w:pPr>
      <w:suppressAutoHyphens/>
    </w:pPr>
    <w:rPr>
      <w:szCs w:val="20"/>
      <w:lang w:eastAsia="ar-SA"/>
    </w:rPr>
  </w:style>
  <w:style w:type="character" w:styleId="Hipercze">
    <w:name w:val="Hyperlink"/>
    <w:uiPriority w:val="99"/>
    <w:rsid w:val="00220A9A"/>
    <w:rPr>
      <w:color w:val="0000FF"/>
      <w:u w:val="single"/>
    </w:rPr>
  </w:style>
  <w:style w:type="paragraph" w:customStyle="1" w:styleId="Default">
    <w:name w:val="Default"/>
    <w:uiPriority w:val="99"/>
    <w:qFormat/>
    <w:rsid w:val="00ED6957"/>
    <w:pPr>
      <w:suppressAutoHyphens/>
      <w:autoSpaceDE w:val="0"/>
    </w:pPr>
    <w:rPr>
      <w:rFonts w:eastAsia="Arial"/>
      <w:color w:val="000000"/>
      <w:sz w:val="24"/>
      <w:szCs w:val="24"/>
      <w:lang w:eastAsia="ar-SA"/>
    </w:rPr>
  </w:style>
  <w:style w:type="paragraph" w:customStyle="1" w:styleId="WW-Tekstpodstawowy3">
    <w:name w:val="WW-Tekst podstawowy 3"/>
    <w:basedOn w:val="Normalny"/>
    <w:uiPriority w:val="99"/>
    <w:rsid w:val="002F4641"/>
    <w:pPr>
      <w:widowControl w:val="0"/>
      <w:tabs>
        <w:tab w:val="left" w:pos="10233"/>
      </w:tabs>
      <w:suppressAutoHyphens/>
      <w:ind w:right="-27"/>
    </w:pPr>
    <w:rPr>
      <w:rFonts w:eastAsia="Tahoma"/>
      <w:color w:val="FF00FF"/>
      <w:sz w:val="22"/>
      <w:szCs w:val="22"/>
      <w:lang w:eastAsia="ar-SA"/>
    </w:rPr>
  </w:style>
  <w:style w:type="paragraph" w:customStyle="1" w:styleId="Tekstpodstawowy21">
    <w:name w:val="Tekst podstawowy 21"/>
    <w:basedOn w:val="Normalny"/>
    <w:uiPriority w:val="99"/>
    <w:rsid w:val="000F0D1C"/>
    <w:pPr>
      <w:suppressAutoHyphens/>
      <w:jc w:val="both"/>
    </w:pPr>
    <w:rPr>
      <w:szCs w:val="20"/>
      <w:lang w:eastAsia="ar-SA"/>
    </w:rPr>
  </w:style>
  <w:style w:type="paragraph" w:customStyle="1" w:styleId="tekstdokumentu">
    <w:name w:val="tekst dokumentu"/>
    <w:basedOn w:val="Normalny"/>
    <w:uiPriority w:val="99"/>
    <w:rsid w:val="006735E0"/>
    <w:pPr>
      <w:suppressAutoHyphens/>
      <w:spacing w:before="120" w:line="288" w:lineRule="auto"/>
      <w:ind w:left="1678" w:hanging="1678"/>
      <w:jc w:val="both"/>
    </w:pPr>
    <w:rPr>
      <w:b/>
      <w:bCs/>
      <w:szCs w:val="20"/>
      <w:lang w:eastAsia="ar-SA"/>
    </w:rPr>
  </w:style>
  <w:style w:type="paragraph" w:customStyle="1" w:styleId="rozdzia">
    <w:name w:val="rozdział"/>
    <w:basedOn w:val="Normalny"/>
    <w:rsid w:val="000138E5"/>
    <w:pPr>
      <w:suppressAutoHyphens/>
      <w:spacing w:line="288" w:lineRule="auto"/>
      <w:jc w:val="center"/>
    </w:pPr>
    <w:rPr>
      <w:b/>
      <w:bCs/>
      <w:caps/>
      <w:spacing w:val="8"/>
      <w:sz w:val="20"/>
      <w:szCs w:val="20"/>
      <w:lang w:eastAsia="ar-SA"/>
    </w:rPr>
  </w:style>
  <w:style w:type="paragraph" w:customStyle="1" w:styleId="Zwykytekst1">
    <w:name w:val="Zwykły tekst1"/>
    <w:basedOn w:val="Normalny"/>
    <w:uiPriority w:val="99"/>
    <w:rsid w:val="000138E5"/>
    <w:pPr>
      <w:suppressAutoHyphens/>
    </w:pPr>
    <w:rPr>
      <w:rFonts w:ascii="Courier New" w:hAnsi="Courier New"/>
      <w:sz w:val="20"/>
      <w:szCs w:val="20"/>
      <w:lang w:eastAsia="ar-SA"/>
    </w:rPr>
  </w:style>
  <w:style w:type="paragraph" w:customStyle="1" w:styleId="WW-Domylnie">
    <w:name w:val="WW-Domyślnie"/>
    <w:uiPriority w:val="99"/>
    <w:rsid w:val="000138E5"/>
    <w:pPr>
      <w:widowControl w:val="0"/>
      <w:suppressAutoHyphens/>
      <w:autoSpaceDE w:val="0"/>
    </w:pPr>
    <w:rPr>
      <w:rFonts w:eastAsia="Arial"/>
      <w:sz w:val="24"/>
      <w:szCs w:val="24"/>
      <w:lang w:eastAsia="ar-SA"/>
    </w:rPr>
  </w:style>
  <w:style w:type="paragraph" w:styleId="Stopka">
    <w:name w:val="footer"/>
    <w:basedOn w:val="Normalny"/>
    <w:link w:val="StopkaZnak"/>
    <w:uiPriority w:val="99"/>
    <w:rsid w:val="00B96C4C"/>
    <w:pPr>
      <w:tabs>
        <w:tab w:val="center" w:pos="4536"/>
        <w:tab w:val="right" w:pos="9072"/>
      </w:tabs>
      <w:suppressAutoHyphens/>
    </w:pPr>
    <w:rPr>
      <w:sz w:val="20"/>
      <w:szCs w:val="20"/>
      <w:lang w:eastAsia="ar-SA"/>
    </w:rPr>
  </w:style>
  <w:style w:type="paragraph" w:customStyle="1" w:styleId="WW-Tretekstu">
    <w:name w:val="WW-Treść tekstu"/>
    <w:basedOn w:val="WW-Domylnie"/>
    <w:uiPriority w:val="99"/>
    <w:rsid w:val="00B96C4C"/>
    <w:pPr>
      <w:spacing w:after="120"/>
    </w:pPr>
  </w:style>
  <w:style w:type="paragraph" w:customStyle="1" w:styleId="Tekstpodstawowy22">
    <w:name w:val="Tekst podstawowy 22"/>
    <w:basedOn w:val="Normalny"/>
    <w:uiPriority w:val="99"/>
    <w:rsid w:val="00B96C4C"/>
    <w:pPr>
      <w:suppressAutoHyphens/>
      <w:spacing w:after="120" w:line="480" w:lineRule="auto"/>
    </w:pPr>
    <w:rPr>
      <w:lang w:eastAsia="ar-SA"/>
    </w:rPr>
  </w:style>
  <w:style w:type="paragraph" w:customStyle="1" w:styleId="Zwykytekst2">
    <w:name w:val="Zwykły tekst2"/>
    <w:basedOn w:val="Normalny"/>
    <w:uiPriority w:val="99"/>
    <w:rsid w:val="00B96C4C"/>
    <w:rPr>
      <w:rFonts w:ascii="Courier New" w:hAnsi="Courier New" w:cs="Courier New"/>
      <w:lang w:eastAsia="ar-SA"/>
    </w:rPr>
  </w:style>
  <w:style w:type="paragraph" w:styleId="Spistreci2">
    <w:name w:val="toc 2"/>
    <w:basedOn w:val="Normalny"/>
    <w:next w:val="Normalny"/>
    <w:uiPriority w:val="39"/>
    <w:rsid w:val="00B96C4C"/>
    <w:pPr>
      <w:tabs>
        <w:tab w:val="left" w:pos="2651"/>
        <w:tab w:val="right" w:leader="dot" w:pos="10861"/>
      </w:tabs>
      <w:spacing w:line="360" w:lineRule="auto"/>
      <w:ind w:left="200"/>
    </w:pPr>
    <w:rPr>
      <w:sz w:val="22"/>
      <w:szCs w:val="22"/>
      <w:lang w:eastAsia="ar-SA"/>
    </w:rPr>
  </w:style>
  <w:style w:type="paragraph" w:customStyle="1" w:styleId="Tekstpodstawowy23">
    <w:name w:val="Tekst podstawowy 23"/>
    <w:basedOn w:val="Normalny"/>
    <w:uiPriority w:val="99"/>
    <w:rsid w:val="00B96C4C"/>
    <w:pPr>
      <w:suppressAutoHyphens/>
      <w:spacing w:after="120" w:line="480" w:lineRule="auto"/>
    </w:pPr>
    <w:rPr>
      <w:lang w:eastAsia="ar-SA"/>
    </w:rPr>
  </w:style>
  <w:style w:type="paragraph" w:customStyle="1" w:styleId="Adresat">
    <w:name w:val="Adresat"/>
    <w:basedOn w:val="Nagwek1"/>
    <w:uiPriority w:val="99"/>
    <w:rsid w:val="00E6679F"/>
    <w:pPr>
      <w:keepNext w:val="0"/>
      <w:widowControl w:val="0"/>
      <w:suppressAutoHyphens w:val="0"/>
      <w:autoSpaceDE w:val="0"/>
      <w:spacing w:after="120" w:line="360" w:lineRule="auto"/>
      <w:ind w:left="4680" w:hanging="2"/>
    </w:pPr>
    <w:rPr>
      <w:i/>
      <w:iCs/>
      <w:szCs w:val="24"/>
      <w:lang w:val="de-DE"/>
    </w:rPr>
  </w:style>
  <w:style w:type="paragraph" w:styleId="Podtytu">
    <w:name w:val="Subtitle"/>
    <w:basedOn w:val="Normalny"/>
    <w:next w:val="Tekstpodstawowy"/>
    <w:link w:val="PodtytuZnak"/>
    <w:uiPriority w:val="99"/>
    <w:qFormat/>
    <w:rsid w:val="0093766F"/>
    <w:pPr>
      <w:keepNext/>
      <w:suppressAutoHyphens/>
      <w:spacing w:before="240" w:after="120"/>
      <w:jc w:val="center"/>
    </w:pPr>
    <w:rPr>
      <w:rFonts w:ascii="Arial" w:eastAsia="Tahoma" w:hAnsi="Arial" w:cs="Tahoma"/>
      <w:i/>
      <w:iCs/>
      <w:sz w:val="28"/>
      <w:szCs w:val="28"/>
      <w:lang w:eastAsia="ar-SA"/>
    </w:rPr>
  </w:style>
  <w:style w:type="character" w:customStyle="1" w:styleId="TekstpodstawowyZnak">
    <w:name w:val="Tekst podstawowy Znak"/>
    <w:link w:val="Tekstpodstawowy"/>
    <w:uiPriority w:val="99"/>
    <w:rsid w:val="008A4077"/>
    <w:rPr>
      <w:sz w:val="24"/>
      <w:lang w:val="pl-PL" w:eastAsia="ar-SA" w:bidi="ar-SA"/>
    </w:rPr>
  </w:style>
  <w:style w:type="paragraph" w:styleId="Tekstpodstawowywcity">
    <w:name w:val="Body Text Indent"/>
    <w:basedOn w:val="Normalny"/>
    <w:link w:val="TekstpodstawowywcityZnak"/>
    <w:uiPriority w:val="99"/>
    <w:rsid w:val="004E250B"/>
    <w:pPr>
      <w:spacing w:after="120"/>
      <w:ind w:left="283"/>
    </w:pPr>
  </w:style>
  <w:style w:type="character" w:customStyle="1" w:styleId="Nagwek1Znak">
    <w:name w:val="Nagłówek 1 Znak"/>
    <w:aliases w:val="KJU Nagłówek 1 Znak"/>
    <w:link w:val="Nagwek1"/>
    <w:rsid w:val="004E250B"/>
    <w:rPr>
      <w:sz w:val="24"/>
      <w:lang w:val="pl-PL" w:eastAsia="ar-SA" w:bidi="ar-SA"/>
    </w:rPr>
  </w:style>
  <w:style w:type="paragraph" w:customStyle="1" w:styleId="Tekstpodstawowy31">
    <w:name w:val="Tekst podstawowy 31"/>
    <w:basedOn w:val="Normalny"/>
    <w:uiPriority w:val="99"/>
    <w:rsid w:val="004E250B"/>
    <w:pPr>
      <w:tabs>
        <w:tab w:val="left" w:pos="993"/>
      </w:tabs>
      <w:suppressAutoHyphens/>
      <w:jc w:val="center"/>
    </w:pPr>
    <w:rPr>
      <w:bCs/>
      <w:sz w:val="28"/>
      <w:szCs w:val="20"/>
      <w:lang w:eastAsia="ar-SA"/>
    </w:rPr>
  </w:style>
  <w:style w:type="paragraph" w:customStyle="1" w:styleId="ZnakZnakZnakZnakZnakZnak">
    <w:name w:val="Znak Znak Znak Znak Znak Znak"/>
    <w:basedOn w:val="Normalny"/>
    <w:rsid w:val="009C4006"/>
    <w:rPr>
      <w:lang w:eastAsia="pl-PL"/>
    </w:rPr>
  </w:style>
  <w:style w:type="paragraph" w:styleId="Tekstdymka">
    <w:name w:val="Balloon Text"/>
    <w:basedOn w:val="Normalny"/>
    <w:link w:val="TekstdymkaZnak"/>
    <w:uiPriority w:val="99"/>
    <w:rsid w:val="00393899"/>
    <w:rPr>
      <w:rFonts w:ascii="Tahoma" w:hAnsi="Tahoma" w:cs="Tahoma"/>
      <w:sz w:val="16"/>
      <w:szCs w:val="16"/>
    </w:rPr>
  </w:style>
  <w:style w:type="numbering" w:customStyle="1" w:styleId="Bezlisty1">
    <w:name w:val="Bez listy1"/>
    <w:next w:val="Bezlisty"/>
    <w:semiHidden/>
    <w:unhideWhenUsed/>
    <w:rsid w:val="008E11FA"/>
  </w:style>
  <w:style w:type="paragraph" w:customStyle="1" w:styleId="Normalny1">
    <w:name w:val="Normalny1"/>
    <w:uiPriority w:val="99"/>
    <w:rsid w:val="008E11FA"/>
    <w:pPr>
      <w:suppressAutoHyphens/>
      <w:spacing w:after="200" w:line="276" w:lineRule="auto"/>
    </w:pPr>
    <w:rPr>
      <w:rFonts w:ascii="Calibri" w:eastAsia="Calibri" w:hAnsi="Calibri"/>
      <w:sz w:val="22"/>
      <w:szCs w:val="22"/>
      <w:lang w:eastAsia="ar-SA"/>
    </w:rPr>
  </w:style>
  <w:style w:type="paragraph" w:styleId="Akapitzlist">
    <w:name w:val="List Paragraph"/>
    <w:aliases w:val="sw tekst,CW_Lista,L1"/>
    <w:basedOn w:val="Normalny"/>
    <w:link w:val="AkapitzlistZnak"/>
    <w:qFormat/>
    <w:rsid w:val="0005637F"/>
    <w:pPr>
      <w:spacing w:after="200" w:line="276" w:lineRule="auto"/>
      <w:ind w:left="720"/>
      <w:contextualSpacing/>
    </w:pPr>
    <w:rPr>
      <w:rFonts w:ascii="Calibri" w:eastAsia="Calibri" w:hAnsi="Calibri"/>
      <w:sz w:val="22"/>
      <w:szCs w:val="22"/>
    </w:rPr>
  </w:style>
  <w:style w:type="paragraph" w:styleId="Tekstpodstawowywcity2">
    <w:name w:val="Body Text Indent 2"/>
    <w:basedOn w:val="Normalny"/>
    <w:link w:val="Tekstpodstawowywcity2Znak"/>
    <w:uiPriority w:val="99"/>
    <w:unhideWhenUsed/>
    <w:rsid w:val="00076120"/>
    <w:pPr>
      <w:spacing w:after="120" w:line="480" w:lineRule="auto"/>
      <w:ind w:left="283"/>
    </w:pPr>
  </w:style>
  <w:style w:type="character" w:customStyle="1" w:styleId="Tekstpodstawowywcity2Znak">
    <w:name w:val="Tekst podstawowy wcięty 2 Znak"/>
    <w:link w:val="Tekstpodstawowywcity2"/>
    <w:uiPriority w:val="99"/>
    <w:rsid w:val="00076120"/>
    <w:rPr>
      <w:sz w:val="24"/>
      <w:szCs w:val="24"/>
      <w:lang w:eastAsia="en-US"/>
    </w:rPr>
  </w:style>
  <w:style w:type="numbering" w:customStyle="1" w:styleId="Bezlisty2">
    <w:name w:val="Bez listy2"/>
    <w:next w:val="Bezlisty"/>
    <w:uiPriority w:val="99"/>
    <w:semiHidden/>
    <w:unhideWhenUsed/>
    <w:rsid w:val="00023384"/>
  </w:style>
  <w:style w:type="numbering" w:customStyle="1" w:styleId="Bezlisty3">
    <w:name w:val="Bez listy3"/>
    <w:next w:val="Bezlisty"/>
    <w:uiPriority w:val="99"/>
    <w:semiHidden/>
    <w:unhideWhenUsed/>
    <w:rsid w:val="009E6B97"/>
  </w:style>
  <w:style w:type="character" w:customStyle="1" w:styleId="apple-converted-space">
    <w:name w:val="apple-converted-space"/>
    <w:rsid w:val="005E1DC2"/>
  </w:style>
  <w:style w:type="character" w:styleId="Pogrubienie">
    <w:name w:val="Strong"/>
    <w:aliases w:val="Tekst treści + 8 pt,Odstępy 0 pt"/>
    <w:uiPriority w:val="22"/>
    <w:qFormat/>
    <w:rsid w:val="005E1DC2"/>
    <w:rPr>
      <w:b/>
      <w:bCs/>
    </w:rPr>
  </w:style>
  <w:style w:type="paragraph" w:styleId="NormalnyWeb">
    <w:name w:val="Normal (Web)"/>
    <w:basedOn w:val="Normalny"/>
    <w:uiPriority w:val="99"/>
    <w:unhideWhenUsed/>
    <w:rsid w:val="00D126E3"/>
    <w:pPr>
      <w:spacing w:before="100" w:beforeAutospacing="1" w:after="119"/>
    </w:pPr>
    <w:rPr>
      <w:lang w:eastAsia="pl-PL"/>
    </w:rPr>
  </w:style>
  <w:style w:type="character" w:styleId="UyteHipercze">
    <w:name w:val="FollowedHyperlink"/>
    <w:uiPriority w:val="99"/>
    <w:unhideWhenUsed/>
    <w:rsid w:val="00C11F9F"/>
    <w:rPr>
      <w:color w:val="800000"/>
      <w:u w:val="single"/>
    </w:rPr>
  </w:style>
  <w:style w:type="paragraph" w:customStyle="1" w:styleId="xl65">
    <w:name w:val="xl65"/>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lang w:eastAsia="pl-PL"/>
    </w:rPr>
  </w:style>
  <w:style w:type="paragraph" w:customStyle="1" w:styleId="xl66">
    <w:name w:val="xl66"/>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lang w:eastAsia="pl-PL"/>
    </w:rPr>
  </w:style>
  <w:style w:type="paragraph" w:customStyle="1" w:styleId="xl67">
    <w:name w:val="xl67"/>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lang w:eastAsia="pl-PL"/>
    </w:rPr>
  </w:style>
  <w:style w:type="paragraph" w:customStyle="1" w:styleId="xl68">
    <w:name w:val="xl68"/>
    <w:basedOn w:val="Normalny"/>
    <w:uiPriority w:val="99"/>
    <w:rsid w:val="006101CD"/>
    <w:pPr>
      <w:spacing w:before="100" w:beforeAutospacing="1" w:after="100" w:afterAutospacing="1"/>
    </w:pPr>
    <w:rPr>
      <w:lang w:eastAsia="pl-PL"/>
    </w:rPr>
  </w:style>
  <w:style w:type="paragraph" w:customStyle="1" w:styleId="xl69">
    <w:name w:val="xl69"/>
    <w:basedOn w:val="Normalny"/>
    <w:uiPriority w:val="99"/>
    <w:rsid w:val="006101CD"/>
    <w:pPr>
      <w:spacing w:before="100" w:beforeAutospacing="1" w:after="100" w:afterAutospacing="1"/>
    </w:pPr>
    <w:rPr>
      <w:lang w:eastAsia="pl-PL"/>
    </w:rPr>
  </w:style>
  <w:style w:type="paragraph" w:customStyle="1" w:styleId="xl70">
    <w:name w:val="xl70"/>
    <w:basedOn w:val="Normalny"/>
    <w:uiPriority w:val="99"/>
    <w:rsid w:val="006101CD"/>
    <w:pPr>
      <w:spacing w:before="100" w:beforeAutospacing="1" w:after="100" w:afterAutospacing="1"/>
    </w:pPr>
    <w:rPr>
      <w:lang w:eastAsia="pl-PL"/>
    </w:rPr>
  </w:style>
  <w:style w:type="paragraph" w:customStyle="1" w:styleId="xl71">
    <w:name w:val="xl71"/>
    <w:basedOn w:val="Normalny"/>
    <w:uiPriority w:val="99"/>
    <w:rsid w:val="006101CD"/>
    <w:pPr>
      <w:spacing w:before="100" w:beforeAutospacing="1" w:after="100" w:afterAutospacing="1"/>
    </w:pPr>
    <w:rPr>
      <w:lang w:eastAsia="pl-PL"/>
    </w:rPr>
  </w:style>
  <w:style w:type="paragraph" w:customStyle="1" w:styleId="xl72">
    <w:name w:val="xl72"/>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b/>
      <w:bCs/>
      <w:lang w:eastAsia="pl-PL"/>
    </w:rPr>
  </w:style>
  <w:style w:type="paragraph" w:customStyle="1" w:styleId="xl73">
    <w:name w:val="xl73"/>
    <w:basedOn w:val="Normalny"/>
    <w:uiPriority w:val="99"/>
    <w:rsid w:val="006101CD"/>
    <w:pPr>
      <w:spacing w:before="100" w:beforeAutospacing="1" w:after="100" w:afterAutospacing="1"/>
      <w:jc w:val="center"/>
    </w:pPr>
    <w:rPr>
      <w:sz w:val="16"/>
      <w:szCs w:val="16"/>
      <w:lang w:eastAsia="pl-PL"/>
    </w:rPr>
  </w:style>
  <w:style w:type="paragraph" w:customStyle="1" w:styleId="xl74">
    <w:name w:val="xl74"/>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lang w:eastAsia="pl-PL"/>
    </w:rPr>
  </w:style>
  <w:style w:type="paragraph" w:customStyle="1" w:styleId="xl75">
    <w:name w:val="xl75"/>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76">
    <w:name w:val="xl76"/>
    <w:basedOn w:val="Normalny"/>
    <w:uiPriority w:val="99"/>
    <w:rsid w:val="006101CD"/>
    <w:pPr>
      <w:pBdr>
        <w:top w:val="single" w:sz="4" w:space="0" w:color="000000"/>
        <w:left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77">
    <w:name w:val="xl77"/>
    <w:basedOn w:val="Normalny"/>
    <w:uiPriority w:val="99"/>
    <w:rsid w:val="006101CD"/>
    <w:pPr>
      <w:pBdr>
        <w:top w:val="single" w:sz="4" w:space="0" w:color="000000"/>
        <w:left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78">
    <w:name w:val="xl78"/>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79">
    <w:name w:val="xl79"/>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80">
    <w:name w:val="xl80"/>
    <w:basedOn w:val="Normalny"/>
    <w:uiPriority w:val="99"/>
    <w:rsid w:val="006101CD"/>
    <w:pPr>
      <w:pBdr>
        <w:top w:val="single" w:sz="4" w:space="0" w:color="000000"/>
        <w:left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81">
    <w:name w:val="xl81"/>
    <w:basedOn w:val="Normalny"/>
    <w:uiPriority w:val="99"/>
    <w:rsid w:val="006101CD"/>
    <w:pPr>
      <w:pBdr>
        <w:left w:val="single" w:sz="4" w:space="0" w:color="000000"/>
        <w:bottom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82">
    <w:name w:val="xl82"/>
    <w:basedOn w:val="Normalny"/>
    <w:uiPriority w:val="99"/>
    <w:rsid w:val="006101CD"/>
    <w:pPr>
      <w:pBdr>
        <w:left w:val="single" w:sz="4" w:space="0" w:color="000000"/>
        <w:bottom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83">
    <w:name w:val="xl83"/>
    <w:basedOn w:val="Normalny"/>
    <w:uiPriority w:val="99"/>
    <w:rsid w:val="006101CD"/>
    <w:pPr>
      <w:pBdr>
        <w:left w:val="single" w:sz="4" w:space="0" w:color="000000"/>
        <w:bottom w:val="single" w:sz="4" w:space="0" w:color="000000"/>
        <w:right w:val="single" w:sz="4" w:space="0" w:color="000000"/>
      </w:pBdr>
      <w:spacing w:before="100" w:beforeAutospacing="1" w:after="100" w:afterAutospacing="1"/>
      <w:jc w:val="center"/>
      <w:textAlignment w:val="center"/>
    </w:pPr>
    <w:rPr>
      <w:rFonts w:ascii="Arial" w:hAnsi="Arial" w:cs="Arial"/>
      <w:b/>
      <w:bCs/>
      <w:sz w:val="16"/>
      <w:szCs w:val="16"/>
      <w:lang w:eastAsia="pl-PL"/>
    </w:rPr>
  </w:style>
  <w:style w:type="paragraph" w:customStyle="1" w:styleId="xl84">
    <w:name w:val="xl84"/>
    <w:basedOn w:val="Normalny"/>
    <w:uiPriority w:val="99"/>
    <w:rsid w:val="006101CD"/>
    <w:pPr>
      <w:spacing w:before="100" w:beforeAutospacing="1" w:after="100" w:afterAutospacing="1"/>
      <w:jc w:val="center"/>
    </w:pPr>
    <w:rPr>
      <w:sz w:val="16"/>
      <w:szCs w:val="16"/>
      <w:lang w:eastAsia="pl-PL"/>
    </w:rPr>
  </w:style>
  <w:style w:type="paragraph" w:customStyle="1" w:styleId="xl85">
    <w:name w:val="xl85"/>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lang w:eastAsia="pl-PL"/>
    </w:rPr>
  </w:style>
  <w:style w:type="paragraph" w:customStyle="1" w:styleId="xl86">
    <w:name w:val="xl86"/>
    <w:basedOn w:val="Normalny"/>
    <w:uiPriority w:val="99"/>
    <w:rsid w:val="006101CD"/>
    <w:pPr>
      <w:pBdr>
        <w:top w:val="single" w:sz="4" w:space="0" w:color="000000"/>
        <w:left w:val="single" w:sz="4" w:space="0" w:color="000000"/>
        <w:bottom w:val="single" w:sz="4" w:space="0" w:color="000000"/>
      </w:pBdr>
      <w:spacing w:before="100" w:beforeAutospacing="1" w:after="100" w:afterAutospacing="1"/>
      <w:jc w:val="right"/>
      <w:textAlignment w:val="center"/>
    </w:pPr>
    <w:rPr>
      <w:b/>
      <w:bCs/>
      <w:lang w:eastAsia="pl-PL"/>
    </w:rPr>
  </w:style>
  <w:style w:type="paragraph" w:customStyle="1" w:styleId="xl87">
    <w:name w:val="xl87"/>
    <w:basedOn w:val="Normalny"/>
    <w:uiPriority w:val="99"/>
    <w:rsid w:val="006101CD"/>
    <w:pPr>
      <w:pBdr>
        <w:top w:val="single" w:sz="8" w:space="0" w:color="auto"/>
        <w:left w:val="single" w:sz="8" w:space="0" w:color="auto"/>
        <w:bottom w:val="single" w:sz="8" w:space="0" w:color="auto"/>
        <w:right w:val="single" w:sz="8" w:space="0" w:color="auto"/>
      </w:pBdr>
      <w:spacing w:before="100" w:beforeAutospacing="1" w:after="100" w:afterAutospacing="1"/>
      <w:jc w:val="right"/>
    </w:pPr>
    <w:rPr>
      <w:b/>
      <w:bCs/>
      <w:sz w:val="22"/>
      <w:szCs w:val="22"/>
      <w:lang w:eastAsia="pl-PL"/>
    </w:rPr>
  </w:style>
  <w:style w:type="paragraph" w:customStyle="1" w:styleId="xl88">
    <w:name w:val="xl88"/>
    <w:basedOn w:val="Normalny"/>
    <w:uiPriority w:val="99"/>
    <w:rsid w:val="006101CD"/>
    <w:pPr>
      <w:pBdr>
        <w:top w:val="single" w:sz="4" w:space="0" w:color="000000"/>
        <w:bottom w:val="single" w:sz="4" w:space="0" w:color="000000"/>
      </w:pBdr>
      <w:spacing w:before="100" w:beforeAutospacing="1" w:after="100" w:afterAutospacing="1"/>
      <w:jc w:val="center"/>
      <w:textAlignment w:val="center"/>
    </w:pPr>
    <w:rPr>
      <w:sz w:val="22"/>
      <w:szCs w:val="22"/>
      <w:lang w:eastAsia="pl-PL"/>
    </w:rPr>
  </w:style>
  <w:style w:type="paragraph" w:customStyle="1" w:styleId="xl89">
    <w:name w:val="xl89"/>
    <w:basedOn w:val="Normalny"/>
    <w:uiPriority w:val="99"/>
    <w:rsid w:val="006101CD"/>
    <w:pPr>
      <w:pBdr>
        <w:top w:val="single" w:sz="8" w:space="0" w:color="auto"/>
        <w:left w:val="single" w:sz="8" w:space="0" w:color="auto"/>
        <w:bottom w:val="single" w:sz="8" w:space="0" w:color="auto"/>
        <w:right w:val="single" w:sz="8" w:space="0" w:color="auto"/>
      </w:pBdr>
      <w:spacing w:before="100" w:beforeAutospacing="1" w:after="100" w:afterAutospacing="1"/>
      <w:jc w:val="right"/>
    </w:pPr>
    <w:rPr>
      <w:sz w:val="22"/>
      <w:szCs w:val="22"/>
      <w:lang w:eastAsia="pl-PL"/>
    </w:rPr>
  </w:style>
  <w:style w:type="paragraph" w:customStyle="1" w:styleId="xl90">
    <w:name w:val="xl90"/>
    <w:basedOn w:val="Normalny"/>
    <w:uiPriority w:val="99"/>
    <w:rsid w:val="006101CD"/>
    <w:pPr>
      <w:pBdr>
        <w:top w:val="single" w:sz="8" w:space="0" w:color="auto"/>
        <w:left w:val="single" w:sz="8" w:space="0" w:color="auto"/>
        <w:bottom w:val="single" w:sz="8" w:space="0" w:color="auto"/>
        <w:right w:val="single" w:sz="8" w:space="0" w:color="auto"/>
      </w:pBdr>
      <w:spacing w:before="100" w:beforeAutospacing="1" w:after="100" w:afterAutospacing="1"/>
    </w:pPr>
    <w:rPr>
      <w:b/>
      <w:bCs/>
      <w:sz w:val="22"/>
      <w:szCs w:val="22"/>
      <w:lang w:eastAsia="pl-PL"/>
    </w:rPr>
  </w:style>
  <w:style w:type="paragraph" w:customStyle="1" w:styleId="xl91">
    <w:name w:val="xl91"/>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lang w:eastAsia="pl-PL"/>
    </w:rPr>
  </w:style>
  <w:style w:type="paragraph" w:customStyle="1" w:styleId="xl92">
    <w:name w:val="xl92"/>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lang w:eastAsia="pl-PL"/>
    </w:rPr>
  </w:style>
  <w:style w:type="paragraph" w:customStyle="1" w:styleId="xl93">
    <w:name w:val="xl93"/>
    <w:basedOn w:val="Normalny"/>
    <w:uiPriority w:val="99"/>
    <w:rsid w:val="006101C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lang w:eastAsia="pl-PL"/>
    </w:rPr>
  </w:style>
  <w:style w:type="paragraph" w:customStyle="1" w:styleId="xl94">
    <w:name w:val="xl94"/>
    <w:basedOn w:val="Normalny"/>
    <w:uiPriority w:val="99"/>
    <w:rsid w:val="006101CD"/>
    <w:pPr>
      <w:pBdr>
        <w:bottom w:val="single" w:sz="4" w:space="0" w:color="000000"/>
      </w:pBdr>
      <w:spacing w:before="100" w:beforeAutospacing="1" w:after="100" w:afterAutospacing="1"/>
    </w:pPr>
    <w:rPr>
      <w:rFonts w:ascii="Arial" w:hAnsi="Arial"/>
      <w:lang w:eastAsia="pl-PL"/>
    </w:rPr>
  </w:style>
  <w:style w:type="character" w:customStyle="1" w:styleId="Nagwek5Znak">
    <w:name w:val="Nagłówek 5 Znak"/>
    <w:link w:val="Nagwek5"/>
    <w:rsid w:val="00565048"/>
    <w:rPr>
      <w:rFonts w:ascii="Calibri" w:eastAsia="Times New Roman" w:hAnsi="Calibri" w:cs="Times New Roman"/>
      <w:b/>
      <w:bCs/>
      <w:i/>
      <w:iCs/>
      <w:sz w:val="26"/>
      <w:szCs w:val="26"/>
      <w:lang w:eastAsia="en-US"/>
    </w:rPr>
  </w:style>
  <w:style w:type="character" w:customStyle="1" w:styleId="Nagwek3Znak">
    <w:name w:val="Nagłówek 3 Znak"/>
    <w:link w:val="Nagwek3"/>
    <w:rsid w:val="00565048"/>
    <w:rPr>
      <w:rFonts w:ascii="Arial" w:hAnsi="Arial" w:cs="Arial"/>
      <w:b/>
      <w:bCs/>
      <w:sz w:val="26"/>
      <w:szCs w:val="26"/>
    </w:rPr>
  </w:style>
  <w:style w:type="character" w:customStyle="1" w:styleId="Nagwek7Znak">
    <w:name w:val="Nagłówek 7 Znak"/>
    <w:link w:val="Nagwek7"/>
    <w:uiPriority w:val="99"/>
    <w:rsid w:val="00565048"/>
    <w:rPr>
      <w:b/>
      <w:szCs w:val="24"/>
    </w:rPr>
  </w:style>
  <w:style w:type="character" w:customStyle="1" w:styleId="Nagwek8Znak">
    <w:name w:val="Nagłówek 8 Znak"/>
    <w:link w:val="Nagwek8"/>
    <w:uiPriority w:val="99"/>
    <w:rsid w:val="00565048"/>
    <w:rPr>
      <w:rFonts w:ascii="Arial" w:hAnsi="Arial"/>
      <w:sz w:val="24"/>
    </w:rPr>
  </w:style>
  <w:style w:type="character" w:customStyle="1" w:styleId="Nagwek9Znak">
    <w:name w:val="Nagłówek 9 Znak"/>
    <w:link w:val="Nagwek9"/>
    <w:uiPriority w:val="99"/>
    <w:rsid w:val="00565048"/>
    <w:rPr>
      <w:b/>
      <w:sz w:val="24"/>
      <w:szCs w:val="24"/>
    </w:rPr>
  </w:style>
  <w:style w:type="paragraph" w:customStyle="1" w:styleId="tytu">
    <w:name w:val="tytuł"/>
    <w:basedOn w:val="Normalny"/>
    <w:next w:val="Normalny"/>
    <w:autoRedefine/>
    <w:uiPriority w:val="99"/>
    <w:rsid w:val="00565048"/>
    <w:pPr>
      <w:numPr>
        <w:numId w:val="2"/>
      </w:numPr>
      <w:tabs>
        <w:tab w:val="clear" w:pos="1068"/>
      </w:tabs>
      <w:ind w:left="0"/>
      <w:jc w:val="both"/>
      <w:outlineLvl w:val="0"/>
    </w:pPr>
    <w:rPr>
      <w:b/>
      <w:bCs/>
      <w:szCs w:val="20"/>
      <w:lang w:eastAsia="pl-PL"/>
    </w:rPr>
  </w:style>
  <w:style w:type="character" w:customStyle="1" w:styleId="tekstdokbold">
    <w:name w:val="tekst dok. bold"/>
    <w:rsid w:val="00565048"/>
    <w:rPr>
      <w:b/>
    </w:rPr>
  </w:style>
  <w:style w:type="paragraph" w:customStyle="1" w:styleId="zacznik">
    <w:name w:val="załącznik"/>
    <w:basedOn w:val="Tekstpodstawowy"/>
    <w:autoRedefine/>
    <w:uiPriority w:val="99"/>
    <w:rsid w:val="00565048"/>
    <w:pPr>
      <w:tabs>
        <w:tab w:val="left" w:pos="1701"/>
      </w:tabs>
      <w:suppressAutoHyphens w:val="0"/>
      <w:spacing w:before="120" w:line="288" w:lineRule="auto"/>
      <w:ind w:left="1701" w:hanging="1701"/>
      <w:jc w:val="both"/>
    </w:pPr>
    <w:rPr>
      <w:b/>
      <w:lang w:eastAsia="pl-PL"/>
    </w:rPr>
  </w:style>
  <w:style w:type="paragraph" w:styleId="Tekstpodstawowy3">
    <w:name w:val="Body Text 3"/>
    <w:basedOn w:val="Normalny"/>
    <w:link w:val="Tekstpodstawowy3Znak"/>
    <w:uiPriority w:val="99"/>
    <w:rsid w:val="00565048"/>
    <w:pPr>
      <w:spacing w:before="120"/>
      <w:jc w:val="both"/>
    </w:pPr>
    <w:rPr>
      <w:i/>
      <w:iCs/>
      <w:lang w:eastAsia="pl-PL"/>
    </w:rPr>
  </w:style>
  <w:style w:type="character" w:customStyle="1" w:styleId="Tekstpodstawowy3Znak">
    <w:name w:val="Tekst podstawowy 3 Znak"/>
    <w:link w:val="Tekstpodstawowy3"/>
    <w:uiPriority w:val="99"/>
    <w:rsid w:val="00565048"/>
    <w:rPr>
      <w:i/>
      <w:iCs/>
      <w:sz w:val="24"/>
      <w:szCs w:val="24"/>
    </w:rPr>
  </w:style>
  <w:style w:type="paragraph" w:styleId="Tekstpodstawowy2">
    <w:name w:val="Body Text 2"/>
    <w:basedOn w:val="Normalny"/>
    <w:link w:val="Tekstpodstawowy2Znak"/>
    <w:uiPriority w:val="99"/>
    <w:rsid w:val="00565048"/>
    <w:pPr>
      <w:spacing w:before="120"/>
      <w:jc w:val="both"/>
    </w:pPr>
    <w:rPr>
      <w:b/>
      <w:bCs/>
      <w:sz w:val="25"/>
      <w:lang w:eastAsia="pl-PL"/>
    </w:rPr>
  </w:style>
  <w:style w:type="character" w:customStyle="1" w:styleId="Tekstpodstawowy2Znak">
    <w:name w:val="Tekst podstawowy 2 Znak"/>
    <w:link w:val="Tekstpodstawowy2"/>
    <w:uiPriority w:val="99"/>
    <w:rsid w:val="00565048"/>
    <w:rPr>
      <w:b/>
      <w:bCs/>
      <w:sz w:val="25"/>
      <w:szCs w:val="24"/>
    </w:rPr>
  </w:style>
  <w:style w:type="paragraph" w:styleId="Zwykytekst">
    <w:name w:val="Plain Text"/>
    <w:basedOn w:val="Normalny"/>
    <w:link w:val="ZwykytekstZnak"/>
    <w:uiPriority w:val="99"/>
    <w:rsid w:val="00565048"/>
    <w:rPr>
      <w:rFonts w:ascii="Courier New" w:hAnsi="Courier New"/>
      <w:sz w:val="20"/>
      <w:szCs w:val="20"/>
      <w:lang w:eastAsia="pl-PL"/>
    </w:rPr>
  </w:style>
  <w:style w:type="character" w:customStyle="1" w:styleId="ZwykytekstZnak">
    <w:name w:val="Zwykły tekst Znak"/>
    <w:link w:val="Zwykytekst"/>
    <w:uiPriority w:val="99"/>
    <w:rsid w:val="00565048"/>
    <w:rPr>
      <w:rFonts w:ascii="Courier New" w:hAnsi="Courier New"/>
    </w:rPr>
  </w:style>
  <w:style w:type="paragraph" w:styleId="Tytu0">
    <w:name w:val="Title"/>
    <w:basedOn w:val="Normalny"/>
    <w:link w:val="TytuZnak"/>
    <w:uiPriority w:val="99"/>
    <w:qFormat/>
    <w:rsid w:val="00565048"/>
    <w:pPr>
      <w:jc w:val="center"/>
    </w:pPr>
    <w:rPr>
      <w:sz w:val="28"/>
      <w:lang w:eastAsia="pl-PL"/>
    </w:rPr>
  </w:style>
  <w:style w:type="character" w:customStyle="1" w:styleId="TytuZnak">
    <w:name w:val="Tytuł Znak"/>
    <w:link w:val="Tytu0"/>
    <w:uiPriority w:val="99"/>
    <w:rsid w:val="00565048"/>
    <w:rPr>
      <w:sz w:val="28"/>
      <w:szCs w:val="24"/>
    </w:rPr>
  </w:style>
  <w:style w:type="character" w:styleId="Numerstrony">
    <w:name w:val="page number"/>
    <w:rsid w:val="00565048"/>
  </w:style>
  <w:style w:type="paragraph" w:styleId="Nagwek">
    <w:name w:val="header"/>
    <w:basedOn w:val="Normalny"/>
    <w:link w:val="NagwekZnak"/>
    <w:uiPriority w:val="99"/>
    <w:rsid w:val="00565048"/>
    <w:pPr>
      <w:tabs>
        <w:tab w:val="center" w:pos="4536"/>
        <w:tab w:val="right" w:pos="9072"/>
      </w:tabs>
    </w:pPr>
    <w:rPr>
      <w:sz w:val="20"/>
      <w:szCs w:val="20"/>
      <w:lang w:eastAsia="pl-PL"/>
    </w:rPr>
  </w:style>
  <w:style w:type="character" w:customStyle="1" w:styleId="NagwekZnak">
    <w:name w:val="Nagłówek Znak"/>
    <w:basedOn w:val="Domylnaczcionkaakapitu"/>
    <w:link w:val="Nagwek"/>
    <w:uiPriority w:val="99"/>
    <w:rsid w:val="00565048"/>
  </w:style>
  <w:style w:type="paragraph" w:customStyle="1" w:styleId="Znak1">
    <w:name w:val="Znak1"/>
    <w:basedOn w:val="Normalny"/>
    <w:uiPriority w:val="99"/>
    <w:rsid w:val="00565048"/>
    <w:rPr>
      <w:lang w:eastAsia="pl-PL"/>
    </w:rPr>
  </w:style>
  <w:style w:type="paragraph" w:styleId="Tekstkomentarza">
    <w:name w:val="annotation text"/>
    <w:basedOn w:val="Normalny"/>
    <w:link w:val="TekstkomentarzaZnak"/>
    <w:uiPriority w:val="99"/>
    <w:rsid w:val="00565048"/>
    <w:rPr>
      <w:sz w:val="20"/>
      <w:szCs w:val="20"/>
      <w:lang w:eastAsia="pl-PL"/>
    </w:rPr>
  </w:style>
  <w:style w:type="character" w:customStyle="1" w:styleId="TekstkomentarzaZnak">
    <w:name w:val="Tekst komentarza Znak"/>
    <w:basedOn w:val="Domylnaczcionkaakapitu"/>
    <w:link w:val="Tekstkomentarza"/>
    <w:uiPriority w:val="99"/>
    <w:rsid w:val="00565048"/>
  </w:style>
  <w:style w:type="paragraph" w:styleId="Bezodstpw">
    <w:name w:val="No Spacing"/>
    <w:uiPriority w:val="1"/>
    <w:qFormat/>
    <w:rsid w:val="00565048"/>
    <w:rPr>
      <w:rFonts w:ascii="Calibri" w:eastAsia="Calibri" w:hAnsi="Calibri"/>
      <w:sz w:val="22"/>
      <w:szCs w:val="22"/>
      <w:lang w:eastAsia="en-US"/>
    </w:rPr>
  </w:style>
  <w:style w:type="paragraph" w:styleId="Tekstprzypisukocowego">
    <w:name w:val="endnote text"/>
    <w:basedOn w:val="Normalny"/>
    <w:link w:val="TekstprzypisukocowegoZnak"/>
    <w:uiPriority w:val="99"/>
    <w:rsid w:val="009936E9"/>
    <w:rPr>
      <w:sz w:val="20"/>
      <w:szCs w:val="20"/>
      <w:lang w:eastAsia="pl-PL"/>
    </w:rPr>
  </w:style>
  <w:style w:type="character" w:customStyle="1" w:styleId="TekstprzypisukocowegoZnak">
    <w:name w:val="Tekst przypisu końcowego Znak"/>
    <w:basedOn w:val="Domylnaczcionkaakapitu"/>
    <w:link w:val="Tekstprzypisukocowego"/>
    <w:uiPriority w:val="99"/>
    <w:rsid w:val="009936E9"/>
  </w:style>
  <w:style w:type="character" w:styleId="Odwoanieprzypisukocowego">
    <w:name w:val="endnote reference"/>
    <w:rsid w:val="009936E9"/>
    <w:rPr>
      <w:vertAlign w:val="superscript"/>
    </w:rPr>
  </w:style>
  <w:style w:type="paragraph" w:styleId="Tekstprzypisudolnego">
    <w:name w:val="footnote text"/>
    <w:basedOn w:val="Normalny"/>
    <w:link w:val="TekstprzypisudolnegoZnak"/>
    <w:uiPriority w:val="99"/>
    <w:rsid w:val="009936E9"/>
    <w:rPr>
      <w:sz w:val="20"/>
      <w:szCs w:val="20"/>
      <w:lang w:eastAsia="pl-PL"/>
    </w:rPr>
  </w:style>
  <w:style w:type="character" w:customStyle="1" w:styleId="TekstprzypisudolnegoZnak">
    <w:name w:val="Tekst przypisu dolnego Znak"/>
    <w:basedOn w:val="Domylnaczcionkaakapitu"/>
    <w:link w:val="Tekstprzypisudolnego"/>
    <w:uiPriority w:val="99"/>
    <w:rsid w:val="009936E9"/>
  </w:style>
  <w:style w:type="character" w:styleId="Odwoanieprzypisudolnego">
    <w:name w:val="footnote reference"/>
    <w:uiPriority w:val="99"/>
    <w:rsid w:val="009936E9"/>
    <w:rPr>
      <w:vertAlign w:val="superscript"/>
    </w:rPr>
  </w:style>
  <w:style w:type="numbering" w:customStyle="1" w:styleId="Bezlisty4">
    <w:name w:val="Bez listy4"/>
    <w:next w:val="Bezlisty"/>
    <w:uiPriority w:val="99"/>
    <w:semiHidden/>
    <w:unhideWhenUsed/>
    <w:rsid w:val="00862F77"/>
  </w:style>
  <w:style w:type="character" w:customStyle="1" w:styleId="Domylnaczcionkaakapitu1">
    <w:name w:val="Domyślna czcionka akapitu1"/>
    <w:rsid w:val="00862F77"/>
  </w:style>
  <w:style w:type="paragraph" w:customStyle="1" w:styleId="Zawartotabeli">
    <w:name w:val="Zawartość tabeli"/>
    <w:basedOn w:val="Normalny"/>
    <w:uiPriority w:val="99"/>
    <w:rsid w:val="00862F77"/>
    <w:pPr>
      <w:suppressLineNumbers/>
      <w:spacing w:after="200" w:line="276" w:lineRule="auto"/>
    </w:pPr>
    <w:rPr>
      <w:rFonts w:ascii="Calibri" w:eastAsia="Calibri" w:hAnsi="Calibri"/>
      <w:sz w:val="22"/>
      <w:szCs w:val="22"/>
      <w:lang w:eastAsia="ar-SA"/>
    </w:rPr>
  </w:style>
  <w:style w:type="character" w:customStyle="1" w:styleId="TekstpodstawowywcityZnak">
    <w:name w:val="Tekst podstawowy wcięty Znak"/>
    <w:link w:val="Tekstpodstawowywcity"/>
    <w:uiPriority w:val="99"/>
    <w:rsid w:val="00AA69AD"/>
    <w:rPr>
      <w:sz w:val="24"/>
      <w:szCs w:val="24"/>
      <w:lang w:eastAsia="en-US"/>
    </w:rPr>
  </w:style>
  <w:style w:type="numbering" w:customStyle="1" w:styleId="Bezlisty5">
    <w:name w:val="Bez listy5"/>
    <w:next w:val="Bezlisty"/>
    <w:uiPriority w:val="99"/>
    <w:semiHidden/>
    <w:unhideWhenUsed/>
    <w:rsid w:val="00FC42CD"/>
  </w:style>
  <w:style w:type="paragraph" w:customStyle="1" w:styleId="ZnakZnakZnakZnakZnakZnak0">
    <w:name w:val="Znak Znak Znak Znak Znak Znak"/>
    <w:basedOn w:val="Normalny"/>
    <w:rsid w:val="00FC42CD"/>
    <w:rPr>
      <w:lang w:eastAsia="pl-PL"/>
    </w:rPr>
  </w:style>
  <w:style w:type="character" w:customStyle="1" w:styleId="TekstdymkaZnak">
    <w:name w:val="Tekst dymka Znak"/>
    <w:link w:val="Tekstdymka"/>
    <w:uiPriority w:val="99"/>
    <w:rsid w:val="00FC42CD"/>
    <w:rPr>
      <w:rFonts w:ascii="Tahoma" w:hAnsi="Tahoma" w:cs="Tahoma"/>
      <w:sz w:val="16"/>
      <w:szCs w:val="16"/>
      <w:lang w:eastAsia="en-US"/>
    </w:rPr>
  </w:style>
  <w:style w:type="character" w:customStyle="1" w:styleId="StopkaZnak">
    <w:name w:val="Stopka Znak"/>
    <w:link w:val="Stopka"/>
    <w:uiPriority w:val="99"/>
    <w:rsid w:val="00F839DF"/>
    <w:rPr>
      <w:lang w:eastAsia="ar-SA"/>
    </w:rPr>
  </w:style>
  <w:style w:type="paragraph" w:customStyle="1" w:styleId="ZnakZnakZnakZnakZnakZnak1">
    <w:name w:val="Znak Znak Znak Znak Znak Znak"/>
    <w:basedOn w:val="Normalny"/>
    <w:rsid w:val="004C0183"/>
    <w:rPr>
      <w:lang w:eastAsia="pl-PL"/>
    </w:rPr>
  </w:style>
  <w:style w:type="paragraph" w:customStyle="1" w:styleId="ctl">
    <w:name w:val="ctl"/>
    <w:basedOn w:val="Normalny"/>
    <w:uiPriority w:val="99"/>
    <w:rsid w:val="00232F1D"/>
    <w:pPr>
      <w:spacing w:before="100" w:beforeAutospacing="1" w:after="100" w:afterAutospacing="1"/>
    </w:pPr>
    <w:rPr>
      <w:sz w:val="20"/>
      <w:szCs w:val="20"/>
      <w:lang w:eastAsia="pl-PL"/>
    </w:rPr>
  </w:style>
  <w:style w:type="paragraph" w:customStyle="1" w:styleId="western">
    <w:name w:val="western"/>
    <w:basedOn w:val="Normalny"/>
    <w:uiPriority w:val="99"/>
    <w:rsid w:val="00232F1D"/>
    <w:pPr>
      <w:spacing w:before="100" w:beforeAutospacing="1" w:after="100" w:afterAutospacing="1"/>
    </w:pPr>
    <w:rPr>
      <w:lang w:eastAsia="pl-PL"/>
    </w:rPr>
  </w:style>
  <w:style w:type="character" w:customStyle="1" w:styleId="Nagwek2Znak">
    <w:name w:val="Nagłówek 2 Znak"/>
    <w:link w:val="Nagwek2"/>
    <w:locked/>
    <w:rsid w:val="007E61D9"/>
    <w:rPr>
      <w:rFonts w:ascii="Arial" w:hAnsi="Arial" w:cs="Arial"/>
      <w:b/>
      <w:bCs/>
      <w:i/>
      <w:iCs/>
      <w:sz w:val="28"/>
      <w:szCs w:val="28"/>
      <w:lang w:eastAsia="en-US"/>
    </w:rPr>
  </w:style>
  <w:style w:type="character" w:customStyle="1" w:styleId="Nagwek4Znak">
    <w:name w:val="Nagłówek 4 Znak"/>
    <w:link w:val="Nagwek4"/>
    <w:locked/>
    <w:rsid w:val="007E61D9"/>
    <w:rPr>
      <w:b/>
      <w:bCs/>
      <w:sz w:val="28"/>
      <w:szCs w:val="28"/>
      <w:lang w:eastAsia="en-US"/>
    </w:rPr>
  </w:style>
  <w:style w:type="character" w:customStyle="1" w:styleId="Nagwek6Znak">
    <w:name w:val="Nagłówek 6 Znak"/>
    <w:link w:val="Nagwek6"/>
    <w:locked/>
    <w:rsid w:val="007E61D9"/>
    <w:rPr>
      <w:b/>
      <w:bCs/>
      <w:sz w:val="22"/>
      <w:szCs w:val="22"/>
      <w:lang w:eastAsia="en-US"/>
    </w:rPr>
  </w:style>
  <w:style w:type="paragraph" w:customStyle="1" w:styleId="Standard">
    <w:name w:val="Standard"/>
    <w:uiPriority w:val="99"/>
    <w:rsid w:val="007E61D9"/>
    <w:pPr>
      <w:suppressAutoHyphens/>
      <w:autoSpaceDN w:val="0"/>
      <w:textAlignment w:val="baseline"/>
    </w:pPr>
    <w:rPr>
      <w:rFonts w:eastAsia="SimSun" w:cs="Mangal"/>
      <w:kern w:val="3"/>
      <w:sz w:val="24"/>
      <w:szCs w:val="24"/>
      <w:lang w:eastAsia="en-US" w:bidi="hi-IN"/>
    </w:rPr>
  </w:style>
  <w:style w:type="paragraph" w:customStyle="1" w:styleId="Textbody">
    <w:name w:val="Text body"/>
    <w:basedOn w:val="Standard"/>
    <w:uiPriority w:val="99"/>
    <w:rsid w:val="007E61D9"/>
    <w:rPr>
      <w:szCs w:val="20"/>
      <w:lang w:eastAsia="ar-SA" w:bidi="ar-SA"/>
    </w:rPr>
  </w:style>
  <w:style w:type="paragraph" w:customStyle="1" w:styleId="Akapitzlist1">
    <w:name w:val="Akapit z listą1"/>
    <w:basedOn w:val="Normalny"/>
    <w:uiPriority w:val="99"/>
    <w:rsid w:val="007E61D9"/>
    <w:pPr>
      <w:spacing w:after="200" w:line="276" w:lineRule="auto"/>
      <w:ind w:left="720"/>
      <w:contextualSpacing/>
    </w:pPr>
    <w:rPr>
      <w:rFonts w:ascii="Calibri" w:hAnsi="Calibri"/>
      <w:sz w:val="22"/>
      <w:szCs w:val="22"/>
    </w:rPr>
  </w:style>
  <w:style w:type="paragraph" w:styleId="Lista">
    <w:name w:val="List"/>
    <w:basedOn w:val="Textbody"/>
    <w:rsid w:val="007E61D9"/>
  </w:style>
  <w:style w:type="paragraph" w:styleId="Legenda">
    <w:name w:val="caption"/>
    <w:basedOn w:val="Standard"/>
    <w:qFormat/>
    <w:rsid w:val="007E61D9"/>
    <w:pPr>
      <w:suppressLineNumbers/>
      <w:spacing w:before="120" w:after="120"/>
    </w:pPr>
    <w:rPr>
      <w:i/>
      <w:iCs/>
    </w:rPr>
  </w:style>
  <w:style w:type="paragraph" w:customStyle="1" w:styleId="Index">
    <w:name w:val="Index"/>
    <w:basedOn w:val="Standard"/>
    <w:uiPriority w:val="99"/>
    <w:rsid w:val="007E61D9"/>
    <w:pPr>
      <w:suppressLineNumbers/>
    </w:pPr>
  </w:style>
  <w:style w:type="paragraph" w:customStyle="1" w:styleId="Contents2">
    <w:name w:val="Contents 2"/>
    <w:basedOn w:val="Standard"/>
    <w:uiPriority w:val="99"/>
    <w:rsid w:val="007E61D9"/>
    <w:pPr>
      <w:tabs>
        <w:tab w:val="left" w:pos="2851"/>
        <w:tab w:val="right" w:leader="dot" w:pos="11061"/>
      </w:tabs>
      <w:spacing w:line="360" w:lineRule="auto"/>
      <w:ind w:left="200"/>
    </w:pPr>
    <w:rPr>
      <w:sz w:val="22"/>
      <w:szCs w:val="22"/>
      <w:lang w:eastAsia="ar-SA" w:bidi="ar-SA"/>
    </w:rPr>
  </w:style>
  <w:style w:type="character" w:customStyle="1" w:styleId="PodtytuZnak">
    <w:name w:val="Podtytuł Znak"/>
    <w:link w:val="Podtytu"/>
    <w:uiPriority w:val="99"/>
    <w:locked/>
    <w:rsid w:val="007E61D9"/>
    <w:rPr>
      <w:rFonts w:ascii="Arial" w:eastAsia="Tahoma" w:hAnsi="Arial" w:cs="Tahoma"/>
      <w:i/>
      <w:iCs/>
      <w:sz w:val="28"/>
      <w:szCs w:val="28"/>
      <w:lang w:eastAsia="ar-SA"/>
    </w:rPr>
  </w:style>
  <w:style w:type="paragraph" w:customStyle="1" w:styleId="Textbodyindent">
    <w:name w:val="Text body indent"/>
    <w:basedOn w:val="Standard"/>
    <w:uiPriority w:val="99"/>
    <w:rsid w:val="007E61D9"/>
    <w:pPr>
      <w:spacing w:after="120"/>
      <w:ind w:left="283"/>
    </w:pPr>
  </w:style>
  <w:style w:type="paragraph" w:customStyle="1" w:styleId="TableContents">
    <w:name w:val="Table Contents"/>
    <w:basedOn w:val="Standard"/>
    <w:uiPriority w:val="99"/>
    <w:rsid w:val="007E61D9"/>
    <w:pPr>
      <w:suppressLineNumbers/>
      <w:spacing w:after="200" w:line="276" w:lineRule="auto"/>
    </w:pPr>
    <w:rPr>
      <w:rFonts w:ascii="Calibri" w:eastAsia="Times New Roman" w:hAnsi="Calibri"/>
      <w:sz w:val="22"/>
      <w:szCs w:val="22"/>
      <w:lang w:eastAsia="ar-SA" w:bidi="ar-SA"/>
    </w:rPr>
  </w:style>
  <w:style w:type="character" w:customStyle="1" w:styleId="Internetlink">
    <w:name w:val="Internet link"/>
    <w:rsid w:val="007E61D9"/>
    <w:rPr>
      <w:color w:val="0000FF"/>
      <w:u w:val="single"/>
    </w:rPr>
  </w:style>
  <w:style w:type="character" w:customStyle="1" w:styleId="StrongEmphasis">
    <w:name w:val="Strong Emphasis"/>
    <w:rsid w:val="007E61D9"/>
    <w:rPr>
      <w:b/>
    </w:rPr>
  </w:style>
  <w:style w:type="character" w:customStyle="1" w:styleId="ListLabel1">
    <w:name w:val="ListLabel 1"/>
    <w:rsid w:val="007E61D9"/>
  </w:style>
  <w:style w:type="character" w:customStyle="1" w:styleId="ListLabel2">
    <w:name w:val="ListLabel 2"/>
    <w:rsid w:val="007E61D9"/>
    <w:rPr>
      <w:b/>
    </w:rPr>
  </w:style>
  <w:style w:type="character" w:customStyle="1" w:styleId="ListLabel3">
    <w:name w:val="ListLabel 3"/>
    <w:rsid w:val="007E61D9"/>
    <w:rPr>
      <w:color w:val="00000A"/>
    </w:rPr>
  </w:style>
  <w:style w:type="character" w:customStyle="1" w:styleId="ListLabel4">
    <w:name w:val="ListLabel 4"/>
    <w:rsid w:val="007E61D9"/>
    <w:rPr>
      <w:rFonts w:eastAsia="Times New Roman"/>
    </w:rPr>
  </w:style>
  <w:style w:type="character" w:customStyle="1" w:styleId="ListLabel5">
    <w:name w:val="ListLabel 5"/>
    <w:rsid w:val="007E61D9"/>
    <w:rPr>
      <w:rFonts w:eastAsia="Times New Roman"/>
    </w:rPr>
  </w:style>
  <w:style w:type="character" w:customStyle="1" w:styleId="ListLabel6">
    <w:name w:val="ListLabel 6"/>
    <w:rsid w:val="007E61D9"/>
    <w:rPr>
      <w:rFonts w:eastAsia="Times New Roman"/>
      <w:color w:val="000000"/>
    </w:rPr>
  </w:style>
  <w:style w:type="character" w:customStyle="1" w:styleId="ListLabel7">
    <w:name w:val="ListLabel 7"/>
    <w:rsid w:val="007E61D9"/>
    <w:rPr>
      <w:b/>
    </w:rPr>
  </w:style>
  <w:style w:type="character" w:customStyle="1" w:styleId="ListLabel8">
    <w:name w:val="ListLabel 8"/>
    <w:rsid w:val="007E61D9"/>
  </w:style>
  <w:style w:type="character" w:customStyle="1" w:styleId="ListLabel9">
    <w:name w:val="ListLabel 9"/>
    <w:rsid w:val="007E61D9"/>
    <w:rPr>
      <w:sz w:val="20"/>
    </w:rPr>
  </w:style>
  <w:style w:type="character" w:customStyle="1" w:styleId="ListLabel10">
    <w:name w:val="ListLabel 10"/>
    <w:rsid w:val="007E61D9"/>
  </w:style>
  <w:style w:type="character" w:styleId="Odwoaniedokomentarza">
    <w:name w:val="annotation reference"/>
    <w:uiPriority w:val="99"/>
    <w:semiHidden/>
    <w:unhideWhenUsed/>
    <w:rsid w:val="007E61D9"/>
    <w:rPr>
      <w:rFonts w:cs="Times New Roman"/>
      <w:sz w:val="16"/>
      <w:szCs w:val="16"/>
    </w:rPr>
  </w:style>
  <w:style w:type="paragraph" w:styleId="Tematkomentarza">
    <w:name w:val="annotation subject"/>
    <w:basedOn w:val="Tekstkomentarza"/>
    <w:next w:val="Tekstkomentarza"/>
    <w:link w:val="TematkomentarzaZnak"/>
    <w:uiPriority w:val="99"/>
    <w:unhideWhenUsed/>
    <w:rsid w:val="007E61D9"/>
    <w:pPr>
      <w:spacing w:after="160" w:line="259" w:lineRule="auto"/>
    </w:pPr>
    <w:rPr>
      <w:rFonts w:ascii="Calibri" w:hAnsi="Calibri"/>
      <w:b/>
      <w:bCs/>
    </w:rPr>
  </w:style>
  <w:style w:type="character" w:customStyle="1" w:styleId="TematkomentarzaZnak">
    <w:name w:val="Temat komentarza Znak"/>
    <w:basedOn w:val="TekstkomentarzaZnak"/>
    <w:link w:val="Tematkomentarza"/>
    <w:uiPriority w:val="99"/>
    <w:rsid w:val="007E61D9"/>
    <w:rPr>
      <w:rFonts w:ascii="Calibri" w:hAnsi="Calibri"/>
      <w:b/>
      <w:bCs/>
    </w:rPr>
  </w:style>
  <w:style w:type="numbering" w:customStyle="1" w:styleId="WWNum31">
    <w:name w:val="WWNum31"/>
    <w:rsid w:val="007E61D9"/>
    <w:pPr>
      <w:numPr>
        <w:numId w:val="39"/>
      </w:numPr>
    </w:pPr>
  </w:style>
  <w:style w:type="numbering" w:customStyle="1" w:styleId="WWNum1">
    <w:name w:val="WWNum1"/>
    <w:rsid w:val="007E61D9"/>
    <w:pPr>
      <w:numPr>
        <w:numId w:val="9"/>
      </w:numPr>
    </w:pPr>
  </w:style>
  <w:style w:type="numbering" w:customStyle="1" w:styleId="Outline">
    <w:name w:val="Outline"/>
    <w:rsid w:val="007E61D9"/>
    <w:pPr>
      <w:numPr>
        <w:numId w:val="8"/>
      </w:numPr>
    </w:pPr>
  </w:style>
  <w:style w:type="numbering" w:customStyle="1" w:styleId="WWNum33">
    <w:name w:val="WWNum33"/>
    <w:rsid w:val="007E61D9"/>
    <w:pPr>
      <w:numPr>
        <w:numId w:val="41"/>
      </w:numPr>
    </w:pPr>
  </w:style>
  <w:style w:type="numbering" w:customStyle="1" w:styleId="WWNum11">
    <w:name w:val="WWNum11"/>
    <w:rsid w:val="007E61D9"/>
    <w:pPr>
      <w:numPr>
        <w:numId w:val="19"/>
      </w:numPr>
    </w:pPr>
  </w:style>
  <w:style w:type="numbering" w:customStyle="1" w:styleId="WWNum12">
    <w:name w:val="WWNum12"/>
    <w:rsid w:val="007E61D9"/>
    <w:pPr>
      <w:numPr>
        <w:numId w:val="20"/>
      </w:numPr>
    </w:pPr>
  </w:style>
  <w:style w:type="numbering" w:customStyle="1" w:styleId="WWNum25">
    <w:name w:val="WWNum25"/>
    <w:rsid w:val="007E61D9"/>
    <w:pPr>
      <w:numPr>
        <w:numId w:val="33"/>
      </w:numPr>
    </w:pPr>
  </w:style>
  <w:style w:type="numbering" w:customStyle="1" w:styleId="WWOutlineListStyle1">
    <w:name w:val="WW_OutlineListStyle_1"/>
    <w:rsid w:val="007E61D9"/>
    <w:pPr>
      <w:numPr>
        <w:numId w:val="6"/>
      </w:numPr>
    </w:pPr>
  </w:style>
  <w:style w:type="numbering" w:customStyle="1" w:styleId="WWNum19">
    <w:name w:val="WWNum19"/>
    <w:rsid w:val="007E61D9"/>
    <w:pPr>
      <w:numPr>
        <w:numId w:val="27"/>
      </w:numPr>
    </w:pPr>
  </w:style>
  <w:style w:type="numbering" w:customStyle="1" w:styleId="WWNum17">
    <w:name w:val="WWNum17"/>
    <w:rsid w:val="007E61D9"/>
    <w:pPr>
      <w:numPr>
        <w:numId w:val="25"/>
      </w:numPr>
    </w:pPr>
  </w:style>
  <w:style w:type="numbering" w:customStyle="1" w:styleId="WWNum21">
    <w:name w:val="WWNum21"/>
    <w:rsid w:val="007E61D9"/>
    <w:pPr>
      <w:numPr>
        <w:numId w:val="29"/>
      </w:numPr>
    </w:pPr>
  </w:style>
  <w:style w:type="numbering" w:customStyle="1" w:styleId="WWNum5">
    <w:name w:val="WWNum5"/>
    <w:rsid w:val="007E61D9"/>
    <w:pPr>
      <w:numPr>
        <w:numId w:val="13"/>
      </w:numPr>
    </w:pPr>
  </w:style>
  <w:style w:type="numbering" w:customStyle="1" w:styleId="WWNum16">
    <w:name w:val="WWNum16"/>
    <w:rsid w:val="007E61D9"/>
    <w:pPr>
      <w:numPr>
        <w:numId w:val="24"/>
      </w:numPr>
    </w:pPr>
  </w:style>
  <w:style w:type="numbering" w:customStyle="1" w:styleId="WWOutlineListStyle">
    <w:name w:val="WW_OutlineListStyle"/>
    <w:rsid w:val="007E61D9"/>
    <w:pPr>
      <w:numPr>
        <w:numId w:val="7"/>
      </w:numPr>
    </w:pPr>
  </w:style>
  <w:style w:type="numbering" w:customStyle="1" w:styleId="WWNum32">
    <w:name w:val="WWNum32"/>
    <w:rsid w:val="007E61D9"/>
    <w:pPr>
      <w:numPr>
        <w:numId w:val="40"/>
      </w:numPr>
    </w:pPr>
  </w:style>
  <w:style w:type="numbering" w:customStyle="1" w:styleId="WWNum26">
    <w:name w:val="WWNum26"/>
    <w:rsid w:val="007E61D9"/>
    <w:pPr>
      <w:numPr>
        <w:numId w:val="34"/>
      </w:numPr>
    </w:pPr>
  </w:style>
  <w:style w:type="numbering" w:customStyle="1" w:styleId="WWNum10">
    <w:name w:val="WWNum10"/>
    <w:rsid w:val="007E61D9"/>
    <w:pPr>
      <w:numPr>
        <w:numId w:val="18"/>
      </w:numPr>
    </w:pPr>
  </w:style>
  <w:style w:type="numbering" w:customStyle="1" w:styleId="WWNum29">
    <w:name w:val="WWNum29"/>
    <w:rsid w:val="007E61D9"/>
    <w:pPr>
      <w:numPr>
        <w:numId w:val="37"/>
      </w:numPr>
    </w:pPr>
  </w:style>
  <w:style w:type="numbering" w:customStyle="1" w:styleId="WWOutlineListStyle3">
    <w:name w:val="WW_OutlineListStyle_3"/>
    <w:rsid w:val="007E61D9"/>
    <w:pPr>
      <w:numPr>
        <w:numId w:val="4"/>
      </w:numPr>
    </w:pPr>
  </w:style>
  <w:style w:type="numbering" w:customStyle="1" w:styleId="WWOutlineListStyle4">
    <w:name w:val="WW_OutlineListStyle_4"/>
    <w:rsid w:val="007E61D9"/>
    <w:pPr>
      <w:numPr>
        <w:numId w:val="3"/>
      </w:numPr>
    </w:pPr>
  </w:style>
  <w:style w:type="numbering" w:customStyle="1" w:styleId="WWNum4">
    <w:name w:val="WWNum4"/>
    <w:rsid w:val="007E61D9"/>
    <w:pPr>
      <w:numPr>
        <w:numId w:val="12"/>
      </w:numPr>
    </w:pPr>
  </w:style>
  <w:style w:type="numbering" w:customStyle="1" w:styleId="WWNum7">
    <w:name w:val="WWNum7"/>
    <w:rsid w:val="007E61D9"/>
    <w:pPr>
      <w:numPr>
        <w:numId w:val="15"/>
      </w:numPr>
    </w:pPr>
  </w:style>
  <w:style w:type="numbering" w:customStyle="1" w:styleId="WWNum34">
    <w:name w:val="WWNum34"/>
    <w:rsid w:val="007E61D9"/>
    <w:pPr>
      <w:numPr>
        <w:numId w:val="42"/>
      </w:numPr>
    </w:pPr>
  </w:style>
  <w:style w:type="numbering" w:customStyle="1" w:styleId="WWNum24">
    <w:name w:val="WWNum24"/>
    <w:rsid w:val="007E61D9"/>
    <w:pPr>
      <w:numPr>
        <w:numId w:val="32"/>
      </w:numPr>
    </w:pPr>
  </w:style>
  <w:style w:type="numbering" w:customStyle="1" w:styleId="WWNum30">
    <w:name w:val="WWNum30"/>
    <w:rsid w:val="007E61D9"/>
    <w:pPr>
      <w:numPr>
        <w:numId w:val="38"/>
      </w:numPr>
    </w:pPr>
  </w:style>
  <w:style w:type="numbering" w:customStyle="1" w:styleId="WWNum23">
    <w:name w:val="WWNum23"/>
    <w:rsid w:val="007E61D9"/>
    <w:pPr>
      <w:numPr>
        <w:numId w:val="31"/>
      </w:numPr>
    </w:pPr>
  </w:style>
  <w:style w:type="numbering" w:customStyle="1" w:styleId="WWNum9">
    <w:name w:val="WWNum9"/>
    <w:rsid w:val="007E61D9"/>
    <w:pPr>
      <w:numPr>
        <w:numId w:val="17"/>
      </w:numPr>
    </w:pPr>
  </w:style>
  <w:style w:type="numbering" w:customStyle="1" w:styleId="WWOutlineListStyle2">
    <w:name w:val="WW_OutlineListStyle_2"/>
    <w:rsid w:val="007E61D9"/>
    <w:pPr>
      <w:numPr>
        <w:numId w:val="5"/>
      </w:numPr>
    </w:pPr>
  </w:style>
  <w:style w:type="numbering" w:customStyle="1" w:styleId="WWNum20">
    <w:name w:val="WWNum20"/>
    <w:rsid w:val="007E61D9"/>
    <w:pPr>
      <w:numPr>
        <w:numId w:val="28"/>
      </w:numPr>
    </w:pPr>
  </w:style>
  <w:style w:type="numbering" w:customStyle="1" w:styleId="WWNum13">
    <w:name w:val="WWNum13"/>
    <w:rsid w:val="007E61D9"/>
    <w:pPr>
      <w:numPr>
        <w:numId w:val="21"/>
      </w:numPr>
    </w:pPr>
  </w:style>
  <w:style w:type="numbering" w:customStyle="1" w:styleId="WWNum15">
    <w:name w:val="WWNum15"/>
    <w:rsid w:val="007E61D9"/>
    <w:pPr>
      <w:numPr>
        <w:numId w:val="23"/>
      </w:numPr>
    </w:pPr>
  </w:style>
  <w:style w:type="numbering" w:customStyle="1" w:styleId="WWNum2">
    <w:name w:val="WWNum2"/>
    <w:rsid w:val="007E61D9"/>
    <w:pPr>
      <w:numPr>
        <w:numId w:val="10"/>
      </w:numPr>
    </w:pPr>
  </w:style>
  <w:style w:type="numbering" w:customStyle="1" w:styleId="WWNum14">
    <w:name w:val="WWNum14"/>
    <w:rsid w:val="007E61D9"/>
    <w:pPr>
      <w:numPr>
        <w:numId w:val="22"/>
      </w:numPr>
    </w:pPr>
  </w:style>
  <w:style w:type="numbering" w:customStyle="1" w:styleId="WWNum28">
    <w:name w:val="WWNum28"/>
    <w:rsid w:val="007E61D9"/>
    <w:pPr>
      <w:numPr>
        <w:numId w:val="36"/>
      </w:numPr>
    </w:pPr>
  </w:style>
  <w:style w:type="numbering" w:customStyle="1" w:styleId="WWNum6">
    <w:name w:val="WWNum6"/>
    <w:rsid w:val="007E61D9"/>
    <w:pPr>
      <w:numPr>
        <w:numId w:val="14"/>
      </w:numPr>
    </w:pPr>
  </w:style>
  <w:style w:type="numbering" w:customStyle="1" w:styleId="WWNum3">
    <w:name w:val="WWNum3"/>
    <w:rsid w:val="007E61D9"/>
    <w:pPr>
      <w:numPr>
        <w:numId w:val="11"/>
      </w:numPr>
    </w:pPr>
  </w:style>
  <w:style w:type="numbering" w:customStyle="1" w:styleId="WWNum8">
    <w:name w:val="WWNum8"/>
    <w:rsid w:val="007E61D9"/>
    <w:pPr>
      <w:numPr>
        <w:numId w:val="16"/>
      </w:numPr>
    </w:pPr>
  </w:style>
  <w:style w:type="numbering" w:customStyle="1" w:styleId="WWNum22">
    <w:name w:val="WWNum22"/>
    <w:rsid w:val="007E61D9"/>
    <w:pPr>
      <w:numPr>
        <w:numId w:val="30"/>
      </w:numPr>
    </w:pPr>
  </w:style>
  <w:style w:type="numbering" w:customStyle="1" w:styleId="WWNum27">
    <w:name w:val="WWNum27"/>
    <w:rsid w:val="007E61D9"/>
    <w:pPr>
      <w:numPr>
        <w:numId w:val="35"/>
      </w:numPr>
    </w:pPr>
  </w:style>
  <w:style w:type="numbering" w:customStyle="1" w:styleId="WWNum18">
    <w:name w:val="WWNum18"/>
    <w:rsid w:val="007E61D9"/>
    <w:pPr>
      <w:numPr>
        <w:numId w:val="26"/>
      </w:numPr>
    </w:pPr>
  </w:style>
  <w:style w:type="paragraph" w:customStyle="1" w:styleId="ZnakZnakZnakZnakZnakZnak2">
    <w:name w:val="Znak Znak Znak Znak Znak Znak"/>
    <w:basedOn w:val="Normalny"/>
    <w:rsid w:val="007732A6"/>
    <w:rPr>
      <w:lang w:eastAsia="pl-PL"/>
    </w:rPr>
  </w:style>
  <w:style w:type="paragraph" w:customStyle="1" w:styleId="ZnakZnakZnakZnakZnakZnak3">
    <w:name w:val="Znak Znak Znak Znak Znak Znak"/>
    <w:basedOn w:val="Normalny"/>
    <w:rsid w:val="00081686"/>
    <w:rPr>
      <w:lang w:eastAsia="pl-PL"/>
    </w:rPr>
  </w:style>
  <w:style w:type="paragraph" w:customStyle="1" w:styleId="ZnakZnakZnakZnakZnakZnak4">
    <w:name w:val="Znak Znak Znak Znak Znak Znak"/>
    <w:basedOn w:val="Normalny"/>
    <w:rsid w:val="00682BD2"/>
    <w:rPr>
      <w:lang w:eastAsia="pl-PL"/>
    </w:rPr>
  </w:style>
  <w:style w:type="numbering" w:customStyle="1" w:styleId="Bezlisty6">
    <w:name w:val="Bez listy6"/>
    <w:next w:val="Bezlisty"/>
    <w:uiPriority w:val="99"/>
    <w:semiHidden/>
    <w:unhideWhenUsed/>
    <w:rsid w:val="004531DC"/>
  </w:style>
  <w:style w:type="numbering" w:customStyle="1" w:styleId="Bezlisty7">
    <w:name w:val="Bez listy7"/>
    <w:next w:val="Bezlisty"/>
    <w:uiPriority w:val="99"/>
    <w:semiHidden/>
    <w:unhideWhenUsed/>
    <w:rsid w:val="004531DC"/>
  </w:style>
  <w:style w:type="paragraph" w:customStyle="1" w:styleId="font5">
    <w:name w:val="font5"/>
    <w:basedOn w:val="Normalny"/>
    <w:uiPriority w:val="99"/>
    <w:rsid w:val="004531DC"/>
    <w:pPr>
      <w:spacing w:before="100" w:beforeAutospacing="1" w:after="100" w:afterAutospacing="1"/>
    </w:pPr>
    <w:rPr>
      <w:b/>
      <w:bCs/>
      <w:sz w:val="16"/>
      <w:szCs w:val="16"/>
      <w:lang w:eastAsia="pl-PL"/>
    </w:rPr>
  </w:style>
  <w:style w:type="paragraph" w:customStyle="1" w:styleId="ZnakZnakZnakZnakZnakZnak5">
    <w:name w:val="Znak Znak Znak Znak Znak Znak"/>
    <w:basedOn w:val="Normalny"/>
    <w:rsid w:val="004531DC"/>
    <w:rPr>
      <w:lang w:eastAsia="pl-PL"/>
    </w:rPr>
  </w:style>
  <w:style w:type="paragraph" w:customStyle="1" w:styleId="ZnakZnakZnakZnakZnakZnak6">
    <w:name w:val="Znak Znak Znak Znak Znak Znak"/>
    <w:basedOn w:val="Normalny"/>
    <w:rsid w:val="00127B5F"/>
    <w:rPr>
      <w:lang w:eastAsia="pl-PL"/>
    </w:rPr>
  </w:style>
  <w:style w:type="paragraph" w:customStyle="1" w:styleId="NormalBold">
    <w:name w:val="NormalBold"/>
    <w:basedOn w:val="Normalny"/>
    <w:link w:val="NormalBoldChar"/>
    <w:rsid w:val="00822FD4"/>
    <w:pPr>
      <w:widowControl w:val="0"/>
    </w:pPr>
    <w:rPr>
      <w:b/>
      <w:szCs w:val="22"/>
      <w:lang w:eastAsia="en-GB"/>
    </w:rPr>
  </w:style>
  <w:style w:type="character" w:customStyle="1" w:styleId="NormalBoldChar">
    <w:name w:val="NormalBold Char"/>
    <w:link w:val="NormalBold"/>
    <w:locked/>
    <w:rsid w:val="00822FD4"/>
    <w:rPr>
      <w:b/>
      <w:sz w:val="24"/>
      <w:szCs w:val="22"/>
      <w:lang w:eastAsia="en-GB"/>
    </w:rPr>
  </w:style>
  <w:style w:type="character" w:customStyle="1" w:styleId="DeltaViewInsertion">
    <w:name w:val="DeltaView Insertion"/>
    <w:rsid w:val="00822FD4"/>
    <w:rPr>
      <w:b/>
      <w:i/>
      <w:spacing w:val="0"/>
    </w:rPr>
  </w:style>
  <w:style w:type="paragraph" w:customStyle="1" w:styleId="Text1">
    <w:name w:val="Text 1"/>
    <w:basedOn w:val="Normalny"/>
    <w:uiPriority w:val="99"/>
    <w:rsid w:val="00822FD4"/>
    <w:pPr>
      <w:spacing w:before="120" w:after="120"/>
      <w:ind w:left="850"/>
      <w:jc w:val="both"/>
    </w:pPr>
    <w:rPr>
      <w:rFonts w:eastAsia="Calibri"/>
      <w:szCs w:val="22"/>
      <w:lang w:eastAsia="en-GB"/>
    </w:rPr>
  </w:style>
  <w:style w:type="paragraph" w:customStyle="1" w:styleId="NormalLeft">
    <w:name w:val="Normal Left"/>
    <w:basedOn w:val="Normalny"/>
    <w:uiPriority w:val="99"/>
    <w:rsid w:val="00822FD4"/>
    <w:pPr>
      <w:spacing w:before="120" w:after="120"/>
    </w:pPr>
    <w:rPr>
      <w:rFonts w:eastAsia="Calibri"/>
      <w:szCs w:val="22"/>
      <w:lang w:eastAsia="en-GB"/>
    </w:rPr>
  </w:style>
  <w:style w:type="paragraph" w:customStyle="1" w:styleId="Tiret0">
    <w:name w:val="Tiret 0"/>
    <w:basedOn w:val="Normalny"/>
    <w:uiPriority w:val="99"/>
    <w:rsid w:val="00822FD4"/>
    <w:pPr>
      <w:numPr>
        <w:numId w:val="43"/>
      </w:numPr>
      <w:spacing w:before="120" w:after="120"/>
      <w:jc w:val="both"/>
    </w:pPr>
    <w:rPr>
      <w:rFonts w:eastAsia="Calibri"/>
      <w:szCs w:val="22"/>
      <w:lang w:eastAsia="en-GB"/>
    </w:rPr>
  </w:style>
  <w:style w:type="paragraph" w:customStyle="1" w:styleId="Tiret1">
    <w:name w:val="Tiret 1"/>
    <w:basedOn w:val="Normalny"/>
    <w:uiPriority w:val="99"/>
    <w:rsid w:val="00822FD4"/>
    <w:pPr>
      <w:numPr>
        <w:numId w:val="44"/>
      </w:numPr>
      <w:spacing w:before="120" w:after="120"/>
      <w:jc w:val="both"/>
    </w:pPr>
    <w:rPr>
      <w:rFonts w:eastAsia="Calibri"/>
      <w:szCs w:val="22"/>
      <w:lang w:eastAsia="en-GB"/>
    </w:rPr>
  </w:style>
  <w:style w:type="paragraph" w:customStyle="1" w:styleId="NumPar1">
    <w:name w:val="NumPar 1"/>
    <w:basedOn w:val="Normalny"/>
    <w:next w:val="Text1"/>
    <w:uiPriority w:val="99"/>
    <w:rsid w:val="00822FD4"/>
    <w:pPr>
      <w:numPr>
        <w:numId w:val="45"/>
      </w:numPr>
      <w:spacing w:before="120" w:after="120"/>
      <w:jc w:val="both"/>
    </w:pPr>
    <w:rPr>
      <w:rFonts w:eastAsia="Calibri"/>
      <w:szCs w:val="22"/>
      <w:lang w:eastAsia="en-GB"/>
    </w:rPr>
  </w:style>
  <w:style w:type="paragraph" w:customStyle="1" w:styleId="NumPar2">
    <w:name w:val="NumPar 2"/>
    <w:basedOn w:val="Normalny"/>
    <w:next w:val="Text1"/>
    <w:uiPriority w:val="99"/>
    <w:rsid w:val="00822FD4"/>
    <w:pPr>
      <w:numPr>
        <w:ilvl w:val="1"/>
        <w:numId w:val="45"/>
      </w:numPr>
      <w:spacing w:before="120" w:after="120"/>
      <w:jc w:val="both"/>
    </w:pPr>
    <w:rPr>
      <w:rFonts w:eastAsia="Calibri"/>
      <w:szCs w:val="22"/>
      <w:lang w:eastAsia="en-GB"/>
    </w:rPr>
  </w:style>
  <w:style w:type="paragraph" w:customStyle="1" w:styleId="NumPar3">
    <w:name w:val="NumPar 3"/>
    <w:basedOn w:val="Normalny"/>
    <w:next w:val="Text1"/>
    <w:uiPriority w:val="99"/>
    <w:rsid w:val="00822FD4"/>
    <w:pPr>
      <w:numPr>
        <w:ilvl w:val="2"/>
        <w:numId w:val="45"/>
      </w:numPr>
      <w:spacing w:before="120" w:after="120"/>
      <w:jc w:val="both"/>
    </w:pPr>
    <w:rPr>
      <w:rFonts w:eastAsia="Calibri"/>
      <w:szCs w:val="22"/>
      <w:lang w:eastAsia="en-GB"/>
    </w:rPr>
  </w:style>
  <w:style w:type="paragraph" w:customStyle="1" w:styleId="NumPar4">
    <w:name w:val="NumPar 4"/>
    <w:basedOn w:val="Normalny"/>
    <w:next w:val="Text1"/>
    <w:uiPriority w:val="99"/>
    <w:rsid w:val="00822FD4"/>
    <w:pPr>
      <w:numPr>
        <w:ilvl w:val="3"/>
        <w:numId w:val="45"/>
      </w:numPr>
      <w:spacing w:before="120" w:after="120"/>
      <w:jc w:val="both"/>
    </w:pPr>
    <w:rPr>
      <w:rFonts w:eastAsia="Calibri"/>
      <w:szCs w:val="22"/>
      <w:lang w:eastAsia="en-GB"/>
    </w:rPr>
  </w:style>
  <w:style w:type="paragraph" w:customStyle="1" w:styleId="ChapterTitle">
    <w:name w:val="ChapterTitle"/>
    <w:basedOn w:val="Normalny"/>
    <w:next w:val="Normalny"/>
    <w:uiPriority w:val="99"/>
    <w:rsid w:val="00822FD4"/>
    <w:pPr>
      <w:keepNext/>
      <w:spacing w:before="120" w:after="360"/>
      <w:jc w:val="center"/>
    </w:pPr>
    <w:rPr>
      <w:rFonts w:eastAsia="Calibri"/>
      <w:b/>
      <w:sz w:val="32"/>
      <w:szCs w:val="22"/>
      <w:lang w:eastAsia="en-GB"/>
    </w:rPr>
  </w:style>
  <w:style w:type="paragraph" w:customStyle="1" w:styleId="SectionTitle">
    <w:name w:val="SectionTitle"/>
    <w:basedOn w:val="Normalny"/>
    <w:next w:val="Nagwek1"/>
    <w:uiPriority w:val="99"/>
    <w:rsid w:val="00822FD4"/>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uiPriority w:val="99"/>
    <w:rsid w:val="00822FD4"/>
    <w:pPr>
      <w:spacing w:before="120" w:after="120"/>
      <w:jc w:val="center"/>
    </w:pPr>
    <w:rPr>
      <w:rFonts w:eastAsia="Calibri"/>
      <w:b/>
      <w:szCs w:val="22"/>
      <w:u w:val="single"/>
      <w:lang w:eastAsia="en-GB"/>
    </w:rPr>
  </w:style>
  <w:style w:type="paragraph" w:customStyle="1" w:styleId="ZnakZnakZnakZnakZnakZnak7">
    <w:name w:val="Znak Znak Znak Znak Znak Znak"/>
    <w:basedOn w:val="Normalny"/>
    <w:rsid w:val="00030488"/>
    <w:rPr>
      <w:lang w:eastAsia="pl-PL"/>
    </w:rPr>
  </w:style>
  <w:style w:type="paragraph" w:customStyle="1" w:styleId="Akapitzlist2">
    <w:name w:val="Akapit z listą2"/>
    <w:aliases w:val="Akapit z listą BS,Kolorowa lista — akcent 11"/>
    <w:basedOn w:val="Normalny"/>
    <w:link w:val="ListParagraphChar"/>
    <w:rsid w:val="0066102C"/>
    <w:pPr>
      <w:spacing w:line="276" w:lineRule="auto"/>
      <w:ind w:left="720"/>
      <w:contextualSpacing/>
    </w:pPr>
    <w:rPr>
      <w:rFonts w:ascii="Calibri" w:eastAsia="Calibri" w:hAnsi="Calibri"/>
      <w:sz w:val="20"/>
      <w:szCs w:val="21"/>
      <w:lang w:eastAsia="pl-PL"/>
    </w:rPr>
  </w:style>
  <w:style w:type="paragraph" w:customStyle="1" w:styleId="Numerowanie1">
    <w:name w:val="Numerowanie 1"/>
    <w:basedOn w:val="Normalny"/>
    <w:link w:val="Numerowanie1Znak"/>
    <w:uiPriority w:val="99"/>
    <w:rsid w:val="0066102C"/>
    <w:pPr>
      <w:numPr>
        <w:numId w:val="46"/>
      </w:numPr>
      <w:spacing w:line="276" w:lineRule="auto"/>
      <w:jc w:val="both"/>
    </w:pPr>
    <w:rPr>
      <w:rFonts w:ascii="Calibri" w:eastAsia="Calibri" w:hAnsi="Calibri"/>
      <w:sz w:val="20"/>
      <w:szCs w:val="21"/>
    </w:rPr>
  </w:style>
  <w:style w:type="character" w:customStyle="1" w:styleId="Numerowanie1Znak">
    <w:name w:val="Numerowanie 1 Znak"/>
    <w:link w:val="Numerowanie1"/>
    <w:uiPriority w:val="99"/>
    <w:locked/>
    <w:rsid w:val="0066102C"/>
    <w:rPr>
      <w:rFonts w:ascii="Calibri" w:eastAsia="Calibri" w:hAnsi="Calibri"/>
      <w:szCs w:val="21"/>
      <w:lang w:eastAsia="en-US"/>
    </w:rPr>
  </w:style>
  <w:style w:type="character" w:customStyle="1" w:styleId="ListParagraphChar">
    <w:name w:val="List Paragraph Char"/>
    <w:aliases w:val="Akapit z listą BS Char,Kolorowa lista — akcent 11 Char,List Paragraph Char1"/>
    <w:link w:val="Akapitzlist2"/>
    <w:locked/>
    <w:rsid w:val="0066102C"/>
    <w:rPr>
      <w:rFonts w:ascii="Calibri" w:eastAsia="Calibri" w:hAnsi="Calibri"/>
      <w:szCs w:val="21"/>
    </w:rPr>
  </w:style>
  <w:style w:type="paragraph" w:customStyle="1" w:styleId="tekstwstpny">
    <w:name w:val="tekst wstępny"/>
    <w:basedOn w:val="Normalny"/>
    <w:uiPriority w:val="99"/>
    <w:rsid w:val="0066102C"/>
    <w:pPr>
      <w:suppressAutoHyphens/>
      <w:spacing w:before="60" w:after="60"/>
    </w:pPr>
    <w:rPr>
      <w:rFonts w:eastAsia="Calibri"/>
      <w:sz w:val="20"/>
      <w:szCs w:val="20"/>
      <w:lang w:eastAsia="pl-PL"/>
    </w:rPr>
  </w:style>
  <w:style w:type="character" w:customStyle="1" w:styleId="Wyrnienieintensywne1">
    <w:name w:val="Wyróżnienie intensywne1"/>
    <w:rsid w:val="0066102C"/>
    <w:rPr>
      <w:rFonts w:cs="Times New Roman"/>
      <w:bCs/>
      <w:iCs/>
      <w:color w:val="FF0000"/>
    </w:rPr>
  </w:style>
  <w:style w:type="paragraph" w:customStyle="1" w:styleId="Bezodstpw1">
    <w:name w:val="Bez odstępów1"/>
    <w:link w:val="NoSpacingChar"/>
    <w:rsid w:val="0066102C"/>
    <w:pPr>
      <w:spacing w:line="276" w:lineRule="auto"/>
    </w:pPr>
    <w:rPr>
      <w:rFonts w:ascii="Calibri" w:hAnsi="Calibri"/>
      <w:szCs w:val="21"/>
      <w:lang w:eastAsia="en-US"/>
    </w:rPr>
  </w:style>
  <w:style w:type="character" w:customStyle="1" w:styleId="NoSpacingChar">
    <w:name w:val="No Spacing Char"/>
    <w:link w:val="Bezodstpw1"/>
    <w:locked/>
    <w:rsid w:val="0066102C"/>
    <w:rPr>
      <w:rFonts w:ascii="Calibri" w:hAnsi="Calibri"/>
      <w:szCs w:val="21"/>
      <w:lang w:eastAsia="en-US"/>
    </w:rPr>
  </w:style>
  <w:style w:type="character" w:customStyle="1" w:styleId="Nagwek80">
    <w:name w:val="Nagłówek #8_"/>
    <w:link w:val="Nagwek81"/>
    <w:locked/>
    <w:rsid w:val="0066102C"/>
    <w:rPr>
      <w:rFonts w:ascii="Arial" w:hAnsi="Arial"/>
      <w:b/>
      <w:bCs/>
      <w:sz w:val="28"/>
      <w:szCs w:val="28"/>
      <w:shd w:val="clear" w:color="auto" w:fill="FFFFFF"/>
    </w:rPr>
  </w:style>
  <w:style w:type="paragraph" w:customStyle="1" w:styleId="Nagwek81">
    <w:name w:val="Nagłówek #8"/>
    <w:basedOn w:val="Normalny"/>
    <w:link w:val="Nagwek80"/>
    <w:rsid w:val="0066102C"/>
    <w:pPr>
      <w:widowControl w:val="0"/>
      <w:shd w:val="clear" w:color="auto" w:fill="FFFFFF"/>
      <w:spacing w:before="600" w:after="300" w:line="317" w:lineRule="exact"/>
      <w:jc w:val="center"/>
      <w:outlineLvl w:val="7"/>
    </w:pPr>
    <w:rPr>
      <w:rFonts w:ascii="Arial" w:hAnsi="Arial"/>
      <w:b/>
      <w:bCs/>
      <w:sz w:val="28"/>
      <w:szCs w:val="28"/>
      <w:shd w:val="clear" w:color="auto" w:fill="FFFFFF"/>
      <w:lang w:eastAsia="pl-PL"/>
    </w:rPr>
  </w:style>
  <w:style w:type="character" w:customStyle="1" w:styleId="Teksttreci5">
    <w:name w:val="Tekst treści (5)_"/>
    <w:link w:val="Teksttreci50"/>
    <w:locked/>
    <w:rsid w:val="0066102C"/>
    <w:rPr>
      <w:rFonts w:ascii="Arial" w:hAnsi="Arial"/>
      <w:b/>
      <w:bCs/>
      <w:sz w:val="19"/>
      <w:szCs w:val="19"/>
      <w:shd w:val="clear" w:color="auto" w:fill="FFFFFF"/>
    </w:rPr>
  </w:style>
  <w:style w:type="paragraph" w:customStyle="1" w:styleId="Teksttreci50">
    <w:name w:val="Tekst treści (5)"/>
    <w:basedOn w:val="Normalny"/>
    <w:link w:val="Teksttreci5"/>
    <w:rsid w:val="0066102C"/>
    <w:pPr>
      <w:widowControl w:val="0"/>
      <w:shd w:val="clear" w:color="auto" w:fill="FFFFFF"/>
      <w:spacing w:before="300" w:after="180" w:line="254" w:lineRule="exact"/>
    </w:pPr>
    <w:rPr>
      <w:rFonts w:ascii="Arial" w:hAnsi="Arial"/>
      <w:b/>
      <w:bCs/>
      <w:sz w:val="19"/>
      <w:szCs w:val="19"/>
      <w:shd w:val="clear" w:color="auto" w:fill="FFFFFF"/>
      <w:lang w:eastAsia="pl-PL"/>
    </w:rPr>
  </w:style>
  <w:style w:type="character" w:customStyle="1" w:styleId="Teksttreci">
    <w:name w:val="Tekst treści_"/>
    <w:link w:val="Teksttreci0"/>
    <w:locked/>
    <w:rsid w:val="0066102C"/>
    <w:rPr>
      <w:rFonts w:ascii="Arial" w:hAnsi="Arial"/>
      <w:sz w:val="19"/>
      <w:szCs w:val="19"/>
      <w:shd w:val="clear" w:color="auto" w:fill="FFFFFF"/>
    </w:rPr>
  </w:style>
  <w:style w:type="paragraph" w:customStyle="1" w:styleId="Teksttreci0">
    <w:name w:val="Tekst treści"/>
    <w:basedOn w:val="Normalny"/>
    <w:link w:val="Teksttreci"/>
    <w:rsid w:val="0066102C"/>
    <w:pPr>
      <w:widowControl w:val="0"/>
      <w:shd w:val="clear" w:color="auto" w:fill="FFFFFF"/>
      <w:spacing w:before="180" w:after="60" w:line="250" w:lineRule="exact"/>
      <w:ind w:hanging="1140"/>
      <w:jc w:val="both"/>
    </w:pPr>
    <w:rPr>
      <w:rFonts w:ascii="Arial" w:hAnsi="Arial"/>
      <w:sz w:val="19"/>
      <w:szCs w:val="19"/>
      <w:shd w:val="clear" w:color="auto" w:fill="FFFFFF"/>
      <w:lang w:eastAsia="pl-PL"/>
    </w:rPr>
  </w:style>
  <w:style w:type="paragraph" w:customStyle="1" w:styleId="Cytat1">
    <w:name w:val="Cytat1"/>
    <w:basedOn w:val="Normalny"/>
    <w:next w:val="Normalny"/>
    <w:link w:val="QuoteChar"/>
    <w:rsid w:val="0066102C"/>
    <w:pPr>
      <w:spacing w:before="240" w:after="240" w:line="252" w:lineRule="auto"/>
      <w:ind w:left="864" w:right="864"/>
      <w:jc w:val="center"/>
    </w:pPr>
    <w:rPr>
      <w:rFonts w:ascii="Calibri" w:hAnsi="Calibri"/>
      <w:i/>
      <w:iCs/>
      <w:sz w:val="20"/>
      <w:szCs w:val="21"/>
    </w:rPr>
  </w:style>
  <w:style w:type="character" w:customStyle="1" w:styleId="QuoteChar">
    <w:name w:val="Quote Char"/>
    <w:link w:val="Cytat1"/>
    <w:locked/>
    <w:rsid w:val="0066102C"/>
    <w:rPr>
      <w:rFonts w:ascii="Calibri" w:hAnsi="Calibri"/>
      <w:i/>
      <w:iCs/>
      <w:szCs w:val="21"/>
      <w:lang w:eastAsia="en-US"/>
    </w:rPr>
  </w:style>
  <w:style w:type="paragraph" w:customStyle="1" w:styleId="Cytatintensywny1">
    <w:name w:val="Cytat intensywny1"/>
    <w:basedOn w:val="Normalny"/>
    <w:next w:val="Normalny"/>
    <w:link w:val="IntenseQuoteChar"/>
    <w:rsid w:val="0066102C"/>
    <w:pPr>
      <w:spacing w:before="100" w:beforeAutospacing="1" w:after="240" w:line="276" w:lineRule="auto"/>
      <w:ind w:left="864" w:right="864"/>
      <w:jc w:val="center"/>
    </w:pPr>
    <w:rPr>
      <w:rFonts w:ascii="Calibri" w:hAnsi="Calibri"/>
      <w:color w:val="5B9BD5"/>
      <w:sz w:val="28"/>
      <w:szCs w:val="28"/>
    </w:rPr>
  </w:style>
  <w:style w:type="character" w:customStyle="1" w:styleId="IntenseQuoteChar">
    <w:name w:val="Intense Quote Char"/>
    <w:link w:val="Cytatintensywny1"/>
    <w:locked/>
    <w:rsid w:val="0066102C"/>
    <w:rPr>
      <w:rFonts w:ascii="Calibri" w:hAnsi="Calibri"/>
      <w:color w:val="5B9BD5"/>
      <w:sz w:val="28"/>
      <w:szCs w:val="28"/>
      <w:lang w:eastAsia="en-US"/>
    </w:rPr>
  </w:style>
  <w:style w:type="paragraph" w:customStyle="1" w:styleId="Nagwekspisutreci1">
    <w:name w:val="Nagłówek spisu treści1"/>
    <w:basedOn w:val="Nagwek1"/>
    <w:next w:val="Normalny"/>
    <w:uiPriority w:val="99"/>
    <w:rsid w:val="0066102C"/>
    <w:pPr>
      <w:keepLines/>
      <w:numPr>
        <w:numId w:val="27"/>
      </w:numPr>
      <w:pBdr>
        <w:bottom w:val="single" w:sz="4" w:space="1" w:color="2F5496"/>
      </w:pBdr>
      <w:suppressAutoHyphens w:val="0"/>
      <w:spacing w:before="240" w:after="40"/>
      <w:outlineLvl w:val="9"/>
    </w:pPr>
    <w:rPr>
      <w:rFonts w:ascii="Calibri" w:hAnsi="Calibri"/>
      <w:color w:val="2F5496"/>
      <w:sz w:val="36"/>
      <w:szCs w:val="36"/>
      <w:lang w:eastAsia="en-US"/>
    </w:rPr>
  </w:style>
  <w:style w:type="paragraph" w:styleId="Spistreci1">
    <w:name w:val="toc 1"/>
    <w:basedOn w:val="Normalny"/>
    <w:next w:val="Normalny"/>
    <w:autoRedefine/>
    <w:uiPriority w:val="99"/>
    <w:rsid w:val="0066102C"/>
    <w:pPr>
      <w:spacing w:line="276" w:lineRule="auto"/>
      <w:ind w:left="284" w:hanging="284"/>
    </w:pPr>
    <w:rPr>
      <w:rFonts w:ascii="Calibri" w:hAnsi="Calibri"/>
      <w:sz w:val="20"/>
      <w:szCs w:val="21"/>
    </w:rPr>
  </w:style>
  <w:style w:type="paragraph" w:customStyle="1" w:styleId="Tabela1a">
    <w:name w:val="Tabela1a"/>
    <w:basedOn w:val="Tabela1"/>
    <w:rsid w:val="0066102C"/>
    <w:pPr>
      <w:ind w:left="0" w:right="57"/>
      <w:jc w:val="right"/>
    </w:pPr>
  </w:style>
  <w:style w:type="paragraph" w:customStyle="1" w:styleId="Tabela1">
    <w:name w:val="Tabela1"/>
    <w:basedOn w:val="Normalny"/>
    <w:uiPriority w:val="99"/>
    <w:rsid w:val="0066102C"/>
    <w:pPr>
      <w:widowControl w:val="0"/>
      <w:overflowPunct w:val="0"/>
      <w:autoSpaceDE w:val="0"/>
      <w:autoSpaceDN w:val="0"/>
      <w:adjustRightInd w:val="0"/>
      <w:spacing w:before="20" w:after="20"/>
      <w:ind w:left="113"/>
      <w:textAlignment w:val="baseline"/>
    </w:pPr>
    <w:rPr>
      <w:sz w:val="22"/>
      <w:szCs w:val="20"/>
      <w:lang w:eastAsia="pl-PL"/>
    </w:rPr>
  </w:style>
  <w:style w:type="paragraph" w:customStyle="1" w:styleId="Numerowanie">
    <w:name w:val="Numerowanie"/>
    <w:basedOn w:val="Tekstpodstawowywcity"/>
    <w:uiPriority w:val="99"/>
    <w:rsid w:val="0066102C"/>
    <w:pPr>
      <w:suppressAutoHyphens/>
      <w:spacing w:after="0"/>
      <w:jc w:val="both"/>
    </w:pPr>
    <w:rPr>
      <w:sz w:val="22"/>
      <w:szCs w:val="20"/>
      <w:lang w:eastAsia="ar-SA"/>
    </w:rPr>
  </w:style>
  <w:style w:type="paragraph" w:customStyle="1" w:styleId="Numerowanieod1">
    <w:name w:val="Numerowanie od 1"/>
    <w:basedOn w:val="Numerowanie"/>
    <w:uiPriority w:val="99"/>
    <w:rsid w:val="0066102C"/>
    <w:pPr>
      <w:tabs>
        <w:tab w:val="num" w:pos="340"/>
        <w:tab w:val="num" w:pos="720"/>
      </w:tabs>
      <w:ind w:left="720" w:hanging="360"/>
    </w:pPr>
    <w:rPr>
      <w:rFonts w:ascii="Arial Narrow" w:hAnsi="Arial Narrow"/>
      <w:color w:val="1C1C1C"/>
      <w:sz w:val="20"/>
      <w:lang w:val="en-US" w:eastAsia="pl-PL"/>
    </w:rPr>
  </w:style>
  <w:style w:type="paragraph" w:customStyle="1" w:styleId="Style5">
    <w:name w:val="Style5"/>
    <w:basedOn w:val="Normalny"/>
    <w:uiPriority w:val="99"/>
    <w:rsid w:val="0066102C"/>
    <w:pPr>
      <w:widowControl w:val="0"/>
      <w:autoSpaceDE w:val="0"/>
      <w:autoSpaceDN w:val="0"/>
      <w:adjustRightInd w:val="0"/>
      <w:spacing w:line="547" w:lineRule="exact"/>
    </w:pPr>
    <w:rPr>
      <w:rFonts w:ascii="Calibri" w:hAnsi="Calibri"/>
      <w:lang w:eastAsia="pl-PL"/>
    </w:rPr>
  </w:style>
  <w:style w:type="paragraph" w:customStyle="1" w:styleId="Nagwek10">
    <w:name w:val="Nagłówek1"/>
    <w:basedOn w:val="Normalny"/>
    <w:next w:val="Tekstpodstawowy"/>
    <w:uiPriority w:val="99"/>
    <w:rsid w:val="0066102C"/>
    <w:pPr>
      <w:keepNext/>
      <w:suppressAutoHyphens/>
      <w:spacing w:before="240" w:after="120"/>
    </w:pPr>
    <w:rPr>
      <w:rFonts w:ascii="Arial" w:hAnsi="Arial" w:cs="Tahoma"/>
      <w:sz w:val="28"/>
      <w:szCs w:val="28"/>
      <w:lang w:eastAsia="ar-SA"/>
    </w:rPr>
  </w:style>
  <w:style w:type="paragraph" w:customStyle="1" w:styleId="Podpis1">
    <w:name w:val="Podpis1"/>
    <w:basedOn w:val="Normalny"/>
    <w:uiPriority w:val="99"/>
    <w:rsid w:val="0066102C"/>
    <w:pPr>
      <w:suppressLineNumbers/>
      <w:suppressAutoHyphens/>
      <w:spacing w:before="120" w:after="120"/>
    </w:pPr>
    <w:rPr>
      <w:rFonts w:cs="Tahoma"/>
      <w:i/>
      <w:iCs/>
      <w:lang w:eastAsia="ar-SA"/>
    </w:rPr>
  </w:style>
  <w:style w:type="paragraph" w:customStyle="1" w:styleId="Indeks">
    <w:name w:val="Indeks"/>
    <w:basedOn w:val="Normalny"/>
    <w:uiPriority w:val="99"/>
    <w:rsid w:val="0066102C"/>
    <w:pPr>
      <w:suppressLineNumbers/>
      <w:suppressAutoHyphens/>
    </w:pPr>
    <w:rPr>
      <w:rFonts w:cs="Tahoma"/>
      <w:lang w:eastAsia="ar-SA"/>
    </w:rPr>
  </w:style>
  <w:style w:type="paragraph" w:customStyle="1" w:styleId="Nagwektabeli">
    <w:name w:val="Nagłówek tabeli"/>
    <w:basedOn w:val="Zawartotabeli"/>
    <w:uiPriority w:val="99"/>
    <w:rsid w:val="0066102C"/>
    <w:pPr>
      <w:suppressAutoHyphens/>
      <w:spacing w:after="0" w:line="240" w:lineRule="auto"/>
      <w:jc w:val="center"/>
    </w:pPr>
    <w:rPr>
      <w:rFonts w:ascii="Times New Roman" w:eastAsia="Times New Roman" w:hAnsi="Times New Roman"/>
      <w:b/>
      <w:bCs/>
      <w:sz w:val="24"/>
      <w:szCs w:val="24"/>
    </w:rPr>
  </w:style>
  <w:style w:type="paragraph" w:customStyle="1" w:styleId="Poprawka1">
    <w:name w:val="Poprawka1"/>
    <w:hidden/>
    <w:uiPriority w:val="99"/>
    <w:semiHidden/>
    <w:rsid w:val="0066102C"/>
    <w:rPr>
      <w:sz w:val="24"/>
      <w:szCs w:val="24"/>
      <w:lang w:eastAsia="ar-SA"/>
    </w:rPr>
  </w:style>
  <w:style w:type="paragraph" w:styleId="Spistreci3">
    <w:name w:val="toc 3"/>
    <w:basedOn w:val="Normalny"/>
    <w:next w:val="Normalny"/>
    <w:autoRedefine/>
    <w:uiPriority w:val="39"/>
    <w:rsid w:val="0066102C"/>
    <w:pPr>
      <w:spacing w:line="276" w:lineRule="auto"/>
      <w:ind w:left="1077" w:hanging="397"/>
    </w:pPr>
    <w:rPr>
      <w:rFonts w:ascii="Calibri" w:hAnsi="Calibri" w:cs="Calibri"/>
      <w:iCs/>
      <w:sz w:val="20"/>
      <w:szCs w:val="20"/>
    </w:rPr>
  </w:style>
  <w:style w:type="paragraph" w:styleId="Spistreci4">
    <w:name w:val="toc 4"/>
    <w:basedOn w:val="Normalny"/>
    <w:next w:val="Normalny"/>
    <w:autoRedefine/>
    <w:uiPriority w:val="99"/>
    <w:rsid w:val="0066102C"/>
    <w:pPr>
      <w:spacing w:line="276" w:lineRule="auto"/>
      <w:ind w:left="660"/>
    </w:pPr>
    <w:rPr>
      <w:rFonts w:ascii="Calibri" w:hAnsi="Calibri" w:cs="Calibri"/>
      <w:sz w:val="18"/>
      <w:szCs w:val="18"/>
    </w:rPr>
  </w:style>
  <w:style w:type="paragraph" w:styleId="Spistreci5">
    <w:name w:val="toc 5"/>
    <w:basedOn w:val="Normalny"/>
    <w:next w:val="Normalny"/>
    <w:autoRedefine/>
    <w:uiPriority w:val="99"/>
    <w:rsid w:val="0066102C"/>
    <w:pPr>
      <w:spacing w:line="276" w:lineRule="auto"/>
      <w:ind w:left="880"/>
    </w:pPr>
    <w:rPr>
      <w:rFonts w:ascii="Calibri" w:hAnsi="Calibri" w:cs="Calibri"/>
      <w:sz w:val="18"/>
      <w:szCs w:val="18"/>
    </w:rPr>
  </w:style>
  <w:style w:type="paragraph" w:styleId="Spistreci6">
    <w:name w:val="toc 6"/>
    <w:basedOn w:val="Normalny"/>
    <w:next w:val="Normalny"/>
    <w:autoRedefine/>
    <w:uiPriority w:val="99"/>
    <w:rsid w:val="0066102C"/>
    <w:pPr>
      <w:spacing w:line="276" w:lineRule="auto"/>
      <w:ind w:left="1100"/>
    </w:pPr>
    <w:rPr>
      <w:rFonts w:ascii="Calibri" w:hAnsi="Calibri" w:cs="Calibri"/>
      <w:sz w:val="18"/>
      <w:szCs w:val="18"/>
    </w:rPr>
  </w:style>
  <w:style w:type="paragraph" w:styleId="Spistreci7">
    <w:name w:val="toc 7"/>
    <w:basedOn w:val="Normalny"/>
    <w:next w:val="Normalny"/>
    <w:autoRedefine/>
    <w:uiPriority w:val="99"/>
    <w:rsid w:val="0066102C"/>
    <w:pPr>
      <w:spacing w:line="276" w:lineRule="auto"/>
      <w:ind w:left="1320"/>
    </w:pPr>
    <w:rPr>
      <w:rFonts w:ascii="Calibri" w:hAnsi="Calibri" w:cs="Calibri"/>
      <w:sz w:val="18"/>
      <w:szCs w:val="18"/>
    </w:rPr>
  </w:style>
  <w:style w:type="paragraph" w:styleId="Spistreci8">
    <w:name w:val="toc 8"/>
    <w:basedOn w:val="Normalny"/>
    <w:next w:val="Normalny"/>
    <w:autoRedefine/>
    <w:uiPriority w:val="99"/>
    <w:rsid w:val="0066102C"/>
    <w:pPr>
      <w:spacing w:line="276" w:lineRule="auto"/>
      <w:ind w:left="1540"/>
    </w:pPr>
    <w:rPr>
      <w:rFonts w:ascii="Calibri" w:hAnsi="Calibri" w:cs="Calibri"/>
      <w:sz w:val="18"/>
      <w:szCs w:val="18"/>
    </w:rPr>
  </w:style>
  <w:style w:type="paragraph" w:styleId="Spistreci9">
    <w:name w:val="toc 9"/>
    <w:basedOn w:val="Normalny"/>
    <w:next w:val="Normalny"/>
    <w:autoRedefine/>
    <w:uiPriority w:val="99"/>
    <w:rsid w:val="0066102C"/>
    <w:pPr>
      <w:spacing w:line="276" w:lineRule="auto"/>
      <w:ind w:left="1760"/>
    </w:pPr>
    <w:rPr>
      <w:rFonts w:ascii="Calibri" w:hAnsi="Calibri" w:cs="Calibri"/>
      <w:sz w:val="18"/>
      <w:szCs w:val="18"/>
    </w:rPr>
  </w:style>
  <w:style w:type="paragraph" w:customStyle="1" w:styleId="Punkty2">
    <w:name w:val="Punkty 2"/>
    <w:basedOn w:val="Normalny"/>
    <w:uiPriority w:val="99"/>
    <w:rsid w:val="0066102C"/>
    <w:pPr>
      <w:jc w:val="both"/>
    </w:pPr>
    <w:rPr>
      <w:lang w:eastAsia="pl-PL"/>
    </w:rPr>
  </w:style>
  <w:style w:type="paragraph" w:customStyle="1" w:styleId="Domylnie">
    <w:name w:val="Domyślnie"/>
    <w:uiPriority w:val="99"/>
    <w:rsid w:val="0066102C"/>
    <w:pPr>
      <w:widowControl w:val="0"/>
      <w:tabs>
        <w:tab w:val="left" w:pos="709"/>
      </w:tabs>
      <w:suppressAutoHyphens/>
      <w:spacing w:after="200" w:line="276" w:lineRule="auto"/>
    </w:pPr>
    <w:rPr>
      <w:rFonts w:ascii="Liberation Serif" w:cs="Lohit Hindi"/>
      <w:sz w:val="24"/>
      <w:szCs w:val="24"/>
      <w:lang w:eastAsia="zh-CN" w:bidi="hi-IN"/>
    </w:rPr>
  </w:style>
  <w:style w:type="paragraph" w:customStyle="1" w:styleId="Normalnybezwcicia">
    <w:name w:val="Normalny bez wcięcia"/>
    <w:basedOn w:val="Normalny"/>
    <w:uiPriority w:val="99"/>
    <w:rsid w:val="0066102C"/>
    <w:pPr>
      <w:jc w:val="both"/>
    </w:pPr>
    <w:rPr>
      <w:rFonts w:ascii="Arial Narrow" w:hAnsi="Arial Narrow"/>
      <w:color w:val="1C1C1C"/>
      <w:sz w:val="22"/>
      <w:szCs w:val="22"/>
    </w:rPr>
  </w:style>
  <w:style w:type="paragraph" w:customStyle="1" w:styleId="ZnakZnakZnakZnakZnakZnakZnak">
    <w:name w:val="Znak Znak Znak Znak Znak Znak Znak"/>
    <w:basedOn w:val="Normalny"/>
    <w:uiPriority w:val="99"/>
    <w:rsid w:val="0066102C"/>
    <w:rPr>
      <w:rFonts w:ascii="Arial" w:hAnsi="Arial" w:cs="Arial"/>
      <w:lang w:eastAsia="pl-PL"/>
    </w:rPr>
  </w:style>
  <w:style w:type="paragraph" w:customStyle="1" w:styleId="Akapitzlist20">
    <w:name w:val="Akapit z listą2"/>
    <w:basedOn w:val="Domylnie"/>
    <w:rsid w:val="0066102C"/>
    <w:pPr>
      <w:widowControl/>
      <w:tabs>
        <w:tab w:val="clear" w:pos="709"/>
      </w:tabs>
      <w:ind w:left="720"/>
      <w:contextualSpacing/>
    </w:pPr>
    <w:rPr>
      <w:rFonts w:ascii="Calibri" w:hAnsi="Calibri" w:cs="Times New Roman"/>
      <w:color w:val="00000A"/>
      <w:sz w:val="22"/>
      <w:szCs w:val="22"/>
      <w:lang w:eastAsia="pl-PL" w:bidi="ar-SA"/>
    </w:rPr>
  </w:style>
  <w:style w:type="paragraph" w:customStyle="1" w:styleId="ZnakZnakZnakZnakZnakZnakZnak1">
    <w:name w:val="Znak Znak Znak Znak Znak Znak Znak1"/>
    <w:basedOn w:val="Normalny"/>
    <w:uiPriority w:val="99"/>
    <w:rsid w:val="0066102C"/>
    <w:rPr>
      <w:rFonts w:ascii="Arial" w:hAnsi="Arial" w:cs="Arial"/>
      <w:lang w:eastAsia="pl-PL"/>
    </w:rPr>
  </w:style>
  <w:style w:type="paragraph" w:customStyle="1" w:styleId="Wypunktowanie">
    <w:name w:val="Wypunktowanie"/>
    <w:basedOn w:val="Normalny"/>
    <w:uiPriority w:val="99"/>
    <w:rsid w:val="0066102C"/>
    <w:pPr>
      <w:numPr>
        <w:numId w:val="47"/>
      </w:numPr>
      <w:spacing w:before="120"/>
      <w:jc w:val="both"/>
    </w:pPr>
    <w:rPr>
      <w:rFonts w:ascii="Arial" w:hAnsi="Arial"/>
      <w:sz w:val="22"/>
      <w:szCs w:val="20"/>
      <w:lang w:eastAsia="pl-PL"/>
    </w:rPr>
  </w:style>
  <w:style w:type="paragraph" w:styleId="Wcicienormalne">
    <w:name w:val="Normal Indent"/>
    <w:basedOn w:val="Normalny"/>
    <w:uiPriority w:val="99"/>
    <w:rsid w:val="00F70426"/>
    <w:pPr>
      <w:ind w:left="708"/>
    </w:pPr>
    <w:rPr>
      <w:sz w:val="20"/>
      <w:szCs w:val="20"/>
      <w:lang w:eastAsia="pl-PL"/>
    </w:rPr>
  </w:style>
  <w:style w:type="paragraph" w:customStyle="1" w:styleId="Mjstandard">
    <w:name w:val="Mój standard"/>
    <w:basedOn w:val="Normalny"/>
    <w:uiPriority w:val="99"/>
    <w:rsid w:val="00F70426"/>
    <w:pPr>
      <w:numPr>
        <w:numId w:val="48"/>
      </w:numPr>
      <w:overflowPunct w:val="0"/>
      <w:autoSpaceDE w:val="0"/>
      <w:autoSpaceDN w:val="0"/>
      <w:adjustRightInd w:val="0"/>
      <w:spacing w:line="360" w:lineRule="auto"/>
      <w:jc w:val="both"/>
      <w:textAlignment w:val="baseline"/>
    </w:pPr>
    <w:rPr>
      <w:rFonts w:ascii="Arial" w:hAnsi="Arial" w:cs="Arial"/>
      <w:b/>
      <w:bCs/>
      <w:sz w:val="22"/>
      <w:szCs w:val="22"/>
      <w:lang w:eastAsia="pl-PL"/>
    </w:rPr>
  </w:style>
  <w:style w:type="paragraph" w:customStyle="1" w:styleId="Wypunktowanie1">
    <w:name w:val="Wypunktowanie1"/>
    <w:basedOn w:val="Normalny"/>
    <w:uiPriority w:val="99"/>
    <w:rsid w:val="00F70426"/>
    <w:pPr>
      <w:numPr>
        <w:numId w:val="49"/>
      </w:numPr>
      <w:tabs>
        <w:tab w:val="left" w:pos="-2268"/>
        <w:tab w:val="left" w:pos="-2127"/>
      </w:tabs>
      <w:jc w:val="both"/>
    </w:pPr>
    <w:rPr>
      <w:rFonts w:ascii="Arial Narrow" w:hAnsi="Arial Narrow"/>
      <w:sz w:val="22"/>
      <w:szCs w:val="20"/>
      <w:lang w:eastAsia="pl-PL"/>
    </w:rPr>
  </w:style>
  <w:style w:type="paragraph" w:customStyle="1" w:styleId="Styl">
    <w:name w:val="Styl"/>
    <w:basedOn w:val="Normalny"/>
    <w:next w:val="Nagwek"/>
    <w:uiPriority w:val="99"/>
    <w:rsid w:val="00F70426"/>
    <w:pPr>
      <w:tabs>
        <w:tab w:val="center" w:pos="4536"/>
        <w:tab w:val="right" w:pos="9072"/>
      </w:tabs>
      <w:autoSpaceDE w:val="0"/>
      <w:autoSpaceDN w:val="0"/>
    </w:pPr>
    <w:rPr>
      <w:rFonts w:ascii="Helvetica" w:hAnsi="Helvetica" w:cs="Helvetica"/>
      <w:lang w:eastAsia="pl-PL"/>
    </w:rPr>
  </w:style>
  <w:style w:type="paragraph" w:customStyle="1" w:styleId="StandardowyArial11">
    <w:name w:val="Standardowy + Arial 11"/>
    <w:basedOn w:val="tekstwstpny"/>
    <w:uiPriority w:val="99"/>
    <w:rsid w:val="00F70426"/>
    <w:pPr>
      <w:tabs>
        <w:tab w:val="num" w:pos="360"/>
      </w:tabs>
      <w:autoSpaceDE w:val="0"/>
      <w:autoSpaceDN w:val="0"/>
      <w:ind w:left="360" w:hanging="360"/>
      <w:jc w:val="both"/>
    </w:pPr>
    <w:rPr>
      <w:rFonts w:ascii="Arial" w:eastAsia="Times New Roman" w:hAnsi="Arial" w:cs="Arial"/>
      <w:sz w:val="22"/>
      <w:szCs w:val="22"/>
    </w:rPr>
  </w:style>
  <w:style w:type="paragraph" w:customStyle="1" w:styleId="Punkty1">
    <w:name w:val="Punkty 1"/>
    <w:basedOn w:val="Normalny"/>
    <w:uiPriority w:val="99"/>
    <w:rsid w:val="00F70426"/>
    <w:pPr>
      <w:tabs>
        <w:tab w:val="num" w:pos="360"/>
      </w:tabs>
      <w:jc w:val="both"/>
    </w:pPr>
    <w:rPr>
      <w:lang w:eastAsia="pl-PL"/>
    </w:rPr>
  </w:style>
  <w:style w:type="paragraph" w:customStyle="1" w:styleId="Styl1">
    <w:name w:val="Styl1"/>
    <w:basedOn w:val="Normalny"/>
    <w:next w:val="Nagwek"/>
    <w:uiPriority w:val="99"/>
    <w:rsid w:val="00F70426"/>
    <w:pPr>
      <w:tabs>
        <w:tab w:val="center" w:pos="4536"/>
        <w:tab w:val="right" w:pos="9072"/>
      </w:tabs>
      <w:autoSpaceDE w:val="0"/>
      <w:autoSpaceDN w:val="0"/>
    </w:pPr>
    <w:rPr>
      <w:rFonts w:ascii="Helvetica" w:hAnsi="Helvetica" w:cs="Helvetica"/>
      <w:lang w:eastAsia="pl-PL"/>
    </w:rPr>
  </w:style>
  <w:style w:type="paragraph" w:customStyle="1" w:styleId="DomylnaczcionkaakapituAkapit">
    <w:name w:val="Domyślna czcionka akapitu Akapit"/>
    <w:basedOn w:val="Normalny"/>
    <w:uiPriority w:val="99"/>
    <w:rsid w:val="00F70426"/>
    <w:rPr>
      <w:rFonts w:ascii="Arial" w:hAnsi="Arial"/>
      <w:color w:val="000000"/>
      <w:sz w:val="20"/>
      <w:szCs w:val="20"/>
      <w:lang w:eastAsia="pl-PL"/>
    </w:rPr>
  </w:style>
  <w:style w:type="paragraph" w:styleId="Tekstpodstawowywcity3">
    <w:name w:val="Body Text Indent 3"/>
    <w:basedOn w:val="Normalny"/>
    <w:link w:val="Tekstpodstawowywcity3Znak"/>
    <w:uiPriority w:val="99"/>
    <w:rsid w:val="00F70426"/>
    <w:pPr>
      <w:widowControl w:val="0"/>
      <w:ind w:left="284" w:hanging="284"/>
      <w:jc w:val="both"/>
    </w:pPr>
    <w:rPr>
      <w:rFonts w:ascii="Tahoma" w:hAnsi="Tahoma"/>
      <w:sz w:val="20"/>
      <w:szCs w:val="20"/>
      <w:lang w:eastAsia="pl-PL"/>
    </w:rPr>
  </w:style>
  <w:style w:type="character" w:customStyle="1" w:styleId="Tekstpodstawowywcity3Znak">
    <w:name w:val="Tekst podstawowy wcięty 3 Znak"/>
    <w:basedOn w:val="Domylnaczcionkaakapitu"/>
    <w:link w:val="Tekstpodstawowywcity3"/>
    <w:uiPriority w:val="99"/>
    <w:rsid w:val="00F70426"/>
    <w:rPr>
      <w:rFonts w:ascii="Tahoma" w:hAnsi="Tahoma"/>
    </w:rPr>
  </w:style>
  <w:style w:type="paragraph" w:customStyle="1" w:styleId="Punkttekstu">
    <w:name w:val="Punkttekstu"/>
    <w:basedOn w:val="Normalny"/>
    <w:uiPriority w:val="99"/>
    <w:rsid w:val="00F70426"/>
    <w:pPr>
      <w:ind w:left="283" w:hanging="283"/>
      <w:jc w:val="both"/>
    </w:pPr>
    <w:rPr>
      <w:sz w:val="20"/>
      <w:szCs w:val="20"/>
      <w:lang w:eastAsia="pl-PL"/>
    </w:rPr>
  </w:style>
  <w:style w:type="paragraph" w:customStyle="1" w:styleId="Art">
    <w:name w:val="Art"/>
    <w:basedOn w:val="Nagwek1"/>
    <w:uiPriority w:val="99"/>
    <w:rsid w:val="00F70426"/>
    <w:pPr>
      <w:numPr>
        <w:numId w:val="50"/>
      </w:numPr>
      <w:pBdr>
        <w:bottom w:val="single" w:sz="12" w:space="1" w:color="auto"/>
      </w:pBdr>
      <w:tabs>
        <w:tab w:val="left" w:pos="-720"/>
      </w:tabs>
      <w:overflowPunct w:val="0"/>
      <w:autoSpaceDE w:val="0"/>
      <w:autoSpaceDN w:val="0"/>
      <w:adjustRightInd w:val="0"/>
      <w:spacing w:before="240" w:after="120"/>
      <w:jc w:val="both"/>
      <w:textAlignment w:val="baseline"/>
    </w:pPr>
    <w:rPr>
      <w:rFonts w:ascii="Arial" w:hAnsi="Arial"/>
      <w:b/>
      <w:color w:val="000000"/>
      <w:spacing w:val="-3"/>
      <w:kern w:val="28"/>
      <w:lang w:eastAsia="pl-PL"/>
    </w:rPr>
  </w:style>
  <w:style w:type="paragraph" w:customStyle="1" w:styleId="Art-Ust">
    <w:name w:val="Art - Ust"/>
    <w:basedOn w:val="Nagwek2"/>
    <w:uiPriority w:val="99"/>
    <w:rsid w:val="00F70426"/>
    <w:pPr>
      <w:keepNext w:val="0"/>
      <w:numPr>
        <w:ilvl w:val="1"/>
        <w:numId w:val="50"/>
      </w:numPr>
      <w:tabs>
        <w:tab w:val="num" w:pos="1440"/>
      </w:tabs>
      <w:suppressAutoHyphens/>
      <w:overflowPunct w:val="0"/>
      <w:autoSpaceDE w:val="0"/>
      <w:autoSpaceDN w:val="0"/>
      <w:adjustRightInd w:val="0"/>
      <w:spacing w:before="120" w:after="120"/>
      <w:jc w:val="both"/>
      <w:textAlignment w:val="baseline"/>
    </w:pPr>
    <w:rPr>
      <w:rFonts w:cs="Times New Roman"/>
      <w:b w:val="0"/>
      <w:bCs w:val="0"/>
      <w:i w:val="0"/>
      <w:iCs w:val="0"/>
      <w:color w:val="000000"/>
      <w:spacing w:val="-3"/>
      <w:sz w:val="22"/>
      <w:szCs w:val="20"/>
      <w:lang w:eastAsia="pl-PL"/>
    </w:rPr>
  </w:style>
  <w:style w:type="paragraph" w:customStyle="1" w:styleId="Art-Ust-Podpunkt">
    <w:name w:val="Art-Ust-Podpunkt"/>
    <w:basedOn w:val="Art-Ust"/>
    <w:uiPriority w:val="99"/>
    <w:rsid w:val="00F70426"/>
    <w:pPr>
      <w:numPr>
        <w:ilvl w:val="2"/>
      </w:numPr>
      <w:tabs>
        <w:tab w:val="num" w:pos="1440"/>
        <w:tab w:val="num" w:pos="2160"/>
      </w:tabs>
      <w:spacing w:before="60" w:after="60"/>
      <w:outlineLvl w:val="2"/>
    </w:pPr>
    <w:rPr>
      <w:spacing w:val="0"/>
    </w:rPr>
  </w:style>
  <w:style w:type="paragraph" w:customStyle="1" w:styleId="Art-Ust-Podpunkt-Podpunkt">
    <w:name w:val="Art-Ust-Podpunkt-Podpunkt"/>
    <w:basedOn w:val="Art-Ust-Podpunkt"/>
    <w:uiPriority w:val="99"/>
    <w:rsid w:val="00F70426"/>
    <w:pPr>
      <w:numPr>
        <w:ilvl w:val="3"/>
      </w:numPr>
      <w:tabs>
        <w:tab w:val="num" w:pos="1560"/>
        <w:tab w:val="num" w:pos="2880"/>
      </w:tabs>
    </w:pPr>
  </w:style>
  <w:style w:type="paragraph" w:customStyle="1" w:styleId="BasePar">
    <w:name w:val="BasePar"/>
    <w:uiPriority w:val="99"/>
    <w:rsid w:val="00F70426"/>
    <w:pPr>
      <w:spacing w:before="120"/>
      <w:jc w:val="both"/>
    </w:pPr>
    <w:rPr>
      <w:rFonts w:ascii="Arial" w:hAnsi="Arial"/>
      <w:sz w:val="24"/>
    </w:rPr>
  </w:style>
  <w:style w:type="paragraph" w:styleId="Listapunktowana">
    <w:name w:val="List Bullet"/>
    <w:basedOn w:val="BasePar"/>
    <w:rsid w:val="00F70426"/>
    <w:pPr>
      <w:numPr>
        <w:numId w:val="51"/>
      </w:numPr>
      <w:spacing w:before="60"/>
      <w:jc w:val="left"/>
    </w:pPr>
  </w:style>
  <w:style w:type="paragraph" w:customStyle="1" w:styleId="Tekstpodstawowywciety">
    <w:name w:val="Tekst podstawowy wciety"/>
    <w:basedOn w:val="Normalny"/>
    <w:next w:val="Normalny"/>
    <w:uiPriority w:val="99"/>
    <w:rsid w:val="00F70426"/>
    <w:pPr>
      <w:autoSpaceDE w:val="0"/>
      <w:autoSpaceDN w:val="0"/>
      <w:adjustRightInd w:val="0"/>
      <w:spacing w:before="120"/>
    </w:pPr>
    <w:rPr>
      <w:rFonts w:ascii="Arial" w:hAnsi="Arial"/>
      <w:sz w:val="22"/>
      <w:lang w:eastAsia="pl-PL"/>
    </w:rPr>
  </w:style>
  <w:style w:type="table" w:customStyle="1" w:styleId="TableGrid">
    <w:name w:val="TableGrid"/>
    <w:rsid w:val="00F70426"/>
    <w:rPr>
      <w:rFonts w:ascii="Calibri" w:hAnsi="Calibri"/>
      <w:sz w:val="22"/>
      <w:szCs w:val="22"/>
    </w:rPr>
    <w:tblPr>
      <w:tblCellMar>
        <w:top w:w="0" w:type="dxa"/>
        <w:left w:w="0" w:type="dxa"/>
        <w:bottom w:w="0" w:type="dxa"/>
        <w:right w:w="0" w:type="dxa"/>
      </w:tblCellMar>
    </w:tblPr>
  </w:style>
  <w:style w:type="character" w:customStyle="1" w:styleId="AkapitzlistZnak">
    <w:name w:val="Akapit z listą Znak"/>
    <w:aliases w:val="sw tekst Znak,CW_Lista Znak,L1 Znak"/>
    <w:link w:val="Akapitzlist"/>
    <w:rsid w:val="00340365"/>
    <w:rPr>
      <w:rFonts w:ascii="Calibri" w:eastAsia="Calibri" w:hAnsi="Calibri"/>
      <w:sz w:val="22"/>
      <w:szCs w:val="22"/>
      <w:lang w:eastAsia="en-US"/>
    </w:rPr>
  </w:style>
  <w:style w:type="paragraph" w:customStyle="1" w:styleId="m-4139553050273371620m-975512084876284408gmail-m-973929500579253848gmail-m-657422018040220971m-7400232910168473461m-3617351710253525309msolistparagraph">
    <w:name w:val="m_-4139553050273371620m_-975512084876284408gmail-m_-973929500579253848gmail-m_-657422018040220971m_-7400232910168473461m_-3617351710253525309msolistparagraph"/>
    <w:basedOn w:val="Normalny"/>
    <w:uiPriority w:val="99"/>
    <w:rsid w:val="00340365"/>
    <w:pPr>
      <w:spacing w:before="100" w:beforeAutospacing="1" w:after="100" w:afterAutospacing="1"/>
    </w:pPr>
    <w:rPr>
      <w:lang w:eastAsia="pl-PL"/>
    </w:rPr>
  </w:style>
  <w:style w:type="paragraph" w:customStyle="1" w:styleId="xl95">
    <w:name w:val="xl95"/>
    <w:basedOn w:val="Normalny"/>
    <w:uiPriority w:val="99"/>
    <w:rsid w:val="004734D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6"/>
      <w:szCs w:val="16"/>
      <w:lang w:eastAsia="pl-PL"/>
    </w:rPr>
  </w:style>
  <w:style w:type="paragraph" w:customStyle="1" w:styleId="xl96">
    <w:name w:val="xl96"/>
    <w:basedOn w:val="Normalny"/>
    <w:uiPriority w:val="99"/>
    <w:rsid w:val="004734D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textAlignment w:val="center"/>
    </w:pPr>
    <w:rPr>
      <w:sz w:val="16"/>
      <w:szCs w:val="16"/>
      <w:lang w:eastAsia="pl-PL"/>
    </w:rPr>
  </w:style>
  <w:style w:type="paragraph" w:customStyle="1" w:styleId="xl97">
    <w:name w:val="xl97"/>
    <w:basedOn w:val="Normalny"/>
    <w:uiPriority w:val="99"/>
    <w:rsid w:val="004734D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textAlignment w:val="center"/>
    </w:pPr>
    <w:rPr>
      <w:sz w:val="16"/>
      <w:szCs w:val="16"/>
      <w:lang w:eastAsia="pl-PL"/>
    </w:rPr>
  </w:style>
  <w:style w:type="paragraph" w:customStyle="1" w:styleId="xl98">
    <w:name w:val="xl98"/>
    <w:basedOn w:val="Normalny"/>
    <w:uiPriority w:val="99"/>
    <w:rsid w:val="004734D3"/>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right"/>
      <w:textAlignment w:val="center"/>
    </w:pPr>
    <w:rPr>
      <w:b/>
      <w:bCs/>
      <w:sz w:val="28"/>
      <w:szCs w:val="28"/>
      <w:lang w:eastAsia="pl-PL"/>
    </w:rPr>
  </w:style>
  <w:style w:type="paragraph" w:customStyle="1" w:styleId="xl99">
    <w:name w:val="xl99"/>
    <w:basedOn w:val="Normalny"/>
    <w:uiPriority w:val="99"/>
    <w:rsid w:val="004734D3"/>
    <w:pPr>
      <w:spacing w:before="100" w:beforeAutospacing="1" w:after="100" w:afterAutospacing="1"/>
      <w:textAlignment w:val="center"/>
    </w:pPr>
    <w:rPr>
      <w:b/>
      <w:bCs/>
      <w:sz w:val="16"/>
      <w:szCs w:val="16"/>
      <w:lang w:eastAsia="pl-PL"/>
    </w:rPr>
  </w:style>
  <w:style w:type="paragraph" w:customStyle="1" w:styleId="xl100">
    <w:name w:val="xl100"/>
    <w:basedOn w:val="Normalny"/>
    <w:uiPriority w:val="99"/>
    <w:rsid w:val="00291883"/>
    <w:pPr>
      <w:spacing w:before="100" w:beforeAutospacing="1" w:after="100" w:afterAutospacing="1"/>
      <w:jc w:val="both"/>
    </w:pPr>
    <w:rPr>
      <w:sz w:val="16"/>
      <w:szCs w:val="16"/>
      <w:lang w:eastAsia="pl-PL"/>
    </w:rPr>
  </w:style>
  <w:style w:type="paragraph" w:customStyle="1" w:styleId="xl101">
    <w:name w:val="xl101"/>
    <w:basedOn w:val="Normalny"/>
    <w:uiPriority w:val="99"/>
    <w:rsid w:val="00291883"/>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right"/>
      <w:textAlignment w:val="center"/>
    </w:pPr>
    <w:rPr>
      <w:b/>
      <w:bCs/>
      <w:sz w:val="28"/>
      <w:szCs w:val="28"/>
      <w:lang w:eastAsia="pl-PL"/>
    </w:rPr>
  </w:style>
  <w:style w:type="paragraph" w:customStyle="1" w:styleId="xl102">
    <w:name w:val="xl102"/>
    <w:basedOn w:val="Normalny"/>
    <w:uiPriority w:val="99"/>
    <w:rsid w:val="0029188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lang w:eastAsia="pl-PL"/>
    </w:rPr>
  </w:style>
  <w:style w:type="paragraph" w:customStyle="1" w:styleId="xl103">
    <w:name w:val="xl103"/>
    <w:basedOn w:val="Normalny"/>
    <w:uiPriority w:val="99"/>
    <w:rsid w:val="00291883"/>
    <w:pPr>
      <w:pBdr>
        <w:bottom w:val="single" w:sz="4" w:space="0" w:color="000000"/>
      </w:pBdr>
      <w:spacing w:before="100" w:beforeAutospacing="1" w:after="100" w:afterAutospacing="1"/>
      <w:textAlignment w:val="center"/>
    </w:pPr>
    <w:rPr>
      <w:b/>
      <w:bCs/>
      <w:sz w:val="16"/>
      <w:szCs w:val="16"/>
      <w:lang w:eastAsia="pl-PL"/>
    </w:rPr>
  </w:style>
  <w:style w:type="character" w:styleId="Nierozpoznanawzmianka">
    <w:name w:val="Unresolved Mention"/>
    <w:basedOn w:val="Domylnaczcionkaakapitu"/>
    <w:uiPriority w:val="99"/>
    <w:semiHidden/>
    <w:unhideWhenUsed/>
    <w:rsid w:val="00F97AAB"/>
    <w:rPr>
      <w:color w:val="605E5C"/>
      <w:shd w:val="clear" w:color="auto" w:fill="E1DFDD"/>
    </w:rPr>
  </w:style>
  <w:style w:type="character" w:customStyle="1" w:styleId="pktZnak">
    <w:name w:val="pkt Znak"/>
    <w:link w:val="pkt"/>
    <w:locked/>
    <w:rsid w:val="00ED49E7"/>
    <w:rPr>
      <w:sz w:val="24"/>
    </w:rPr>
  </w:style>
  <w:style w:type="paragraph" w:customStyle="1" w:styleId="pkt">
    <w:name w:val="pkt"/>
    <w:basedOn w:val="Normalny"/>
    <w:link w:val="pktZnak"/>
    <w:rsid w:val="00ED49E7"/>
    <w:pPr>
      <w:spacing w:before="60" w:after="60"/>
      <w:ind w:left="851" w:hanging="295"/>
      <w:jc w:val="both"/>
    </w:pPr>
    <w:rPr>
      <w:szCs w:val="20"/>
      <w:lang w:eastAsia="pl-PL"/>
    </w:rPr>
  </w:style>
  <w:style w:type="character" w:customStyle="1" w:styleId="hgkelc">
    <w:name w:val="hgkelc"/>
    <w:basedOn w:val="Domylnaczcionkaakapitu"/>
    <w:rsid w:val="00EF2A20"/>
  </w:style>
  <w:style w:type="paragraph" w:customStyle="1" w:styleId="msonormal0">
    <w:name w:val="msonormal"/>
    <w:basedOn w:val="Normalny"/>
    <w:uiPriority w:val="99"/>
    <w:rsid w:val="009332CF"/>
    <w:pPr>
      <w:spacing w:before="100" w:beforeAutospacing="1" w:after="100" w:afterAutospacing="1"/>
    </w:pPr>
    <w:rPr>
      <w:lang w:eastAsia="pl-PL"/>
    </w:rPr>
  </w:style>
  <w:style w:type="paragraph" w:customStyle="1" w:styleId="font6">
    <w:name w:val="font6"/>
    <w:basedOn w:val="Normalny"/>
    <w:uiPriority w:val="99"/>
    <w:rsid w:val="009332CF"/>
    <w:pPr>
      <w:spacing w:before="100" w:beforeAutospacing="1" w:after="100" w:afterAutospacing="1"/>
    </w:pPr>
    <w:rPr>
      <w:b/>
      <w:bCs/>
      <w:sz w:val="20"/>
      <w:szCs w:val="20"/>
      <w:lang w:eastAsia="pl-PL"/>
    </w:rPr>
  </w:style>
  <w:style w:type="paragraph" w:customStyle="1" w:styleId="font7">
    <w:name w:val="font7"/>
    <w:basedOn w:val="Normalny"/>
    <w:uiPriority w:val="99"/>
    <w:rsid w:val="009332CF"/>
    <w:pPr>
      <w:spacing w:before="100" w:beforeAutospacing="1" w:after="100" w:afterAutospacing="1"/>
    </w:pPr>
    <w:rPr>
      <w:sz w:val="16"/>
      <w:szCs w:val="16"/>
      <w:lang w:eastAsia="pl-PL"/>
    </w:rPr>
  </w:style>
  <w:style w:type="paragraph" w:customStyle="1" w:styleId="font8">
    <w:name w:val="font8"/>
    <w:basedOn w:val="Normalny"/>
    <w:uiPriority w:val="99"/>
    <w:rsid w:val="009332CF"/>
    <w:pPr>
      <w:spacing w:before="100" w:beforeAutospacing="1" w:after="100" w:afterAutospacing="1"/>
    </w:pPr>
    <w:rPr>
      <w:rFonts w:ascii="Arial" w:hAnsi="Arial" w:cs="Arial"/>
      <w:sz w:val="20"/>
      <w:szCs w:val="20"/>
      <w:lang w:eastAsia="pl-PL"/>
    </w:rPr>
  </w:style>
  <w:style w:type="paragraph" w:customStyle="1" w:styleId="xl104">
    <w:name w:val="xl104"/>
    <w:basedOn w:val="Normalny"/>
    <w:uiPriority w:val="99"/>
    <w:rsid w:val="009332CF"/>
    <w:pPr>
      <w:shd w:val="clear" w:color="000000" w:fill="FFFFFF"/>
      <w:spacing w:before="100" w:beforeAutospacing="1" w:after="100" w:afterAutospacing="1"/>
      <w:jc w:val="center"/>
    </w:pPr>
    <w:rPr>
      <w:b/>
      <w:bCs/>
      <w:lang w:eastAsia="pl-PL"/>
    </w:rPr>
  </w:style>
  <w:style w:type="paragraph" w:customStyle="1" w:styleId="xl105">
    <w:name w:val="xl105"/>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06">
    <w:name w:val="xl106"/>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07">
    <w:name w:val="xl107"/>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eastAsia="pl-PL"/>
    </w:rPr>
  </w:style>
  <w:style w:type="paragraph" w:customStyle="1" w:styleId="xl108">
    <w:name w:val="xl108"/>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eastAsia="pl-PL"/>
    </w:rPr>
  </w:style>
  <w:style w:type="paragraph" w:customStyle="1" w:styleId="xl109">
    <w:name w:val="xl109"/>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10">
    <w:name w:val="xl110"/>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11">
    <w:name w:val="xl111"/>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lang w:eastAsia="pl-PL"/>
    </w:rPr>
  </w:style>
  <w:style w:type="paragraph" w:customStyle="1" w:styleId="xl112">
    <w:name w:val="xl112"/>
    <w:basedOn w:val="Normalny"/>
    <w:uiPriority w:val="99"/>
    <w:rsid w:val="009332CF"/>
    <w:pPr>
      <w:pBdr>
        <w:left w:val="single" w:sz="4" w:space="0" w:color="auto"/>
        <w:bottom w:val="single" w:sz="4" w:space="0" w:color="auto"/>
        <w:right w:val="single" w:sz="4" w:space="0" w:color="auto"/>
      </w:pBdr>
      <w:spacing w:before="100" w:beforeAutospacing="1" w:after="100" w:afterAutospacing="1"/>
      <w:textAlignment w:val="center"/>
    </w:pPr>
    <w:rPr>
      <w:lang w:eastAsia="pl-PL"/>
    </w:rPr>
  </w:style>
  <w:style w:type="paragraph" w:customStyle="1" w:styleId="xl113">
    <w:name w:val="xl113"/>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pl-PL"/>
    </w:rPr>
  </w:style>
  <w:style w:type="paragraph" w:customStyle="1" w:styleId="xl114">
    <w:name w:val="xl114"/>
    <w:basedOn w:val="Normalny"/>
    <w:uiPriority w:val="99"/>
    <w:rsid w:val="009332CF"/>
    <w:pPr>
      <w:spacing w:before="100" w:beforeAutospacing="1" w:after="100" w:afterAutospacing="1"/>
      <w:textAlignment w:val="center"/>
    </w:pPr>
    <w:rPr>
      <w:lang w:eastAsia="pl-PL"/>
    </w:rPr>
  </w:style>
  <w:style w:type="paragraph" w:customStyle="1" w:styleId="xl115">
    <w:name w:val="xl115"/>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116">
    <w:name w:val="xl116"/>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lang w:eastAsia="pl-PL"/>
    </w:rPr>
  </w:style>
  <w:style w:type="paragraph" w:customStyle="1" w:styleId="xl117">
    <w:name w:val="xl117"/>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lang w:eastAsia="pl-PL"/>
    </w:rPr>
  </w:style>
  <w:style w:type="paragraph" w:customStyle="1" w:styleId="xl118">
    <w:name w:val="xl118"/>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19">
    <w:name w:val="xl119"/>
    <w:basedOn w:val="Normalny"/>
    <w:uiPriority w:val="99"/>
    <w:rsid w:val="009332CF"/>
    <w:pPr>
      <w:pBdr>
        <w:left w:val="single" w:sz="4" w:space="0" w:color="auto"/>
        <w:bottom w:val="single" w:sz="4" w:space="0" w:color="auto"/>
      </w:pBdr>
      <w:spacing w:before="100" w:beforeAutospacing="1" w:after="100" w:afterAutospacing="1"/>
      <w:jc w:val="center"/>
      <w:textAlignment w:val="center"/>
    </w:pPr>
    <w:rPr>
      <w:lang w:eastAsia="pl-PL"/>
    </w:rPr>
  </w:style>
  <w:style w:type="paragraph" w:customStyle="1" w:styleId="xl120">
    <w:name w:val="xl120"/>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eastAsia="pl-PL"/>
    </w:rPr>
  </w:style>
  <w:style w:type="paragraph" w:customStyle="1" w:styleId="xl121">
    <w:name w:val="xl121"/>
    <w:basedOn w:val="Normalny"/>
    <w:uiPriority w:val="99"/>
    <w:rsid w:val="009332CF"/>
    <w:pPr>
      <w:pBdr>
        <w:top w:val="single" w:sz="4" w:space="0" w:color="auto"/>
        <w:left w:val="single" w:sz="4" w:space="0" w:color="auto"/>
        <w:bottom w:val="single" w:sz="4" w:space="0" w:color="auto"/>
      </w:pBdr>
      <w:spacing w:before="100" w:beforeAutospacing="1" w:after="100" w:afterAutospacing="1"/>
      <w:jc w:val="right"/>
      <w:textAlignment w:val="center"/>
    </w:pPr>
    <w:rPr>
      <w:lang w:eastAsia="pl-PL"/>
    </w:rPr>
  </w:style>
  <w:style w:type="paragraph" w:customStyle="1" w:styleId="xl122">
    <w:name w:val="xl122"/>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pl-PL"/>
    </w:rPr>
  </w:style>
  <w:style w:type="paragraph" w:customStyle="1" w:styleId="xl123">
    <w:name w:val="xl123"/>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pl-PL"/>
    </w:rPr>
  </w:style>
  <w:style w:type="paragraph" w:customStyle="1" w:styleId="xl124">
    <w:name w:val="xl124"/>
    <w:basedOn w:val="Normalny"/>
    <w:uiPriority w:val="99"/>
    <w:rsid w:val="009332CF"/>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lang w:eastAsia="pl-PL"/>
    </w:rPr>
  </w:style>
  <w:style w:type="paragraph" w:customStyle="1" w:styleId="xl125">
    <w:name w:val="xl125"/>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pl-PL"/>
    </w:rPr>
  </w:style>
  <w:style w:type="paragraph" w:customStyle="1" w:styleId="xl126">
    <w:name w:val="xl126"/>
    <w:basedOn w:val="Normalny"/>
    <w:uiPriority w:val="99"/>
    <w:rsid w:val="009332CF"/>
    <w:pPr>
      <w:pBdr>
        <w:top w:val="single" w:sz="4" w:space="0" w:color="000000"/>
        <w:left w:val="single" w:sz="4" w:space="0" w:color="000000"/>
        <w:right w:val="single" w:sz="4" w:space="0" w:color="000000"/>
      </w:pBdr>
      <w:spacing w:before="100" w:beforeAutospacing="1" w:after="100" w:afterAutospacing="1"/>
      <w:textAlignment w:val="center"/>
    </w:pPr>
    <w:rPr>
      <w:lang w:eastAsia="pl-PL"/>
    </w:rPr>
  </w:style>
  <w:style w:type="paragraph" w:customStyle="1" w:styleId="xl127">
    <w:name w:val="xl127"/>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28">
    <w:name w:val="xl128"/>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29">
    <w:name w:val="xl129"/>
    <w:basedOn w:val="Normalny"/>
    <w:uiPriority w:val="99"/>
    <w:rsid w:val="009332CF"/>
    <w:pPr>
      <w:pBdr>
        <w:top w:val="single" w:sz="4" w:space="0" w:color="auto"/>
        <w:left w:val="single" w:sz="4" w:space="0" w:color="auto"/>
        <w:right w:val="single" w:sz="4" w:space="0" w:color="auto"/>
      </w:pBdr>
      <w:spacing w:before="100" w:beforeAutospacing="1" w:after="100" w:afterAutospacing="1"/>
      <w:textAlignment w:val="center"/>
    </w:pPr>
    <w:rPr>
      <w:lang w:eastAsia="pl-PL"/>
    </w:rPr>
  </w:style>
  <w:style w:type="paragraph" w:customStyle="1" w:styleId="xl130">
    <w:name w:val="xl130"/>
    <w:basedOn w:val="Normalny"/>
    <w:uiPriority w:val="99"/>
    <w:rsid w:val="009332CF"/>
    <w:pPr>
      <w:pBdr>
        <w:top w:val="single" w:sz="4" w:space="0" w:color="auto"/>
        <w:left w:val="single" w:sz="4" w:space="0" w:color="auto"/>
        <w:right w:val="single" w:sz="4" w:space="0" w:color="auto"/>
      </w:pBdr>
      <w:spacing w:before="100" w:beforeAutospacing="1" w:after="100" w:afterAutospacing="1"/>
      <w:textAlignment w:val="center"/>
    </w:pPr>
    <w:rPr>
      <w:lang w:eastAsia="pl-PL"/>
    </w:rPr>
  </w:style>
  <w:style w:type="paragraph" w:customStyle="1" w:styleId="xl131">
    <w:name w:val="xl131"/>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right"/>
    </w:pPr>
    <w:rPr>
      <w:lang w:eastAsia="pl-PL"/>
    </w:rPr>
  </w:style>
  <w:style w:type="paragraph" w:customStyle="1" w:styleId="xl132">
    <w:name w:val="xl132"/>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33">
    <w:name w:val="xl133"/>
    <w:basedOn w:val="Normalny"/>
    <w:uiPriority w:val="99"/>
    <w:rsid w:val="009332CF"/>
    <w:pPr>
      <w:pBdr>
        <w:top w:val="single" w:sz="4" w:space="0" w:color="auto"/>
        <w:left w:val="single" w:sz="4" w:space="0" w:color="auto"/>
        <w:right w:val="single" w:sz="4" w:space="0" w:color="auto"/>
      </w:pBdr>
      <w:spacing w:before="100" w:beforeAutospacing="1" w:after="100" w:afterAutospacing="1"/>
      <w:jc w:val="right"/>
      <w:textAlignment w:val="center"/>
    </w:pPr>
    <w:rPr>
      <w:lang w:eastAsia="pl-PL"/>
    </w:rPr>
  </w:style>
  <w:style w:type="paragraph" w:customStyle="1" w:styleId="xl134">
    <w:name w:val="xl134"/>
    <w:basedOn w:val="Normalny"/>
    <w:uiPriority w:val="99"/>
    <w:rsid w:val="009332CF"/>
    <w:pPr>
      <w:pBdr>
        <w:top w:val="single" w:sz="4" w:space="0" w:color="auto"/>
        <w:left w:val="single" w:sz="4" w:space="0" w:color="auto"/>
        <w:right w:val="single" w:sz="4" w:space="0" w:color="auto"/>
      </w:pBdr>
      <w:spacing w:before="100" w:beforeAutospacing="1" w:after="100" w:afterAutospacing="1"/>
    </w:pPr>
    <w:rPr>
      <w:lang w:eastAsia="pl-PL"/>
    </w:rPr>
  </w:style>
  <w:style w:type="paragraph" w:customStyle="1" w:styleId="xl135">
    <w:name w:val="xl135"/>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136">
    <w:name w:val="xl136"/>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137">
    <w:name w:val="xl137"/>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138">
    <w:name w:val="xl138"/>
    <w:basedOn w:val="Normalny"/>
    <w:uiPriority w:val="99"/>
    <w:rsid w:val="009332CF"/>
    <w:pPr>
      <w:pBdr>
        <w:left w:val="single" w:sz="4" w:space="0" w:color="000000"/>
        <w:bottom w:val="single" w:sz="4" w:space="0" w:color="000000"/>
        <w:right w:val="single" w:sz="4" w:space="0" w:color="000000"/>
      </w:pBdr>
      <w:spacing w:before="100" w:beforeAutospacing="1" w:after="100" w:afterAutospacing="1"/>
      <w:textAlignment w:val="center"/>
    </w:pPr>
    <w:rPr>
      <w:lang w:eastAsia="pl-PL"/>
    </w:rPr>
  </w:style>
  <w:style w:type="paragraph" w:customStyle="1" w:styleId="xl139">
    <w:name w:val="xl139"/>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40">
    <w:name w:val="xl140"/>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right"/>
      <w:textAlignment w:val="center"/>
    </w:pPr>
    <w:rPr>
      <w:lang w:eastAsia="pl-PL"/>
    </w:rPr>
  </w:style>
  <w:style w:type="paragraph" w:customStyle="1" w:styleId="xl141">
    <w:name w:val="xl141"/>
    <w:basedOn w:val="Normalny"/>
    <w:uiPriority w:val="99"/>
    <w:rsid w:val="009332CF"/>
    <w:pPr>
      <w:pBdr>
        <w:left w:val="single" w:sz="4" w:space="0" w:color="auto"/>
        <w:bottom w:val="single" w:sz="4" w:space="0" w:color="auto"/>
        <w:right w:val="single" w:sz="4" w:space="0" w:color="auto"/>
      </w:pBdr>
      <w:spacing w:before="100" w:beforeAutospacing="1" w:after="100" w:afterAutospacing="1"/>
    </w:pPr>
    <w:rPr>
      <w:lang w:eastAsia="pl-PL"/>
    </w:rPr>
  </w:style>
  <w:style w:type="paragraph" w:customStyle="1" w:styleId="xl142">
    <w:name w:val="xl142"/>
    <w:basedOn w:val="Normalny"/>
    <w:uiPriority w:val="99"/>
    <w:rsid w:val="009332CF"/>
    <w:pPr>
      <w:spacing w:before="100" w:beforeAutospacing="1" w:after="100" w:afterAutospacing="1"/>
    </w:pPr>
    <w:rPr>
      <w:lang w:eastAsia="pl-PL"/>
    </w:rPr>
  </w:style>
  <w:style w:type="paragraph" w:customStyle="1" w:styleId="xl143">
    <w:name w:val="xl143"/>
    <w:basedOn w:val="Normalny"/>
    <w:uiPriority w:val="99"/>
    <w:rsid w:val="009332CF"/>
    <w:pPr>
      <w:pBdr>
        <w:top w:val="single" w:sz="4" w:space="0" w:color="auto"/>
        <w:left w:val="single" w:sz="4" w:space="0" w:color="auto"/>
        <w:bottom w:val="single" w:sz="4" w:space="0" w:color="auto"/>
      </w:pBdr>
      <w:spacing w:before="100" w:beforeAutospacing="1" w:after="100" w:afterAutospacing="1"/>
      <w:jc w:val="center"/>
    </w:pPr>
    <w:rPr>
      <w:lang w:eastAsia="pl-PL"/>
    </w:rPr>
  </w:style>
  <w:style w:type="paragraph" w:customStyle="1" w:styleId="xl144">
    <w:name w:val="xl144"/>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eastAsia="pl-PL"/>
    </w:rPr>
  </w:style>
  <w:style w:type="paragraph" w:customStyle="1" w:styleId="xl145">
    <w:name w:val="xl145"/>
    <w:basedOn w:val="Normalny"/>
    <w:uiPriority w:val="99"/>
    <w:rsid w:val="009332CF"/>
    <w:pPr>
      <w:pBdr>
        <w:left w:val="single" w:sz="4" w:space="0" w:color="auto"/>
        <w:bottom w:val="single" w:sz="4" w:space="0" w:color="auto"/>
        <w:right w:val="single" w:sz="4" w:space="0" w:color="auto"/>
      </w:pBdr>
      <w:spacing w:before="100" w:beforeAutospacing="1" w:after="100" w:afterAutospacing="1"/>
      <w:textAlignment w:val="center"/>
    </w:pPr>
    <w:rPr>
      <w:lang w:eastAsia="pl-PL"/>
    </w:rPr>
  </w:style>
  <w:style w:type="paragraph" w:customStyle="1" w:styleId="xl146">
    <w:name w:val="xl146"/>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147">
    <w:name w:val="xl147"/>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148">
    <w:name w:val="xl148"/>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i/>
      <w:iCs/>
      <w:lang w:eastAsia="pl-PL"/>
    </w:rPr>
  </w:style>
  <w:style w:type="paragraph" w:customStyle="1" w:styleId="xl149">
    <w:name w:val="xl149"/>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pPr>
    <w:rPr>
      <w:i/>
      <w:iCs/>
      <w:lang w:eastAsia="pl-PL"/>
    </w:rPr>
  </w:style>
  <w:style w:type="paragraph" w:customStyle="1" w:styleId="xl150">
    <w:name w:val="xl150"/>
    <w:basedOn w:val="Normalny"/>
    <w:uiPriority w:val="99"/>
    <w:rsid w:val="009332CF"/>
    <w:pPr>
      <w:spacing w:before="100" w:beforeAutospacing="1" w:after="100" w:afterAutospacing="1"/>
    </w:pPr>
    <w:rPr>
      <w:i/>
      <w:iCs/>
      <w:lang w:eastAsia="pl-PL"/>
    </w:rPr>
  </w:style>
  <w:style w:type="paragraph" w:customStyle="1" w:styleId="xl151">
    <w:name w:val="xl151"/>
    <w:basedOn w:val="Normalny"/>
    <w:uiPriority w:val="99"/>
    <w:rsid w:val="009332CF"/>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lang w:eastAsia="pl-PL"/>
    </w:rPr>
  </w:style>
  <w:style w:type="paragraph" w:customStyle="1" w:styleId="xl152">
    <w:name w:val="xl152"/>
    <w:basedOn w:val="Normalny"/>
    <w:uiPriority w:val="99"/>
    <w:rsid w:val="009332CF"/>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lang w:eastAsia="pl-PL"/>
    </w:rPr>
  </w:style>
  <w:style w:type="paragraph" w:customStyle="1" w:styleId="xl153">
    <w:name w:val="xl153"/>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FF0000"/>
      <w:lang w:eastAsia="pl-PL"/>
    </w:rPr>
  </w:style>
  <w:style w:type="paragraph" w:customStyle="1" w:styleId="xl154">
    <w:name w:val="xl154"/>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lang w:eastAsia="pl-PL"/>
    </w:rPr>
  </w:style>
  <w:style w:type="paragraph" w:customStyle="1" w:styleId="xl155">
    <w:name w:val="xl155"/>
    <w:basedOn w:val="Normalny"/>
    <w:uiPriority w:val="99"/>
    <w:rsid w:val="009332CF"/>
    <w:pPr>
      <w:spacing w:before="100" w:beforeAutospacing="1" w:after="100" w:afterAutospacing="1"/>
    </w:pPr>
    <w:rPr>
      <w:color w:val="FF0000"/>
      <w:lang w:eastAsia="pl-PL"/>
    </w:rPr>
  </w:style>
  <w:style w:type="paragraph" w:customStyle="1" w:styleId="xl156">
    <w:name w:val="xl156"/>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157">
    <w:name w:val="xl157"/>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CC99"/>
      <w:lang w:eastAsia="pl-PL"/>
    </w:rPr>
  </w:style>
  <w:style w:type="paragraph" w:customStyle="1" w:styleId="xl158">
    <w:name w:val="xl158"/>
    <w:basedOn w:val="Normalny"/>
    <w:uiPriority w:val="99"/>
    <w:rsid w:val="009332CF"/>
    <w:pPr>
      <w:spacing w:before="100" w:beforeAutospacing="1" w:after="100" w:afterAutospacing="1"/>
    </w:pPr>
    <w:rPr>
      <w:color w:val="FFCC99"/>
      <w:lang w:eastAsia="pl-PL"/>
    </w:rPr>
  </w:style>
  <w:style w:type="paragraph" w:customStyle="1" w:styleId="xl159">
    <w:name w:val="xl159"/>
    <w:basedOn w:val="Normalny"/>
    <w:uiPriority w:val="99"/>
    <w:rsid w:val="009332CF"/>
    <w:pPr>
      <w:pBdr>
        <w:left w:val="single" w:sz="4" w:space="0" w:color="auto"/>
        <w:bottom w:val="single" w:sz="4" w:space="0" w:color="auto"/>
        <w:right w:val="single" w:sz="4" w:space="0" w:color="auto"/>
      </w:pBdr>
      <w:spacing w:before="100" w:beforeAutospacing="1" w:after="100" w:afterAutospacing="1"/>
      <w:textAlignment w:val="center"/>
    </w:pPr>
    <w:rPr>
      <w:sz w:val="16"/>
      <w:szCs w:val="16"/>
      <w:lang w:eastAsia="pl-PL"/>
    </w:rPr>
  </w:style>
  <w:style w:type="paragraph" w:customStyle="1" w:styleId="xl160">
    <w:name w:val="xl160"/>
    <w:basedOn w:val="Normalny"/>
    <w:uiPriority w:val="99"/>
    <w:rsid w:val="009332CF"/>
    <w:pPr>
      <w:spacing w:before="100" w:beforeAutospacing="1" w:after="100" w:afterAutospacing="1"/>
      <w:textAlignment w:val="center"/>
    </w:pPr>
    <w:rPr>
      <w:sz w:val="16"/>
      <w:szCs w:val="16"/>
      <w:lang w:eastAsia="pl-PL"/>
    </w:rPr>
  </w:style>
  <w:style w:type="paragraph" w:customStyle="1" w:styleId="xl161">
    <w:name w:val="xl161"/>
    <w:basedOn w:val="Normalny"/>
    <w:uiPriority w:val="99"/>
    <w:rsid w:val="009332CF"/>
    <w:pPr>
      <w:pBdr>
        <w:left w:val="single" w:sz="4" w:space="0" w:color="auto"/>
      </w:pBdr>
      <w:spacing w:before="100" w:beforeAutospacing="1" w:after="100" w:afterAutospacing="1"/>
      <w:textAlignment w:val="center"/>
    </w:pPr>
    <w:rPr>
      <w:sz w:val="16"/>
      <w:szCs w:val="16"/>
      <w:lang w:eastAsia="pl-PL"/>
    </w:rPr>
  </w:style>
  <w:style w:type="paragraph" w:customStyle="1" w:styleId="xl162">
    <w:name w:val="xl162"/>
    <w:basedOn w:val="Normalny"/>
    <w:uiPriority w:val="99"/>
    <w:rsid w:val="009332CF"/>
    <w:pPr>
      <w:pBdr>
        <w:top w:val="single" w:sz="4" w:space="0" w:color="auto"/>
        <w:left w:val="single" w:sz="4" w:space="0" w:color="auto"/>
        <w:right w:val="single" w:sz="4" w:space="0" w:color="auto"/>
      </w:pBdr>
      <w:spacing w:before="100" w:beforeAutospacing="1" w:after="100" w:afterAutospacing="1"/>
      <w:textAlignment w:val="center"/>
    </w:pPr>
    <w:rPr>
      <w:sz w:val="16"/>
      <w:szCs w:val="16"/>
      <w:lang w:eastAsia="pl-PL"/>
    </w:rPr>
  </w:style>
  <w:style w:type="paragraph" w:customStyle="1" w:styleId="xl163">
    <w:name w:val="xl163"/>
    <w:basedOn w:val="Normalny"/>
    <w:uiPriority w:val="99"/>
    <w:rsid w:val="009332CF"/>
    <w:pPr>
      <w:spacing w:before="100" w:beforeAutospacing="1" w:after="100" w:afterAutospacing="1"/>
      <w:textAlignment w:val="center"/>
    </w:pPr>
    <w:rPr>
      <w:sz w:val="16"/>
      <w:szCs w:val="16"/>
      <w:lang w:eastAsia="pl-PL"/>
    </w:rPr>
  </w:style>
  <w:style w:type="paragraph" w:customStyle="1" w:styleId="xl164">
    <w:name w:val="xl164"/>
    <w:basedOn w:val="Normalny"/>
    <w:uiPriority w:val="99"/>
    <w:rsid w:val="009332CF"/>
    <w:pPr>
      <w:spacing w:before="100" w:beforeAutospacing="1" w:after="100" w:afterAutospacing="1"/>
      <w:textAlignment w:val="center"/>
    </w:pPr>
    <w:rPr>
      <w:sz w:val="14"/>
      <w:szCs w:val="14"/>
      <w:lang w:eastAsia="pl-PL"/>
    </w:rPr>
  </w:style>
  <w:style w:type="paragraph" w:customStyle="1" w:styleId="xl165">
    <w:name w:val="xl165"/>
    <w:basedOn w:val="Normalny"/>
    <w:uiPriority w:val="99"/>
    <w:rsid w:val="009332CF"/>
    <w:pPr>
      <w:pBdr>
        <w:top w:val="single" w:sz="4" w:space="0" w:color="auto"/>
        <w:left w:val="single" w:sz="4" w:space="0" w:color="000000"/>
        <w:bottom w:val="single" w:sz="4" w:space="0" w:color="auto"/>
        <w:right w:val="single" w:sz="4" w:space="0" w:color="auto"/>
      </w:pBdr>
      <w:spacing w:before="100" w:beforeAutospacing="1" w:after="100" w:afterAutospacing="1"/>
      <w:textAlignment w:val="center"/>
    </w:pPr>
    <w:rPr>
      <w:sz w:val="16"/>
      <w:szCs w:val="16"/>
      <w:lang w:eastAsia="pl-PL"/>
    </w:rPr>
  </w:style>
  <w:style w:type="paragraph" w:customStyle="1" w:styleId="xl166">
    <w:name w:val="xl166"/>
    <w:basedOn w:val="Normalny"/>
    <w:uiPriority w:val="99"/>
    <w:rsid w:val="009332CF"/>
    <w:pPr>
      <w:pBdr>
        <w:left w:val="single" w:sz="4" w:space="0" w:color="000000"/>
        <w:bottom w:val="single" w:sz="4" w:space="0" w:color="000000"/>
        <w:right w:val="single" w:sz="4" w:space="0" w:color="000000"/>
      </w:pBdr>
      <w:spacing w:before="100" w:beforeAutospacing="1" w:after="100" w:afterAutospacing="1"/>
      <w:textAlignment w:val="center"/>
    </w:pPr>
    <w:rPr>
      <w:sz w:val="18"/>
      <w:szCs w:val="18"/>
      <w:lang w:eastAsia="pl-PL"/>
    </w:rPr>
  </w:style>
  <w:style w:type="paragraph" w:customStyle="1" w:styleId="xl167">
    <w:name w:val="xl167"/>
    <w:basedOn w:val="Normalny"/>
    <w:uiPriority w:val="99"/>
    <w:rsid w:val="009332CF"/>
    <w:pPr>
      <w:pBdr>
        <w:left w:val="single" w:sz="4" w:space="0" w:color="auto"/>
        <w:right w:val="single" w:sz="4" w:space="0" w:color="auto"/>
      </w:pBdr>
      <w:spacing w:before="100" w:beforeAutospacing="1" w:after="100" w:afterAutospacing="1"/>
      <w:textAlignment w:val="center"/>
    </w:pPr>
    <w:rPr>
      <w:sz w:val="16"/>
      <w:szCs w:val="16"/>
      <w:lang w:eastAsia="pl-PL"/>
    </w:rPr>
  </w:style>
  <w:style w:type="paragraph" w:customStyle="1" w:styleId="xl168">
    <w:name w:val="xl168"/>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eastAsia="pl-PL"/>
    </w:rPr>
  </w:style>
  <w:style w:type="paragraph" w:customStyle="1" w:styleId="xl169">
    <w:name w:val="xl169"/>
    <w:basedOn w:val="Normalny"/>
    <w:uiPriority w:val="99"/>
    <w:rsid w:val="009332CF"/>
    <w:pPr>
      <w:pBdr>
        <w:top w:val="single" w:sz="4" w:space="0" w:color="auto"/>
        <w:left w:val="single" w:sz="4" w:space="0" w:color="auto"/>
      </w:pBdr>
      <w:spacing w:before="100" w:beforeAutospacing="1" w:after="100" w:afterAutospacing="1"/>
      <w:textAlignment w:val="center"/>
    </w:pPr>
    <w:rPr>
      <w:sz w:val="18"/>
      <w:szCs w:val="18"/>
      <w:lang w:eastAsia="pl-PL"/>
    </w:rPr>
  </w:style>
  <w:style w:type="paragraph" w:customStyle="1" w:styleId="xl170">
    <w:name w:val="xl170"/>
    <w:basedOn w:val="Normalny"/>
    <w:uiPriority w:val="99"/>
    <w:rsid w:val="009332CF"/>
    <w:pPr>
      <w:pBdr>
        <w:left w:val="single" w:sz="4" w:space="0" w:color="auto"/>
        <w:bottom w:val="single" w:sz="4" w:space="0" w:color="auto"/>
      </w:pBdr>
      <w:spacing w:before="100" w:beforeAutospacing="1" w:after="100" w:afterAutospacing="1"/>
      <w:textAlignment w:val="center"/>
    </w:pPr>
    <w:rPr>
      <w:sz w:val="18"/>
      <w:szCs w:val="18"/>
      <w:lang w:eastAsia="pl-PL"/>
    </w:rPr>
  </w:style>
  <w:style w:type="paragraph" w:customStyle="1" w:styleId="xl171">
    <w:name w:val="xl171"/>
    <w:basedOn w:val="Normalny"/>
    <w:uiPriority w:val="99"/>
    <w:rsid w:val="009332CF"/>
    <w:pPr>
      <w:pBdr>
        <w:left w:val="single" w:sz="4" w:space="0" w:color="auto"/>
        <w:bottom w:val="single" w:sz="4" w:space="0" w:color="auto"/>
      </w:pBdr>
      <w:spacing w:before="100" w:beforeAutospacing="1" w:after="100" w:afterAutospacing="1"/>
      <w:jc w:val="center"/>
      <w:textAlignment w:val="center"/>
    </w:pPr>
    <w:rPr>
      <w:sz w:val="16"/>
      <w:szCs w:val="16"/>
      <w:lang w:eastAsia="pl-PL"/>
    </w:rPr>
  </w:style>
  <w:style w:type="paragraph" w:customStyle="1" w:styleId="xl172">
    <w:name w:val="xl172"/>
    <w:basedOn w:val="Normalny"/>
    <w:uiPriority w:val="99"/>
    <w:rsid w:val="009332CF"/>
    <w:pPr>
      <w:spacing w:before="100" w:beforeAutospacing="1" w:after="100" w:afterAutospacing="1"/>
    </w:pPr>
    <w:rPr>
      <w:lang w:eastAsia="pl-PL"/>
    </w:rPr>
  </w:style>
  <w:style w:type="paragraph" w:customStyle="1" w:styleId="xl173">
    <w:name w:val="xl173"/>
    <w:basedOn w:val="Normalny"/>
    <w:uiPriority w:val="99"/>
    <w:rsid w:val="009332CF"/>
    <w:pPr>
      <w:pBdr>
        <w:left w:val="single" w:sz="4" w:space="0" w:color="auto"/>
        <w:bottom w:val="single" w:sz="4" w:space="0" w:color="auto"/>
        <w:right w:val="single" w:sz="4" w:space="0" w:color="auto"/>
      </w:pBdr>
      <w:spacing w:before="100" w:beforeAutospacing="1" w:after="100" w:afterAutospacing="1"/>
      <w:textAlignment w:val="center"/>
    </w:pPr>
    <w:rPr>
      <w:color w:val="000000"/>
      <w:lang w:eastAsia="pl-PL"/>
    </w:rPr>
  </w:style>
  <w:style w:type="paragraph" w:customStyle="1" w:styleId="xl174">
    <w:name w:val="xl174"/>
    <w:basedOn w:val="Normalny"/>
    <w:uiPriority w:val="99"/>
    <w:rsid w:val="009332CF"/>
    <w:pPr>
      <w:pBdr>
        <w:left w:val="single" w:sz="4" w:space="0" w:color="auto"/>
        <w:bottom w:val="single" w:sz="4" w:space="0" w:color="auto"/>
      </w:pBdr>
      <w:spacing w:before="100" w:beforeAutospacing="1" w:after="100" w:afterAutospacing="1"/>
      <w:jc w:val="right"/>
      <w:textAlignment w:val="center"/>
    </w:pPr>
    <w:rPr>
      <w:color w:val="000000"/>
      <w:lang w:eastAsia="pl-PL"/>
    </w:rPr>
  </w:style>
  <w:style w:type="paragraph" w:customStyle="1" w:styleId="xl175">
    <w:name w:val="xl175"/>
    <w:basedOn w:val="Normalny"/>
    <w:uiPriority w:val="99"/>
    <w:rsid w:val="009332CF"/>
    <w:pPr>
      <w:pBdr>
        <w:left w:val="single" w:sz="4" w:space="0" w:color="auto"/>
        <w:bottom w:val="single" w:sz="4" w:space="0" w:color="auto"/>
        <w:right w:val="single" w:sz="4" w:space="0" w:color="auto"/>
      </w:pBdr>
      <w:spacing w:before="100" w:beforeAutospacing="1" w:after="100" w:afterAutospacing="1"/>
    </w:pPr>
    <w:rPr>
      <w:color w:val="000000"/>
      <w:lang w:eastAsia="pl-PL"/>
    </w:rPr>
  </w:style>
  <w:style w:type="paragraph" w:customStyle="1" w:styleId="xl176">
    <w:name w:val="xl176"/>
    <w:basedOn w:val="Normalny"/>
    <w:uiPriority w:val="99"/>
    <w:rsid w:val="009332CF"/>
    <w:pPr>
      <w:spacing w:before="100" w:beforeAutospacing="1" w:after="100" w:afterAutospacing="1"/>
    </w:pPr>
    <w:rPr>
      <w:color w:val="000000"/>
      <w:lang w:eastAsia="pl-PL"/>
    </w:rPr>
  </w:style>
  <w:style w:type="paragraph" w:customStyle="1" w:styleId="xl177">
    <w:name w:val="xl177"/>
    <w:basedOn w:val="Normalny"/>
    <w:uiPriority w:val="99"/>
    <w:rsid w:val="009332CF"/>
    <w:pPr>
      <w:pBdr>
        <w:left w:val="single" w:sz="4" w:space="0" w:color="auto"/>
        <w:bottom w:val="single" w:sz="4" w:space="0" w:color="auto"/>
      </w:pBdr>
      <w:spacing w:before="100" w:beforeAutospacing="1" w:after="100" w:afterAutospacing="1"/>
      <w:jc w:val="center"/>
      <w:textAlignment w:val="center"/>
    </w:pPr>
    <w:rPr>
      <w:color w:val="000000"/>
      <w:lang w:eastAsia="pl-PL"/>
    </w:rPr>
  </w:style>
  <w:style w:type="paragraph" w:customStyle="1" w:styleId="xl178">
    <w:name w:val="xl178"/>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4"/>
      <w:szCs w:val="14"/>
      <w:lang w:eastAsia="pl-PL"/>
    </w:rPr>
  </w:style>
  <w:style w:type="paragraph" w:customStyle="1" w:styleId="xl179">
    <w:name w:val="xl179"/>
    <w:basedOn w:val="Normalny"/>
    <w:uiPriority w:val="99"/>
    <w:rsid w:val="009332CF"/>
    <w:pPr>
      <w:pBdr>
        <w:left w:val="single" w:sz="4" w:space="0" w:color="auto"/>
        <w:bottom w:val="single" w:sz="4" w:space="0" w:color="auto"/>
      </w:pBdr>
      <w:spacing w:before="100" w:beforeAutospacing="1" w:after="100" w:afterAutospacing="1"/>
      <w:jc w:val="center"/>
      <w:textAlignment w:val="center"/>
    </w:pPr>
    <w:rPr>
      <w:color w:val="000000"/>
      <w:sz w:val="14"/>
      <w:szCs w:val="14"/>
      <w:lang w:eastAsia="pl-PL"/>
    </w:rPr>
  </w:style>
  <w:style w:type="paragraph" w:customStyle="1" w:styleId="xl180">
    <w:name w:val="xl180"/>
    <w:basedOn w:val="Normalny"/>
    <w:uiPriority w:val="99"/>
    <w:rsid w:val="009332CF"/>
    <w:pPr>
      <w:pBdr>
        <w:left w:val="single" w:sz="4" w:space="0" w:color="auto"/>
        <w:bottom w:val="single" w:sz="4" w:space="0" w:color="auto"/>
        <w:right w:val="single" w:sz="4" w:space="0" w:color="auto"/>
      </w:pBdr>
      <w:spacing w:before="100" w:beforeAutospacing="1" w:after="100" w:afterAutospacing="1"/>
      <w:textAlignment w:val="center"/>
    </w:pPr>
    <w:rPr>
      <w:color w:val="000000"/>
      <w:lang w:eastAsia="pl-PL"/>
    </w:rPr>
  </w:style>
  <w:style w:type="paragraph" w:customStyle="1" w:styleId="xl181">
    <w:name w:val="xl181"/>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lang w:eastAsia="pl-PL"/>
    </w:rPr>
  </w:style>
  <w:style w:type="paragraph" w:customStyle="1" w:styleId="xl182">
    <w:name w:val="xl182"/>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183">
    <w:name w:val="xl183"/>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lang w:eastAsia="pl-PL"/>
    </w:rPr>
  </w:style>
  <w:style w:type="paragraph" w:customStyle="1" w:styleId="xl184">
    <w:name w:val="xl184"/>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lang w:eastAsia="pl-PL"/>
    </w:rPr>
  </w:style>
  <w:style w:type="paragraph" w:customStyle="1" w:styleId="xl185">
    <w:name w:val="xl185"/>
    <w:basedOn w:val="Normalny"/>
    <w:uiPriority w:val="99"/>
    <w:rsid w:val="009332CF"/>
    <w:pPr>
      <w:spacing w:before="100" w:beforeAutospacing="1" w:after="100" w:afterAutospacing="1"/>
      <w:textAlignment w:val="center"/>
    </w:pPr>
    <w:rPr>
      <w:lang w:eastAsia="pl-PL"/>
    </w:rPr>
  </w:style>
  <w:style w:type="paragraph" w:customStyle="1" w:styleId="xl186">
    <w:name w:val="xl186"/>
    <w:basedOn w:val="Normalny"/>
    <w:uiPriority w:val="99"/>
    <w:rsid w:val="009332CF"/>
    <w:pPr>
      <w:spacing w:before="100" w:beforeAutospacing="1" w:after="100" w:afterAutospacing="1"/>
      <w:textAlignment w:val="center"/>
    </w:pPr>
    <w:rPr>
      <w:sz w:val="18"/>
      <w:szCs w:val="18"/>
      <w:lang w:eastAsia="pl-PL"/>
    </w:rPr>
  </w:style>
  <w:style w:type="paragraph" w:customStyle="1" w:styleId="xl187">
    <w:name w:val="xl187"/>
    <w:basedOn w:val="Normalny"/>
    <w:uiPriority w:val="99"/>
    <w:rsid w:val="009332CF"/>
    <w:pPr>
      <w:pBdr>
        <w:left w:val="single" w:sz="4" w:space="0" w:color="auto"/>
        <w:right w:val="single" w:sz="4" w:space="0" w:color="auto"/>
      </w:pBdr>
      <w:spacing w:before="100" w:beforeAutospacing="1" w:after="100" w:afterAutospacing="1"/>
      <w:textAlignment w:val="center"/>
    </w:pPr>
    <w:rPr>
      <w:sz w:val="18"/>
      <w:szCs w:val="18"/>
      <w:lang w:eastAsia="pl-PL"/>
    </w:rPr>
  </w:style>
  <w:style w:type="paragraph" w:customStyle="1" w:styleId="xl188">
    <w:name w:val="xl188"/>
    <w:basedOn w:val="Normalny"/>
    <w:uiPriority w:val="99"/>
    <w:rsid w:val="009332CF"/>
    <w:pPr>
      <w:pBdr>
        <w:left w:val="single" w:sz="4" w:space="0" w:color="auto"/>
        <w:bottom w:val="single" w:sz="4" w:space="0" w:color="auto"/>
        <w:right w:val="single" w:sz="4" w:space="0" w:color="auto"/>
      </w:pBdr>
      <w:spacing w:before="100" w:beforeAutospacing="1" w:after="100" w:afterAutospacing="1"/>
      <w:textAlignment w:val="center"/>
    </w:pPr>
    <w:rPr>
      <w:sz w:val="18"/>
      <w:szCs w:val="18"/>
      <w:lang w:eastAsia="pl-PL"/>
    </w:rPr>
  </w:style>
  <w:style w:type="paragraph" w:customStyle="1" w:styleId="xl189">
    <w:name w:val="xl189"/>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lang w:eastAsia="pl-PL"/>
    </w:rPr>
  </w:style>
  <w:style w:type="paragraph" w:customStyle="1" w:styleId="xl190">
    <w:name w:val="xl190"/>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191">
    <w:name w:val="xl191"/>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92">
    <w:name w:val="xl192"/>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93">
    <w:name w:val="xl193"/>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194">
    <w:name w:val="xl194"/>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195">
    <w:name w:val="xl195"/>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196">
    <w:name w:val="xl196"/>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97">
    <w:name w:val="xl197"/>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198">
    <w:name w:val="xl198"/>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199">
    <w:name w:val="xl199"/>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200">
    <w:name w:val="xl200"/>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01">
    <w:name w:val="xl201"/>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202">
    <w:name w:val="xl202"/>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03">
    <w:name w:val="xl203"/>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color w:val="FF0000"/>
      <w:lang w:eastAsia="pl-PL"/>
    </w:rPr>
  </w:style>
  <w:style w:type="paragraph" w:customStyle="1" w:styleId="xl204">
    <w:name w:val="xl204"/>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205">
    <w:name w:val="xl205"/>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06">
    <w:name w:val="xl206"/>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07">
    <w:name w:val="xl207"/>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lang w:eastAsia="pl-PL"/>
    </w:rPr>
  </w:style>
  <w:style w:type="paragraph" w:customStyle="1" w:styleId="xl208">
    <w:name w:val="xl208"/>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lang w:eastAsia="pl-PL"/>
    </w:rPr>
  </w:style>
  <w:style w:type="paragraph" w:customStyle="1" w:styleId="xl209">
    <w:name w:val="xl209"/>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color w:val="FF0000"/>
      <w:lang w:eastAsia="pl-PL"/>
    </w:rPr>
  </w:style>
  <w:style w:type="paragraph" w:customStyle="1" w:styleId="xl210">
    <w:name w:val="xl210"/>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color w:val="FF0000"/>
      <w:lang w:eastAsia="pl-PL"/>
    </w:rPr>
  </w:style>
  <w:style w:type="paragraph" w:customStyle="1" w:styleId="xl211">
    <w:name w:val="xl211"/>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color w:val="FF0000"/>
      <w:lang w:eastAsia="pl-PL"/>
    </w:rPr>
  </w:style>
  <w:style w:type="paragraph" w:customStyle="1" w:styleId="xl212">
    <w:name w:val="xl212"/>
    <w:basedOn w:val="Normalny"/>
    <w:uiPriority w:val="99"/>
    <w:rsid w:val="009332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18"/>
      <w:szCs w:val="18"/>
      <w:lang w:eastAsia="pl-PL"/>
    </w:rPr>
  </w:style>
  <w:style w:type="paragraph" w:customStyle="1" w:styleId="xl213">
    <w:name w:val="xl213"/>
    <w:basedOn w:val="Normalny"/>
    <w:uiPriority w:val="99"/>
    <w:rsid w:val="009332CF"/>
    <w:pPr>
      <w:shd w:val="clear" w:color="000000" w:fill="FFFFFF"/>
      <w:spacing w:before="100" w:beforeAutospacing="1" w:after="100" w:afterAutospacing="1"/>
    </w:pPr>
    <w:rPr>
      <w:lang w:eastAsia="pl-PL"/>
    </w:rPr>
  </w:style>
  <w:style w:type="paragraph" w:customStyle="1" w:styleId="xl214">
    <w:name w:val="xl214"/>
    <w:basedOn w:val="Normalny"/>
    <w:uiPriority w:val="99"/>
    <w:rsid w:val="009332CF"/>
    <w:pPr>
      <w:shd w:val="clear" w:color="000000" w:fill="FFFFFF"/>
      <w:spacing w:before="100" w:beforeAutospacing="1" w:after="100" w:afterAutospacing="1"/>
    </w:pPr>
    <w:rPr>
      <w:lang w:eastAsia="pl-PL"/>
    </w:rPr>
  </w:style>
  <w:style w:type="paragraph" w:customStyle="1" w:styleId="xl215">
    <w:name w:val="xl215"/>
    <w:basedOn w:val="Normalny"/>
    <w:uiPriority w:val="99"/>
    <w:rsid w:val="009332CF"/>
    <w:pPr>
      <w:shd w:val="clear" w:color="000000" w:fill="FFFFFF"/>
      <w:spacing w:before="100" w:beforeAutospacing="1" w:after="100" w:afterAutospacing="1"/>
      <w:jc w:val="right"/>
    </w:pPr>
    <w:rPr>
      <w:lang w:eastAsia="pl-PL"/>
    </w:rPr>
  </w:style>
  <w:style w:type="paragraph" w:customStyle="1" w:styleId="xl216">
    <w:name w:val="xl216"/>
    <w:basedOn w:val="Normalny"/>
    <w:uiPriority w:val="99"/>
    <w:rsid w:val="009332CF"/>
    <w:pPr>
      <w:shd w:val="clear" w:color="000000" w:fill="FFFFFF"/>
      <w:spacing w:before="100" w:beforeAutospacing="1" w:after="100" w:afterAutospacing="1"/>
    </w:pPr>
    <w:rPr>
      <w:lang w:eastAsia="pl-PL"/>
    </w:rPr>
  </w:style>
  <w:style w:type="paragraph" w:customStyle="1" w:styleId="xl217">
    <w:name w:val="xl217"/>
    <w:basedOn w:val="Normalny"/>
    <w:uiPriority w:val="99"/>
    <w:rsid w:val="009332CF"/>
    <w:pPr>
      <w:shd w:val="clear" w:color="000000" w:fill="FFFFFF"/>
      <w:spacing w:before="100" w:beforeAutospacing="1" w:after="100" w:afterAutospacing="1"/>
      <w:jc w:val="right"/>
    </w:pPr>
    <w:rPr>
      <w:lang w:eastAsia="pl-PL"/>
    </w:rPr>
  </w:style>
  <w:style w:type="paragraph" w:customStyle="1" w:styleId="xl218">
    <w:name w:val="xl218"/>
    <w:basedOn w:val="Normalny"/>
    <w:uiPriority w:val="99"/>
    <w:rsid w:val="009332CF"/>
    <w:pPr>
      <w:shd w:val="clear" w:color="000000" w:fill="FFFFFF"/>
      <w:spacing w:before="100" w:beforeAutospacing="1" w:after="100" w:afterAutospacing="1"/>
    </w:pPr>
    <w:rPr>
      <w:b/>
      <w:bCs/>
      <w:lang w:eastAsia="pl-PL"/>
    </w:rPr>
  </w:style>
  <w:style w:type="paragraph" w:customStyle="1" w:styleId="xl219">
    <w:name w:val="xl219"/>
    <w:basedOn w:val="Normalny"/>
    <w:uiPriority w:val="99"/>
    <w:rsid w:val="009332CF"/>
    <w:pPr>
      <w:shd w:val="clear" w:color="000000" w:fill="FFFFFF"/>
      <w:spacing w:before="100" w:beforeAutospacing="1" w:after="100" w:afterAutospacing="1"/>
    </w:pPr>
    <w:rPr>
      <w:color w:val="FF0000"/>
      <w:lang w:eastAsia="pl-PL"/>
    </w:rPr>
  </w:style>
  <w:style w:type="paragraph" w:customStyle="1" w:styleId="xl220">
    <w:name w:val="xl220"/>
    <w:basedOn w:val="Normalny"/>
    <w:uiPriority w:val="99"/>
    <w:rsid w:val="009332CF"/>
    <w:pPr>
      <w:shd w:val="clear" w:color="000000" w:fill="FFFFFF"/>
      <w:spacing w:before="100" w:beforeAutospacing="1" w:after="100" w:afterAutospacing="1"/>
      <w:textAlignment w:val="center"/>
    </w:pPr>
    <w:rPr>
      <w:b/>
      <w:bCs/>
      <w:lang w:eastAsia="pl-PL"/>
    </w:rPr>
  </w:style>
  <w:style w:type="paragraph" w:customStyle="1" w:styleId="xl221">
    <w:name w:val="xl221"/>
    <w:basedOn w:val="Normalny"/>
    <w:uiPriority w:val="99"/>
    <w:rsid w:val="009332CF"/>
    <w:pPr>
      <w:shd w:val="clear" w:color="000000" w:fill="FFFFFF"/>
      <w:spacing w:before="100" w:beforeAutospacing="1" w:after="100" w:afterAutospacing="1"/>
      <w:jc w:val="right"/>
      <w:textAlignment w:val="center"/>
    </w:pPr>
    <w:rPr>
      <w:b/>
      <w:bCs/>
      <w:lang w:eastAsia="pl-PL"/>
    </w:rPr>
  </w:style>
  <w:style w:type="paragraph" w:customStyle="1" w:styleId="xl222">
    <w:name w:val="xl222"/>
    <w:basedOn w:val="Normalny"/>
    <w:uiPriority w:val="99"/>
    <w:rsid w:val="009332CF"/>
    <w:pPr>
      <w:shd w:val="clear" w:color="000000" w:fill="FFFFFF"/>
      <w:spacing w:before="100" w:beforeAutospacing="1" w:after="100" w:afterAutospacing="1"/>
      <w:textAlignment w:val="center"/>
    </w:pPr>
    <w:rPr>
      <w:lang w:eastAsia="pl-PL"/>
    </w:rPr>
  </w:style>
  <w:style w:type="paragraph" w:customStyle="1" w:styleId="xl223">
    <w:name w:val="xl223"/>
    <w:basedOn w:val="Normalny"/>
    <w:uiPriority w:val="99"/>
    <w:rsid w:val="009332CF"/>
    <w:pPr>
      <w:shd w:val="clear" w:color="000000" w:fill="FFFFFF"/>
      <w:spacing w:before="100" w:beforeAutospacing="1" w:after="100" w:afterAutospacing="1"/>
      <w:jc w:val="right"/>
      <w:textAlignment w:val="center"/>
    </w:pPr>
    <w:rPr>
      <w:lang w:eastAsia="pl-PL"/>
    </w:rPr>
  </w:style>
  <w:style w:type="paragraph" w:customStyle="1" w:styleId="xl224">
    <w:name w:val="xl224"/>
    <w:basedOn w:val="Normalny"/>
    <w:uiPriority w:val="99"/>
    <w:rsid w:val="009332CF"/>
    <w:pPr>
      <w:shd w:val="clear" w:color="000000" w:fill="FFFFFF"/>
      <w:spacing w:before="100" w:beforeAutospacing="1" w:after="100" w:afterAutospacing="1"/>
    </w:pPr>
    <w:rPr>
      <w:b/>
      <w:bCs/>
      <w:lang w:eastAsia="pl-PL"/>
    </w:rPr>
  </w:style>
  <w:style w:type="paragraph" w:customStyle="1" w:styleId="xl225">
    <w:name w:val="xl225"/>
    <w:basedOn w:val="Normalny"/>
    <w:uiPriority w:val="99"/>
    <w:rsid w:val="009332CF"/>
    <w:pPr>
      <w:shd w:val="clear" w:color="000000" w:fill="FFFFFF"/>
      <w:spacing w:before="100" w:beforeAutospacing="1" w:after="100" w:afterAutospacing="1"/>
      <w:textAlignment w:val="center"/>
    </w:pPr>
    <w:rPr>
      <w:b/>
      <w:bCs/>
      <w:lang w:eastAsia="pl-PL"/>
    </w:rPr>
  </w:style>
  <w:style w:type="paragraph" w:customStyle="1" w:styleId="xl226">
    <w:name w:val="xl226"/>
    <w:basedOn w:val="Normalny"/>
    <w:uiPriority w:val="99"/>
    <w:rsid w:val="009332CF"/>
    <w:pPr>
      <w:shd w:val="clear" w:color="000000" w:fill="FFFFFF"/>
      <w:spacing w:before="100" w:beforeAutospacing="1" w:after="100" w:afterAutospacing="1"/>
    </w:pPr>
    <w:rPr>
      <w:color w:val="FF0000"/>
      <w:lang w:eastAsia="pl-PL"/>
    </w:rPr>
  </w:style>
  <w:style w:type="paragraph" w:customStyle="1" w:styleId="xl227">
    <w:name w:val="xl227"/>
    <w:basedOn w:val="Normalny"/>
    <w:uiPriority w:val="99"/>
    <w:rsid w:val="009332CF"/>
    <w:pPr>
      <w:shd w:val="clear" w:color="000000" w:fill="FFFFFF"/>
      <w:spacing w:before="100" w:beforeAutospacing="1" w:after="100" w:afterAutospacing="1"/>
      <w:textAlignment w:val="center"/>
    </w:pPr>
    <w:rPr>
      <w:lang w:eastAsia="pl-PL"/>
    </w:rPr>
  </w:style>
  <w:style w:type="paragraph" w:customStyle="1" w:styleId="xl228">
    <w:name w:val="xl228"/>
    <w:basedOn w:val="Normalny"/>
    <w:uiPriority w:val="99"/>
    <w:rsid w:val="009332CF"/>
    <w:pPr>
      <w:shd w:val="clear" w:color="000000" w:fill="FFFFFF"/>
      <w:spacing w:before="100" w:beforeAutospacing="1" w:after="100" w:afterAutospacing="1"/>
      <w:textAlignment w:val="center"/>
    </w:pPr>
    <w:rPr>
      <w:b/>
      <w:bCs/>
      <w:lang w:eastAsia="pl-PL"/>
    </w:rPr>
  </w:style>
  <w:style w:type="paragraph" w:customStyle="1" w:styleId="xl229">
    <w:name w:val="xl229"/>
    <w:basedOn w:val="Normalny"/>
    <w:uiPriority w:val="99"/>
    <w:rsid w:val="009332CF"/>
    <w:pPr>
      <w:shd w:val="clear" w:color="000000" w:fill="FFFFFF"/>
      <w:spacing w:before="100" w:beforeAutospacing="1" w:after="100" w:afterAutospacing="1"/>
      <w:textAlignment w:val="center"/>
    </w:pPr>
    <w:rPr>
      <w:b/>
      <w:bCs/>
      <w:lang w:eastAsia="pl-PL"/>
    </w:rPr>
  </w:style>
  <w:style w:type="paragraph" w:customStyle="1" w:styleId="xl230">
    <w:name w:val="xl230"/>
    <w:basedOn w:val="Normalny"/>
    <w:uiPriority w:val="99"/>
    <w:rsid w:val="009332CF"/>
    <w:pPr>
      <w:shd w:val="clear" w:color="000000" w:fill="FFFFFF"/>
      <w:spacing w:before="100" w:beforeAutospacing="1" w:after="100" w:afterAutospacing="1"/>
      <w:textAlignment w:val="center"/>
    </w:pPr>
    <w:rPr>
      <w:color w:val="000000"/>
      <w:lang w:eastAsia="pl-PL"/>
    </w:rPr>
  </w:style>
  <w:style w:type="paragraph" w:customStyle="1" w:styleId="xl231">
    <w:name w:val="xl231"/>
    <w:basedOn w:val="Normalny"/>
    <w:uiPriority w:val="99"/>
    <w:rsid w:val="009332CF"/>
    <w:pPr>
      <w:shd w:val="clear" w:color="000000" w:fill="FFFFFF"/>
      <w:spacing w:before="100" w:beforeAutospacing="1" w:after="100" w:afterAutospacing="1"/>
      <w:jc w:val="center"/>
      <w:textAlignment w:val="center"/>
    </w:pPr>
    <w:rPr>
      <w:sz w:val="18"/>
      <w:szCs w:val="18"/>
      <w:lang w:eastAsia="pl-PL"/>
    </w:rPr>
  </w:style>
  <w:style w:type="paragraph" w:customStyle="1" w:styleId="xl232">
    <w:name w:val="xl232"/>
    <w:basedOn w:val="Normalny"/>
    <w:uiPriority w:val="99"/>
    <w:rsid w:val="009332CF"/>
    <w:pPr>
      <w:shd w:val="clear" w:color="000000" w:fill="FFFFFF"/>
      <w:spacing w:before="100" w:beforeAutospacing="1" w:after="100" w:afterAutospacing="1"/>
      <w:textAlignment w:val="center"/>
    </w:pPr>
    <w:rPr>
      <w:b/>
      <w:bCs/>
      <w:lang w:eastAsia="pl-PL"/>
    </w:rPr>
  </w:style>
  <w:style w:type="paragraph" w:customStyle="1" w:styleId="xl233">
    <w:name w:val="xl233"/>
    <w:basedOn w:val="Normalny"/>
    <w:uiPriority w:val="99"/>
    <w:rsid w:val="009332CF"/>
    <w:pPr>
      <w:shd w:val="clear" w:color="000000" w:fill="FFFFFF"/>
      <w:spacing w:before="100" w:beforeAutospacing="1" w:after="100" w:afterAutospacing="1"/>
      <w:jc w:val="right"/>
    </w:pPr>
    <w:rPr>
      <w:lang w:eastAsia="pl-PL"/>
    </w:rPr>
  </w:style>
  <w:style w:type="paragraph" w:customStyle="1" w:styleId="xl234">
    <w:name w:val="xl234"/>
    <w:basedOn w:val="Normalny"/>
    <w:uiPriority w:val="99"/>
    <w:rsid w:val="009332CF"/>
    <w:pPr>
      <w:pBdr>
        <w:bottom w:val="single" w:sz="4" w:space="0" w:color="auto"/>
      </w:pBdr>
      <w:shd w:val="clear" w:color="000000" w:fill="FFFFFF"/>
      <w:spacing w:before="100" w:beforeAutospacing="1" w:after="100" w:afterAutospacing="1"/>
    </w:pPr>
    <w:rPr>
      <w:color w:val="FF0000"/>
      <w:lang w:eastAsia="pl-PL"/>
    </w:rPr>
  </w:style>
  <w:style w:type="paragraph" w:customStyle="1" w:styleId="xl235">
    <w:name w:val="xl235"/>
    <w:basedOn w:val="Normalny"/>
    <w:uiPriority w:val="99"/>
    <w:rsid w:val="009332CF"/>
    <w:pPr>
      <w:shd w:val="clear" w:color="000000" w:fill="FFFFFF"/>
      <w:spacing w:before="100" w:beforeAutospacing="1" w:after="100" w:afterAutospacing="1"/>
      <w:jc w:val="right"/>
      <w:textAlignment w:val="center"/>
    </w:pPr>
    <w:rPr>
      <w:b/>
      <w:bCs/>
      <w:color w:val="333399"/>
      <w:lang w:eastAsia="pl-PL"/>
    </w:rPr>
  </w:style>
  <w:style w:type="paragraph" w:customStyle="1" w:styleId="xl236">
    <w:name w:val="xl236"/>
    <w:basedOn w:val="Normalny"/>
    <w:uiPriority w:val="99"/>
    <w:rsid w:val="009332CF"/>
    <w:pPr>
      <w:shd w:val="clear" w:color="000000" w:fill="FFFFFF"/>
      <w:spacing w:before="100" w:beforeAutospacing="1" w:after="100" w:afterAutospacing="1"/>
      <w:jc w:val="center"/>
      <w:textAlignment w:val="center"/>
    </w:pPr>
    <w:rPr>
      <w:color w:val="333399"/>
      <w:lang w:eastAsia="pl-PL"/>
    </w:rPr>
  </w:style>
  <w:style w:type="paragraph" w:customStyle="1" w:styleId="xl237">
    <w:name w:val="xl237"/>
    <w:basedOn w:val="Normalny"/>
    <w:uiPriority w:val="99"/>
    <w:rsid w:val="009332CF"/>
    <w:pPr>
      <w:shd w:val="clear" w:color="000000" w:fill="FFFFFF"/>
      <w:spacing w:before="100" w:beforeAutospacing="1" w:after="100" w:afterAutospacing="1"/>
      <w:textAlignment w:val="center"/>
    </w:pPr>
    <w:rPr>
      <w:color w:val="333399"/>
      <w:lang w:eastAsia="pl-PL"/>
    </w:rPr>
  </w:style>
  <w:style w:type="paragraph" w:customStyle="1" w:styleId="xl238">
    <w:name w:val="xl238"/>
    <w:basedOn w:val="Normalny"/>
    <w:uiPriority w:val="99"/>
    <w:rsid w:val="009332CF"/>
    <w:pPr>
      <w:shd w:val="clear" w:color="000000" w:fill="FFFFFF"/>
      <w:spacing w:before="100" w:beforeAutospacing="1" w:after="100" w:afterAutospacing="1"/>
      <w:jc w:val="center"/>
    </w:pPr>
    <w:rPr>
      <w:color w:val="333399"/>
      <w:lang w:eastAsia="pl-PL"/>
    </w:rPr>
  </w:style>
  <w:style w:type="paragraph" w:customStyle="1" w:styleId="xl239">
    <w:name w:val="xl239"/>
    <w:basedOn w:val="Normalny"/>
    <w:uiPriority w:val="99"/>
    <w:rsid w:val="009332CF"/>
    <w:pPr>
      <w:shd w:val="clear" w:color="000000" w:fill="FFFFFF"/>
      <w:spacing w:before="100" w:beforeAutospacing="1" w:after="100" w:afterAutospacing="1"/>
      <w:textAlignment w:val="center"/>
    </w:pPr>
    <w:rPr>
      <w:color w:val="333399"/>
      <w:lang w:eastAsia="pl-PL"/>
    </w:rPr>
  </w:style>
  <w:style w:type="paragraph" w:customStyle="1" w:styleId="xl240">
    <w:name w:val="xl240"/>
    <w:basedOn w:val="Normalny"/>
    <w:uiPriority w:val="99"/>
    <w:rsid w:val="009332CF"/>
    <w:pPr>
      <w:pBdr>
        <w:bottom w:val="single" w:sz="4" w:space="0" w:color="auto"/>
      </w:pBdr>
      <w:shd w:val="clear" w:color="000000" w:fill="FFFFFF"/>
      <w:spacing w:before="100" w:beforeAutospacing="1" w:after="100" w:afterAutospacing="1"/>
    </w:pPr>
    <w:rPr>
      <w:lang w:eastAsia="pl-PL"/>
    </w:rPr>
  </w:style>
  <w:style w:type="paragraph" w:customStyle="1" w:styleId="xl241">
    <w:name w:val="xl241"/>
    <w:basedOn w:val="Normalny"/>
    <w:uiPriority w:val="99"/>
    <w:rsid w:val="009332CF"/>
    <w:pPr>
      <w:shd w:val="clear" w:color="000000" w:fill="FFFFFF"/>
      <w:spacing w:before="100" w:beforeAutospacing="1" w:after="100" w:afterAutospacing="1"/>
      <w:jc w:val="right"/>
    </w:pPr>
    <w:rPr>
      <w:color w:val="FF0000"/>
      <w:lang w:eastAsia="pl-PL"/>
    </w:rPr>
  </w:style>
  <w:style w:type="paragraph" w:customStyle="1" w:styleId="xl242">
    <w:name w:val="xl242"/>
    <w:basedOn w:val="Normalny"/>
    <w:uiPriority w:val="99"/>
    <w:rsid w:val="009332CF"/>
    <w:pPr>
      <w:shd w:val="clear" w:color="000000" w:fill="FFFFFF"/>
      <w:spacing w:before="100" w:beforeAutospacing="1" w:after="100" w:afterAutospacing="1"/>
      <w:jc w:val="right"/>
      <w:textAlignment w:val="center"/>
    </w:pPr>
    <w:rPr>
      <w:b/>
      <w:bCs/>
      <w:lang w:eastAsia="pl-PL"/>
    </w:rPr>
  </w:style>
  <w:style w:type="paragraph" w:customStyle="1" w:styleId="xl243">
    <w:name w:val="xl243"/>
    <w:basedOn w:val="Normalny"/>
    <w:uiPriority w:val="99"/>
    <w:rsid w:val="009332CF"/>
    <w:pPr>
      <w:shd w:val="clear" w:color="000000" w:fill="FFFFFF"/>
      <w:spacing w:before="100" w:beforeAutospacing="1" w:after="100" w:afterAutospacing="1"/>
      <w:jc w:val="right"/>
      <w:textAlignment w:val="center"/>
    </w:pPr>
    <w:rPr>
      <w:b/>
      <w:bCs/>
      <w:lang w:eastAsia="pl-PL"/>
    </w:rPr>
  </w:style>
  <w:style w:type="paragraph" w:customStyle="1" w:styleId="xl244">
    <w:name w:val="xl244"/>
    <w:basedOn w:val="Normalny"/>
    <w:uiPriority w:val="99"/>
    <w:rsid w:val="009332CF"/>
    <w:pPr>
      <w:shd w:val="clear" w:color="000000" w:fill="FFFFFF"/>
      <w:spacing w:before="100" w:beforeAutospacing="1" w:after="100" w:afterAutospacing="1"/>
      <w:jc w:val="right"/>
      <w:textAlignment w:val="center"/>
    </w:pPr>
    <w:rPr>
      <w:lang w:eastAsia="pl-PL"/>
    </w:rPr>
  </w:style>
  <w:style w:type="paragraph" w:customStyle="1" w:styleId="xl245">
    <w:name w:val="xl245"/>
    <w:basedOn w:val="Normalny"/>
    <w:uiPriority w:val="99"/>
    <w:rsid w:val="009332CF"/>
    <w:pPr>
      <w:shd w:val="clear" w:color="000000" w:fill="FFFFFF"/>
      <w:spacing w:before="100" w:beforeAutospacing="1" w:after="100" w:afterAutospacing="1"/>
      <w:jc w:val="center"/>
    </w:pPr>
    <w:rPr>
      <w:lang w:eastAsia="pl-PL"/>
    </w:rPr>
  </w:style>
  <w:style w:type="paragraph" w:customStyle="1" w:styleId="xl246">
    <w:name w:val="xl246"/>
    <w:basedOn w:val="Normalny"/>
    <w:uiPriority w:val="99"/>
    <w:rsid w:val="009332CF"/>
    <w:pPr>
      <w:shd w:val="clear" w:color="000000" w:fill="FFFFFF"/>
      <w:spacing w:before="100" w:beforeAutospacing="1" w:after="100" w:afterAutospacing="1"/>
      <w:jc w:val="right"/>
    </w:pPr>
    <w:rPr>
      <w:lang w:eastAsia="pl-PL"/>
    </w:rPr>
  </w:style>
  <w:style w:type="paragraph" w:customStyle="1" w:styleId="xl247">
    <w:name w:val="xl247"/>
    <w:basedOn w:val="Normalny"/>
    <w:uiPriority w:val="99"/>
    <w:rsid w:val="009332CF"/>
    <w:pPr>
      <w:shd w:val="clear" w:color="000000" w:fill="FFFFFF"/>
      <w:spacing w:before="100" w:beforeAutospacing="1" w:after="100" w:afterAutospacing="1"/>
      <w:jc w:val="right"/>
      <w:textAlignment w:val="center"/>
    </w:pPr>
    <w:rPr>
      <w:lang w:eastAsia="pl-PL"/>
    </w:rPr>
  </w:style>
  <w:style w:type="paragraph" w:customStyle="1" w:styleId="xl248">
    <w:name w:val="xl248"/>
    <w:basedOn w:val="Normalny"/>
    <w:uiPriority w:val="99"/>
    <w:rsid w:val="009332CF"/>
    <w:pPr>
      <w:shd w:val="clear" w:color="000000" w:fill="FFFFFF"/>
      <w:spacing w:before="100" w:beforeAutospacing="1" w:after="100" w:afterAutospacing="1"/>
    </w:pPr>
    <w:rPr>
      <w:lang w:eastAsia="pl-PL"/>
    </w:rPr>
  </w:style>
  <w:style w:type="paragraph" w:customStyle="1" w:styleId="xl249">
    <w:name w:val="xl249"/>
    <w:basedOn w:val="Normalny"/>
    <w:uiPriority w:val="99"/>
    <w:rsid w:val="009332CF"/>
    <w:pPr>
      <w:shd w:val="clear" w:color="000000" w:fill="FFFFFF"/>
      <w:spacing w:before="100" w:beforeAutospacing="1" w:after="100" w:afterAutospacing="1"/>
    </w:pPr>
    <w:rPr>
      <w:lang w:eastAsia="pl-PL"/>
    </w:rPr>
  </w:style>
  <w:style w:type="paragraph" w:customStyle="1" w:styleId="xl250">
    <w:name w:val="xl250"/>
    <w:basedOn w:val="Normalny"/>
    <w:uiPriority w:val="99"/>
    <w:rsid w:val="009332CF"/>
    <w:pPr>
      <w:shd w:val="clear" w:color="000000" w:fill="FFFFFF"/>
      <w:spacing w:before="100" w:beforeAutospacing="1" w:after="100" w:afterAutospacing="1"/>
    </w:pPr>
    <w:rPr>
      <w:b/>
      <w:bCs/>
      <w:lang w:eastAsia="pl-PL"/>
    </w:rPr>
  </w:style>
  <w:style w:type="paragraph" w:customStyle="1" w:styleId="xl251">
    <w:name w:val="xl251"/>
    <w:basedOn w:val="Normalny"/>
    <w:uiPriority w:val="99"/>
    <w:rsid w:val="009332CF"/>
    <w:pPr>
      <w:shd w:val="clear" w:color="000000" w:fill="FFFFFF"/>
      <w:spacing w:before="100" w:beforeAutospacing="1" w:after="100" w:afterAutospacing="1"/>
    </w:pPr>
    <w:rPr>
      <w:lang w:eastAsia="pl-PL"/>
    </w:rPr>
  </w:style>
  <w:style w:type="paragraph" w:customStyle="1" w:styleId="xl252">
    <w:name w:val="xl252"/>
    <w:basedOn w:val="Normalny"/>
    <w:uiPriority w:val="99"/>
    <w:rsid w:val="009332C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b/>
      <w:bCs/>
      <w:lang w:eastAsia="pl-PL"/>
    </w:rPr>
  </w:style>
  <w:style w:type="paragraph" w:customStyle="1" w:styleId="xl253">
    <w:name w:val="xl253"/>
    <w:basedOn w:val="Normalny"/>
    <w:uiPriority w:val="99"/>
    <w:rsid w:val="009332CF"/>
    <w:pPr>
      <w:shd w:val="clear" w:color="000000" w:fill="FFFFFF"/>
      <w:spacing w:before="100" w:beforeAutospacing="1" w:after="100" w:afterAutospacing="1"/>
    </w:pPr>
    <w:rPr>
      <w:sz w:val="16"/>
      <w:szCs w:val="16"/>
      <w:lang w:eastAsia="pl-PL"/>
    </w:rPr>
  </w:style>
  <w:style w:type="paragraph" w:customStyle="1" w:styleId="xl254">
    <w:name w:val="xl254"/>
    <w:basedOn w:val="Normalny"/>
    <w:uiPriority w:val="99"/>
    <w:rsid w:val="009332C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lang w:eastAsia="pl-PL"/>
    </w:rPr>
  </w:style>
  <w:style w:type="paragraph" w:customStyle="1" w:styleId="xl255">
    <w:name w:val="xl255"/>
    <w:basedOn w:val="Normalny"/>
    <w:uiPriority w:val="99"/>
    <w:rsid w:val="009332CF"/>
    <w:pPr>
      <w:pBdr>
        <w:top w:val="single" w:sz="4" w:space="0" w:color="auto"/>
        <w:left w:val="single" w:sz="4" w:space="0" w:color="auto"/>
        <w:right w:val="single" w:sz="4" w:space="0" w:color="auto"/>
      </w:pBdr>
      <w:shd w:val="clear" w:color="000000" w:fill="00B0F0"/>
      <w:spacing w:before="100" w:beforeAutospacing="1" w:after="100" w:afterAutospacing="1"/>
      <w:jc w:val="center"/>
      <w:textAlignment w:val="center"/>
    </w:pPr>
    <w:rPr>
      <w:b/>
      <w:bCs/>
      <w:lang w:eastAsia="pl-PL"/>
    </w:rPr>
  </w:style>
  <w:style w:type="paragraph" w:customStyle="1" w:styleId="xl256">
    <w:name w:val="xl256"/>
    <w:basedOn w:val="Normalny"/>
    <w:uiPriority w:val="99"/>
    <w:rsid w:val="009332CF"/>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sz w:val="16"/>
      <w:szCs w:val="16"/>
      <w:lang w:eastAsia="pl-PL"/>
    </w:rPr>
  </w:style>
  <w:style w:type="paragraph" w:customStyle="1" w:styleId="xl257">
    <w:name w:val="xl257"/>
    <w:basedOn w:val="Normalny"/>
    <w:uiPriority w:val="99"/>
    <w:rsid w:val="009332CF"/>
    <w:pPr>
      <w:shd w:val="clear" w:color="000000" w:fill="FFFFFF"/>
      <w:spacing w:before="100" w:beforeAutospacing="1" w:after="100" w:afterAutospacing="1"/>
      <w:jc w:val="center"/>
    </w:pPr>
    <w:rPr>
      <w:b/>
      <w:bCs/>
      <w:lang w:eastAsia="pl-PL"/>
    </w:rPr>
  </w:style>
  <w:style w:type="paragraph" w:customStyle="1" w:styleId="xl258">
    <w:name w:val="xl258"/>
    <w:basedOn w:val="Normalny"/>
    <w:uiPriority w:val="99"/>
    <w:rsid w:val="009332CF"/>
    <w:pPr>
      <w:pBdr>
        <w:bottom w:val="single" w:sz="4" w:space="0" w:color="auto"/>
      </w:pBdr>
      <w:shd w:val="clear" w:color="000000" w:fill="FFFFFF"/>
      <w:spacing w:before="100" w:beforeAutospacing="1" w:after="100" w:afterAutospacing="1"/>
      <w:jc w:val="center"/>
    </w:pPr>
    <w:rPr>
      <w:color w:val="FF0000"/>
      <w:lang w:eastAsia="pl-PL"/>
    </w:rPr>
  </w:style>
  <w:style w:type="paragraph" w:customStyle="1" w:styleId="xl259">
    <w:name w:val="xl259"/>
    <w:basedOn w:val="Normalny"/>
    <w:uiPriority w:val="99"/>
    <w:rsid w:val="009332CF"/>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lang w:eastAsia="pl-PL"/>
    </w:rPr>
  </w:style>
  <w:style w:type="paragraph" w:customStyle="1" w:styleId="xl260">
    <w:name w:val="xl260"/>
    <w:basedOn w:val="Normalny"/>
    <w:uiPriority w:val="99"/>
    <w:rsid w:val="009332CF"/>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sz w:val="16"/>
      <w:szCs w:val="16"/>
      <w:lang w:eastAsia="pl-PL"/>
    </w:rPr>
  </w:style>
  <w:style w:type="paragraph" w:customStyle="1" w:styleId="xl261">
    <w:name w:val="xl261"/>
    <w:basedOn w:val="Normalny"/>
    <w:uiPriority w:val="99"/>
    <w:rsid w:val="009332CF"/>
    <w:pPr>
      <w:pBdr>
        <w:top w:val="single" w:sz="4" w:space="0" w:color="auto"/>
        <w:left w:val="single" w:sz="4" w:space="0" w:color="auto"/>
        <w:right w:val="single" w:sz="4" w:space="0" w:color="auto"/>
      </w:pBdr>
      <w:shd w:val="clear" w:color="000000" w:fill="CCFFFF"/>
      <w:spacing w:before="100" w:beforeAutospacing="1" w:after="100" w:afterAutospacing="1"/>
      <w:jc w:val="center"/>
      <w:textAlignment w:val="center"/>
    </w:pPr>
    <w:rPr>
      <w:sz w:val="16"/>
      <w:szCs w:val="16"/>
      <w:lang w:eastAsia="pl-PL"/>
    </w:rPr>
  </w:style>
  <w:style w:type="paragraph" w:customStyle="1" w:styleId="xl262">
    <w:name w:val="xl262"/>
    <w:basedOn w:val="Normalny"/>
    <w:uiPriority w:val="99"/>
    <w:rsid w:val="009332CF"/>
    <w:pPr>
      <w:pBdr>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sz w:val="16"/>
      <w:szCs w:val="16"/>
      <w:lang w:eastAsia="pl-PL"/>
    </w:rPr>
  </w:style>
  <w:style w:type="paragraph" w:customStyle="1" w:styleId="xl263">
    <w:name w:val="xl263"/>
    <w:basedOn w:val="Normalny"/>
    <w:uiPriority w:val="99"/>
    <w:rsid w:val="009332C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right"/>
      <w:textAlignment w:val="center"/>
    </w:pPr>
    <w:rPr>
      <w:b/>
      <w:bCs/>
      <w:sz w:val="28"/>
      <w:szCs w:val="28"/>
      <w:lang w:eastAsia="pl-PL"/>
    </w:rPr>
  </w:style>
  <w:style w:type="paragraph" w:customStyle="1" w:styleId="xl264">
    <w:name w:val="xl264"/>
    <w:basedOn w:val="Normalny"/>
    <w:uiPriority w:val="99"/>
    <w:rsid w:val="009332CF"/>
    <w:pPr>
      <w:pBdr>
        <w:top w:val="single" w:sz="4" w:space="0" w:color="auto"/>
        <w:left w:val="single" w:sz="4" w:space="0" w:color="auto"/>
        <w:right w:val="single" w:sz="4" w:space="0" w:color="auto"/>
      </w:pBdr>
      <w:shd w:val="clear" w:color="000000" w:fill="CCFFFF"/>
      <w:spacing w:before="100" w:beforeAutospacing="1" w:after="100" w:afterAutospacing="1"/>
      <w:jc w:val="center"/>
      <w:textAlignment w:val="center"/>
    </w:pPr>
    <w:rPr>
      <w:lang w:eastAsia="pl-PL"/>
    </w:rPr>
  </w:style>
  <w:style w:type="paragraph" w:customStyle="1" w:styleId="xl265">
    <w:name w:val="xl265"/>
    <w:basedOn w:val="Normalny"/>
    <w:uiPriority w:val="99"/>
    <w:rsid w:val="009332CF"/>
    <w:pPr>
      <w:pBdr>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lang w:eastAsia="pl-PL"/>
    </w:rPr>
  </w:style>
  <w:style w:type="paragraph" w:customStyle="1" w:styleId="xl266">
    <w:name w:val="xl266"/>
    <w:basedOn w:val="Normalny"/>
    <w:uiPriority w:val="99"/>
    <w:rsid w:val="009332CF"/>
    <w:pPr>
      <w:pBdr>
        <w:top w:val="single" w:sz="4" w:space="0" w:color="auto"/>
        <w:left w:val="single" w:sz="4" w:space="0" w:color="auto"/>
        <w:right w:val="single" w:sz="4" w:space="0" w:color="auto"/>
      </w:pBdr>
      <w:shd w:val="clear" w:color="000000" w:fill="CCFFFF"/>
      <w:spacing w:before="100" w:beforeAutospacing="1" w:after="100" w:afterAutospacing="1"/>
      <w:jc w:val="center"/>
      <w:textAlignment w:val="center"/>
    </w:pPr>
    <w:rPr>
      <w:sz w:val="16"/>
      <w:szCs w:val="16"/>
      <w:lang w:eastAsia="pl-PL"/>
    </w:rPr>
  </w:style>
  <w:style w:type="paragraph" w:customStyle="1" w:styleId="xl267">
    <w:name w:val="xl267"/>
    <w:basedOn w:val="Normalny"/>
    <w:uiPriority w:val="99"/>
    <w:rsid w:val="009332CF"/>
    <w:pPr>
      <w:pBdr>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sz w:val="16"/>
      <w:szCs w:val="16"/>
      <w:lang w:eastAsia="pl-PL"/>
    </w:rPr>
  </w:style>
  <w:style w:type="paragraph" w:customStyle="1" w:styleId="xl268">
    <w:name w:val="xl268"/>
    <w:basedOn w:val="Normalny"/>
    <w:uiPriority w:val="99"/>
    <w:rsid w:val="009332CF"/>
    <w:pPr>
      <w:pBdr>
        <w:bottom w:val="single" w:sz="4" w:space="0" w:color="auto"/>
      </w:pBdr>
      <w:shd w:val="clear" w:color="000000" w:fill="FFFFFF"/>
      <w:spacing w:before="100" w:beforeAutospacing="1" w:after="100" w:afterAutospacing="1"/>
    </w:pPr>
    <w:rPr>
      <w:b/>
      <w:bCs/>
      <w:lang w:eastAsia="pl-PL"/>
    </w:rPr>
  </w:style>
  <w:style w:type="paragraph" w:customStyle="1" w:styleId="xl269">
    <w:name w:val="xl269"/>
    <w:basedOn w:val="Normalny"/>
    <w:uiPriority w:val="99"/>
    <w:rsid w:val="009332CF"/>
    <w:pPr>
      <w:pBdr>
        <w:bottom w:val="single" w:sz="4" w:space="0" w:color="auto"/>
      </w:pBdr>
      <w:shd w:val="clear" w:color="000000" w:fill="FFFFFF"/>
      <w:spacing w:before="100" w:beforeAutospacing="1" w:after="100" w:afterAutospacing="1"/>
    </w:pPr>
    <w:rPr>
      <w:b/>
      <w:bCs/>
      <w:lang w:eastAsia="pl-PL"/>
    </w:rPr>
  </w:style>
  <w:style w:type="paragraph" w:customStyle="1" w:styleId="xl270">
    <w:name w:val="xl270"/>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71">
    <w:name w:val="xl271"/>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color w:val="FF0000"/>
      <w:lang w:eastAsia="pl-PL"/>
    </w:rPr>
  </w:style>
  <w:style w:type="paragraph" w:customStyle="1" w:styleId="xl272">
    <w:name w:val="xl272"/>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E" w:hAnsi="Times New Roman CE" w:cs="Times New Roman CE"/>
      <w:color w:val="FF0000"/>
      <w:lang w:eastAsia="pl-PL"/>
    </w:rPr>
  </w:style>
  <w:style w:type="paragraph" w:customStyle="1" w:styleId="xl273">
    <w:name w:val="xl273"/>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74">
    <w:name w:val="xl274"/>
    <w:basedOn w:val="Normalny"/>
    <w:uiPriority w:val="99"/>
    <w:rsid w:val="009332C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lang w:eastAsia="pl-PL"/>
    </w:rPr>
  </w:style>
  <w:style w:type="paragraph" w:customStyle="1" w:styleId="xl275">
    <w:name w:val="xl275"/>
    <w:basedOn w:val="Normalny"/>
    <w:uiPriority w:val="99"/>
    <w:rsid w:val="009332C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lang w:eastAsia="pl-PL"/>
    </w:rPr>
  </w:style>
  <w:style w:type="paragraph" w:customStyle="1" w:styleId="xl276">
    <w:name w:val="xl276"/>
    <w:basedOn w:val="Normalny"/>
    <w:uiPriority w:val="99"/>
    <w:rsid w:val="009332C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6"/>
      <w:szCs w:val="16"/>
      <w:lang w:eastAsia="pl-PL"/>
    </w:rPr>
  </w:style>
  <w:style w:type="paragraph" w:customStyle="1" w:styleId="xl277">
    <w:name w:val="xl277"/>
    <w:basedOn w:val="Normalny"/>
    <w:uiPriority w:val="99"/>
    <w:rsid w:val="009332C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6"/>
      <w:szCs w:val="16"/>
      <w:lang w:eastAsia="pl-PL"/>
    </w:rPr>
  </w:style>
  <w:style w:type="paragraph" w:customStyle="1" w:styleId="xl278">
    <w:name w:val="xl278"/>
    <w:basedOn w:val="Normalny"/>
    <w:uiPriority w:val="99"/>
    <w:rsid w:val="009332CF"/>
    <w:pPr>
      <w:pBdr>
        <w:bottom w:val="single" w:sz="4" w:space="0" w:color="auto"/>
      </w:pBdr>
      <w:shd w:val="clear" w:color="000000" w:fill="FFFFFF"/>
      <w:spacing w:before="100" w:beforeAutospacing="1" w:after="100" w:afterAutospacing="1"/>
      <w:jc w:val="center"/>
    </w:pPr>
    <w:rPr>
      <w:color w:val="FF0000"/>
      <w:lang w:eastAsia="pl-PL"/>
    </w:rPr>
  </w:style>
  <w:style w:type="paragraph" w:customStyle="1" w:styleId="xl279">
    <w:name w:val="xl279"/>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80">
    <w:name w:val="xl280"/>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81">
    <w:name w:val="xl281"/>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82">
    <w:name w:val="xl282"/>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83">
    <w:name w:val="xl283"/>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84">
    <w:name w:val="xl284"/>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85">
    <w:name w:val="xl285"/>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86">
    <w:name w:val="xl286"/>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pPr>
    <w:rPr>
      <w:lang w:eastAsia="pl-PL"/>
    </w:rPr>
  </w:style>
  <w:style w:type="paragraph" w:customStyle="1" w:styleId="xl287">
    <w:name w:val="xl287"/>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pPr>
    <w:rPr>
      <w:lang w:eastAsia="pl-PL"/>
    </w:rPr>
  </w:style>
  <w:style w:type="paragraph" w:customStyle="1" w:styleId="xl288">
    <w:name w:val="xl288"/>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89">
    <w:name w:val="xl289"/>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90">
    <w:name w:val="xl290"/>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color w:val="FF0000"/>
      <w:lang w:eastAsia="pl-PL"/>
    </w:rPr>
  </w:style>
  <w:style w:type="paragraph" w:customStyle="1" w:styleId="xl291">
    <w:name w:val="xl291"/>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92">
    <w:name w:val="xl292"/>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color w:val="000000"/>
      <w:lang w:eastAsia="pl-PL"/>
    </w:rPr>
  </w:style>
  <w:style w:type="paragraph" w:customStyle="1" w:styleId="xl293">
    <w:name w:val="xl293"/>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94">
    <w:name w:val="xl294"/>
    <w:basedOn w:val="Normalny"/>
    <w:uiPriority w:val="99"/>
    <w:rsid w:val="009332CF"/>
    <w:pPr>
      <w:pBdr>
        <w:left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95">
    <w:name w:val="xl295"/>
    <w:basedOn w:val="Normalny"/>
    <w:uiPriority w:val="99"/>
    <w:rsid w:val="009332CF"/>
    <w:pPr>
      <w:pBdr>
        <w:left w:val="single" w:sz="4" w:space="0" w:color="auto"/>
        <w:right w:val="single" w:sz="4" w:space="0" w:color="auto"/>
      </w:pBdr>
      <w:spacing w:before="100" w:beforeAutospacing="1" w:after="100" w:afterAutospacing="1"/>
      <w:jc w:val="center"/>
    </w:pPr>
    <w:rPr>
      <w:lang w:eastAsia="pl-PL"/>
    </w:rPr>
  </w:style>
  <w:style w:type="paragraph" w:customStyle="1" w:styleId="xl296">
    <w:name w:val="xl296"/>
    <w:basedOn w:val="Normalny"/>
    <w:uiPriority w:val="99"/>
    <w:rsid w:val="009332CF"/>
    <w:pPr>
      <w:pBdr>
        <w:top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97">
    <w:name w:val="xl297"/>
    <w:basedOn w:val="Normalny"/>
    <w:uiPriority w:val="99"/>
    <w:rsid w:val="009332CF"/>
    <w:pPr>
      <w:pBdr>
        <w:bottom w:val="single" w:sz="4" w:space="0" w:color="auto"/>
        <w:right w:val="single" w:sz="4" w:space="0" w:color="auto"/>
      </w:pBdr>
      <w:spacing w:before="100" w:beforeAutospacing="1" w:after="100" w:afterAutospacing="1"/>
      <w:jc w:val="center"/>
      <w:textAlignment w:val="center"/>
    </w:pPr>
    <w:rPr>
      <w:lang w:eastAsia="pl-PL"/>
    </w:rPr>
  </w:style>
  <w:style w:type="paragraph" w:customStyle="1" w:styleId="xl298">
    <w:name w:val="xl298"/>
    <w:basedOn w:val="Normalny"/>
    <w:uiPriority w:val="99"/>
    <w:rsid w:val="009332C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lang w:eastAsia="pl-PL"/>
    </w:rPr>
  </w:style>
  <w:style w:type="paragraph" w:customStyle="1" w:styleId="xl299">
    <w:name w:val="xl299"/>
    <w:basedOn w:val="Normalny"/>
    <w:uiPriority w:val="99"/>
    <w:rsid w:val="009332CF"/>
    <w:pPr>
      <w:pBdr>
        <w:left w:val="single" w:sz="4" w:space="0" w:color="auto"/>
        <w:bottom w:val="single" w:sz="4" w:space="0" w:color="auto"/>
        <w:right w:val="single" w:sz="4" w:space="0" w:color="auto"/>
      </w:pBdr>
      <w:spacing w:before="100" w:beforeAutospacing="1" w:after="100" w:afterAutospacing="1"/>
      <w:jc w:val="center"/>
      <w:textAlignment w:val="center"/>
    </w:pPr>
    <w:rPr>
      <w:sz w:val="16"/>
      <w:szCs w:val="16"/>
      <w:lang w:eastAsia="pl-PL"/>
    </w:rPr>
  </w:style>
  <w:style w:type="paragraph" w:customStyle="1" w:styleId="xl300">
    <w:name w:val="xl300"/>
    <w:basedOn w:val="Normalny"/>
    <w:uiPriority w:val="99"/>
    <w:rsid w:val="009332CF"/>
    <w:pPr>
      <w:pBdr>
        <w:top w:val="single" w:sz="4" w:space="0" w:color="auto"/>
        <w:left w:val="single" w:sz="4" w:space="0" w:color="auto"/>
        <w:right w:val="single" w:sz="4" w:space="0" w:color="auto"/>
      </w:pBdr>
      <w:shd w:val="clear" w:color="000000" w:fill="00B0F0"/>
      <w:spacing w:before="100" w:beforeAutospacing="1" w:after="100" w:afterAutospacing="1"/>
      <w:jc w:val="right"/>
      <w:textAlignment w:val="center"/>
    </w:pPr>
    <w:rPr>
      <w:b/>
      <w:bCs/>
      <w:sz w:val="28"/>
      <w:szCs w:val="28"/>
      <w:lang w:eastAsia="pl-PL"/>
    </w:rPr>
  </w:style>
  <w:style w:type="paragraph" w:customStyle="1" w:styleId="xl301">
    <w:name w:val="xl301"/>
    <w:basedOn w:val="Normalny"/>
    <w:uiPriority w:val="99"/>
    <w:rsid w:val="009332CF"/>
    <w:pPr>
      <w:shd w:val="clear" w:color="000000" w:fill="FFFFFF"/>
      <w:spacing w:before="100" w:beforeAutospacing="1" w:after="100" w:afterAutospacing="1"/>
      <w:jc w:val="right"/>
    </w:pPr>
    <w:rPr>
      <w:b/>
      <w:bCs/>
      <w:lang w:eastAsia="pl-PL"/>
    </w:rPr>
  </w:style>
  <w:style w:type="paragraph" w:customStyle="1" w:styleId="xl302">
    <w:name w:val="xl302"/>
    <w:basedOn w:val="Normalny"/>
    <w:uiPriority w:val="99"/>
    <w:rsid w:val="009332CF"/>
    <w:pPr>
      <w:shd w:val="clear" w:color="000000" w:fill="FFFFFF"/>
      <w:spacing w:before="100" w:beforeAutospacing="1" w:after="100" w:afterAutospacing="1"/>
      <w:jc w:val="center"/>
    </w:pPr>
    <w:rPr>
      <w:b/>
      <w:bCs/>
      <w:lang w:eastAsia="pl-PL"/>
    </w:rPr>
  </w:style>
  <w:style w:type="paragraph" w:customStyle="1" w:styleId="xl303">
    <w:name w:val="xl303"/>
    <w:basedOn w:val="Normalny"/>
    <w:uiPriority w:val="99"/>
    <w:rsid w:val="009332CF"/>
    <w:pPr>
      <w:pBdr>
        <w:top w:val="single" w:sz="8" w:space="0" w:color="auto"/>
        <w:left w:val="single" w:sz="8" w:space="0" w:color="auto"/>
      </w:pBdr>
      <w:shd w:val="clear" w:color="000000" w:fill="FFFF00"/>
      <w:spacing w:before="100" w:beforeAutospacing="1" w:after="100" w:afterAutospacing="1"/>
      <w:textAlignment w:val="center"/>
    </w:pPr>
    <w:rPr>
      <w:b/>
      <w:bCs/>
      <w:lang w:eastAsia="pl-PL"/>
    </w:rPr>
  </w:style>
  <w:style w:type="paragraph" w:customStyle="1" w:styleId="xl304">
    <w:name w:val="xl304"/>
    <w:basedOn w:val="Normalny"/>
    <w:uiPriority w:val="99"/>
    <w:rsid w:val="009332CF"/>
    <w:pPr>
      <w:pBdr>
        <w:top w:val="single" w:sz="8" w:space="0" w:color="auto"/>
      </w:pBdr>
      <w:shd w:val="clear" w:color="000000" w:fill="FFFF00"/>
      <w:spacing w:before="100" w:beforeAutospacing="1" w:after="100" w:afterAutospacing="1"/>
      <w:textAlignment w:val="center"/>
    </w:pPr>
    <w:rPr>
      <w:b/>
      <w:bCs/>
      <w:lang w:eastAsia="pl-PL"/>
    </w:rPr>
  </w:style>
  <w:style w:type="paragraph" w:customStyle="1" w:styleId="xl305">
    <w:name w:val="xl305"/>
    <w:basedOn w:val="Normalny"/>
    <w:uiPriority w:val="99"/>
    <w:rsid w:val="009332CF"/>
    <w:pPr>
      <w:pBdr>
        <w:top w:val="single" w:sz="8" w:space="0" w:color="auto"/>
        <w:right w:val="single" w:sz="8" w:space="0" w:color="auto"/>
      </w:pBdr>
      <w:shd w:val="clear" w:color="000000" w:fill="FFFF00"/>
      <w:spacing w:before="100" w:beforeAutospacing="1" w:after="100" w:afterAutospacing="1"/>
      <w:textAlignment w:val="center"/>
    </w:pPr>
    <w:rPr>
      <w:b/>
      <w:bCs/>
      <w:lang w:eastAsia="pl-PL"/>
    </w:rPr>
  </w:style>
  <w:style w:type="paragraph" w:customStyle="1" w:styleId="xl306">
    <w:name w:val="xl306"/>
    <w:basedOn w:val="Normalny"/>
    <w:uiPriority w:val="99"/>
    <w:rsid w:val="009332CF"/>
    <w:pPr>
      <w:pBdr>
        <w:left w:val="single" w:sz="8" w:space="0" w:color="auto"/>
      </w:pBdr>
      <w:shd w:val="clear" w:color="000000" w:fill="FFFF00"/>
      <w:spacing w:before="100" w:beforeAutospacing="1" w:after="100" w:afterAutospacing="1"/>
      <w:textAlignment w:val="center"/>
    </w:pPr>
    <w:rPr>
      <w:b/>
      <w:bCs/>
      <w:lang w:eastAsia="pl-PL"/>
    </w:rPr>
  </w:style>
  <w:style w:type="paragraph" w:customStyle="1" w:styleId="xl307">
    <w:name w:val="xl307"/>
    <w:basedOn w:val="Normalny"/>
    <w:uiPriority w:val="99"/>
    <w:rsid w:val="009332CF"/>
    <w:pPr>
      <w:shd w:val="clear" w:color="000000" w:fill="FFFF00"/>
      <w:spacing w:before="100" w:beforeAutospacing="1" w:after="100" w:afterAutospacing="1"/>
      <w:textAlignment w:val="center"/>
    </w:pPr>
    <w:rPr>
      <w:b/>
      <w:bCs/>
      <w:lang w:eastAsia="pl-PL"/>
    </w:rPr>
  </w:style>
  <w:style w:type="paragraph" w:customStyle="1" w:styleId="xl308">
    <w:name w:val="xl308"/>
    <w:basedOn w:val="Normalny"/>
    <w:uiPriority w:val="99"/>
    <w:rsid w:val="009332CF"/>
    <w:pPr>
      <w:pBdr>
        <w:right w:val="single" w:sz="8" w:space="0" w:color="auto"/>
      </w:pBdr>
      <w:shd w:val="clear" w:color="000000" w:fill="FFFF00"/>
      <w:spacing w:before="100" w:beforeAutospacing="1" w:after="100" w:afterAutospacing="1"/>
      <w:textAlignment w:val="center"/>
    </w:pPr>
    <w:rPr>
      <w:b/>
      <w:bCs/>
      <w:lang w:eastAsia="pl-PL"/>
    </w:rPr>
  </w:style>
  <w:style w:type="paragraph" w:customStyle="1" w:styleId="xl309">
    <w:name w:val="xl309"/>
    <w:basedOn w:val="Normalny"/>
    <w:uiPriority w:val="99"/>
    <w:rsid w:val="009332CF"/>
    <w:pPr>
      <w:pBdr>
        <w:left w:val="single" w:sz="8" w:space="0" w:color="auto"/>
        <w:bottom w:val="single" w:sz="8" w:space="0" w:color="auto"/>
      </w:pBdr>
      <w:shd w:val="clear" w:color="000000" w:fill="FFFF00"/>
      <w:spacing w:before="100" w:beforeAutospacing="1" w:after="100" w:afterAutospacing="1"/>
      <w:textAlignment w:val="center"/>
    </w:pPr>
    <w:rPr>
      <w:b/>
      <w:bCs/>
      <w:lang w:eastAsia="pl-PL"/>
    </w:rPr>
  </w:style>
  <w:style w:type="paragraph" w:customStyle="1" w:styleId="xl310">
    <w:name w:val="xl310"/>
    <w:basedOn w:val="Normalny"/>
    <w:uiPriority w:val="99"/>
    <w:rsid w:val="009332CF"/>
    <w:pPr>
      <w:pBdr>
        <w:bottom w:val="single" w:sz="8" w:space="0" w:color="auto"/>
      </w:pBdr>
      <w:shd w:val="clear" w:color="000000" w:fill="FFFF00"/>
      <w:spacing w:before="100" w:beforeAutospacing="1" w:after="100" w:afterAutospacing="1"/>
      <w:textAlignment w:val="center"/>
    </w:pPr>
    <w:rPr>
      <w:b/>
      <w:bCs/>
      <w:lang w:eastAsia="pl-PL"/>
    </w:rPr>
  </w:style>
  <w:style w:type="paragraph" w:customStyle="1" w:styleId="xl311">
    <w:name w:val="xl311"/>
    <w:basedOn w:val="Normalny"/>
    <w:uiPriority w:val="99"/>
    <w:rsid w:val="009332CF"/>
    <w:pPr>
      <w:pBdr>
        <w:bottom w:val="single" w:sz="8" w:space="0" w:color="auto"/>
        <w:right w:val="single" w:sz="8" w:space="0" w:color="auto"/>
      </w:pBdr>
      <w:shd w:val="clear" w:color="000000" w:fill="FFFF00"/>
      <w:spacing w:before="100" w:beforeAutospacing="1" w:after="100" w:afterAutospacing="1"/>
      <w:textAlignment w:val="center"/>
    </w:pPr>
    <w:rPr>
      <w:b/>
      <w:bCs/>
      <w:lang w:eastAsia="pl-PL"/>
    </w:rPr>
  </w:style>
  <w:style w:type="paragraph" w:customStyle="1" w:styleId="xl312">
    <w:name w:val="xl312"/>
    <w:basedOn w:val="Normalny"/>
    <w:uiPriority w:val="99"/>
    <w:rsid w:val="009332CF"/>
    <w:pPr>
      <w:pBdr>
        <w:top w:val="single" w:sz="8" w:space="0" w:color="auto"/>
      </w:pBdr>
      <w:shd w:val="clear" w:color="000000" w:fill="FFFF00"/>
      <w:spacing w:before="100" w:beforeAutospacing="1" w:after="100" w:afterAutospacing="1"/>
      <w:textAlignment w:val="center"/>
    </w:pPr>
    <w:rPr>
      <w:b/>
      <w:bCs/>
      <w:lang w:eastAsia="pl-PL"/>
    </w:rPr>
  </w:style>
  <w:style w:type="paragraph" w:customStyle="1" w:styleId="xl313">
    <w:name w:val="xl313"/>
    <w:basedOn w:val="Normalny"/>
    <w:uiPriority w:val="99"/>
    <w:rsid w:val="009332CF"/>
    <w:pPr>
      <w:pBdr>
        <w:top w:val="single" w:sz="8" w:space="0" w:color="auto"/>
        <w:right w:val="single" w:sz="8" w:space="0" w:color="auto"/>
      </w:pBdr>
      <w:shd w:val="clear" w:color="000000" w:fill="FFFF00"/>
      <w:spacing w:before="100" w:beforeAutospacing="1" w:after="100" w:afterAutospacing="1"/>
      <w:textAlignment w:val="center"/>
    </w:pPr>
    <w:rPr>
      <w:b/>
      <w:bCs/>
      <w:lang w:eastAsia="pl-PL"/>
    </w:rPr>
  </w:style>
  <w:style w:type="paragraph" w:customStyle="1" w:styleId="xl314">
    <w:name w:val="xl314"/>
    <w:basedOn w:val="Normalny"/>
    <w:uiPriority w:val="99"/>
    <w:rsid w:val="009332CF"/>
    <w:pPr>
      <w:pBdr>
        <w:left w:val="single" w:sz="8" w:space="0" w:color="auto"/>
      </w:pBdr>
      <w:shd w:val="clear" w:color="000000" w:fill="FFFF00"/>
      <w:spacing w:before="100" w:beforeAutospacing="1" w:after="100" w:afterAutospacing="1"/>
      <w:textAlignment w:val="center"/>
    </w:pPr>
    <w:rPr>
      <w:b/>
      <w:bCs/>
      <w:lang w:eastAsia="pl-PL"/>
    </w:rPr>
  </w:style>
  <w:style w:type="paragraph" w:customStyle="1" w:styleId="xl315">
    <w:name w:val="xl315"/>
    <w:basedOn w:val="Normalny"/>
    <w:uiPriority w:val="99"/>
    <w:rsid w:val="009332CF"/>
    <w:pPr>
      <w:shd w:val="clear" w:color="000000" w:fill="FFFF00"/>
      <w:spacing w:before="100" w:beforeAutospacing="1" w:after="100" w:afterAutospacing="1"/>
      <w:textAlignment w:val="center"/>
    </w:pPr>
    <w:rPr>
      <w:b/>
      <w:bCs/>
      <w:lang w:eastAsia="pl-PL"/>
    </w:rPr>
  </w:style>
  <w:style w:type="paragraph" w:customStyle="1" w:styleId="xl316">
    <w:name w:val="xl316"/>
    <w:basedOn w:val="Normalny"/>
    <w:uiPriority w:val="99"/>
    <w:rsid w:val="009332CF"/>
    <w:pPr>
      <w:pBdr>
        <w:right w:val="single" w:sz="8" w:space="0" w:color="auto"/>
      </w:pBdr>
      <w:shd w:val="clear" w:color="000000" w:fill="FFFF00"/>
      <w:spacing w:before="100" w:beforeAutospacing="1" w:after="100" w:afterAutospacing="1"/>
      <w:textAlignment w:val="center"/>
    </w:pPr>
    <w:rPr>
      <w:b/>
      <w:bCs/>
      <w:lang w:eastAsia="pl-PL"/>
    </w:rPr>
  </w:style>
  <w:style w:type="paragraph" w:customStyle="1" w:styleId="xl317">
    <w:name w:val="xl317"/>
    <w:basedOn w:val="Normalny"/>
    <w:uiPriority w:val="99"/>
    <w:rsid w:val="009332CF"/>
    <w:pPr>
      <w:pBdr>
        <w:left w:val="single" w:sz="8" w:space="0" w:color="auto"/>
        <w:bottom w:val="single" w:sz="8" w:space="0" w:color="auto"/>
      </w:pBdr>
      <w:shd w:val="clear" w:color="000000" w:fill="FFFF00"/>
      <w:spacing w:before="100" w:beforeAutospacing="1" w:after="100" w:afterAutospacing="1"/>
      <w:textAlignment w:val="center"/>
    </w:pPr>
    <w:rPr>
      <w:b/>
      <w:bCs/>
      <w:lang w:eastAsia="pl-PL"/>
    </w:rPr>
  </w:style>
  <w:style w:type="paragraph" w:customStyle="1" w:styleId="xl318">
    <w:name w:val="xl318"/>
    <w:basedOn w:val="Normalny"/>
    <w:uiPriority w:val="99"/>
    <w:rsid w:val="009332CF"/>
    <w:pPr>
      <w:pBdr>
        <w:bottom w:val="single" w:sz="8" w:space="0" w:color="auto"/>
      </w:pBdr>
      <w:shd w:val="clear" w:color="000000" w:fill="FFFF00"/>
      <w:spacing w:before="100" w:beforeAutospacing="1" w:after="100" w:afterAutospacing="1"/>
      <w:textAlignment w:val="center"/>
    </w:pPr>
    <w:rPr>
      <w:b/>
      <w:bCs/>
      <w:lang w:eastAsia="pl-PL"/>
    </w:rPr>
  </w:style>
  <w:style w:type="paragraph" w:customStyle="1" w:styleId="xl319">
    <w:name w:val="xl319"/>
    <w:basedOn w:val="Normalny"/>
    <w:uiPriority w:val="99"/>
    <w:rsid w:val="009332CF"/>
    <w:pPr>
      <w:pBdr>
        <w:bottom w:val="single" w:sz="8" w:space="0" w:color="auto"/>
        <w:right w:val="single" w:sz="8" w:space="0" w:color="auto"/>
      </w:pBdr>
      <w:shd w:val="clear" w:color="000000" w:fill="FFFF00"/>
      <w:spacing w:before="100" w:beforeAutospacing="1" w:after="100" w:afterAutospacing="1"/>
      <w:textAlignment w:val="center"/>
    </w:pPr>
    <w:rPr>
      <w:b/>
      <w:bCs/>
      <w:lang w:eastAsia="pl-PL"/>
    </w:rPr>
  </w:style>
  <w:style w:type="paragraph" w:customStyle="1" w:styleId="ZnakZnakZnakZnakZnakZnak8">
    <w:name w:val="Znak Znak Znak Znak Znak Znak"/>
    <w:basedOn w:val="Normalny"/>
    <w:rsid w:val="00BF034D"/>
    <w:rPr>
      <w:lang w:eastAsia="pl-PL"/>
    </w:rPr>
  </w:style>
  <w:style w:type="paragraph" w:customStyle="1" w:styleId="Domy">
    <w:name w:val="Domy"/>
    <w:uiPriority w:val="99"/>
    <w:rsid w:val="00BF034D"/>
    <w:pPr>
      <w:widowControl w:val="0"/>
    </w:pPr>
    <w:rPr>
      <w:sz w:val="24"/>
    </w:rPr>
  </w:style>
  <w:style w:type="paragraph" w:customStyle="1" w:styleId="ZnakZnakZnakZnakZnakZnak9">
    <w:name w:val="Znak Znak Znak Znak Znak Znak"/>
    <w:basedOn w:val="Normalny"/>
    <w:uiPriority w:val="99"/>
    <w:rsid w:val="007969B0"/>
    <w:rPr>
      <w:lang w:eastAsia="pl-PL"/>
    </w:rPr>
  </w:style>
  <w:style w:type="paragraph" w:customStyle="1" w:styleId="font9">
    <w:name w:val="font9"/>
    <w:basedOn w:val="Normalny"/>
    <w:uiPriority w:val="99"/>
    <w:rsid w:val="007074B9"/>
    <w:pPr>
      <w:spacing w:before="100" w:beforeAutospacing="1" w:after="100" w:afterAutospacing="1"/>
    </w:pPr>
    <w:rPr>
      <w:rFonts w:ascii="Times New Roman CE" w:hAnsi="Times New Roman CE" w:cs="Times New Roman CE"/>
      <w:sz w:val="20"/>
      <w:szCs w:val="20"/>
      <w:lang w:eastAsia="pl-PL"/>
    </w:rPr>
  </w:style>
  <w:style w:type="paragraph" w:customStyle="1" w:styleId="font10">
    <w:name w:val="font10"/>
    <w:basedOn w:val="Normalny"/>
    <w:uiPriority w:val="99"/>
    <w:rsid w:val="007074B9"/>
    <w:pPr>
      <w:spacing w:before="100" w:beforeAutospacing="1" w:after="100" w:afterAutospacing="1"/>
    </w:pPr>
    <w:rPr>
      <w:rFonts w:ascii="Times New Roman CE" w:hAnsi="Times New Roman CE" w:cs="Times New Roman CE"/>
      <w:b/>
      <w:bCs/>
      <w:i/>
      <w:iCs/>
      <w:sz w:val="20"/>
      <w:szCs w:val="20"/>
      <w:lang w:eastAsia="pl-PL"/>
    </w:rPr>
  </w:style>
  <w:style w:type="character" w:customStyle="1" w:styleId="markedcontent">
    <w:name w:val="markedcontent"/>
    <w:basedOn w:val="Domylnaczcionkaakapitu"/>
    <w:rsid w:val="00667D7E"/>
  </w:style>
  <w:style w:type="character" w:customStyle="1" w:styleId="cpvdrzewo5">
    <w:name w:val="cpv_drzewo_5"/>
    <w:basedOn w:val="Domylnaczcionkaakapitu"/>
    <w:rsid w:val="00F063D3"/>
  </w:style>
  <w:style w:type="paragraph" w:customStyle="1" w:styleId="ZnakZnakZnakZnakZnakZnak12">
    <w:name w:val="Znak Znak Znak Znak Znak Znak12"/>
    <w:basedOn w:val="Normalny"/>
    <w:uiPriority w:val="99"/>
    <w:rsid w:val="00F063D3"/>
    <w:rPr>
      <w:lang w:eastAsia="pl-PL"/>
    </w:rPr>
  </w:style>
  <w:style w:type="paragraph" w:customStyle="1" w:styleId="ZnakZnakZnakZnakZnakZnak11">
    <w:name w:val="Znak Znak Znak Znak Znak Znak11"/>
    <w:basedOn w:val="Normalny"/>
    <w:uiPriority w:val="99"/>
    <w:rsid w:val="00F063D3"/>
    <w:rPr>
      <w:lang w:eastAsia="pl-PL"/>
    </w:rPr>
  </w:style>
  <w:style w:type="paragraph" w:customStyle="1" w:styleId="ZnakZnakZnakZnakZnakZnak10">
    <w:name w:val="Znak Znak Znak Znak Znak Znak10"/>
    <w:basedOn w:val="Normalny"/>
    <w:uiPriority w:val="99"/>
    <w:rsid w:val="00F063D3"/>
    <w:rPr>
      <w:lang w:eastAsia="pl-PL"/>
    </w:rPr>
  </w:style>
  <w:style w:type="paragraph" w:customStyle="1" w:styleId="ZnakZnakZnakZnakZnakZnak90">
    <w:name w:val="Znak Znak Znak Znak Znak Znak9"/>
    <w:basedOn w:val="Normalny"/>
    <w:uiPriority w:val="99"/>
    <w:rsid w:val="00F063D3"/>
    <w:rPr>
      <w:lang w:eastAsia="pl-PL"/>
    </w:rPr>
  </w:style>
  <w:style w:type="paragraph" w:customStyle="1" w:styleId="ZnakZnakZnakZnakZnakZnak80">
    <w:name w:val="Znak Znak Znak Znak Znak Znak8"/>
    <w:basedOn w:val="Normalny"/>
    <w:uiPriority w:val="99"/>
    <w:rsid w:val="00F063D3"/>
    <w:rPr>
      <w:lang w:eastAsia="pl-PL"/>
    </w:rPr>
  </w:style>
  <w:style w:type="paragraph" w:customStyle="1" w:styleId="ZnakZnakZnakZnakZnakZnak70">
    <w:name w:val="Znak Znak Znak Znak Znak Znak7"/>
    <w:basedOn w:val="Normalny"/>
    <w:uiPriority w:val="99"/>
    <w:rsid w:val="00F063D3"/>
    <w:rPr>
      <w:lang w:eastAsia="pl-PL"/>
    </w:rPr>
  </w:style>
  <w:style w:type="paragraph" w:customStyle="1" w:styleId="ZnakZnakZnakZnakZnakZnak60">
    <w:name w:val="Znak Znak Znak Znak Znak Znak6"/>
    <w:basedOn w:val="Normalny"/>
    <w:uiPriority w:val="99"/>
    <w:rsid w:val="00F063D3"/>
    <w:rPr>
      <w:lang w:eastAsia="pl-PL"/>
    </w:rPr>
  </w:style>
  <w:style w:type="paragraph" w:customStyle="1" w:styleId="ZnakZnakZnakZnakZnakZnak50">
    <w:name w:val="Znak Znak Znak Znak Znak Znak5"/>
    <w:basedOn w:val="Normalny"/>
    <w:uiPriority w:val="99"/>
    <w:rsid w:val="00F063D3"/>
    <w:rPr>
      <w:lang w:eastAsia="pl-PL"/>
    </w:rPr>
  </w:style>
  <w:style w:type="paragraph" w:customStyle="1" w:styleId="Akapitzlist21">
    <w:name w:val="Akapit z listą21"/>
    <w:basedOn w:val="Domylnie"/>
    <w:uiPriority w:val="99"/>
    <w:rsid w:val="00F063D3"/>
    <w:pPr>
      <w:widowControl/>
      <w:tabs>
        <w:tab w:val="clear" w:pos="709"/>
      </w:tabs>
      <w:ind w:left="720"/>
      <w:contextualSpacing/>
    </w:pPr>
    <w:rPr>
      <w:rFonts w:ascii="Calibri" w:hAnsi="Calibri" w:cs="Times New Roman"/>
      <w:color w:val="00000A"/>
      <w:sz w:val="22"/>
      <w:szCs w:val="22"/>
      <w:lang w:eastAsia="pl-PL" w:bidi="ar-SA"/>
    </w:rPr>
  </w:style>
  <w:style w:type="paragraph" w:customStyle="1" w:styleId="ZnakZnakZnakZnakZnakZnak40">
    <w:name w:val="Znak Znak Znak Znak Znak Znak4"/>
    <w:basedOn w:val="Normalny"/>
    <w:uiPriority w:val="99"/>
    <w:rsid w:val="00F063D3"/>
    <w:rPr>
      <w:lang w:eastAsia="pl-PL"/>
    </w:rPr>
  </w:style>
  <w:style w:type="paragraph" w:customStyle="1" w:styleId="ZnakZnakZnakZnakZnakZnak30">
    <w:name w:val="Znak Znak Znak Znak Znak Znak3"/>
    <w:basedOn w:val="Normalny"/>
    <w:uiPriority w:val="99"/>
    <w:rsid w:val="00F063D3"/>
    <w:rPr>
      <w:lang w:eastAsia="pl-PL"/>
    </w:rPr>
  </w:style>
  <w:style w:type="paragraph" w:customStyle="1" w:styleId="ZnakZnakZnakZnakZnakZnak20">
    <w:name w:val="Znak Znak Znak Znak Znak Znak2"/>
    <w:basedOn w:val="Normalny"/>
    <w:uiPriority w:val="99"/>
    <w:rsid w:val="00F063D3"/>
    <w:rPr>
      <w:lang w:eastAsia="pl-PL"/>
    </w:rPr>
  </w:style>
  <w:style w:type="paragraph" w:customStyle="1" w:styleId="ZnakZnakZnakZnakZnakZnak13">
    <w:name w:val="Znak Znak Znak Znak Znak Znak1"/>
    <w:basedOn w:val="Normalny"/>
    <w:uiPriority w:val="99"/>
    <w:rsid w:val="00F063D3"/>
    <w:rPr>
      <w:lang w:eastAsia="pl-PL"/>
    </w:rPr>
  </w:style>
  <w:style w:type="character" w:customStyle="1" w:styleId="Nagwek1Znak1">
    <w:name w:val="Nagłówek 1 Znak1"/>
    <w:aliases w:val="KJU Nagłówek 1 Znak1"/>
    <w:basedOn w:val="Domylnaczcionkaakapitu"/>
    <w:rsid w:val="003E639F"/>
    <w:rPr>
      <w:rFonts w:asciiTheme="majorHAnsi" w:eastAsiaTheme="majorEastAsia" w:hAnsiTheme="majorHAnsi" w:cstheme="majorBidi"/>
      <w:color w:val="365F91" w:themeColor="accent1" w:themeShade="BF"/>
      <w:sz w:val="40"/>
      <w:szCs w:val="4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36385">
      <w:bodyDiv w:val="1"/>
      <w:marLeft w:val="0"/>
      <w:marRight w:val="0"/>
      <w:marTop w:val="0"/>
      <w:marBottom w:val="0"/>
      <w:divBdr>
        <w:top w:val="none" w:sz="0" w:space="0" w:color="auto"/>
        <w:left w:val="none" w:sz="0" w:space="0" w:color="auto"/>
        <w:bottom w:val="none" w:sz="0" w:space="0" w:color="auto"/>
        <w:right w:val="none" w:sz="0" w:space="0" w:color="auto"/>
      </w:divBdr>
    </w:div>
    <w:div w:id="15667277">
      <w:bodyDiv w:val="1"/>
      <w:marLeft w:val="0"/>
      <w:marRight w:val="0"/>
      <w:marTop w:val="0"/>
      <w:marBottom w:val="0"/>
      <w:divBdr>
        <w:top w:val="none" w:sz="0" w:space="0" w:color="auto"/>
        <w:left w:val="none" w:sz="0" w:space="0" w:color="auto"/>
        <w:bottom w:val="none" w:sz="0" w:space="0" w:color="auto"/>
        <w:right w:val="none" w:sz="0" w:space="0" w:color="auto"/>
      </w:divBdr>
    </w:div>
    <w:div w:id="16083828">
      <w:bodyDiv w:val="1"/>
      <w:marLeft w:val="0"/>
      <w:marRight w:val="0"/>
      <w:marTop w:val="0"/>
      <w:marBottom w:val="0"/>
      <w:divBdr>
        <w:top w:val="none" w:sz="0" w:space="0" w:color="auto"/>
        <w:left w:val="none" w:sz="0" w:space="0" w:color="auto"/>
        <w:bottom w:val="none" w:sz="0" w:space="0" w:color="auto"/>
        <w:right w:val="none" w:sz="0" w:space="0" w:color="auto"/>
      </w:divBdr>
    </w:div>
    <w:div w:id="17850646">
      <w:bodyDiv w:val="1"/>
      <w:marLeft w:val="0"/>
      <w:marRight w:val="0"/>
      <w:marTop w:val="0"/>
      <w:marBottom w:val="0"/>
      <w:divBdr>
        <w:top w:val="none" w:sz="0" w:space="0" w:color="auto"/>
        <w:left w:val="none" w:sz="0" w:space="0" w:color="auto"/>
        <w:bottom w:val="none" w:sz="0" w:space="0" w:color="auto"/>
        <w:right w:val="none" w:sz="0" w:space="0" w:color="auto"/>
      </w:divBdr>
    </w:div>
    <w:div w:id="28141697">
      <w:bodyDiv w:val="1"/>
      <w:marLeft w:val="0"/>
      <w:marRight w:val="0"/>
      <w:marTop w:val="0"/>
      <w:marBottom w:val="0"/>
      <w:divBdr>
        <w:top w:val="none" w:sz="0" w:space="0" w:color="auto"/>
        <w:left w:val="none" w:sz="0" w:space="0" w:color="auto"/>
        <w:bottom w:val="none" w:sz="0" w:space="0" w:color="auto"/>
        <w:right w:val="none" w:sz="0" w:space="0" w:color="auto"/>
      </w:divBdr>
    </w:div>
    <w:div w:id="32314825">
      <w:bodyDiv w:val="1"/>
      <w:marLeft w:val="0"/>
      <w:marRight w:val="0"/>
      <w:marTop w:val="0"/>
      <w:marBottom w:val="0"/>
      <w:divBdr>
        <w:top w:val="none" w:sz="0" w:space="0" w:color="auto"/>
        <w:left w:val="none" w:sz="0" w:space="0" w:color="auto"/>
        <w:bottom w:val="none" w:sz="0" w:space="0" w:color="auto"/>
        <w:right w:val="none" w:sz="0" w:space="0" w:color="auto"/>
      </w:divBdr>
    </w:div>
    <w:div w:id="39667950">
      <w:bodyDiv w:val="1"/>
      <w:marLeft w:val="0"/>
      <w:marRight w:val="0"/>
      <w:marTop w:val="0"/>
      <w:marBottom w:val="0"/>
      <w:divBdr>
        <w:top w:val="none" w:sz="0" w:space="0" w:color="auto"/>
        <w:left w:val="none" w:sz="0" w:space="0" w:color="auto"/>
        <w:bottom w:val="none" w:sz="0" w:space="0" w:color="auto"/>
        <w:right w:val="none" w:sz="0" w:space="0" w:color="auto"/>
      </w:divBdr>
    </w:div>
    <w:div w:id="41951018">
      <w:bodyDiv w:val="1"/>
      <w:marLeft w:val="0"/>
      <w:marRight w:val="0"/>
      <w:marTop w:val="0"/>
      <w:marBottom w:val="0"/>
      <w:divBdr>
        <w:top w:val="none" w:sz="0" w:space="0" w:color="auto"/>
        <w:left w:val="none" w:sz="0" w:space="0" w:color="auto"/>
        <w:bottom w:val="none" w:sz="0" w:space="0" w:color="auto"/>
        <w:right w:val="none" w:sz="0" w:space="0" w:color="auto"/>
      </w:divBdr>
    </w:div>
    <w:div w:id="42873174">
      <w:bodyDiv w:val="1"/>
      <w:marLeft w:val="0"/>
      <w:marRight w:val="0"/>
      <w:marTop w:val="0"/>
      <w:marBottom w:val="0"/>
      <w:divBdr>
        <w:top w:val="none" w:sz="0" w:space="0" w:color="auto"/>
        <w:left w:val="none" w:sz="0" w:space="0" w:color="auto"/>
        <w:bottom w:val="none" w:sz="0" w:space="0" w:color="auto"/>
        <w:right w:val="none" w:sz="0" w:space="0" w:color="auto"/>
      </w:divBdr>
    </w:div>
    <w:div w:id="42876253">
      <w:bodyDiv w:val="1"/>
      <w:marLeft w:val="0"/>
      <w:marRight w:val="0"/>
      <w:marTop w:val="0"/>
      <w:marBottom w:val="0"/>
      <w:divBdr>
        <w:top w:val="none" w:sz="0" w:space="0" w:color="auto"/>
        <w:left w:val="none" w:sz="0" w:space="0" w:color="auto"/>
        <w:bottom w:val="none" w:sz="0" w:space="0" w:color="auto"/>
        <w:right w:val="none" w:sz="0" w:space="0" w:color="auto"/>
      </w:divBdr>
    </w:div>
    <w:div w:id="56321301">
      <w:bodyDiv w:val="1"/>
      <w:marLeft w:val="0"/>
      <w:marRight w:val="0"/>
      <w:marTop w:val="0"/>
      <w:marBottom w:val="0"/>
      <w:divBdr>
        <w:top w:val="none" w:sz="0" w:space="0" w:color="auto"/>
        <w:left w:val="none" w:sz="0" w:space="0" w:color="auto"/>
        <w:bottom w:val="none" w:sz="0" w:space="0" w:color="auto"/>
        <w:right w:val="none" w:sz="0" w:space="0" w:color="auto"/>
      </w:divBdr>
    </w:div>
    <w:div w:id="62607320">
      <w:bodyDiv w:val="1"/>
      <w:marLeft w:val="0"/>
      <w:marRight w:val="0"/>
      <w:marTop w:val="0"/>
      <w:marBottom w:val="0"/>
      <w:divBdr>
        <w:top w:val="none" w:sz="0" w:space="0" w:color="auto"/>
        <w:left w:val="none" w:sz="0" w:space="0" w:color="auto"/>
        <w:bottom w:val="none" w:sz="0" w:space="0" w:color="auto"/>
        <w:right w:val="none" w:sz="0" w:space="0" w:color="auto"/>
      </w:divBdr>
    </w:div>
    <w:div w:id="65078561">
      <w:bodyDiv w:val="1"/>
      <w:marLeft w:val="0"/>
      <w:marRight w:val="0"/>
      <w:marTop w:val="0"/>
      <w:marBottom w:val="0"/>
      <w:divBdr>
        <w:top w:val="none" w:sz="0" w:space="0" w:color="auto"/>
        <w:left w:val="none" w:sz="0" w:space="0" w:color="auto"/>
        <w:bottom w:val="none" w:sz="0" w:space="0" w:color="auto"/>
        <w:right w:val="none" w:sz="0" w:space="0" w:color="auto"/>
      </w:divBdr>
    </w:div>
    <w:div w:id="67004407">
      <w:bodyDiv w:val="1"/>
      <w:marLeft w:val="0"/>
      <w:marRight w:val="0"/>
      <w:marTop w:val="0"/>
      <w:marBottom w:val="0"/>
      <w:divBdr>
        <w:top w:val="none" w:sz="0" w:space="0" w:color="auto"/>
        <w:left w:val="none" w:sz="0" w:space="0" w:color="auto"/>
        <w:bottom w:val="none" w:sz="0" w:space="0" w:color="auto"/>
        <w:right w:val="none" w:sz="0" w:space="0" w:color="auto"/>
      </w:divBdr>
    </w:div>
    <w:div w:id="67577901">
      <w:bodyDiv w:val="1"/>
      <w:marLeft w:val="0"/>
      <w:marRight w:val="0"/>
      <w:marTop w:val="0"/>
      <w:marBottom w:val="0"/>
      <w:divBdr>
        <w:top w:val="none" w:sz="0" w:space="0" w:color="auto"/>
        <w:left w:val="none" w:sz="0" w:space="0" w:color="auto"/>
        <w:bottom w:val="none" w:sz="0" w:space="0" w:color="auto"/>
        <w:right w:val="none" w:sz="0" w:space="0" w:color="auto"/>
      </w:divBdr>
    </w:div>
    <w:div w:id="73823363">
      <w:bodyDiv w:val="1"/>
      <w:marLeft w:val="0"/>
      <w:marRight w:val="0"/>
      <w:marTop w:val="0"/>
      <w:marBottom w:val="0"/>
      <w:divBdr>
        <w:top w:val="none" w:sz="0" w:space="0" w:color="auto"/>
        <w:left w:val="none" w:sz="0" w:space="0" w:color="auto"/>
        <w:bottom w:val="none" w:sz="0" w:space="0" w:color="auto"/>
        <w:right w:val="none" w:sz="0" w:space="0" w:color="auto"/>
      </w:divBdr>
    </w:div>
    <w:div w:id="78065113">
      <w:bodyDiv w:val="1"/>
      <w:marLeft w:val="0"/>
      <w:marRight w:val="0"/>
      <w:marTop w:val="0"/>
      <w:marBottom w:val="0"/>
      <w:divBdr>
        <w:top w:val="none" w:sz="0" w:space="0" w:color="auto"/>
        <w:left w:val="none" w:sz="0" w:space="0" w:color="auto"/>
        <w:bottom w:val="none" w:sz="0" w:space="0" w:color="auto"/>
        <w:right w:val="none" w:sz="0" w:space="0" w:color="auto"/>
      </w:divBdr>
    </w:div>
    <w:div w:id="87120971">
      <w:bodyDiv w:val="1"/>
      <w:marLeft w:val="0"/>
      <w:marRight w:val="0"/>
      <w:marTop w:val="0"/>
      <w:marBottom w:val="0"/>
      <w:divBdr>
        <w:top w:val="none" w:sz="0" w:space="0" w:color="auto"/>
        <w:left w:val="none" w:sz="0" w:space="0" w:color="auto"/>
        <w:bottom w:val="none" w:sz="0" w:space="0" w:color="auto"/>
        <w:right w:val="none" w:sz="0" w:space="0" w:color="auto"/>
      </w:divBdr>
    </w:div>
    <w:div w:id="93745166">
      <w:bodyDiv w:val="1"/>
      <w:marLeft w:val="0"/>
      <w:marRight w:val="0"/>
      <w:marTop w:val="0"/>
      <w:marBottom w:val="0"/>
      <w:divBdr>
        <w:top w:val="none" w:sz="0" w:space="0" w:color="auto"/>
        <w:left w:val="none" w:sz="0" w:space="0" w:color="auto"/>
        <w:bottom w:val="none" w:sz="0" w:space="0" w:color="auto"/>
        <w:right w:val="none" w:sz="0" w:space="0" w:color="auto"/>
      </w:divBdr>
    </w:div>
    <w:div w:id="107237951">
      <w:bodyDiv w:val="1"/>
      <w:marLeft w:val="0"/>
      <w:marRight w:val="0"/>
      <w:marTop w:val="0"/>
      <w:marBottom w:val="0"/>
      <w:divBdr>
        <w:top w:val="none" w:sz="0" w:space="0" w:color="auto"/>
        <w:left w:val="none" w:sz="0" w:space="0" w:color="auto"/>
        <w:bottom w:val="none" w:sz="0" w:space="0" w:color="auto"/>
        <w:right w:val="none" w:sz="0" w:space="0" w:color="auto"/>
      </w:divBdr>
    </w:div>
    <w:div w:id="112136752">
      <w:bodyDiv w:val="1"/>
      <w:marLeft w:val="0"/>
      <w:marRight w:val="0"/>
      <w:marTop w:val="0"/>
      <w:marBottom w:val="0"/>
      <w:divBdr>
        <w:top w:val="none" w:sz="0" w:space="0" w:color="auto"/>
        <w:left w:val="none" w:sz="0" w:space="0" w:color="auto"/>
        <w:bottom w:val="none" w:sz="0" w:space="0" w:color="auto"/>
        <w:right w:val="none" w:sz="0" w:space="0" w:color="auto"/>
      </w:divBdr>
    </w:div>
    <w:div w:id="118186797">
      <w:bodyDiv w:val="1"/>
      <w:marLeft w:val="0"/>
      <w:marRight w:val="0"/>
      <w:marTop w:val="0"/>
      <w:marBottom w:val="0"/>
      <w:divBdr>
        <w:top w:val="none" w:sz="0" w:space="0" w:color="auto"/>
        <w:left w:val="none" w:sz="0" w:space="0" w:color="auto"/>
        <w:bottom w:val="none" w:sz="0" w:space="0" w:color="auto"/>
        <w:right w:val="none" w:sz="0" w:space="0" w:color="auto"/>
      </w:divBdr>
    </w:div>
    <w:div w:id="118573740">
      <w:bodyDiv w:val="1"/>
      <w:marLeft w:val="0"/>
      <w:marRight w:val="0"/>
      <w:marTop w:val="0"/>
      <w:marBottom w:val="0"/>
      <w:divBdr>
        <w:top w:val="none" w:sz="0" w:space="0" w:color="auto"/>
        <w:left w:val="none" w:sz="0" w:space="0" w:color="auto"/>
        <w:bottom w:val="none" w:sz="0" w:space="0" w:color="auto"/>
        <w:right w:val="none" w:sz="0" w:space="0" w:color="auto"/>
      </w:divBdr>
      <w:divsChild>
        <w:div w:id="263151789">
          <w:marLeft w:val="0"/>
          <w:marRight w:val="0"/>
          <w:marTop w:val="0"/>
          <w:marBottom w:val="0"/>
          <w:divBdr>
            <w:top w:val="none" w:sz="0" w:space="0" w:color="auto"/>
            <w:left w:val="none" w:sz="0" w:space="0" w:color="auto"/>
            <w:bottom w:val="none" w:sz="0" w:space="0" w:color="auto"/>
            <w:right w:val="none" w:sz="0" w:space="0" w:color="auto"/>
          </w:divBdr>
        </w:div>
        <w:div w:id="868449441">
          <w:marLeft w:val="0"/>
          <w:marRight w:val="0"/>
          <w:marTop w:val="0"/>
          <w:marBottom w:val="0"/>
          <w:divBdr>
            <w:top w:val="none" w:sz="0" w:space="0" w:color="auto"/>
            <w:left w:val="none" w:sz="0" w:space="0" w:color="auto"/>
            <w:bottom w:val="none" w:sz="0" w:space="0" w:color="auto"/>
            <w:right w:val="none" w:sz="0" w:space="0" w:color="auto"/>
          </w:divBdr>
        </w:div>
        <w:div w:id="1078134192">
          <w:marLeft w:val="0"/>
          <w:marRight w:val="0"/>
          <w:marTop w:val="0"/>
          <w:marBottom w:val="0"/>
          <w:divBdr>
            <w:top w:val="none" w:sz="0" w:space="0" w:color="auto"/>
            <w:left w:val="none" w:sz="0" w:space="0" w:color="auto"/>
            <w:bottom w:val="none" w:sz="0" w:space="0" w:color="auto"/>
            <w:right w:val="none" w:sz="0" w:space="0" w:color="auto"/>
          </w:divBdr>
        </w:div>
        <w:div w:id="1079447333">
          <w:marLeft w:val="0"/>
          <w:marRight w:val="0"/>
          <w:marTop w:val="0"/>
          <w:marBottom w:val="0"/>
          <w:divBdr>
            <w:top w:val="none" w:sz="0" w:space="0" w:color="auto"/>
            <w:left w:val="none" w:sz="0" w:space="0" w:color="auto"/>
            <w:bottom w:val="none" w:sz="0" w:space="0" w:color="auto"/>
            <w:right w:val="none" w:sz="0" w:space="0" w:color="auto"/>
          </w:divBdr>
        </w:div>
        <w:div w:id="1587416670">
          <w:marLeft w:val="0"/>
          <w:marRight w:val="0"/>
          <w:marTop w:val="0"/>
          <w:marBottom w:val="0"/>
          <w:divBdr>
            <w:top w:val="none" w:sz="0" w:space="0" w:color="auto"/>
            <w:left w:val="none" w:sz="0" w:space="0" w:color="auto"/>
            <w:bottom w:val="none" w:sz="0" w:space="0" w:color="auto"/>
            <w:right w:val="none" w:sz="0" w:space="0" w:color="auto"/>
          </w:divBdr>
        </w:div>
        <w:div w:id="1697386123">
          <w:marLeft w:val="0"/>
          <w:marRight w:val="0"/>
          <w:marTop w:val="0"/>
          <w:marBottom w:val="0"/>
          <w:divBdr>
            <w:top w:val="none" w:sz="0" w:space="0" w:color="auto"/>
            <w:left w:val="none" w:sz="0" w:space="0" w:color="auto"/>
            <w:bottom w:val="none" w:sz="0" w:space="0" w:color="auto"/>
            <w:right w:val="none" w:sz="0" w:space="0" w:color="auto"/>
          </w:divBdr>
        </w:div>
        <w:div w:id="1709531288">
          <w:marLeft w:val="0"/>
          <w:marRight w:val="0"/>
          <w:marTop w:val="0"/>
          <w:marBottom w:val="0"/>
          <w:divBdr>
            <w:top w:val="none" w:sz="0" w:space="0" w:color="auto"/>
            <w:left w:val="none" w:sz="0" w:space="0" w:color="auto"/>
            <w:bottom w:val="none" w:sz="0" w:space="0" w:color="auto"/>
            <w:right w:val="none" w:sz="0" w:space="0" w:color="auto"/>
          </w:divBdr>
        </w:div>
        <w:div w:id="1731533625">
          <w:marLeft w:val="0"/>
          <w:marRight w:val="0"/>
          <w:marTop w:val="0"/>
          <w:marBottom w:val="0"/>
          <w:divBdr>
            <w:top w:val="none" w:sz="0" w:space="0" w:color="auto"/>
            <w:left w:val="none" w:sz="0" w:space="0" w:color="auto"/>
            <w:bottom w:val="none" w:sz="0" w:space="0" w:color="auto"/>
            <w:right w:val="none" w:sz="0" w:space="0" w:color="auto"/>
          </w:divBdr>
        </w:div>
        <w:div w:id="1753820580">
          <w:marLeft w:val="0"/>
          <w:marRight w:val="0"/>
          <w:marTop w:val="0"/>
          <w:marBottom w:val="0"/>
          <w:divBdr>
            <w:top w:val="none" w:sz="0" w:space="0" w:color="auto"/>
            <w:left w:val="none" w:sz="0" w:space="0" w:color="auto"/>
            <w:bottom w:val="none" w:sz="0" w:space="0" w:color="auto"/>
            <w:right w:val="none" w:sz="0" w:space="0" w:color="auto"/>
          </w:divBdr>
        </w:div>
        <w:div w:id="1787505109">
          <w:marLeft w:val="0"/>
          <w:marRight w:val="0"/>
          <w:marTop w:val="0"/>
          <w:marBottom w:val="0"/>
          <w:divBdr>
            <w:top w:val="none" w:sz="0" w:space="0" w:color="auto"/>
            <w:left w:val="none" w:sz="0" w:space="0" w:color="auto"/>
            <w:bottom w:val="none" w:sz="0" w:space="0" w:color="auto"/>
            <w:right w:val="none" w:sz="0" w:space="0" w:color="auto"/>
          </w:divBdr>
        </w:div>
        <w:div w:id="1958677888">
          <w:marLeft w:val="0"/>
          <w:marRight w:val="0"/>
          <w:marTop w:val="0"/>
          <w:marBottom w:val="0"/>
          <w:divBdr>
            <w:top w:val="none" w:sz="0" w:space="0" w:color="auto"/>
            <w:left w:val="none" w:sz="0" w:space="0" w:color="auto"/>
            <w:bottom w:val="none" w:sz="0" w:space="0" w:color="auto"/>
            <w:right w:val="none" w:sz="0" w:space="0" w:color="auto"/>
          </w:divBdr>
        </w:div>
      </w:divsChild>
    </w:div>
    <w:div w:id="119306211">
      <w:bodyDiv w:val="1"/>
      <w:marLeft w:val="0"/>
      <w:marRight w:val="0"/>
      <w:marTop w:val="0"/>
      <w:marBottom w:val="0"/>
      <w:divBdr>
        <w:top w:val="none" w:sz="0" w:space="0" w:color="auto"/>
        <w:left w:val="none" w:sz="0" w:space="0" w:color="auto"/>
        <w:bottom w:val="none" w:sz="0" w:space="0" w:color="auto"/>
        <w:right w:val="none" w:sz="0" w:space="0" w:color="auto"/>
      </w:divBdr>
    </w:div>
    <w:div w:id="120149733">
      <w:bodyDiv w:val="1"/>
      <w:marLeft w:val="0"/>
      <w:marRight w:val="0"/>
      <w:marTop w:val="0"/>
      <w:marBottom w:val="0"/>
      <w:divBdr>
        <w:top w:val="none" w:sz="0" w:space="0" w:color="auto"/>
        <w:left w:val="none" w:sz="0" w:space="0" w:color="auto"/>
        <w:bottom w:val="none" w:sz="0" w:space="0" w:color="auto"/>
        <w:right w:val="none" w:sz="0" w:space="0" w:color="auto"/>
      </w:divBdr>
    </w:div>
    <w:div w:id="120272224">
      <w:bodyDiv w:val="1"/>
      <w:marLeft w:val="0"/>
      <w:marRight w:val="0"/>
      <w:marTop w:val="0"/>
      <w:marBottom w:val="0"/>
      <w:divBdr>
        <w:top w:val="none" w:sz="0" w:space="0" w:color="auto"/>
        <w:left w:val="none" w:sz="0" w:space="0" w:color="auto"/>
        <w:bottom w:val="none" w:sz="0" w:space="0" w:color="auto"/>
        <w:right w:val="none" w:sz="0" w:space="0" w:color="auto"/>
      </w:divBdr>
    </w:div>
    <w:div w:id="125781782">
      <w:bodyDiv w:val="1"/>
      <w:marLeft w:val="0"/>
      <w:marRight w:val="0"/>
      <w:marTop w:val="0"/>
      <w:marBottom w:val="0"/>
      <w:divBdr>
        <w:top w:val="none" w:sz="0" w:space="0" w:color="auto"/>
        <w:left w:val="none" w:sz="0" w:space="0" w:color="auto"/>
        <w:bottom w:val="none" w:sz="0" w:space="0" w:color="auto"/>
        <w:right w:val="none" w:sz="0" w:space="0" w:color="auto"/>
      </w:divBdr>
    </w:div>
    <w:div w:id="131218379">
      <w:bodyDiv w:val="1"/>
      <w:marLeft w:val="0"/>
      <w:marRight w:val="0"/>
      <w:marTop w:val="0"/>
      <w:marBottom w:val="0"/>
      <w:divBdr>
        <w:top w:val="none" w:sz="0" w:space="0" w:color="auto"/>
        <w:left w:val="none" w:sz="0" w:space="0" w:color="auto"/>
        <w:bottom w:val="none" w:sz="0" w:space="0" w:color="auto"/>
        <w:right w:val="none" w:sz="0" w:space="0" w:color="auto"/>
      </w:divBdr>
    </w:div>
    <w:div w:id="142895138">
      <w:bodyDiv w:val="1"/>
      <w:marLeft w:val="0"/>
      <w:marRight w:val="0"/>
      <w:marTop w:val="0"/>
      <w:marBottom w:val="0"/>
      <w:divBdr>
        <w:top w:val="none" w:sz="0" w:space="0" w:color="auto"/>
        <w:left w:val="none" w:sz="0" w:space="0" w:color="auto"/>
        <w:bottom w:val="none" w:sz="0" w:space="0" w:color="auto"/>
        <w:right w:val="none" w:sz="0" w:space="0" w:color="auto"/>
      </w:divBdr>
    </w:div>
    <w:div w:id="144128638">
      <w:bodyDiv w:val="1"/>
      <w:marLeft w:val="0"/>
      <w:marRight w:val="0"/>
      <w:marTop w:val="0"/>
      <w:marBottom w:val="0"/>
      <w:divBdr>
        <w:top w:val="none" w:sz="0" w:space="0" w:color="auto"/>
        <w:left w:val="none" w:sz="0" w:space="0" w:color="auto"/>
        <w:bottom w:val="none" w:sz="0" w:space="0" w:color="auto"/>
        <w:right w:val="none" w:sz="0" w:space="0" w:color="auto"/>
      </w:divBdr>
    </w:div>
    <w:div w:id="149252544">
      <w:bodyDiv w:val="1"/>
      <w:marLeft w:val="0"/>
      <w:marRight w:val="0"/>
      <w:marTop w:val="0"/>
      <w:marBottom w:val="0"/>
      <w:divBdr>
        <w:top w:val="none" w:sz="0" w:space="0" w:color="auto"/>
        <w:left w:val="none" w:sz="0" w:space="0" w:color="auto"/>
        <w:bottom w:val="none" w:sz="0" w:space="0" w:color="auto"/>
        <w:right w:val="none" w:sz="0" w:space="0" w:color="auto"/>
      </w:divBdr>
    </w:div>
    <w:div w:id="155459643">
      <w:bodyDiv w:val="1"/>
      <w:marLeft w:val="0"/>
      <w:marRight w:val="0"/>
      <w:marTop w:val="0"/>
      <w:marBottom w:val="0"/>
      <w:divBdr>
        <w:top w:val="none" w:sz="0" w:space="0" w:color="auto"/>
        <w:left w:val="none" w:sz="0" w:space="0" w:color="auto"/>
        <w:bottom w:val="none" w:sz="0" w:space="0" w:color="auto"/>
        <w:right w:val="none" w:sz="0" w:space="0" w:color="auto"/>
      </w:divBdr>
    </w:div>
    <w:div w:id="176818335">
      <w:bodyDiv w:val="1"/>
      <w:marLeft w:val="0"/>
      <w:marRight w:val="0"/>
      <w:marTop w:val="0"/>
      <w:marBottom w:val="0"/>
      <w:divBdr>
        <w:top w:val="none" w:sz="0" w:space="0" w:color="auto"/>
        <w:left w:val="none" w:sz="0" w:space="0" w:color="auto"/>
        <w:bottom w:val="none" w:sz="0" w:space="0" w:color="auto"/>
        <w:right w:val="none" w:sz="0" w:space="0" w:color="auto"/>
      </w:divBdr>
    </w:div>
    <w:div w:id="178543869">
      <w:bodyDiv w:val="1"/>
      <w:marLeft w:val="0"/>
      <w:marRight w:val="0"/>
      <w:marTop w:val="0"/>
      <w:marBottom w:val="0"/>
      <w:divBdr>
        <w:top w:val="none" w:sz="0" w:space="0" w:color="auto"/>
        <w:left w:val="none" w:sz="0" w:space="0" w:color="auto"/>
        <w:bottom w:val="none" w:sz="0" w:space="0" w:color="auto"/>
        <w:right w:val="none" w:sz="0" w:space="0" w:color="auto"/>
      </w:divBdr>
    </w:div>
    <w:div w:id="189075925">
      <w:bodyDiv w:val="1"/>
      <w:marLeft w:val="0"/>
      <w:marRight w:val="0"/>
      <w:marTop w:val="0"/>
      <w:marBottom w:val="0"/>
      <w:divBdr>
        <w:top w:val="none" w:sz="0" w:space="0" w:color="auto"/>
        <w:left w:val="none" w:sz="0" w:space="0" w:color="auto"/>
        <w:bottom w:val="none" w:sz="0" w:space="0" w:color="auto"/>
        <w:right w:val="none" w:sz="0" w:space="0" w:color="auto"/>
      </w:divBdr>
    </w:div>
    <w:div w:id="190916991">
      <w:bodyDiv w:val="1"/>
      <w:marLeft w:val="0"/>
      <w:marRight w:val="0"/>
      <w:marTop w:val="0"/>
      <w:marBottom w:val="0"/>
      <w:divBdr>
        <w:top w:val="none" w:sz="0" w:space="0" w:color="auto"/>
        <w:left w:val="none" w:sz="0" w:space="0" w:color="auto"/>
        <w:bottom w:val="none" w:sz="0" w:space="0" w:color="auto"/>
        <w:right w:val="none" w:sz="0" w:space="0" w:color="auto"/>
      </w:divBdr>
    </w:div>
    <w:div w:id="198903720">
      <w:bodyDiv w:val="1"/>
      <w:marLeft w:val="0"/>
      <w:marRight w:val="0"/>
      <w:marTop w:val="0"/>
      <w:marBottom w:val="0"/>
      <w:divBdr>
        <w:top w:val="none" w:sz="0" w:space="0" w:color="auto"/>
        <w:left w:val="none" w:sz="0" w:space="0" w:color="auto"/>
        <w:bottom w:val="none" w:sz="0" w:space="0" w:color="auto"/>
        <w:right w:val="none" w:sz="0" w:space="0" w:color="auto"/>
      </w:divBdr>
    </w:div>
    <w:div w:id="217982282">
      <w:bodyDiv w:val="1"/>
      <w:marLeft w:val="0"/>
      <w:marRight w:val="0"/>
      <w:marTop w:val="0"/>
      <w:marBottom w:val="0"/>
      <w:divBdr>
        <w:top w:val="none" w:sz="0" w:space="0" w:color="auto"/>
        <w:left w:val="none" w:sz="0" w:space="0" w:color="auto"/>
        <w:bottom w:val="none" w:sz="0" w:space="0" w:color="auto"/>
        <w:right w:val="none" w:sz="0" w:space="0" w:color="auto"/>
      </w:divBdr>
    </w:div>
    <w:div w:id="238370303">
      <w:bodyDiv w:val="1"/>
      <w:marLeft w:val="0"/>
      <w:marRight w:val="0"/>
      <w:marTop w:val="0"/>
      <w:marBottom w:val="0"/>
      <w:divBdr>
        <w:top w:val="none" w:sz="0" w:space="0" w:color="auto"/>
        <w:left w:val="none" w:sz="0" w:space="0" w:color="auto"/>
        <w:bottom w:val="none" w:sz="0" w:space="0" w:color="auto"/>
        <w:right w:val="none" w:sz="0" w:space="0" w:color="auto"/>
      </w:divBdr>
    </w:div>
    <w:div w:id="239339735">
      <w:bodyDiv w:val="1"/>
      <w:marLeft w:val="0"/>
      <w:marRight w:val="0"/>
      <w:marTop w:val="0"/>
      <w:marBottom w:val="0"/>
      <w:divBdr>
        <w:top w:val="none" w:sz="0" w:space="0" w:color="auto"/>
        <w:left w:val="none" w:sz="0" w:space="0" w:color="auto"/>
        <w:bottom w:val="none" w:sz="0" w:space="0" w:color="auto"/>
        <w:right w:val="none" w:sz="0" w:space="0" w:color="auto"/>
      </w:divBdr>
    </w:div>
    <w:div w:id="248662110">
      <w:bodyDiv w:val="1"/>
      <w:marLeft w:val="0"/>
      <w:marRight w:val="0"/>
      <w:marTop w:val="0"/>
      <w:marBottom w:val="0"/>
      <w:divBdr>
        <w:top w:val="none" w:sz="0" w:space="0" w:color="auto"/>
        <w:left w:val="none" w:sz="0" w:space="0" w:color="auto"/>
        <w:bottom w:val="none" w:sz="0" w:space="0" w:color="auto"/>
        <w:right w:val="none" w:sz="0" w:space="0" w:color="auto"/>
      </w:divBdr>
    </w:div>
    <w:div w:id="255795018">
      <w:bodyDiv w:val="1"/>
      <w:marLeft w:val="0"/>
      <w:marRight w:val="0"/>
      <w:marTop w:val="0"/>
      <w:marBottom w:val="0"/>
      <w:divBdr>
        <w:top w:val="none" w:sz="0" w:space="0" w:color="auto"/>
        <w:left w:val="none" w:sz="0" w:space="0" w:color="auto"/>
        <w:bottom w:val="none" w:sz="0" w:space="0" w:color="auto"/>
        <w:right w:val="none" w:sz="0" w:space="0" w:color="auto"/>
      </w:divBdr>
    </w:div>
    <w:div w:id="267736353">
      <w:bodyDiv w:val="1"/>
      <w:marLeft w:val="0"/>
      <w:marRight w:val="0"/>
      <w:marTop w:val="0"/>
      <w:marBottom w:val="0"/>
      <w:divBdr>
        <w:top w:val="none" w:sz="0" w:space="0" w:color="auto"/>
        <w:left w:val="none" w:sz="0" w:space="0" w:color="auto"/>
        <w:bottom w:val="none" w:sz="0" w:space="0" w:color="auto"/>
        <w:right w:val="none" w:sz="0" w:space="0" w:color="auto"/>
      </w:divBdr>
    </w:div>
    <w:div w:id="271057044">
      <w:bodyDiv w:val="1"/>
      <w:marLeft w:val="0"/>
      <w:marRight w:val="0"/>
      <w:marTop w:val="0"/>
      <w:marBottom w:val="0"/>
      <w:divBdr>
        <w:top w:val="none" w:sz="0" w:space="0" w:color="auto"/>
        <w:left w:val="none" w:sz="0" w:space="0" w:color="auto"/>
        <w:bottom w:val="none" w:sz="0" w:space="0" w:color="auto"/>
        <w:right w:val="none" w:sz="0" w:space="0" w:color="auto"/>
      </w:divBdr>
    </w:div>
    <w:div w:id="284510237">
      <w:bodyDiv w:val="1"/>
      <w:marLeft w:val="0"/>
      <w:marRight w:val="0"/>
      <w:marTop w:val="0"/>
      <w:marBottom w:val="0"/>
      <w:divBdr>
        <w:top w:val="none" w:sz="0" w:space="0" w:color="auto"/>
        <w:left w:val="none" w:sz="0" w:space="0" w:color="auto"/>
        <w:bottom w:val="none" w:sz="0" w:space="0" w:color="auto"/>
        <w:right w:val="none" w:sz="0" w:space="0" w:color="auto"/>
      </w:divBdr>
    </w:div>
    <w:div w:id="306280926">
      <w:bodyDiv w:val="1"/>
      <w:marLeft w:val="0"/>
      <w:marRight w:val="0"/>
      <w:marTop w:val="0"/>
      <w:marBottom w:val="0"/>
      <w:divBdr>
        <w:top w:val="none" w:sz="0" w:space="0" w:color="auto"/>
        <w:left w:val="none" w:sz="0" w:space="0" w:color="auto"/>
        <w:bottom w:val="none" w:sz="0" w:space="0" w:color="auto"/>
        <w:right w:val="none" w:sz="0" w:space="0" w:color="auto"/>
      </w:divBdr>
    </w:div>
    <w:div w:id="309792036">
      <w:bodyDiv w:val="1"/>
      <w:marLeft w:val="0"/>
      <w:marRight w:val="0"/>
      <w:marTop w:val="0"/>
      <w:marBottom w:val="0"/>
      <w:divBdr>
        <w:top w:val="none" w:sz="0" w:space="0" w:color="auto"/>
        <w:left w:val="none" w:sz="0" w:space="0" w:color="auto"/>
        <w:bottom w:val="none" w:sz="0" w:space="0" w:color="auto"/>
        <w:right w:val="none" w:sz="0" w:space="0" w:color="auto"/>
      </w:divBdr>
    </w:div>
    <w:div w:id="313687035">
      <w:bodyDiv w:val="1"/>
      <w:marLeft w:val="0"/>
      <w:marRight w:val="0"/>
      <w:marTop w:val="0"/>
      <w:marBottom w:val="0"/>
      <w:divBdr>
        <w:top w:val="none" w:sz="0" w:space="0" w:color="auto"/>
        <w:left w:val="none" w:sz="0" w:space="0" w:color="auto"/>
        <w:bottom w:val="none" w:sz="0" w:space="0" w:color="auto"/>
        <w:right w:val="none" w:sz="0" w:space="0" w:color="auto"/>
      </w:divBdr>
    </w:div>
    <w:div w:id="318117112">
      <w:bodyDiv w:val="1"/>
      <w:marLeft w:val="0"/>
      <w:marRight w:val="0"/>
      <w:marTop w:val="0"/>
      <w:marBottom w:val="0"/>
      <w:divBdr>
        <w:top w:val="none" w:sz="0" w:space="0" w:color="auto"/>
        <w:left w:val="none" w:sz="0" w:space="0" w:color="auto"/>
        <w:bottom w:val="none" w:sz="0" w:space="0" w:color="auto"/>
        <w:right w:val="none" w:sz="0" w:space="0" w:color="auto"/>
      </w:divBdr>
    </w:div>
    <w:div w:id="318778079">
      <w:bodyDiv w:val="1"/>
      <w:marLeft w:val="0"/>
      <w:marRight w:val="0"/>
      <w:marTop w:val="0"/>
      <w:marBottom w:val="0"/>
      <w:divBdr>
        <w:top w:val="none" w:sz="0" w:space="0" w:color="auto"/>
        <w:left w:val="none" w:sz="0" w:space="0" w:color="auto"/>
        <w:bottom w:val="none" w:sz="0" w:space="0" w:color="auto"/>
        <w:right w:val="none" w:sz="0" w:space="0" w:color="auto"/>
      </w:divBdr>
    </w:div>
    <w:div w:id="321979408">
      <w:bodyDiv w:val="1"/>
      <w:marLeft w:val="0"/>
      <w:marRight w:val="0"/>
      <w:marTop w:val="0"/>
      <w:marBottom w:val="0"/>
      <w:divBdr>
        <w:top w:val="none" w:sz="0" w:space="0" w:color="auto"/>
        <w:left w:val="none" w:sz="0" w:space="0" w:color="auto"/>
        <w:bottom w:val="none" w:sz="0" w:space="0" w:color="auto"/>
        <w:right w:val="none" w:sz="0" w:space="0" w:color="auto"/>
      </w:divBdr>
    </w:div>
    <w:div w:id="324238548">
      <w:bodyDiv w:val="1"/>
      <w:marLeft w:val="0"/>
      <w:marRight w:val="0"/>
      <w:marTop w:val="0"/>
      <w:marBottom w:val="0"/>
      <w:divBdr>
        <w:top w:val="none" w:sz="0" w:space="0" w:color="auto"/>
        <w:left w:val="none" w:sz="0" w:space="0" w:color="auto"/>
        <w:bottom w:val="none" w:sz="0" w:space="0" w:color="auto"/>
        <w:right w:val="none" w:sz="0" w:space="0" w:color="auto"/>
      </w:divBdr>
    </w:div>
    <w:div w:id="329449512">
      <w:bodyDiv w:val="1"/>
      <w:marLeft w:val="0"/>
      <w:marRight w:val="0"/>
      <w:marTop w:val="0"/>
      <w:marBottom w:val="0"/>
      <w:divBdr>
        <w:top w:val="none" w:sz="0" w:space="0" w:color="auto"/>
        <w:left w:val="none" w:sz="0" w:space="0" w:color="auto"/>
        <w:bottom w:val="none" w:sz="0" w:space="0" w:color="auto"/>
        <w:right w:val="none" w:sz="0" w:space="0" w:color="auto"/>
      </w:divBdr>
    </w:div>
    <w:div w:id="330254926">
      <w:bodyDiv w:val="1"/>
      <w:marLeft w:val="0"/>
      <w:marRight w:val="0"/>
      <w:marTop w:val="0"/>
      <w:marBottom w:val="0"/>
      <w:divBdr>
        <w:top w:val="none" w:sz="0" w:space="0" w:color="auto"/>
        <w:left w:val="none" w:sz="0" w:space="0" w:color="auto"/>
        <w:bottom w:val="none" w:sz="0" w:space="0" w:color="auto"/>
        <w:right w:val="none" w:sz="0" w:space="0" w:color="auto"/>
      </w:divBdr>
    </w:div>
    <w:div w:id="339310936">
      <w:bodyDiv w:val="1"/>
      <w:marLeft w:val="0"/>
      <w:marRight w:val="0"/>
      <w:marTop w:val="0"/>
      <w:marBottom w:val="0"/>
      <w:divBdr>
        <w:top w:val="none" w:sz="0" w:space="0" w:color="auto"/>
        <w:left w:val="none" w:sz="0" w:space="0" w:color="auto"/>
        <w:bottom w:val="none" w:sz="0" w:space="0" w:color="auto"/>
        <w:right w:val="none" w:sz="0" w:space="0" w:color="auto"/>
      </w:divBdr>
    </w:div>
    <w:div w:id="345448976">
      <w:bodyDiv w:val="1"/>
      <w:marLeft w:val="0"/>
      <w:marRight w:val="0"/>
      <w:marTop w:val="0"/>
      <w:marBottom w:val="0"/>
      <w:divBdr>
        <w:top w:val="none" w:sz="0" w:space="0" w:color="auto"/>
        <w:left w:val="none" w:sz="0" w:space="0" w:color="auto"/>
        <w:bottom w:val="none" w:sz="0" w:space="0" w:color="auto"/>
        <w:right w:val="none" w:sz="0" w:space="0" w:color="auto"/>
      </w:divBdr>
    </w:div>
    <w:div w:id="362171888">
      <w:bodyDiv w:val="1"/>
      <w:marLeft w:val="0"/>
      <w:marRight w:val="0"/>
      <w:marTop w:val="0"/>
      <w:marBottom w:val="0"/>
      <w:divBdr>
        <w:top w:val="none" w:sz="0" w:space="0" w:color="auto"/>
        <w:left w:val="none" w:sz="0" w:space="0" w:color="auto"/>
        <w:bottom w:val="none" w:sz="0" w:space="0" w:color="auto"/>
        <w:right w:val="none" w:sz="0" w:space="0" w:color="auto"/>
      </w:divBdr>
    </w:div>
    <w:div w:id="365521008">
      <w:bodyDiv w:val="1"/>
      <w:marLeft w:val="0"/>
      <w:marRight w:val="0"/>
      <w:marTop w:val="0"/>
      <w:marBottom w:val="0"/>
      <w:divBdr>
        <w:top w:val="none" w:sz="0" w:space="0" w:color="auto"/>
        <w:left w:val="none" w:sz="0" w:space="0" w:color="auto"/>
        <w:bottom w:val="none" w:sz="0" w:space="0" w:color="auto"/>
        <w:right w:val="none" w:sz="0" w:space="0" w:color="auto"/>
      </w:divBdr>
    </w:div>
    <w:div w:id="367223673">
      <w:bodyDiv w:val="1"/>
      <w:marLeft w:val="0"/>
      <w:marRight w:val="0"/>
      <w:marTop w:val="0"/>
      <w:marBottom w:val="0"/>
      <w:divBdr>
        <w:top w:val="none" w:sz="0" w:space="0" w:color="auto"/>
        <w:left w:val="none" w:sz="0" w:space="0" w:color="auto"/>
        <w:bottom w:val="none" w:sz="0" w:space="0" w:color="auto"/>
        <w:right w:val="none" w:sz="0" w:space="0" w:color="auto"/>
      </w:divBdr>
    </w:div>
    <w:div w:id="371076006">
      <w:bodyDiv w:val="1"/>
      <w:marLeft w:val="0"/>
      <w:marRight w:val="0"/>
      <w:marTop w:val="0"/>
      <w:marBottom w:val="0"/>
      <w:divBdr>
        <w:top w:val="none" w:sz="0" w:space="0" w:color="auto"/>
        <w:left w:val="none" w:sz="0" w:space="0" w:color="auto"/>
        <w:bottom w:val="none" w:sz="0" w:space="0" w:color="auto"/>
        <w:right w:val="none" w:sz="0" w:space="0" w:color="auto"/>
      </w:divBdr>
    </w:div>
    <w:div w:id="380524340">
      <w:bodyDiv w:val="1"/>
      <w:marLeft w:val="0"/>
      <w:marRight w:val="0"/>
      <w:marTop w:val="0"/>
      <w:marBottom w:val="0"/>
      <w:divBdr>
        <w:top w:val="none" w:sz="0" w:space="0" w:color="auto"/>
        <w:left w:val="none" w:sz="0" w:space="0" w:color="auto"/>
        <w:bottom w:val="none" w:sz="0" w:space="0" w:color="auto"/>
        <w:right w:val="none" w:sz="0" w:space="0" w:color="auto"/>
      </w:divBdr>
    </w:div>
    <w:div w:id="381636896">
      <w:bodyDiv w:val="1"/>
      <w:marLeft w:val="0"/>
      <w:marRight w:val="0"/>
      <w:marTop w:val="0"/>
      <w:marBottom w:val="0"/>
      <w:divBdr>
        <w:top w:val="none" w:sz="0" w:space="0" w:color="auto"/>
        <w:left w:val="none" w:sz="0" w:space="0" w:color="auto"/>
        <w:bottom w:val="none" w:sz="0" w:space="0" w:color="auto"/>
        <w:right w:val="none" w:sz="0" w:space="0" w:color="auto"/>
      </w:divBdr>
    </w:div>
    <w:div w:id="383798658">
      <w:bodyDiv w:val="1"/>
      <w:marLeft w:val="0"/>
      <w:marRight w:val="0"/>
      <w:marTop w:val="0"/>
      <w:marBottom w:val="0"/>
      <w:divBdr>
        <w:top w:val="none" w:sz="0" w:space="0" w:color="auto"/>
        <w:left w:val="none" w:sz="0" w:space="0" w:color="auto"/>
        <w:bottom w:val="none" w:sz="0" w:space="0" w:color="auto"/>
        <w:right w:val="none" w:sz="0" w:space="0" w:color="auto"/>
      </w:divBdr>
    </w:div>
    <w:div w:id="390226345">
      <w:bodyDiv w:val="1"/>
      <w:marLeft w:val="0"/>
      <w:marRight w:val="0"/>
      <w:marTop w:val="0"/>
      <w:marBottom w:val="0"/>
      <w:divBdr>
        <w:top w:val="none" w:sz="0" w:space="0" w:color="auto"/>
        <w:left w:val="none" w:sz="0" w:space="0" w:color="auto"/>
        <w:bottom w:val="none" w:sz="0" w:space="0" w:color="auto"/>
        <w:right w:val="none" w:sz="0" w:space="0" w:color="auto"/>
      </w:divBdr>
    </w:div>
    <w:div w:id="406651270">
      <w:bodyDiv w:val="1"/>
      <w:marLeft w:val="0"/>
      <w:marRight w:val="0"/>
      <w:marTop w:val="0"/>
      <w:marBottom w:val="0"/>
      <w:divBdr>
        <w:top w:val="none" w:sz="0" w:space="0" w:color="auto"/>
        <w:left w:val="none" w:sz="0" w:space="0" w:color="auto"/>
        <w:bottom w:val="none" w:sz="0" w:space="0" w:color="auto"/>
        <w:right w:val="none" w:sz="0" w:space="0" w:color="auto"/>
      </w:divBdr>
    </w:div>
    <w:div w:id="407651298">
      <w:bodyDiv w:val="1"/>
      <w:marLeft w:val="0"/>
      <w:marRight w:val="0"/>
      <w:marTop w:val="0"/>
      <w:marBottom w:val="0"/>
      <w:divBdr>
        <w:top w:val="none" w:sz="0" w:space="0" w:color="auto"/>
        <w:left w:val="none" w:sz="0" w:space="0" w:color="auto"/>
        <w:bottom w:val="none" w:sz="0" w:space="0" w:color="auto"/>
        <w:right w:val="none" w:sz="0" w:space="0" w:color="auto"/>
      </w:divBdr>
    </w:div>
    <w:div w:id="422530987">
      <w:bodyDiv w:val="1"/>
      <w:marLeft w:val="0"/>
      <w:marRight w:val="0"/>
      <w:marTop w:val="0"/>
      <w:marBottom w:val="0"/>
      <w:divBdr>
        <w:top w:val="none" w:sz="0" w:space="0" w:color="auto"/>
        <w:left w:val="none" w:sz="0" w:space="0" w:color="auto"/>
        <w:bottom w:val="none" w:sz="0" w:space="0" w:color="auto"/>
        <w:right w:val="none" w:sz="0" w:space="0" w:color="auto"/>
      </w:divBdr>
    </w:div>
    <w:div w:id="424041093">
      <w:bodyDiv w:val="1"/>
      <w:marLeft w:val="0"/>
      <w:marRight w:val="0"/>
      <w:marTop w:val="0"/>
      <w:marBottom w:val="0"/>
      <w:divBdr>
        <w:top w:val="none" w:sz="0" w:space="0" w:color="auto"/>
        <w:left w:val="none" w:sz="0" w:space="0" w:color="auto"/>
        <w:bottom w:val="none" w:sz="0" w:space="0" w:color="auto"/>
        <w:right w:val="none" w:sz="0" w:space="0" w:color="auto"/>
      </w:divBdr>
    </w:div>
    <w:div w:id="425004916">
      <w:bodyDiv w:val="1"/>
      <w:marLeft w:val="0"/>
      <w:marRight w:val="0"/>
      <w:marTop w:val="0"/>
      <w:marBottom w:val="0"/>
      <w:divBdr>
        <w:top w:val="none" w:sz="0" w:space="0" w:color="auto"/>
        <w:left w:val="none" w:sz="0" w:space="0" w:color="auto"/>
        <w:bottom w:val="none" w:sz="0" w:space="0" w:color="auto"/>
        <w:right w:val="none" w:sz="0" w:space="0" w:color="auto"/>
      </w:divBdr>
    </w:div>
    <w:div w:id="427118948">
      <w:bodyDiv w:val="1"/>
      <w:marLeft w:val="0"/>
      <w:marRight w:val="0"/>
      <w:marTop w:val="0"/>
      <w:marBottom w:val="0"/>
      <w:divBdr>
        <w:top w:val="none" w:sz="0" w:space="0" w:color="auto"/>
        <w:left w:val="none" w:sz="0" w:space="0" w:color="auto"/>
        <w:bottom w:val="none" w:sz="0" w:space="0" w:color="auto"/>
        <w:right w:val="none" w:sz="0" w:space="0" w:color="auto"/>
      </w:divBdr>
    </w:div>
    <w:div w:id="428279234">
      <w:bodyDiv w:val="1"/>
      <w:marLeft w:val="0"/>
      <w:marRight w:val="0"/>
      <w:marTop w:val="0"/>
      <w:marBottom w:val="0"/>
      <w:divBdr>
        <w:top w:val="none" w:sz="0" w:space="0" w:color="auto"/>
        <w:left w:val="none" w:sz="0" w:space="0" w:color="auto"/>
        <w:bottom w:val="none" w:sz="0" w:space="0" w:color="auto"/>
        <w:right w:val="none" w:sz="0" w:space="0" w:color="auto"/>
      </w:divBdr>
    </w:div>
    <w:div w:id="428893069">
      <w:bodyDiv w:val="1"/>
      <w:marLeft w:val="0"/>
      <w:marRight w:val="0"/>
      <w:marTop w:val="0"/>
      <w:marBottom w:val="0"/>
      <w:divBdr>
        <w:top w:val="none" w:sz="0" w:space="0" w:color="auto"/>
        <w:left w:val="none" w:sz="0" w:space="0" w:color="auto"/>
        <w:bottom w:val="none" w:sz="0" w:space="0" w:color="auto"/>
        <w:right w:val="none" w:sz="0" w:space="0" w:color="auto"/>
      </w:divBdr>
    </w:div>
    <w:div w:id="430780054">
      <w:bodyDiv w:val="1"/>
      <w:marLeft w:val="0"/>
      <w:marRight w:val="0"/>
      <w:marTop w:val="0"/>
      <w:marBottom w:val="0"/>
      <w:divBdr>
        <w:top w:val="none" w:sz="0" w:space="0" w:color="auto"/>
        <w:left w:val="none" w:sz="0" w:space="0" w:color="auto"/>
        <w:bottom w:val="none" w:sz="0" w:space="0" w:color="auto"/>
        <w:right w:val="none" w:sz="0" w:space="0" w:color="auto"/>
      </w:divBdr>
    </w:div>
    <w:div w:id="433474775">
      <w:bodyDiv w:val="1"/>
      <w:marLeft w:val="0"/>
      <w:marRight w:val="0"/>
      <w:marTop w:val="0"/>
      <w:marBottom w:val="0"/>
      <w:divBdr>
        <w:top w:val="none" w:sz="0" w:space="0" w:color="auto"/>
        <w:left w:val="none" w:sz="0" w:space="0" w:color="auto"/>
        <w:bottom w:val="none" w:sz="0" w:space="0" w:color="auto"/>
        <w:right w:val="none" w:sz="0" w:space="0" w:color="auto"/>
      </w:divBdr>
    </w:div>
    <w:div w:id="470561587">
      <w:bodyDiv w:val="1"/>
      <w:marLeft w:val="0"/>
      <w:marRight w:val="0"/>
      <w:marTop w:val="0"/>
      <w:marBottom w:val="0"/>
      <w:divBdr>
        <w:top w:val="none" w:sz="0" w:space="0" w:color="auto"/>
        <w:left w:val="none" w:sz="0" w:space="0" w:color="auto"/>
        <w:bottom w:val="none" w:sz="0" w:space="0" w:color="auto"/>
        <w:right w:val="none" w:sz="0" w:space="0" w:color="auto"/>
      </w:divBdr>
    </w:div>
    <w:div w:id="486097129">
      <w:bodyDiv w:val="1"/>
      <w:marLeft w:val="0"/>
      <w:marRight w:val="0"/>
      <w:marTop w:val="0"/>
      <w:marBottom w:val="0"/>
      <w:divBdr>
        <w:top w:val="none" w:sz="0" w:space="0" w:color="auto"/>
        <w:left w:val="none" w:sz="0" w:space="0" w:color="auto"/>
        <w:bottom w:val="none" w:sz="0" w:space="0" w:color="auto"/>
        <w:right w:val="none" w:sz="0" w:space="0" w:color="auto"/>
      </w:divBdr>
    </w:div>
    <w:div w:id="487212047">
      <w:bodyDiv w:val="1"/>
      <w:marLeft w:val="0"/>
      <w:marRight w:val="0"/>
      <w:marTop w:val="0"/>
      <w:marBottom w:val="0"/>
      <w:divBdr>
        <w:top w:val="none" w:sz="0" w:space="0" w:color="auto"/>
        <w:left w:val="none" w:sz="0" w:space="0" w:color="auto"/>
        <w:bottom w:val="none" w:sz="0" w:space="0" w:color="auto"/>
        <w:right w:val="none" w:sz="0" w:space="0" w:color="auto"/>
      </w:divBdr>
    </w:div>
    <w:div w:id="489711265">
      <w:bodyDiv w:val="1"/>
      <w:marLeft w:val="0"/>
      <w:marRight w:val="0"/>
      <w:marTop w:val="0"/>
      <w:marBottom w:val="0"/>
      <w:divBdr>
        <w:top w:val="none" w:sz="0" w:space="0" w:color="auto"/>
        <w:left w:val="none" w:sz="0" w:space="0" w:color="auto"/>
        <w:bottom w:val="none" w:sz="0" w:space="0" w:color="auto"/>
        <w:right w:val="none" w:sz="0" w:space="0" w:color="auto"/>
      </w:divBdr>
    </w:div>
    <w:div w:id="496069800">
      <w:bodyDiv w:val="1"/>
      <w:marLeft w:val="0"/>
      <w:marRight w:val="0"/>
      <w:marTop w:val="0"/>
      <w:marBottom w:val="0"/>
      <w:divBdr>
        <w:top w:val="none" w:sz="0" w:space="0" w:color="auto"/>
        <w:left w:val="none" w:sz="0" w:space="0" w:color="auto"/>
        <w:bottom w:val="none" w:sz="0" w:space="0" w:color="auto"/>
        <w:right w:val="none" w:sz="0" w:space="0" w:color="auto"/>
      </w:divBdr>
    </w:div>
    <w:div w:id="500509420">
      <w:bodyDiv w:val="1"/>
      <w:marLeft w:val="0"/>
      <w:marRight w:val="0"/>
      <w:marTop w:val="0"/>
      <w:marBottom w:val="0"/>
      <w:divBdr>
        <w:top w:val="none" w:sz="0" w:space="0" w:color="auto"/>
        <w:left w:val="none" w:sz="0" w:space="0" w:color="auto"/>
        <w:bottom w:val="none" w:sz="0" w:space="0" w:color="auto"/>
        <w:right w:val="none" w:sz="0" w:space="0" w:color="auto"/>
      </w:divBdr>
    </w:div>
    <w:div w:id="504975159">
      <w:bodyDiv w:val="1"/>
      <w:marLeft w:val="0"/>
      <w:marRight w:val="0"/>
      <w:marTop w:val="0"/>
      <w:marBottom w:val="0"/>
      <w:divBdr>
        <w:top w:val="none" w:sz="0" w:space="0" w:color="auto"/>
        <w:left w:val="none" w:sz="0" w:space="0" w:color="auto"/>
        <w:bottom w:val="none" w:sz="0" w:space="0" w:color="auto"/>
        <w:right w:val="none" w:sz="0" w:space="0" w:color="auto"/>
      </w:divBdr>
    </w:div>
    <w:div w:id="510411577">
      <w:bodyDiv w:val="1"/>
      <w:marLeft w:val="0"/>
      <w:marRight w:val="0"/>
      <w:marTop w:val="0"/>
      <w:marBottom w:val="0"/>
      <w:divBdr>
        <w:top w:val="none" w:sz="0" w:space="0" w:color="auto"/>
        <w:left w:val="none" w:sz="0" w:space="0" w:color="auto"/>
        <w:bottom w:val="none" w:sz="0" w:space="0" w:color="auto"/>
        <w:right w:val="none" w:sz="0" w:space="0" w:color="auto"/>
      </w:divBdr>
    </w:div>
    <w:div w:id="512653282">
      <w:bodyDiv w:val="1"/>
      <w:marLeft w:val="0"/>
      <w:marRight w:val="0"/>
      <w:marTop w:val="0"/>
      <w:marBottom w:val="0"/>
      <w:divBdr>
        <w:top w:val="none" w:sz="0" w:space="0" w:color="auto"/>
        <w:left w:val="none" w:sz="0" w:space="0" w:color="auto"/>
        <w:bottom w:val="none" w:sz="0" w:space="0" w:color="auto"/>
        <w:right w:val="none" w:sz="0" w:space="0" w:color="auto"/>
      </w:divBdr>
    </w:div>
    <w:div w:id="516848049">
      <w:bodyDiv w:val="1"/>
      <w:marLeft w:val="0"/>
      <w:marRight w:val="0"/>
      <w:marTop w:val="0"/>
      <w:marBottom w:val="0"/>
      <w:divBdr>
        <w:top w:val="none" w:sz="0" w:space="0" w:color="auto"/>
        <w:left w:val="none" w:sz="0" w:space="0" w:color="auto"/>
        <w:bottom w:val="none" w:sz="0" w:space="0" w:color="auto"/>
        <w:right w:val="none" w:sz="0" w:space="0" w:color="auto"/>
      </w:divBdr>
    </w:div>
    <w:div w:id="519124202">
      <w:bodyDiv w:val="1"/>
      <w:marLeft w:val="0"/>
      <w:marRight w:val="0"/>
      <w:marTop w:val="0"/>
      <w:marBottom w:val="0"/>
      <w:divBdr>
        <w:top w:val="none" w:sz="0" w:space="0" w:color="auto"/>
        <w:left w:val="none" w:sz="0" w:space="0" w:color="auto"/>
        <w:bottom w:val="none" w:sz="0" w:space="0" w:color="auto"/>
        <w:right w:val="none" w:sz="0" w:space="0" w:color="auto"/>
      </w:divBdr>
    </w:div>
    <w:div w:id="521748899">
      <w:bodyDiv w:val="1"/>
      <w:marLeft w:val="0"/>
      <w:marRight w:val="0"/>
      <w:marTop w:val="0"/>
      <w:marBottom w:val="0"/>
      <w:divBdr>
        <w:top w:val="none" w:sz="0" w:space="0" w:color="auto"/>
        <w:left w:val="none" w:sz="0" w:space="0" w:color="auto"/>
        <w:bottom w:val="none" w:sz="0" w:space="0" w:color="auto"/>
        <w:right w:val="none" w:sz="0" w:space="0" w:color="auto"/>
      </w:divBdr>
    </w:div>
    <w:div w:id="522329539">
      <w:bodyDiv w:val="1"/>
      <w:marLeft w:val="0"/>
      <w:marRight w:val="0"/>
      <w:marTop w:val="0"/>
      <w:marBottom w:val="0"/>
      <w:divBdr>
        <w:top w:val="none" w:sz="0" w:space="0" w:color="auto"/>
        <w:left w:val="none" w:sz="0" w:space="0" w:color="auto"/>
        <w:bottom w:val="none" w:sz="0" w:space="0" w:color="auto"/>
        <w:right w:val="none" w:sz="0" w:space="0" w:color="auto"/>
      </w:divBdr>
    </w:div>
    <w:div w:id="528183933">
      <w:bodyDiv w:val="1"/>
      <w:marLeft w:val="0"/>
      <w:marRight w:val="0"/>
      <w:marTop w:val="0"/>
      <w:marBottom w:val="0"/>
      <w:divBdr>
        <w:top w:val="none" w:sz="0" w:space="0" w:color="auto"/>
        <w:left w:val="none" w:sz="0" w:space="0" w:color="auto"/>
        <w:bottom w:val="none" w:sz="0" w:space="0" w:color="auto"/>
        <w:right w:val="none" w:sz="0" w:space="0" w:color="auto"/>
      </w:divBdr>
    </w:div>
    <w:div w:id="529924440">
      <w:bodyDiv w:val="1"/>
      <w:marLeft w:val="0"/>
      <w:marRight w:val="0"/>
      <w:marTop w:val="0"/>
      <w:marBottom w:val="0"/>
      <w:divBdr>
        <w:top w:val="none" w:sz="0" w:space="0" w:color="auto"/>
        <w:left w:val="none" w:sz="0" w:space="0" w:color="auto"/>
        <w:bottom w:val="none" w:sz="0" w:space="0" w:color="auto"/>
        <w:right w:val="none" w:sz="0" w:space="0" w:color="auto"/>
      </w:divBdr>
    </w:div>
    <w:div w:id="530269892">
      <w:bodyDiv w:val="1"/>
      <w:marLeft w:val="0"/>
      <w:marRight w:val="0"/>
      <w:marTop w:val="0"/>
      <w:marBottom w:val="0"/>
      <w:divBdr>
        <w:top w:val="none" w:sz="0" w:space="0" w:color="auto"/>
        <w:left w:val="none" w:sz="0" w:space="0" w:color="auto"/>
        <w:bottom w:val="none" w:sz="0" w:space="0" w:color="auto"/>
        <w:right w:val="none" w:sz="0" w:space="0" w:color="auto"/>
      </w:divBdr>
    </w:div>
    <w:div w:id="533075641">
      <w:bodyDiv w:val="1"/>
      <w:marLeft w:val="0"/>
      <w:marRight w:val="0"/>
      <w:marTop w:val="0"/>
      <w:marBottom w:val="0"/>
      <w:divBdr>
        <w:top w:val="none" w:sz="0" w:space="0" w:color="auto"/>
        <w:left w:val="none" w:sz="0" w:space="0" w:color="auto"/>
        <w:bottom w:val="none" w:sz="0" w:space="0" w:color="auto"/>
        <w:right w:val="none" w:sz="0" w:space="0" w:color="auto"/>
      </w:divBdr>
    </w:div>
    <w:div w:id="549464436">
      <w:bodyDiv w:val="1"/>
      <w:marLeft w:val="0"/>
      <w:marRight w:val="0"/>
      <w:marTop w:val="0"/>
      <w:marBottom w:val="0"/>
      <w:divBdr>
        <w:top w:val="none" w:sz="0" w:space="0" w:color="auto"/>
        <w:left w:val="none" w:sz="0" w:space="0" w:color="auto"/>
        <w:bottom w:val="none" w:sz="0" w:space="0" w:color="auto"/>
        <w:right w:val="none" w:sz="0" w:space="0" w:color="auto"/>
      </w:divBdr>
    </w:div>
    <w:div w:id="551885875">
      <w:bodyDiv w:val="1"/>
      <w:marLeft w:val="0"/>
      <w:marRight w:val="0"/>
      <w:marTop w:val="0"/>
      <w:marBottom w:val="0"/>
      <w:divBdr>
        <w:top w:val="none" w:sz="0" w:space="0" w:color="auto"/>
        <w:left w:val="none" w:sz="0" w:space="0" w:color="auto"/>
        <w:bottom w:val="none" w:sz="0" w:space="0" w:color="auto"/>
        <w:right w:val="none" w:sz="0" w:space="0" w:color="auto"/>
      </w:divBdr>
    </w:div>
    <w:div w:id="553850532">
      <w:bodyDiv w:val="1"/>
      <w:marLeft w:val="0"/>
      <w:marRight w:val="0"/>
      <w:marTop w:val="0"/>
      <w:marBottom w:val="0"/>
      <w:divBdr>
        <w:top w:val="none" w:sz="0" w:space="0" w:color="auto"/>
        <w:left w:val="none" w:sz="0" w:space="0" w:color="auto"/>
        <w:bottom w:val="none" w:sz="0" w:space="0" w:color="auto"/>
        <w:right w:val="none" w:sz="0" w:space="0" w:color="auto"/>
      </w:divBdr>
    </w:div>
    <w:div w:id="560409078">
      <w:bodyDiv w:val="1"/>
      <w:marLeft w:val="0"/>
      <w:marRight w:val="0"/>
      <w:marTop w:val="0"/>
      <w:marBottom w:val="0"/>
      <w:divBdr>
        <w:top w:val="none" w:sz="0" w:space="0" w:color="auto"/>
        <w:left w:val="none" w:sz="0" w:space="0" w:color="auto"/>
        <w:bottom w:val="none" w:sz="0" w:space="0" w:color="auto"/>
        <w:right w:val="none" w:sz="0" w:space="0" w:color="auto"/>
      </w:divBdr>
    </w:div>
    <w:div w:id="575170986">
      <w:bodyDiv w:val="1"/>
      <w:marLeft w:val="0"/>
      <w:marRight w:val="0"/>
      <w:marTop w:val="0"/>
      <w:marBottom w:val="0"/>
      <w:divBdr>
        <w:top w:val="none" w:sz="0" w:space="0" w:color="auto"/>
        <w:left w:val="none" w:sz="0" w:space="0" w:color="auto"/>
        <w:bottom w:val="none" w:sz="0" w:space="0" w:color="auto"/>
        <w:right w:val="none" w:sz="0" w:space="0" w:color="auto"/>
      </w:divBdr>
    </w:div>
    <w:div w:id="590742758">
      <w:bodyDiv w:val="1"/>
      <w:marLeft w:val="0"/>
      <w:marRight w:val="0"/>
      <w:marTop w:val="0"/>
      <w:marBottom w:val="0"/>
      <w:divBdr>
        <w:top w:val="none" w:sz="0" w:space="0" w:color="auto"/>
        <w:left w:val="none" w:sz="0" w:space="0" w:color="auto"/>
        <w:bottom w:val="none" w:sz="0" w:space="0" w:color="auto"/>
        <w:right w:val="none" w:sz="0" w:space="0" w:color="auto"/>
      </w:divBdr>
    </w:div>
    <w:div w:id="594902067">
      <w:bodyDiv w:val="1"/>
      <w:marLeft w:val="0"/>
      <w:marRight w:val="0"/>
      <w:marTop w:val="0"/>
      <w:marBottom w:val="0"/>
      <w:divBdr>
        <w:top w:val="none" w:sz="0" w:space="0" w:color="auto"/>
        <w:left w:val="none" w:sz="0" w:space="0" w:color="auto"/>
        <w:bottom w:val="none" w:sz="0" w:space="0" w:color="auto"/>
        <w:right w:val="none" w:sz="0" w:space="0" w:color="auto"/>
      </w:divBdr>
    </w:div>
    <w:div w:id="601760927">
      <w:bodyDiv w:val="1"/>
      <w:marLeft w:val="0"/>
      <w:marRight w:val="0"/>
      <w:marTop w:val="0"/>
      <w:marBottom w:val="0"/>
      <w:divBdr>
        <w:top w:val="none" w:sz="0" w:space="0" w:color="auto"/>
        <w:left w:val="none" w:sz="0" w:space="0" w:color="auto"/>
        <w:bottom w:val="none" w:sz="0" w:space="0" w:color="auto"/>
        <w:right w:val="none" w:sz="0" w:space="0" w:color="auto"/>
      </w:divBdr>
    </w:div>
    <w:div w:id="610279577">
      <w:bodyDiv w:val="1"/>
      <w:marLeft w:val="0"/>
      <w:marRight w:val="0"/>
      <w:marTop w:val="0"/>
      <w:marBottom w:val="0"/>
      <w:divBdr>
        <w:top w:val="none" w:sz="0" w:space="0" w:color="auto"/>
        <w:left w:val="none" w:sz="0" w:space="0" w:color="auto"/>
        <w:bottom w:val="none" w:sz="0" w:space="0" w:color="auto"/>
        <w:right w:val="none" w:sz="0" w:space="0" w:color="auto"/>
      </w:divBdr>
    </w:div>
    <w:div w:id="624510674">
      <w:bodyDiv w:val="1"/>
      <w:marLeft w:val="0"/>
      <w:marRight w:val="0"/>
      <w:marTop w:val="0"/>
      <w:marBottom w:val="0"/>
      <w:divBdr>
        <w:top w:val="none" w:sz="0" w:space="0" w:color="auto"/>
        <w:left w:val="none" w:sz="0" w:space="0" w:color="auto"/>
        <w:bottom w:val="none" w:sz="0" w:space="0" w:color="auto"/>
        <w:right w:val="none" w:sz="0" w:space="0" w:color="auto"/>
      </w:divBdr>
    </w:div>
    <w:div w:id="634063105">
      <w:bodyDiv w:val="1"/>
      <w:marLeft w:val="0"/>
      <w:marRight w:val="0"/>
      <w:marTop w:val="0"/>
      <w:marBottom w:val="0"/>
      <w:divBdr>
        <w:top w:val="none" w:sz="0" w:space="0" w:color="auto"/>
        <w:left w:val="none" w:sz="0" w:space="0" w:color="auto"/>
        <w:bottom w:val="none" w:sz="0" w:space="0" w:color="auto"/>
        <w:right w:val="none" w:sz="0" w:space="0" w:color="auto"/>
      </w:divBdr>
    </w:div>
    <w:div w:id="635256151">
      <w:bodyDiv w:val="1"/>
      <w:marLeft w:val="0"/>
      <w:marRight w:val="0"/>
      <w:marTop w:val="0"/>
      <w:marBottom w:val="0"/>
      <w:divBdr>
        <w:top w:val="none" w:sz="0" w:space="0" w:color="auto"/>
        <w:left w:val="none" w:sz="0" w:space="0" w:color="auto"/>
        <w:bottom w:val="none" w:sz="0" w:space="0" w:color="auto"/>
        <w:right w:val="none" w:sz="0" w:space="0" w:color="auto"/>
      </w:divBdr>
    </w:div>
    <w:div w:id="637535549">
      <w:bodyDiv w:val="1"/>
      <w:marLeft w:val="0"/>
      <w:marRight w:val="0"/>
      <w:marTop w:val="0"/>
      <w:marBottom w:val="0"/>
      <w:divBdr>
        <w:top w:val="none" w:sz="0" w:space="0" w:color="auto"/>
        <w:left w:val="none" w:sz="0" w:space="0" w:color="auto"/>
        <w:bottom w:val="none" w:sz="0" w:space="0" w:color="auto"/>
        <w:right w:val="none" w:sz="0" w:space="0" w:color="auto"/>
      </w:divBdr>
    </w:div>
    <w:div w:id="651639302">
      <w:bodyDiv w:val="1"/>
      <w:marLeft w:val="0"/>
      <w:marRight w:val="0"/>
      <w:marTop w:val="0"/>
      <w:marBottom w:val="0"/>
      <w:divBdr>
        <w:top w:val="none" w:sz="0" w:space="0" w:color="auto"/>
        <w:left w:val="none" w:sz="0" w:space="0" w:color="auto"/>
        <w:bottom w:val="none" w:sz="0" w:space="0" w:color="auto"/>
        <w:right w:val="none" w:sz="0" w:space="0" w:color="auto"/>
      </w:divBdr>
    </w:div>
    <w:div w:id="668097219">
      <w:bodyDiv w:val="1"/>
      <w:marLeft w:val="0"/>
      <w:marRight w:val="0"/>
      <w:marTop w:val="0"/>
      <w:marBottom w:val="0"/>
      <w:divBdr>
        <w:top w:val="none" w:sz="0" w:space="0" w:color="auto"/>
        <w:left w:val="none" w:sz="0" w:space="0" w:color="auto"/>
        <w:bottom w:val="none" w:sz="0" w:space="0" w:color="auto"/>
        <w:right w:val="none" w:sz="0" w:space="0" w:color="auto"/>
      </w:divBdr>
    </w:div>
    <w:div w:id="689064784">
      <w:bodyDiv w:val="1"/>
      <w:marLeft w:val="0"/>
      <w:marRight w:val="0"/>
      <w:marTop w:val="0"/>
      <w:marBottom w:val="0"/>
      <w:divBdr>
        <w:top w:val="none" w:sz="0" w:space="0" w:color="auto"/>
        <w:left w:val="none" w:sz="0" w:space="0" w:color="auto"/>
        <w:bottom w:val="none" w:sz="0" w:space="0" w:color="auto"/>
        <w:right w:val="none" w:sz="0" w:space="0" w:color="auto"/>
      </w:divBdr>
    </w:div>
    <w:div w:id="705518704">
      <w:bodyDiv w:val="1"/>
      <w:marLeft w:val="0"/>
      <w:marRight w:val="0"/>
      <w:marTop w:val="0"/>
      <w:marBottom w:val="0"/>
      <w:divBdr>
        <w:top w:val="none" w:sz="0" w:space="0" w:color="auto"/>
        <w:left w:val="none" w:sz="0" w:space="0" w:color="auto"/>
        <w:bottom w:val="none" w:sz="0" w:space="0" w:color="auto"/>
        <w:right w:val="none" w:sz="0" w:space="0" w:color="auto"/>
      </w:divBdr>
    </w:div>
    <w:div w:id="707726948">
      <w:bodyDiv w:val="1"/>
      <w:marLeft w:val="0"/>
      <w:marRight w:val="0"/>
      <w:marTop w:val="0"/>
      <w:marBottom w:val="0"/>
      <w:divBdr>
        <w:top w:val="none" w:sz="0" w:space="0" w:color="auto"/>
        <w:left w:val="none" w:sz="0" w:space="0" w:color="auto"/>
        <w:bottom w:val="none" w:sz="0" w:space="0" w:color="auto"/>
        <w:right w:val="none" w:sz="0" w:space="0" w:color="auto"/>
      </w:divBdr>
    </w:div>
    <w:div w:id="709381329">
      <w:bodyDiv w:val="1"/>
      <w:marLeft w:val="0"/>
      <w:marRight w:val="0"/>
      <w:marTop w:val="0"/>
      <w:marBottom w:val="0"/>
      <w:divBdr>
        <w:top w:val="none" w:sz="0" w:space="0" w:color="auto"/>
        <w:left w:val="none" w:sz="0" w:space="0" w:color="auto"/>
        <w:bottom w:val="none" w:sz="0" w:space="0" w:color="auto"/>
        <w:right w:val="none" w:sz="0" w:space="0" w:color="auto"/>
      </w:divBdr>
    </w:div>
    <w:div w:id="712388414">
      <w:bodyDiv w:val="1"/>
      <w:marLeft w:val="0"/>
      <w:marRight w:val="0"/>
      <w:marTop w:val="0"/>
      <w:marBottom w:val="0"/>
      <w:divBdr>
        <w:top w:val="none" w:sz="0" w:space="0" w:color="auto"/>
        <w:left w:val="none" w:sz="0" w:space="0" w:color="auto"/>
        <w:bottom w:val="none" w:sz="0" w:space="0" w:color="auto"/>
        <w:right w:val="none" w:sz="0" w:space="0" w:color="auto"/>
      </w:divBdr>
    </w:div>
    <w:div w:id="716125642">
      <w:bodyDiv w:val="1"/>
      <w:marLeft w:val="0"/>
      <w:marRight w:val="0"/>
      <w:marTop w:val="0"/>
      <w:marBottom w:val="0"/>
      <w:divBdr>
        <w:top w:val="none" w:sz="0" w:space="0" w:color="auto"/>
        <w:left w:val="none" w:sz="0" w:space="0" w:color="auto"/>
        <w:bottom w:val="none" w:sz="0" w:space="0" w:color="auto"/>
        <w:right w:val="none" w:sz="0" w:space="0" w:color="auto"/>
      </w:divBdr>
    </w:div>
    <w:div w:id="738090336">
      <w:bodyDiv w:val="1"/>
      <w:marLeft w:val="0"/>
      <w:marRight w:val="0"/>
      <w:marTop w:val="0"/>
      <w:marBottom w:val="0"/>
      <w:divBdr>
        <w:top w:val="none" w:sz="0" w:space="0" w:color="auto"/>
        <w:left w:val="none" w:sz="0" w:space="0" w:color="auto"/>
        <w:bottom w:val="none" w:sz="0" w:space="0" w:color="auto"/>
        <w:right w:val="none" w:sz="0" w:space="0" w:color="auto"/>
      </w:divBdr>
    </w:div>
    <w:div w:id="740178356">
      <w:bodyDiv w:val="1"/>
      <w:marLeft w:val="0"/>
      <w:marRight w:val="0"/>
      <w:marTop w:val="0"/>
      <w:marBottom w:val="0"/>
      <w:divBdr>
        <w:top w:val="none" w:sz="0" w:space="0" w:color="auto"/>
        <w:left w:val="none" w:sz="0" w:space="0" w:color="auto"/>
        <w:bottom w:val="none" w:sz="0" w:space="0" w:color="auto"/>
        <w:right w:val="none" w:sz="0" w:space="0" w:color="auto"/>
      </w:divBdr>
    </w:div>
    <w:div w:id="742027860">
      <w:bodyDiv w:val="1"/>
      <w:marLeft w:val="0"/>
      <w:marRight w:val="0"/>
      <w:marTop w:val="0"/>
      <w:marBottom w:val="0"/>
      <w:divBdr>
        <w:top w:val="none" w:sz="0" w:space="0" w:color="auto"/>
        <w:left w:val="none" w:sz="0" w:space="0" w:color="auto"/>
        <w:bottom w:val="none" w:sz="0" w:space="0" w:color="auto"/>
        <w:right w:val="none" w:sz="0" w:space="0" w:color="auto"/>
      </w:divBdr>
    </w:div>
    <w:div w:id="742028911">
      <w:bodyDiv w:val="1"/>
      <w:marLeft w:val="0"/>
      <w:marRight w:val="0"/>
      <w:marTop w:val="0"/>
      <w:marBottom w:val="0"/>
      <w:divBdr>
        <w:top w:val="none" w:sz="0" w:space="0" w:color="auto"/>
        <w:left w:val="none" w:sz="0" w:space="0" w:color="auto"/>
        <w:bottom w:val="none" w:sz="0" w:space="0" w:color="auto"/>
        <w:right w:val="none" w:sz="0" w:space="0" w:color="auto"/>
      </w:divBdr>
    </w:div>
    <w:div w:id="744423776">
      <w:bodyDiv w:val="1"/>
      <w:marLeft w:val="0"/>
      <w:marRight w:val="0"/>
      <w:marTop w:val="0"/>
      <w:marBottom w:val="0"/>
      <w:divBdr>
        <w:top w:val="none" w:sz="0" w:space="0" w:color="auto"/>
        <w:left w:val="none" w:sz="0" w:space="0" w:color="auto"/>
        <w:bottom w:val="none" w:sz="0" w:space="0" w:color="auto"/>
        <w:right w:val="none" w:sz="0" w:space="0" w:color="auto"/>
      </w:divBdr>
    </w:div>
    <w:div w:id="755712171">
      <w:bodyDiv w:val="1"/>
      <w:marLeft w:val="0"/>
      <w:marRight w:val="0"/>
      <w:marTop w:val="0"/>
      <w:marBottom w:val="0"/>
      <w:divBdr>
        <w:top w:val="none" w:sz="0" w:space="0" w:color="auto"/>
        <w:left w:val="none" w:sz="0" w:space="0" w:color="auto"/>
        <w:bottom w:val="none" w:sz="0" w:space="0" w:color="auto"/>
        <w:right w:val="none" w:sz="0" w:space="0" w:color="auto"/>
      </w:divBdr>
    </w:div>
    <w:div w:id="767193096">
      <w:bodyDiv w:val="1"/>
      <w:marLeft w:val="0"/>
      <w:marRight w:val="0"/>
      <w:marTop w:val="0"/>
      <w:marBottom w:val="0"/>
      <w:divBdr>
        <w:top w:val="none" w:sz="0" w:space="0" w:color="auto"/>
        <w:left w:val="none" w:sz="0" w:space="0" w:color="auto"/>
        <w:bottom w:val="none" w:sz="0" w:space="0" w:color="auto"/>
        <w:right w:val="none" w:sz="0" w:space="0" w:color="auto"/>
      </w:divBdr>
    </w:div>
    <w:div w:id="767703429">
      <w:bodyDiv w:val="1"/>
      <w:marLeft w:val="0"/>
      <w:marRight w:val="0"/>
      <w:marTop w:val="0"/>
      <w:marBottom w:val="0"/>
      <w:divBdr>
        <w:top w:val="none" w:sz="0" w:space="0" w:color="auto"/>
        <w:left w:val="none" w:sz="0" w:space="0" w:color="auto"/>
        <w:bottom w:val="none" w:sz="0" w:space="0" w:color="auto"/>
        <w:right w:val="none" w:sz="0" w:space="0" w:color="auto"/>
      </w:divBdr>
    </w:div>
    <w:div w:id="768619733">
      <w:bodyDiv w:val="1"/>
      <w:marLeft w:val="0"/>
      <w:marRight w:val="0"/>
      <w:marTop w:val="0"/>
      <w:marBottom w:val="0"/>
      <w:divBdr>
        <w:top w:val="none" w:sz="0" w:space="0" w:color="auto"/>
        <w:left w:val="none" w:sz="0" w:space="0" w:color="auto"/>
        <w:bottom w:val="none" w:sz="0" w:space="0" w:color="auto"/>
        <w:right w:val="none" w:sz="0" w:space="0" w:color="auto"/>
      </w:divBdr>
    </w:div>
    <w:div w:id="768964636">
      <w:bodyDiv w:val="1"/>
      <w:marLeft w:val="0"/>
      <w:marRight w:val="0"/>
      <w:marTop w:val="0"/>
      <w:marBottom w:val="0"/>
      <w:divBdr>
        <w:top w:val="none" w:sz="0" w:space="0" w:color="auto"/>
        <w:left w:val="none" w:sz="0" w:space="0" w:color="auto"/>
        <w:bottom w:val="none" w:sz="0" w:space="0" w:color="auto"/>
        <w:right w:val="none" w:sz="0" w:space="0" w:color="auto"/>
      </w:divBdr>
    </w:div>
    <w:div w:id="783574755">
      <w:bodyDiv w:val="1"/>
      <w:marLeft w:val="0"/>
      <w:marRight w:val="0"/>
      <w:marTop w:val="0"/>
      <w:marBottom w:val="0"/>
      <w:divBdr>
        <w:top w:val="none" w:sz="0" w:space="0" w:color="auto"/>
        <w:left w:val="none" w:sz="0" w:space="0" w:color="auto"/>
        <w:bottom w:val="none" w:sz="0" w:space="0" w:color="auto"/>
        <w:right w:val="none" w:sz="0" w:space="0" w:color="auto"/>
      </w:divBdr>
    </w:div>
    <w:div w:id="785388288">
      <w:bodyDiv w:val="1"/>
      <w:marLeft w:val="0"/>
      <w:marRight w:val="0"/>
      <w:marTop w:val="0"/>
      <w:marBottom w:val="0"/>
      <w:divBdr>
        <w:top w:val="none" w:sz="0" w:space="0" w:color="auto"/>
        <w:left w:val="none" w:sz="0" w:space="0" w:color="auto"/>
        <w:bottom w:val="none" w:sz="0" w:space="0" w:color="auto"/>
        <w:right w:val="none" w:sz="0" w:space="0" w:color="auto"/>
      </w:divBdr>
    </w:div>
    <w:div w:id="791241035">
      <w:bodyDiv w:val="1"/>
      <w:marLeft w:val="0"/>
      <w:marRight w:val="0"/>
      <w:marTop w:val="0"/>
      <w:marBottom w:val="0"/>
      <w:divBdr>
        <w:top w:val="none" w:sz="0" w:space="0" w:color="auto"/>
        <w:left w:val="none" w:sz="0" w:space="0" w:color="auto"/>
        <w:bottom w:val="none" w:sz="0" w:space="0" w:color="auto"/>
        <w:right w:val="none" w:sz="0" w:space="0" w:color="auto"/>
      </w:divBdr>
    </w:div>
    <w:div w:id="805707140">
      <w:bodyDiv w:val="1"/>
      <w:marLeft w:val="0"/>
      <w:marRight w:val="0"/>
      <w:marTop w:val="0"/>
      <w:marBottom w:val="0"/>
      <w:divBdr>
        <w:top w:val="none" w:sz="0" w:space="0" w:color="auto"/>
        <w:left w:val="none" w:sz="0" w:space="0" w:color="auto"/>
        <w:bottom w:val="none" w:sz="0" w:space="0" w:color="auto"/>
        <w:right w:val="none" w:sz="0" w:space="0" w:color="auto"/>
      </w:divBdr>
    </w:div>
    <w:div w:id="806312919">
      <w:bodyDiv w:val="1"/>
      <w:marLeft w:val="0"/>
      <w:marRight w:val="0"/>
      <w:marTop w:val="0"/>
      <w:marBottom w:val="0"/>
      <w:divBdr>
        <w:top w:val="none" w:sz="0" w:space="0" w:color="auto"/>
        <w:left w:val="none" w:sz="0" w:space="0" w:color="auto"/>
        <w:bottom w:val="none" w:sz="0" w:space="0" w:color="auto"/>
        <w:right w:val="none" w:sz="0" w:space="0" w:color="auto"/>
      </w:divBdr>
    </w:div>
    <w:div w:id="807091239">
      <w:bodyDiv w:val="1"/>
      <w:marLeft w:val="0"/>
      <w:marRight w:val="0"/>
      <w:marTop w:val="0"/>
      <w:marBottom w:val="0"/>
      <w:divBdr>
        <w:top w:val="none" w:sz="0" w:space="0" w:color="auto"/>
        <w:left w:val="none" w:sz="0" w:space="0" w:color="auto"/>
        <w:bottom w:val="none" w:sz="0" w:space="0" w:color="auto"/>
        <w:right w:val="none" w:sz="0" w:space="0" w:color="auto"/>
      </w:divBdr>
    </w:div>
    <w:div w:id="809177084">
      <w:bodyDiv w:val="1"/>
      <w:marLeft w:val="0"/>
      <w:marRight w:val="0"/>
      <w:marTop w:val="0"/>
      <w:marBottom w:val="0"/>
      <w:divBdr>
        <w:top w:val="none" w:sz="0" w:space="0" w:color="auto"/>
        <w:left w:val="none" w:sz="0" w:space="0" w:color="auto"/>
        <w:bottom w:val="none" w:sz="0" w:space="0" w:color="auto"/>
        <w:right w:val="none" w:sz="0" w:space="0" w:color="auto"/>
      </w:divBdr>
    </w:div>
    <w:div w:id="811168416">
      <w:bodyDiv w:val="1"/>
      <w:marLeft w:val="0"/>
      <w:marRight w:val="0"/>
      <w:marTop w:val="0"/>
      <w:marBottom w:val="0"/>
      <w:divBdr>
        <w:top w:val="none" w:sz="0" w:space="0" w:color="auto"/>
        <w:left w:val="none" w:sz="0" w:space="0" w:color="auto"/>
        <w:bottom w:val="none" w:sz="0" w:space="0" w:color="auto"/>
        <w:right w:val="none" w:sz="0" w:space="0" w:color="auto"/>
      </w:divBdr>
    </w:div>
    <w:div w:id="820542981">
      <w:bodyDiv w:val="1"/>
      <w:marLeft w:val="0"/>
      <w:marRight w:val="0"/>
      <w:marTop w:val="0"/>
      <w:marBottom w:val="0"/>
      <w:divBdr>
        <w:top w:val="none" w:sz="0" w:space="0" w:color="auto"/>
        <w:left w:val="none" w:sz="0" w:space="0" w:color="auto"/>
        <w:bottom w:val="none" w:sz="0" w:space="0" w:color="auto"/>
        <w:right w:val="none" w:sz="0" w:space="0" w:color="auto"/>
      </w:divBdr>
    </w:div>
    <w:div w:id="826357808">
      <w:bodyDiv w:val="1"/>
      <w:marLeft w:val="0"/>
      <w:marRight w:val="0"/>
      <w:marTop w:val="0"/>
      <w:marBottom w:val="0"/>
      <w:divBdr>
        <w:top w:val="none" w:sz="0" w:space="0" w:color="auto"/>
        <w:left w:val="none" w:sz="0" w:space="0" w:color="auto"/>
        <w:bottom w:val="none" w:sz="0" w:space="0" w:color="auto"/>
        <w:right w:val="none" w:sz="0" w:space="0" w:color="auto"/>
      </w:divBdr>
    </w:div>
    <w:div w:id="830489957">
      <w:bodyDiv w:val="1"/>
      <w:marLeft w:val="0"/>
      <w:marRight w:val="0"/>
      <w:marTop w:val="0"/>
      <w:marBottom w:val="0"/>
      <w:divBdr>
        <w:top w:val="none" w:sz="0" w:space="0" w:color="auto"/>
        <w:left w:val="none" w:sz="0" w:space="0" w:color="auto"/>
        <w:bottom w:val="none" w:sz="0" w:space="0" w:color="auto"/>
        <w:right w:val="none" w:sz="0" w:space="0" w:color="auto"/>
      </w:divBdr>
    </w:div>
    <w:div w:id="836187841">
      <w:bodyDiv w:val="1"/>
      <w:marLeft w:val="0"/>
      <w:marRight w:val="0"/>
      <w:marTop w:val="0"/>
      <w:marBottom w:val="0"/>
      <w:divBdr>
        <w:top w:val="none" w:sz="0" w:space="0" w:color="auto"/>
        <w:left w:val="none" w:sz="0" w:space="0" w:color="auto"/>
        <w:bottom w:val="none" w:sz="0" w:space="0" w:color="auto"/>
        <w:right w:val="none" w:sz="0" w:space="0" w:color="auto"/>
      </w:divBdr>
    </w:div>
    <w:div w:id="836578742">
      <w:bodyDiv w:val="1"/>
      <w:marLeft w:val="0"/>
      <w:marRight w:val="0"/>
      <w:marTop w:val="0"/>
      <w:marBottom w:val="0"/>
      <w:divBdr>
        <w:top w:val="none" w:sz="0" w:space="0" w:color="auto"/>
        <w:left w:val="none" w:sz="0" w:space="0" w:color="auto"/>
        <w:bottom w:val="none" w:sz="0" w:space="0" w:color="auto"/>
        <w:right w:val="none" w:sz="0" w:space="0" w:color="auto"/>
      </w:divBdr>
    </w:div>
    <w:div w:id="848298899">
      <w:bodyDiv w:val="1"/>
      <w:marLeft w:val="0"/>
      <w:marRight w:val="0"/>
      <w:marTop w:val="0"/>
      <w:marBottom w:val="0"/>
      <w:divBdr>
        <w:top w:val="none" w:sz="0" w:space="0" w:color="auto"/>
        <w:left w:val="none" w:sz="0" w:space="0" w:color="auto"/>
        <w:bottom w:val="none" w:sz="0" w:space="0" w:color="auto"/>
        <w:right w:val="none" w:sz="0" w:space="0" w:color="auto"/>
      </w:divBdr>
    </w:div>
    <w:div w:id="853229738">
      <w:bodyDiv w:val="1"/>
      <w:marLeft w:val="0"/>
      <w:marRight w:val="0"/>
      <w:marTop w:val="0"/>
      <w:marBottom w:val="0"/>
      <w:divBdr>
        <w:top w:val="none" w:sz="0" w:space="0" w:color="auto"/>
        <w:left w:val="none" w:sz="0" w:space="0" w:color="auto"/>
        <w:bottom w:val="none" w:sz="0" w:space="0" w:color="auto"/>
        <w:right w:val="none" w:sz="0" w:space="0" w:color="auto"/>
      </w:divBdr>
    </w:div>
    <w:div w:id="853804043">
      <w:bodyDiv w:val="1"/>
      <w:marLeft w:val="0"/>
      <w:marRight w:val="0"/>
      <w:marTop w:val="0"/>
      <w:marBottom w:val="0"/>
      <w:divBdr>
        <w:top w:val="none" w:sz="0" w:space="0" w:color="auto"/>
        <w:left w:val="none" w:sz="0" w:space="0" w:color="auto"/>
        <w:bottom w:val="none" w:sz="0" w:space="0" w:color="auto"/>
        <w:right w:val="none" w:sz="0" w:space="0" w:color="auto"/>
      </w:divBdr>
    </w:div>
    <w:div w:id="881284214">
      <w:bodyDiv w:val="1"/>
      <w:marLeft w:val="0"/>
      <w:marRight w:val="0"/>
      <w:marTop w:val="0"/>
      <w:marBottom w:val="0"/>
      <w:divBdr>
        <w:top w:val="none" w:sz="0" w:space="0" w:color="auto"/>
        <w:left w:val="none" w:sz="0" w:space="0" w:color="auto"/>
        <w:bottom w:val="none" w:sz="0" w:space="0" w:color="auto"/>
        <w:right w:val="none" w:sz="0" w:space="0" w:color="auto"/>
      </w:divBdr>
    </w:div>
    <w:div w:id="881943520">
      <w:bodyDiv w:val="1"/>
      <w:marLeft w:val="0"/>
      <w:marRight w:val="0"/>
      <w:marTop w:val="0"/>
      <w:marBottom w:val="0"/>
      <w:divBdr>
        <w:top w:val="none" w:sz="0" w:space="0" w:color="auto"/>
        <w:left w:val="none" w:sz="0" w:space="0" w:color="auto"/>
        <w:bottom w:val="none" w:sz="0" w:space="0" w:color="auto"/>
        <w:right w:val="none" w:sz="0" w:space="0" w:color="auto"/>
      </w:divBdr>
    </w:div>
    <w:div w:id="884147191">
      <w:bodyDiv w:val="1"/>
      <w:marLeft w:val="0"/>
      <w:marRight w:val="0"/>
      <w:marTop w:val="0"/>
      <w:marBottom w:val="0"/>
      <w:divBdr>
        <w:top w:val="none" w:sz="0" w:space="0" w:color="auto"/>
        <w:left w:val="none" w:sz="0" w:space="0" w:color="auto"/>
        <w:bottom w:val="none" w:sz="0" w:space="0" w:color="auto"/>
        <w:right w:val="none" w:sz="0" w:space="0" w:color="auto"/>
      </w:divBdr>
    </w:div>
    <w:div w:id="888103054">
      <w:bodyDiv w:val="1"/>
      <w:marLeft w:val="0"/>
      <w:marRight w:val="0"/>
      <w:marTop w:val="0"/>
      <w:marBottom w:val="0"/>
      <w:divBdr>
        <w:top w:val="none" w:sz="0" w:space="0" w:color="auto"/>
        <w:left w:val="none" w:sz="0" w:space="0" w:color="auto"/>
        <w:bottom w:val="none" w:sz="0" w:space="0" w:color="auto"/>
        <w:right w:val="none" w:sz="0" w:space="0" w:color="auto"/>
      </w:divBdr>
    </w:div>
    <w:div w:id="892234972">
      <w:bodyDiv w:val="1"/>
      <w:marLeft w:val="0"/>
      <w:marRight w:val="0"/>
      <w:marTop w:val="0"/>
      <w:marBottom w:val="0"/>
      <w:divBdr>
        <w:top w:val="none" w:sz="0" w:space="0" w:color="auto"/>
        <w:left w:val="none" w:sz="0" w:space="0" w:color="auto"/>
        <w:bottom w:val="none" w:sz="0" w:space="0" w:color="auto"/>
        <w:right w:val="none" w:sz="0" w:space="0" w:color="auto"/>
      </w:divBdr>
    </w:div>
    <w:div w:id="906767438">
      <w:bodyDiv w:val="1"/>
      <w:marLeft w:val="0"/>
      <w:marRight w:val="0"/>
      <w:marTop w:val="0"/>
      <w:marBottom w:val="0"/>
      <w:divBdr>
        <w:top w:val="none" w:sz="0" w:space="0" w:color="auto"/>
        <w:left w:val="none" w:sz="0" w:space="0" w:color="auto"/>
        <w:bottom w:val="none" w:sz="0" w:space="0" w:color="auto"/>
        <w:right w:val="none" w:sz="0" w:space="0" w:color="auto"/>
      </w:divBdr>
    </w:div>
    <w:div w:id="907304686">
      <w:bodyDiv w:val="1"/>
      <w:marLeft w:val="0"/>
      <w:marRight w:val="0"/>
      <w:marTop w:val="0"/>
      <w:marBottom w:val="0"/>
      <w:divBdr>
        <w:top w:val="none" w:sz="0" w:space="0" w:color="auto"/>
        <w:left w:val="none" w:sz="0" w:space="0" w:color="auto"/>
        <w:bottom w:val="none" w:sz="0" w:space="0" w:color="auto"/>
        <w:right w:val="none" w:sz="0" w:space="0" w:color="auto"/>
      </w:divBdr>
    </w:div>
    <w:div w:id="907612677">
      <w:bodyDiv w:val="1"/>
      <w:marLeft w:val="0"/>
      <w:marRight w:val="0"/>
      <w:marTop w:val="0"/>
      <w:marBottom w:val="0"/>
      <w:divBdr>
        <w:top w:val="none" w:sz="0" w:space="0" w:color="auto"/>
        <w:left w:val="none" w:sz="0" w:space="0" w:color="auto"/>
        <w:bottom w:val="none" w:sz="0" w:space="0" w:color="auto"/>
        <w:right w:val="none" w:sz="0" w:space="0" w:color="auto"/>
      </w:divBdr>
    </w:div>
    <w:div w:id="911042088">
      <w:bodyDiv w:val="1"/>
      <w:marLeft w:val="0"/>
      <w:marRight w:val="0"/>
      <w:marTop w:val="0"/>
      <w:marBottom w:val="0"/>
      <w:divBdr>
        <w:top w:val="none" w:sz="0" w:space="0" w:color="auto"/>
        <w:left w:val="none" w:sz="0" w:space="0" w:color="auto"/>
        <w:bottom w:val="none" w:sz="0" w:space="0" w:color="auto"/>
        <w:right w:val="none" w:sz="0" w:space="0" w:color="auto"/>
      </w:divBdr>
    </w:div>
    <w:div w:id="916548150">
      <w:bodyDiv w:val="1"/>
      <w:marLeft w:val="0"/>
      <w:marRight w:val="0"/>
      <w:marTop w:val="0"/>
      <w:marBottom w:val="0"/>
      <w:divBdr>
        <w:top w:val="none" w:sz="0" w:space="0" w:color="auto"/>
        <w:left w:val="none" w:sz="0" w:space="0" w:color="auto"/>
        <w:bottom w:val="none" w:sz="0" w:space="0" w:color="auto"/>
        <w:right w:val="none" w:sz="0" w:space="0" w:color="auto"/>
      </w:divBdr>
    </w:div>
    <w:div w:id="930621579">
      <w:bodyDiv w:val="1"/>
      <w:marLeft w:val="0"/>
      <w:marRight w:val="0"/>
      <w:marTop w:val="0"/>
      <w:marBottom w:val="0"/>
      <w:divBdr>
        <w:top w:val="none" w:sz="0" w:space="0" w:color="auto"/>
        <w:left w:val="none" w:sz="0" w:space="0" w:color="auto"/>
        <w:bottom w:val="none" w:sz="0" w:space="0" w:color="auto"/>
        <w:right w:val="none" w:sz="0" w:space="0" w:color="auto"/>
      </w:divBdr>
    </w:div>
    <w:div w:id="954756153">
      <w:bodyDiv w:val="1"/>
      <w:marLeft w:val="0"/>
      <w:marRight w:val="0"/>
      <w:marTop w:val="0"/>
      <w:marBottom w:val="0"/>
      <w:divBdr>
        <w:top w:val="none" w:sz="0" w:space="0" w:color="auto"/>
        <w:left w:val="none" w:sz="0" w:space="0" w:color="auto"/>
        <w:bottom w:val="none" w:sz="0" w:space="0" w:color="auto"/>
        <w:right w:val="none" w:sz="0" w:space="0" w:color="auto"/>
      </w:divBdr>
    </w:div>
    <w:div w:id="961807538">
      <w:bodyDiv w:val="1"/>
      <w:marLeft w:val="0"/>
      <w:marRight w:val="0"/>
      <w:marTop w:val="0"/>
      <w:marBottom w:val="0"/>
      <w:divBdr>
        <w:top w:val="none" w:sz="0" w:space="0" w:color="auto"/>
        <w:left w:val="none" w:sz="0" w:space="0" w:color="auto"/>
        <w:bottom w:val="none" w:sz="0" w:space="0" w:color="auto"/>
        <w:right w:val="none" w:sz="0" w:space="0" w:color="auto"/>
      </w:divBdr>
    </w:div>
    <w:div w:id="963929146">
      <w:bodyDiv w:val="1"/>
      <w:marLeft w:val="0"/>
      <w:marRight w:val="0"/>
      <w:marTop w:val="0"/>
      <w:marBottom w:val="0"/>
      <w:divBdr>
        <w:top w:val="none" w:sz="0" w:space="0" w:color="auto"/>
        <w:left w:val="none" w:sz="0" w:space="0" w:color="auto"/>
        <w:bottom w:val="none" w:sz="0" w:space="0" w:color="auto"/>
        <w:right w:val="none" w:sz="0" w:space="0" w:color="auto"/>
      </w:divBdr>
    </w:div>
    <w:div w:id="966163537">
      <w:bodyDiv w:val="1"/>
      <w:marLeft w:val="0"/>
      <w:marRight w:val="0"/>
      <w:marTop w:val="0"/>
      <w:marBottom w:val="0"/>
      <w:divBdr>
        <w:top w:val="none" w:sz="0" w:space="0" w:color="auto"/>
        <w:left w:val="none" w:sz="0" w:space="0" w:color="auto"/>
        <w:bottom w:val="none" w:sz="0" w:space="0" w:color="auto"/>
        <w:right w:val="none" w:sz="0" w:space="0" w:color="auto"/>
      </w:divBdr>
    </w:div>
    <w:div w:id="970133747">
      <w:bodyDiv w:val="1"/>
      <w:marLeft w:val="0"/>
      <w:marRight w:val="0"/>
      <w:marTop w:val="0"/>
      <w:marBottom w:val="0"/>
      <w:divBdr>
        <w:top w:val="none" w:sz="0" w:space="0" w:color="auto"/>
        <w:left w:val="none" w:sz="0" w:space="0" w:color="auto"/>
        <w:bottom w:val="none" w:sz="0" w:space="0" w:color="auto"/>
        <w:right w:val="none" w:sz="0" w:space="0" w:color="auto"/>
      </w:divBdr>
    </w:div>
    <w:div w:id="984893737">
      <w:bodyDiv w:val="1"/>
      <w:marLeft w:val="0"/>
      <w:marRight w:val="0"/>
      <w:marTop w:val="0"/>
      <w:marBottom w:val="0"/>
      <w:divBdr>
        <w:top w:val="none" w:sz="0" w:space="0" w:color="auto"/>
        <w:left w:val="none" w:sz="0" w:space="0" w:color="auto"/>
        <w:bottom w:val="none" w:sz="0" w:space="0" w:color="auto"/>
        <w:right w:val="none" w:sz="0" w:space="0" w:color="auto"/>
      </w:divBdr>
    </w:div>
    <w:div w:id="988241657">
      <w:bodyDiv w:val="1"/>
      <w:marLeft w:val="0"/>
      <w:marRight w:val="0"/>
      <w:marTop w:val="0"/>
      <w:marBottom w:val="0"/>
      <w:divBdr>
        <w:top w:val="none" w:sz="0" w:space="0" w:color="auto"/>
        <w:left w:val="none" w:sz="0" w:space="0" w:color="auto"/>
        <w:bottom w:val="none" w:sz="0" w:space="0" w:color="auto"/>
        <w:right w:val="none" w:sz="0" w:space="0" w:color="auto"/>
      </w:divBdr>
    </w:div>
    <w:div w:id="991327803">
      <w:bodyDiv w:val="1"/>
      <w:marLeft w:val="0"/>
      <w:marRight w:val="0"/>
      <w:marTop w:val="0"/>
      <w:marBottom w:val="0"/>
      <w:divBdr>
        <w:top w:val="none" w:sz="0" w:space="0" w:color="auto"/>
        <w:left w:val="none" w:sz="0" w:space="0" w:color="auto"/>
        <w:bottom w:val="none" w:sz="0" w:space="0" w:color="auto"/>
        <w:right w:val="none" w:sz="0" w:space="0" w:color="auto"/>
      </w:divBdr>
    </w:div>
    <w:div w:id="997926618">
      <w:bodyDiv w:val="1"/>
      <w:marLeft w:val="0"/>
      <w:marRight w:val="0"/>
      <w:marTop w:val="0"/>
      <w:marBottom w:val="0"/>
      <w:divBdr>
        <w:top w:val="none" w:sz="0" w:space="0" w:color="auto"/>
        <w:left w:val="none" w:sz="0" w:space="0" w:color="auto"/>
        <w:bottom w:val="none" w:sz="0" w:space="0" w:color="auto"/>
        <w:right w:val="none" w:sz="0" w:space="0" w:color="auto"/>
      </w:divBdr>
    </w:div>
    <w:div w:id="1005594376">
      <w:bodyDiv w:val="1"/>
      <w:marLeft w:val="0"/>
      <w:marRight w:val="0"/>
      <w:marTop w:val="0"/>
      <w:marBottom w:val="0"/>
      <w:divBdr>
        <w:top w:val="none" w:sz="0" w:space="0" w:color="auto"/>
        <w:left w:val="none" w:sz="0" w:space="0" w:color="auto"/>
        <w:bottom w:val="none" w:sz="0" w:space="0" w:color="auto"/>
        <w:right w:val="none" w:sz="0" w:space="0" w:color="auto"/>
      </w:divBdr>
    </w:div>
    <w:div w:id="1006329069">
      <w:bodyDiv w:val="1"/>
      <w:marLeft w:val="0"/>
      <w:marRight w:val="0"/>
      <w:marTop w:val="0"/>
      <w:marBottom w:val="0"/>
      <w:divBdr>
        <w:top w:val="none" w:sz="0" w:space="0" w:color="auto"/>
        <w:left w:val="none" w:sz="0" w:space="0" w:color="auto"/>
        <w:bottom w:val="none" w:sz="0" w:space="0" w:color="auto"/>
        <w:right w:val="none" w:sz="0" w:space="0" w:color="auto"/>
      </w:divBdr>
    </w:div>
    <w:div w:id="1015695665">
      <w:bodyDiv w:val="1"/>
      <w:marLeft w:val="0"/>
      <w:marRight w:val="0"/>
      <w:marTop w:val="0"/>
      <w:marBottom w:val="0"/>
      <w:divBdr>
        <w:top w:val="none" w:sz="0" w:space="0" w:color="auto"/>
        <w:left w:val="none" w:sz="0" w:space="0" w:color="auto"/>
        <w:bottom w:val="none" w:sz="0" w:space="0" w:color="auto"/>
        <w:right w:val="none" w:sz="0" w:space="0" w:color="auto"/>
      </w:divBdr>
    </w:div>
    <w:div w:id="1024332885">
      <w:bodyDiv w:val="1"/>
      <w:marLeft w:val="0"/>
      <w:marRight w:val="0"/>
      <w:marTop w:val="0"/>
      <w:marBottom w:val="0"/>
      <w:divBdr>
        <w:top w:val="none" w:sz="0" w:space="0" w:color="auto"/>
        <w:left w:val="none" w:sz="0" w:space="0" w:color="auto"/>
        <w:bottom w:val="none" w:sz="0" w:space="0" w:color="auto"/>
        <w:right w:val="none" w:sz="0" w:space="0" w:color="auto"/>
      </w:divBdr>
    </w:div>
    <w:div w:id="1035082277">
      <w:bodyDiv w:val="1"/>
      <w:marLeft w:val="0"/>
      <w:marRight w:val="0"/>
      <w:marTop w:val="0"/>
      <w:marBottom w:val="0"/>
      <w:divBdr>
        <w:top w:val="none" w:sz="0" w:space="0" w:color="auto"/>
        <w:left w:val="none" w:sz="0" w:space="0" w:color="auto"/>
        <w:bottom w:val="none" w:sz="0" w:space="0" w:color="auto"/>
        <w:right w:val="none" w:sz="0" w:space="0" w:color="auto"/>
      </w:divBdr>
    </w:div>
    <w:div w:id="1044714337">
      <w:bodyDiv w:val="1"/>
      <w:marLeft w:val="0"/>
      <w:marRight w:val="0"/>
      <w:marTop w:val="0"/>
      <w:marBottom w:val="0"/>
      <w:divBdr>
        <w:top w:val="none" w:sz="0" w:space="0" w:color="auto"/>
        <w:left w:val="none" w:sz="0" w:space="0" w:color="auto"/>
        <w:bottom w:val="none" w:sz="0" w:space="0" w:color="auto"/>
        <w:right w:val="none" w:sz="0" w:space="0" w:color="auto"/>
      </w:divBdr>
    </w:div>
    <w:div w:id="1047146698">
      <w:bodyDiv w:val="1"/>
      <w:marLeft w:val="0"/>
      <w:marRight w:val="0"/>
      <w:marTop w:val="0"/>
      <w:marBottom w:val="0"/>
      <w:divBdr>
        <w:top w:val="none" w:sz="0" w:space="0" w:color="auto"/>
        <w:left w:val="none" w:sz="0" w:space="0" w:color="auto"/>
        <w:bottom w:val="none" w:sz="0" w:space="0" w:color="auto"/>
        <w:right w:val="none" w:sz="0" w:space="0" w:color="auto"/>
      </w:divBdr>
    </w:div>
    <w:div w:id="1047149069">
      <w:bodyDiv w:val="1"/>
      <w:marLeft w:val="0"/>
      <w:marRight w:val="0"/>
      <w:marTop w:val="0"/>
      <w:marBottom w:val="0"/>
      <w:divBdr>
        <w:top w:val="none" w:sz="0" w:space="0" w:color="auto"/>
        <w:left w:val="none" w:sz="0" w:space="0" w:color="auto"/>
        <w:bottom w:val="none" w:sz="0" w:space="0" w:color="auto"/>
        <w:right w:val="none" w:sz="0" w:space="0" w:color="auto"/>
      </w:divBdr>
    </w:div>
    <w:div w:id="1049569622">
      <w:bodyDiv w:val="1"/>
      <w:marLeft w:val="0"/>
      <w:marRight w:val="0"/>
      <w:marTop w:val="0"/>
      <w:marBottom w:val="0"/>
      <w:divBdr>
        <w:top w:val="none" w:sz="0" w:space="0" w:color="auto"/>
        <w:left w:val="none" w:sz="0" w:space="0" w:color="auto"/>
        <w:bottom w:val="none" w:sz="0" w:space="0" w:color="auto"/>
        <w:right w:val="none" w:sz="0" w:space="0" w:color="auto"/>
      </w:divBdr>
    </w:div>
    <w:div w:id="1053237290">
      <w:bodyDiv w:val="1"/>
      <w:marLeft w:val="0"/>
      <w:marRight w:val="0"/>
      <w:marTop w:val="0"/>
      <w:marBottom w:val="0"/>
      <w:divBdr>
        <w:top w:val="none" w:sz="0" w:space="0" w:color="auto"/>
        <w:left w:val="none" w:sz="0" w:space="0" w:color="auto"/>
        <w:bottom w:val="none" w:sz="0" w:space="0" w:color="auto"/>
        <w:right w:val="none" w:sz="0" w:space="0" w:color="auto"/>
      </w:divBdr>
    </w:div>
    <w:div w:id="1056778197">
      <w:bodyDiv w:val="1"/>
      <w:marLeft w:val="0"/>
      <w:marRight w:val="0"/>
      <w:marTop w:val="0"/>
      <w:marBottom w:val="0"/>
      <w:divBdr>
        <w:top w:val="none" w:sz="0" w:space="0" w:color="auto"/>
        <w:left w:val="none" w:sz="0" w:space="0" w:color="auto"/>
        <w:bottom w:val="none" w:sz="0" w:space="0" w:color="auto"/>
        <w:right w:val="none" w:sz="0" w:space="0" w:color="auto"/>
      </w:divBdr>
    </w:div>
    <w:div w:id="1064983085">
      <w:bodyDiv w:val="1"/>
      <w:marLeft w:val="0"/>
      <w:marRight w:val="0"/>
      <w:marTop w:val="0"/>
      <w:marBottom w:val="0"/>
      <w:divBdr>
        <w:top w:val="none" w:sz="0" w:space="0" w:color="auto"/>
        <w:left w:val="none" w:sz="0" w:space="0" w:color="auto"/>
        <w:bottom w:val="none" w:sz="0" w:space="0" w:color="auto"/>
        <w:right w:val="none" w:sz="0" w:space="0" w:color="auto"/>
      </w:divBdr>
    </w:div>
    <w:div w:id="1065180400">
      <w:bodyDiv w:val="1"/>
      <w:marLeft w:val="0"/>
      <w:marRight w:val="0"/>
      <w:marTop w:val="0"/>
      <w:marBottom w:val="0"/>
      <w:divBdr>
        <w:top w:val="none" w:sz="0" w:space="0" w:color="auto"/>
        <w:left w:val="none" w:sz="0" w:space="0" w:color="auto"/>
        <w:bottom w:val="none" w:sz="0" w:space="0" w:color="auto"/>
        <w:right w:val="none" w:sz="0" w:space="0" w:color="auto"/>
      </w:divBdr>
    </w:div>
    <w:div w:id="1073233607">
      <w:bodyDiv w:val="1"/>
      <w:marLeft w:val="0"/>
      <w:marRight w:val="0"/>
      <w:marTop w:val="0"/>
      <w:marBottom w:val="0"/>
      <w:divBdr>
        <w:top w:val="none" w:sz="0" w:space="0" w:color="auto"/>
        <w:left w:val="none" w:sz="0" w:space="0" w:color="auto"/>
        <w:bottom w:val="none" w:sz="0" w:space="0" w:color="auto"/>
        <w:right w:val="none" w:sz="0" w:space="0" w:color="auto"/>
      </w:divBdr>
    </w:div>
    <w:div w:id="1085885377">
      <w:bodyDiv w:val="1"/>
      <w:marLeft w:val="0"/>
      <w:marRight w:val="0"/>
      <w:marTop w:val="0"/>
      <w:marBottom w:val="0"/>
      <w:divBdr>
        <w:top w:val="none" w:sz="0" w:space="0" w:color="auto"/>
        <w:left w:val="none" w:sz="0" w:space="0" w:color="auto"/>
        <w:bottom w:val="none" w:sz="0" w:space="0" w:color="auto"/>
        <w:right w:val="none" w:sz="0" w:space="0" w:color="auto"/>
      </w:divBdr>
    </w:div>
    <w:div w:id="1086270823">
      <w:bodyDiv w:val="1"/>
      <w:marLeft w:val="0"/>
      <w:marRight w:val="0"/>
      <w:marTop w:val="0"/>
      <w:marBottom w:val="0"/>
      <w:divBdr>
        <w:top w:val="none" w:sz="0" w:space="0" w:color="auto"/>
        <w:left w:val="none" w:sz="0" w:space="0" w:color="auto"/>
        <w:bottom w:val="none" w:sz="0" w:space="0" w:color="auto"/>
        <w:right w:val="none" w:sz="0" w:space="0" w:color="auto"/>
      </w:divBdr>
    </w:div>
    <w:div w:id="1105615715">
      <w:bodyDiv w:val="1"/>
      <w:marLeft w:val="0"/>
      <w:marRight w:val="0"/>
      <w:marTop w:val="0"/>
      <w:marBottom w:val="0"/>
      <w:divBdr>
        <w:top w:val="none" w:sz="0" w:space="0" w:color="auto"/>
        <w:left w:val="none" w:sz="0" w:space="0" w:color="auto"/>
        <w:bottom w:val="none" w:sz="0" w:space="0" w:color="auto"/>
        <w:right w:val="none" w:sz="0" w:space="0" w:color="auto"/>
      </w:divBdr>
    </w:div>
    <w:div w:id="1107576463">
      <w:bodyDiv w:val="1"/>
      <w:marLeft w:val="0"/>
      <w:marRight w:val="0"/>
      <w:marTop w:val="0"/>
      <w:marBottom w:val="0"/>
      <w:divBdr>
        <w:top w:val="none" w:sz="0" w:space="0" w:color="auto"/>
        <w:left w:val="none" w:sz="0" w:space="0" w:color="auto"/>
        <w:bottom w:val="none" w:sz="0" w:space="0" w:color="auto"/>
        <w:right w:val="none" w:sz="0" w:space="0" w:color="auto"/>
      </w:divBdr>
    </w:div>
    <w:div w:id="1113746165">
      <w:bodyDiv w:val="1"/>
      <w:marLeft w:val="0"/>
      <w:marRight w:val="0"/>
      <w:marTop w:val="0"/>
      <w:marBottom w:val="0"/>
      <w:divBdr>
        <w:top w:val="none" w:sz="0" w:space="0" w:color="auto"/>
        <w:left w:val="none" w:sz="0" w:space="0" w:color="auto"/>
        <w:bottom w:val="none" w:sz="0" w:space="0" w:color="auto"/>
        <w:right w:val="none" w:sz="0" w:space="0" w:color="auto"/>
      </w:divBdr>
    </w:div>
    <w:div w:id="1129860365">
      <w:bodyDiv w:val="1"/>
      <w:marLeft w:val="0"/>
      <w:marRight w:val="0"/>
      <w:marTop w:val="0"/>
      <w:marBottom w:val="0"/>
      <w:divBdr>
        <w:top w:val="none" w:sz="0" w:space="0" w:color="auto"/>
        <w:left w:val="none" w:sz="0" w:space="0" w:color="auto"/>
        <w:bottom w:val="none" w:sz="0" w:space="0" w:color="auto"/>
        <w:right w:val="none" w:sz="0" w:space="0" w:color="auto"/>
      </w:divBdr>
    </w:div>
    <w:div w:id="1132479114">
      <w:bodyDiv w:val="1"/>
      <w:marLeft w:val="0"/>
      <w:marRight w:val="0"/>
      <w:marTop w:val="0"/>
      <w:marBottom w:val="0"/>
      <w:divBdr>
        <w:top w:val="none" w:sz="0" w:space="0" w:color="auto"/>
        <w:left w:val="none" w:sz="0" w:space="0" w:color="auto"/>
        <w:bottom w:val="none" w:sz="0" w:space="0" w:color="auto"/>
        <w:right w:val="none" w:sz="0" w:space="0" w:color="auto"/>
      </w:divBdr>
    </w:div>
    <w:div w:id="1137379319">
      <w:bodyDiv w:val="1"/>
      <w:marLeft w:val="0"/>
      <w:marRight w:val="0"/>
      <w:marTop w:val="0"/>
      <w:marBottom w:val="0"/>
      <w:divBdr>
        <w:top w:val="none" w:sz="0" w:space="0" w:color="auto"/>
        <w:left w:val="none" w:sz="0" w:space="0" w:color="auto"/>
        <w:bottom w:val="none" w:sz="0" w:space="0" w:color="auto"/>
        <w:right w:val="none" w:sz="0" w:space="0" w:color="auto"/>
      </w:divBdr>
    </w:div>
    <w:div w:id="1149789717">
      <w:bodyDiv w:val="1"/>
      <w:marLeft w:val="0"/>
      <w:marRight w:val="0"/>
      <w:marTop w:val="0"/>
      <w:marBottom w:val="0"/>
      <w:divBdr>
        <w:top w:val="none" w:sz="0" w:space="0" w:color="auto"/>
        <w:left w:val="none" w:sz="0" w:space="0" w:color="auto"/>
        <w:bottom w:val="none" w:sz="0" w:space="0" w:color="auto"/>
        <w:right w:val="none" w:sz="0" w:space="0" w:color="auto"/>
      </w:divBdr>
    </w:div>
    <w:div w:id="1156142819">
      <w:bodyDiv w:val="1"/>
      <w:marLeft w:val="0"/>
      <w:marRight w:val="0"/>
      <w:marTop w:val="0"/>
      <w:marBottom w:val="0"/>
      <w:divBdr>
        <w:top w:val="none" w:sz="0" w:space="0" w:color="auto"/>
        <w:left w:val="none" w:sz="0" w:space="0" w:color="auto"/>
        <w:bottom w:val="none" w:sz="0" w:space="0" w:color="auto"/>
        <w:right w:val="none" w:sz="0" w:space="0" w:color="auto"/>
      </w:divBdr>
    </w:div>
    <w:div w:id="1161001062">
      <w:bodyDiv w:val="1"/>
      <w:marLeft w:val="0"/>
      <w:marRight w:val="0"/>
      <w:marTop w:val="0"/>
      <w:marBottom w:val="0"/>
      <w:divBdr>
        <w:top w:val="none" w:sz="0" w:space="0" w:color="auto"/>
        <w:left w:val="none" w:sz="0" w:space="0" w:color="auto"/>
        <w:bottom w:val="none" w:sz="0" w:space="0" w:color="auto"/>
        <w:right w:val="none" w:sz="0" w:space="0" w:color="auto"/>
      </w:divBdr>
    </w:div>
    <w:div w:id="1175263783">
      <w:bodyDiv w:val="1"/>
      <w:marLeft w:val="0"/>
      <w:marRight w:val="0"/>
      <w:marTop w:val="0"/>
      <w:marBottom w:val="0"/>
      <w:divBdr>
        <w:top w:val="none" w:sz="0" w:space="0" w:color="auto"/>
        <w:left w:val="none" w:sz="0" w:space="0" w:color="auto"/>
        <w:bottom w:val="none" w:sz="0" w:space="0" w:color="auto"/>
        <w:right w:val="none" w:sz="0" w:space="0" w:color="auto"/>
      </w:divBdr>
    </w:div>
    <w:div w:id="1188326317">
      <w:bodyDiv w:val="1"/>
      <w:marLeft w:val="0"/>
      <w:marRight w:val="0"/>
      <w:marTop w:val="0"/>
      <w:marBottom w:val="0"/>
      <w:divBdr>
        <w:top w:val="none" w:sz="0" w:space="0" w:color="auto"/>
        <w:left w:val="none" w:sz="0" w:space="0" w:color="auto"/>
        <w:bottom w:val="none" w:sz="0" w:space="0" w:color="auto"/>
        <w:right w:val="none" w:sz="0" w:space="0" w:color="auto"/>
      </w:divBdr>
    </w:div>
    <w:div w:id="1190987851">
      <w:bodyDiv w:val="1"/>
      <w:marLeft w:val="0"/>
      <w:marRight w:val="0"/>
      <w:marTop w:val="0"/>
      <w:marBottom w:val="0"/>
      <w:divBdr>
        <w:top w:val="none" w:sz="0" w:space="0" w:color="auto"/>
        <w:left w:val="none" w:sz="0" w:space="0" w:color="auto"/>
        <w:bottom w:val="none" w:sz="0" w:space="0" w:color="auto"/>
        <w:right w:val="none" w:sz="0" w:space="0" w:color="auto"/>
      </w:divBdr>
    </w:div>
    <w:div w:id="1194001104">
      <w:bodyDiv w:val="1"/>
      <w:marLeft w:val="0"/>
      <w:marRight w:val="0"/>
      <w:marTop w:val="0"/>
      <w:marBottom w:val="0"/>
      <w:divBdr>
        <w:top w:val="none" w:sz="0" w:space="0" w:color="auto"/>
        <w:left w:val="none" w:sz="0" w:space="0" w:color="auto"/>
        <w:bottom w:val="none" w:sz="0" w:space="0" w:color="auto"/>
        <w:right w:val="none" w:sz="0" w:space="0" w:color="auto"/>
      </w:divBdr>
    </w:div>
    <w:div w:id="1216547889">
      <w:bodyDiv w:val="1"/>
      <w:marLeft w:val="0"/>
      <w:marRight w:val="0"/>
      <w:marTop w:val="0"/>
      <w:marBottom w:val="0"/>
      <w:divBdr>
        <w:top w:val="none" w:sz="0" w:space="0" w:color="auto"/>
        <w:left w:val="none" w:sz="0" w:space="0" w:color="auto"/>
        <w:bottom w:val="none" w:sz="0" w:space="0" w:color="auto"/>
        <w:right w:val="none" w:sz="0" w:space="0" w:color="auto"/>
      </w:divBdr>
    </w:div>
    <w:div w:id="1222059357">
      <w:bodyDiv w:val="1"/>
      <w:marLeft w:val="0"/>
      <w:marRight w:val="0"/>
      <w:marTop w:val="0"/>
      <w:marBottom w:val="0"/>
      <w:divBdr>
        <w:top w:val="none" w:sz="0" w:space="0" w:color="auto"/>
        <w:left w:val="none" w:sz="0" w:space="0" w:color="auto"/>
        <w:bottom w:val="none" w:sz="0" w:space="0" w:color="auto"/>
        <w:right w:val="none" w:sz="0" w:space="0" w:color="auto"/>
      </w:divBdr>
    </w:div>
    <w:div w:id="1230266151">
      <w:bodyDiv w:val="1"/>
      <w:marLeft w:val="0"/>
      <w:marRight w:val="0"/>
      <w:marTop w:val="0"/>
      <w:marBottom w:val="0"/>
      <w:divBdr>
        <w:top w:val="none" w:sz="0" w:space="0" w:color="auto"/>
        <w:left w:val="none" w:sz="0" w:space="0" w:color="auto"/>
        <w:bottom w:val="none" w:sz="0" w:space="0" w:color="auto"/>
        <w:right w:val="none" w:sz="0" w:space="0" w:color="auto"/>
      </w:divBdr>
    </w:div>
    <w:div w:id="1232619490">
      <w:bodyDiv w:val="1"/>
      <w:marLeft w:val="0"/>
      <w:marRight w:val="0"/>
      <w:marTop w:val="0"/>
      <w:marBottom w:val="0"/>
      <w:divBdr>
        <w:top w:val="none" w:sz="0" w:space="0" w:color="auto"/>
        <w:left w:val="none" w:sz="0" w:space="0" w:color="auto"/>
        <w:bottom w:val="none" w:sz="0" w:space="0" w:color="auto"/>
        <w:right w:val="none" w:sz="0" w:space="0" w:color="auto"/>
      </w:divBdr>
    </w:div>
    <w:div w:id="1234775162">
      <w:bodyDiv w:val="1"/>
      <w:marLeft w:val="0"/>
      <w:marRight w:val="0"/>
      <w:marTop w:val="0"/>
      <w:marBottom w:val="0"/>
      <w:divBdr>
        <w:top w:val="none" w:sz="0" w:space="0" w:color="auto"/>
        <w:left w:val="none" w:sz="0" w:space="0" w:color="auto"/>
        <w:bottom w:val="none" w:sz="0" w:space="0" w:color="auto"/>
        <w:right w:val="none" w:sz="0" w:space="0" w:color="auto"/>
      </w:divBdr>
    </w:div>
    <w:div w:id="1244992291">
      <w:bodyDiv w:val="1"/>
      <w:marLeft w:val="0"/>
      <w:marRight w:val="0"/>
      <w:marTop w:val="0"/>
      <w:marBottom w:val="0"/>
      <w:divBdr>
        <w:top w:val="none" w:sz="0" w:space="0" w:color="auto"/>
        <w:left w:val="none" w:sz="0" w:space="0" w:color="auto"/>
        <w:bottom w:val="none" w:sz="0" w:space="0" w:color="auto"/>
        <w:right w:val="none" w:sz="0" w:space="0" w:color="auto"/>
      </w:divBdr>
    </w:div>
    <w:div w:id="1253125529">
      <w:bodyDiv w:val="1"/>
      <w:marLeft w:val="0"/>
      <w:marRight w:val="0"/>
      <w:marTop w:val="0"/>
      <w:marBottom w:val="0"/>
      <w:divBdr>
        <w:top w:val="none" w:sz="0" w:space="0" w:color="auto"/>
        <w:left w:val="none" w:sz="0" w:space="0" w:color="auto"/>
        <w:bottom w:val="none" w:sz="0" w:space="0" w:color="auto"/>
        <w:right w:val="none" w:sz="0" w:space="0" w:color="auto"/>
      </w:divBdr>
    </w:div>
    <w:div w:id="1254432028">
      <w:bodyDiv w:val="1"/>
      <w:marLeft w:val="0"/>
      <w:marRight w:val="0"/>
      <w:marTop w:val="0"/>
      <w:marBottom w:val="0"/>
      <w:divBdr>
        <w:top w:val="none" w:sz="0" w:space="0" w:color="auto"/>
        <w:left w:val="none" w:sz="0" w:space="0" w:color="auto"/>
        <w:bottom w:val="none" w:sz="0" w:space="0" w:color="auto"/>
        <w:right w:val="none" w:sz="0" w:space="0" w:color="auto"/>
      </w:divBdr>
    </w:div>
    <w:div w:id="1264265394">
      <w:bodyDiv w:val="1"/>
      <w:marLeft w:val="0"/>
      <w:marRight w:val="0"/>
      <w:marTop w:val="0"/>
      <w:marBottom w:val="0"/>
      <w:divBdr>
        <w:top w:val="none" w:sz="0" w:space="0" w:color="auto"/>
        <w:left w:val="none" w:sz="0" w:space="0" w:color="auto"/>
        <w:bottom w:val="none" w:sz="0" w:space="0" w:color="auto"/>
        <w:right w:val="none" w:sz="0" w:space="0" w:color="auto"/>
      </w:divBdr>
    </w:div>
    <w:div w:id="1267083425">
      <w:bodyDiv w:val="1"/>
      <w:marLeft w:val="0"/>
      <w:marRight w:val="0"/>
      <w:marTop w:val="0"/>
      <w:marBottom w:val="0"/>
      <w:divBdr>
        <w:top w:val="none" w:sz="0" w:space="0" w:color="auto"/>
        <w:left w:val="none" w:sz="0" w:space="0" w:color="auto"/>
        <w:bottom w:val="none" w:sz="0" w:space="0" w:color="auto"/>
        <w:right w:val="none" w:sz="0" w:space="0" w:color="auto"/>
      </w:divBdr>
    </w:div>
    <w:div w:id="1269389723">
      <w:bodyDiv w:val="1"/>
      <w:marLeft w:val="0"/>
      <w:marRight w:val="0"/>
      <w:marTop w:val="0"/>
      <w:marBottom w:val="0"/>
      <w:divBdr>
        <w:top w:val="none" w:sz="0" w:space="0" w:color="auto"/>
        <w:left w:val="none" w:sz="0" w:space="0" w:color="auto"/>
        <w:bottom w:val="none" w:sz="0" w:space="0" w:color="auto"/>
        <w:right w:val="none" w:sz="0" w:space="0" w:color="auto"/>
      </w:divBdr>
    </w:div>
    <w:div w:id="1273786524">
      <w:bodyDiv w:val="1"/>
      <w:marLeft w:val="0"/>
      <w:marRight w:val="0"/>
      <w:marTop w:val="0"/>
      <w:marBottom w:val="0"/>
      <w:divBdr>
        <w:top w:val="none" w:sz="0" w:space="0" w:color="auto"/>
        <w:left w:val="none" w:sz="0" w:space="0" w:color="auto"/>
        <w:bottom w:val="none" w:sz="0" w:space="0" w:color="auto"/>
        <w:right w:val="none" w:sz="0" w:space="0" w:color="auto"/>
      </w:divBdr>
    </w:div>
    <w:div w:id="1286036053">
      <w:bodyDiv w:val="1"/>
      <w:marLeft w:val="0"/>
      <w:marRight w:val="0"/>
      <w:marTop w:val="0"/>
      <w:marBottom w:val="0"/>
      <w:divBdr>
        <w:top w:val="none" w:sz="0" w:space="0" w:color="auto"/>
        <w:left w:val="none" w:sz="0" w:space="0" w:color="auto"/>
        <w:bottom w:val="none" w:sz="0" w:space="0" w:color="auto"/>
        <w:right w:val="none" w:sz="0" w:space="0" w:color="auto"/>
      </w:divBdr>
    </w:div>
    <w:div w:id="1290935097">
      <w:bodyDiv w:val="1"/>
      <w:marLeft w:val="0"/>
      <w:marRight w:val="0"/>
      <w:marTop w:val="0"/>
      <w:marBottom w:val="0"/>
      <w:divBdr>
        <w:top w:val="none" w:sz="0" w:space="0" w:color="auto"/>
        <w:left w:val="none" w:sz="0" w:space="0" w:color="auto"/>
        <w:bottom w:val="none" w:sz="0" w:space="0" w:color="auto"/>
        <w:right w:val="none" w:sz="0" w:space="0" w:color="auto"/>
      </w:divBdr>
    </w:div>
    <w:div w:id="1297221241">
      <w:bodyDiv w:val="1"/>
      <w:marLeft w:val="0"/>
      <w:marRight w:val="0"/>
      <w:marTop w:val="0"/>
      <w:marBottom w:val="0"/>
      <w:divBdr>
        <w:top w:val="none" w:sz="0" w:space="0" w:color="auto"/>
        <w:left w:val="none" w:sz="0" w:space="0" w:color="auto"/>
        <w:bottom w:val="none" w:sz="0" w:space="0" w:color="auto"/>
        <w:right w:val="none" w:sz="0" w:space="0" w:color="auto"/>
      </w:divBdr>
    </w:div>
    <w:div w:id="1297417600">
      <w:bodyDiv w:val="1"/>
      <w:marLeft w:val="0"/>
      <w:marRight w:val="0"/>
      <w:marTop w:val="0"/>
      <w:marBottom w:val="0"/>
      <w:divBdr>
        <w:top w:val="none" w:sz="0" w:space="0" w:color="auto"/>
        <w:left w:val="none" w:sz="0" w:space="0" w:color="auto"/>
        <w:bottom w:val="none" w:sz="0" w:space="0" w:color="auto"/>
        <w:right w:val="none" w:sz="0" w:space="0" w:color="auto"/>
      </w:divBdr>
    </w:div>
    <w:div w:id="1302157046">
      <w:bodyDiv w:val="1"/>
      <w:marLeft w:val="0"/>
      <w:marRight w:val="0"/>
      <w:marTop w:val="0"/>
      <w:marBottom w:val="0"/>
      <w:divBdr>
        <w:top w:val="none" w:sz="0" w:space="0" w:color="auto"/>
        <w:left w:val="none" w:sz="0" w:space="0" w:color="auto"/>
        <w:bottom w:val="none" w:sz="0" w:space="0" w:color="auto"/>
        <w:right w:val="none" w:sz="0" w:space="0" w:color="auto"/>
      </w:divBdr>
    </w:div>
    <w:div w:id="1307055143">
      <w:bodyDiv w:val="1"/>
      <w:marLeft w:val="0"/>
      <w:marRight w:val="0"/>
      <w:marTop w:val="0"/>
      <w:marBottom w:val="0"/>
      <w:divBdr>
        <w:top w:val="none" w:sz="0" w:space="0" w:color="auto"/>
        <w:left w:val="none" w:sz="0" w:space="0" w:color="auto"/>
        <w:bottom w:val="none" w:sz="0" w:space="0" w:color="auto"/>
        <w:right w:val="none" w:sz="0" w:space="0" w:color="auto"/>
      </w:divBdr>
    </w:div>
    <w:div w:id="1310793732">
      <w:bodyDiv w:val="1"/>
      <w:marLeft w:val="0"/>
      <w:marRight w:val="0"/>
      <w:marTop w:val="0"/>
      <w:marBottom w:val="0"/>
      <w:divBdr>
        <w:top w:val="none" w:sz="0" w:space="0" w:color="auto"/>
        <w:left w:val="none" w:sz="0" w:space="0" w:color="auto"/>
        <w:bottom w:val="none" w:sz="0" w:space="0" w:color="auto"/>
        <w:right w:val="none" w:sz="0" w:space="0" w:color="auto"/>
      </w:divBdr>
    </w:div>
    <w:div w:id="1311204179">
      <w:bodyDiv w:val="1"/>
      <w:marLeft w:val="0"/>
      <w:marRight w:val="0"/>
      <w:marTop w:val="0"/>
      <w:marBottom w:val="0"/>
      <w:divBdr>
        <w:top w:val="none" w:sz="0" w:space="0" w:color="auto"/>
        <w:left w:val="none" w:sz="0" w:space="0" w:color="auto"/>
        <w:bottom w:val="none" w:sz="0" w:space="0" w:color="auto"/>
        <w:right w:val="none" w:sz="0" w:space="0" w:color="auto"/>
      </w:divBdr>
    </w:div>
    <w:div w:id="1322857171">
      <w:bodyDiv w:val="1"/>
      <w:marLeft w:val="0"/>
      <w:marRight w:val="0"/>
      <w:marTop w:val="0"/>
      <w:marBottom w:val="0"/>
      <w:divBdr>
        <w:top w:val="none" w:sz="0" w:space="0" w:color="auto"/>
        <w:left w:val="none" w:sz="0" w:space="0" w:color="auto"/>
        <w:bottom w:val="none" w:sz="0" w:space="0" w:color="auto"/>
        <w:right w:val="none" w:sz="0" w:space="0" w:color="auto"/>
      </w:divBdr>
    </w:div>
    <w:div w:id="1333222187">
      <w:bodyDiv w:val="1"/>
      <w:marLeft w:val="0"/>
      <w:marRight w:val="0"/>
      <w:marTop w:val="0"/>
      <w:marBottom w:val="0"/>
      <w:divBdr>
        <w:top w:val="none" w:sz="0" w:space="0" w:color="auto"/>
        <w:left w:val="none" w:sz="0" w:space="0" w:color="auto"/>
        <w:bottom w:val="none" w:sz="0" w:space="0" w:color="auto"/>
        <w:right w:val="none" w:sz="0" w:space="0" w:color="auto"/>
      </w:divBdr>
    </w:div>
    <w:div w:id="1340430670">
      <w:bodyDiv w:val="1"/>
      <w:marLeft w:val="0"/>
      <w:marRight w:val="0"/>
      <w:marTop w:val="0"/>
      <w:marBottom w:val="0"/>
      <w:divBdr>
        <w:top w:val="none" w:sz="0" w:space="0" w:color="auto"/>
        <w:left w:val="none" w:sz="0" w:space="0" w:color="auto"/>
        <w:bottom w:val="none" w:sz="0" w:space="0" w:color="auto"/>
        <w:right w:val="none" w:sz="0" w:space="0" w:color="auto"/>
      </w:divBdr>
    </w:div>
    <w:div w:id="1369838646">
      <w:bodyDiv w:val="1"/>
      <w:marLeft w:val="0"/>
      <w:marRight w:val="0"/>
      <w:marTop w:val="0"/>
      <w:marBottom w:val="0"/>
      <w:divBdr>
        <w:top w:val="none" w:sz="0" w:space="0" w:color="auto"/>
        <w:left w:val="none" w:sz="0" w:space="0" w:color="auto"/>
        <w:bottom w:val="none" w:sz="0" w:space="0" w:color="auto"/>
        <w:right w:val="none" w:sz="0" w:space="0" w:color="auto"/>
      </w:divBdr>
    </w:div>
    <w:div w:id="1371951793">
      <w:bodyDiv w:val="1"/>
      <w:marLeft w:val="0"/>
      <w:marRight w:val="0"/>
      <w:marTop w:val="0"/>
      <w:marBottom w:val="0"/>
      <w:divBdr>
        <w:top w:val="none" w:sz="0" w:space="0" w:color="auto"/>
        <w:left w:val="none" w:sz="0" w:space="0" w:color="auto"/>
        <w:bottom w:val="none" w:sz="0" w:space="0" w:color="auto"/>
        <w:right w:val="none" w:sz="0" w:space="0" w:color="auto"/>
      </w:divBdr>
    </w:div>
    <w:div w:id="1376004705">
      <w:bodyDiv w:val="1"/>
      <w:marLeft w:val="0"/>
      <w:marRight w:val="0"/>
      <w:marTop w:val="0"/>
      <w:marBottom w:val="0"/>
      <w:divBdr>
        <w:top w:val="none" w:sz="0" w:space="0" w:color="auto"/>
        <w:left w:val="none" w:sz="0" w:space="0" w:color="auto"/>
        <w:bottom w:val="none" w:sz="0" w:space="0" w:color="auto"/>
        <w:right w:val="none" w:sz="0" w:space="0" w:color="auto"/>
      </w:divBdr>
    </w:div>
    <w:div w:id="1382291694">
      <w:bodyDiv w:val="1"/>
      <w:marLeft w:val="0"/>
      <w:marRight w:val="0"/>
      <w:marTop w:val="0"/>
      <w:marBottom w:val="0"/>
      <w:divBdr>
        <w:top w:val="none" w:sz="0" w:space="0" w:color="auto"/>
        <w:left w:val="none" w:sz="0" w:space="0" w:color="auto"/>
        <w:bottom w:val="none" w:sz="0" w:space="0" w:color="auto"/>
        <w:right w:val="none" w:sz="0" w:space="0" w:color="auto"/>
      </w:divBdr>
    </w:div>
    <w:div w:id="1394936635">
      <w:bodyDiv w:val="1"/>
      <w:marLeft w:val="0"/>
      <w:marRight w:val="0"/>
      <w:marTop w:val="0"/>
      <w:marBottom w:val="0"/>
      <w:divBdr>
        <w:top w:val="none" w:sz="0" w:space="0" w:color="auto"/>
        <w:left w:val="none" w:sz="0" w:space="0" w:color="auto"/>
        <w:bottom w:val="none" w:sz="0" w:space="0" w:color="auto"/>
        <w:right w:val="none" w:sz="0" w:space="0" w:color="auto"/>
      </w:divBdr>
    </w:div>
    <w:div w:id="1397825982">
      <w:bodyDiv w:val="1"/>
      <w:marLeft w:val="0"/>
      <w:marRight w:val="0"/>
      <w:marTop w:val="0"/>
      <w:marBottom w:val="0"/>
      <w:divBdr>
        <w:top w:val="none" w:sz="0" w:space="0" w:color="auto"/>
        <w:left w:val="none" w:sz="0" w:space="0" w:color="auto"/>
        <w:bottom w:val="none" w:sz="0" w:space="0" w:color="auto"/>
        <w:right w:val="none" w:sz="0" w:space="0" w:color="auto"/>
      </w:divBdr>
    </w:div>
    <w:div w:id="1404448519">
      <w:bodyDiv w:val="1"/>
      <w:marLeft w:val="0"/>
      <w:marRight w:val="0"/>
      <w:marTop w:val="0"/>
      <w:marBottom w:val="0"/>
      <w:divBdr>
        <w:top w:val="none" w:sz="0" w:space="0" w:color="auto"/>
        <w:left w:val="none" w:sz="0" w:space="0" w:color="auto"/>
        <w:bottom w:val="none" w:sz="0" w:space="0" w:color="auto"/>
        <w:right w:val="none" w:sz="0" w:space="0" w:color="auto"/>
      </w:divBdr>
    </w:div>
    <w:div w:id="1408190048">
      <w:bodyDiv w:val="1"/>
      <w:marLeft w:val="0"/>
      <w:marRight w:val="0"/>
      <w:marTop w:val="0"/>
      <w:marBottom w:val="0"/>
      <w:divBdr>
        <w:top w:val="none" w:sz="0" w:space="0" w:color="auto"/>
        <w:left w:val="none" w:sz="0" w:space="0" w:color="auto"/>
        <w:bottom w:val="none" w:sz="0" w:space="0" w:color="auto"/>
        <w:right w:val="none" w:sz="0" w:space="0" w:color="auto"/>
      </w:divBdr>
    </w:div>
    <w:div w:id="1415083889">
      <w:bodyDiv w:val="1"/>
      <w:marLeft w:val="0"/>
      <w:marRight w:val="0"/>
      <w:marTop w:val="0"/>
      <w:marBottom w:val="0"/>
      <w:divBdr>
        <w:top w:val="none" w:sz="0" w:space="0" w:color="auto"/>
        <w:left w:val="none" w:sz="0" w:space="0" w:color="auto"/>
        <w:bottom w:val="none" w:sz="0" w:space="0" w:color="auto"/>
        <w:right w:val="none" w:sz="0" w:space="0" w:color="auto"/>
      </w:divBdr>
    </w:div>
    <w:div w:id="1427311634">
      <w:bodyDiv w:val="1"/>
      <w:marLeft w:val="0"/>
      <w:marRight w:val="0"/>
      <w:marTop w:val="0"/>
      <w:marBottom w:val="0"/>
      <w:divBdr>
        <w:top w:val="none" w:sz="0" w:space="0" w:color="auto"/>
        <w:left w:val="none" w:sz="0" w:space="0" w:color="auto"/>
        <w:bottom w:val="none" w:sz="0" w:space="0" w:color="auto"/>
        <w:right w:val="none" w:sz="0" w:space="0" w:color="auto"/>
      </w:divBdr>
    </w:div>
    <w:div w:id="1427850565">
      <w:bodyDiv w:val="1"/>
      <w:marLeft w:val="0"/>
      <w:marRight w:val="0"/>
      <w:marTop w:val="0"/>
      <w:marBottom w:val="0"/>
      <w:divBdr>
        <w:top w:val="none" w:sz="0" w:space="0" w:color="auto"/>
        <w:left w:val="none" w:sz="0" w:space="0" w:color="auto"/>
        <w:bottom w:val="none" w:sz="0" w:space="0" w:color="auto"/>
        <w:right w:val="none" w:sz="0" w:space="0" w:color="auto"/>
      </w:divBdr>
    </w:div>
    <w:div w:id="1428312223">
      <w:bodyDiv w:val="1"/>
      <w:marLeft w:val="0"/>
      <w:marRight w:val="0"/>
      <w:marTop w:val="0"/>
      <w:marBottom w:val="0"/>
      <w:divBdr>
        <w:top w:val="none" w:sz="0" w:space="0" w:color="auto"/>
        <w:left w:val="none" w:sz="0" w:space="0" w:color="auto"/>
        <w:bottom w:val="none" w:sz="0" w:space="0" w:color="auto"/>
        <w:right w:val="none" w:sz="0" w:space="0" w:color="auto"/>
      </w:divBdr>
    </w:div>
    <w:div w:id="1430351864">
      <w:bodyDiv w:val="1"/>
      <w:marLeft w:val="0"/>
      <w:marRight w:val="0"/>
      <w:marTop w:val="0"/>
      <w:marBottom w:val="0"/>
      <w:divBdr>
        <w:top w:val="none" w:sz="0" w:space="0" w:color="auto"/>
        <w:left w:val="none" w:sz="0" w:space="0" w:color="auto"/>
        <w:bottom w:val="none" w:sz="0" w:space="0" w:color="auto"/>
        <w:right w:val="none" w:sz="0" w:space="0" w:color="auto"/>
      </w:divBdr>
    </w:div>
    <w:div w:id="1433626787">
      <w:bodyDiv w:val="1"/>
      <w:marLeft w:val="0"/>
      <w:marRight w:val="0"/>
      <w:marTop w:val="0"/>
      <w:marBottom w:val="0"/>
      <w:divBdr>
        <w:top w:val="none" w:sz="0" w:space="0" w:color="auto"/>
        <w:left w:val="none" w:sz="0" w:space="0" w:color="auto"/>
        <w:bottom w:val="none" w:sz="0" w:space="0" w:color="auto"/>
        <w:right w:val="none" w:sz="0" w:space="0" w:color="auto"/>
      </w:divBdr>
    </w:div>
    <w:div w:id="1441490042">
      <w:bodyDiv w:val="1"/>
      <w:marLeft w:val="0"/>
      <w:marRight w:val="0"/>
      <w:marTop w:val="0"/>
      <w:marBottom w:val="0"/>
      <w:divBdr>
        <w:top w:val="none" w:sz="0" w:space="0" w:color="auto"/>
        <w:left w:val="none" w:sz="0" w:space="0" w:color="auto"/>
        <w:bottom w:val="none" w:sz="0" w:space="0" w:color="auto"/>
        <w:right w:val="none" w:sz="0" w:space="0" w:color="auto"/>
      </w:divBdr>
    </w:div>
    <w:div w:id="1462337456">
      <w:bodyDiv w:val="1"/>
      <w:marLeft w:val="0"/>
      <w:marRight w:val="0"/>
      <w:marTop w:val="0"/>
      <w:marBottom w:val="0"/>
      <w:divBdr>
        <w:top w:val="none" w:sz="0" w:space="0" w:color="auto"/>
        <w:left w:val="none" w:sz="0" w:space="0" w:color="auto"/>
        <w:bottom w:val="none" w:sz="0" w:space="0" w:color="auto"/>
        <w:right w:val="none" w:sz="0" w:space="0" w:color="auto"/>
      </w:divBdr>
    </w:div>
    <w:div w:id="1465535738">
      <w:bodyDiv w:val="1"/>
      <w:marLeft w:val="0"/>
      <w:marRight w:val="0"/>
      <w:marTop w:val="0"/>
      <w:marBottom w:val="0"/>
      <w:divBdr>
        <w:top w:val="none" w:sz="0" w:space="0" w:color="auto"/>
        <w:left w:val="none" w:sz="0" w:space="0" w:color="auto"/>
        <w:bottom w:val="none" w:sz="0" w:space="0" w:color="auto"/>
        <w:right w:val="none" w:sz="0" w:space="0" w:color="auto"/>
      </w:divBdr>
    </w:div>
    <w:div w:id="1475223853">
      <w:bodyDiv w:val="1"/>
      <w:marLeft w:val="0"/>
      <w:marRight w:val="0"/>
      <w:marTop w:val="0"/>
      <w:marBottom w:val="0"/>
      <w:divBdr>
        <w:top w:val="none" w:sz="0" w:space="0" w:color="auto"/>
        <w:left w:val="none" w:sz="0" w:space="0" w:color="auto"/>
        <w:bottom w:val="none" w:sz="0" w:space="0" w:color="auto"/>
        <w:right w:val="none" w:sz="0" w:space="0" w:color="auto"/>
      </w:divBdr>
    </w:div>
    <w:div w:id="1475562979">
      <w:bodyDiv w:val="1"/>
      <w:marLeft w:val="0"/>
      <w:marRight w:val="0"/>
      <w:marTop w:val="0"/>
      <w:marBottom w:val="0"/>
      <w:divBdr>
        <w:top w:val="none" w:sz="0" w:space="0" w:color="auto"/>
        <w:left w:val="none" w:sz="0" w:space="0" w:color="auto"/>
        <w:bottom w:val="none" w:sz="0" w:space="0" w:color="auto"/>
        <w:right w:val="none" w:sz="0" w:space="0" w:color="auto"/>
      </w:divBdr>
    </w:div>
    <w:div w:id="1479302992">
      <w:bodyDiv w:val="1"/>
      <w:marLeft w:val="0"/>
      <w:marRight w:val="0"/>
      <w:marTop w:val="0"/>
      <w:marBottom w:val="0"/>
      <w:divBdr>
        <w:top w:val="none" w:sz="0" w:space="0" w:color="auto"/>
        <w:left w:val="none" w:sz="0" w:space="0" w:color="auto"/>
        <w:bottom w:val="none" w:sz="0" w:space="0" w:color="auto"/>
        <w:right w:val="none" w:sz="0" w:space="0" w:color="auto"/>
      </w:divBdr>
    </w:div>
    <w:div w:id="1480539715">
      <w:bodyDiv w:val="1"/>
      <w:marLeft w:val="0"/>
      <w:marRight w:val="0"/>
      <w:marTop w:val="0"/>
      <w:marBottom w:val="0"/>
      <w:divBdr>
        <w:top w:val="none" w:sz="0" w:space="0" w:color="auto"/>
        <w:left w:val="none" w:sz="0" w:space="0" w:color="auto"/>
        <w:bottom w:val="none" w:sz="0" w:space="0" w:color="auto"/>
        <w:right w:val="none" w:sz="0" w:space="0" w:color="auto"/>
      </w:divBdr>
    </w:div>
    <w:div w:id="1485122688">
      <w:bodyDiv w:val="1"/>
      <w:marLeft w:val="0"/>
      <w:marRight w:val="0"/>
      <w:marTop w:val="0"/>
      <w:marBottom w:val="0"/>
      <w:divBdr>
        <w:top w:val="none" w:sz="0" w:space="0" w:color="auto"/>
        <w:left w:val="none" w:sz="0" w:space="0" w:color="auto"/>
        <w:bottom w:val="none" w:sz="0" w:space="0" w:color="auto"/>
        <w:right w:val="none" w:sz="0" w:space="0" w:color="auto"/>
      </w:divBdr>
    </w:div>
    <w:div w:id="1488744227">
      <w:bodyDiv w:val="1"/>
      <w:marLeft w:val="0"/>
      <w:marRight w:val="0"/>
      <w:marTop w:val="0"/>
      <w:marBottom w:val="0"/>
      <w:divBdr>
        <w:top w:val="none" w:sz="0" w:space="0" w:color="auto"/>
        <w:left w:val="none" w:sz="0" w:space="0" w:color="auto"/>
        <w:bottom w:val="none" w:sz="0" w:space="0" w:color="auto"/>
        <w:right w:val="none" w:sz="0" w:space="0" w:color="auto"/>
      </w:divBdr>
    </w:div>
    <w:div w:id="1490100556">
      <w:bodyDiv w:val="1"/>
      <w:marLeft w:val="0"/>
      <w:marRight w:val="0"/>
      <w:marTop w:val="0"/>
      <w:marBottom w:val="0"/>
      <w:divBdr>
        <w:top w:val="none" w:sz="0" w:space="0" w:color="auto"/>
        <w:left w:val="none" w:sz="0" w:space="0" w:color="auto"/>
        <w:bottom w:val="none" w:sz="0" w:space="0" w:color="auto"/>
        <w:right w:val="none" w:sz="0" w:space="0" w:color="auto"/>
      </w:divBdr>
    </w:div>
    <w:div w:id="1491171442">
      <w:bodyDiv w:val="1"/>
      <w:marLeft w:val="0"/>
      <w:marRight w:val="0"/>
      <w:marTop w:val="0"/>
      <w:marBottom w:val="0"/>
      <w:divBdr>
        <w:top w:val="none" w:sz="0" w:space="0" w:color="auto"/>
        <w:left w:val="none" w:sz="0" w:space="0" w:color="auto"/>
        <w:bottom w:val="none" w:sz="0" w:space="0" w:color="auto"/>
        <w:right w:val="none" w:sz="0" w:space="0" w:color="auto"/>
      </w:divBdr>
    </w:div>
    <w:div w:id="1504082602">
      <w:bodyDiv w:val="1"/>
      <w:marLeft w:val="0"/>
      <w:marRight w:val="0"/>
      <w:marTop w:val="0"/>
      <w:marBottom w:val="0"/>
      <w:divBdr>
        <w:top w:val="none" w:sz="0" w:space="0" w:color="auto"/>
        <w:left w:val="none" w:sz="0" w:space="0" w:color="auto"/>
        <w:bottom w:val="none" w:sz="0" w:space="0" w:color="auto"/>
        <w:right w:val="none" w:sz="0" w:space="0" w:color="auto"/>
      </w:divBdr>
    </w:div>
    <w:div w:id="1506675188">
      <w:bodyDiv w:val="1"/>
      <w:marLeft w:val="0"/>
      <w:marRight w:val="0"/>
      <w:marTop w:val="0"/>
      <w:marBottom w:val="0"/>
      <w:divBdr>
        <w:top w:val="none" w:sz="0" w:space="0" w:color="auto"/>
        <w:left w:val="none" w:sz="0" w:space="0" w:color="auto"/>
        <w:bottom w:val="none" w:sz="0" w:space="0" w:color="auto"/>
        <w:right w:val="none" w:sz="0" w:space="0" w:color="auto"/>
      </w:divBdr>
    </w:div>
    <w:div w:id="1511721918">
      <w:bodyDiv w:val="1"/>
      <w:marLeft w:val="0"/>
      <w:marRight w:val="0"/>
      <w:marTop w:val="0"/>
      <w:marBottom w:val="0"/>
      <w:divBdr>
        <w:top w:val="none" w:sz="0" w:space="0" w:color="auto"/>
        <w:left w:val="none" w:sz="0" w:space="0" w:color="auto"/>
        <w:bottom w:val="none" w:sz="0" w:space="0" w:color="auto"/>
        <w:right w:val="none" w:sz="0" w:space="0" w:color="auto"/>
      </w:divBdr>
    </w:div>
    <w:div w:id="1513227286">
      <w:bodyDiv w:val="1"/>
      <w:marLeft w:val="0"/>
      <w:marRight w:val="0"/>
      <w:marTop w:val="0"/>
      <w:marBottom w:val="0"/>
      <w:divBdr>
        <w:top w:val="none" w:sz="0" w:space="0" w:color="auto"/>
        <w:left w:val="none" w:sz="0" w:space="0" w:color="auto"/>
        <w:bottom w:val="none" w:sz="0" w:space="0" w:color="auto"/>
        <w:right w:val="none" w:sz="0" w:space="0" w:color="auto"/>
      </w:divBdr>
    </w:div>
    <w:div w:id="1514033592">
      <w:bodyDiv w:val="1"/>
      <w:marLeft w:val="0"/>
      <w:marRight w:val="0"/>
      <w:marTop w:val="0"/>
      <w:marBottom w:val="0"/>
      <w:divBdr>
        <w:top w:val="none" w:sz="0" w:space="0" w:color="auto"/>
        <w:left w:val="none" w:sz="0" w:space="0" w:color="auto"/>
        <w:bottom w:val="none" w:sz="0" w:space="0" w:color="auto"/>
        <w:right w:val="none" w:sz="0" w:space="0" w:color="auto"/>
      </w:divBdr>
    </w:div>
    <w:div w:id="1515073678">
      <w:bodyDiv w:val="1"/>
      <w:marLeft w:val="0"/>
      <w:marRight w:val="0"/>
      <w:marTop w:val="0"/>
      <w:marBottom w:val="0"/>
      <w:divBdr>
        <w:top w:val="none" w:sz="0" w:space="0" w:color="auto"/>
        <w:left w:val="none" w:sz="0" w:space="0" w:color="auto"/>
        <w:bottom w:val="none" w:sz="0" w:space="0" w:color="auto"/>
        <w:right w:val="none" w:sz="0" w:space="0" w:color="auto"/>
      </w:divBdr>
      <w:divsChild>
        <w:div w:id="1851794437">
          <w:marLeft w:val="0"/>
          <w:marRight w:val="0"/>
          <w:marTop w:val="0"/>
          <w:marBottom w:val="0"/>
          <w:divBdr>
            <w:top w:val="none" w:sz="0" w:space="0" w:color="auto"/>
            <w:left w:val="none" w:sz="0" w:space="0" w:color="auto"/>
            <w:bottom w:val="none" w:sz="0" w:space="0" w:color="auto"/>
            <w:right w:val="none" w:sz="0" w:space="0" w:color="auto"/>
          </w:divBdr>
          <w:divsChild>
            <w:div w:id="1041636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454967">
      <w:bodyDiv w:val="1"/>
      <w:marLeft w:val="0"/>
      <w:marRight w:val="0"/>
      <w:marTop w:val="0"/>
      <w:marBottom w:val="0"/>
      <w:divBdr>
        <w:top w:val="none" w:sz="0" w:space="0" w:color="auto"/>
        <w:left w:val="none" w:sz="0" w:space="0" w:color="auto"/>
        <w:bottom w:val="none" w:sz="0" w:space="0" w:color="auto"/>
        <w:right w:val="none" w:sz="0" w:space="0" w:color="auto"/>
      </w:divBdr>
    </w:div>
    <w:div w:id="1516770893">
      <w:bodyDiv w:val="1"/>
      <w:marLeft w:val="0"/>
      <w:marRight w:val="0"/>
      <w:marTop w:val="0"/>
      <w:marBottom w:val="0"/>
      <w:divBdr>
        <w:top w:val="none" w:sz="0" w:space="0" w:color="auto"/>
        <w:left w:val="none" w:sz="0" w:space="0" w:color="auto"/>
        <w:bottom w:val="none" w:sz="0" w:space="0" w:color="auto"/>
        <w:right w:val="none" w:sz="0" w:space="0" w:color="auto"/>
      </w:divBdr>
    </w:div>
    <w:div w:id="1519999682">
      <w:bodyDiv w:val="1"/>
      <w:marLeft w:val="0"/>
      <w:marRight w:val="0"/>
      <w:marTop w:val="0"/>
      <w:marBottom w:val="0"/>
      <w:divBdr>
        <w:top w:val="none" w:sz="0" w:space="0" w:color="auto"/>
        <w:left w:val="none" w:sz="0" w:space="0" w:color="auto"/>
        <w:bottom w:val="none" w:sz="0" w:space="0" w:color="auto"/>
        <w:right w:val="none" w:sz="0" w:space="0" w:color="auto"/>
      </w:divBdr>
    </w:div>
    <w:div w:id="1525441346">
      <w:bodyDiv w:val="1"/>
      <w:marLeft w:val="0"/>
      <w:marRight w:val="0"/>
      <w:marTop w:val="0"/>
      <w:marBottom w:val="0"/>
      <w:divBdr>
        <w:top w:val="none" w:sz="0" w:space="0" w:color="auto"/>
        <w:left w:val="none" w:sz="0" w:space="0" w:color="auto"/>
        <w:bottom w:val="none" w:sz="0" w:space="0" w:color="auto"/>
        <w:right w:val="none" w:sz="0" w:space="0" w:color="auto"/>
      </w:divBdr>
    </w:div>
    <w:div w:id="1531407776">
      <w:bodyDiv w:val="1"/>
      <w:marLeft w:val="0"/>
      <w:marRight w:val="0"/>
      <w:marTop w:val="0"/>
      <w:marBottom w:val="0"/>
      <w:divBdr>
        <w:top w:val="none" w:sz="0" w:space="0" w:color="auto"/>
        <w:left w:val="none" w:sz="0" w:space="0" w:color="auto"/>
        <w:bottom w:val="none" w:sz="0" w:space="0" w:color="auto"/>
        <w:right w:val="none" w:sz="0" w:space="0" w:color="auto"/>
      </w:divBdr>
    </w:div>
    <w:div w:id="1533230568">
      <w:bodyDiv w:val="1"/>
      <w:marLeft w:val="0"/>
      <w:marRight w:val="0"/>
      <w:marTop w:val="0"/>
      <w:marBottom w:val="0"/>
      <w:divBdr>
        <w:top w:val="none" w:sz="0" w:space="0" w:color="auto"/>
        <w:left w:val="none" w:sz="0" w:space="0" w:color="auto"/>
        <w:bottom w:val="none" w:sz="0" w:space="0" w:color="auto"/>
        <w:right w:val="none" w:sz="0" w:space="0" w:color="auto"/>
      </w:divBdr>
    </w:div>
    <w:div w:id="1545018724">
      <w:bodyDiv w:val="1"/>
      <w:marLeft w:val="0"/>
      <w:marRight w:val="0"/>
      <w:marTop w:val="0"/>
      <w:marBottom w:val="0"/>
      <w:divBdr>
        <w:top w:val="none" w:sz="0" w:space="0" w:color="auto"/>
        <w:left w:val="none" w:sz="0" w:space="0" w:color="auto"/>
        <w:bottom w:val="none" w:sz="0" w:space="0" w:color="auto"/>
        <w:right w:val="none" w:sz="0" w:space="0" w:color="auto"/>
      </w:divBdr>
    </w:div>
    <w:div w:id="1552889555">
      <w:bodyDiv w:val="1"/>
      <w:marLeft w:val="0"/>
      <w:marRight w:val="0"/>
      <w:marTop w:val="0"/>
      <w:marBottom w:val="0"/>
      <w:divBdr>
        <w:top w:val="none" w:sz="0" w:space="0" w:color="auto"/>
        <w:left w:val="none" w:sz="0" w:space="0" w:color="auto"/>
        <w:bottom w:val="none" w:sz="0" w:space="0" w:color="auto"/>
        <w:right w:val="none" w:sz="0" w:space="0" w:color="auto"/>
      </w:divBdr>
    </w:div>
    <w:div w:id="1556311326">
      <w:bodyDiv w:val="1"/>
      <w:marLeft w:val="0"/>
      <w:marRight w:val="0"/>
      <w:marTop w:val="0"/>
      <w:marBottom w:val="0"/>
      <w:divBdr>
        <w:top w:val="none" w:sz="0" w:space="0" w:color="auto"/>
        <w:left w:val="none" w:sz="0" w:space="0" w:color="auto"/>
        <w:bottom w:val="none" w:sz="0" w:space="0" w:color="auto"/>
        <w:right w:val="none" w:sz="0" w:space="0" w:color="auto"/>
      </w:divBdr>
    </w:div>
    <w:div w:id="1560169065">
      <w:bodyDiv w:val="1"/>
      <w:marLeft w:val="0"/>
      <w:marRight w:val="0"/>
      <w:marTop w:val="0"/>
      <w:marBottom w:val="0"/>
      <w:divBdr>
        <w:top w:val="none" w:sz="0" w:space="0" w:color="auto"/>
        <w:left w:val="none" w:sz="0" w:space="0" w:color="auto"/>
        <w:bottom w:val="none" w:sz="0" w:space="0" w:color="auto"/>
        <w:right w:val="none" w:sz="0" w:space="0" w:color="auto"/>
      </w:divBdr>
    </w:div>
    <w:div w:id="1561938741">
      <w:bodyDiv w:val="1"/>
      <w:marLeft w:val="0"/>
      <w:marRight w:val="0"/>
      <w:marTop w:val="0"/>
      <w:marBottom w:val="0"/>
      <w:divBdr>
        <w:top w:val="none" w:sz="0" w:space="0" w:color="auto"/>
        <w:left w:val="none" w:sz="0" w:space="0" w:color="auto"/>
        <w:bottom w:val="none" w:sz="0" w:space="0" w:color="auto"/>
        <w:right w:val="none" w:sz="0" w:space="0" w:color="auto"/>
      </w:divBdr>
    </w:div>
    <w:div w:id="1564677313">
      <w:bodyDiv w:val="1"/>
      <w:marLeft w:val="0"/>
      <w:marRight w:val="0"/>
      <w:marTop w:val="0"/>
      <w:marBottom w:val="0"/>
      <w:divBdr>
        <w:top w:val="none" w:sz="0" w:space="0" w:color="auto"/>
        <w:left w:val="none" w:sz="0" w:space="0" w:color="auto"/>
        <w:bottom w:val="none" w:sz="0" w:space="0" w:color="auto"/>
        <w:right w:val="none" w:sz="0" w:space="0" w:color="auto"/>
      </w:divBdr>
    </w:div>
    <w:div w:id="1567911611">
      <w:bodyDiv w:val="1"/>
      <w:marLeft w:val="0"/>
      <w:marRight w:val="0"/>
      <w:marTop w:val="0"/>
      <w:marBottom w:val="0"/>
      <w:divBdr>
        <w:top w:val="none" w:sz="0" w:space="0" w:color="auto"/>
        <w:left w:val="none" w:sz="0" w:space="0" w:color="auto"/>
        <w:bottom w:val="none" w:sz="0" w:space="0" w:color="auto"/>
        <w:right w:val="none" w:sz="0" w:space="0" w:color="auto"/>
      </w:divBdr>
    </w:div>
    <w:div w:id="1569145047">
      <w:bodyDiv w:val="1"/>
      <w:marLeft w:val="0"/>
      <w:marRight w:val="0"/>
      <w:marTop w:val="0"/>
      <w:marBottom w:val="0"/>
      <w:divBdr>
        <w:top w:val="none" w:sz="0" w:space="0" w:color="auto"/>
        <w:left w:val="none" w:sz="0" w:space="0" w:color="auto"/>
        <w:bottom w:val="none" w:sz="0" w:space="0" w:color="auto"/>
        <w:right w:val="none" w:sz="0" w:space="0" w:color="auto"/>
      </w:divBdr>
    </w:div>
    <w:div w:id="1575048264">
      <w:bodyDiv w:val="1"/>
      <w:marLeft w:val="0"/>
      <w:marRight w:val="0"/>
      <w:marTop w:val="0"/>
      <w:marBottom w:val="0"/>
      <w:divBdr>
        <w:top w:val="none" w:sz="0" w:space="0" w:color="auto"/>
        <w:left w:val="none" w:sz="0" w:space="0" w:color="auto"/>
        <w:bottom w:val="none" w:sz="0" w:space="0" w:color="auto"/>
        <w:right w:val="none" w:sz="0" w:space="0" w:color="auto"/>
      </w:divBdr>
    </w:div>
    <w:div w:id="1575435553">
      <w:bodyDiv w:val="1"/>
      <w:marLeft w:val="0"/>
      <w:marRight w:val="0"/>
      <w:marTop w:val="0"/>
      <w:marBottom w:val="0"/>
      <w:divBdr>
        <w:top w:val="none" w:sz="0" w:space="0" w:color="auto"/>
        <w:left w:val="none" w:sz="0" w:space="0" w:color="auto"/>
        <w:bottom w:val="none" w:sz="0" w:space="0" w:color="auto"/>
        <w:right w:val="none" w:sz="0" w:space="0" w:color="auto"/>
      </w:divBdr>
    </w:div>
    <w:div w:id="1585458555">
      <w:bodyDiv w:val="1"/>
      <w:marLeft w:val="0"/>
      <w:marRight w:val="0"/>
      <w:marTop w:val="0"/>
      <w:marBottom w:val="0"/>
      <w:divBdr>
        <w:top w:val="none" w:sz="0" w:space="0" w:color="auto"/>
        <w:left w:val="none" w:sz="0" w:space="0" w:color="auto"/>
        <w:bottom w:val="none" w:sz="0" w:space="0" w:color="auto"/>
        <w:right w:val="none" w:sz="0" w:space="0" w:color="auto"/>
      </w:divBdr>
    </w:div>
    <w:div w:id="1589342628">
      <w:bodyDiv w:val="1"/>
      <w:marLeft w:val="0"/>
      <w:marRight w:val="0"/>
      <w:marTop w:val="0"/>
      <w:marBottom w:val="0"/>
      <w:divBdr>
        <w:top w:val="none" w:sz="0" w:space="0" w:color="auto"/>
        <w:left w:val="none" w:sz="0" w:space="0" w:color="auto"/>
        <w:bottom w:val="none" w:sz="0" w:space="0" w:color="auto"/>
        <w:right w:val="none" w:sz="0" w:space="0" w:color="auto"/>
      </w:divBdr>
    </w:div>
    <w:div w:id="1589577985">
      <w:bodyDiv w:val="1"/>
      <w:marLeft w:val="0"/>
      <w:marRight w:val="0"/>
      <w:marTop w:val="0"/>
      <w:marBottom w:val="0"/>
      <w:divBdr>
        <w:top w:val="none" w:sz="0" w:space="0" w:color="auto"/>
        <w:left w:val="none" w:sz="0" w:space="0" w:color="auto"/>
        <w:bottom w:val="none" w:sz="0" w:space="0" w:color="auto"/>
        <w:right w:val="none" w:sz="0" w:space="0" w:color="auto"/>
      </w:divBdr>
    </w:div>
    <w:div w:id="1595549828">
      <w:bodyDiv w:val="1"/>
      <w:marLeft w:val="0"/>
      <w:marRight w:val="0"/>
      <w:marTop w:val="0"/>
      <w:marBottom w:val="0"/>
      <w:divBdr>
        <w:top w:val="none" w:sz="0" w:space="0" w:color="auto"/>
        <w:left w:val="none" w:sz="0" w:space="0" w:color="auto"/>
        <w:bottom w:val="none" w:sz="0" w:space="0" w:color="auto"/>
        <w:right w:val="none" w:sz="0" w:space="0" w:color="auto"/>
      </w:divBdr>
    </w:div>
    <w:div w:id="1597134568">
      <w:bodyDiv w:val="1"/>
      <w:marLeft w:val="0"/>
      <w:marRight w:val="0"/>
      <w:marTop w:val="0"/>
      <w:marBottom w:val="0"/>
      <w:divBdr>
        <w:top w:val="none" w:sz="0" w:space="0" w:color="auto"/>
        <w:left w:val="none" w:sz="0" w:space="0" w:color="auto"/>
        <w:bottom w:val="none" w:sz="0" w:space="0" w:color="auto"/>
        <w:right w:val="none" w:sz="0" w:space="0" w:color="auto"/>
      </w:divBdr>
    </w:div>
    <w:div w:id="1603151508">
      <w:bodyDiv w:val="1"/>
      <w:marLeft w:val="0"/>
      <w:marRight w:val="0"/>
      <w:marTop w:val="0"/>
      <w:marBottom w:val="0"/>
      <w:divBdr>
        <w:top w:val="none" w:sz="0" w:space="0" w:color="auto"/>
        <w:left w:val="none" w:sz="0" w:space="0" w:color="auto"/>
        <w:bottom w:val="none" w:sz="0" w:space="0" w:color="auto"/>
        <w:right w:val="none" w:sz="0" w:space="0" w:color="auto"/>
      </w:divBdr>
    </w:div>
    <w:div w:id="1616062596">
      <w:bodyDiv w:val="1"/>
      <w:marLeft w:val="0"/>
      <w:marRight w:val="0"/>
      <w:marTop w:val="0"/>
      <w:marBottom w:val="0"/>
      <w:divBdr>
        <w:top w:val="none" w:sz="0" w:space="0" w:color="auto"/>
        <w:left w:val="none" w:sz="0" w:space="0" w:color="auto"/>
        <w:bottom w:val="none" w:sz="0" w:space="0" w:color="auto"/>
        <w:right w:val="none" w:sz="0" w:space="0" w:color="auto"/>
      </w:divBdr>
    </w:div>
    <w:div w:id="1650011760">
      <w:bodyDiv w:val="1"/>
      <w:marLeft w:val="0"/>
      <w:marRight w:val="0"/>
      <w:marTop w:val="0"/>
      <w:marBottom w:val="0"/>
      <w:divBdr>
        <w:top w:val="none" w:sz="0" w:space="0" w:color="auto"/>
        <w:left w:val="none" w:sz="0" w:space="0" w:color="auto"/>
        <w:bottom w:val="none" w:sz="0" w:space="0" w:color="auto"/>
        <w:right w:val="none" w:sz="0" w:space="0" w:color="auto"/>
      </w:divBdr>
    </w:div>
    <w:div w:id="1655068361">
      <w:bodyDiv w:val="1"/>
      <w:marLeft w:val="0"/>
      <w:marRight w:val="0"/>
      <w:marTop w:val="0"/>
      <w:marBottom w:val="0"/>
      <w:divBdr>
        <w:top w:val="none" w:sz="0" w:space="0" w:color="auto"/>
        <w:left w:val="none" w:sz="0" w:space="0" w:color="auto"/>
        <w:bottom w:val="none" w:sz="0" w:space="0" w:color="auto"/>
        <w:right w:val="none" w:sz="0" w:space="0" w:color="auto"/>
      </w:divBdr>
    </w:div>
    <w:div w:id="1659580258">
      <w:bodyDiv w:val="1"/>
      <w:marLeft w:val="0"/>
      <w:marRight w:val="0"/>
      <w:marTop w:val="0"/>
      <w:marBottom w:val="0"/>
      <w:divBdr>
        <w:top w:val="none" w:sz="0" w:space="0" w:color="auto"/>
        <w:left w:val="none" w:sz="0" w:space="0" w:color="auto"/>
        <w:bottom w:val="none" w:sz="0" w:space="0" w:color="auto"/>
        <w:right w:val="none" w:sz="0" w:space="0" w:color="auto"/>
      </w:divBdr>
    </w:div>
    <w:div w:id="1659725981">
      <w:bodyDiv w:val="1"/>
      <w:marLeft w:val="0"/>
      <w:marRight w:val="0"/>
      <w:marTop w:val="0"/>
      <w:marBottom w:val="0"/>
      <w:divBdr>
        <w:top w:val="none" w:sz="0" w:space="0" w:color="auto"/>
        <w:left w:val="none" w:sz="0" w:space="0" w:color="auto"/>
        <w:bottom w:val="none" w:sz="0" w:space="0" w:color="auto"/>
        <w:right w:val="none" w:sz="0" w:space="0" w:color="auto"/>
      </w:divBdr>
    </w:div>
    <w:div w:id="1663240366">
      <w:bodyDiv w:val="1"/>
      <w:marLeft w:val="0"/>
      <w:marRight w:val="0"/>
      <w:marTop w:val="0"/>
      <w:marBottom w:val="0"/>
      <w:divBdr>
        <w:top w:val="none" w:sz="0" w:space="0" w:color="auto"/>
        <w:left w:val="none" w:sz="0" w:space="0" w:color="auto"/>
        <w:bottom w:val="none" w:sz="0" w:space="0" w:color="auto"/>
        <w:right w:val="none" w:sz="0" w:space="0" w:color="auto"/>
      </w:divBdr>
    </w:div>
    <w:div w:id="1663779209">
      <w:bodyDiv w:val="1"/>
      <w:marLeft w:val="0"/>
      <w:marRight w:val="0"/>
      <w:marTop w:val="0"/>
      <w:marBottom w:val="0"/>
      <w:divBdr>
        <w:top w:val="none" w:sz="0" w:space="0" w:color="auto"/>
        <w:left w:val="none" w:sz="0" w:space="0" w:color="auto"/>
        <w:bottom w:val="none" w:sz="0" w:space="0" w:color="auto"/>
        <w:right w:val="none" w:sz="0" w:space="0" w:color="auto"/>
      </w:divBdr>
    </w:div>
    <w:div w:id="1670062877">
      <w:bodyDiv w:val="1"/>
      <w:marLeft w:val="0"/>
      <w:marRight w:val="0"/>
      <w:marTop w:val="0"/>
      <w:marBottom w:val="0"/>
      <w:divBdr>
        <w:top w:val="none" w:sz="0" w:space="0" w:color="auto"/>
        <w:left w:val="none" w:sz="0" w:space="0" w:color="auto"/>
        <w:bottom w:val="none" w:sz="0" w:space="0" w:color="auto"/>
        <w:right w:val="none" w:sz="0" w:space="0" w:color="auto"/>
      </w:divBdr>
    </w:div>
    <w:div w:id="1670324331">
      <w:bodyDiv w:val="1"/>
      <w:marLeft w:val="0"/>
      <w:marRight w:val="0"/>
      <w:marTop w:val="0"/>
      <w:marBottom w:val="0"/>
      <w:divBdr>
        <w:top w:val="none" w:sz="0" w:space="0" w:color="auto"/>
        <w:left w:val="none" w:sz="0" w:space="0" w:color="auto"/>
        <w:bottom w:val="none" w:sz="0" w:space="0" w:color="auto"/>
        <w:right w:val="none" w:sz="0" w:space="0" w:color="auto"/>
      </w:divBdr>
    </w:div>
    <w:div w:id="1684818477">
      <w:bodyDiv w:val="1"/>
      <w:marLeft w:val="0"/>
      <w:marRight w:val="0"/>
      <w:marTop w:val="0"/>
      <w:marBottom w:val="0"/>
      <w:divBdr>
        <w:top w:val="none" w:sz="0" w:space="0" w:color="auto"/>
        <w:left w:val="none" w:sz="0" w:space="0" w:color="auto"/>
        <w:bottom w:val="none" w:sz="0" w:space="0" w:color="auto"/>
        <w:right w:val="none" w:sz="0" w:space="0" w:color="auto"/>
      </w:divBdr>
    </w:div>
    <w:div w:id="1684892434">
      <w:bodyDiv w:val="1"/>
      <w:marLeft w:val="0"/>
      <w:marRight w:val="0"/>
      <w:marTop w:val="0"/>
      <w:marBottom w:val="0"/>
      <w:divBdr>
        <w:top w:val="none" w:sz="0" w:space="0" w:color="auto"/>
        <w:left w:val="none" w:sz="0" w:space="0" w:color="auto"/>
        <w:bottom w:val="none" w:sz="0" w:space="0" w:color="auto"/>
        <w:right w:val="none" w:sz="0" w:space="0" w:color="auto"/>
      </w:divBdr>
    </w:div>
    <w:div w:id="1684941178">
      <w:bodyDiv w:val="1"/>
      <w:marLeft w:val="0"/>
      <w:marRight w:val="0"/>
      <w:marTop w:val="0"/>
      <w:marBottom w:val="0"/>
      <w:divBdr>
        <w:top w:val="none" w:sz="0" w:space="0" w:color="auto"/>
        <w:left w:val="none" w:sz="0" w:space="0" w:color="auto"/>
        <w:bottom w:val="none" w:sz="0" w:space="0" w:color="auto"/>
        <w:right w:val="none" w:sz="0" w:space="0" w:color="auto"/>
      </w:divBdr>
    </w:div>
    <w:div w:id="1687057717">
      <w:bodyDiv w:val="1"/>
      <w:marLeft w:val="0"/>
      <w:marRight w:val="0"/>
      <w:marTop w:val="0"/>
      <w:marBottom w:val="0"/>
      <w:divBdr>
        <w:top w:val="none" w:sz="0" w:space="0" w:color="auto"/>
        <w:left w:val="none" w:sz="0" w:space="0" w:color="auto"/>
        <w:bottom w:val="none" w:sz="0" w:space="0" w:color="auto"/>
        <w:right w:val="none" w:sz="0" w:space="0" w:color="auto"/>
      </w:divBdr>
    </w:div>
    <w:div w:id="1712724833">
      <w:bodyDiv w:val="1"/>
      <w:marLeft w:val="0"/>
      <w:marRight w:val="0"/>
      <w:marTop w:val="0"/>
      <w:marBottom w:val="0"/>
      <w:divBdr>
        <w:top w:val="none" w:sz="0" w:space="0" w:color="auto"/>
        <w:left w:val="none" w:sz="0" w:space="0" w:color="auto"/>
        <w:bottom w:val="none" w:sz="0" w:space="0" w:color="auto"/>
        <w:right w:val="none" w:sz="0" w:space="0" w:color="auto"/>
      </w:divBdr>
    </w:div>
    <w:div w:id="1717698747">
      <w:bodyDiv w:val="1"/>
      <w:marLeft w:val="0"/>
      <w:marRight w:val="0"/>
      <w:marTop w:val="0"/>
      <w:marBottom w:val="0"/>
      <w:divBdr>
        <w:top w:val="none" w:sz="0" w:space="0" w:color="auto"/>
        <w:left w:val="none" w:sz="0" w:space="0" w:color="auto"/>
        <w:bottom w:val="none" w:sz="0" w:space="0" w:color="auto"/>
        <w:right w:val="none" w:sz="0" w:space="0" w:color="auto"/>
      </w:divBdr>
    </w:div>
    <w:div w:id="1721401066">
      <w:bodyDiv w:val="1"/>
      <w:marLeft w:val="0"/>
      <w:marRight w:val="0"/>
      <w:marTop w:val="0"/>
      <w:marBottom w:val="0"/>
      <w:divBdr>
        <w:top w:val="none" w:sz="0" w:space="0" w:color="auto"/>
        <w:left w:val="none" w:sz="0" w:space="0" w:color="auto"/>
        <w:bottom w:val="none" w:sz="0" w:space="0" w:color="auto"/>
        <w:right w:val="none" w:sz="0" w:space="0" w:color="auto"/>
      </w:divBdr>
    </w:div>
    <w:div w:id="1723098354">
      <w:bodyDiv w:val="1"/>
      <w:marLeft w:val="0"/>
      <w:marRight w:val="0"/>
      <w:marTop w:val="0"/>
      <w:marBottom w:val="0"/>
      <w:divBdr>
        <w:top w:val="none" w:sz="0" w:space="0" w:color="auto"/>
        <w:left w:val="none" w:sz="0" w:space="0" w:color="auto"/>
        <w:bottom w:val="none" w:sz="0" w:space="0" w:color="auto"/>
        <w:right w:val="none" w:sz="0" w:space="0" w:color="auto"/>
      </w:divBdr>
    </w:div>
    <w:div w:id="1736705328">
      <w:bodyDiv w:val="1"/>
      <w:marLeft w:val="0"/>
      <w:marRight w:val="0"/>
      <w:marTop w:val="0"/>
      <w:marBottom w:val="0"/>
      <w:divBdr>
        <w:top w:val="none" w:sz="0" w:space="0" w:color="auto"/>
        <w:left w:val="none" w:sz="0" w:space="0" w:color="auto"/>
        <w:bottom w:val="none" w:sz="0" w:space="0" w:color="auto"/>
        <w:right w:val="none" w:sz="0" w:space="0" w:color="auto"/>
      </w:divBdr>
    </w:div>
    <w:div w:id="1756122814">
      <w:bodyDiv w:val="1"/>
      <w:marLeft w:val="0"/>
      <w:marRight w:val="0"/>
      <w:marTop w:val="0"/>
      <w:marBottom w:val="0"/>
      <w:divBdr>
        <w:top w:val="none" w:sz="0" w:space="0" w:color="auto"/>
        <w:left w:val="none" w:sz="0" w:space="0" w:color="auto"/>
        <w:bottom w:val="none" w:sz="0" w:space="0" w:color="auto"/>
        <w:right w:val="none" w:sz="0" w:space="0" w:color="auto"/>
      </w:divBdr>
    </w:div>
    <w:div w:id="1759785385">
      <w:bodyDiv w:val="1"/>
      <w:marLeft w:val="0"/>
      <w:marRight w:val="0"/>
      <w:marTop w:val="0"/>
      <w:marBottom w:val="0"/>
      <w:divBdr>
        <w:top w:val="none" w:sz="0" w:space="0" w:color="auto"/>
        <w:left w:val="none" w:sz="0" w:space="0" w:color="auto"/>
        <w:bottom w:val="none" w:sz="0" w:space="0" w:color="auto"/>
        <w:right w:val="none" w:sz="0" w:space="0" w:color="auto"/>
      </w:divBdr>
    </w:div>
    <w:div w:id="1762068758">
      <w:bodyDiv w:val="1"/>
      <w:marLeft w:val="0"/>
      <w:marRight w:val="0"/>
      <w:marTop w:val="0"/>
      <w:marBottom w:val="0"/>
      <w:divBdr>
        <w:top w:val="none" w:sz="0" w:space="0" w:color="auto"/>
        <w:left w:val="none" w:sz="0" w:space="0" w:color="auto"/>
        <w:bottom w:val="none" w:sz="0" w:space="0" w:color="auto"/>
        <w:right w:val="none" w:sz="0" w:space="0" w:color="auto"/>
      </w:divBdr>
    </w:div>
    <w:div w:id="1764837075">
      <w:bodyDiv w:val="1"/>
      <w:marLeft w:val="0"/>
      <w:marRight w:val="0"/>
      <w:marTop w:val="0"/>
      <w:marBottom w:val="0"/>
      <w:divBdr>
        <w:top w:val="none" w:sz="0" w:space="0" w:color="auto"/>
        <w:left w:val="none" w:sz="0" w:space="0" w:color="auto"/>
        <w:bottom w:val="none" w:sz="0" w:space="0" w:color="auto"/>
        <w:right w:val="none" w:sz="0" w:space="0" w:color="auto"/>
      </w:divBdr>
    </w:div>
    <w:div w:id="1765804740">
      <w:bodyDiv w:val="1"/>
      <w:marLeft w:val="0"/>
      <w:marRight w:val="0"/>
      <w:marTop w:val="0"/>
      <w:marBottom w:val="0"/>
      <w:divBdr>
        <w:top w:val="none" w:sz="0" w:space="0" w:color="auto"/>
        <w:left w:val="none" w:sz="0" w:space="0" w:color="auto"/>
        <w:bottom w:val="none" w:sz="0" w:space="0" w:color="auto"/>
        <w:right w:val="none" w:sz="0" w:space="0" w:color="auto"/>
      </w:divBdr>
    </w:div>
    <w:div w:id="1781562322">
      <w:bodyDiv w:val="1"/>
      <w:marLeft w:val="0"/>
      <w:marRight w:val="0"/>
      <w:marTop w:val="0"/>
      <w:marBottom w:val="0"/>
      <w:divBdr>
        <w:top w:val="none" w:sz="0" w:space="0" w:color="auto"/>
        <w:left w:val="none" w:sz="0" w:space="0" w:color="auto"/>
        <w:bottom w:val="none" w:sz="0" w:space="0" w:color="auto"/>
        <w:right w:val="none" w:sz="0" w:space="0" w:color="auto"/>
      </w:divBdr>
    </w:div>
    <w:div w:id="1783108756">
      <w:bodyDiv w:val="1"/>
      <w:marLeft w:val="0"/>
      <w:marRight w:val="0"/>
      <w:marTop w:val="0"/>
      <w:marBottom w:val="0"/>
      <w:divBdr>
        <w:top w:val="none" w:sz="0" w:space="0" w:color="auto"/>
        <w:left w:val="none" w:sz="0" w:space="0" w:color="auto"/>
        <w:bottom w:val="none" w:sz="0" w:space="0" w:color="auto"/>
        <w:right w:val="none" w:sz="0" w:space="0" w:color="auto"/>
      </w:divBdr>
    </w:div>
    <w:div w:id="1794859005">
      <w:bodyDiv w:val="1"/>
      <w:marLeft w:val="0"/>
      <w:marRight w:val="0"/>
      <w:marTop w:val="0"/>
      <w:marBottom w:val="0"/>
      <w:divBdr>
        <w:top w:val="none" w:sz="0" w:space="0" w:color="auto"/>
        <w:left w:val="none" w:sz="0" w:space="0" w:color="auto"/>
        <w:bottom w:val="none" w:sz="0" w:space="0" w:color="auto"/>
        <w:right w:val="none" w:sz="0" w:space="0" w:color="auto"/>
      </w:divBdr>
    </w:div>
    <w:div w:id="1802838819">
      <w:bodyDiv w:val="1"/>
      <w:marLeft w:val="0"/>
      <w:marRight w:val="0"/>
      <w:marTop w:val="0"/>
      <w:marBottom w:val="0"/>
      <w:divBdr>
        <w:top w:val="none" w:sz="0" w:space="0" w:color="auto"/>
        <w:left w:val="none" w:sz="0" w:space="0" w:color="auto"/>
        <w:bottom w:val="none" w:sz="0" w:space="0" w:color="auto"/>
        <w:right w:val="none" w:sz="0" w:space="0" w:color="auto"/>
      </w:divBdr>
    </w:div>
    <w:div w:id="1814910730">
      <w:bodyDiv w:val="1"/>
      <w:marLeft w:val="0"/>
      <w:marRight w:val="0"/>
      <w:marTop w:val="0"/>
      <w:marBottom w:val="0"/>
      <w:divBdr>
        <w:top w:val="none" w:sz="0" w:space="0" w:color="auto"/>
        <w:left w:val="none" w:sz="0" w:space="0" w:color="auto"/>
        <w:bottom w:val="none" w:sz="0" w:space="0" w:color="auto"/>
        <w:right w:val="none" w:sz="0" w:space="0" w:color="auto"/>
      </w:divBdr>
    </w:div>
    <w:div w:id="1815295170">
      <w:bodyDiv w:val="1"/>
      <w:marLeft w:val="0"/>
      <w:marRight w:val="0"/>
      <w:marTop w:val="0"/>
      <w:marBottom w:val="0"/>
      <w:divBdr>
        <w:top w:val="none" w:sz="0" w:space="0" w:color="auto"/>
        <w:left w:val="none" w:sz="0" w:space="0" w:color="auto"/>
        <w:bottom w:val="none" w:sz="0" w:space="0" w:color="auto"/>
        <w:right w:val="none" w:sz="0" w:space="0" w:color="auto"/>
      </w:divBdr>
    </w:div>
    <w:div w:id="1815678653">
      <w:bodyDiv w:val="1"/>
      <w:marLeft w:val="0"/>
      <w:marRight w:val="0"/>
      <w:marTop w:val="0"/>
      <w:marBottom w:val="0"/>
      <w:divBdr>
        <w:top w:val="none" w:sz="0" w:space="0" w:color="auto"/>
        <w:left w:val="none" w:sz="0" w:space="0" w:color="auto"/>
        <w:bottom w:val="none" w:sz="0" w:space="0" w:color="auto"/>
        <w:right w:val="none" w:sz="0" w:space="0" w:color="auto"/>
      </w:divBdr>
    </w:div>
    <w:div w:id="1816218056">
      <w:bodyDiv w:val="1"/>
      <w:marLeft w:val="0"/>
      <w:marRight w:val="0"/>
      <w:marTop w:val="0"/>
      <w:marBottom w:val="0"/>
      <w:divBdr>
        <w:top w:val="none" w:sz="0" w:space="0" w:color="auto"/>
        <w:left w:val="none" w:sz="0" w:space="0" w:color="auto"/>
        <w:bottom w:val="none" w:sz="0" w:space="0" w:color="auto"/>
        <w:right w:val="none" w:sz="0" w:space="0" w:color="auto"/>
      </w:divBdr>
    </w:div>
    <w:div w:id="1822841706">
      <w:bodyDiv w:val="1"/>
      <w:marLeft w:val="0"/>
      <w:marRight w:val="0"/>
      <w:marTop w:val="0"/>
      <w:marBottom w:val="0"/>
      <w:divBdr>
        <w:top w:val="none" w:sz="0" w:space="0" w:color="auto"/>
        <w:left w:val="none" w:sz="0" w:space="0" w:color="auto"/>
        <w:bottom w:val="none" w:sz="0" w:space="0" w:color="auto"/>
        <w:right w:val="none" w:sz="0" w:space="0" w:color="auto"/>
      </w:divBdr>
    </w:div>
    <w:div w:id="1834224055">
      <w:bodyDiv w:val="1"/>
      <w:marLeft w:val="0"/>
      <w:marRight w:val="0"/>
      <w:marTop w:val="0"/>
      <w:marBottom w:val="0"/>
      <w:divBdr>
        <w:top w:val="none" w:sz="0" w:space="0" w:color="auto"/>
        <w:left w:val="none" w:sz="0" w:space="0" w:color="auto"/>
        <w:bottom w:val="none" w:sz="0" w:space="0" w:color="auto"/>
        <w:right w:val="none" w:sz="0" w:space="0" w:color="auto"/>
      </w:divBdr>
    </w:div>
    <w:div w:id="1837378179">
      <w:bodyDiv w:val="1"/>
      <w:marLeft w:val="0"/>
      <w:marRight w:val="0"/>
      <w:marTop w:val="0"/>
      <w:marBottom w:val="0"/>
      <w:divBdr>
        <w:top w:val="none" w:sz="0" w:space="0" w:color="auto"/>
        <w:left w:val="none" w:sz="0" w:space="0" w:color="auto"/>
        <w:bottom w:val="none" w:sz="0" w:space="0" w:color="auto"/>
        <w:right w:val="none" w:sz="0" w:space="0" w:color="auto"/>
      </w:divBdr>
    </w:div>
    <w:div w:id="1843548482">
      <w:bodyDiv w:val="1"/>
      <w:marLeft w:val="0"/>
      <w:marRight w:val="0"/>
      <w:marTop w:val="0"/>
      <w:marBottom w:val="0"/>
      <w:divBdr>
        <w:top w:val="none" w:sz="0" w:space="0" w:color="auto"/>
        <w:left w:val="none" w:sz="0" w:space="0" w:color="auto"/>
        <w:bottom w:val="none" w:sz="0" w:space="0" w:color="auto"/>
        <w:right w:val="none" w:sz="0" w:space="0" w:color="auto"/>
      </w:divBdr>
    </w:div>
    <w:div w:id="1852259472">
      <w:bodyDiv w:val="1"/>
      <w:marLeft w:val="0"/>
      <w:marRight w:val="0"/>
      <w:marTop w:val="0"/>
      <w:marBottom w:val="0"/>
      <w:divBdr>
        <w:top w:val="none" w:sz="0" w:space="0" w:color="auto"/>
        <w:left w:val="none" w:sz="0" w:space="0" w:color="auto"/>
        <w:bottom w:val="none" w:sz="0" w:space="0" w:color="auto"/>
        <w:right w:val="none" w:sz="0" w:space="0" w:color="auto"/>
      </w:divBdr>
    </w:div>
    <w:div w:id="1863206662">
      <w:bodyDiv w:val="1"/>
      <w:marLeft w:val="0"/>
      <w:marRight w:val="0"/>
      <w:marTop w:val="0"/>
      <w:marBottom w:val="0"/>
      <w:divBdr>
        <w:top w:val="none" w:sz="0" w:space="0" w:color="auto"/>
        <w:left w:val="none" w:sz="0" w:space="0" w:color="auto"/>
        <w:bottom w:val="none" w:sz="0" w:space="0" w:color="auto"/>
        <w:right w:val="none" w:sz="0" w:space="0" w:color="auto"/>
      </w:divBdr>
    </w:div>
    <w:div w:id="1866020809">
      <w:bodyDiv w:val="1"/>
      <w:marLeft w:val="0"/>
      <w:marRight w:val="0"/>
      <w:marTop w:val="0"/>
      <w:marBottom w:val="0"/>
      <w:divBdr>
        <w:top w:val="none" w:sz="0" w:space="0" w:color="auto"/>
        <w:left w:val="none" w:sz="0" w:space="0" w:color="auto"/>
        <w:bottom w:val="none" w:sz="0" w:space="0" w:color="auto"/>
        <w:right w:val="none" w:sz="0" w:space="0" w:color="auto"/>
      </w:divBdr>
    </w:div>
    <w:div w:id="1867019182">
      <w:bodyDiv w:val="1"/>
      <w:marLeft w:val="0"/>
      <w:marRight w:val="0"/>
      <w:marTop w:val="0"/>
      <w:marBottom w:val="0"/>
      <w:divBdr>
        <w:top w:val="none" w:sz="0" w:space="0" w:color="auto"/>
        <w:left w:val="none" w:sz="0" w:space="0" w:color="auto"/>
        <w:bottom w:val="none" w:sz="0" w:space="0" w:color="auto"/>
        <w:right w:val="none" w:sz="0" w:space="0" w:color="auto"/>
      </w:divBdr>
    </w:div>
    <w:div w:id="1878395371">
      <w:bodyDiv w:val="1"/>
      <w:marLeft w:val="0"/>
      <w:marRight w:val="0"/>
      <w:marTop w:val="0"/>
      <w:marBottom w:val="0"/>
      <w:divBdr>
        <w:top w:val="none" w:sz="0" w:space="0" w:color="auto"/>
        <w:left w:val="none" w:sz="0" w:space="0" w:color="auto"/>
        <w:bottom w:val="none" w:sz="0" w:space="0" w:color="auto"/>
        <w:right w:val="none" w:sz="0" w:space="0" w:color="auto"/>
      </w:divBdr>
    </w:div>
    <w:div w:id="1880974944">
      <w:bodyDiv w:val="1"/>
      <w:marLeft w:val="0"/>
      <w:marRight w:val="0"/>
      <w:marTop w:val="0"/>
      <w:marBottom w:val="0"/>
      <w:divBdr>
        <w:top w:val="none" w:sz="0" w:space="0" w:color="auto"/>
        <w:left w:val="none" w:sz="0" w:space="0" w:color="auto"/>
        <w:bottom w:val="none" w:sz="0" w:space="0" w:color="auto"/>
        <w:right w:val="none" w:sz="0" w:space="0" w:color="auto"/>
      </w:divBdr>
    </w:div>
    <w:div w:id="1892572340">
      <w:bodyDiv w:val="1"/>
      <w:marLeft w:val="0"/>
      <w:marRight w:val="0"/>
      <w:marTop w:val="0"/>
      <w:marBottom w:val="0"/>
      <w:divBdr>
        <w:top w:val="none" w:sz="0" w:space="0" w:color="auto"/>
        <w:left w:val="none" w:sz="0" w:space="0" w:color="auto"/>
        <w:bottom w:val="none" w:sz="0" w:space="0" w:color="auto"/>
        <w:right w:val="none" w:sz="0" w:space="0" w:color="auto"/>
      </w:divBdr>
    </w:div>
    <w:div w:id="1893614195">
      <w:bodyDiv w:val="1"/>
      <w:marLeft w:val="0"/>
      <w:marRight w:val="0"/>
      <w:marTop w:val="0"/>
      <w:marBottom w:val="0"/>
      <w:divBdr>
        <w:top w:val="none" w:sz="0" w:space="0" w:color="auto"/>
        <w:left w:val="none" w:sz="0" w:space="0" w:color="auto"/>
        <w:bottom w:val="none" w:sz="0" w:space="0" w:color="auto"/>
        <w:right w:val="none" w:sz="0" w:space="0" w:color="auto"/>
      </w:divBdr>
    </w:div>
    <w:div w:id="1905991839">
      <w:bodyDiv w:val="1"/>
      <w:marLeft w:val="0"/>
      <w:marRight w:val="0"/>
      <w:marTop w:val="0"/>
      <w:marBottom w:val="0"/>
      <w:divBdr>
        <w:top w:val="none" w:sz="0" w:space="0" w:color="auto"/>
        <w:left w:val="none" w:sz="0" w:space="0" w:color="auto"/>
        <w:bottom w:val="none" w:sz="0" w:space="0" w:color="auto"/>
        <w:right w:val="none" w:sz="0" w:space="0" w:color="auto"/>
      </w:divBdr>
    </w:div>
    <w:div w:id="1910505892">
      <w:bodyDiv w:val="1"/>
      <w:marLeft w:val="0"/>
      <w:marRight w:val="0"/>
      <w:marTop w:val="0"/>
      <w:marBottom w:val="0"/>
      <w:divBdr>
        <w:top w:val="none" w:sz="0" w:space="0" w:color="auto"/>
        <w:left w:val="none" w:sz="0" w:space="0" w:color="auto"/>
        <w:bottom w:val="none" w:sz="0" w:space="0" w:color="auto"/>
        <w:right w:val="none" w:sz="0" w:space="0" w:color="auto"/>
      </w:divBdr>
    </w:div>
    <w:div w:id="1929581362">
      <w:bodyDiv w:val="1"/>
      <w:marLeft w:val="0"/>
      <w:marRight w:val="0"/>
      <w:marTop w:val="0"/>
      <w:marBottom w:val="0"/>
      <w:divBdr>
        <w:top w:val="none" w:sz="0" w:space="0" w:color="auto"/>
        <w:left w:val="none" w:sz="0" w:space="0" w:color="auto"/>
        <w:bottom w:val="none" w:sz="0" w:space="0" w:color="auto"/>
        <w:right w:val="none" w:sz="0" w:space="0" w:color="auto"/>
      </w:divBdr>
    </w:div>
    <w:div w:id="1933005874">
      <w:bodyDiv w:val="1"/>
      <w:marLeft w:val="0"/>
      <w:marRight w:val="0"/>
      <w:marTop w:val="0"/>
      <w:marBottom w:val="0"/>
      <w:divBdr>
        <w:top w:val="none" w:sz="0" w:space="0" w:color="auto"/>
        <w:left w:val="none" w:sz="0" w:space="0" w:color="auto"/>
        <w:bottom w:val="none" w:sz="0" w:space="0" w:color="auto"/>
        <w:right w:val="none" w:sz="0" w:space="0" w:color="auto"/>
      </w:divBdr>
    </w:div>
    <w:div w:id="1935937671">
      <w:bodyDiv w:val="1"/>
      <w:marLeft w:val="0"/>
      <w:marRight w:val="0"/>
      <w:marTop w:val="0"/>
      <w:marBottom w:val="0"/>
      <w:divBdr>
        <w:top w:val="none" w:sz="0" w:space="0" w:color="auto"/>
        <w:left w:val="none" w:sz="0" w:space="0" w:color="auto"/>
        <w:bottom w:val="none" w:sz="0" w:space="0" w:color="auto"/>
        <w:right w:val="none" w:sz="0" w:space="0" w:color="auto"/>
      </w:divBdr>
    </w:div>
    <w:div w:id="1950503526">
      <w:bodyDiv w:val="1"/>
      <w:marLeft w:val="0"/>
      <w:marRight w:val="0"/>
      <w:marTop w:val="0"/>
      <w:marBottom w:val="0"/>
      <w:divBdr>
        <w:top w:val="none" w:sz="0" w:space="0" w:color="auto"/>
        <w:left w:val="none" w:sz="0" w:space="0" w:color="auto"/>
        <w:bottom w:val="none" w:sz="0" w:space="0" w:color="auto"/>
        <w:right w:val="none" w:sz="0" w:space="0" w:color="auto"/>
      </w:divBdr>
    </w:div>
    <w:div w:id="1971548085">
      <w:bodyDiv w:val="1"/>
      <w:marLeft w:val="0"/>
      <w:marRight w:val="0"/>
      <w:marTop w:val="0"/>
      <w:marBottom w:val="0"/>
      <w:divBdr>
        <w:top w:val="none" w:sz="0" w:space="0" w:color="auto"/>
        <w:left w:val="none" w:sz="0" w:space="0" w:color="auto"/>
        <w:bottom w:val="none" w:sz="0" w:space="0" w:color="auto"/>
        <w:right w:val="none" w:sz="0" w:space="0" w:color="auto"/>
      </w:divBdr>
    </w:div>
    <w:div w:id="1977946617">
      <w:bodyDiv w:val="1"/>
      <w:marLeft w:val="0"/>
      <w:marRight w:val="0"/>
      <w:marTop w:val="0"/>
      <w:marBottom w:val="0"/>
      <w:divBdr>
        <w:top w:val="none" w:sz="0" w:space="0" w:color="auto"/>
        <w:left w:val="none" w:sz="0" w:space="0" w:color="auto"/>
        <w:bottom w:val="none" w:sz="0" w:space="0" w:color="auto"/>
        <w:right w:val="none" w:sz="0" w:space="0" w:color="auto"/>
      </w:divBdr>
    </w:div>
    <w:div w:id="1990209518">
      <w:bodyDiv w:val="1"/>
      <w:marLeft w:val="0"/>
      <w:marRight w:val="0"/>
      <w:marTop w:val="0"/>
      <w:marBottom w:val="0"/>
      <w:divBdr>
        <w:top w:val="none" w:sz="0" w:space="0" w:color="auto"/>
        <w:left w:val="none" w:sz="0" w:space="0" w:color="auto"/>
        <w:bottom w:val="none" w:sz="0" w:space="0" w:color="auto"/>
        <w:right w:val="none" w:sz="0" w:space="0" w:color="auto"/>
      </w:divBdr>
    </w:div>
    <w:div w:id="1992980401">
      <w:bodyDiv w:val="1"/>
      <w:marLeft w:val="0"/>
      <w:marRight w:val="0"/>
      <w:marTop w:val="0"/>
      <w:marBottom w:val="0"/>
      <w:divBdr>
        <w:top w:val="none" w:sz="0" w:space="0" w:color="auto"/>
        <w:left w:val="none" w:sz="0" w:space="0" w:color="auto"/>
        <w:bottom w:val="none" w:sz="0" w:space="0" w:color="auto"/>
        <w:right w:val="none" w:sz="0" w:space="0" w:color="auto"/>
      </w:divBdr>
    </w:div>
    <w:div w:id="2001347077">
      <w:bodyDiv w:val="1"/>
      <w:marLeft w:val="0"/>
      <w:marRight w:val="0"/>
      <w:marTop w:val="0"/>
      <w:marBottom w:val="0"/>
      <w:divBdr>
        <w:top w:val="none" w:sz="0" w:space="0" w:color="auto"/>
        <w:left w:val="none" w:sz="0" w:space="0" w:color="auto"/>
        <w:bottom w:val="none" w:sz="0" w:space="0" w:color="auto"/>
        <w:right w:val="none" w:sz="0" w:space="0" w:color="auto"/>
      </w:divBdr>
    </w:div>
    <w:div w:id="2003390940">
      <w:bodyDiv w:val="1"/>
      <w:marLeft w:val="0"/>
      <w:marRight w:val="0"/>
      <w:marTop w:val="0"/>
      <w:marBottom w:val="0"/>
      <w:divBdr>
        <w:top w:val="none" w:sz="0" w:space="0" w:color="auto"/>
        <w:left w:val="none" w:sz="0" w:space="0" w:color="auto"/>
        <w:bottom w:val="none" w:sz="0" w:space="0" w:color="auto"/>
        <w:right w:val="none" w:sz="0" w:space="0" w:color="auto"/>
      </w:divBdr>
    </w:div>
    <w:div w:id="2003704839">
      <w:bodyDiv w:val="1"/>
      <w:marLeft w:val="0"/>
      <w:marRight w:val="0"/>
      <w:marTop w:val="0"/>
      <w:marBottom w:val="0"/>
      <w:divBdr>
        <w:top w:val="none" w:sz="0" w:space="0" w:color="auto"/>
        <w:left w:val="none" w:sz="0" w:space="0" w:color="auto"/>
        <w:bottom w:val="none" w:sz="0" w:space="0" w:color="auto"/>
        <w:right w:val="none" w:sz="0" w:space="0" w:color="auto"/>
      </w:divBdr>
    </w:div>
    <w:div w:id="2014989659">
      <w:bodyDiv w:val="1"/>
      <w:marLeft w:val="0"/>
      <w:marRight w:val="0"/>
      <w:marTop w:val="0"/>
      <w:marBottom w:val="0"/>
      <w:divBdr>
        <w:top w:val="none" w:sz="0" w:space="0" w:color="auto"/>
        <w:left w:val="none" w:sz="0" w:space="0" w:color="auto"/>
        <w:bottom w:val="none" w:sz="0" w:space="0" w:color="auto"/>
        <w:right w:val="none" w:sz="0" w:space="0" w:color="auto"/>
      </w:divBdr>
    </w:div>
    <w:div w:id="2015303613">
      <w:bodyDiv w:val="1"/>
      <w:marLeft w:val="0"/>
      <w:marRight w:val="0"/>
      <w:marTop w:val="0"/>
      <w:marBottom w:val="0"/>
      <w:divBdr>
        <w:top w:val="none" w:sz="0" w:space="0" w:color="auto"/>
        <w:left w:val="none" w:sz="0" w:space="0" w:color="auto"/>
        <w:bottom w:val="none" w:sz="0" w:space="0" w:color="auto"/>
        <w:right w:val="none" w:sz="0" w:space="0" w:color="auto"/>
      </w:divBdr>
    </w:div>
    <w:div w:id="2025938909">
      <w:bodyDiv w:val="1"/>
      <w:marLeft w:val="0"/>
      <w:marRight w:val="0"/>
      <w:marTop w:val="0"/>
      <w:marBottom w:val="0"/>
      <w:divBdr>
        <w:top w:val="none" w:sz="0" w:space="0" w:color="auto"/>
        <w:left w:val="none" w:sz="0" w:space="0" w:color="auto"/>
        <w:bottom w:val="none" w:sz="0" w:space="0" w:color="auto"/>
        <w:right w:val="none" w:sz="0" w:space="0" w:color="auto"/>
      </w:divBdr>
    </w:div>
    <w:div w:id="2028092260">
      <w:bodyDiv w:val="1"/>
      <w:marLeft w:val="0"/>
      <w:marRight w:val="0"/>
      <w:marTop w:val="0"/>
      <w:marBottom w:val="0"/>
      <w:divBdr>
        <w:top w:val="none" w:sz="0" w:space="0" w:color="auto"/>
        <w:left w:val="none" w:sz="0" w:space="0" w:color="auto"/>
        <w:bottom w:val="none" w:sz="0" w:space="0" w:color="auto"/>
        <w:right w:val="none" w:sz="0" w:space="0" w:color="auto"/>
      </w:divBdr>
    </w:div>
    <w:div w:id="2028746291">
      <w:bodyDiv w:val="1"/>
      <w:marLeft w:val="0"/>
      <w:marRight w:val="0"/>
      <w:marTop w:val="0"/>
      <w:marBottom w:val="0"/>
      <w:divBdr>
        <w:top w:val="none" w:sz="0" w:space="0" w:color="auto"/>
        <w:left w:val="none" w:sz="0" w:space="0" w:color="auto"/>
        <w:bottom w:val="none" w:sz="0" w:space="0" w:color="auto"/>
        <w:right w:val="none" w:sz="0" w:space="0" w:color="auto"/>
      </w:divBdr>
    </w:div>
    <w:div w:id="2043746492">
      <w:bodyDiv w:val="1"/>
      <w:marLeft w:val="0"/>
      <w:marRight w:val="0"/>
      <w:marTop w:val="0"/>
      <w:marBottom w:val="0"/>
      <w:divBdr>
        <w:top w:val="none" w:sz="0" w:space="0" w:color="auto"/>
        <w:left w:val="none" w:sz="0" w:space="0" w:color="auto"/>
        <w:bottom w:val="none" w:sz="0" w:space="0" w:color="auto"/>
        <w:right w:val="none" w:sz="0" w:space="0" w:color="auto"/>
      </w:divBdr>
    </w:div>
    <w:div w:id="2044744634">
      <w:bodyDiv w:val="1"/>
      <w:marLeft w:val="0"/>
      <w:marRight w:val="0"/>
      <w:marTop w:val="0"/>
      <w:marBottom w:val="0"/>
      <w:divBdr>
        <w:top w:val="none" w:sz="0" w:space="0" w:color="auto"/>
        <w:left w:val="none" w:sz="0" w:space="0" w:color="auto"/>
        <w:bottom w:val="none" w:sz="0" w:space="0" w:color="auto"/>
        <w:right w:val="none" w:sz="0" w:space="0" w:color="auto"/>
      </w:divBdr>
    </w:div>
    <w:div w:id="2045397008">
      <w:bodyDiv w:val="1"/>
      <w:marLeft w:val="0"/>
      <w:marRight w:val="0"/>
      <w:marTop w:val="0"/>
      <w:marBottom w:val="0"/>
      <w:divBdr>
        <w:top w:val="none" w:sz="0" w:space="0" w:color="auto"/>
        <w:left w:val="none" w:sz="0" w:space="0" w:color="auto"/>
        <w:bottom w:val="none" w:sz="0" w:space="0" w:color="auto"/>
        <w:right w:val="none" w:sz="0" w:space="0" w:color="auto"/>
      </w:divBdr>
    </w:div>
    <w:div w:id="2048866934">
      <w:bodyDiv w:val="1"/>
      <w:marLeft w:val="0"/>
      <w:marRight w:val="0"/>
      <w:marTop w:val="0"/>
      <w:marBottom w:val="0"/>
      <w:divBdr>
        <w:top w:val="none" w:sz="0" w:space="0" w:color="auto"/>
        <w:left w:val="none" w:sz="0" w:space="0" w:color="auto"/>
        <w:bottom w:val="none" w:sz="0" w:space="0" w:color="auto"/>
        <w:right w:val="none" w:sz="0" w:space="0" w:color="auto"/>
      </w:divBdr>
    </w:div>
    <w:div w:id="2053262748">
      <w:bodyDiv w:val="1"/>
      <w:marLeft w:val="0"/>
      <w:marRight w:val="0"/>
      <w:marTop w:val="0"/>
      <w:marBottom w:val="0"/>
      <w:divBdr>
        <w:top w:val="none" w:sz="0" w:space="0" w:color="auto"/>
        <w:left w:val="none" w:sz="0" w:space="0" w:color="auto"/>
        <w:bottom w:val="none" w:sz="0" w:space="0" w:color="auto"/>
        <w:right w:val="none" w:sz="0" w:space="0" w:color="auto"/>
      </w:divBdr>
    </w:div>
    <w:div w:id="2056849484">
      <w:bodyDiv w:val="1"/>
      <w:marLeft w:val="0"/>
      <w:marRight w:val="0"/>
      <w:marTop w:val="0"/>
      <w:marBottom w:val="0"/>
      <w:divBdr>
        <w:top w:val="none" w:sz="0" w:space="0" w:color="auto"/>
        <w:left w:val="none" w:sz="0" w:space="0" w:color="auto"/>
        <w:bottom w:val="none" w:sz="0" w:space="0" w:color="auto"/>
        <w:right w:val="none" w:sz="0" w:space="0" w:color="auto"/>
      </w:divBdr>
    </w:div>
    <w:div w:id="2068450387">
      <w:bodyDiv w:val="1"/>
      <w:marLeft w:val="0"/>
      <w:marRight w:val="0"/>
      <w:marTop w:val="0"/>
      <w:marBottom w:val="0"/>
      <w:divBdr>
        <w:top w:val="none" w:sz="0" w:space="0" w:color="auto"/>
        <w:left w:val="none" w:sz="0" w:space="0" w:color="auto"/>
        <w:bottom w:val="none" w:sz="0" w:space="0" w:color="auto"/>
        <w:right w:val="none" w:sz="0" w:space="0" w:color="auto"/>
      </w:divBdr>
    </w:div>
    <w:div w:id="2076468455">
      <w:bodyDiv w:val="1"/>
      <w:marLeft w:val="0"/>
      <w:marRight w:val="0"/>
      <w:marTop w:val="0"/>
      <w:marBottom w:val="0"/>
      <w:divBdr>
        <w:top w:val="none" w:sz="0" w:space="0" w:color="auto"/>
        <w:left w:val="none" w:sz="0" w:space="0" w:color="auto"/>
        <w:bottom w:val="none" w:sz="0" w:space="0" w:color="auto"/>
        <w:right w:val="none" w:sz="0" w:space="0" w:color="auto"/>
      </w:divBdr>
    </w:div>
    <w:div w:id="2088722264">
      <w:bodyDiv w:val="1"/>
      <w:marLeft w:val="0"/>
      <w:marRight w:val="0"/>
      <w:marTop w:val="0"/>
      <w:marBottom w:val="0"/>
      <w:divBdr>
        <w:top w:val="none" w:sz="0" w:space="0" w:color="auto"/>
        <w:left w:val="none" w:sz="0" w:space="0" w:color="auto"/>
        <w:bottom w:val="none" w:sz="0" w:space="0" w:color="auto"/>
        <w:right w:val="none" w:sz="0" w:space="0" w:color="auto"/>
      </w:divBdr>
    </w:div>
    <w:div w:id="2090039398">
      <w:bodyDiv w:val="1"/>
      <w:marLeft w:val="0"/>
      <w:marRight w:val="0"/>
      <w:marTop w:val="0"/>
      <w:marBottom w:val="0"/>
      <w:divBdr>
        <w:top w:val="none" w:sz="0" w:space="0" w:color="auto"/>
        <w:left w:val="none" w:sz="0" w:space="0" w:color="auto"/>
        <w:bottom w:val="none" w:sz="0" w:space="0" w:color="auto"/>
        <w:right w:val="none" w:sz="0" w:space="0" w:color="auto"/>
      </w:divBdr>
    </w:div>
    <w:div w:id="2096512116">
      <w:bodyDiv w:val="1"/>
      <w:marLeft w:val="0"/>
      <w:marRight w:val="0"/>
      <w:marTop w:val="0"/>
      <w:marBottom w:val="0"/>
      <w:divBdr>
        <w:top w:val="none" w:sz="0" w:space="0" w:color="auto"/>
        <w:left w:val="none" w:sz="0" w:space="0" w:color="auto"/>
        <w:bottom w:val="none" w:sz="0" w:space="0" w:color="auto"/>
        <w:right w:val="none" w:sz="0" w:space="0" w:color="auto"/>
      </w:divBdr>
    </w:div>
    <w:div w:id="2100372290">
      <w:bodyDiv w:val="1"/>
      <w:marLeft w:val="0"/>
      <w:marRight w:val="0"/>
      <w:marTop w:val="0"/>
      <w:marBottom w:val="0"/>
      <w:divBdr>
        <w:top w:val="none" w:sz="0" w:space="0" w:color="auto"/>
        <w:left w:val="none" w:sz="0" w:space="0" w:color="auto"/>
        <w:bottom w:val="none" w:sz="0" w:space="0" w:color="auto"/>
        <w:right w:val="none" w:sz="0" w:space="0" w:color="auto"/>
      </w:divBdr>
    </w:div>
    <w:div w:id="2124839817">
      <w:bodyDiv w:val="1"/>
      <w:marLeft w:val="0"/>
      <w:marRight w:val="0"/>
      <w:marTop w:val="0"/>
      <w:marBottom w:val="0"/>
      <w:divBdr>
        <w:top w:val="none" w:sz="0" w:space="0" w:color="auto"/>
        <w:left w:val="none" w:sz="0" w:space="0" w:color="auto"/>
        <w:bottom w:val="none" w:sz="0" w:space="0" w:color="auto"/>
        <w:right w:val="none" w:sz="0" w:space="0" w:color="auto"/>
      </w:divBdr>
    </w:div>
    <w:div w:id="2144231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1DD879-F71D-47B0-81AD-3B802AFB7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15</Pages>
  <Words>8937</Words>
  <Characters>53624</Characters>
  <Application>Microsoft Office Word</Application>
  <DocSecurity>0</DocSecurity>
  <Lines>446</Lines>
  <Paragraphs>124</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
  <LinksUpToDate>false</LinksUpToDate>
  <CharactersWithSpaces>62437</CharactersWithSpaces>
  <SharedDoc>false</SharedDoc>
  <HLinks>
    <vt:vector size="18" baseType="variant">
      <vt:variant>
        <vt:i4>2621510</vt:i4>
      </vt:variant>
      <vt:variant>
        <vt:i4>6</vt:i4>
      </vt:variant>
      <vt:variant>
        <vt:i4>0</vt:i4>
      </vt:variant>
      <vt:variant>
        <vt:i4>5</vt:i4>
      </vt:variant>
      <vt:variant>
        <vt:lpwstr>mailto:dombrowski.robert@szpitaletczewskiesa.pl</vt:lpwstr>
      </vt:variant>
      <vt:variant>
        <vt:lpwstr/>
      </vt:variant>
      <vt:variant>
        <vt:i4>786452</vt:i4>
      </vt:variant>
      <vt:variant>
        <vt:i4>3</vt:i4>
      </vt:variant>
      <vt:variant>
        <vt:i4>0</vt:i4>
      </vt:variant>
      <vt:variant>
        <vt:i4>5</vt:i4>
      </vt:variant>
      <vt:variant>
        <vt:lpwstr>http://www.nzoztczew.pl/</vt:lpwstr>
      </vt:variant>
      <vt:variant>
        <vt:lpwstr/>
      </vt:variant>
      <vt:variant>
        <vt:i4>2621510</vt:i4>
      </vt:variant>
      <vt:variant>
        <vt:i4>0</vt:i4>
      </vt:variant>
      <vt:variant>
        <vt:i4>0</vt:i4>
      </vt:variant>
      <vt:variant>
        <vt:i4>5</vt:i4>
      </vt:variant>
      <vt:variant>
        <vt:lpwstr>mailto:dombrowski.robert@szpitaletczewskiesa.pl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creator>Dell</dc:creator>
  <cp:lastModifiedBy>Robert Dombrowski</cp:lastModifiedBy>
  <cp:revision>13</cp:revision>
  <cp:lastPrinted>2022-05-12T08:01:00Z</cp:lastPrinted>
  <dcterms:created xsi:type="dcterms:W3CDTF">2023-02-08T07:49:00Z</dcterms:created>
  <dcterms:modified xsi:type="dcterms:W3CDTF">2025-03-14T09:46:00Z</dcterms:modified>
</cp:coreProperties>
</file>